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E319E0">
        <w:rPr>
          <w:rFonts w:ascii="Times New Roman" w:eastAsia="MS Mincho" w:hAnsi="Times New Roman"/>
          <w:b/>
          <w:sz w:val="24"/>
          <w:szCs w:val="24"/>
        </w:rPr>
        <w:t>ПРАВИТЕЛЬСТВО РОССИЙСКОЙ ФЕДЕРАЦИИ</w:t>
      </w:r>
    </w:p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E319E0">
        <w:rPr>
          <w:rFonts w:ascii="Times New Roman" w:eastAsia="MS Mincho" w:hAnsi="Times New Roman"/>
          <w:b/>
          <w:sz w:val="24"/>
          <w:szCs w:val="24"/>
        </w:rPr>
        <w:t>Федеральное государственное бюджетное  образовательное учреждение</w:t>
      </w:r>
    </w:p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E319E0">
        <w:rPr>
          <w:rFonts w:ascii="Times New Roman" w:eastAsia="MS Mincho" w:hAnsi="Times New Roman"/>
          <w:b/>
          <w:sz w:val="24"/>
          <w:szCs w:val="24"/>
        </w:rPr>
        <w:t>высшего образования</w:t>
      </w:r>
    </w:p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E319E0">
        <w:rPr>
          <w:rFonts w:ascii="Times New Roman" w:eastAsia="MS Mincho" w:hAnsi="Times New Roman"/>
          <w:b/>
          <w:sz w:val="24"/>
          <w:szCs w:val="24"/>
        </w:rPr>
        <w:t>«Санкт-Петербургский государственный университет»</w:t>
      </w: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E319E0">
        <w:rPr>
          <w:rFonts w:ascii="Times New Roman" w:hAnsi="Times New Roman"/>
          <w:sz w:val="24"/>
          <w:szCs w:val="24"/>
        </w:rPr>
        <w:t>Кафедра Ортопедической стоматологии</w:t>
      </w: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E72D26" w:rsidRPr="00E319E0" w:rsidRDefault="00E72D26" w:rsidP="00383005">
      <w:pPr>
        <w:keepNext/>
        <w:spacing w:before="240" w:after="60" w:line="360" w:lineRule="auto"/>
        <w:contextualSpacing/>
        <w:outlineLvl w:val="3"/>
        <w:rPr>
          <w:rFonts w:ascii="Times New Roman" w:eastAsia="MS Mincho" w:hAnsi="Times New Roman"/>
          <w:bCs/>
          <w:sz w:val="24"/>
          <w:szCs w:val="24"/>
        </w:rPr>
      </w:pPr>
      <w:bookmarkStart w:id="0" w:name="_Toc320225659"/>
      <w:bookmarkStart w:id="1" w:name="_Toc321943922"/>
      <w:bookmarkStart w:id="2" w:name="_Toc324670100"/>
      <w:r w:rsidRPr="00E319E0">
        <w:rPr>
          <w:rFonts w:ascii="Times New Roman" w:eastAsia="MS Mincho" w:hAnsi="Times New Roman"/>
          <w:bCs/>
          <w:sz w:val="24"/>
          <w:szCs w:val="24"/>
        </w:rPr>
        <w:t>Допускается к защите</w:t>
      </w:r>
      <w:bookmarkEnd w:id="0"/>
      <w:bookmarkEnd w:id="1"/>
      <w:bookmarkEnd w:id="2"/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Заведующий кафедрой</w:t>
      </w: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________________Голинский Юрий Георгиевич</w:t>
      </w: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 xml:space="preserve">                (подпись)</w:t>
      </w: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«___ »______________ 20___ г.</w:t>
      </w:r>
    </w:p>
    <w:p w:rsidR="00E72D26" w:rsidRPr="00E319E0" w:rsidRDefault="00E72D26" w:rsidP="00383005">
      <w:pPr>
        <w:keepNext/>
        <w:spacing w:before="240" w:after="60" w:line="360" w:lineRule="auto"/>
        <w:contextualSpacing/>
        <w:jc w:val="center"/>
        <w:outlineLvl w:val="0"/>
        <w:rPr>
          <w:rFonts w:ascii="Times New Roman" w:eastAsia="MS Gothic" w:hAnsi="Times New Roman"/>
          <w:b/>
          <w:bCs/>
          <w:kern w:val="32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E319E0">
        <w:rPr>
          <w:rFonts w:ascii="Times New Roman" w:eastAsia="MS Mincho" w:hAnsi="Times New Roman"/>
          <w:b/>
          <w:sz w:val="24"/>
          <w:szCs w:val="24"/>
        </w:rPr>
        <w:t>ВЫПУСКНАЯ КВАЛИФИКАЦИОННАЯ РАБОТА</w:t>
      </w:r>
    </w:p>
    <w:p w:rsidR="00E72D26" w:rsidRPr="00E319E0" w:rsidRDefault="00E72D26" w:rsidP="00383005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E72D26" w:rsidRPr="00E319E0" w:rsidRDefault="00E72D26" w:rsidP="00383005">
      <w:pPr>
        <w:spacing w:before="240" w:after="60" w:line="360" w:lineRule="auto"/>
        <w:contextualSpacing/>
        <w:outlineLvl w:val="4"/>
        <w:rPr>
          <w:rFonts w:ascii="Times New Roman" w:eastAsia="MS Mincho" w:hAnsi="Times New Roman"/>
          <w:bCs/>
          <w:i/>
          <w:iCs/>
          <w:sz w:val="24"/>
          <w:szCs w:val="24"/>
        </w:rPr>
      </w:pPr>
      <w:r w:rsidRPr="00E319E0">
        <w:rPr>
          <w:rFonts w:ascii="Times New Roman" w:eastAsia="MS Mincho" w:hAnsi="Times New Roman"/>
          <w:bCs/>
          <w:iCs/>
          <w:sz w:val="24"/>
          <w:szCs w:val="24"/>
        </w:rPr>
        <w:t xml:space="preserve"> </w:t>
      </w:r>
      <w:bookmarkStart w:id="3" w:name="_Toc320225660"/>
      <w:bookmarkStart w:id="4" w:name="_Toc321943923"/>
      <w:bookmarkStart w:id="5" w:name="_Toc324670101"/>
      <w:r w:rsidRPr="00E319E0">
        <w:rPr>
          <w:rFonts w:ascii="Times New Roman" w:eastAsia="MS Mincho" w:hAnsi="Times New Roman"/>
          <w:bCs/>
          <w:iCs/>
          <w:sz w:val="24"/>
          <w:szCs w:val="24"/>
        </w:rPr>
        <w:t>НА ТЕМУ:</w:t>
      </w:r>
      <w:r w:rsidRPr="00E319E0">
        <w:rPr>
          <w:rFonts w:ascii="Times New Roman" w:eastAsia="MS Mincho" w:hAnsi="Times New Roman"/>
          <w:bCs/>
          <w:i/>
          <w:iCs/>
          <w:sz w:val="24"/>
          <w:szCs w:val="24"/>
        </w:rPr>
        <w:t xml:space="preserve">  </w:t>
      </w:r>
      <w:bookmarkEnd w:id="3"/>
      <w:bookmarkEnd w:id="4"/>
      <w:bookmarkEnd w:id="5"/>
      <w:r>
        <w:rPr>
          <w:rFonts w:ascii="Times New Roman" w:eastAsia="MS Mincho" w:hAnsi="Times New Roman"/>
          <w:bCs/>
          <w:iCs/>
          <w:sz w:val="24"/>
          <w:szCs w:val="24"/>
        </w:rPr>
        <w:t>ЭЛАСТИЧНЫЕ БАЗИСНЫЕ ПОЛИМЕРЫ В ОРТОПЕДИЧЕСКОЙ СТОМАТОЛОГИИ</w:t>
      </w: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Выполнила студентка</w:t>
      </w: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Чурилова Мария Алексеевна</w:t>
      </w: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525</w:t>
      </w:r>
      <w:r w:rsidRPr="00E319E0">
        <w:rPr>
          <w:rFonts w:ascii="Times New Roman" w:eastAsia="MS Mincho" w:hAnsi="Times New Roman"/>
          <w:sz w:val="24"/>
          <w:szCs w:val="24"/>
        </w:rPr>
        <w:t xml:space="preserve"> группы</w:t>
      </w: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Научный руководитель</w:t>
      </w:r>
    </w:p>
    <w:p w:rsidR="00E72D26" w:rsidRPr="00E319E0" w:rsidRDefault="00E72D26" w:rsidP="00383005">
      <w:pPr>
        <w:spacing w:after="0" w:line="360" w:lineRule="auto"/>
        <w:contextualSpacing/>
        <w:jc w:val="right"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к.м.н. Огрина Наталья Александровна</w:t>
      </w:r>
    </w:p>
    <w:p w:rsidR="00E72D26" w:rsidRPr="00E319E0" w:rsidRDefault="00E72D26" w:rsidP="00383005">
      <w:pPr>
        <w:spacing w:after="0" w:line="360" w:lineRule="auto"/>
        <w:contextualSpacing/>
        <w:rPr>
          <w:rFonts w:ascii="Times New Roman" w:eastAsia="MS Mincho" w:hAnsi="Times New Roman"/>
          <w:sz w:val="28"/>
          <w:szCs w:val="24"/>
        </w:rPr>
      </w:pPr>
    </w:p>
    <w:p w:rsidR="00E72D26" w:rsidRPr="00E319E0" w:rsidRDefault="00E72D26" w:rsidP="00383005">
      <w:pPr>
        <w:spacing w:after="0" w:line="360" w:lineRule="auto"/>
        <w:contextualSpacing/>
        <w:jc w:val="center"/>
        <w:rPr>
          <w:rFonts w:ascii="Times New Roman" w:eastAsia="MS Mincho" w:hAnsi="Times New Roman"/>
          <w:sz w:val="24"/>
          <w:szCs w:val="24"/>
        </w:rPr>
      </w:pPr>
      <w:r w:rsidRPr="00E319E0">
        <w:rPr>
          <w:rFonts w:ascii="Times New Roman" w:eastAsia="MS Mincho" w:hAnsi="Times New Roman"/>
          <w:sz w:val="24"/>
          <w:szCs w:val="24"/>
        </w:rPr>
        <w:t>Санкт-Петербург</w:t>
      </w:r>
    </w:p>
    <w:p w:rsidR="00E72D26" w:rsidRDefault="00E72D26" w:rsidP="00383005">
      <w:pPr>
        <w:spacing w:line="360" w:lineRule="auto"/>
        <w:contextualSpacing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                                                                       2017</w:t>
      </w:r>
      <w:r w:rsidRPr="00E319E0">
        <w:rPr>
          <w:rFonts w:ascii="Times New Roman" w:eastAsia="MS Mincho" w:hAnsi="Times New Roman"/>
          <w:sz w:val="24"/>
          <w:szCs w:val="24"/>
        </w:rPr>
        <w:t xml:space="preserve"> год</w:t>
      </w:r>
    </w:p>
    <w:p w:rsidR="00E72D26" w:rsidRDefault="00E72D26" w:rsidP="00383005">
      <w:pPr>
        <w:spacing w:line="360" w:lineRule="auto"/>
        <w:contextualSpacing/>
        <w:rPr>
          <w:rFonts w:ascii="Times New Roman" w:eastAsia="MS Mincho" w:hAnsi="Times New Roman"/>
          <w:sz w:val="24"/>
          <w:szCs w:val="24"/>
        </w:rPr>
      </w:pPr>
    </w:p>
    <w:p w:rsidR="00E72D26" w:rsidRDefault="00E72D26" w:rsidP="0038300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ОГЛАВЛЕНИЕ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ВВЕДЕНИЕ……………………………………………………………………</w:t>
      </w:r>
      <w:r w:rsidR="00405CD4">
        <w:rPr>
          <w:rFonts w:ascii="Times New Roman" w:hAnsi="Times New Roman"/>
          <w:b/>
          <w:sz w:val="28"/>
          <w:szCs w:val="28"/>
        </w:rPr>
        <w:t>3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1. ОБЗОР ЛИТЕРАТУРЫ…………………………………………</w:t>
      </w:r>
      <w:r w:rsidR="00E37F24">
        <w:rPr>
          <w:rFonts w:ascii="Times New Roman" w:hAnsi="Times New Roman"/>
          <w:b/>
          <w:sz w:val="28"/>
          <w:szCs w:val="28"/>
        </w:rPr>
        <w:t>5</w:t>
      </w:r>
    </w:p>
    <w:p w:rsidR="0089188E" w:rsidRPr="003763BD" w:rsidRDefault="003763BD" w:rsidP="003763BD">
      <w:pPr>
        <w:numPr>
          <w:ilvl w:val="1"/>
          <w:numId w:val="5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3763BD">
        <w:rPr>
          <w:rFonts w:ascii="Times New Roman" w:hAnsi="Times New Roman"/>
          <w:sz w:val="28"/>
          <w:szCs w:val="28"/>
        </w:rPr>
        <w:t>История протезирования съ</w:t>
      </w:r>
      <w:r w:rsidR="00FA0A8A">
        <w:rPr>
          <w:rFonts w:ascii="Times New Roman" w:hAnsi="Times New Roman"/>
          <w:sz w:val="28"/>
          <w:szCs w:val="28"/>
        </w:rPr>
        <w:t>емными пластиночными протезами…..</w:t>
      </w:r>
      <w:r w:rsidR="00E37F24">
        <w:rPr>
          <w:rFonts w:ascii="Times New Roman" w:hAnsi="Times New Roman"/>
          <w:sz w:val="28"/>
          <w:szCs w:val="28"/>
        </w:rPr>
        <w:t>5</w:t>
      </w:r>
    </w:p>
    <w:p w:rsidR="00E72D26" w:rsidRPr="00065AE7" w:rsidRDefault="003763BD" w:rsidP="003763BD">
      <w:pPr>
        <w:pStyle w:val="a4"/>
        <w:numPr>
          <w:ilvl w:val="1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Классификация используемых материалов для эластичных базисных </w:t>
      </w:r>
      <w:r w:rsidRPr="00065AE7">
        <w:rPr>
          <w:rFonts w:ascii="Times New Roman" w:hAnsi="Times New Roman"/>
          <w:sz w:val="28"/>
          <w:szCs w:val="28"/>
        </w:rPr>
        <w:t>подкладок……………………………………………………………</w:t>
      </w:r>
      <w:r w:rsidR="00FA0A8A">
        <w:rPr>
          <w:rFonts w:ascii="Times New Roman" w:hAnsi="Times New Roman"/>
          <w:sz w:val="28"/>
          <w:szCs w:val="28"/>
        </w:rPr>
        <w:t>….</w:t>
      </w:r>
      <w:r w:rsidR="00E37F24">
        <w:rPr>
          <w:rFonts w:ascii="Times New Roman" w:hAnsi="Times New Roman"/>
          <w:sz w:val="28"/>
          <w:szCs w:val="28"/>
        </w:rPr>
        <w:t>8</w:t>
      </w:r>
    </w:p>
    <w:p w:rsidR="00E72D26" w:rsidRPr="00065AE7" w:rsidRDefault="00065AE7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065AE7">
        <w:rPr>
          <w:rFonts w:ascii="Times New Roman" w:hAnsi="Times New Roman"/>
          <w:sz w:val="28"/>
          <w:szCs w:val="28"/>
        </w:rPr>
        <w:t>1.3</w:t>
      </w:r>
      <w:r>
        <w:rPr>
          <w:rFonts w:ascii="Times New Roman" w:hAnsi="Times New Roman"/>
          <w:sz w:val="28"/>
          <w:szCs w:val="28"/>
        </w:rPr>
        <w:t>.</w:t>
      </w:r>
      <w:r w:rsidRPr="00065AE7">
        <w:rPr>
          <w:rFonts w:ascii="Times New Roman" w:hAnsi="Times New Roman"/>
          <w:sz w:val="28"/>
          <w:szCs w:val="28"/>
        </w:rPr>
        <w:t xml:space="preserve"> Методики изготовления протезов с двухслойными базисами…</w:t>
      </w:r>
      <w:r>
        <w:rPr>
          <w:rFonts w:ascii="Times New Roman" w:hAnsi="Times New Roman"/>
          <w:sz w:val="28"/>
          <w:szCs w:val="28"/>
        </w:rPr>
        <w:t>..</w:t>
      </w:r>
      <w:r w:rsidRPr="00065AE7">
        <w:rPr>
          <w:rFonts w:ascii="Times New Roman" w:hAnsi="Times New Roman"/>
          <w:sz w:val="28"/>
          <w:szCs w:val="28"/>
        </w:rPr>
        <w:t>…</w:t>
      </w:r>
      <w:r w:rsidR="0020592F">
        <w:rPr>
          <w:rFonts w:ascii="Times New Roman" w:hAnsi="Times New Roman"/>
          <w:sz w:val="28"/>
          <w:szCs w:val="28"/>
        </w:rPr>
        <w:t>…</w:t>
      </w:r>
      <w:r w:rsidR="00E37F24">
        <w:rPr>
          <w:rFonts w:ascii="Times New Roman" w:hAnsi="Times New Roman"/>
          <w:sz w:val="28"/>
          <w:szCs w:val="28"/>
        </w:rPr>
        <w:t>10</w:t>
      </w:r>
    </w:p>
    <w:p w:rsidR="003763BD" w:rsidRDefault="00065AE7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Реакция слизистой оболочки полости рта на</w:t>
      </w:r>
      <w:r w:rsidR="00297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воздействие съемных про</w:t>
      </w:r>
      <w:r w:rsidR="0020592F">
        <w:rPr>
          <w:rFonts w:ascii="Times New Roman" w:hAnsi="Times New Roman"/>
          <w:sz w:val="28"/>
          <w:szCs w:val="28"/>
        </w:rPr>
        <w:t>тезов……………………………………………………………………..</w:t>
      </w:r>
      <w:r w:rsidR="00E37F24">
        <w:rPr>
          <w:rFonts w:ascii="Times New Roman" w:hAnsi="Times New Roman"/>
          <w:sz w:val="28"/>
          <w:szCs w:val="28"/>
        </w:rPr>
        <w:t>…13</w:t>
      </w:r>
    </w:p>
    <w:p w:rsidR="00065AE7" w:rsidRPr="00065AE7" w:rsidRDefault="00065AE7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20592F" w:rsidRPr="0020592F">
        <w:rPr>
          <w:rFonts w:ascii="Times New Roman" w:hAnsi="Times New Roman"/>
          <w:sz w:val="28"/>
          <w:szCs w:val="28"/>
        </w:rPr>
        <w:t>Податливость протезного ложа,</w:t>
      </w:r>
      <w:r w:rsidRPr="0020592F">
        <w:rPr>
          <w:rFonts w:ascii="Times New Roman" w:hAnsi="Times New Roman"/>
          <w:sz w:val="28"/>
          <w:szCs w:val="28"/>
        </w:rPr>
        <w:t xml:space="preserve"> его толщина </w:t>
      </w:r>
      <w:r w:rsidR="0020592F" w:rsidRPr="0020592F">
        <w:rPr>
          <w:rFonts w:ascii="Times New Roman" w:hAnsi="Times New Roman"/>
          <w:sz w:val="28"/>
          <w:szCs w:val="28"/>
        </w:rPr>
        <w:t>и болевая чувст</w:t>
      </w:r>
      <w:r w:rsidRPr="0020592F">
        <w:rPr>
          <w:rFonts w:ascii="Times New Roman" w:hAnsi="Times New Roman"/>
          <w:sz w:val="28"/>
          <w:szCs w:val="28"/>
        </w:rPr>
        <w:t>в</w:t>
      </w:r>
      <w:r w:rsidR="0020592F" w:rsidRPr="0020592F">
        <w:rPr>
          <w:rFonts w:ascii="Times New Roman" w:hAnsi="Times New Roman"/>
          <w:sz w:val="28"/>
          <w:szCs w:val="28"/>
        </w:rPr>
        <w:t>ительность в</w:t>
      </w:r>
      <w:r w:rsidRPr="0020592F">
        <w:rPr>
          <w:rFonts w:ascii="Times New Roman" w:hAnsi="Times New Roman"/>
          <w:sz w:val="28"/>
          <w:szCs w:val="28"/>
        </w:rPr>
        <w:t xml:space="preserve"> различных отделах</w:t>
      </w:r>
      <w:r w:rsidR="002059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</w:t>
      </w:r>
      <w:r w:rsidR="00FA0A8A">
        <w:rPr>
          <w:rFonts w:ascii="Times New Roman" w:hAnsi="Times New Roman"/>
          <w:sz w:val="28"/>
          <w:szCs w:val="28"/>
        </w:rPr>
        <w:t>………………………………………………………...</w:t>
      </w:r>
      <w:r w:rsidR="00E37F24">
        <w:rPr>
          <w:rFonts w:ascii="Times New Roman" w:hAnsi="Times New Roman"/>
          <w:sz w:val="28"/>
          <w:szCs w:val="28"/>
        </w:rPr>
        <w:t>16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2. МАТЕРИАЛЫ </w:t>
      </w:r>
      <w:r w:rsidR="001C2E05">
        <w:rPr>
          <w:rFonts w:ascii="Times New Roman" w:hAnsi="Times New Roman"/>
          <w:b/>
          <w:sz w:val="28"/>
          <w:szCs w:val="28"/>
        </w:rPr>
        <w:t xml:space="preserve"> И МЕТОДЫ ИССЛЕДОВАНИЯ………….21</w:t>
      </w:r>
    </w:p>
    <w:p w:rsidR="00E72D26" w:rsidRDefault="00A612FE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Характеристика контингента</w:t>
      </w:r>
      <w:r w:rsidR="001C2E05">
        <w:rPr>
          <w:rFonts w:ascii="Times New Roman" w:hAnsi="Times New Roman"/>
          <w:sz w:val="28"/>
          <w:szCs w:val="28"/>
        </w:rPr>
        <w:t xml:space="preserve"> обследованных пациентов…………….21</w:t>
      </w:r>
    </w:p>
    <w:p w:rsidR="008A784A" w:rsidRDefault="00430C5D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Показания к использованию эла</w:t>
      </w:r>
      <w:r w:rsidR="001C2E05">
        <w:rPr>
          <w:rFonts w:ascii="Times New Roman" w:hAnsi="Times New Roman"/>
          <w:sz w:val="28"/>
          <w:szCs w:val="28"/>
        </w:rPr>
        <w:t>стичных базисных подкладок……</w:t>
      </w:r>
      <w:r w:rsidR="009913B4">
        <w:rPr>
          <w:rFonts w:ascii="Times New Roman" w:hAnsi="Times New Roman"/>
          <w:sz w:val="28"/>
          <w:szCs w:val="28"/>
        </w:rPr>
        <w:t>.</w:t>
      </w:r>
      <w:r w:rsidR="001C2E05">
        <w:rPr>
          <w:rFonts w:ascii="Times New Roman" w:hAnsi="Times New Roman"/>
          <w:sz w:val="28"/>
          <w:szCs w:val="28"/>
        </w:rPr>
        <w:t>..23</w:t>
      </w:r>
    </w:p>
    <w:p w:rsidR="008A784A" w:rsidRDefault="008A784A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="00430C5D">
        <w:rPr>
          <w:rFonts w:ascii="Times New Roman" w:hAnsi="Times New Roman"/>
          <w:sz w:val="28"/>
          <w:szCs w:val="28"/>
        </w:rPr>
        <w:t>.Методика исследования податливости слизистой оболочки по классификации Суппле…………………………………………………</w:t>
      </w:r>
      <w:r w:rsidR="009913B4">
        <w:rPr>
          <w:rFonts w:ascii="Times New Roman" w:hAnsi="Times New Roman"/>
          <w:sz w:val="28"/>
          <w:szCs w:val="28"/>
        </w:rPr>
        <w:t>...</w:t>
      </w:r>
      <w:r w:rsidR="00FA0A8A">
        <w:rPr>
          <w:rFonts w:ascii="Times New Roman" w:hAnsi="Times New Roman"/>
          <w:sz w:val="28"/>
          <w:szCs w:val="28"/>
        </w:rPr>
        <w:t>..</w:t>
      </w:r>
      <w:r w:rsidR="00F035F9">
        <w:rPr>
          <w:rFonts w:ascii="Times New Roman" w:hAnsi="Times New Roman"/>
          <w:sz w:val="28"/>
          <w:szCs w:val="28"/>
        </w:rPr>
        <w:t>…25</w:t>
      </w:r>
    </w:p>
    <w:p w:rsidR="008A784A" w:rsidRDefault="009D23D1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Метод</w:t>
      </w:r>
      <w:r w:rsidR="00577A74">
        <w:rPr>
          <w:rFonts w:ascii="Times New Roman" w:hAnsi="Times New Roman"/>
          <w:sz w:val="28"/>
          <w:szCs w:val="28"/>
        </w:rPr>
        <w:t xml:space="preserve"> оценки скрытого воспаления слизистой оболочки протезного ложа……………………………………………………………………</w:t>
      </w:r>
      <w:r w:rsidR="00FA0A8A">
        <w:rPr>
          <w:rFonts w:ascii="Times New Roman" w:hAnsi="Times New Roman"/>
          <w:sz w:val="28"/>
          <w:szCs w:val="28"/>
        </w:rPr>
        <w:t>.</w:t>
      </w:r>
      <w:r w:rsidR="00577A74">
        <w:rPr>
          <w:rFonts w:ascii="Times New Roman" w:hAnsi="Times New Roman"/>
          <w:sz w:val="28"/>
          <w:szCs w:val="28"/>
        </w:rPr>
        <w:t>…</w:t>
      </w:r>
      <w:r w:rsidR="00FA0A8A">
        <w:rPr>
          <w:rFonts w:ascii="Times New Roman" w:hAnsi="Times New Roman"/>
          <w:sz w:val="28"/>
          <w:szCs w:val="28"/>
        </w:rPr>
        <w:t>.</w:t>
      </w:r>
      <w:r w:rsidR="00F035F9">
        <w:rPr>
          <w:rFonts w:ascii="Times New Roman" w:hAnsi="Times New Roman"/>
          <w:sz w:val="28"/>
          <w:szCs w:val="28"/>
        </w:rPr>
        <w:t>….</w:t>
      </w:r>
      <w:r w:rsidR="009913B4">
        <w:rPr>
          <w:rFonts w:ascii="Times New Roman" w:hAnsi="Times New Roman"/>
          <w:sz w:val="28"/>
          <w:szCs w:val="28"/>
        </w:rPr>
        <w:t>.</w:t>
      </w:r>
      <w:r w:rsidR="00F035F9">
        <w:rPr>
          <w:rFonts w:ascii="Times New Roman" w:hAnsi="Times New Roman"/>
          <w:sz w:val="28"/>
          <w:szCs w:val="28"/>
        </w:rPr>
        <w:t>26</w:t>
      </w:r>
    </w:p>
    <w:p w:rsidR="00E72D26" w:rsidRDefault="008A784A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577A74">
        <w:rPr>
          <w:rFonts w:ascii="Times New Roman" w:hAnsi="Times New Roman"/>
          <w:sz w:val="28"/>
          <w:szCs w:val="28"/>
        </w:rPr>
        <w:t>. Метод определения жевательной функции………………………</w:t>
      </w:r>
      <w:r w:rsidR="00F035F9">
        <w:rPr>
          <w:rFonts w:ascii="Times New Roman" w:hAnsi="Times New Roman"/>
          <w:sz w:val="28"/>
          <w:szCs w:val="28"/>
        </w:rPr>
        <w:t>.</w:t>
      </w:r>
      <w:r w:rsidR="00577A74">
        <w:rPr>
          <w:rFonts w:ascii="Times New Roman" w:hAnsi="Times New Roman"/>
          <w:sz w:val="28"/>
          <w:szCs w:val="28"/>
        </w:rPr>
        <w:t>…</w:t>
      </w:r>
      <w:r w:rsidR="00FA0A8A">
        <w:rPr>
          <w:rFonts w:ascii="Times New Roman" w:hAnsi="Times New Roman"/>
          <w:sz w:val="28"/>
          <w:szCs w:val="28"/>
        </w:rPr>
        <w:t>…</w:t>
      </w:r>
      <w:r w:rsidR="00F035F9">
        <w:rPr>
          <w:rFonts w:ascii="Times New Roman" w:hAnsi="Times New Roman"/>
          <w:sz w:val="28"/>
          <w:szCs w:val="28"/>
        </w:rPr>
        <w:t>28</w:t>
      </w:r>
    </w:p>
    <w:p w:rsidR="009D23D1" w:rsidRDefault="009D23D1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2.6.Метод исследования водопоглощаемости материала………………</w:t>
      </w:r>
      <w:r w:rsidR="00FA0A8A">
        <w:rPr>
          <w:rFonts w:ascii="Times New Roman" w:hAnsi="Times New Roman"/>
          <w:sz w:val="28"/>
          <w:szCs w:val="28"/>
        </w:rPr>
        <w:t>.</w:t>
      </w:r>
      <w:r w:rsidR="00F035F9">
        <w:rPr>
          <w:rFonts w:ascii="Times New Roman" w:hAnsi="Times New Roman"/>
          <w:sz w:val="28"/>
          <w:szCs w:val="28"/>
        </w:rPr>
        <w:t>.</w:t>
      </w:r>
      <w:r w:rsidR="00FA0A8A">
        <w:rPr>
          <w:rFonts w:ascii="Times New Roman" w:hAnsi="Times New Roman"/>
          <w:sz w:val="28"/>
          <w:szCs w:val="28"/>
        </w:rPr>
        <w:t>.</w:t>
      </w:r>
      <w:r w:rsidR="00F035F9">
        <w:rPr>
          <w:rFonts w:ascii="Times New Roman" w:hAnsi="Times New Roman"/>
          <w:sz w:val="28"/>
          <w:szCs w:val="28"/>
        </w:rPr>
        <w:t>..29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3. РЕЗ</w:t>
      </w:r>
      <w:r w:rsidR="00FA0A8A">
        <w:rPr>
          <w:rFonts w:ascii="Times New Roman" w:hAnsi="Times New Roman"/>
          <w:b/>
          <w:sz w:val="28"/>
          <w:szCs w:val="28"/>
        </w:rPr>
        <w:t>УЛЬ</w:t>
      </w:r>
      <w:r w:rsidR="00F035F9">
        <w:rPr>
          <w:rFonts w:ascii="Times New Roman" w:hAnsi="Times New Roman"/>
          <w:b/>
          <w:sz w:val="28"/>
          <w:szCs w:val="28"/>
        </w:rPr>
        <w:t>ТАТЫ  ИССЛЕДОВАНИЙ……………………</w:t>
      </w:r>
      <w:r w:rsidR="009913B4">
        <w:rPr>
          <w:rFonts w:ascii="Times New Roman" w:hAnsi="Times New Roman"/>
          <w:b/>
          <w:sz w:val="28"/>
          <w:szCs w:val="28"/>
        </w:rPr>
        <w:t>..</w:t>
      </w:r>
      <w:r w:rsidR="00F035F9">
        <w:rPr>
          <w:rFonts w:ascii="Times New Roman" w:hAnsi="Times New Roman"/>
          <w:b/>
          <w:sz w:val="28"/>
          <w:szCs w:val="28"/>
        </w:rPr>
        <w:t>… .37</w:t>
      </w:r>
    </w:p>
    <w:p w:rsidR="00731F9B" w:rsidRPr="002142B8" w:rsidRDefault="00F035F9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3.1.Результаты клинических </w:t>
      </w:r>
      <w:r w:rsidR="00731F9B">
        <w:rPr>
          <w:rFonts w:ascii="Times New Roman" w:hAnsi="Times New Roman"/>
          <w:sz w:val="28"/>
          <w:szCs w:val="28"/>
        </w:rPr>
        <w:t>исследований………………</w:t>
      </w:r>
      <w:r>
        <w:rPr>
          <w:rFonts w:ascii="Times New Roman" w:hAnsi="Times New Roman"/>
          <w:sz w:val="28"/>
          <w:szCs w:val="28"/>
        </w:rPr>
        <w:t>……</w:t>
      </w:r>
      <w:r w:rsidR="009913B4">
        <w:rPr>
          <w:rFonts w:ascii="Times New Roman" w:hAnsi="Times New Roman"/>
          <w:sz w:val="28"/>
          <w:szCs w:val="28"/>
        </w:rPr>
        <w:t>...</w:t>
      </w:r>
      <w:r w:rsidR="00731F9B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...</w:t>
      </w:r>
      <w:r w:rsidR="00FA0A8A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…37</w:t>
      </w:r>
    </w:p>
    <w:p w:rsidR="00E72D26" w:rsidRPr="009913B4" w:rsidRDefault="00731F9B" w:rsidP="0038300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Результаты </w:t>
      </w:r>
      <w:r w:rsidR="00F035F9">
        <w:rPr>
          <w:rFonts w:ascii="Times New Roman" w:hAnsi="Times New Roman"/>
          <w:sz w:val="28"/>
          <w:szCs w:val="28"/>
        </w:rPr>
        <w:t xml:space="preserve">экспериментальны </w:t>
      </w:r>
      <w:r w:rsidR="009913B4">
        <w:rPr>
          <w:rFonts w:ascii="Times New Roman" w:hAnsi="Times New Roman"/>
          <w:sz w:val="28"/>
          <w:szCs w:val="28"/>
        </w:rPr>
        <w:t>ис</w:t>
      </w:r>
      <w:r w:rsidR="00F035F9">
        <w:rPr>
          <w:rFonts w:ascii="Times New Roman" w:hAnsi="Times New Roman"/>
          <w:sz w:val="28"/>
          <w:szCs w:val="28"/>
        </w:rPr>
        <w:t>следований………………………</w:t>
      </w:r>
      <w:r w:rsidR="009913B4">
        <w:rPr>
          <w:rFonts w:ascii="Times New Roman" w:hAnsi="Times New Roman"/>
          <w:sz w:val="28"/>
          <w:szCs w:val="28"/>
        </w:rPr>
        <w:t>.</w:t>
      </w:r>
      <w:r w:rsidR="00F035F9">
        <w:rPr>
          <w:rFonts w:ascii="Times New Roman" w:hAnsi="Times New Roman"/>
          <w:sz w:val="28"/>
          <w:szCs w:val="28"/>
        </w:rPr>
        <w:t>…41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</w:t>
      </w:r>
      <w:r w:rsidR="009913B4">
        <w:rPr>
          <w:rFonts w:ascii="Times New Roman" w:hAnsi="Times New Roman"/>
          <w:b/>
          <w:sz w:val="28"/>
          <w:szCs w:val="28"/>
        </w:rPr>
        <w:t>ВА 4. ЗАКЛЮЧЕНИЕ………………………………………..</w:t>
      </w:r>
      <w:r>
        <w:rPr>
          <w:rFonts w:ascii="Times New Roman" w:hAnsi="Times New Roman"/>
          <w:b/>
          <w:sz w:val="28"/>
          <w:szCs w:val="28"/>
        </w:rPr>
        <w:t>………..</w:t>
      </w:r>
      <w:r w:rsidR="009913B4">
        <w:rPr>
          <w:rFonts w:ascii="Times New Roman" w:hAnsi="Times New Roman"/>
          <w:b/>
          <w:sz w:val="28"/>
          <w:szCs w:val="28"/>
        </w:rPr>
        <w:t>47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9913B4">
        <w:rPr>
          <w:rFonts w:ascii="Times New Roman" w:hAnsi="Times New Roman"/>
          <w:b/>
          <w:sz w:val="28"/>
          <w:szCs w:val="28"/>
        </w:rPr>
        <w:t>ЫВОДЫ……………………………………………………………….……49</w:t>
      </w:r>
    </w:p>
    <w:p w:rsidR="00E72D26" w:rsidRDefault="00E72D26" w:rsidP="00383005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РЕКОМЕНДАЦИИИ…………………………………</w:t>
      </w:r>
      <w:r w:rsidR="00B5284A">
        <w:rPr>
          <w:rFonts w:ascii="Times New Roman" w:hAnsi="Times New Roman"/>
          <w:b/>
          <w:sz w:val="28"/>
          <w:szCs w:val="28"/>
        </w:rPr>
        <w:t>50</w:t>
      </w:r>
    </w:p>
    <w:p w:rsidR="00A219EA" w:rsidRDefault="00E72D26" w:rsidP="00065AE7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ЛИТЕРАТУРЫ……………………………………</w:t>
      </w:r>
      <w:r w:rsidR="00412EEB">
        <w:rPr>
          <w:rFonts w:ascii="Times New Roman" w:hAnsi="Times New Roman"/>
          <w:b/>
          <w:sz w:val="28"/>
          <w:szCs w:val="28"/>
        </w:rPr>
        <w:t>…………51</w:t>
      </w:r>
    </w:p>
    <w:p w:rsidR="00FF2440" w:rsidRPr="00065AE7" w:rsidRDefault="00FF2440" w:rsidP="00065AE7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72D26" w:rsidRDefault="00E72D26" w:rsidP="00383005">
      <w:pPr>
        <w:spacing w:line="36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ВВЕДЕНИЕ</w:t>
      </w:r>
    </w:p>
    <w:p w:rsidR="00E72D26" w:rsidRDefault="00E72D26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темы</w:t>
      </w:r>
    </w:p>
    <w:p w:rsidR="00E72D26" w:rsidRPr="006F36C4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Частичная потеря зубов является широко встречающимся патологическим состоянием, уступающим по распространенности только кариесу зубо</w:t>
      </w:r>
      <w:r w:rsidR="0082378A">
        <w:rPr>
          <w:rFonts w:ascii="Times New Roman" w:hAnsi="Times New Roman"/>
          <w:sz w:val="28"/>
          <w:szCs w:val="28"/>
        </w:rPr>
        <w:t>в</w:t>
      </w:r>
      <w:r w:rsidR="004254DD">
        <w:rPr>
          <w:rFonts w:ascii="Times New Roman" w:hAnsi="Times New Roman"/>
          <w:sz w:val="28"/>
          <w:szCs w:val="28"/>
        </w:rPr>
        <w:t>.</w:t>
      </w:r>
      <w:r w:rsidR="0082378A">
        <w:rPr>
          <w:rFonts w:ascii="Times New Roman" w:hAnsi="Times New Roman"/>
          <w:sz w:val="28"/>
          <w:szCs w:val="28"/>
        </w:rPr>
        <w:t xml:space="preserve"> </w:t>
      </w:r>
      <w:r w:rsidR="00452212">
        <w:rPr>
          <w:rFonts w:ascii="Times New Roman" w:hAnsi="Times New Roman"/>
          <w:sz w:val="28"/>
          <w:szCs w:val="28"/>
        </w:rPr>
        <w:t>[</w:t>
      </w:r>
      <w:r w:rsidR="00452212" w:rsidRPr="00452212">
        <w:rPr>
          <w:rFonts w:ascii="Times New Roman" w:hAnsi="Times New Roman"/>
          <w:sz w:val="28"/>
          <w:szCs w:val="28"/>
        </w:rPr>
        <w:t>10</w:t>
      </w:r>
      <w:r w:rsidR="0082378A" w:rsidRPr="0082378A">
        <w:rPr>
          <w:rFonts w:ascii="Times New Roman" w:hAnsi="Times New Roman"/>
          <w:sz w:val="28"/>
          <w:szCs w:val="28"/>
        </w:rPr>
        <w:t>]</w:t>
      </w:r>
      <w:r w:rsidRPr="00A90F69">
        <w:rPr>
          <w:rFonts w:ascii="Times New Roman" w:hAnsi="Times New Roman"/>
          <w:sz w:val="28"/>
          <w:szCs w:val="28"/>
        </w:rPr>
        <w:t xml:space="preserve"> Данное состояни</w:t>
      </w:r>
      <w:r w:rsidR="00C120E6">
        <w:rPr>
          <w:rFonts w:ascii="Times New Roman" w:hAnsi="Times New Roman"/>
          <w:sz w:val="28"/>
          <w:szCs w:val="28"/>
        </w:rPr>
        <w:t>е характеризуется рядом функциона</w:t>
      </w:r>
      <w:r w:rsidR="00C120E6" w:rsidRPr="00A90F69">
        <w:rPr>
          <w:rFonts w:ascii="Times New Roman" w:hAnsi="Times New Roman"/>
          <w:sz w:val="28"/>
          <w:szCs w:val="28"/>
        </w:rPr>
        <w:t>льных</w:t>
      </w:r>
      <w:r w:rsidRPr="00A90F69">
        <w:rPr>
          <w:rFonts w:ascii="Times New Roman" w:hAnsi="Times New Roman"/>
          <w:sz w:val="28"/>
          <w:szCs w:val="28"/>
        </w:rPr>
        <w:t xml:space="preserve"> и эстетических </w:t>
      </w:r>
      <w:r w:rsidR="00E92234" w:rsidRPr="00A90F69">
        <w:rPr>
          <w:rFonts w:ascii="Times New Roman" w:hAnsi="Times New Roman"/>
          <w:sz w:val="28"/>
          <w:szCs w:val="28"/>
        </w:rPr>
        <w:t>нарушений</w:t>
      </w:r>
      <w:r w:rsidR="00C120E6">
        <w:rPr>
          <w:rFonts w:ascii="Times New Roman" w:hAnsi="Times New Roman"/>
          <w:sz w:val="28"/>
          <w:szCs w:val="28"/>
        </w:rPr>
        <w:t xml:space="preserve"> жевательно</w:t>
      </w:r>
      <w:r w:rsidRPr="00A90F69">
        <w:rPr>
          <w:rFonts w:ascii="Times New Roman" w:hAnsi="Times New Roman"/>
          <w:sz w:val="28"/>
          <w:szCs w:val="28"/>
        </w:rPr>
        <w:t xml:space="preserve">-речевого аппарата, к которым относятся нарушение </w:t>
      </w:r>
      <w:r w:rsidR="00E92234" w:rsidRPr="00A90F69">
        <w:rPr>
          <w:rFonts w:ascii="Times New Roman" w:hAnsi="Times New Roman"/>
          <w:sz w:val="28"/>
          <w:szCs w:val="28"/>
        </w:rPr>
        <w:t>единства</w:t>
      </w:r>
      <w:r w:rsidRPr="00A90F69">
        <w:rPr>
          <w:rFonts w:ascii="Times New Roman" w:hAnsi="Times New Roman"/>
          <w:sz w:val="28"/>
          <w:szCs w:val="28"/>
        </w:rPr>
        <w:t xml:space="preserve"> зубного </w:t>
      </w:r>
      <w:r w:rsidR="00E92234" w:rsidRPr="00A90F69">
        <w:rPr>
          <w:rFonts w:ascii="Times New Roman" w:hAnsi="Times New Roman"/>
          <w:sz w:val="28"/>
          <w:szCs w:val="28"/>
        </w:rPr>
        <w:t>ряда</w:t>
      </w:r>
      <w:r w:rsidRPr="00A90F69">
        <w:rPr>
          <w:rFonts w:ascii="Times New Roman" w:hAnsi="Times New Roman"/>
          <w:sz w:val="28"/>
          <w:szCs w:val="28"/>
        </w:rPr>
        <w:t xml:space="preserve">, </w:t>
      </w:r>
      <w:r w:rsidR="00E92234" w:rsidRPr="00A90F69">
        <w:rPr>
          <w:rFonts w:ascii="Times New Roman" w:hAnsi="Times New Roman"/>
          <w:sz w:val="28"/>
          <w:szCs w:val="28"/>
        </w:rPr>
        <w:t>функциональная</w:t>
      </w:r>
      <w:r w:rsidRPr="00A90F69">
        <w:rPr>
          <w:rFonts w:ascii="Times New Roman" w:hAnsi="Times New Roman"/>
          <w:sz w:val="28"/>
          <w:szCs w:val="28"/>
        </w:rPr>
        <w:t xml:space="preserve"> </w:t>
      </w:r>
      <w:r w:rsidR="00E92234" w:rsidRPr="00A90F69">
        <w:rPr>
          <w:rFonts w:ascii="Times New Roman" w:hAnsi="Times New Roman"/>
          <w:sz w:val="28"/>
          <w:szCs w:val="28"/>
        </w:rPr>
        <w:t>перегрузка</w:t>
      </w:r>
      <w:r w:rsidRPr="00A90F69">
        <w:rPr>
          <w:rFonts w:ascii="Times New Roman" w:hAnsi="Times New Roman"/>
          <w:sz w:val="28"/>
          <w:szCs w:val="28"/>
        </w:rPr>
        <w:t xml:space="preserve"> </w:t>
      </w:r>
      <w:r w:rsidR="00E92234" w:rsidRPr="00A90F69">
        <w:rPr>
          <w:rFonts w:ascii="Times New Roman" w:hAnsi="Times New Roman"/>
          <w:sz w:val="28"/>
          <w:szCs w:val="28"/>
        </w:rPr>
        <w:t>пародонта</w:t>
      </w:r>
      <w:r w:rsidRPr="00A90F69">
        <w:rPr>
          <w:rFonts w:ascii="Times New Roman" w:hAnsi="Times New Roman"/>
          <w:sz w:val="28"/>
          <w:szCs w:val="28"/>
        </w:rPr>
        <w:t xml:space="preserve"> </w:t>
      </w:r>
      <w:r w:rsidR="00E92234" w:rsidRPr="00A90F69">
        <w:rPr>
          <w:rFonts w:ascii="Times New Roman" w:hAnsi="Times New Roman"/>
          <w:sz w:val="28"/>
          <w:szCs w:val="28"/>
        </w:rPr>
        <w:t>сохранившихся</w:t>
      </w:r>
      <w:r w:rsidRPr="00A90F69">
        <w:rPr>
          <w:rFonts w:ascii="Times New Roman" w:hAnsi="Times New Roman"/>
          <w:sz w:val="28"/>
          <w:szCs w:val="28"/>
        </w:rPr>
        <w:t xml:space="preserve"> зубов, </w:t>
      </w:r>
      <w:r w:rsidR="00E92234" w:rsidRPr="00A90F69">
        <w:rPr>
          <w:rFonts w:ascii="Times New Roman" w:hAnsi="Times New Roman"/>
          <w:sz w:val="28"/>
          <w:szCs w:val="28"/>
        </w:rPr>
        <w:t>жевательных</w:t>
      </w:r>
      <w:r w:rsidRPr="00A90F69">
        <w:rPr>
          <w:rFonts w:ascii="Times New Roman" w:hAnsi="Times New Roman"/>
          <w:sz w:val="28"/>
          <w:szCs w:val="28"/>
        </w:rPr>
        <w:t xml:space="preserve"> мышц и височно-нижнечелюстных </w:t>
      </w:r>
      <w:r w:rsidR="00E92234" w:rsidRPr="00A90F69">
        <w:rPr>
          <w:rFonts w:ascii="Times New Roman" w:hAnsi="Times New Roman"/>
          <w:sz w:val="28"/>
          <w:szCs w:val="28"/>
        </w:rPr>
        <w:t>суставов</w:t>
      </w:r>
      <w:r w:rsidRPr="00A90F69">
        <w:rPr>
          <w:rFonts w:ascii="Times New Roman" w:hAnsi="Times New Roman"/>
          <w:sz w:val="28"/>
          <w:szCs w:val="28"/>
        </w:rPr>
        <w:t>, уменьшение меж</w:t>
      </w:r>
      <w:proofErr w:type="gramStart"/>
      <w:r w:rsidRPr="00A90F69">
        <w:rPr>
          <w:rFonts w:ascii="Times New Roman" w:hAnsi="Times New Roman"/>
          <w:sz w:val="28"/>
          <w:szCs w:val="28"/>
        </w:rPr>
        <w:t>a</w:t>
      </w:r>
      <w:proofErr w:type="gramEnd"/>
      <w:r w:rsidRPr="00A90F69">
        <w:rPr>
          <w:rFonts w:ascii="Times New Roman" w:hAnsi="Times New Roman"/>
          <w:sz w:val="28"/>
          <w:szCs w:val="28"/>
        </w:rPr>
        <w:t xml:space="preserve">львеолярной высоты, нарушение внешнего вида и речи </w:t>
      </w:r>
      <w:r w:rsidR="00E92234" w:rsidRPr="00A90F69">
        <w:rPr>
          <w:rFonts w:ascii="Times New Roman" w:hAnsi="Times New Roman"/>
          <w:sz w:val="28"/>
          <w:szCs w:val="28"/>
        </w:rPr>
        <w:t>пациента</w:t>
      </w:r>
      <w:r w:rsidR="004254DD">
        <w:rPr>
          <w:rFonts w:ascii="Times New Roman" w:hAnsi="Times New Roman"/>
          <w:sz w:val="28"/>
          <w:szCs w:val="28"/>
        </w:rPr>
        <w:t>.</w:t>
      </w:r>
      <w:r w:rsidRPr="00A90F69">
        <w:rPr>
          <w:rFonts w:ascii="Times New Roman" w:hAnsi="Times New Roman"/>
          <w:sz w:val="28"/>
          <w:szCs w:val="28"/>
        </w:rPr>
        <w:t xml:space="preserve"> </w:t>
      </w:r>
      <w:r w:rsidR="00D62628">
        <w:rPr>
          <w:rFonts w:ascii="Times New Roman" w:hAnsi="Times New Roman"/>
          <w:sz w:val="28"/>
          <w:szCs w:val="28"/>
        </w:rPr>
        <w:t>[2</w:t>
      </w:r>
      <w:r w:rsidR="00D62628">
        <w:rPr>
          <w:rFonts w:ascii="Times New Roman" w:hAnsi="Times New Roman"/>
          <w:sz w:val="28"/>
          <w:szCs w:val="28"/>
          <w:lang w:val="en-US"/>
        </w:rPr>
        <w:t>3</w:t>
      </w:r>
      <w:r w:rsidR="004254DD">
        <w:rPr>
          <w:rFonts w:ascii="Times New Roman" w:hAnsi="Times New Roman"/>
          <w:sz w:val="28"/>
          <w:szCs w:val="28"/>
        </w:rPr>
        <w:t>]</w:t>
      </w:r>
    </w:p>
    <w:p w:rsidR="00E92234" w:rsidRDefault="00E72D26" w:rsidP="00A219EA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В настоящее время стоматология располагает широким спектром </w:t>
      </w:r>
    </w:p>
    <w:p w:rsidR="00E92234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материалов и методов лечения пациентов с полным отсутствием зубов. Однак</w:t>
      </w:r>
      <w:r w:rsidR="00A219EA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к </w:t>
      </w:r>
      <w:r w:rsidRPr="00A90F69">
        <w:rPr>
          <w:rFonts w:ascii="Times New Roman" w:hAnsi="Times New Roman"/>
          <w:sz w:val="28"/>
          <w:szCs w:val="28"/>
        </w:rPr>
        <w:t>конструкционным материалам предъявляются все более жесткие требования,</w:t>
      </w:r>
    </w:p>
    <w:p w:rsidR="00E92234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так как от их</w:t>
      </w:r>
      <w:r w:rsidR="00E92234">
        <w:rPr>
          <w:rFonts w:ascii="Times New Roman" w:hAnsi="Times New Roman"/>
          <w:sz w:val="28"/>
          <w:szCs w:val="28"/>
        </w:rPr>
        <w:t xml:space="preserve"> </w:t>
      </w:r>
      <w:r w:rsidRPr="00A90F69">
        <w:rPr>
          <w:rFonts w:ascii="Times New Roman" w:hAnsi="Times New Roman"/>
          <w:sz w:val="28"/>
          <w:szCs w:val="28"/>
        </w:rPr>
        <w:t>качественных характеристик и</w:t>
      </w:r>
      <w:r w:rsidR="00C120E6">
        <w:rPr>
          <w:rFonts w:ascii="Times New Roman" w:hAnsi="Times New Roman"/>
          <w:sz w:val="28"/>
          <w:szCs w:val="28"/>
        </w:rPr>
        <w:t xml:space="preserve"> точного соответствия внутренних </w:t>
      </w:r>
      <w:r w:rsidRPr="00A90F69">
        <w:rPr>
          <w:rFonts w:ascii="Times New Roman" w:hAnsi="Times New Roman"/>
          <w:sz w:val="28"/>
          <w:szCs w:val="28"/>
        </w:rPr>
        <w:t> </w:t>
      </w:r>
    </w:p>
    <w:p w:rsidR="00E92234" w:rsidRDefault="00C120E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поверхностей </w:t>
      </w:r>
      <w:r w:rsidR="00E72D26">
        <w:rPr>
          <w:rFonts w:ascii="Times New Roman" w:hAnsi="Times New Roman"/>
          <w:sz w:val="28"/>
          <w:szCs w:val="28"/>
        </w:rPr>
        <w:t> его базиса макро</w:t>
      </w:r>
      <w:r w:rsidR="006E5E64">
        <w:rPr>
          <w:rFonts w:ascii="Times New Roman" w:hAnsi="Times New Roman"/>
          <w:sz w:val="28"/>
          <w:szCs w:val="28"/>
        </w:rPr>
        <w:t xml:space="preserve"> </w:t>
      </w:r>
      <w:r w:rsidR="00E72D26" w:rsidRPr="00A90F69">
        <w:rPr>
          <w:rFonts w:ascii="Times New Roman" w:hAnsi="Times New Roman"/>
          <w:sz w:val="28"/>
          <w:szCs w:val="28"/>
        </w:rPr>
        <w:t>и микрорельефу слизис</w:t>
      </w:r>
      <w:r w:rsidR="00E72D26">
        <w:rPr>
          <w:rFonts w:ascii="Times New Roman" w:hAnsi="Times New Roman"/>
          <w:sz w:val="28"/>
          <w:szCs w:val="28"/>
        </w:rPr>
        <w:t>той оболочки тканей </w:t>
      </w:r>
    </w:p>
    <w:p w:rsidR="00E72D26" w:rsidRPr="00716AD5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протезного </w:t>
      </w:r>
      <w:r w:rsidRPr="00A90F69">
        <w:rPr>
          <w:rFonts w:ascii="Times New Roman" w:hAnsi="Times New Roman"/>
          <w:sz w:val="28"/>
          <w:szCs w:val="28"/>
        </w:rPr>
        <w:t>ложа во многом зависит </w:t>
      </w:r>
      <w:r>
        <w:rPr>
          <w:rFonts w:ascii="Times New Roman" w:hAnsi="Times New Roman"/>
          <w:sz w:val="28"/>
          <w:szCs w:val="28"/>
        </w:rPr>
        <w:t>функциональная ценность зубных </w:t>
      </w:r>
      <w:r w:rsidRPr="00A90F69">
        <w:rPr>
          <w:rFonts w:ascii="Times New Roman" w:hAnsi="Times New Roman"/>
          <w:sz w:val="28"/>
          <w:szCs w:val="28"/>
        </w:rPr>
        <w:t>протезов</w:t>
      </w:r>
      <w:r w:rsidR="004254DD">
        <w:rPr>
          <w:rFonts w:ascii="Times New Roman" w:hAnsi="Times New Roman"/>
          <w:sz w:val="28"/>
          <w:szCs w:val="28"/>
        </w:rPr>
        <w:t>.</w:t>
      </w:r>
      <w:r w:rsidR="00D62628">
        <w:rPr>
          <w:rFonts w:ascii="Times New Roman" w:hAnsi="Times New Roman"/>
          <w:sz w:val="28"/>
          <w:szCs w:val="28"/>
        </w:rPr>
        <w:t>[1</w:t>
      </w:r>
      <w:r w:rsidR="00D62628" w:rsidRPr="00D62628">
        <w:rPr>
          <w:rFonts w:ascii="Times New Roman" w:hAnsi="Times New Roman"/>
          <w:sz w:val="28"/>
          <w:szCs w:val="28"/>
        </w:rPr>
        <w:t>6</w:t>
      </w:r>
      <w:r w:rsidR="00716AD5" w:rsidRPr="00716AD5">
        <w:rPr>
          <w:rFonts w:ascii="Times New Roman" w:hAnsi="Times New Roman"/>
          <w:sz w:val="28"/>
          <w:szCs w:val="28"/>
        </w:rPr>
        <w:t>]</w:t>
      </w:r>
    </w:p>
    <w:p w:rsidR="00E92234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Неслучайно в последнее время появляется все больше исследований, </w:t>
      </w:r>
    </w:p>
    <w:p w:rsidR="00E92234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0F69">
        <w:rPr>
          <w:rFonts w:ascii="Times New Roman" w:hAnsi="Times New Roman"/>
          <w:sz w:val="28"/>
          <w:szCs w:val="28"/>
        </w:rPr>
        <w:t>посвященных оценке качества зубных протезов</w:t>
      </w:r>
      <w:proofErr w:type="gramStart"/>
      <w:r w:rsidRPr="00A90F6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 Согласно этим исследованиям, </w:t>
      </w:r>
      <w:r w:rsidRPr="00A90F69">
        <w:rPr>
          <w:rFonts w:ascii="Times New Roman" w:hAnsi="Times New Roman"/>
          <w:sz w:val="28"/>
          <w:szCs w:val="28"/>
        </w:rPr>
        <w:t>положительную оценку ортопедической работы дают немногим больше</w:t>
      </w:r>
      <w:r w:rsidR="00711A51">
        <w:rPr>
          <w:rFonts w:ascii="Times New Roman" w:hAnsi="Times New Roman"/>
          <w:sz w:val="28"/>
          <w:szCs w:val="28"/>
        </w:rPr>
        <w:t xml:space="preserve"> </w:t>
      </w:r>
      <w:r w:rsidRPr="00834D5F">
        <w:rPr>
          <w:rFonts w:ascii="Times New Roman" w:hAnsi="Times New Roman"/>
          <w:sz w:val="28"/>
          <w:szCs w:val="28"/>
        </w:rPr>
        <w:t>половины посети</w:t>
      </w:r>
      <w:r>
        <w:rPr>
          <w:rFonts w:ascii="Times New Roman" w:hAnsi="Times New Roman"/>
          <w:sz w:val="28"/>
          <w:szCs w:val="28"/>
        </w:rPr>
        <w:t>телей стоматологических клиник </w:t>
      </w:r>
      <w:r w:rsidRPr="00834D5F">
        <w:rPr>
          <w:rFonts w:ascii="Times New Roman" w:hAnsi="Times New Roman"/>
          <w:sz w:val="28"/>
          <w:szCs w:val="28"/>
        </w:rPr>
        <w:t>(54%), тогда как 12</w:t>
      </w:r>
      <w:r>
        <w:rPr>
          <w:rFonts w:ascii="Times New Roman" w:hAnsi="Times New Roman"/>
          <w:sz w:val="28"/>
          <w:szCs w:val="28"/>
        </w:rPr>
        <w:t>-14% пациентов не удовлетворены </w:t>
      </w:r>
      <w:r w:rsidRPr="00834D5F">
        <w:rPr>
          <w:rFonts w:ascii="Times New Roman" w:hAnsi="Times New Roman"/>
          <w:sz w:val="28"/>
          <w:szCs w:val="28"/>
        </w:rPr>
        <w:t>протезированием . В первый период</w:t>
      </w:r>
      <w:r w:rsidR="00E92234">
        <w:rPr>
          <w:rFonts w:ascii="Times New Roman" w:hAnsi="Times New Roman"/>
          <w:sz w:val="28"/>
          <w:szCs w:val="28"/>
        </w:rPr>
        <w:t xml:space="preserve"> </w:t>
      </w:r>
      <w:r w:rsidRPr="00834D5F">
        <w:rPr>
          <w:rFonts w:ascii="Times New Roman" w:hAnsi="Times New Roman"/>
          <w:sz w:val="28"/>
          <w:szCs w:val="28"/>
        </w:rPr>
        <w:t>использования съемных пластиночных</w:t>
      </w:r>
      <w:r w:rsidR="00E92234">
        <w:rPr>
          <w:rFonts w:ascii="Times New Roman" w:hAnsi="Times New Roman"/>
          <w:sz w:val="28"/>
          <w:szCs w:val="28"/>
        </w:rPr>
        <w:t xml:space="preserve"> </w:t>
      </w:r>
      <w:r w:rsidRPr="00834D5F">
        <w:rPr>
          <w:rFonts w:ascii="Times New Roman" w:hAnsi="Times New Roman"/>
          <w:sz w:val="28"/>
          <w:szCs w:val="28"/>
        </w:rPr>
        <w:t>протезов отмечаются гипереми</w:t>
      </w:r>
      <w:r>
        <w:rPr>
          <w:rFonts w:ascii="Times New Roman" w:hAnsi="Times New Roman"/>
          <w:sz w:val="28"/>
          <w:szCs w:val="28"/>
        </w:rPr>
        <w:t>я и отек </w:t>
      </w:r>
    </w:p>
    <w:p w:rsidR="00E92234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D5F">
        <w:rPr>
          <w:rFonts w:ascii="Times New Roman" w:hAnsi="Times New Roman"/>
          <w:sz w:val="28"/>
          <w:szCs w:val="28"/>
        </w:rPr>
        <w:t>слизистой (до 90% случа</w:t>
      </w:r>
      <w:r>
        <w:rPr>
          <w:rFonts w:ascii="Times New Roman" w:hAnsi="Times New Roman"/>
          <w:sz w:val="28"/>
          <w:szCs w:val="28"/>
        </w:rPr>
        <w:t>ев), боль в области протезного </w:t>
      </w:r>
      <w:r w:rsidRPr="00834D5F">
        <w:rPr>
          <w:rFonts w:ascii="Times New Roman" w:hAnsi="Times New Roman"/>
          <w:sz w:val="28"/>
          <w:szCs w:val="28"/>
        </w:rPr>
        <w:t>ложа (до 60% пациентов)</w:t>
      </w:r>
      <w:r>
        <w:rPr>
          <w:rFonts w:ascii="Times New Roman" w:hAnsi="Times New Roman"/>
          <w:sz w:val="28"/>
          <w:szCs w:val="28"/>
        </w:rPr>
        <w:t>, дефекты речи, связанные с привыканием к</w:t>
      </w:r>
      <w:r w:rsidR="00E92234">
        <w:rPr>
          <w:rFonts w:ascii="Times New Roman" w:hAnsi="Times New Roman"/>
          <w:sz w:val="28"/>
          <w:szCs w:val="28"/>
        </w:rPr>
        <w:t xml:space="preserve"> </w:t>
      </w:r>
      <w:r w:rsidRPr="00834D5F">
        <w:rPr>
          <w:rFonts w:ascii="Times New Roman" w:hAnsi="Times New Roman"/>
          <w:sz w:val="28"/>
          <w:szCs w:val="28"/>
        </w:rPr>
        <w:t>протезу (76%)</w:t>
      </w:r>
      <w:r>
        <w:rPr>
          <w:rFonts w:ascii="Times New Roman" w:hAnsi="Times New Roman"/>
          <w:sz w:val="28"/>
          <w:szCs w:val="28"/>
        </w:rPr>
        <w:t>, боль и </w:t>
      </w:r>
    </w:p>
    <w:p w:rsidR="00E72D26" w:rsidRPr="00716AD5" w:rsidRDefault="00E72D26" w:rsidP="00E9223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покраснение в области </w:t>
      </w:r>
      <w:r w:rsidRPr="00834D5F">
        <w:rPr>
          <w:rFonts w:ascii="Times New Roman" w:hAnsi="Times New Roman"/>
          <w:sz w:val="28"/>
          <w:szCs w:val="28"/>
        </w:rPr>
        <w:t>кончика языка (33%),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4D5F">
        <w:rPr>
          <w:rFonts w:ascii="Times New Roman" w:hAnsi="Times New Roman"/>
          <w:sz w:val="28"/>
          <w:szCs w:val="28"/>
        </w:rPr>
        <w:t>гиперсаливация (90%)</w:t>
      </w:r>
      <w:r w:rsidR="004254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52212">
        <w:rPr>
          <w:rFonts w:ascii="Times New Roman" w:hAnsi="Times New Roman"/>
          <w:sz w:val="28"/>
          <w:szCs w:val="28"/>
        </w:rPr>
        <w:t>[1</w:t>
      </w:r>
      <w:r w:rsidR="00452212">
        <w:rPr>
          <w:rFonts w:ascii="Times New Roman" w:hAnsi="Times New Roman"/>
          <w:sz w:val="28"/>
          <w:szCs w:val="28"/>
          <w:lang w:val="en-US"/>
        </w:rPr>
        <w:t>3</w:t>
      </w:r>
      <w:r w:rsidR="00716AD5" w:rsidRPr="00716AD5">
        <w:rPr>
          <w:rFonts w:ascii="Times New Roman" w:hAnsi="Times New Roman"/>
          <w:sz w:val="28"/>
          <w:szCs w:val="28"/>
        </w:rPr>
        <w:t>]</w:t>
      </w:r>
    </w:p>
    <w:p w:rsidR="00E72D26" w:rsidRPr="00716AD5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E92234">
        <w:rPr>
          <w:rFonts w:ascii="Times New Roman" w:hAnsi="Times New Roman"/>
          <w:sz w:val="28"/>
          <w:szCs w:val="28"/>
        </w:rPr>
        <w:t>современной</w:t>
      </w:r>
      <w:r>
        <w:rPr>
          <w:rFonts w:ascii="Times New Roman" w:hAnsi="Times New Roman"/>
          <w:sz w:val="28"/>
          <w:szCs w:val="28"/>
        </w:rPr>
        <w:t xml:space="preserve"> стоматологии</w:t>
      </w:r>
      <w:r w:rsidRPr="00834D5F">
        <w:rPr>
          <w:rFonts w:ascii="Times New Roman" w:hAnsi="Times New Roman"/>
          <w:sz w:val="28"/>
          <w:szCs w:val="28"/>
        </w:rPr>
        <w:t xml:space="preserve"> эластичные подкладки в базисах съёмных пластиночных протезов применяют при: наличии участков в пределах протезного ложа с острой формой альвеолярного отростка, острых краёв лунок, значительной бугристости альвеолярного отростка, больших участков </w:t>
      </w:r>
      <w:r w:rsidR="00E92234" w:rsidRPr="00834D5F">
        <w:rPr>
          <w:rFonts w:ascii="Times New Roman" w:hAnsi="Times New Roman"/>
          <w:sz w:val="28"/>
          <w:szCs w:val="28"/>
        </w:rPr>
        <w:t>мало податливой</w:t>
      </w:r>
      <w:r w:rsidRPr="00834D5F">
        <w:rPr>
          <w:rFonts w:ascii="Times New Roman" w:hAnsi="Times New Roman"/>
          <w:sz w:val="28"/>
          <w:szCs w:val="28"/>
        </w:rPr>
        <w:t xml:space="preserve"> истончённой слизистой оболочки покрывающей протезное ложе, резкой и неравномерно</w:t>
      </w:r>
      <w:r w:rsidR="004254DD">
        <w:rPr>
          <w:rFonts w:ascii="Times New Roman" w:hAnsi="Times New Roman"/>
          <w:sz w:val="28"/>
          <w:szCs w:val="28"/>
        </w:rPr>
        <w:t>й атрофии альвеолярного отростка.</w:t>
      </w:r>
      <w:r w:rsidRPr="00834D5F">
        <w:rPr>
          <w:rFonts w:ascii="Times New Roman" w:hAnsi="Times New Roman"/>
          <w:sz w:val="28"/>
          <w:szCs w:val="28"/>
        </w:rPr>
        <w:t xml:space="preserve"> </w:t>
      </w:r>
      <w:r w:rsidR="00D62628">
        <w:rPr>
          <w:rFonts w:ascii="Times New Roman" w:hAnsi="Times New Roman"/>
          <w:sz w:val="28"/>
          <w:szCs w:val="28"/>
        </w:rPr>
        <w:t>[1</w:t>
      </w:r>
      <w:r w:rsidR="00D62628">
        <w:rPr>
          <w:rFonts w:ascii="Times New Roman" w:hAnsi="Times New Roman"/>
          <w:sz w:val="28"/>
          <w:szCs w:val="28"/>
          <w:lang w:val="en-US"/>
        </w:rPr>
        <w:t>8</w:t>
      </w:r>
      <w:r w:rsidR="00716AD5" w:rsidRPr="00716AD5">
        <w:rPr>
          <w:rFonts w:ascii="Times New Roman" w:hAnsi="Times New Roman"/>
          <w:sz w:val="28"/>
          <w:szCs w:val="28"/>
        </w:rPr>
        <w:t>]</w:t>
      </w:r>
    </w:p>
    <w:p w:rsidR="00E72D26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10EC3">
        <w:rPr>
          <w:rFonts w:ascii="Times New Roman" w:hAnsi="Times New Roman"/>
          <w:sz w:val="28"/>
          <w:szCs w:val="28"/>
        </w:rPr>
        <w:t>В связи с этим возникает потребность в более глубоком изучении свойств</w:t>
      </w:r>
      <w:r>
        <w:rPr>
          <w:rFonts w:ascii="Times New Roman" w:hAnsi="Times New Roman"/>
          <w:sz w:val="28"/>
          <w:szCs w:val="28"/>
        </w:rPr>
        <w:t xml:space="preserve"> эластических базисных полимеров и получения более точных данных,</w:t>
      </w:r>
      <w:r w:rsidRPr="00C21895">
        <w:t xml:space="preserve"> </w:t>
      </w:r>
      <w:r w:rsidRPr="00C21895">
        <w:rPr>
          <w:rFonts w:ascii="Times New Roman" w:hAnsi="Times New Roman"/>
          <w:sz w:val="28"/>
          <w:szCs w:val="28"/>
        </w:rPr>
        <w:t>которые помогут повысить эффективность ортопедического лечения</w:t>
      </w:r>
      <w:r>
        <w:rPr>
          <w:rFonts w:ascii="Times New Roman" w:hAnsi="Times New Roman"/>
          <w:sz w:val="28"/>
          <w:szCs w:val="28"/>
        </w:rPr>
        <w:t xml:space="preserve"> протезами с применением эластических подкладок.</w:t>
      </w:r>
    </w:p>
    <w:p w:rsidR="00E72D26" w:rsidRDefault="00E72D26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ИССЛЕДОВАНИЯ:  Повышение эффективности </w:t>
      </w:r>
      <w:r w:rsidR="003B1A08" w:rsidRPr="001217A8">
        <w:rPr>
          <w:rFonts w:ascii="Times New Roman" w:hAnsi="Times New Roman"/>
          <w:sz w:val="28"/>
          <w:szCs w:val="28"/>
        </w:rPr>
        <w:t>ортопедического лечения пациентов с полным  отсутствием</w:t>
      </w:r>
      <w:r w:rsidR="003B1A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зубов с   применением эластических базисных полимеров.</w:t>
      </w:r>
    </w:p>
    <w:p w:rsidR="00E72D26" w:rsidRDefault="00E72D26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ИССЛЕДОВАНИЯ:</w:t>
      </w:r>
    </w:p>
    <w:p w:rsidR="00E72D26" w:rsidRDefault="004254DD" w:rsidP="0038300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литературу по теме эластичных </w:t>
      </w:r>
      <w:r w:rsidR="00E72D26">
        <w:rPr>
          <w:rFonts w:ascii="Times New Roman" w:hAnsi="Times New Roman"/>
          <w:sz w:val="28"/>
          <w:szCs w:val="28"/>
        </w:rPr>
        <w:t>базисных полимеров, применяемых в ортопедической стоматологии.</w:t>
      </w:r>
    </w:p>
    <w:p w:rsidR="00E72D26" w:rsidRDefault="00E72D26" w:rsidP="0038300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сравнительную оценку полных съемных протезов</w:t>
      </w:r>
      <w:r w:rsidR="003B1A08">
        <w:rPr>
          <w:rFonts w:ascii="Times New Roman" w:hAnsi="Times New Roman"/>
          <w:sz w:val="28"/>
          <w:szCs w:val="28"/>
        </w:rPr>
        <w:t xml:space="preserve">, </w:t>
      </w:r>
      <w:r w:rsidR="003B1A08" w:rsidRPr="001217A8">
        <w:rPr>
          <w:rFonts w:ascii="Times New Roman" w:hAnsi="Times New Roman"/>
          <w:sz w:val="28"/>
          <w:szCs w:val="28"/>
        </w:rPr>
        <w:t>изготовленных</w:t>
      </w:r>
      <w:r>
        <w:rPr>
          <w:rFonts w:ascii="Times New Roman" w:hAnsi="Times New Roman"/>
          <w:sz w:val="28"/>
          <w:szCs w:val="28"/>
        </w:rPr>
        <w:t xml:space="preserve"> с использованием и без использования эластических базисных подкладок.</w:t>
      </w:r>
    </w:p>
    <w:p w:rsidR="00E72D26" w:rsidRPr="00115D79" w:rsidRDefault="00E72D26" w:rsidP="0038300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Экспериментально определить </w:t>
      </w:r>
      <w:r w:rsidR="00C36F84">
        <w:rPr>
          <w:rFonts w:ascii="Times New Roman" w:hAnsi="Times New Roman"/>
          <w:sz w:val="28"/>
          <w:szCs w:val="28"/>
        </w:rPr>
        <w:t>водопогло</w:t>
      </w:r>
      <w:r w:rsidRPr="00243AA8">
        <w:rPr>
          <w:rFonts w:ascii="Times New Roman" w:hAnsi="Times New Roman"/>
          <w:sz w:val="28"/>
          <w:szCs w:val="28"/>
        </w:rPr>
        <w:t xml:space="preserve">щение </w:t>
      </w:r>
      <w:r w:rsidR="00C36F84">
        <w:rPr>
          <w:rFonts w:ascii="Times New Roman" w:hAnsi="Times New Roman"/>
          <w:sz w:val="28"/>
          <w:szCs w:val="28"/>
        </w:rPr>
        <w:t xml:space="preserve">разных  </w:t>
      </w:r>
      <w:r>
        <w:rPr>
          <w:rFonts w:ascii="Times New Roman" w:hAnsi="Times New Roman"/>
          <w:sz w:val="28"/>
          <w:szCs w:val="28"/>
        </w:rPr>
        <w:t xml:space="preserve">базисных </w:t>
      </w:r>
      <w:r w:rsidR="00C36F84">
        <w:rPr>
          <w:rFonts w:ascii="Times New Roman" w:hAnsi="Times New Roman"/>
          <w:sz w:val="28"/>
          <w:szCs w:val="28"/>
        </w:rPr>
        <w:t>материалов</w:t>
      </w:r>
      <w:r w:rsidR="003B1A08" w:rsidRPr="001217A8">
        <w:rPr>
          <w:rFonts w:ascii="Times New Roman" w:hAnsi="Times New Roman"/>
          <w:sz w:val="28"/>
          <w:szCs w:val="28"/>
        </w:rPr>
        <w:t>,</w:t>
      </w:r>
      <w:r w:rsidR="00C36F84" w:rsidRPr="001217A8">
        <w:rPr>
          <w:rFonts w:ascii="Times New Roman" w:hAnsi="Times New Roman"/>
          <w:sz w:val="28"/>
          <w:szCs w:val="28"/>
        </w:rPr>
        <w:t xml:space="preserve"> </w:t>
      </w:r>
      <w:r w:rsidR="003B1A08" w:rsidRPr="001217A8">
        <w:rPr>
          <w:rFonts w:ascii="Times New Roman" w:hAnsi="Times New Roman"/>
          <w:sz w:val="28"/>
          <w:szCs w:val="28"/>
        </w:rPr>
        <w:t>используемых</w:t>
      </w:r>
      <w:r w:rsidR="003B1A08">
        <w:rPr>
          <w:rFonts w:ascii="Times New Roman" w:hAnsi="Times New Roman"/>
          <w:sz w:val="28"/>
          <w:szCs w:val="28"/>
        </w:rPr>
        <w:t xml:space="preserve"> </w:t>
      </w:r>
      <w:r w:rsidR="00C36F84">
        <w:rPr>
          <w:rFonts w:ascii="Times New Roman" w:hAnsi="Times New Roman"/>
          <w:sz w:val="28"/>
          <w:szCs w:val="28"/>
        </w:rPr>
        <w:t xml:space="preserve">для </w:t>
      </w:r>
      <w:r w:rsidR="003B1A08">
        <w:rPr>
          <w:rFonts w:ascii="Times New Roman" w:hAnsi="Times New Roman"/>
          <w:sz w:val="28"/>
          <w:szCs w:val="28"/>
        </w:rPr>
        <w:t xml:space="preserve">изготовления </w:t>
      </w:r>
      <w:r w:rsidR="00C36F84">
        <w:rPr>
          <w:rFonts w:ascii="Times New Roman" w:hAnsi="Times New Roman"/>
          <w:sz w:val="28"/>
          <w:szCs w:val="28"/>
        </w:rPr>
        <w:t>полных съемных протезов.</w:t>
      </w:r>
    </w:p>
    <w:p w:rsidR="00E72D26" w:rsidRDefault="00E72D26" w:rsidP="0038300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практические рекомендации по методике ведения больных со съемными протезами с эластичной подкладкой.</w:t>
      </w:r>
    </w:p>
    <w:p w:rsidR="004254DD" w:rsidRDefault="004254DD" w:rsidP="004254DD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4254DD" w:rsidRPr="004000DC" w:rsidRDefault="004254DD" w:rsidP="004254D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00DC">
        <w:rPr>
          <w:rFonts w:ascii="Times New Roman" w:hAnsi="Times New Roman"/>
          <w:color w:val="000000"/>
          <w:sz w:val="28"/>
          <w:szCs w:val="28"/>
          <w:u w:val="single"/>
        </w:rPr>
        <w:t>Научная новизна и практическая значимость</w:t>
      </w:r>
      <w:r w:rsidRPr="004000DC">
        <w:rPr>
          <w:rFonts w:ascii="Times New Roman" w:hAnsi="Times New Roman"/>
          <w:color w:val="000000"/>
          <w:sz w:val="28"/>
          <w:szCs w:val="28"/>
        </w:rPr>
        <w:t>:</w:t>
      </w:r>
    </w:p>
    <w:p w:rsidR="003B1A08" w:rsidRPr="00365A55" w:rsidRDefault="003B1A08" w:rsidP="003B1A08">
      <w:pPr>
        <w:spacing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1.Получены новые данные о</w:t>
      </w:r>
      <w:r w:rsidRPr="00365A55">
        <w:rPr>
          <w:rFonts w:ascii="Times New Roman" w:hAnsi="Times New Roman"/>
          <w:sz w:val="28"/>
          <w:szCs w:val="28"/>
        </w:rPr>
        <w:t xml:space="preserve"> жевательной эффективности</w:t>
      </w:r>
      <w:r>
        <w:rPr>
          <w:rFonts w:ascii="Times New Roman" w:hAnsi="Times New Roman"/>
          <w:sz w:val="28"/>
          <w:szCs w:val="28"/>
        </w:rPr>
        <w:t xml:space="preserve"> полных съёмных протезов с эластичной подкладкой, </w:t>
      </w:r>
      <w:r w:rsidR="00954243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 xml:space="preserve"> дана  оценка водопоглощаемости </w:t>
      </w:r>
      <w:r w:rsidRPr="00365A55">
        <w:rPr>
          <w:rFonts w:ascii="Times New Roman" w:hAnsi="Times New Roman"/>
          <w:sz w:val="28"/>
          <w:szCs w:val="28"/>
        </w:rPr>
        <w:t xml:space="preserve"> различных </w:t>
      </w:r>
      <w:r>
        <w:rPr>
          <w:rFonts w:ascii="Times New Roman" w:hAnsi="Times New Roman"/>
          <w:sz w:val="28"/>
          <w:szCs w:val="28"/>
        </w:rPr>
        <w:t xml:space="preserve">базисных </w:t>
      </w:r>
      <w:r w:rsidRPr="00365A55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1A08">
        <w:rPr>
          <w:rFonts w:ascii="Times New Roman" w:hAnsi="Times New Roman"/>
          <w:sz w:val="28"/>
          <w:szCs w:val="28"/>
        </w:rPr>
        <w:t xml:space="preserve"> </w:t>
      </w:r>
      <w:r w:rsidR="00954243">
        <w:rPr>
          <w:rFonts w:ascii="Times New Roman" w:hAnsi="Times New Roman"/>
          <w:sz w:val="28"/>
          <w:szCs w:val="28"/>
        </w:rPr>
        <w:t xml:space="preserve">для изготовления </w:t>
      </w:r>
      <w:r>
        <w:rPr>
          <w:rFonts w:ascii="Times New Roman" w:hAnsi="Times New Roman"/>
          <w:sz w:val="28"/>
          <w:szCs w:val="28"/>
        </w:rPr>
        <w:t xml:space="preserve"> полных съемных протезов</w:t>
      </w:r>
      <w:r w:rsidRPr="00365A55">
        <w:rPr>
          <w:rFonts w:ascii="Times New Roman" w:hAnsi="Times New Roman"/>
          <w:sz w:val="28"/>
          <w:szCs w:val="28"/>
        </w:rPr>
        <w:t>.</w:t>
      </w:r>
    </w:p>
    <w:p w:rsidR="003B1A08" w:rsidRPr="00365A55" w:rsidRDefault="003B1A08" w:rsidP="003B1A08">
      <w:pPr>
        <w:spacing w:line="360" w:lineRule="auto"/>
        <w:ind w:left="7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365A55">
        <w:rPr>
          <w:rFonts w:ascii="Times New Roman" w:hAnsi="Times New Roman"/>
          <w:sz w:val="28"/>
          <w:szCs w:val="28"/>
        </w:rPr>
        <w:t xml:space="preserve">.В работе доказано, что при выборе тактики протезирования полным съемным протезом с эластической </w:t>
      </w:r>
      <w:r>
        <w:rPr>
          <w:rFonts w:ascii="Times New Roman" w:hAnsi="Times New Roman"/>
          <w:sz w:val="28"/>
          <w:szCs w:val="28"/>
        </w:rPr>
        <w:t xml:space="preserve">базисной </w:t>
      </w:r>
      <w:r w:rsidRPr="00365A55">
        <w:rPr>
          <w:rFonts w:ascii="Times New Roman" w:hAnsi="Times New Roman"/>
          <w:sz w:val="28"/>
          <w:szCs w:val="28"/>
        </w:rPr>
        <w:t>подкладкой, необходимо правильно устанавливать показания к данному виду протезирования</w:t>
      </w:r>
      <w:r>
        <w:rPr>
          <w:rFonts w:ascii="Times New Roman" w:hAnsi="Times New Roman"/>
          <w:sz w:val="28"/>
          <w:szCs w:val="28"/>
        </w:rPr>
        <w:t>.</w:t>
      </w:r>
    </w:p>
    <w:p w:rsidR="003B1A08" w:rsidRPr="00365A55" w:rsidRDefault="003B1A08" w:rsidP="003B1A08">
      <w:pPr>
        <w:spacing w:line="360" w:lineRule="auto"/>
        <w:ind w:left="720"/>
        <w:contextualSpacing/>
        <w:rPr>
          <w:rFonts w:ascii="Times New Roman" w:eastAsia="MS Gothic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65A55">
        <w:rPr>
          <w:rFonts w:ascii="Times New Roman" w:hAnsi="Times New Roman"/>
          <w:sz w:val="28"/>
          <w:szCs w:val="28"/>
        </w:rPr>
        <w:t>. Полученные данные доказывают, что у пациентов, пользующихся полными съемными протезами с эластической подкладкой, в ближайшие и отдаленные сроки после протезирования наблюдается меньшее количество воспалительных реакций протезного ложа</w:t>
      </w:r>
      <w:r>
        <w:rPr>
          <w:rFonts w:ascii="Times New Roman" w:hAnsi="Times New Roman"/>
          <w:sz w:val="28"/>
          <w:szCs w:val="28"/>
        </w:rPr>
        <w:t>.</w:t>
      </w:r>
    </w:p>
    <w:p w:rsidR="00E72D26" w:rsidRDefault="00E72D26" w:rsidP="00383005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EC381C" w:rsidRDefault="00EC381C" w:rsidP="00EC381C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405CD4" w:rsidRDefault="00405CD4" w:rsidP="00E92234">
      <w:pPr>
        <w:keepNext/>
        <w:spacing w:before="240" w:after="60" w:line="360" w:lineRule="auto"/>
        <w:contextualSpacing/>
        <w:outlineLvl w:val="0"/>
        <w:rPr>
          <w:rFonts w:ascii="Times New Roman" w:eastAsia="MS Gothic" w:hAnsi="Times New Roman"/>
          <w:b/>
          <w:bCs/>
          <w:kern w:val="32"/>
          <w:sz w:val="32"/>
          <w:szCs w:val="32"/>
        </w:rPr>
      </w:pPr>
    </w:p>
    <w:p w:rsidR="00412EEB" w:rsidRDefault="00412EEB" w:rsidP="00405CD4">
      <w:pPr>
        <w:keepNext/>
        <w:spacing w:before="240" w:after="60" w:line="360" w:lineRule="auto"/>
        <w:contextualSpacing/>
        <w:jc w:val="center"/>
        <w:outlineLvl w:val="0"/>
        <w:rPr>
          <w:rFonts w:ascii="Times New Roman" w:eastAsia="MS Gothic" w:hAnsi="Times New Roman"/>
          <w:b/>
          <w:bCs/>
          <w:kern w:val="32"/>
          <w:sz w:val="32"/>
          <w:szCs w:val="32"/>
        </w:rPr>
      </w:pPr>
      <w:r>
        <w:rPr>
          <w:rFonts w:ascii="Times New Roman" w:eastAsia="MS Gothic" w:hAnsi="Times New Roman"/>
          <w:b/>
          <w:bCs/>
          <w:kern w:val="32"/>
          <w:sz w:val="32"/>
          <w:szCs w:val="32"/>
        </w:rPr>
        <w:t xml:space="preserve"> </w:t>
      </w:r>
    </w:p>
    <w:p w:rsidR="00405CD4" w:rsidRDefault="00405CD4" w:rsidP="00405CD4">
      <w:pPr>
        <w:keepNext/>
        <w:spacing w:before="240" w:after="60" w:line="360" w:lineRule="auto"/>
        <w:contextualSpacing/>
        <w:jc w:val="center"/>
        <w:outlineLvl w:val="0"/>
        <w:rPr>
          <w:rFonts w:ascii="Times New Roman" w:eastAsia="MS Gothic" w:hAnsi="Times New Roman"/>
          <w:b/>
          <w:bCs/>
          <w:kern w:val="32"/>
          <w:sz w:val="32"/>
          <w:szCs w:val="32"/>
        </w:rPr>
      </w:pPr>
      <w:r w:rsidRPr="00063851">
        <w:rPr>
          <w:rFonts w:ascii="Times New Roman" w:eastAsia="MS Gothic" w:hAnsi="Times New Roman"/>
          <w:b/>
          <w:bCs/>
          <w:kern w:val="32"/>
          <w:sz w:val="32"/>
          <w:szCs w:val="32"/>
        </w:rPr>
        <w:t>ГЛАВА 1</w:t>
      </w:r>
    </w:p>
    <w:p w:rsidR="00405CD4" w:rsidRDefault="00405CD4" w:rsidP="00405CD4">
      <w:pPr>
        <w:keepNext/>
        <w:spacing w:before="240" w:after="60" w:line="360" w:lineRule="auto"/>
        <w:contextualSpacing/>
        <w:jc w:val="center"/>
        <w:outlineLvl w:val="0"/>
        <w:rPr>
          <w:rFonts w:ascii="Times New Roman" w:eastAsia="MS Gothic" w:hAnsi="Times New Roman"/>
          <w:b/>
          <w:bCs/>
          <w:kern w:val="32"/>
          <w:sz w:val="32"/>
          <w:szCs w:val="32"/>
        </w:rPr>
      </w:pPr>
      <w:r w:rsidRPr="00063851">
        <w:rPr>
          <w:rFonts w:ascii="Times New Roman" w:eastAsia="MS Gothic" w:hAnsi="Times New Roman"/>
          <w:b/>
          <w:bCs/>
          <w:kern w:val="32"/>
          <w:sz w:val="32"/>
          <w:szCs w:val="32"/>
        </w:rPr>
        <w:t>ОБЗОР ЛИТЕРАТУРЫ</w:t>
      </w:r>
    </w:p>
    <w:p w:rsidR="00405CD4" w:rsidRDefault="00405CD4" w:rsidP="00405CD4">
      <w:pPr>
        <w:numPr>
          <w:ilvl w:val="1"/>
          <w:numId w:val="4"/>
        </w:num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>История протезирования съемными пластиночными протезами</w:t>
      </w:r>
    </w:p>
    <w:p w:rsidR="00405CD4" w:rsidRDefault="00405CD4" w:rsidP="00405CD4">
      <w:pPr>
        <w:spacing w:after="0" w:line="360" w:lineRule="auto"/>
        <w:ind w:firstLine="709"/>
        <w:contextualSpacing/>
        <w:jc w:val="center"/>
        <w:outlineLvl w:val="1"/>
        <w:rPr>
          <w:rFonts w:ascii="Times New Roman" w:eastAsia="MS Mincho" w:hAnsi="Times New Roman"/>
          <w:sz w:val="28"/>
          <w:szCs w:val="28"/>
        </w:rPr>
      </w:pPr>
    </w:p>
    <w:p w:rsidR="00E72D26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CF7B08">
        <w:rPr>
          <w:rFonts w:ascii="Times New Roman" w:eastAsia="MS Mincho" w:hAnsi="Times New Roman"/>
          <w:sz w:val="28"/>
          <w:szCs w:val="28"/>
        </w:rPr>
        <w:t xml:space="preserve">Начало развития протезирования как ремесла и науки относится к </w:t>
      </w:r>
      <w:r w:rsidR="00FD1976">
        <w:rPr>
          <w:rFonts w:ascii="Times New Roman" w:eastAsia="MS Mincho" w:hAnsi="Times New Roman"/>
          <w:sz w:val="28"/>
          <w:szCs w:val="28"/>
        </w:rPr>
        <w:t xml:space="preserve">появлению </w:t>
      </w:r>
      <w:r w:rsidRPr="00CF7B08">
        <w:rPr>
          <w:rFonts w:ascii="Times New Roman" w:eastAsia="MS Mincho" w:hAnsi="Times New Roman"/>
          <w:sz w:val="28"/>
          <w:szCs w:val="28"/>
        </w:rPr>
        <w:t xml:space="preserve">древних цивилизаций: Египетской, возникшей в долине реки Нила, Ассирийской и Вавилонской, возникших в долинах Тигра и Евфрата. </w:t>
      </w:r>
      <w:r w:rsidR="009C5617">
        <w:rPr>
          <w:rFonts w:ascii="Times New Roman" w:eastAsia="MS Mincho" w:hAnsi="Times New Roman"/>
          <w:sz w:val="28"/>
          <w:szCs w:val="28"/>
        </w:rPr>
        <w:t>Заметки о лечении зубов встречаю</w:t>
      </w:r>
      <w:r w:rsidRPr="00CF7B08">
        <w:rPr>
          <w:rFonts w:ascii="Times New Roman" w:eastAsia="MS Mincho" w:hAnsi="Times New Roman"/>
          <w:sz w:val="28"/>
          <w:szCs w:val="28"/>
        </w:rPr>
        <w:t xml:space="preserve">тся в папирусе Эберса (около 1550 </w:t>
      </w:r>
      <w:r>
        <w:rPr>
          <w:rFonts w:ascii="Times New Roman" w:eastAsia="MS Mincho" w:hAnsi="Times New Roman"/>
          <w:sz w:val="28"/>
          <w:szCs w:val="28"/>
        </w:rPr>
        <w:t>г. до н. э. «Новое царство»</w:t>
      </w:r>
      <w:r w:rsidRPr="00CF7B08">
        <w:rPr>
          <w:rFonts w:ascii="Times New Roman" w:eastAsia="MS Mincho" w:hAnsi="Times New Roman"/>
          <w:sz w:val="28"/>
          <w:szCs w:val="28"/>
        </w:rPr>
        <w:t xml:space="preserve"> XVIII династия). </w:t>
      </w:r>
      <w:r w:rsidR="009C5617">
        <w:rPr>
          <w:rFonts w:ascii="Times New Roman" w:eastAsia="MS Mincho" w:hAnsi="Times New Roman"/>
          <w:sz w:val="28"/>
          <w:szCs w:val="28"/>
        </w:rPr>
        <w:t>К</w:t>
      </w:r>
      <w:r w:rsidRPr="00CF7B08">
        <w:rPr>
          <w:rFonts w:ascii="Times New Roman" w:eastAsia="MS Mincho" w:hAnsi="Times New Roman"/>
          <w:sz w:val="28"/>
          <w:szCs w:val="28"/>
        </w:rPr>
        <w:t xml:space="preserve"> IV и V столетиям до н. э. в Египте </w:t>
      </w:r>
      <w:r w:rsidR="009C5617">
        <w:rPr>
          <w:rFonts w:ascii="Times New Roman" w:eastAsia="MS Mincho" w:hAnsi="Times New Roman"/>
          <w:sz w:val="28"/>
          <w:szCs w:val="28"/>
        </w:rPr>
        <w:t xml:space="preserve">распространяются следующие </w:t>
      </w:r>
      <w:r w:rsidRPr="00CF7B08">
        <w:rPr>
          <w:rFonts w:ascii="Times New Roman" w:eastAsia="MS Mincho" w:hAnsi="Times New Roman"/>
          <w:sz w:val="28"/>
          <w:szCs w:val="28"/>
        </w:rPr>
        <w:t xml:space="preserve"> технологии (впоследствии применявшиеся в съемном протезировании), ка</w:t>
      </w:r>
      <w:r w:rsidR="00FD1976">
        <w:rPr>
          <w:rFonts w:ascii="Times New Roman" w:eastAsia="MS Mincho" w:hAnsi="Times New Roman"/>
          <w:sz w:val="28"/>
          <w:szCs w:val="28"/>
        </w:rPr>
        <w:t>к литье из золота и серебра по в</w:t>
      </w:r>
      <w:r w:rsidRPr="00CF7B08">
        <w:rPr>
          <w:rFonts w:ascii="Times New Roman" w:eastAsia="MS Mincho" w:hAnsi="Times New Roman"/>
          <w:sz w:val="28"/>
          <w:szCs w:val="28"/>
        </w:rPr>
        <w:t xml:space="preserve">осковым выплавляемым моделям, получение золотого листа методом проката, штамповка по золоту с применением штампов и контрштампов, получение золотой и серебряной проволоки методом волочения, </w:t>
      </w:r>
      <w:r w:rsidR="009C5617">
        <w:rPr>
          <w:rFonts w:ascii="Times New Roman" w:eastAsia="MS Mincho" w:hAnsi="Times New Roman"/>
          <w:sz w:val="28"/>
          <w:szCs w:val="28"/>
        </w:rPr>
        <w:t xml:space="preserve">получение </w:t>
      </w:r>
      <w:r w:rsidRPr="00CF7B08">
        <w:rPr>
          <w:rFonts w:ascii="Times New Roman" w:eastAsia="MS Mincho" w:hAnsi="Times New Roman"/>
          <w:sz w:val="28"/>
          <w:szCs w:val="28"/>
        </w:rPr>
        <w:t>гипса и его прокаливание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E72D26" w:rsidRPr="00CF7B08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CF7B08">
        <w:rPr>
          <w:rFonts w:ascii="Times New Roman" w:eastAsia="MS Mincho" w:hAnsi="Times New Roman"/>
          <w:sz w:val="28"/>
          <w:szCs w:val="28"/>
        </w:rPr>
        <w:lastRenderedPageBreak/>
        <w:t>В Римской империи протезирование зубов получило широкое ра</w:t>
      </w:r>
      <w:r w:rsidR="009C5617">
        <w:rPr>
          <w:rFonts w:ascii="Times New Roman" w:eastAsia="MS Mincho" w:hAnsi="Times New Roman"/>
          <w:sz w:val="28"/>
          <w:szCs w:val="28"/>
        </w:rPr>
        <w:t>спространение. Материалами для протезов являлись</w:t>
      </w:r>
      <w:r w:rsidRPr="00CF7B08">
        <w:rPr>
          <w:rFonts w:ascii="Times New Roman" w:eastAsia="MS Mincho" w:hAnsi="Times New Roman"/>
          <w:sz w:val="28"/>
          <w:szCs w:val="28"/>
        </w:rPr>
        <w:t xml:space="preserve"> золото, слоновая или бычья кость, дерево, </w:t>
      </w:r>
      <w:r w:rsidRPr="00CF7B08">
        <w:rPr>
          <w:rFonts w:ascii="Times New Roman" w:eastAsia="MS Mincho" w:hAnsi="Times New Roman"/>
          <w:bCs/>
          <w:sz w:val="28"/>
          <w:szCs w:val="28"/>
        </w:rPr>
        <w:t>зубы</w:t>
      </w:r>
      <w:r>
        <w:rPr>
          <w:rFonts w:ascii="Times New Roman" w:eastAsia="MS Mincho" w:hAnsi="Times New Roman"/>
          <w:bCs/>
          <w:sz w:val="28"/>
          <w:szCs w:val="28"/>
        </w:rPr>
        <w:t xml:space="preserve"> </w:t>
      </w:r>
      <w:r w:rsidRPr="00CF7B08">
        <w:rPr>
          <w:rFonts w:ascii="Times New Roman" w:eastAsia="MS Mincho" w:hAnsi="Times New Roman"/>
          <w:b/>
          <w:bCs/>
          <w:sz w:val="28"/>
          <w:szCs w:val="28"/>
        </w:rPr>
        <w:t> </w:t>
      </w:r>
      <w:r w:rsidRPr="00CF7B08">
        <w:rPr>
          <w:rFonts w:ascii="Times New Roman" w:eastAsia="MS Mincho" w:hAnsi="Times New Roman"/>
          <w:sz w:val="28"/>
          <w:szCs w:val="28"/>
        </w:rPr>
        <w:t xml:space="preserve">людей. Начавшаяся в XV в. эпоха Возрождения известна выдающимися заслугами в области практического зубоврачевания одного из </w:t>
      </w:r>
      <w:r w:rsidR="009C5617">
        <w:rPr>
          <w:rFonts w:ascii="Times New Roman" w:eastAsia="MS Mincho" w:hAnsi="Times New Roman"/>
          <w:sz w:val="28"/>
          <w:szCs w:val="28"/>
        </w:rPr>
        <w:t xml:space="preserve">известнейших </w:t>
      </w:r>
      <w:r w:rsidRPr="00CF7B08">
        <w:rPr>
          <w:rFonts w:ascii="Times New Roman" w:eastAsia="MS Mincho" w:hAnsi="Times New Roman"/>
          <w:sz w:val="28"/>
          <w:szCs w:val="28"/>
        </w:rPr>
        <w:t>хирургов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Pr="00CF7B08">
        <w:rPr>
          <w:rFonts w:ascii="Times New Roman" w:eastAsia="MS Mincho" w:hAnsi="Times New Roman"/>
          <w:sz w:val="28"/>
          <w:szCs w:val="28"/>
        </w:rPr>
        <w:t xml:space="preserve">XVI в. — Амбруаза Паре (Ambroise Pare), жившего в Париже (1510-1590).Отсутствующие зубы он (так же, как это делалось до него) замещал искусственными из бычьей или слоновой кости, укрепляя их золотой проволокой. </w:t>
      </w:r>
      <w:r w:rsidR="009C5617">
        <w:rPr>
          <w:rFonts w:ascii="Times New Roman" w:eastAsia="MS Mincho" w:hAnsi="Times New Roman"/>
          <w:sz w:val="28"/>
          <w:szCs w:val="28"/>
        </w:rPr>
        <w:t xml:space="preserve">Он первым </w:t>
      </w:r>
      <w:r w:rsidRPr="00CF7B08">
        <w:rPr>
          <w:rFonts w:ascii="Times New Roman" w:eastAsia="MS Mincho" w:hAnsi="Times New Roman"/>
          <w:sz w:val="28"/>
          <w:szCs w:val="28"/>
        </w:rPr>
        <w:t>стал вырезать из одного куска кости несколько зубов</w:t>
      </w:r>
      <w:r w:rsidR="009C5617">
        <w:rPr>
          <w:rFonts w:ascii="Times New Roman" w:eastAsia="MS Mincho" w:hAnsi="Times New Roman"/>
          <w:sz w:val="28"/>
          <w:szCs w:val="28"/>
        </w:rPr>
        <w:t>, соединённых между собой единым блоком</w:t>
      </w:r>
      <w:r w:rsidRPr="00CF7B08">
        <w:rPr>
          <w:rFonts w:ascii="Times New Roman" w:eastAsia="MS Mincho" w:hAnsi="Times New Roman"/>
          <w:sz w:val="28"/>
          <w:szCs w:val="28"/>
        </w:rPr>
        <w:t xml:space="preserve">. </w:t>
      </w:r>
      <w:r w:rsidR="009C5617">
        <w:rPr>
          <w:rFonts w:ascii="Times New Roman" w:eastAsia="MS Mincho" w:hAnsi="Times New Roman"/>
          <w:sz w:val="28"/>
          <w:szCs w:val="28"/>
        </w:rPr>
        <w:t xml:space="preserve">Он придумал и впервые воплотил идею </w:t>
      </w:r>
      <w:r w:rsidRPr="00CF7B08">
        <w:rPr>
          <w:rFonts w:ascii="Times New Roman" w:eastAsia="MS Mincho" w:hAnsi="Times New Roman"/>
          <w:sz w:val="28"/>
          <w:szCs w:val="28"/>
        </w:rPr>
        <w:t>замещения дефектов твердого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Pr="00CF7B08">
        <w:rPr>
          <w:rFonts w:ascii="Times New Roman" w:eastAsia="MS Mincho" w:hAnsi="Times New Roman"/>
          <w:sz w:val="28"/>
          <w:szCs w:val="28"/>
        </w:rPr>
        <w:t>нёба обтуратором.</w:t>
      </w:r>
    </w:p>
    <w:p w:rsidR="00E72D26" w:rsidRPr="000C0BC5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Pr="000C0BC5">
        <w:rPr>
          <w:rFonts w:ascii="Times New Roman" w:eastAsia="MS Mincho" w:hAnsi="Times New Roman"/>
          <w:sz w:val="28"/>
          <w:szCs w:val="28"/>
        </w:rPr>
        <w:t xml:space="preserve">В 1728 г. вышло в свет руководство по зубоврачеванию Пьера 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Pr="000C0BC5">
        <w:rPr>
          <w:rFonts w:ascii="Times New Roman" w:eastAsia="MS Mincho" w:hAnsi="Times New Roman"/>
          <w:sz w:val="28"/>
          <w:szCs w:val="28"/>
        </w:rPr>
        <w:t xml:space="preserve">Фошара </w:t>
      </w: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Pr="000C0BC5">
        <w:rPr>
          <w:rFonts w:ascii="Times New Roman" w:eastAsia="MS Mincho" w:hAnsi="Times New Roman"/>
          <w:sz w:val="28"/>
          <w:szCs w:val="28"/>
        </w:rPr>
        <w:t xml:space="preserve">(Fouchard) «Зубная хирургия или трактат о зубах». Многие и </w:t>
      </w:r>
      <w:r w:rsidR="009C5617">
        <w:rPr>
          <w:rFonts w:ascii="Times New Roman" w:eastAsia="MS Mincho" w:hAnsi="Times New Roman"/>
          <w:sz w:val="28"/>
          <w:szCs w:val="28"/>
        </w:rPr>
        <w:t xml:space="preserve">вполне обоснованно </w:t>
      </w:r>
      <w:r w:rsidRPr="000C0BC5">
        <w:rPr>
          <w:rFonts w:ascii="Times New Roman" w:eastAsia="MS Mincho" w:hAnsi="Times New Roman"/>
          <w:sz w:val="28"/>
          <w:szCs w:val="28"/>
        </w:rPr>
        <w:t xml:space="preserve">считают </w:t>
      </w:r>
      <w:r>
        <w:rPr>
          <w:rFonts w:ascii="Times New Roman" w:eastAsia="MS Mincho" w:hAnsi="Times New Roman"/>
          <w:sz w:val="28"/>
          <w:szCs w:val="28"/>
        </w:rPr>
        <w:t>Фошара основ</w:t>
      </w:r>
      <w:r w:rsidR="009C5617">
        <w:rPr>
          <w:rFonts w:ascii="Times New Roman" w:eastAsia="MS Mincho" w:hAnsi="Times New Roman"/>
          <w:sz w:val="28"/>
          <w:szCs w:val="28"/>
        </w:rPr>
        <w:t>оположником</w:t>
      </w:r>
      <w:r>
        <w:rPr>
          <w:rFonts w:ascii="Times New Roman" w:eastAsia="MS Mincho" w:hAnsi="Times New Roman"/>
          <w:sz w:val="28"/>
          <w:szCs w:val="28"/>
        </w:rPr>
        <w:t xml:space="preserve"> научного зубо</w:t>
      </w:r>
      <w:r w:rsidRPr="000C0BC5">
        <w:rPr>
          <w:rFonts w:ascii="Times New Roman" w:eastAsia="MS Mincho" w:hAnsi="Times New Roman"/>
          <w:sz w:val="28"/>
          <w:szCs w:val="28"/>
        </w:rPr>
        <w:t>врачевания. Ему принадлежит разработка методик зубного протезирования, например фиксация съемных протезов пружинами. Фошар</w:t>
      </w:r>
      <w:r w:rsidR="009C5617">
        <w:rPr>
          <w:rFonts w:ascii="Times New Roman" w:eastAsia="MS Mincho" w:hAnsi="Times New Roman"/>
          <w:sz w:val="28"/>
          <w:szCs w:val="28"/>
        </w:rPr>
        <w:t xml:space="preserve"> </w:t>
      </w:r>
      <w:r w:rsidRPr="000C0BC5">
        <w:rPr>
          <w:rFonts w:ascii="Times New Roman" w:eastAsia="MS Mincho" w:hAnsi="Times New Roman"/>
          <w:sz w:val="28"/>
          <w:szCs w:val="28"/>
        </w:rPr>
        <w:t xml:space="preserve"> кроме того</w:t>
      </w:r>
      <w:r w:rsidR="009C5617">
        <w:rPr>
          <w:rFonts w:ascii="Times New Roman" w:eastAsia="MS Mincho" w:hAnsi="Times New Roman"/>
          <w:sz w:val="28"/>
          <w:szCs w:val="28"/>
        </w:rPr>
        <w:t xml:space="preserve"> улучшил конструкцию небного обтуратора</w:t>
      </w:r>
      <w:r w:rsidRPr="000C0BC5">
        <w:rPr>
          <w:rFonts w:ascii="Times New Roman" w:eastAsia="MS Mincho" w:hAnsi="Times New Roman"/>
          <w:sz w:val="28"/>
          <w:szCs w:val="28"/>
        </w:rPr>
        <w:t>, объединив его с протезом.</w:t>
      </w:r>
    </w:p>
    <w:p w:rsidR="009C5617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0C0BC5">
        <w:rPr>
          <w:rFonts w:ascii="Times New Roman" w:eastAsia="MS Mincho" w:hAnsi="Times New Roman"/>
          <w:sz w:val="28"/>
          <w:szCs w:val="28"/>
        </w:rPr>
        <w:t xml:space="preserve">Следующей вехой в </w:t>
      </w:r>
      <w:r w:rsidR="009C5617">
        <w:rPr>
          <w:rFonts w:ascii="Times New Roman" w:eastAsia="MS Mincho" w:hAnsi="Times New Roman"/>
          <w:sz w:val="28"/>
          <w:szCs w:val="28"/>
        </w:rPr>
        <w:t xml:space="preserve">развитии </w:t>
      </w:r>
      <w:r w:rsidRPr="000C0BC5">
        <w:rPr>
          <w:rFonts w:ascii="Times New Roman" w:eastAsia="MS Mincho" w:hAnsi="Times New Roman"/>
          <w:sz w:val="28"/>
          <w:szCs w:val="28"/>
        </w:rPr>
        <w:t xml:space="preserve">эффективности зубных протезов явилась методика получения функциональных оттисков по Шроту (1864), </w:t>
      </w:r>
      <w:r w:rsidR="009C5617">
        <w:rPr>
          <w:rFonts w:ascii="Times New Roman" w:eastAsia="MS Mincho" w:hAnsi="Times New Roman"/>
          <w:sz w:val="28"/>
          <w:szCs w:val="28"/>
        </w:rPr>
        <w:t xml:space="preserve">позволившая улучшить  </w:t>
      </w:r>
      <w:r w:rsidRPr="000C0BC5">
        <w:rPr>
          <w:rFonts w:ascii="Times New Roman" w:eastAsia="MS Mincho" w:hAnsi="Times New Roman"/>
          <w:sz w:val="28"/>
          <w:szCs w:val="28"/>
        </w:rPr>
        <w:t xml:space="preserve">фиксацию и стабилизацию </w:t>
      </w:r>
      <w:r>
        <w:rPr>
          <w:rFonts w:ascii="Times New Roman" w:eastAsia="MS Mincho" w:hAnsi="Times New Roman"/>
          <w:sz w:val="28"/>
          <w:szCs w:val="28"/>
        </w:rPr>
        <w:t xml:space="preserve">  </w:t>
      </w:r>
      <w:r w:rsidRPr="000C0BC5">
        <w:rPr>
          <w:rFonts w:ascii="Times New Roman" w:eastAsia="MS Mincho" w:hAnsi="Times New Roman"/>
          <w:sz w:val="28"/>
          <w:szCs w:val="28"/>
        </w:rPr>
        <w:t>съемных протезов</w:t>
      </w:r>
      <w:r w:rsidR="00571F91">
        <w:rPr>
          <w:rFonts w:ascii="Times New Roman" w:eastAsia="MS Mincho" w:hAnsi="Times New Roman"/>
          <w:sz w:val="28"/>
          <w:szCs w:val="28"/>
        </w:rPr>
        <w:t xml:space="preserve"> на беззубых </w:t>
      </w:r>
    </w:p>
    <w:p w:rsidR="00E72D26" w:rsidRDefault="003E68B4" w:rsidP="009C5617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челюстях</w:t>
      </w:r>
      <w:r w:rsidR="00E72D26" w:rsidRPr="000C0BC5">
        <w:rPr>
          <w:rFonts w:ascii="Times New Roman" w:eastAsia="MS Mincho" w:hAnsi="Times New Roman"/>
          <w:sz w:val="28"/>
          <w:szCs w:val="28"/>
        </w:rPr>
        <w:t>. </w:t>
      </w:r>
    </w:p>
    <w:p w:rsidR="00E72D26" w:rsidRPr="00DE2BF2" w:rsidRDefault="009C5617" w:rsidP="009C5617">
      <w:pPr>
        <w:spacing w:after="0" w:line="360" w:lineRule="auto"/>
        <w:contextualSpacing/>
        <w:jc w:val="both"/>
        <w:outlineLvl w:val="1"/>
        <w:rPr>
          <w:rFonts w:ascii="Times New Roman" w:eastAsia="MS Gothic" w:hAnsi="Times New Roman"/>
          <w:bCs/>
          <w:kern w:val="32"/>
          <w:sz w:val="28"/>
          <w:szCs w:val="28"/>
        </w:rPr>
      </w:pPr>
      <w:r>
        <w:rPr>
          <w:rFonts w:ascii="Times New Roman" w:eastAsia="MS Gothic" w:hAnsi="Times New Roman"/>
          <w:bCs/>
          <w:kern w:val="32"/>
          <w:sz w:val="28"/>
          <w:szCs w:val="28"/>
        </w:rPr>
        <w:t xml:space="preserve">          Последующий период 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>в развитии протезирования связан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>а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 xml:space="preserve"> с изобретением в 1839 г. Гудиером (Goodyear) 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метода </w:t>
      </w:r>
      <w:r w:rsidR="00571F91">
        <w:rPr>
          <w:rFonts w:ascii="Times New Roman" w:eastAsia="MS Gothic" w:hAnsi="Times New Roman"/>
          <w:bCs/>
          <w:kern w:val="32"/>
          <w:sz w:val="28"/>
          <w:szCs w:val="28"/>
        </w:rPr>
        <w:t>вулканизации каучука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>.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 Для зубопротезирования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 xml:space="preserve"> вулканизированный каучук был применен впервые в 1848 г., а первый вулканизатор, 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который изобрел 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>Петмен (Put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>man), появился в 1855 г. П</w:t>
      </w:r>
      <w:r w:rsidR="003E68B4">
        <w:rPr>
          <w:rFonts w:ascii="Times New Roman" w:eastAsia="MS Gothic" w:hAnsi="Times New Roman"/>
          <w:bCs/>
          <w:kern w:val="32"/>
          <w:sz w:val="28"/>
          <w:szCs w:val="28"/>
        </w:rPr>
        <w:t>рактически в течение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 xml:space="preserve"> 100 лет каучук применялся для изготовления баз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исов съемных протезов, пока </w:t>
      </w:r>
      <w:r w:rsidR="003E68B4">
        <w:rPr>
          <w:rFonts w:ascii="Times New Roman" w:eastAsia="MS Gothic" w:hAnsi="Times New Roman"/>
          <w:bCs/>
          <w:kern w:val="32"/>
          <w:sz w:val="28"/>
          <w:szCs w:val="28"/>
        </w:rPr>
        <w:t xml:space="preserve">его не заменила </w:t>
      </w:r>
      <w:r w:rsidR="00E72D26" w:rsidRPr="00DE2BF2">
        <w:rPr>
          <w:rFonts w:ascii="Times New Roman" w:eastAsia="MS Gothic" w:hAnsi="Times New Roman"/>
          <w:bCs/>
          <w:kern w:val="32"/>
          <w:sz w:val="28"/>
          <w:szCs w:val="28"/>
        </w:rPr>
        <w:t>акриловая пластмасса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, </w:t>
      </w:r>
      <w:r>
        <w:rPr>
          <w:rFonts w:ascii="Times New Roman" w:eastAsia="MS Gothic" w:hAnsi="Times New Roman"/>
          <w:bCs/>
          <w:kern w:val="32"/>
          <w:sz w:val="28"/>
          <w:szCs w:val="28"/>
        </w:rPr>
        <w:t xml:space="preserve">обладающая </w:t>
      </w:r>
      <w:r>
        <w:rPr>
          <w:rFonts w:ascii="Times New Roman" w:eastAsia="MS Gothic" w:hAnsi="Times New Roman"/>
          <w:bCs/>
          <w:kern w:val="32"/>
          <w:sz w:val="28"/>
          <w:szCs w:val="28"/>
        </w:rPr>
        <w:lastRenderedPageBreak/>
        <w:t xml:space="preserve">повышенными по сравнению с каучуком 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>гигиеническими свойствами, более дешева</w:t>
      </w:r>
      <w:r>
        <w:rPr>
          <w:rFonts w:ascii="Times New Roman" w:eastAsia="MS Gothic" w:hAnsi="Times New Roman"/>
          <w:bCs/>
          <w:kern w:val="32"/>
          <w:sz w:val="28"/>
          <w:szCs w:val="28"/>
        </w:rPr>
        <w:t>я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 и удобна</w:t>
      </w:r>
      <w:r>
        <w:rPr>
          <w:rFonts w:ascii="Times New Roman" w:eastAsia="MS Gothic" w:hAnsi="Times New Roman"/>
          <w:bCs/>
          <w:kern w:val="32"/>
          <w:sz w:val="28"/>
          <w:szCs w:val="28"/>
        </w:rPr>
        <w:t>я</w:t>
      </w:r>
      <w:r w:rsidR="003F7E90">
        <w:rPr>
          <w:rFonts w:ascii="Times New Roman" w:eastAsia="MS Gothic" w:hAnsi="Times New Roman"/>
          <w:bCs/>
          <w:kern w:val="32"/>
          <w:sz w:val="28"/>
          <w:szCs w:val="28"/>
        </w:rPr>
        <w:t xml:space="preserve"> в </w:t>
      </w:r>
      <w:r>
        <w:rPr>
          <w:rFonts w:ascii="Times New Roman" w:eastAsia="MS Gothic" w:hAnsi="Times New Roman"/>
          <w:bCs/>
          <w:kern w:val="32"/>
          <w:sz w:val="28"/>
          <w:szCs w:val="28"/>
        </w:rPr>
        <w:t>производстве.</w:t>
      </w:r>
    </w:p>
    <w:p w:rsidR="003E68B4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 xml:space="preserve">В царской России зубное протезирование, а вместе с ним и зубопротезная техника находились в руках небольшого </w:t>
      </w:r>
      <w:r w:rsidR="003E68B4">
        <w:rPr>
          <w:rFonts w:ascii="Times New Roman" w:eastAsia="MS Mincho" w:hAnsi="Times New Roman"/>
          <w:sz w:val="28"/>
          <w:szCs w:val="28"/>
        </w:rPr>
        <w:t xml:space="preserve">количества </w:t>
      </w:r>
      <w:r w:rsidRPr="00DE2BF2">
        <w:rPr>
          <w:rFonts w:ascii="Times New Roman" w:eastAsia="MS Mincho" w:hAnsi="Times New Roman"/>
          <w:sz w:val="28"/>
          <w:szCs w:val="28"/>
        </w:rPr>
        <w:t xml:space="preserve">практикующих зубных техников. </w:t>
      </w:r>
      <w:r w:rsidR="003E68B4">
        <w:rPr>
          <w:rFonts w:ascii="Times New Roman" w:eastAsia="MS Mincho" w:hAnsi="Times New Roman"/>
          <w:sz w:val="28"/>
          <w:szCs w:val="28"/>
        </w:rPr>
        <w:t>В те времена Россия</w:t>
      </w:r>
      <w:r w:rsidR="003F7E90">
        <w:rPr>
          <w:rFonts w:ascii="Times New Roman" w:eastAsia="MS Mincho" w:hAnsi="Times New Roman"/>
          <w:sz w:val="28"/>
          <w:szCs w:val="28"/>
        </w:rPr>
        <w:t xml:space="preserve"> не имела ни единого </w:t>
      </w:r>
      <w:r w:rsidR="003E68B4">
        <w:rPr>
          <w:rFonts w:ascii="Times New Roman" w:eastAsia="MS Mincho" w:hAnsi="Times New Roman"/>
          <w:sz w:val="28"/>
          <w:szCs w:val="28"/>
        </w:rPr>
        <w:t>собственного</w:t>
      </w:r>
      <w:r w:rsidR="003F7E90">
        <w:rPr>
          <w:rFonts w:ascii="Times New Roman" w:eastAsia="MS Mincho" w:hAnsi="Times New Roman"/>
          <w:sz w:val="28"/>
          <w:szCs w:val="28"/>
        </w:rPr>
        <w:t xml:space="preserve"> </w:t>
      </w:r>
      <w:r w:rsidR="003E68B4">
        <w:rPr>
          <w:rFonts w:ascii="Times New Roman" w:eastAsia="MS Mincho" w:hAnsi="Times New Roman"/>
          <w:sz w:val="28"/>
          <w:szCs w:val="28"/>
        </w:rPr>
        <w:t>производства</w:t>
      </w:r>
      <w:r w:rsidR="003F7E90">
        <w:rPr>
          <w:rFonts w:ascii="Times New Roman" w:eastAsia="MS Mincho" w:hAnsi="Times New Roman"/>
          <w:sz w:val="28"/>
          <w:szCs w:val="28"/>
        </w:rPr>
        <w:t xml:space="preserve"> по изготовлению материалов</w:t>
      </w:r>
      <w:r w:rsidR="003E68B4">
        <w:rPr>
          <w:rFonts w:ascii="Times New Roman" w:eastAsia="MS Mincho" w:hAnsi="Times New Roman"/>
          <w:sz w:val="28"/>
          <w:szCs w:val="28"/>
        </w:rPr>
        <w:t xml:space="preserve"> для зубозамещающих конструкций</w:t>
      </w:r>
      <w:r w:rsidR="003F7E90">
        <w:rPr>
          <w:rFonts w:ascii="Times New Roman" w:eastAsia="MS Mincho" w:hAnsi="Times New Roman"/>
          <w:sz w:val="28"/>
          <w:szCs w:val="28"/>
        </w:rPr>
        <w:t>.</w:t>
      </w:r>
      <w:r w:rsidR="003E68B4">
        <w:rPr>
          <w:rFonts w:ascii="Times New Roman" w:eastAsia="MS Mincho" w:hAnsi="Times New Roman"/>
          <w:sz w:val="28"/>
          <w:szCs w:val="28"/>
        </w:rPr>
        <w:t xml:space="preserve"> Подавляющее большинство материалов, например, фарфоровые</w:t>
      </w:r>
      <w:r w:rsidR="003F7E90">
        <w:rPr>
          <w:rFonts w:ascii="Times New Roman" w:eastAsia="MS Mincho" w:hAnsi="Times New Roman"/>
          <w:sz w:val="28"/>
          <w:szCs w:val="28"/>
        </w:rPr>
        <w:t xml:space="preserve"> искусственные </w:t>
      </w:r>
      <w:r w:rsidR="003E68B4">
        <w:rPr>
          <w:rFonts w:ascii="Times New Roman" w:eastAsia="MS Mincho" w:hAnsi="Times New Roman"/>
          <w:sz w:val="28"/>
          <w:szCs w:val="28"/>
        </w:rPr>
        <w:t>зубы поступали в Росс</w:t>
      </w:r>
      <w:r w:rsidR="003F7E90">
        <w:rPr>
          <w:rFonts w:ascii="Times New Roman" w:eastAsia="MS Mincho" w:hAnsi="Times New Roman"/>
          <w:sz w:val="28"/>
          <w:szCs w:val="28"/>
        </w:rPr>
        <w:t>ию из</w:t>
      </w:r>
      <w:r w:rsidR="003E68B4">
        <w:rPr>
          <w:rFonts w:ascii="Times New Roman" w:eastAsia="MS Mincho" w:hAnsi="Times New Roman"/>
          <w:sz w:val="28"/>
          <w:szCs w:val="28"/>
        </w:rPr>
        <w:t>-за рубежа</w:t>
      </w:r>
      <w:r w:rsidR="003F7E90">
        <w:rPr>
          <w:rFonts w:ascii="Times New Roman" w:eastAsia="MS Mincho" w:hAnsi="Times New Roman"/>
          <w:sz w:val="28"/>
          <w:szCs w:val="28"/>
        </w:rPr>
        <w:t>.</w:t>
      </w:r>
      <w:r w:rsidRPr="00DE2BF2">
        <w:rPr>
          <w:rFonts w:ascii="Times New Roman" w:eastAsia="MS Mincho" w:hAnsi="Times New Roman"/>
          <w:sz w:val="28"/>
          <w:szCs w:val="28"/>
        </w:rPr>
        <w:t xml:space="preserve"> </w:t>
      </w:r>
      <w:r w:rsidR="003E68B4">
        <w:rPr>
          <w:rFonts w:ascii="Times New Roman" w:eastAsia="MS Mincho" w:hAnsi="Times New Roman"/>
          <w:sz w:val="28"/>
          <w:szCs w:val="28"/>
        </w:rPr>
        <w:t xml:space="preserve">В целом методика </w:t>
      </w:r>
      <w:r w:rsidRPr="00DE2BF2">
        <w:rPr>
          <w:rFonts w:ascii="Times New Roman" w:eastAsia="MS Mincho" w:hAnsi="Times New Roman"/>
          <w:sz w:val="28"/>
          <w:szCs w:val="28"/>
        </w:rPr>
        <w:t xml:space="preserve">организации здравоохранения и </w:t>
      </w:r>
      <w:r w:rsidR="003E68B4" w:rsidRPr="00DE2BF2">
        <w:rPr>
          <w:rFonts w:ascii="Times New Roman" w:eastAsia="MS Mincho" w:hAnsi="Times New Roman"/>
          <w:sz w:val="28"/>
          <w:szCs w:val="28"/>
        </w:rPr>
        <w:t>отстающ</w:t>
      </w:r>
      <w:r w:rsidR="003E68B4">
        <w:rPr>
          <w:rFonts w:ascii="Times New Roman" w:eastAsia="MS Mincho" w:hAnsi="Times New Roman"/>
          <w:sz w:val="28"/>
          <w:szCs w:val="28"/>
        </w:rPr>
        <w:t>ие технологии</w:t>
      </w:r>
      <w:r w:rsidRPr="00DE2BF2">
        <w:rPr>
          <w:rFonts w:ascii="Times New Roman" w:eastAsia="MS Mincho" w:hAnsi="Times New Roman"/>
          <w:sz w:val="28"/>
          <w:szCs w:val="28"/>
        </w:rPr>
        <w:t xml:space="preserve"> промышленности не давали </w:t>
      </w:r>
      <w:r w:rsidR="003E68B4">
        <w:rPr>
          <w:rFonts w:ascii="Times New Roman" w:eastAsia="MS Mincho" w:hAnsi="Times New Roman"/>
          <w:sz w:val="28"/>
          <w:szCs w:val="28"/>
        </w:rPr>
        <w:t xml:space="preserve">развиться технике существующих методов протезирования </w:t>
      </w:r>
      <w:r w:rsidR="003F7E90">
        <w:rPr>
          <w:rFonts w:ascii="Times New Roman" w:eastAsia="MS Mincho" w:hAnsi="Times New Roman"/>
          <w:sz w:val="28"/>
          <w:szCs w:val="28"/>
        </w:rPr>
        <w:t xml:space="preserve">и </w:t>
      </w:r>
      <w:r w:rsidR="003E68B4">
        <w:rPr>
          <w:rFonts w:ascii="Times New Roman" w:eastAsia="MS Mincho" w:hAnsi="Times New Roman"/>
          <w:sz w:val="28"/>
          <w:szCs w:val="28"/>
        </w:rPr>
        <w:t>не способствовали изобретению новых методов и материалов</w:t>
      </w:r>
      <w:r w:rsidRPr="00DE2BF2">
        <w:rPr>
          <w:rFonts w:ascii="Times New Roman" w:eastAsia="MS Mincho" w:hAnsi="Times New Roman"/>
          <w:sz w:val="28"/>
          <w:szCs w:val="28"/>
        </w:rPr>
        <w:t>. Врачи и техник</w:t>
      </w:r>
      <w:r w:rsidR="003E68B4">
        <w:rPr>
          <w:rFonts w:ascii="Times New Roman" w:eastAsia="MS Mincho" w:hAnsi="Times New Roman"/>
          <w:sz w:val="28"/>
          <w:szCs w:val="28"/>
        </w:rPr>
        <w:t>и опирались на опыт зарубежных коллег</w:t>
      </w:r>
      <w:r w:rsidRPr="00DE2BF2">
        <w:rPr>
          <w:rFonts w:ascii="Times New Roman" w:eastAsia="MS Mincho" w:hAnsi="Times New Roman"/>
          <w:sz w:val="28"/>
          <w:szCs w:val="28"/>
        </w:rPr>
        <w:t xml:space="preserve">, </w:t>
      </w:r>
      <w:r w:rsidR="003E68B4">
        <w:rPr>
          <w:rFonts w:ascii="Times New Roman" w:eastAsia="MS Mincho" w:hAnsi="Times New Roman"/>
          <w:sz w:val="28"/>
          <w:szCs w:val="28"/>
        </w:rPr>
        <w:t>использую практически только импортные материалы</w:t>
      </w:r>
      <w:r w:rsidR="003F7E90">
        <w:rPr>
          <w:rFonts w:ascii="Times New Roman" w:eastAsia="MS Mincho" w:hAnsi="Times New Roman"/>
          <w:sz w:val="28"/>
          <w:szCs w:val="28"/>
        </w:rPr>
        <w:t>.</w:t>
      </w:r>
      <w:r w:rsidRPr="00DE2BF2">
        <w:rPr>
          <w:rFonts w:ascii="Times New Roman" w:eastAsia="MS Mincho" w:hAnsi="Times New Roman"/>
          <w:sz w:val="28"/>
          <w:szCs w:val="28"/>
        </w:rPr>
        <w:t xml:space="preserve"> </w:t>
      </w:r>
    </w:p>
    <w:p w:rsidR="00E72D26" w:rsidRPr="00DE2BF2" w:rsidRDefault="003F7E90" w:rsidP="00C058CB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В </w:t>
      </w:r>
      <w:r w:rsidR="00C058CB">
        <w:rPr>
          <w:rFonts w:ascii="Times New Roman" w:eastAsia="MS Mincho" w:hAnsi="Times New Roman"/>
          <w:sz w:val="28"/>
          <w:szCs w:val="28"/>
        </w:rPr>
        <w:t>перво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е </w:t>
      </w:r>
      <w:r w:rsidR="00C058CB">
        <w:rPr>
          <w:rFonts w:ascii="Times New Roman" w:eastAsia="MS Mincho" w:hAnsi="Times New Roman"/>
          <w:sz w:val="28"/>
          <w:szCs w:val="28"/>
        </w:rPr>
        <w:t xml:space="preserve">время 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после революции </w:t>
      </w:r>
      <w:r w:rsidR="00C058CB">
        <w:rPr>
          <w:rFonts w:ascii="Times New Roman" w:eastAsia="MS Mincho" w:hAnsi="Times New Roman"/>
          <w:sz w:val="28"/>
          <w:szCs w:val="28"/>
        </w:rPr>
        <w:t xml:space="preserve">1917 года 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зубные протезы на беззубые челюсти изготавливались по оттиску, </w:t>
      </w:r>
      <w:r w:rsidR="00C058CB">
        <w:rPr>
          <w:rFonts w:ascii="Times New Roman" w:eastAsia="MS Mincho" w:hAnsi="Times New Roman"/>
          <w:sz w:val="28"/>
          <w:szCs w:val="28"/>
        </w:rPr>
        <w:t xml:space="preserve">отснятому </w:t>
      </w:r>
      <w:r w:rsidR="00E72D26" w:rsidRPr="00DE2BF2">
        <w:rPr>
          <w:rFonts w:ascii="Times New Roman" w:eastAsia="MS Mincho" w:hAnsi="Times New Roman"/>
          <w:sz w:val="28"/>
          <w:szCs w:val="28"/>
        </w:rPr>
        <w:t>стандартной метал</w:t>
      </w:r>
      <w:r>
        <w:rPr>
          <w:rFonts w:ascii="Times New Roman" w:eastAsia="MS Mincho" w:hAnsi="Times New Roman"/>
          <w:sz w:val="28"/>
          <w:szCs w:val="28"/>
        </w:rPr>
        <w:t>лической ложкой. Базисы протезов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 делали из каучука с включением в них присосов различных</w:t>
      </w:r>
      <w:r w:rsidR="00E72D26">
        <w:rPr>
          <w:rFonts w:ascii="Times New Roman" w:eastAsia="MS Mincho" w:hAnsi="Times New Roman"/>
          <w:sz w:val="28"/>
          <w:szCs w:val="28"/>
        </w:rPr>
        <w:t xml:space="preserve"> конструкций. </w:t>
      </w:r>
      <w:r w:rsidR="00C058CB">
        <w:rPr>
          <w:rFonts w:ascii="Times New Roman" w:eastAsia="MS Mincho" w:hAnsi="Times New Roman"/>
          <w:sz w:val="28"/>
          <w:szCs w:val="28"/>
        </w:rPr>
        <w:t xml:space="preserve">Часто </w:t>
      </w:r>
      <w:r w:rsidR="00E72D26">
        <w:rPr>
          <w:rFonts w:ascii="Times New Roman" w:eastAsia="MS Mincho" w:hAnsi="Times New Roman"/>
          <w:sz w:val="28"/>
          <w:szCs w:val="28"/>
        </w:rPr>
        <w:t xml:space="preserve">в </w:t>
      </w:r>
      <w:r>
        <w:rPr>
          <w:rFonts w:ascii="Times New Roman" w:eastAsia="MS Mincho" w:hAnsi="Times New Roman"/>
          <w:sz w:val="28"/>
          <w:szCs w:val="28"/>
        </w:rPr>
        <w:t xml:space="preserve">полные съемные </w:t>
      </w:r>
      <w:r w:rsidR="00E72D26">
        <w:rPr>
          <w:rFonts w:ascii="Times New Roman" w:eastAsia="MS Mincho" w:hAnsi="Times New Roman"/>
          <w:sz w:val="28"/>
          <w:szCs w:val="28"/>
        </w:rPr>
        <w:t xml:space="preserve">протезы </w:t>
      </w:r>
      <w:r w:rsidR="00C058CB">
        <w:rPr>
          <w:rFonts w:ascii="Times New Roman" w:eastAsia="MS Mincho" w:hAnsi="Times New Roman"/>
          <w:sz w:val="28"/>
          <w:szCs w:val="28"/>
        </w:rPr>
        <w:t xml:space="preserve">для </w:t>
      </w:r>
      <w:r w:rsidR="00E72D26">
        <w:rPr>
          <w:rFonts w:ascii="Times New Roman" w:eastAsia="MS Mincho" w:hAnsi="Times New Roman"/>
          <w:sz w:val="28"/>
          <w:szCs w:val="28"/>
        </w:rPr>
        <w:t>нижн</w:t>
      </w:r>
      <w:r w:rsidR="00C058CB">
        <w:rPr>
          <w:rFonts w:ascii="Times New Roman" w:eastAsia="MS Mincho" w:hAnsi="Times New Roman"/>
          <w:sz w:val="28"/>
          <w:szCs w:val="28"/>
        </w:rPr>
        <w:t>ей челюсти</w:t>
      </w:r>
      <w:r w:rsidR="003E68B4">
        <w:rPr>
          <w:rFonts w:ascii="Times New Roman" w:eastAsia="MS Mincho" w:hAnsi="Times New Roman"/>
          <w:sz w:val="28"/>
          <w:szCs w:val="28"/>
        </w:rPr>
        <w:t xml:space="preserve"> 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вводили золото </w:t>
      </w:r>
      <w:r w:rsidR="00C058CB">
        <w:rPr>
          <w:rFonts w:ascii="Times New Roman" w:eastAsia="MS Mincho" w:hAnsi="Times New Roman"/>
          <w:sz w:val="28"/>
          <w:szCs w:val="28"/>
        </w:rPr>
        <w:t xml:space="preserve">для </w:t>
      </w:r>
      <w:r w:rsidR="00E72D26" w:rsidRPr="00DE2BF2">
        <w:rPr>
          <w:rFonts w:ascii="Times New Roman" w:eastAsia="MS Mincho" w:hAnsi="Times New Roman"/>
          <w:sz w:val="28"/>
          <w:szCs w:val="28"/>
        </w:rPr>
        <w:t>утяжеления</w:t>
      </w:r>
      <w:r>
        <w:rPr>
          <w:rFonts w:ascii="Times New Roman" w:eastAsia="MS Mincho" w:hAnsi="Times New Roman"/>
          <w:sz w:val="28"/>
          <w:szCs w:val="28"/>
        </w:rPr>
        <w:t xml:space="preserve"> и </w:t>
      </w:r>
      <w:r w:rsidR="00C058CB">
        <w:rPr>
          <w:rFonts w:ascii="Times New Roman" w:eastAsia="MS Mincho" w:hAnsi="Times New Roman"/>
          <w:sz w:val="28"/>
          <w:szCs w:val="28"/>
        </w:rPr>
        <w:t xml:space="preserve">улучшения фиксации </w:t>
      </w:r>
      <w:r>
        <w:rPr>
          <w:rFonts w:ascii="Times New Roman" w:eastAsia="MS Mincho" w:hAnsi="Times New Roman"/>
          <w:sz w:val="28"/>
          <w:szCs w:val="28"/>
        </w:rPr>
        <w:t>протеза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. Однако эти методы не давали </w:t>
      </w:r>
      <w:r w:rsidR="00C058CB">
        <w:rPr>
          <w:rFonts w:ascii="Times New Roman" w:eastAsia="MS Mincho" w:hAnsi="Times New Roman"/>
          <w:sz w:val="28"/>
          <w:szCs w:val="28"/>
        </w:rPr>
        <w:t xml:space="preserve">достаточного </w:t>
      </w:r>
      <w:r w:rsidR="00E72D26" w:rsidRPr="00DE2BF2">
        <w:rPr>
          <w:rFonts w:ascii="Times New Roman" w:eastAsia="MS Mincho" w:hAnsi="Times New Roman"/>
          <w:sz w:val="28"/>
          <w:szCs w:val="28"/>
        </w:rPr>
        <w:t>функционального эффекта, и</w:t>
      </w:r>
      <w:r w:rsidR="00C058CB">
        <w:rPr>
          <w:rFonts w:ascii="Times New Roman" w:eastAsia="MS Mincho" w:hAnsi="Times New Roman"/>
          <w:sz w:val="28"/>
          <w:szCs w:val="28"/>
        </w:rPr>
        <w:t>,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 начиная с конца 1920-хгг. в отечественной стоматологической литературе появились </w:t>
      </w:r>
      <w:r w:rsidR="00C058CB">
        <w:rPr>
          <w:rFonts w:ascii="Times New Roman" w:eastAsia="MS Mincho" w:hAnsi="Times New Roman"/>
          <w:sz w:val="28"/>
          <w:szCs w:val="28"/>
        </w:rPr>
        <w:t xml:space="preserve">статьи </w:t>
      </w:r>
      <w:r w:rsidR="00E72D26" w:rsidRPr="00DE2BF2">
        <w:rPr>
          <w:rFonts w:ascii="Times New Roman" w:eastAsia="MS Mincho" w:hAnsi="Times New Roman"/>
          <w:sz w:val="28"/>
          <w:szCs w:val="28"/>
        </w:rPr>
        <w:t xml:space="preserve">о </w:t>
      </w:r>
      <w:r w:rsidR="00C058CB">
        <w:rPr>
          <w:rFonts w:ascii="Times New Roman" w:eastAsia="MS Mincho" w:hAnsi="Times New Roman"/>
          <w:sz w:val="28"/>
          <w:szCs w:val="28"/>
        </w:rPr>
        <w:t xml:space="preserve">методах </w:t>
      </w:r>
      <w:r w:rsidR="00E72D26" w:rsidRPr="00DE2BF2">
        <w:rPr>
          <w:rFonts w:ascii="Times New Roman" w:eastAsia="MS Mincho" w:hAnsi="Times New Roman"/>
          <w:sz w:val="28"/>
          <w:szCs w:val="28"/>
        </w:rPr>
        <w:t>получени</w:t>
      </w:r>
      <w:r w:rsidR="00C058CB">
        <w:rPr>
          <w:rFonts w:ascii="Times New Roman" w:eastAsia="MS Mincho" w:hAnsi="Times New Roman"/>
          <w:sz w:val="28"/>
          <w:szCs w:val="28"/>
        </w:rPr>
        <w:t xml:space="preserve">я оттисков с беззубых челюстей без применения </w:t>
      </w:r>
      <w:r w:rsidR="00E72D26" w:rsidRPr="00DE2BF2">
        <w:rPr>
          <w:rFonts w:ascii="Times New Roman" w:eastAsia="MS Mincho" w:hAnsi="Times New Roman"/>
          <w:sz w:val="28"/>
          <w:szCs w:val="28"/>
        </w:rPr>
        <w:t>присосов.</w:t>
      </w:r>
    </w:p>
    <w:p w:rsidR="00E72D26" w:rsidRPr="00DE2BF2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 xml:space="preserve">Рассматривая развитие </w:t>
      </w:r>
      <w:r w:rsidR="00C058CB">
        <w:rPr>
          <w:rFonts w:ascii="Times New Roman" w:eastAsia="MS Mincho" w:hAnsi="Times New Roman"/>
          <w:sz w:val="28"/>
          <w:szCs w:val="28"/>
        </w:rPr>
        <w:t xml:space="preserve">науки </w:t>
      </w:r>
      <w:r w:rsidRPr="00DE2BF2">
        <w:rPr>
          <w:rFonts w:ascii="Times New Roman" w:eastAsia="MS Mincho" w:hAnsi="Times New Roman"/>
          <w:sz w:val="28"/>
          <w:szCs w:val="28"/>
        </w:rPr>
        <w:t>о протезировании при полном отсутствии зубов за годы</w:t>
      </w:r>
      <w:r w:rsidR="00C058CB">
        <w:rPr>
          <w:rFonts w:ascii="Times New Roman" w:eastAsia="MS Mincho" w:hAnsi="Times New Roman"/>
          <w:sz w:val="28"/>
          <w:szCs w:val="28"/>
        </w:rPr>
        <w:t xml:space="preserve"> СССР</w:t>
      </w:r>
      <w:r w:rsidRPr="00DE2BF2">
        <w:rPr>
          <w:rFonts w:ascii="Times New Roman" w:eastAsia="MS Mincho" w:hAnsi="Times New Roman"/>
          <w:sz w:val="28"/>
          <w:szCs w:val="28"/>
        </w:rPr>
        <w:t>, следует</w:t>
      </w:r>
      <w:r w:rsidR="00C058CB">
        <w:rPr>
          <w:rFonts w:ascii="Times New Roman" w:eastAsia="MS Mincho" w:hAnsi="Times New Roman"/>
          <w:sz w:val="28"/>
          <w:szCs w:val="28"/>
        </w:rPr>
        <w:t xml:space="preserve"> отметить</w:t>
      </w:r>
      <w:r w:rsidR="003F7E90">
        <w:rPr>
          <w:rFonts w:ascii="Times New Roman" w:eastAsia="MS Mincho" w:hAnsi="Times New Roman"/>
          <w:sz w:val="28"/>
          <w:szCs w:val="28"/>
        </w:rPr>
        <w:t>, что целями</w:t>
      </w:r>
      <w:r w:rsidR="00C058CB">
        <w:rPr>
          <w:rFonts w:ascii="Times New Roman" w:eastAsia="MS Mincho" w:hAnsi="Times New Roman"/>
          <w:sz w:val="28"/>
          <w:szCs w:val="28"/>
        </w:rPr>
        <w:t xml:space="preserve"> ученых</w:t>
      </w:r>
      <w:r w:rsidR="003F7E90">
        <w:rPr>
          <w:rFonts w:ascii="Times New Roman" w:eastAsia="MS Mincho" w:hAnsi="Times New Roman"/>
          <w:sz w:val="28"/>
          <w:szCs w:val="28"/>
        </w:rPr>
        <w:t xml:space="preserve"> и практи</w:t>
      </w:r>
      <w:r w:rsidR="00C058CB">
        <w:rPr>
          <w:rFonts w:ascii="Times New Roman" w:eastAsia="MS Mincho" w:hAnsi="Times New Roman"/>
          <w:sz w:val="28"/>
          <w:szCs w:val="28"/>
        </w:rPr>
        <w:t>кующих врачей являлся поиск ответов на такие вопросы</w:t>
      </w:r>
      <w:r w:rsidRPr="00DE2BF2">
        <w:rPr>
          <w:rFonts w:ascii="Times New Roman" w:eastAsia="MS Mincho" w:hAnsi="Times New Roman"/>
          <w:sz w:val="28"/>
          <w:szCs w:val="28"/>
        </w:rPr>
        <w:t>, как:</w:t>
      </w:r>
    </w:p>
    <w:p w:rsidR="00E72D26" w:rsidRPr="00DE2BF2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>1)</w:t>
      </w:r>
      <w:r w:rsidR="003E0887">
        <w:rPr>
          <w:rFonts w:ascii="Times New Roman" w:eastAsia="MS Mincho" w:hAnsi="Times New Roman"/>
          <w:sz w:val="28"/>
          <w:szCs w:val="28"/>
        </w:rPr>
        <w:t xml:space="preserve"> </w:t>
      </w:r>
      <w:r w:rsidRPr="00DE2BF2">
        <w:rPr>
          <w:rFonts w:ascii="Times New Roman" w:eastAsia="MS Mincho" w:hAnsi="Times New Roman"/>
          <w:sz w:val="28"/>
          <w:szCs w:val="28"/>
        </w:rPr>
        <w:t>устранение пружин и присосов;</w:t>
      </w:r>
    </w:p>
    <w:p w:rsidR="00E72D26" w:rsidRPr="00DE2BF2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>2)</w:t>
      </w:r>
      <w:r w:rsidR="003F7E90">
        <w:rPr>
          <w:rFonts w:ascii="Times New Roman" w:eastAsia="MS Mincho" w:hAnsi="Times New Roman"/>
          <w:sz w:val="28"/>
          <w:szCs w:val="28"/>
        </w:rPr>
        <w:t xml:space="preserve"> с помощью хирургических операций создать механические условия для улучшения фиксации протеза</w:t>
      </w:r>
      <w:r w:rsidRPr="00DE2BF2">
        <w:rPr>
          <w:rFonts w:ascii="Times New Roman" w:eastAsia="MS Mincho" w:hAnsi="Times New Roman"/>
          <w:sz w:val="28"/>
          <w:szCs w:val="28"/>
        </w:rPr>
        <w:t>;</w:t>
      </w:r>
    </w:p>
    <w:p w:rsidR="00E72D26" w:rsidRPr="00DE2BF2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>3)</w:t>
      </w:r>
      <w:r w:rsidR="003E0887">
        <w:rPr>
          <w:rFonts w:ascii="Times New Roman" w:eastAsia="MS Mincho" w:hAnsi="Times New Roman"/>
          <w:sz w:val="28"/>
          <w:szCs w:val="28"/>
        </w:rPr>
        <w:t xml:space="preserve"> </w:t>
      </w:r>
      <w:r w:rsidR="003F7E90">
        <w:rPr>
          <w:rFonts w:ascii="Times New Roman" w:eastAsia="MS Mincho" w:hAnsi="Times New Roman"/>
          <w:sz w:val="28"/>
          <w:szCs w:val="28"/>
        </w:rPr>
        <w:t xml:space="preserve">увеличение </w:t>
      </w:r>
      <w:r w:rsidRPr="00DE2BF2">
        <w:rPr>
          <w:rFonts w:ascii="Times New Roman" w:eastAsia="MS Mincho" w:hAnsi="Times New Roman"/>
          <w:sz w:val="28"/>
          <w:szCs w:val="28"/>
        </w:rPr>
        <w:t>присасывающей площади протеза;</w:t>
      </w:r>
    </w:p>
    <w:p w:rsidR="00E72D26" w:rsidRPr="00DE2BF2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lastRenderedPageBreak/>
        <w:t>4)</w:t>
      </w:r>
      <w:r w:rsidR="003E0887">
        <w:rPr>
          <w:rFonts w:ascii="Times New Roman" w:eastAsia="MS Mincho" w:hAnsi="Times New Roman"/>
          <w:sz w:val="28"/>
          <w:szCs w:val="28"/>
        </w:rPr>
        <w:t xml:space="preserve"> </w:t>
      </w:r>
      <w:r w:rsidRPr="00DE2BF2">
        <w:rPr>
          <w:rFonts w:ascii="Times New Roman" w:eastAsia="MS Mincho" w:hAnsi="Times New Roman"/>
          <w:sz w:val="28"/>
          <w:szCs w:val="28"/>
        </w:rPr>
        <w:t>изучение строения тканей протезного ложа;</w:t>
      </w:r>
    </w:p>
    <w:p w:rsidR="00E72D26" w:rsidRPr="00DE2BF2" w:rsidRDefault="00E72D26" w:rsidP="00383005">
      <w:pPr>
        <w:spacing w:after="0" w:line="360" w:lineRule="auto"/>
        <w:contextualSpacing/>
        <w:jc w:val="both"/>
        <w:outlineLvl w:val="1"/>
        <w:rPr>
          <w:rFonts w:ascii="Times New Roman" w:eastAsia="MS Mincho" w:hAnsi="Times New Roman"/>
          <w:sz w:val="28"/>
          <w:szCs w:val="28"/>
        </w:rPr>
      </w:pPr>
      <w:r w:rsidRPr="00DE2BF2">
        <w:rPr>
          <w:rFonts w:ascii="Times New Roman" w:eastAsia="MS Mincho" w:hAnsi="Times New Roman"/>
          <w:sz w:val="28"/>
          <w:szCs w:val="28"/>
        </w:rPr>
        <w:t>5)</w:t>
      </w:r>
      <w:r w:rsidR="003E0887">
        <w:rPr>
          <w:rFonts w:ascii="Times New Roman" w:eastAsia="MS Mincho" w:hAnsi="Times New Roman"/>
          <w:sz w:val="28"/>
          <w:szCs w:val="28"/>
        </w:rPr>
        <w:t xml:space="preserve"> </w:t>
      </w:r>
      <w:r w:rsidR="00816A50">
        <w:rPr>
          <w:rFonts w:ascii="Times New Roman" w:eastAsia="MS Mincho" w:hAnsi="Times New Roman"/>
          <w:sz w:val="28"/>
          <w:szCs w:val="28"/>
        </w:rPr>
        <w:t>исследование различных способов постановки искусственных зубов, выбор оптимальных</w:t>
      </w:r>
    </w:p>
    <w:p w:rsidR="00711A51" w:rsidRDefault="00816A50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целью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повышения функционально</w:t>
      </w:r>
      <w:r w:rsidR="00C058CB">
        <w:rPr>
          <w:rFonts w:ascii="Times New Roman" w:hAnsi="Times New Roman"/>
          <w:color w:val="000000"/>
          <w:sz w:val="28"/>
          <w:szCs w:val="28"/>
        </w:rPr>
        <w:t>сти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 зубных протезов, </w:t>
      </w:r>
      <w:r w:rsidR="00C058CB" w:rsidRPr="00711A51">
        <w:rPr>
          <w:rFonts w:ascii="Times New Roman" w:hAnsi="Times New Roman"/>
          <w:color w:val="000000"/>
          <w:sz w:val="28"/>
          <w:szCs w:val="28"/>
        </w:rPr>
        <w:t>пред</w:t>
      </w:r>
      <w:r w:rsidR="00C058CB">
        <w:rPr>
          <w:rFonts w:ascii="Times New Roman" w:hAnsi="Times New Roman"/>
          <w:color w:val="000000"/>
          <w:sz w:val="28"/>
          <w:szCs w:val="28"/>
        </w:rPr>
        <w:t xml:space="preserve">отвращения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развития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воспалительных и атрофических процессов </w:t>
      </w:r>
      <w:r>
        <w:rPr>
          <w:rFonts w:ascii="Times New Roman" w:hAnsi="Times New Roman"/>
          <w:color w:val="000000"/>
          <w:sz w:val="28"/>
          <w:szCs w:val="28"/>
        </w:rPr>
        <w:t>слизистой оболочки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 и костной ткани были </w:t>
      </w:r>
      <w:r>
        <w:rPr>
          <w:rFonts w:ascii="Times New Roman" w:hAnsi="Times New Roman"/>
          <w:color w:val="000000"/>
          <w:sz w:val="28"/>
          <w:szCs w:val="28"/>
        </w:rPr>
        <w:t>созданы и в</w:t>
      </w:r>
      <w:r w:rsidR="00C058CB">
        <w:rPr>
          <w:rFonts w:ascii="Times New Roman" w:hAnsi="Times New Roman"/>
          <w:color w:val="000000"/>
          <w:sz w:val="28"/>
          <w:szCs w:val="28"/>
        </w:rPr>
        <w:t>ведены</w:t>
      </w:r>
      <w:r>
        <w:rPr>
          <w:rFonts w:ascii="Times New Roman" w:hAnsi="Times New Roman"/>
          <w:color w:val="000000"/>
          <w:sz w:val="28"/>
          <w:szCs w:val="28"/>
        </w:rPr>
        <w:t xml:space="preserve"> в практику</w:t>
      </w:r>
      <w:r w:rsidR="00C058CB">
        <w:rPr>
          <w:rFonts w:ascii="Times New Roman" w:hAnsi="Times New Roman"/>
          <w:color w:val="000000"/>
          <w:sz w:val="28"/>
          <w:szCs w:val="28"/>
        </w:rPr>
        <w:t xml:space="preserve"> ортопедической стоматологии </w:t>
      </w:r>
      <w:r>
        <w:rPr>
          <w:rFonts w:ascii="Times New Roman" w:hAnsi="Times New Roman"/>
          <w:color w:val="000000"/>
          <w:sz w:val="28"/>
          <w:szCs w:val="28"/>
        </w:rPr>
        <w:t xml:space="preserve"> протезы с </w:t>
      </w:r>
      <w:r w:rsidR="00C058CB">
        <w:rPr>
          <w:rFonts w:ascii="Times New Roman" w:hAnsi="Times New Roman"/>
          <w:color w:val="000000"/>
          <w:sz w:val="28"/>
          <w:szCs w:val="28"/>
        </w:rPr>
        <w:t>мягкой эластической подкладкой</w:t>
      </w:r>
      <w:r w:rsidR="00B32E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(И. И. Ревзин, 1959; и др.)</w:t>
      </w:r>
      <w:r w:rsidR="00716A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2628">
        <w:rPr>
          <w:rFonts w:ascii="Times New Roman" w:hAnsi="Times New Roman"/>
          <w:color w:val="000000"/>
          <w:sz w:val="28"/>
          <w:szCs w:val="28"/>
        </w:rPr>
        <w:t>[</w:t>
      </w:r>
      <w:r w:rsidR="00D62628" w:rsidRPr="00D62628">
        <w:rPr>
          <w:rFonts w:ascii="Times New Roman" w:hAnsi="Times New Roman"/>
          <w:color w:val="000000"/>
          <w:sz w:val="28"/>
          <w:szCs w:val="28"/>
        </w:rPr>
        <w:t>20</w:t>
      </w:r>
      <w:r w:rsidR="00716AD5" w:rsidRPr="00716AD5">
        <w:rPr>
          <w:rFonts w:ascii="Times New Roman" w:hAnsi="Times New Roman"/>
          <w:color w:val="000000"/>
          <w:sz w:val="28"/>
          <w:szCs w:val="28"/>
        </w:rPr>
        <w:t xml:space="preserve">],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Е. О. Копыт в работе «Значение двухслойного базиса протеза в эффективности протезирования беззубых челюстей» (1967)</w:t>
      </w:r>
      <w:r w:rsidR="00C058CB">
        <w:rPr>
          <w:rFonts w:ascii="Times New Roman" w:hAnsi="Times New Roman"/>
          <w:color w:val="000000"/>
          <w:sz w:val="28"/>
          <w:szCs w:val="28"/>
        </w:rPr>
        <w:t xml:space="preserve"> проинформировал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, что при неблагоприятных</w:t>
      </w:r>
      <w:r w:rsidR="00E72D26" w:rsidRPr="00711A5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анатомо-топографических условиях протезного ложа</w:t>
      </w: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C058CB">
        <w:rPr>
          <w:rFonts w:ascii="Times New Roman" w:hAnsi="Times New Roman"/>
          <w:color w:val="000000"/>
          <w:sz w:val="28"/>
          <w:szCs w:val="28"/>
        </w:rPr>
        <w:t xml:space="preserve">тоит делать выбор в пользу </w:t>
      </w:r>
      <w:r>
        <w:rPr>
          <w:rFonts w:ascii="Times New Roman" w:hAnsi="Times New Roman"/>
          <w:color w:val="000000"/>
          <w:sz w:val="28"/>
          <w:szCs w:val="28"/>
        </w:rPr>
        <w:t>двухслойно</w:t>
      </w:r>
      <w:r w:rsidR="00C058CB">
        <w:rPr>
          <w:rFonts w:ascii="Times New Roman" w:hAnsi="Times New Roman"/>
          <w:color w:val="000000"/>
          <w:sz w:val="28"/>
          <w:szCs w:val="28"/>
        </w:rPr>
        <w:t>го базиса</w:t>
      </w:r>
      <w:r w:rsidR="004254DD">
        <w:rPr>
          <w:rFonts w:ascii="Times New Roman" w:hAnsi="Times New Roman"/>
          <w:color w:val="000000"/>
          <w:sz w:val="28"/>
          <w:szCs w:val="28"/>
        </w:rPr>
        <w:t>.</w:t>
      </w:r>
      <w:r w:rsidR="00452212">
        <w:rPr>
          <w:rFonts w:ascii="Times New Roman" w:hAnsi="Times New Roman"/>
          <w:color w:val="000000"/>
          <w:sz w:val="28"/>
          <w:szCs w:val="28"/>
        </w:rPr>
        <w:t xml:space="preserve"> [1</w:t>
      </w:r>
      <w:r w:rsidR="00452212" w:rsidRPr="00D62628">
        <w:rPr>
          <w:rFonts w:ascii="Times New Roman" w:hAnsi="Times New Roman"/>
          <w:color w:val="000000"/>
          <w:sz w:val="28"/>
          <w:szCs w:val="28"/>
        </w:rPr>
        <w:t>2</w:t>
      </w:r>
      <w:r w:rsidR="0082378A" w:rsidRPr="0082378A">
        <w:rPr>
          <w:rFonts w:ascii="Times New Roman" w:hAnsi="Times New Roman"/>
          <w:color w:val="000000"/>
          <w:sz w:val="28"/>
          <w:szCs w:val="28"/>
        </w:rPr>
        <w:t>]</w:t>
      </w:r>
    </w:p>
    <w:p w:rsidR="003E0887" w:rsidRDefault="00816A50" w:rsidP="004254DD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Перспективн</w:t>
      </w:r>
      <w:r w:rsidR="002B0BC5">
        <w:rPr>
          <w:rFonts w:ascii="Times New Roman" w:hAnsi="Times New Roman"/>
          <w:color w:val="000000"/>
          <w:sz w:val="28"/>
          <w:szCs w:val="28"/>
        </w:rPr>
        <w:t xml:space="preserve">ым разделом </w:t>
      </w:r>
      <w:r>
        <w:rPr>
          <w:rFonts w:ascii="Times New Roman" w:hAnsi="Times New Roman"/>
          <w:color w:val="000000"/>
          <w:sz w:val="28"/>
          <w:szCs w:val="28"/>
        </w:rPr>
        <w:t xml:space="preserve"> съемного протезирование является применение съемных конструкций с подкладками из эластических</w:t>
      </w:r>
      <w:r w:rsidR="002B0BC5">
        <w:rPr>
          <w:rFonts w:ascii="Times New Roman" w:hAnsi="Times New Roman"/>
          <w:color w:val="000000"/>
          <w:sz w:val="28"/>
          <w:szCs w:val="28"/>
        </w:rPr>
        <w:t xml:space="preserve"> базисных материалов</w:t>
      </w:r>
      <w:proofErr w:type="gramStart"/>
      <w:r w:rsidR="002B0B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 С этой целью в последние годы </w:t>
      </w:r>
      <w:r w:rsidR="002B0BC5">
        <w:rPr>
          <w:rFonts w:ascii="Times New Roman" w:hAnsi="Times New Roman"/>
          <w:color w:val="000000"/>
          <w:sz w:val="28"/>
          <w:szCs w:val="28"/>
        </w:rPr>
        <w:t xml:space="preserve">проводятся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успешные разработки новых</w:t>
      </w:r>
      <w:r w:rsidR="002B0BC5">
        <w:rPr>
          <w:rFonts w:ascii="Times New Roman" w:hAnsi="Times New Roman"/>
          <w:color w:val="000000"/>
          <w:sz w:val="28"/>
          <w:szCs w:val="28"/>
        </w:rPr>
        <w:t xml:space="preserve"> способов 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 диагностики и лечения, а также</w:t>
      </w:r>
      <w:r w:rsidR="002B0BC5">
        <w:rPr>
          <w:rFonts w:ascii="Times New Roman" w:hAnsi="Times New Roman"/>
          <w:color w:val="000000"/>
          <w:sz w:val="28"/>
          <w:szCs w:val="28"/>
        </w:rPr>
        <w:t xml:space="preserve"> модернизируются </w:t>
      </w:r>
      <w:r w:rsidR="00E72D26" w:rsidRPr="00711A5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>клинико-лабораторные этапы изготовления съемных протезов</w:t>
      </w:r>
      <w:r w:rsidR="004254DD">
        <w:rPr>
          <w:rFonts w:ascii="Times New Roman" w:hAnsi="Times New Roman"/>
          <w:color w:val="000000"/>
          <w:sz w:val="28"/>
          <w:szCs w:val="28"/>
        </w:rPr>
        <w:t>.</w:t>
      </w:r>
      <w:r w:rsidR="00E72D26" w:rsidRPr="00711A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E0887" w:rsidRDefault="003E0887" w:rsidP="00383005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711A51" w:rsidRDefault="00E72D26" w:rsidP="00383005">
      <w:pPr>
        <w:spacing w:after="0" w:line="360" w:lineRule="auto"/>
        <w:jc w:val="both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r w:rsidRPr="00711A51">
        <w:rPr>
          <w:rFonts w:ascii="Times New Roman" w:hAnsi="Times New Roman"/>
          <w:b/>
          <w:color w:val="000000"/>
          <w:sz w:val="28"/>
          <w:szCs w:val="28"/>
        </w:rPr>
        <w:t>1.2.Классификация используемых материалов для эластических базисных подкладок.</w:t>
      </w:r>
    </w:p>
    <w:p w:rsidR="00711A51" w:rsidRPr="00452212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11A51">
        <w:rPr>
          <w:rFonts w:ascii="Times New Roman" w:hAnsi="Times New Roman"/>
          <w:color w:val="000000"/>
          <w:sz w:val="28"/>
          <w:szCs w:val="28"/>
        </w:rPr>
        <w:t xml:space="preserve">Для определения физико-механических, химических, технологических и биологических свойств, которым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стоит обладать </w:t>
      </w:r>
      <w:r w:rsidRPr="00711A51">
        <w:rPr>
          <w:rFonts w:ascii="Times New Roman" w:hAnsi="Times New Roman"/>
          <w:color w:val="000000"/>
          <w:sz w:val="28"/>
          <w:szCs w:val="28"/>
        </w:rPr>
        <w:t>материал</w:t>
      </w:r>
      <w:r w:rsidR="005B5C7A">
        <w:rPr>
          <w:rFonts w:ascii="Times New Roman" w:hAnsi="Times New Roman"/>
          <w:color w:val="000000"/>
          <w:sz w:val="28"/>
          <w:szCs w:val="28"/>
        </w:rPr>
        <w:t>у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для эластичной подкладки</w:t>
      </w:r>
      <w:r w:rsidR="005B5C7A">
        <w:rPr>
          <w:rFonts w:ascii="Times New Roman" w:hAnsi="Times New Roman"/>
          <w:color w:val="000000"/>
          <w:sz w:val="28"/>
          <w:szCs w:val="28"/>
        </w:rPr>
        <w:t>,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исследователями был проведен ряд лабораторных и клинических испытаний материалов различной химической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структуры 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для эластичных подкладок к базисам зубных протезов. Для </w:t>
      </w:r>
      <w:r w:rsidR="005B5C7A">
        <w:rPr>
          <w:rFonts w:ascii="Times New Roman" w:hAnsi="Times New Roman"/>
          <w:color w:val="000000"/>
          <w:sz w:val="28"/>
          <w:szCs w:val="28"/>
        </w:rPr>
        <w:t>пригодности материала к использованию в качестве эластической подкладки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, он должен соответствовать </w:t>
      </w:r>
      <w:r w:rsidR="005B5C7A">
        <w:rPr>
          <w:rFonts w:ascii="Times New Roman" w:hAnsi="Times New Roman"/>
          <w:color w:val="000000"/>
          <w:sz w:val="28"/>
          <w:szCs w:val="28"/>
        </w:rPr>
        <w:t>следующим характеристикам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: - высокая эластичность; - низкий модуль упругости при сжатии; - хорошая адгезия к акриловому базису; - достаточная </w:t>
      </w:r>
      <w:r w:rsidRPr="00711A51">
        <w:rPr>
          <w:rFonts w:ascii="Times New Roman" w:hAnsi="Times New Roman"/>
          <w:color w:val="000000"/>
          <w:sz w:val="28"/>
          <w:szCs w:val="28"/>
        </w:rPr>
        <w:lastRenderedPageBreak/>
        <w:t>прочность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 на разрыв</w:t>
      </w:r>
      <w:r w:rsidRPr="00711A51">
        <w:rPr>
          <w:rFonts w:ascii="Times New Roman" w:hAnsi="Times New Roman"/>
          <w:color w:val="000000"/>
          <w:sz w:val="28"/>
          <w:szCs w:val="28"/>
        </w:rPr>
        <w:t>; - н</w:t>
      </w:r>
      <w:r w:rsidR="005B5C7A">
        <w:rPr>
          <w:rFonts w:ascii="Times New Roman" w:hAnsi="Times New Roman"/>
          <w:color w:val="000000"/>
          <w:sz w:val="28"/>
          <w:szCs w:val="28"/>
        </w:rPr>
        <w:t>евысокое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водопоглощени</w:t>
      </w:r>
      <w:r w:rsidR="005B5C7A">
        <w:rPr>
          <w:rFonts w:ascii="Times New Roman" w:hAnsi="Times New Roman"/>
          <w:color w:val="000000"/>
          <w:sz w:val="28"/>
          <w:szCs w:val="28"/>
        </w:rPr>
        <w:t>е</w:t>
      </w:r>
      <w:r w:rsidRPr="00711A51">
        <w:rPr>
          <w:rFonts w:ascii="Times New Roman" w:hAnsi="Times New Roman"/>
          <w:color w:val="000000"/>
          <w:sz w:val="28"/>
          <w:szCs w:val="28"/>
        </w:rPr>
        <w:t>; - биологическая инертность; - проста</w:t>
      </w:r>
      <w:r w:rsidR="005B5C7A">
        <w:rPr>
          <w:rFonts w:ascii="Times New Roman" w:hAnsi="Times New Roman"/>
          <w:color w:val="000000"/>
          <w:sz w:val="28"/>
          <w:szCs w:val="28"/>
        </w:rPr>
        <w:t>та процесса производства;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5B5C7A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5B5C7A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="005B5C7A">
        <w:rPr>
          <w:rFonts w:ascii="Times New Roman" w:hAnsi="Times New Roman"/>
          <w:color w:val="000000"/>
          <w:sz w:val="28"/>
          <w:szCs w:val="28"/>
        </w:rPr>
        <w:t>ипоаллергенность</w:t>
      </w:r>
      <w:proofErr w:type="spellEnd"/>
      <w:r w:rsidR="005B5C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52212" w:rsidRPr="00452212">
        <w:rPr>
          <w:rFonts w:ascii="Times New Roman" w:hAnsi="Times New Roman"/>
          <w:color w:val="000000"/>
          <w:sz w:val="28"/>
          <w:szCs w:val="28"/>
        </w:rPr>
        <w:t>[8].</w:t>
      </w:r>
    </w:p>
    <w:p w:rsidR="00E72D26" w:rsidRPr="00711A51" w:rsidRDefault="00E72D26" w:rsidP="00383005">
      <w:pPr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11A51">
        <w:rPr>
          <w:rFonts w:ascii="Times New Roman" w:hAnsi="Times New Roman"/>
          <w:color w:val="000000"/>
          <w:sz w:val="28"/>
          <w:szCs w:val="28"/>
        </w:rPr>
        <w:t>В на</w:t>
      </w:r>
      <w:r w:rsidR="005B5C7A">
        <w:rPr>
          <w:rFonts w:ascii="Times New Roman" w:hAnsi="Times New Roman"/>
          <w:color w:val="000000"/>
          <w:sz w:val="28"/>
          <w:szCs w:val="28"/>
        </w:rPr>
        <w:t>ше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время существуе</w:t>
      </w:r>
      <w:r w:rsidR="005B5C7A">
        <w:rPr>
          <w:rFonts w:ascii="Times New Roman" w:hAnsi="Times New Roman"/>
          <w:color w:val="000000"/>
          <w:sz w:val="28"/>
          <w:szCs w:val="28"/>
        </w:rPr>
        <w:t>т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большое разнообразие материалов, которые могут быть использованы </w:t>
      </w:r>
      <w:r w:rsidRPr="00711A51">
        <w:rPr>
          <w:rFonts w:ascii="Times New Roman" w:hAnsi="Times New Roman"/>
          <w:color w:val="000000"/>
          <w:sz w:val="28"/>
          <w:szCs w:val="28"/>
        </w:rPr>
        <w:t xml:space="preserve">для изготовления двухслойных базисов протезов.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Выделяются разделения и классификации их </w:t>
      </w:r>
      <w:r w:rsidRPr="00711A51">
        <w:rPr>
          <w:rFonts w:ascii="Times New Roman" w:hAnsi="Times New Roman"/>
          <w:color w:val="000000"/>
          <w:sz w:val="28"/>
          <w:szCs w:val="28"/>
        </w:rPr>
        <w:t>по различным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 свойствам и характеристикам</w:t>
      </w:r>
      <w:r w:rsidRPr="00711A51">
        <w:rPr>
          <w:rFonts w:ascii="Times New Roman" w:hAnsi="Times New Roman"/>
          <w:color w:val="000000"/>
          <w:sz w:val="28"/>
          <w:szCs w:val="28"/>
        </w:rPr>
        <w:t>.</w:t>
      </w:r>
    </w:p>
    <w:p w:rsidR="00E72D26" w:rsidRPr="0009631E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9631E">
        <w:rPr>
          <w:rFonts w:ascii="Times New Roman" w:hAnsi="Times New Roman"/>
          <w:sz w:val="28"/>
          <w:szCs w:val="28"/>
        </w:rPr>
        <w:t>Классификация в зависимости от природы материала:</w:t>
      </w:r>
    </w:p>
    <w:p w:rsidR="00E72D26" w:rsidRPr="0009631E" w:rsidRDefault="00E72D26" w:rsidP="0038300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631E">
        <w:rPr>
          <w:rFonts w:ascii="Times New Roman" w:hAnsi="Times New Roman"/>
          <w:sz w:val="28"/>
          <w:szCs w:val="28"/>
        </w:rPr>
        <w:t>акриловые,</w:t>
      </w:r>
    </w:p>
    <w:p w:rsidR="00E72D26" w:rsidRPr="0009631E" w:rsidRDefault="00E72D26" w:rsidP="0038300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631E">
        <w:rPr>
          <w:rFonts w:ascii="Times New Roman" w:hAnsi="Times New Roman"/>
          <w:sz w:val="28"/>
          <w:szCs w:val="28"/>
        </w:rPr>
        <w:t>поливинилхлоридные,</w:t>
      </w:r>
    </w:p>
    <w:p w:rsidR="00E72D26" w:rsidRPr="0009631E" w:rsidRDefault="00E72D26" w:rsidP="0038300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631E">
        <w:rPr>
          <w:rFonts w:ascii="Times New Roman" w:hAnsi="Times New Roman"/>
          <w:sz w:val="28"/>
          <w:szCs w:val="28"/>
        </w:rPr>
        <w:t>силоксановые, или силиконовые,</w:t>
      </w:r>
    </w:p>
    <w:p w:rsidR="00E72D26" w:rsidRDefault="00E72D26" w:rsidP="0038300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631E">
        <w:rPr>
          <w:rFonts w:ascii="Times New Roman" w:hAnsi="Times New Roman"/>
          <w:sz w:val="28"/>
          <w:szCs w:val="28"/>
        </w:rPr>
        <w:t>полифосфазеновые флюорэластомеры – фторкаучуки.</w:t>
      </w:r>
    </w:p>
    <w:p w:rsidR="00E72D26" w:rsidRDefault="00E72D26" w:rsidP="0038300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13FCB">
        <w:rPr>
          <w:rFonts w:ascii="Times New Roman" w:hAnsi="Times New Roman"/>
          <w:sz w:val="28"/>
          <w:szCs w:val="28"/>
        </w:rPr>
        <w:t>Классификация по условиям полимеризации:</w:t>
      </w:r>
    </w:p>
    <w:p w:rsidR="00E72D26" w:rsidRDefault="00E72D26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3FCB">
        <w:rPr>
          <w:rFonts w:ascii="Times New Roman" w:hAnsi="Times New Roman"/>
          <w:sz w:val="28"/>
          <w:szCs w:val="28"/>
        </w:rPr>
        <w:t xml:space="preserve">1. пластмассы </w:t>
      </w:r>
      <w:r w:rsidR="005B5C7A">
        <w:rPr>
          <w:rFonts w:ascii="Times New Roman" w:hAnsi="Times New Roman"/>
          <w:sz w:val="28"/>
          <w:szCs w:val="28"/>
        </w:rPr>
        <w:t xml:space="preserve">горячей </w:t>
      </w:r>
      <w:r w:rsidRPr="00513FCB">
        <w:rPr>
          <w:rFonts w:ascii="Times New Roman" w:hAnsi="Times New Roman"/>
          <w:sz w:val="28"/>
          <w:szCs w:val="28"/>
        </w:rPr>
        <w:t>полимеризации,</w:t>
      </w:r>
    </w:p>
    <w:p w:rsidR="00704D5F" w:rsidRPr="004254DD" w:rsidRDefault="00E72D26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3FCB">
        <w:rPr>
          <w:rFonts w:ascii="Times New Roman" w:hAnsi="Times New Roman"/>
          <w:sz w:val="28"/>
          <w:szCs w:val="28"/>
        </w:rPr>
        <w:t xml:space="preserve">2. пластмассы </w:t>
      </w:r>
      <w:r w:rsidR="005B5C7A">
        <w:rPr>
          <w:rFonts w:ascii="Times New Roman" w:hAnsi="Times New Roman"/>
          <w:sz w:val="28"/>
          <w:szCs w:val="28"/>
        </w:rPr>
        <w:t xml:space="preserve">холодной </w:t>
      </w:r>
      <w:r w:rsidRPr="00513FCB">
        <w:rPr>
          <w:rFonts w:ascii="Times New Roman" w:hAnsi="Times New Roman"/>
          <w:sz w:val="28"/>
          <w:szCs w:val="28"/>
        </w:rPr>
        <w:t>полимеризации</w:t>
      </w:r>
      <w:r w:rsidR="004254DD">
        <w:rPr>
          <w:rFonts w:ascii="Times New Roman" w:hAnsi="Times New Roman"/>
          <w:sz w:val="28"/>
          <w:szCs w:val="28"/>
        </w:rPr>
        <w:t>.</w:t>
      </w:r>
      <w:r w:rsidR="00704D5F">
        <w:rPr>
          <w:rFonts w:ascii="Times New Roman" w:hAnsi="Times New Roman"/>
          <w:sz w:val="28"/>
          <w:szCs w:val="28"/>
        </w:rPr>
        <w:t xml:space="preserve"> </w:t>
      </w:r>
      <w:r w:rsidR="00704D5F" w:rsidRPr="004254DD">
        <w:rPr>
          <w:rFonts w:ascii="Times New Roman" w:hAnsi="Times New Roman"/>
          <w:sz w:val="28"/>
          <w:szCs w:val="28"/>
        </w:rPr>
        <w:t>[6]</w:t>
      </w:r>
    </w:p>
    <w:p w:rsidR="00E674F5" w:rsidRPr="00E674F5" w:rsidRDefault="00E674F5" w:rsidP="00E674F5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7B6121">
        <w:rPr>
          <w:rFonts w:ascii="Times New Roman" w:hAnsi="Times New Roman"/>
          <w:color w:val="000000"/>
          <w:sz w:val="28"/>
          <w:szCs w:val="28"/>
        </w:rPr>
        <w:t xml:space="preserve">Акриловые эластичные пластмассы технологичны и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крепко </w:t>
      </w:r>
      <w:r w:rsidR="00467D57">
        <w:rPr>
          <w:rFonts w:ascii="Times New Roman" w:hAnsi="Times New Roman"/>
          <w:color w:val="000000"/>
          <w:sz w:val="28"/>
          <w:szCs w:val="28"/>
        </w:rPr>
        <w:t xml:space="preserve">соединяются с твердым </w:t>
      </w:r>
      <w:r w:rsidR="005B5C7A">
        <w:rPr>
          <w:rFonts w:ascii="Times New Roman" w:hAnsi="Times New Roman"/>
          <w:color w:val="000000"/>
          <w:sz w:val="28"/>
          <w:szCs w:val="28"/>
        </w:rPr>
        <w:t xml:space="preserve">материалом </w:t>
      </w:r>
      <w:r w:rsidR="007B6121">
        <w:rPr>
          <w:rFonts w:ascii="Times New Roman" w:hAnsi="Times New Roman"/>
          <w:color w:val="000000"/>
          <w:sz w:val="28"/>
          <w:szCs w:val="28"/>
        </w:rPr>
        <w:t xml:space="preserve">протеза. Данные материалы </w:t>
      </w:r>
      <w:r>
        <w:rPr>
          <w:rFonts w:ascii="Times New Roman" w:hAnsi="Times New Roman"/>
          <w:color w:val="000000"/>
          <w:sz w:val="28"/>
          <w:szCs w:val="28"/>
        </w:rPr>
        <w:t xml:space="preserve">схожи по своей эластичности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слизистой оболочкой</w:t>
      </w:r>
      <w:r w:rsidR="007B612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100A">
        <w:rPr>
          <w:rFonts w:ascii="Times New Roman" w:hAnsi="Times New Roman"/>
          <w:color w:val="000000"/>
          <w:sz w:val="28"/>
          <w:szCs w:val="28"/>
        </w:rPr>
        <w:t>протезного ложа. К их недостатком относится быстрое старение, проявляющееся</w:t>
      </w:r>
      <w:r>
        <w:rPr>
          <w:rFonts w:ascii="Times New Roman" w:hAnsi="Times New Roman"/>
          <w:color w:val="000000"/>
          <w:sz w:val="28"/>
          <w:szCs w:val="28"/>
        </w:rPr>
        <w:t xml:space="preserve"> утратой свойств, например, снижением эластичности</w:t>
      </w:r>
      <w:r w:rsidR="0088100A">
        <w:rPr>
          <w:rFonts w:ascii="Times New Roman" w:hAnsi="Times New Roman"/>
          <w:color w:val="000000"/>
          <w:sz w:val="28"/>
          <w:szCs w:val="28"/>
        </w:rPr>
        <w:t>.</w:t>
      </w:r>
      <w:r w:rsidR="006723AE" w:rsidRPr="006723AE">
        <w:t xml:space="preserve"> </w:t>
      </w:r>
      <w:r>
        <w:t xml:space="preserve">      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 Примерами эластичных акриловых пластмасс могут быть Vertex soft (горячей </w:t>
      </w:r>
      <w:r w:rsidR="006723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п</w:t>
      </w:r>
      <w:r w:rsidR="006723AE">
        <w:rPr>
          <w:rFonts w:ascii="Times New Roman" w:hAnsi="Times New Roman"/>
          <w:color w:val="000000"/>
          <w:sz w:val="28"/>
          <w:szCs w:val="28"/>
        </w:rPr>
        <w:t>олимеризации, 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Dentimex Zeist, Нидерланды)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 Coe soft (холодной полимеризации, Coe Laborator</w:t>
      </w:r>
      <w:r>
        <w:rPr>
          <w:rFonts w:ascii="Times New Roman" w:hAnsi="Times New Roman"/>
          <w:color w:val="000000"/>
          <w:sz w:val="28"/>
          <w:szCs w:val="28"/>
        </w:rPr>
        <w:t>ies, США), Visco-ge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E674F5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холодной полимеризации,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Dentsply</w:t>
      </w:r>
      <w:r w:rsidRPr="00E674F5">
        <w:rPr>
          <w:rFonts w:ascii="Times New Roman" w:hAnsi="Times New Roman"/>
          <w:color w:val="000000"/>
          <w:sz w:val="28"/>
          <w:szCs w:val="28"/>
        </w:rPr>
        <w:t>,</w:t>
      </w:r>
    </w:p>
    <w:p w:rsidR="00E674F5" w:rsidRPr="00E674F5" w:rsidRDefault="00E674F5" w:rsidP="00E674F5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Германия) и российский 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материал «</w:t>
      </w:r>
      <w:proofErr w:type="spellStart"/>
      <w:r w:rsidR="006723AE" w:rsidRPr="006723AE">
        <w:rPr>
          <w:rFonts w:ascii="Times New Roman" w:hAnsi="Times New Roman"/>
          <w:color w:val="000000"/>
          <w:sz w:val="28"/>
          <w:szCs w:val="28"/>
        </w:rPr>
        <w:t>Эласт</w:t>
      </w:r>
      <w:proofErr w:type="spellEnd"/>
      <w:r w:rsidR="006723AE" w:rsidRPr="006723AE">
        <w:rPr>
          <w:rFonts w:ascii="Times New Roman" w:hAnsi="Times New Roman"/>
          <w:color w:val="000000"/>
          <w:sz w:val="28"/>
          <w:szCs w:val="28"/>
        </w:rPr>
        <w:t>-акрил </w:t>
      </w:r>
      <w:proofErr w:type="gramStart"/>
      <w:r w:rsidR="006723AE" w:rsidRPr="006723AE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="006723AE" w:rsidRPr="006723AE">
        <w:rPr>
          <w:rFonts w:ascii="Times New Roman" w:hAnsi="Times New Roman"/>
          <w:color w:val="000000"/>
          <w:sz w:val="28"/>
          <w:szCs w:val="28"/>
        </w:rPr>
        <w:t>» фирмы</w:t>
      </w:r>
      <w:r w:rsidRPr="00E674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23AE" w:rsidRPr="006723AE">
        <w:rPr>
          <w:rFonts w:ascii="Times New Roman" w:hAnsi="Times New Roman"/>
          <w:color w:val="000000"/>
          <w:sz w:val="28"/>
          <w:szCs w:val="28"/>
        </w:rPr>
        <w:t>Радуга-Р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16AD5" w:rsidRPr="00E674F5" w:rsidRDefault="0088100A" w:rsidP="00E674F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Силиконовые материалы имеют высокую и </w:t>
      </w:r>
      <w:r w:rsidR="00E674F5">
        <w:rPr>
          <w:rFonts w:ascii="Times New Roman" w:hAnsi="Times New Roman"/>
          <w:sz w:val="28"/>
          <w:szCs w:val="28"/>
        </w:rPr>
        <w:t xml:space="preserve">длительную </w:t>
      </w:r>
      <w:r>
        <w:rPr>
          <w:rFonts w:ascii="Times New Roman" w:hAnsi="Times New Roman"/>
          <w:sz w:val="28"/>
          <w:szCs w:val="28"/>
        </w:rPr>
        <w:t>эластичность, и</w:t>
      </w:r>
      <w:r w:rsidR="00E674F5" w:rsidRPr="00E674F5">
        <w:rPr>
          <w:rFonts w:ascii="Times New Roman" w:hAnsi="Times New Roman"/>
          <w:sz w:val="28"/>
          <w:szCs w:val="28"/>
        </w:rPr>
        <w:t xml:space="preserve"> </w:t>
      </w:r>
      <w:r w:rsidR="00E674F5">
        <w:rPr>
          <w:rFonts w:ascii="Times New Roman" w:hAnsi="Times New Roman"/>
          <w:sz w:val="28"/>
          <w:szCs w:val="28"/>
        </w:rPr>
        <w:t>биологическую инертность</w:t>
      </w:r>
      <w:r>
        <w:rPr>
          <w:rFonts w:ascii="Times New Roman" w:hAnsi="Times New Roman"/>
          <w:sz w:val="28"/>
          <w:szCs w:val="28"/>
        </w:rPr>
        <w:t xml:space="preserve">. </w:t>
      </w:r>
      <w:r w:rsidR="00E674F5">
        <w:rPr>
          <w:rFonts w:ascii="Times New Roman" w:hAnsi="Times New Roman"/>
          <w:sz w:val="28"/>
          <w:szCs w:val="28"/>
        </w:rPr>
        <w:t xml:space="preserve">Основным минусом </w:t>
      </w:r>
      <w:r>
        <w:rPr>
          <w:rFonts w:ascii="Times New Roman" w:hAnsi="Times New Roman"/>
          <w:sz w:val="28"/>
          <w:szCs w:val="28"/>
        </w:rPr>
        <w:t>силиконовы</w:t>
      </w:r>
      <w:r w:rsidR="00E674F5">
        <w:rPr>
          <w:rFonts w:ascii="Times New Roman" w:hAnsi="Times New Roman"/>
          <w:sz w:val="28"/>
          <w:szCs w:val="28"/>
        </w:rPr>
        <w:t xml:space="preserve">х материалов является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E674F5">
        <w:rPr>
          <w:rFonts w:ascii="Times New Roman" w:hAnsi="Times New Roman"/>
          <w:color w:val="000000"/>
          <w:sz w:val="28"/>
          <w:szCs w:val="28"/>
        </w:rPr>
        <w:t xml:space="preserve">изкая </w:t>
      </w:r>
      <w:r>
        <w:rPr>
          <w:rFonts w:ascii="Times New Roman" w:hAnsi="Times New Roman"/>
          <w:color w:val="000000"/>
          <w:sz w:val="28"/>
          <w:szCs w:val="28"/>
        </w:rPr>
        <w:t xml:space="preserve"> про</w:t>
      </w:r>
      <w:r w:rsidR="00467D57"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ность соединения с базисом из полиметилметакрилата.</w:t>
      </w:r>
      <w:r w:rsidR="00E674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Однако применение современных адгезивов позволяет повысить прочность соединения с базисом.</w:t>
      </w:r>
      <w:r w:rsidR="00E674F5">
        <w:rPr>
          <w:rFonts w:ascii="Times New Roman" w:hAnsi="Times New Roman"/>
          <w:color w:val="000000"/>
          <w:sz w:val="28"/>
          <w:szCs w:val="28"/>
        </w:rPr>
        <w:t xml:space="preserve"> В качестве примера </w:t>
      </w:r>
      <w:r w:rsidR="00A40B49" w:rsidRPr="00A40B49">
        <w:rPr>
          <w:rFonts w:ascii="Times New Roman" w:hAnsi="Times New Roman"/>
          <w:color w:val="000000"/>
          <w:sz w:val="28"/>
          <w:szCs w:val="28"/>
        </w:rPr>
        <w:lastRenderedPageBreak/>
        <w:t xml:space="preserve"> силиконовых эластичных материалов  </w:t>
      </w:r>
      <w:r w:rsidR="00E674F5">
        <w:rPr>
          <w:rFonts w:ascii="Times New Roman" w:hAnsi="Times New Roman"/>
          <w:color w:val="000000"/>
          <w:sz w:val="28"/>
          <w:szCs w:val="28"/>
        </w:rPr>
        <w:t xml:space="preserve">приведем </w:t>
      </w:r>
      <w:r w:rsidR="00A40B49" w:rsidRPr="00A40B49">
        <w:rPr>
          <w:rFonts w:ascii="Times New Roman" w:hAnsi="Times New Roman"/>
          <w:color w:val="000000"/>
          <w:sz w:val="28"/>
          <w:szCs w:val="28"/>
        </w:rPr>
        <w:t>Molloplast-B и </w:t>
      </w:r>
      <w:r w:rsidR="00716AD5">
        <w:rPr>
          <w:rFonts w:ascii="Times New Roman" w:hAnsi="Times New Roman"/>
          <w:color w:val="000000"/>
          <w:sz w:val="28"/>
          <w:szCs w:val="28"/>
        </w:rPr>
        <w:t>Mollosil plus (Detax, Германия)</w:t>
      </w:r>
      <w:r w:rsidR="00716AD5" w:rsidRPr="00716AD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62628">
        <w:rPr>
          <w:rFonts w:ascii="Times New Roman" w:hAnsi="Times New Roman"/>
          <w:color w:val="000000"/>
          <w:sz w:val="28"/>
          <w:szCs w:val="28"/>
        </w:rPr>
        <w:t>[1</w:t>
      </w:r>
      <w:r w:rsidR="00D62628">
        <w:rPr>
          <w:rFonts w:ascii="Times New Roman" w:hAnsi="Times New Roman"/>
          <w:color w:val="000000"/>
          <w:sz w:val="28"/>
          <w:szCs w:val="28"/>
          <w:lang w:val="en-US"/>
        </w:rPr>
        <w:t>9</w:t>
      </w:r>
      <w:r w:rsidR="00716AD5" w:rsidRPr="00E674F5">
        <w:rPr>
          <w:rFonts w:ascii="Times New Roman" w:hAnsi="Times New Roman"/>
          <w:color w:val="000000"/>
          <w:sz w:val="28"/>
          <w:szCs w:val="28"/>
        </w:rPr>
        <w:t>]</w:t>
      </w:r>
    </w:p>
    <w:p w:rsidR="00613502" w:rsidRDefault="00713B3B" w:rsidP="00716AD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3B3B">
        <w:rPr>
          <w:rFonts w:ascii="Times New Roman" w:hAnsi="Times New Roman"/>
          <w:sz w:val="28"/>
          <w:szCs w:val="28"/>
        </w:rPr>
        <w:t>Эластичные пла</w:t>
      </w:r>
      <w:r w:rsidR="002C6C56">
        <w:rPr>
          <w:rFonts w:ascii="Times New Roman" w:hAnsi="Times New Roman"/>
          <w:sz w:val="28"/>
          <w:szCs w:val="28"/>
        </w:rPr>
        <w:t>стмассы на основе фторкаучуков </w:t>
      </w:r>
      <w:r w:rsidRPr="00713B3B">
        <w:rPr>
          <w:rFonts w:ascii="Times New Roman" w:hAnsi="Times New Roman"/>
          <w:sz w:val="28"/>
          <w:szCs w:val="28"/>
        </w:rPr>
        <w:t>хорошо соединяются с 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="002C6C56">
        <w:rPr>
          <w:rFonts w:ascii="Times New Roman" w:hAnsi="Times New Roman"/>
          <w:sz w:val="28"/>
          <w:szCs w:val="28"/>
        </w:rPr>
        <w:t>акрилатами, обладают </w:t>
      </w:r>
      <w:r w:rsidR="00E674F5">
        <w:rPr>
          <w:rFonts w:ascii="Times New Roman" w:hAnsi="Times New Roman"/>
          <w:sz w:val="28"/>
          <w:szCs w:val="28"/>
        </w:rPr>
        <w:t>достаточной упругостью</w:t>
      </w:r>
      <w:r w:rsidR="002C6C56">
        <w:rPr>
          <w:rFonts w:ascii="Times New Roman" w:hAnsi="Times New Roman"/>
          <w:sz w:val="28"/>
          <w:szCs w:val="28"/>
        </w:rPr>
        <w:t>, 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="002C6C56">
        <w:rPr>
          <w:rFonts w:ascii="Times New Roman" w:hAnsi="Times New Roman"/>
          <w:sz w:val="28"/>
          <w:szCs w:val="28"/>
        </w:rPr>
        <w:t>превосходя</w:t>
      </w:r>
      <w:r w:rsidR="00E674F5">
        <w:rPr>
          <w:rFonts w:ascii="Times New Roman" w:hAnsi="Times New Roman"/>
          <w:sz w:val="28"/>
          <w:szCs w:val="28"/>
        </w:rPr>
        <w:t xml:space="preserve"> в этом отношении</w:t>
      </w:r>
      <w:r w:rsidR="002C6C56">
        <w:rPr>
          <w:rFonts w:ascii="Times New Roman" w:hAnsi="Times New Roman"/>
          <w:sz w:val="28"/>
          <w:szCs w:val="28"/>
        </w:rPr>
        <w:t> силикон </w:t>
      </w:r>
      <w:r w:rsidRPr="00713B3B">
        <w:rPr>
          <w:rFonts w:ascii="Times New Roman" w:hAnsi="Times New Roman"/>
          <w:sz w:val="28"/>
          <w:szCs w:val="28"/>
        </w:rPr>
        <w:t>и эластичные акрилаты, </w:t>
      </w:r>
      <w:r w:rsidR="002C6C56">
        <w:rPr>
          <w:rFonts w:ascii="Times New Roman" w:hAnsi="Times New Roman"/>
          <w:sz w:val="28"/>
          <w:szCs w:val="28"/>
        </w:rPr>
        <w:t>и  </w:t>
      </w:r>
      <w:r w:rsidR="00613502">
        <w:rPr>
          <w:rFonts w:ascii="Times New Roman" w:hAnsi="Times New Roman"/>
          <w:sz w:val="28"/>
          <w:szCs w:val="28"/>
        </w:rPr>
        <w:t>мало поглощают воду.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="002C6C56">
        <w:rPr>
          <w:rFonts w:ascii="Times New Roman" w:hAnsi="Times New Roman"/>
          <w:sz w:val="28"/>
          <w:szCs w:val="28"/>
        </w:rPr>
        <w:t> </w:t>
      </w:r>
      <w:r w:rsidR="00E674F5">
        <w:rPr>
          <w:rFonts w:ascii="Times New Roman" w:hAnsi="Times New Roman"/>
          <w:sz w:val="28"/>
          <w:szCs w:val="28"/>
        </w:rPr>
        <w:t xml:space="preserve"> </w:t>
      </w:r>
    </w:p>
    <w:p w:rsidR="00613502" w:rsidRDefault="00613502" w:rsidP="00716AD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практическим н</w:t>
      </w:r>
      <w:r w:rsidR="00713B3B">
        <w:rPr>
          <w:rFonts w:ascii="Times New Roman" w:hAnsi="Times New Roman"/>
          <w:sz w:val="28"/>
          <w:szCs w:val="28"/>
        </w:rPr>
        <w:t>едостатком</w:t>
      </w:r>
      <w:r>
        <w:rPr>
          <w:rFonts w:ascii="Times New Roman" w:hAnsi="Times New Roman"/>
          <w:sz w:val="28"/>
          <w:szCs w:val="28"/>
        </w:rPr>
        <w:t xml:space="preserve"> данной группы материалов </w:t>
      </w:r>
      <w:r w:rsidR="00713B3B">
        <w:rPr>
          <w:rFonts w:ascii="Times New Roman" w:hAnsi="Times New Roman"/>
          <w:sz w:val="28"/>
          <w:szCs w:val="28"/>
        </w:rPr>
        <w:t>являетс</w:t>
      </w:r>
      <w:r w:rsidR="00713B3B" w:rsidRPr="00713B3B">
        <w:rPr>
          <w:rFonts w:ascii="Times New Roman" w:hAnsi="Times New Roman"/>
          <w:sz w:val="28"/>
          <w:szCs w:val="28"/>
        </w:rPr>
        <w:t>я сложность и несовершенство технологии изготовления</w:t>
      </w:r>
      <w:r w:rsidR="00713B3B">
        <w:rPr>
          <w:rFonts w:ascii="Times New Roman" w:hAnsi="Times New Roman"/>
          <w:sz w:val="28"/>
          <w:szCs w:val="28"/>
        </w:rPr>
        <w:t>. Производство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="00713B3B">
        <w:rPr>
          <w:rFonts w:ascii="Times New Roman" w:hAnsi="Times New Roman"/>
          <w:sz w:val="28"/>
          <w:szCs w:val="28"/>
        </w:rPr>
        <w:t> материалов этой </w:t>
      </w:r>
      <w:r w:rsidR="00713B3B" w:rsidRPr="00713B3B">
        <w:rPr>
          <w:rFonts w:ascii="Times New Roman" w:hAnsi="Times New Roman"/>
          <w:sz w:val="28"/>
          <w:szCs w:val="28"/>
        </w:rPr>
        <w:t>группы </w:t>
      </w:r>
      <w:r>
        <w:rPr>
          <w:rFonts w:ascii="Times New Roman" w:hAnsi="Times New Roman"/>
          <w:sz w:val="28"/>
          <w:szCs w:val="28"/>
        </w:rPr>
        <w:t xml:space="preserve">экономически требует </w:t>
      </w:r>
      <w:r w:rsidR="00597CBC">
        <w:rPr>
          <w:rFonts w:ascii="Times New Roman" w:hAnsi="Times New Roman"/>
          <w:sz w:val="28"/>
          <w:szCs w:val="28"/>
        </w:rPr>
        <w:t>высоких</w:t>
      </w:r>
      <w:r>
        <w:rPr>
          <w:rFonts w:ascii="Times New Roman" w:hAnsi="Times New Roman"/>
          <w:sz w:val="28"/>
          <w:szCs w:val="28"/>
        </w:rPr>
        <w:t xml:space="preserve"> затрат </w:t>
      </w:r>
      <w:r w:rsidR="00713B3B" w:rsidRPr="00713B3B">
        <w:rPr>
          <w:rFonts w:ascii="Times New Roman" w:hAnsi="Times New Roman"/>
          <w:sz w:val="28"/>
          <w:szCs w:val="28"/>
        </w:rPr>
        <w:t> и экологически опасное. Из представителей этой группы э</w:t>
      </w:r>
      <w:r w:rsidR="002C6C56">
        <w:rPr>
          <w:rFonts w:ascii="Times New Roman" w:hAnsi="Times New Roman"/>
          <w:sz w:val="28"/>
          <w:szCs w:val="28"/>
        </w:rPr>
        <w:t>ластомеров известна пластмасса </w:t>
      </w:r>
      <w:r w:rsidR="00713B3B" w:rsidRPr="00713B3B">
        <w:rPr>
          <w:rFonts w:ascii="Times New Roman" w:hAnsi="Times New Roman"/>
          <w:sz w:val="28"/>
          <w:szCs w:val="28"/>
        </w:rPr>
        <w:t>Novus (Hygenic Corp, США),</w:t>
      </w:r>
      <w:r>
        <w:rPr>
          <w:rFonts w:ascii="Times New Roman" w:hAnsi="Times New Roman"/>
          <w:sz w:val="28"/>
          <w:szCs w:val="28"/>
        </w:rPr>
        <w:t xml:space="preserve"> используемая</w:t>
      </w:r>
      <w:r w:rsidR="00713B3B" w:rsidRPr="00713B3B">
        <w:rPr>
          <w:rFonts w:ascii="Times New Roman" w:hAnsi="Times New Roman"/>
          <w:sz w:val="28"/>
          <w:szCs w:val="28"/>
        </w:rPr>
        <w:t> в качестве мягкого слоя </w:t>
      </w:r>
    </w:p>
    <w:p w:rsidR="0088100A" w:rsidRPr="00613502" w:rsidRDefault="00713B3B" w:rsidP="0038300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3B3B">
        <w:rPr>
          <w:rFonts w:ascii="Times New Roman" w:hAnsi="Times New Roman"/>
          <w:sz w:val="28"/>
          <w:szCs w:val="28"/>
        </w:rPr>
        <w:t>при перебазировании </w:t>
      </w:r>
      <w:r w:rsidR="00613502">
        <w:rPr>
          <w:rFonts w:ascii="Times New Roman" w:hAnsi="Times New Roman"/>
          <w:sz w:val="28"/>
          <w:szCs w:val="28"/>
        </w:rPr>
        <w:t>протезов и при</w:t>
      </w:r>
      <w:r w:rsidRPr="00713B3B">
        <w:rPr>
          <w:rFonts w:ascii="Times New Roman" w:hAnsi="Times New Roman"/>
          <w:sz w:val="28"/>
          <w:szCs w:val="28"/>
        </w:rPr>
        <w:t> </w:t>
      </w:r>
      <w:r w:rsidR="00383005">
        <w:rPr>
          <w:rFonts w:ascii="Times New Roman" w:hAnsi="Times New Roman"/>
          <w:sz w:val="28"/>
          <w:szCs w:val="28"/>
        </w:rPr>
        <w:t>изготов</w:t>
      </w:r>
      <w:r w:rsidRPr="00713B3B">
        <w:rPr>
          <w:rFonts w:ascii="Times New Roman" w:hAnsi="Times New Roman"/>
          <w:sz w:val="28"/>
          <w:szCs w:val="28"/>
        </w:rPr>
        <w:t>лении двухслойного базиса с</w:t>
      </w:r>
      <w:r w:rsidR="002C6C56">
        <w:rPr>
          <w:rFonts w:ascii="Times New Roman" w:hAnsi="Times New Roman"/>
          <w:sz w:val="28"/>
          <w:szCs w:val="28"/>
        </w:rPr>
        <w:t>ъемного протеза.</w:t>
      </w:r>
      <w:r w:rsidR="00613502">
        <w:rPr>
          <w:rFonts w:ascii="Times New Roman" w:hAnsi="Times New Roman"/>
          <w:sz w:val="28"/>
          <w:szCs w:val="28"/>
        </w:rPr>
        <w:t xml:space="preserve"> </w:t>
      </w:r>
      <w:r w:rsidR="002C6C56">
        <w:rPr>
          <w:rFonts w:ascii="Times New Roman" w:hAnsi="Times New Roman"/>
          <w:sz w:val="28"/>
          <w:szCs w:val="28"/>
        </w:rPr>
        <w:t>Этот материал </w:t>
      </w:r>
      <w:r w:rsidR="00613502">
        <w:rPr>
          <w:rFonts w:ascii="Times New Roman" w:hAnsi="Times New Roman"/>
          <w:sz w:val="28"/>
          <w:szCs w:val="28"/>
        </w:rPr>
        <w:t>продемонстрировал</w:t>
      </w:r>
      <w:r w:rsidR="002C6C56">
        <w:rPr>
          <w:rFonts w:ascii="Times New Roman" w:hAnsi="Times New Roman"/>
          <w:sz w:val="28"/>
          <w:szCs w:val="28"/>
        </w:rPr>
        <w:t> стабильные физико-</w:t>
      </w:r>
      <w:r w:rsidRPr="00713B3B">
        <w:rPr>
          <w:rFonts w:ascii="Times New Roman" w:hAnsi="Times New Roman"/>
          <w:sz w:val="28"/>
          <w:szCs w:val="28"/>
        </w:rPr>
        <w:t>химические</w:t>
      </w:r>
      <w:r w:rsidR="002C6C56">
        <w:rPr>
          <w:rFonts w:ascii="Times New Roman" w:hAnsi="Times New Roman"/>
          <w:sz w:val="28"/>
          <w:szCs w:val="28"/>
        </w:rPr>
        <w:t xml:space="preserve"> </w:t>
      </w:r>
      <w:r w:rsidRPr="00713B3B">
        <w:rPr>
          <w:rFonts w:ascii="Times New Roman" w:hAnsi="Times New Roman"/>
          <w:sz w:val="28"/>
          <w:szCs w:val="28"/>
        </w:rPr>
        <w:t>свойств</w:t>
      </w:r>
      <w:r w:rsidR="002C6C56">
        <w:rPr>
          <w:rFonts w:ascii="Times New Roman" w:hAnsi="Times New Roman"/>
          <w:sz w:val="28"/>
          <w:szCs w:val="28"/>
        </w:rPr>
        <w:t>а</w:t>
      </w:r>
      <w:r w:rsidR="00613502">
        <w:rPr>
          <w:rFonts w:ascii="Times New Roman" w:hAnsi="Times New Roman"/>
          <w:sz w:val="28"/>
          <w:szCs w:val="28"/>
        </w:rPr>
        <w:t xml:space="preserve"> </w:t>
      </w:r>
      <w:r w:rsidR="002C6C56">
        <w:rPr>
          <w:rFonts w:ascii="Times New Roman" w:hAnsi="Times New Roman"/>
          <w:sz w:val="28"/>
          <w:szCs w:val="28"/>
        </w:rPr>
        <w:t>после </w:t>
      </w:r>
      <w:r w:rsidR="00613502">
        <w:rPr>
          <w:rFonts w:ascii="Times New Roman" w:hAnsi="Times New Roman"/>
          <w:sz w:val="28"/>
          <w:szCs w:val="28"/>
        </w:rPr>
        <w:t>годичного погружения в воду</w:t>
      </w:r>
      <w:r w:rsidR="00383005">
        <w:rPr>
          <w:rFonts w:ascii="Times New Roman" w:hAnsi="Times New Roman"/>
          <w:sz w:val="28"/>
          <w:szCs w:val="28"/>
        </w:rPr>
        <w:t>, хотя его вязкоупругие </w:t>
      </w:r>
      <w:r w:rsidRPr="00713B3B">
        <w:rPr>
          <w:rFonts w:ascii="Times New Roman" w:hAnsi="Times New Roman"/>
          <w:sz w:val="28"/>
          <w:szCs w:val="28"/>
        </w:rPr>
        <w:t>свойства 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Pr="00713B3B">
        <w:rPr>
          <w:rFonts w:ascii="Times New Roman" w:hAnsi="Times New Roman"/>
          <w:sz w:val="28"/>
          <w:szCs w:val="28"/>
        </w:rPr>
        <w:t>подвергались большему изменению под действием длительной вибрационной </w:t>
      </w:r>
      <w:r w:rsidR="009E0767">
        <w:rPr>
          <w:rFonts w:ascii="Times New Roman" w:hAnsi="Times New Roman"/>
          <w:sz w:val="28"/>
          <w:szCs w:val="28"/>
        </w:rPr>
        <w:t xml:space="preserve"> </w:t>
      </w:r>
      <w:r w:rsidRPr="00713B3B">
        <w:rPr>
          <w:rFonts w:ascii="Times New Roman" w:hAnsi="Times New Roman"/>
          <w:sz w:val="28"/>
          <w:szCs w:val="28"/>
        </w:rPr>
        <w:t>нагрузки</w:t>
      </w:r>
      <w:r w:rsidRPr="009E0767">
        <w:rPr>
          <w:rFonts w:ascii="Times New Roman" w:hAnsi="Times New Roman"/>
          <w:sz w:val="28"/>
          <w:szCs w:val="28"/>
        </w:rPr>
        <w:t>,</w:t>
      </w:r>
      <w:r w:rsidRPr="009E0767">
        <w:rPr>
          <w:rFonts w:ascii="Times New Roman" w:hAnsi="Times New Roman"/>
          <w:sz w:val="28"/>
          <w:szCs w:val="28"/>
          <w:lang w:val="en-US"/>
        </w:rPr>
        <w:t> </w:t>
      </w:r>
      <w:r w:rsidRPr="00713B3B">
        <w:rPr>
          <w:rFonts w:ascii="Times New Roman" w:hAnsi="Times New Roman"/>
          <w:sz w:val="28"/>
          <w:szCs w:val="28"/>
        </w:rPr>
        <w:t>чем</w:t>
      </w:r>
      <w:r w:rsidRPr="009E0767">
        <w:rPr>
          <w:rFonts w:ascii="Times New Roman" w:hAnsi="Times New Roman"/>
          <w:sz w:val="28"/>
          <w:szCs w:val="28"/>
          <w:lang w:val="en-US"/>
        </w:rPr>
        <w:t> </w:t>
      </w:r>
      <w:r w:rsidRPr="00713B3B">
        <w:rPr>
          <w:rFonts w:ascii="Times New Roman" w:hAnsi="Times New Roman"/>
          <w:sz w:val="28"/>
          <w:szCs w:val="28"/>
        </w:rPr>
        <w:t>сво</w:t>
      </w:r>
      <w:r>
        <w:rPr>
          <w:rFonts w:ascii="Times New Roman" w:hAnsi="Times New Roman"/>
          <w:sz w:val="28"/>
          <w:szCs w:val="28"/>
        </w:rPr>
        <w:t>йства</w:t>
      </w:r>
      <w:r w:rsidRPr="009E0767">
        <w:rPr>
          <w:rFonts w:ascii="Times New Roman" w:hAnsi="Times New Roman"/>
          <w:sz w:val="28"/>
          <w:szCs w:val="28"/>
          <w:lang w:val="en-US"/>
        </w:rPr>
        <w:t> </w:t>
      </w:r>
      <w:r w:rsidRPr="009E07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силиконового</w:t>
      </w:r>
      <w:r w:rsidRPr="009E0767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эластомера</w:t>
      </w:r>
      <w:r w:rsidR="00817DDC">
        <w:t xml:space="preserve">. </w:t>
      </w:r>
      <w:r w:rsidR="00817DDC" w:rsidRPr="00613502">
        <w:rPr>
          <w:sz w:val="28"/>
          <w:szCs w:val="28"/>
        </w:rPr>
        <w:t>[2]</w:t>
      </w:r>
    </w:p>
    <w:p w:rsidR="00741F01" w:rsidRPr="00817DDC" w:rsidRDefault="00613502" w:rsidP="0038300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1F01" w:rsidRPr="00741F01">
        <w:rPr>
          <w:rFonts w:ascii="Times New Roman" w:hAnsi="Times New Roman"/>
          <w:sz w:val="28"/>
          <w:szCs w:val="28"/>
        </w:rPr>
        <w:t>Полихлорвиниловы</w:t>
      </w:r>
      <w:r>
        <w:rPr>
          <w:rFonts w:ascii="Times New Roman" w:hAnsi="Times New Roman"/>
          <w:sz w:val="28"/>
          <w:szCs w:val="28"/>
        </w:rPr>
        <w:t xml:space="preserve">е материалы более устойчивы к </w:t>
      </w:r>
      <w:r w:rsidR="00741F01" w:rsidRPr="00741F01">
        <w:rPr>
          <w:rFonts w:ascii="Times New Roman" w:hAnsi="Times New Roman"/>
          <w:sz w:val="28"/>
          <w:szCs w:val="28"/>
        </w:rPr>
        <w:t>стиранию, </w:t>
      </w:r>
      <w:r>
        <w:rPr>
          <w:rFonts w:ascii="Times New Roman" w:hAnsi="Times New Roman"/>
          <w:sz w:val="28"/>
          <w:szCs w:val="28"/>
        </w:rPr>
        <w:t xml:space="preserve">по сравнению с </w:t>
      </w:r>
      <w:r w:rsidR="00741F01" w:rsidRPr="00741F01">
        <w:rPr>
          <w:rFonts w:ascii="Times New Roman" w:hAnsi="Times New Roman"/>
          <w:sz w:val="28"/>
          <w:szCs w:val="28"/>
        </w:rPr>
        <w:t>акрилов</w:t>
      </w:r>
      <w:r>
        <w:rPr>
          <w:rFonts w:ascii="Times New Roman" w:hAnsi="Times New Roman"/>
          <w:sz w:val="28"/>
          <w:szCs w:val="28"/>
        </w:rPr>
        <w:t>ыми и силиконовыми, лучше, чем </w:t>
      </w:r>
      <w:r w:rsidR="00741F01" w:rsidRPr="00741F01">
        <w:rPr>
          <w:rFonts w:ascii="Times New Roman" w:hAnsi="Times New Roman"/>
          <w:sz w:val="28"/>
          <w:szCs w:val="28"/>
        </w:rPr>
        <w:t>силиконовые, крепятся к </w:t>
      </w:r>
      <w:r>
        <w:rPr>
          <w:rFonts w:ascii="Times New Roman" w:hAnsi="Times New Roman"/>
          <w:sz w:val="28"/>
          <w:szCs w:val="28"/>
        </w:rPr>
        <w:t xml:space="preserve"> </w:t>
      </w:r>
      <w:r w:rsidR="00741F01" w:rsidRPr="00741F01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есткому базису. Однако наличие </w:t>
      </w:r>
      <w:r w:rsidR="00741F01" w:rsidRPr="00741F01">
        <w:rPr>
          <w:rFonts w:ascii="Times New Roman" w:hAnsi="Times New Roman"/>
          <w:sz w:val="28"/>
          <w:szCs w:val="28"/>
        </w:rPr>
        <w:t>внешнего пластификатора обусловливает </w:t>
      </w:r>
      <w:r>
        <w:rPr>
          <w:rFonts w:ascii="Times New Roman" w:hAnsi="Times New Roman"/>
          <w:sz w:val="28"/>
          <w:szCs w:val="28"/>
        </w:rPr>
        <w:t xml:space="preserve">его миграцию, </w:t>
      </w:r>
      <w:r w:rsidR="00741F01" w:rsidRPr="00741F0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как следствие </w:t>
      </w:r>
      <w:r w:rsidR="00741F01" w:rsidRPr="00741F01">
        <w:rPr>
          <w:rFonts w:ascii="Times New Roman" w:hAnsi="Times New Roman"/>
          <w:sz w:val="28"/>
          <w:szCs w:val="28"/>
        </w:rPr>
        <w:t> старение</w:t>
      </w:r>
      <w:r>
        <w:rPr>
          <w:rFonts w:ascii="Times New Roman" w:hAnsi="Times New Roman"/>
          <w:sz w:val="28"/>
          <w:szCs w:val="28"/>
        </w:rPr>
        <w:t xml:space="preserve"> полимера. К полихлорвиниловым  </w:t>
      </w:r>
      <w:r w:rsidR="00741F01" w:rsidRPr="00741F01">
        <w:rPr>
          <w:rFonts w:ascii="Times New Roman" w:hAnsi="Times New Roman"/>
          <w:sz w:val="28"/>
          <w:szCs w:val="28"/>
        </w:rPr>
        <w:t>эластичным пластмассам</w:t>
      </w:r>
      <w:r>
        <w:rPr>
          <w:rFonts w:ascii="Times New Roman" w:hAnsi="Times New Roman"/>
          <w:sz w:val="28"/>
          <w:szCs w:val="28"/>
        </w:rPr>
        <w:t xml:space="preserve"> российского</w:t>
      </w:r>
      <w:r w:rsidRPr="00741F01">
        <w:rPr>
          <w:rFonts w:ascii="Times New Roman" w:hAnsi="Times New Roman"/>
          <w:sz w:val="28"/>
          <w:szCs w:val="28"/>
        </w:rPr>
        <w:t xml:space="preserve"> </w:t>
      </w:r>
      <w:r w:rsidR="00741F01" w:rsidRPr="00741F01">
        <w:rPr>
          <w:rFonts w:ascii="Times New Roman" w:hAnsi="Times New Roman"/>
          <w:sz w:val="28"/>
          <w:szCs w:val="28"/>
        </w:rPr>
        <w:t>прои</w:t>
      </w:r>
      <w:r w:rsidR="003717F3">
        <w:rPr>
          <w:rFonts w:ascii="Times New Roman" w:hAnsi="Times New Roman"/>
          <w:sz w:val="28"/>
          <w:szCs w:val="28"/>
        </w:rPr>
        <w:t>зводства </w:t>
      </w:r>
      <w:r>
        <w:rPr>
          <w:rFonts w:ascii="Times New Roman" w:hAnsi="Times New Roman"/>
          <w:sz w:val="28"/>
          <w:szCs w:val="28"/>
        </w:rPr>
        <w:t xml:space="preserve">относятся </w:t>
      </w:r>
      <w:r w:rsidR="00741F01" w:rsidRPr="00741F01">
        <w:rPr>
          <w:rFonts w:ascii="Times New Roman" w:hAnsi="Times New Roman"/>
          <w:sz w:val="28"/>
          <w:szCs w:val="28"/>
        </w:rPr>
        <w:t>Эладент-100 и </w:t>
      </w:r>
      <w:r>
        <w:rPr>
          <w:rFonts w:ascii="Times New Roman" w:hAnsi="Times New Roman"/>
          <w:sz w:val="28"/>
          <w:szCs w:val="28"/>
        </w:rPr>
        <w:t xml:space="preserve"> </w:t>
      </w:r>
      <w:r w:rsidR="00741F01" w:rsidRPr="00741F01">
        <w:rPr>
          <w:rFonts w:ascii="Times New Roman" w:hAnsi="Times New Roman"/>
          <w:sz w:val="28"/>
          <w:szCs w:val="28"/>
        </w:rPr>
        <w:t>ПМ-01.</w:t>
      </w:r>
      <w:r w:rsidR="00817DDC" w:rsidRPr="00817DDC">
        <w:rPr>
          <w:rFonts w:ascii="Times New Roman" w:hAnsi="Times New Roman"/>
          <w:sz w:val="28"/>
          <w:szCs w:val="28"/>
        </w:rPr>
        <w:t>[1]</w:t>
      </w:r>
    </w:p>
    <w:p w:rsidR="00A53F17" w:rsidRDefault="00A53F17" w:rsidP="00A53F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</w:t>
      </w:r>
      <w:r w:rsidR="007D2390">
        <w:rPr>
          <w:rFonts w:ascii="Times New Roman" w:hAnsi="Times New Roman"/>
          <w:b/>
          <w:sz w:val="28"/>
          <w:szCs w:val="28"/>
        </w:rPr>
        <w:t>Методики изготовления протезов с двухслойными базисами.</w:t>
      </w:r>
    </w:p>
    <w:p w:rsidR="007D2390" w:rsidRDefault="0091204E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</w:t>
      </w:r>
      <w:r w:rsidR="007D2390">
        <w:rPr>
          <w:rFonts w:ascii="Times New Roman" w:hAnsi="Times New Roman"/>
          <w:sz w:val="28"/>
          <w:szCs w:val="28"/>
        </w:rPr>
        <w:t xml:space="preserve"> протезов с двухслойным базисом </w:t>
      </w:r>
      <w:r>
        <w:rPr>
          <w:rFonts w:ascii="Times New Roman" w:hAnsi="Times New Roman"/>
          <w:sz w:val="28"/>
          <w:szCs w:val="28"/>
        </w:rPr>
        <w:t>может происходить с использованием клинического</w:t>
      </w:r>
      <w:r w:rsidR="007D239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ли клинико-лабораторного метода.</w:t>
      </w:r>
    </w:p>
    <w:p w:rsidR="00F05455" w:rsidRPr="000A0B6B" w:rsidRDefault="00985794" w:rsidP="00F05455">
      <w:pPr>
        <w:spacing w:line="360" w:lineRule="auto"/>
        <w:rPr>
          <w:rFonts w:ascii="Times New Roman" w:hAnsi="Times New Roman"/>
          <w:sz w:val="28"/>
          <w:szCs w:val="28"/>
        </w:rPr>
      </w:pPr>
      <w:r w:rsidRPr="00985794">
        <w:rPr>
          <w:rFonts w:ascii="Times New Roman" w:hAnsi="Times New Roman"/>
          <w:sz w:val="28"/>
          <w:szCs w:val="28"/>
        </w:rPr>
        <w:t>Непрямой</w:t>
      </w:r>
      <w:r w:rsidR="002973DC">
        <w:rPr>
          <w:rFonts w:ascii="Times New Roman" w:hAnsi="Times New Roman"/>
          <w:sz w:val="28"/>
          <w:szCs w:val="28"/>
        </w:rPr>
        <w:t xml:space="preserve"> (клинико-лабо</w:t>
      </w:r>
      <w:r>
        <w:rPr>
          <w:rFonts w:ascii="Times New Roman" w:hAnsi="Times New Roman"/>
          <w:sz w:val="28"/>
          <w:szCs w:val="28"/>
        </w:rPr>
        <w:t>раторный)</w:t>
      </w:r>
      <w:r w:rsidRPr="00985794">
        <w:rPr>
          <w:rFonts w:ascii="Times New Roman" w:hAnsi="Times New Roman"/>
          <w:sz w:val="28"/>
          <w:szCs w:val="28"/>
        </w:rPr>
        <w:t xml:space="preserve"> метод нанесения эластичной прокладки</w:t>
      </w:r>
      <w:r>
        <w:rPr>
          <w:rFonts w:ascii="Times New Roman" w:hAnsi="Times New Roman"/>
          <w:sz w:val="28"/>
          <w:szCs w:val="28"/>
        </w:rPr>
        <w:t xml:space="preserve"> разберем на примере материала «Ортосил</w:t>
      </w:r>
      <w:r w:rsidRPr="00985794">
        <w:rPr>
          <w:rFonts w:ascii="Times New Roman" w:hAnsi="Times New Roman"/>
          <w:sz w:val="28"/>
          <w:szCs w:val="28"/>
        </w:rPr>
        <w:t xml:space="preserve">». Для изготовления двухслойного </w:t>
      </w:r>
      <w:r w:rsidRPr="00985794">
        <w:rPr>
          <w:rFonts w:ascii="Times New Roman" w:hAnsi="Times New Roman"/>
          <w:sz w:val="28"/>
          <w:szCs w:val="28"/>
        </w:rPr>
        <w:lastRenderedPageBreak/>
        <w:t xml:space="preserve">базиса протеза получают анатомический оттиск, отливают модель, по которой изготавливают жесткую индивидуальную ложку. После припасовки ее на челюсти снимают функциональный дифференцированный </w:t>
      </w:r>
      <w:r w:rsidR="00EC0459" w:rsidRPr="00985794">
        <w:rPr>
          <w:rFonts w:ascii="Times New Roman" w:hAnsi="Times New Roman"/>
          <w:sz w:val="28"/>
          <w:szCs w:val="28"/>
        </w:rPr>
        <w:t>оттиск,</w:t>
      </w:r>
      <w:r w:rsidRPr="00985794">
        <w:rPr>
          <w:rFonts w:ascii="Times New Roman" w:hAnsi="Times New Roman"/>
          <w:sz w:val="28"/>
          <w:szCs w:val="28"/>
        </w:rPr>
        <w:t xml:space="preserve"> </w:t>
      </w:r>
      <w:r w:rsidR="00EC0459">
        <w:rPr>
          <w:rFonts w:ascii="Times New Roman" w:hAnsi="Times New Roman"/>
          <w:sz w:val="28"/>
          <w:szCs w:val="28"/>
        </w:rPr>
        <w:t xml:space="preserve">учитывая </w:t>
      </w:r>
      <w:r w:rsidRPr="00985794">
        <w:rPr>
          <w:rFonts w:ascii="Times New Roman" w:hAnsi="Times New Roman"/>
          <w:sz w:val="28"/>
          <w:szCs w:val="28"/>
        </w:rPr>
        <w:t xml:space="preserve">состояния податливости мягких тканей протезного </w:t>
      </w:r>
      <w:r>
        <w:rPr>
          <w:rFonts w:ascii="Times New Roman" w:hAnsi="Times New Roman"/>
          <w:sz w:val="28"/>
          <w:szCs w:val="28"/>
        </w:rPr>
        <w:t xml:space="preserve">ложа. Затем на рабочую модель, </w:t>
      </w:r>
      <w:r w:rsidR="00EC0459">
        <w:rPr>
          <w:rFonts w:ascii="Times New Roman" w:hAnsi="Times New Roman"/>
          <w:sz w:val="28"/>
          <w:szCs w:val="28"/>
        </w:rPr>
        <w:t xml:space="preserve">изготовленную </w:t>
      </w:r>
      <w:r w:rsidRPr="00985794">
        <w:rPr>
          <w:rFonts w:ascii="Times New Roman" w:hAnsi="Times New Roman"/>
          <w:sz w:val="28"/>
          <w:szCs w:val="28"/>
        </w:rPr>
        <w:t>по д</w:t>
      </w:r>
      <w:r w:rsidR="00EC0459">
        <w:rPr>
          <w:rFonts w:ascii="Times New Roman" w:hAnsi="Times New Roman"/>
          <w:sz w:val="28"/>
          <w:szCs w:val="28"/>
        </w:rPr>
        <w:t>анному</w:t>
      </w:r>
      <w:r w:rsidRPr="00985794">
        <w:rPr>
          <w:rFonts w:ascii="Times New Roman" w:hAnsi="Times New Roman"/>
          <w:sz w:val="28"/>
          <w:szCs w:val="28"/>
        </w:rPr>
        <w:t xml:space="preserve"> оттиску, фиксируют прокладки из фольги соответствующей толщины </w:t>
      </w:r>
      <w:r w:rsidR="00EC0459">
        <w:rPr>
          <w:rFonts w:ascii="Times New Roman" w:hAnsi="Times New Roman"/>
          <w:sz w:val="28"/>
          <w:szCs w:val="28"/>
        </w:rPr>
        <w:t xml:space="preserve">с целью сформировать </w:t>
      </w:r>
      <w:r w:rsidRPr="00985794">
        <w:rPr>
          <w:rFonts w:ascii="Times New Roman" w:hAnsi="Times New Roman"/>
          <w:sz w:val="28"/>
          <w:szCs w:val="28"/>
        </w:rPr>
        <w:t xml:space="preserve">на внутренней поверхности жесткого базиса изолирующих участков (по типу изоляции торуса). После изготовления жестких базисов из акриловой пластмассы определяют центральное соотношение челюстей. Затем, установив модели в окклюдатор, осуществляют постановку </w:t>
      </w:r>
      <w:r w:rsidR="00EC0459">
        <w:rPr>
          <w:rFonts w:ascii="Times New Roman" w:hAnsi="Times New Roman"/>
          <w:sz w:val="28"/>
          <w:szCs w:val="28"/>
        </w:rPr>
        <w:t xml:space="preserve">искусственных </w:t>
      </w:r>
      <w:r w:rsidRPr="00985794">
        <w:rPr>
          <w:rFonts w:ascii="Times New Roman" w:hAnsi="Times New Roman"/>
          <w:sz w:val="28"/>
          <w:szCs w:val="28"/>
        </w:rPr>
        <w:t>зубов на жестком базисе. Пр</w:t>
      </w:r>
      <w:r w:rsidR="00EC0459">
        <w:rPr>
          <w:rFonts w:ascii="Times New Roman" w:hAnsi="Times New Roman"/>
          <w:sz w:val="28"/>
          <w:szCs w:val="28"/>
        </w:rPr>
        <w:t xml:space="preserve">имерка </w:t>
      </w:r>
      <w:r w:rsidRPr="00985794">
        <w:rPr>
          <w:rFonts w:ascii="Times New Roman" w:hAnsi="Times New Roman"/>
          <w:sz w:val="28"/>
          <w:szCs w:val="28"/>
        </w:rPr>
        <w:t xml:space="preserve">конструкции протеза, замена воска пластмассой, полимеризация пластмассы и </w:t>
      </w:r>
      <w:r w:rsidR="00EC0459">
        <w:rPr>
          <w:rFonts w:ascii="Times New Roman" w:hAnsi="Times New Roman"/>
          <w:sz w:val="28"/>
          <w:szCs w:val="28"/>
        </w:rPr>
        <w:t>отделка протезов проводятся по стандартным</w:t>
      </w:r>
      <w:r w:rsidRPr="00985794">
        <w:rPr>
          <w:rFonts w:ascii="Times New Roman" w:hAnsi="Times New Roman"/>
          <w:sz w:val="28"/>
          <w:szCs w:val="28"/>
        </w:rPr>
        <w:t xml:space="preserve"> методикам. Завершают изготовление двухслойного базиса протеза формированием и уточ</w:t>
      </w:r>
      <w:r w:rsidR="00EC0459">
        <w:rPr>
          <w:rFonts w:ascii="Times New Roman" w:hAnsi="Times New Roman"/>
          <w:sz w:val="28"/>
          <w:szCs w:val="28"/>
        </w:rPr>
        <w:t>нением границ базиса на челюсти, используя слепочную массу</w:t>
      </w:r>
      <w:r w:rsidR="000A0B6B">
        <w:rPr>
          <w:rFonts w:ascii="Times New Roman" w:hAnsi="Times New Roman"/>
          <w:sz w:val="28"/>
          <w:szCs w:val="28"/>
        </w:rPr>
        <w:t xml:space="preserve"> ортокор, которая</w:t>
      </w:r>
      <w:r w:rsidRPr="00985794">
        <w:rPr>
          <w:rFonts w:ascii="Times New Roman" w:hAnsi="Times New Roman"/>
          <w:sz w:val="28"/>
          <w:szCs w:val="28"/>
        </w:rPr>
        <w:t xml:space="preserve"> впоследствии зам</w:t>
      </w:r>
      <w:r w:rsidR="000A0B6B">
        <w:rPr>
          <w:rFonts w:ascii="Times New Roman" w:hAnsi="Times New Roman"/>
          <w:sz w:val="28"/>
          <w:szCs w:val="28"/>
        </w:rPr>
        <w:t xml:space="preserve">ещается </w:t>
      </w:r>
      <w:r w:rsidRPr="00985794">
        <w:rPr>
          <w:rFonts w:ascii="Times New Roman" w:hAnsi="Times New Roman"/>
          <w:sz w:val="28"/>
          <w:szCs w:val="28"/>
        </w:rPr>
        <w:t xml:space="preserve">на эластичную пластмассу ортосил. Ортокор играет </w:t>
      </w:r>
      <w:r w:rsidR="000A0B6B">
        <w:rPr>
          <w:rFonts w:ascii="Times New Roman" w:hAnsi="Times New Roman"/>
          <w:sz w:val="28"/>
          <w:szCs w:val="28"/>
        </w:rPr>
        <w:t xml:space="preserve">важнейшую </w:t>
      </w:r>
      <w:r w:rsidRPr="00985794">
        <w:rPr>
          <w:rFonts w:ascii="Times New Roman" w:hAnsi="Times New Roman"/>
          <w:sz w:val="28"/>
          <w:szCs w:val="28"/>
        </w:rPr>
        <w:t xml:space="preserve">роль в создании эффекта функционального присасывания и дает возможность </w:t>
      </w:r>
      <w:r w:rsidR="000A0B6B">
        <w:rPr>
          <w:rFonts w:ascii="Times New Roman" w:hAnsi="Times New Roman"/>
          <w:sz w:val="28"/>
          <w:szCs w:val="28"/>
        </w:rPr>
        <w:t xml:space="preserve">моделировать </w:t>
      </w:r>
      <w:r w:rsidRPr="00985794">
        <w:rPr>
          <w:rFonts w:ascii="Times New Roman" w:hAnsi="Times New Roman"/>
          <w:sz w:val="28"/>
          <w:szCs w:val="28"/>
        </w:rPr>
        <w:t xml:space="preserve">рельеф базиса и </w:t>
      </w:r>
      <w:r w:rsidR="000A0B6B">
        <w:rPr>
          <w:rFonts w:ascii="Times New Roman" w:hAnsi="Times New Roman"/>
          <w:sz w:val="28"/>
          <w:szCs w:val="28"/>
        </w:rPr>
        <w:t xml:space="preserve">выстаивать </w:t>
      </w:r>
      <w:r w:rsidRPr="00985794">
        <w:rPr>
          <w:rFonts w:ascii="Times New Roman" w:hAnsi="Times New Roman"/>
          <w:sz w:val="28"/>
          <w:szCs w:val="28"/>
        </w:rPr>
        <w:t xml:space="preserve">его границы под силой жевательного давления во время жевания. На протезе </w:t>
      </w:r>
      <w:r w:rsidR="000A0B6B">
        <w:rPr>
          <w:rFonts w:ascii="Times New Roman" w:hAnsi="Times New Roman"/>
          <w:sz w:val="28"/>
          <w:szCs w:val="28"/>
        </w:rPr>
        <w:t xml:space="preserve">сошлифовыается </w:t>
      </w:r>
      <w:r w:rsidRPr="00985794">
        <w:rPr>
          <w:rFonts w:ascii="Times New Roman" w:hAnsi="Times New Roman"/>
          <w:sz w:val="28"/>
          <w:szCs w:val="28"/>
        </w:rPr>
        <w:t>слой пластмассы толщиной 1,0-1,5 мм. По всему наружному краю протеза, отступая от него на 2 мм, создают уступ. На протезное ложе наносят пластинку ортокора, края которой на 2-3 мм длиннее края протеза. Затем слой ортокора раз</w:t>
      </w:r>
      <w:r w:rsidR="000A0B6B">
        <w:rPr>
          <w:rFonts w:ascii="Times New Roman" w:hAnsi="Times New Roman"/>
          <w:sz w:val="28"/>
          <w:szCs w:val="28"/>
        </w:rPr>
        <w:t xml:space="preserve">мягчают </w:t>
      </w:r>
      <w:r w:rsidRPr="00985794">
        <w:rPr>
          <w:rFonts w:ascii="Times New Roman" w:hAnsi="Times New Roman"/>
          <w:sz w:val="28"/>
          <w:szCs w:val="28"/>
        </w:rPr>
        <w:t>над пламенем горелки или в горячей воде и вводят протез в полость рта на 10-15 мин для функционального оф</w:t>
      </w:r>
      <w:r w:rsidR="000A0B6B">
        <w:rPr>
          <w:rFonts w:ascii="Times New Roman" w:hAnsi="Times New Roman"/>
          <w:sz w:val="28"/>
          <w:szCs w:val="28"/>
        </w:rPr>
        <w:t>ормления краев протезного ложа во время жевания</w:t>
      </w:r>
      <w:r w:rsidRPr="00985794">
        <w:rPr>
          <w:rFonts w:ascii="Times New Roman" w:hAnsi="Times New Roman"/>
          <w:sz w:val="28"/>
          <w:szCs w:val="28"/>
        </w:rPr>
        <w:t xml:space="preserve">. После </w:t>
      </w:r>
      <w:r w:rsidR="000A0B6B">
        <w:rPr>
          <w:rFonts w:ascii="Times New Roman" w:hAnsi="Times New Roman"/>
          <w:sz w:val="28"/>
          <w:szCs w:val="28"/>
        </w:rPr>
        <w:t xml:space="preserve">данной процедуры </w:t>
      </w:r>
      <w:r w:rsidRPr="00985794">
        <w:rPr>
          <w:rFonts w:ascii="Times New Roman" w:hAnsi="Times New Roman"/>
          <w:sz w:val="28"/>
          <w:szCs w:val="28"/>
        </w:rPr>
        <w:t xml:space="preserve"> протез выв</w:t>
      </w:r>
      <w:r w:rsidR="000A0B6B">
        <w:rPr>
          <w:rFonts w:ascii="Times New Roman" w:hAnsi="Times New Roman"/>
          <w:sz w:val="28"/>
          <w:szCs w:val="28"/>
        </w:rPr>
        <w:t>одят из полости рта и шпателем под</w:t>
      </w:r>
      <w:r w:rsidRPr="00985794">
        <w:rPr>
          <w:rFonts w:ascii="Times New Roman" w:hAnsi="Times New Roman"/>
          <w:sz w:val="28"/>
          <w:szCs w:val="28"/>
        </w:rPr>
        <w:t xml:space="preserve">резают край ортокора по </w:t>
      </w:r>
      <w:r w:rsidR="000A0B6B">
        <w:rPr>
          <w:rFonts w:ascii="Times New Roman" w:hAnsi="Times New Roman"/>
          <w:sz w:val="28"/>
          <w:szCs w:val="28"/>
        </w:rPr>
        <w:t xml:space="preserve">краю </w:t>
      </w:r>
      <w:r w:rsidRPr="00985794">
        <w:rPr>
          <w:rFonts w:ascii="Times New Roman" w:hAnsi="Times New Roman"/>
          <w:sz w:val="28"/>
          <w:szCs w:val="28"/>
        </w:rPr>
        <w:t xml:space="preserve">уступа (уступ делают для того, чтобы </w:t>
      </w:r>
      <w:r w:rsidR="000A0B6B">
        <w:rPr>
          <w:rFonts w:ascii="Times New Roman" w:hAnsi="Times New Roman"/>
          <w:sz w:val="28"/>
          <w:szCs w:val="28"/>
        </w:rPr>
        <w:t xml:space="preserve">ортосил по краям имел достаточную толщину </w:t>
      </w:r>
      <w:r w:rsidRPr="00985794">
        <w:rPr>
          <w:rFonts w:ascii="Times New Roman" w:hAnsi="Times New Roman"/>
          <w:sz w:val="28"/>
          <w:szCs w:val="28"/>
        </w:rPr>
        <w:t xml:space="preserve">и не отслаивался по краю протеза). Затем манипуляцию оформления краев во рту можно повторить. Протез с </w:t>
      </w:r>
      <w:proofErr w:type="spellStart"/>
      <w:r w:rsidRPr="00985794">
        <w:rPr>
          <w:rFonts w:ascii="Times New Roman" w:hAnsi="Times New Roman"/>
          <w:sz w:val="28"/>
          <w:szCs w:val="28"/>
        </w:rPr>
        <w:t>ортокором</w:t>
      </w:r>
      <w:proofErr w:type="spellEnd"/>
      <w:r w:rsidRPr="00985794">
        <w:rPr>
          <w:rFonts w:ascii="Times New Roman" w:hAnsi="Times New Roman"/>
          <w:sz w:val="28"/>
          <w:szCs w:val="28"/>
        </w:rPr>
        <w:t xml:space="preserve"> гипсуют в кювету прямым способом, до краев слепочного материала. После </w:t>
      </w:r>
      <w:r w:rsidRPr="00985794">
        <w:rPr>
          <w:rFonts w:ascii="Times New Roman" w:hAnsi="Times New Roman"/>
          <w:sz w:val="28"/>
          <w:szCs w:val="28"/>
        </w:rPr>
        <w:lastRenderedPageBreak/>
        <w:t xml:space="preserve">затвердевания гипса делают контрштамп. Затем кювету на 3-5 мин </w:t>
      </w:r>
      <w:r w:rsidR="000A0B6B">
        <w:rPr>
          <w:rFonts w:ascii="Times New Roman" w:hAnsi="Times New Roman"/>
          <w:sz w:val="28"/>
          <w:szCs w:val="28"/>
        </w:rPr>
        <w:t xml:space="preserve">опускают целиком </w:t>
      </w:r>
      <w:r w:rsidRPr="00985794">
        <w:rPr>
          <w:rFonts w:ascii="Times New Roman" w:hAnsi="Times New Roman"/>
          <w:sz w:val="28"/>
          <w:szCs w:val="28"/>
        </w:rPr>
        <w:t xml:space="preserve">в горячую воду, ортокор удаляют, контрштамп обрабатывают разделительным лаком «Изокол», а протезное </w:t>
      </w:r>
      <w:r w:rsidR="000A0B6B">
        <w:rPr>
          <w:rFonts w:ascii="Times New Roman" w:hAnsi="Times New Roman"/>
          <w:sz w:val="28"/>
          <w:szCs w:val="28"/>
        </w:rPr>
        <w:t xml:space="preserve">ложе – катализатором ортосила. Перемешивают </w:t>
      </w:r>
      <w:r w:rsidRPr="00985794">
        <w:rPr>
          <w:rFonts w:ascii="Times New Roman" w:hAnsi="Times New Roman"/>
          <w:sz w:val="28"/>
          <w:szCs w:val="28"/>
        </w:rPr>
        <w:t xml:space="preserve"> н</w:t>
      </w:r>
      <w:r w:rsidR="00F1453F">
        <w:rPr>
          <w:rFonts w:ascii="Times New Roman" w:hAnsi="Times New Roman"/>
          <w:sz w:val="28"/>
          <w:szCs w:val="28"/>
        </w:rPr>
        <w:t>еобход</w:t>
      </w:r>
      <w:r w:rsidR="000A0B6B">
        <w:rPr>
          <w:rFonts w:ascii="Times New Roman" w:hAnsi="Times New Roman"/>
          <w:sz w:val="28"/>
          <w:szCs w:val="28"/>
        </w:rPr>
        <w:t>имое</w:t>
      </w:r>
      <w:r w:rsidRPr="00985794">
        <w:rPr>
          <w:rFonts w:ascii="Times New Roman" w:hAnsi="Times New Roman"/>
          <w:sz w:val="28"/>
          <w:szCs w:val="28"/>
        </w:rPr>
        <w:t xml:space="preserve"> количество пасты ортосила с катализатором, пакуют и ставят кювету под пресс на 1 час. Открывают кювету обычным способом, а края ортосила обрабатывают острыми фрез</w:t>
      </w:r>
      <w:r w:rsidR="000A0B6B">
        <w:rPr>
          <w:rFonts w:ascii="Times New Roman" w:hAnsi="Times New Roman"/>
          <w:sz w:val="28"/>
          <w:szCs w:val="28"/>
        </w:rPr>
        <w:t xml:space="preserve">ами и </w:t>
      </w:r>
      <w:r w:rsidR="006F36C4">
        <w:rPr>
          <w:rFonts w:ascii="Times New Roman" w:hAnsi="Times New Roman"/>
          <w:sz w:val="28"/>
          <w:szCs w:val="28"/>
        </w:rPr>
        <w:t>полир</w:t>
      </w:r>
      <w:r w:rsidR="000A0B6B">
        <w:rPr>
          <w:rFonts w:ascii="Times New Roman" w:hAnsi="Times New Roman"/>
          <w:sz w:val="28"/>
          <w:szCs w:val="28"/>
        </w:rPr>
        <w:t>у</w:t>
      </w:r>
      <w:r w:rsidR="006F36C4">
        <w:rPr>
          <w:rFonts w:ascii="Times New Roman" w:hAnsi="Times New Roman"/>
          <w:sz w:val="28"/>
          <w:szCs w:val="28"/>
        </w:rPr>
        <w:t xml:space="preserve">ют фильцами. </w:t>
      </w:r>
      <w:r w:rsidR="00D62628">
        <w:rPr>
          <w:rFonts w:ascii="Times New Roman" w:hAnsi="Times New Roman"/>
          <w:sz w:val="28"/>
          <w:szCs w:val="28"/>
        </w:rPr>
        <w:t>[2</w:t>
      </w:r>
      <w:r w:rsidR="00D62628">
        <w:rPr>
          <w:rFonts w:ascii="Times New Roman" w:hAnsi="Times New Roman"/>
          <w:sz w:val="28"/>
          <w:szCs w:val="28"/>
          <w:lang w:val="en-US"/>
        </w:rPr>
        <w:t>2</w:t>
      </w:r>
      <w:r w:rsidR="006F36C4" w:rsidRPr="000A0B6B">
        <w:rPr>
          <w:rFonts w:ascii="Times New Roman" w:hAnsi="Times New Roman"/>
          <w:sz w:val="28"/>
          <w:szCs w:val="28"/>
        </w:rPr>
        <w:t>]</w:t>
      </w:r>
    </w:p>
    <w:p w:rsidR="00985794" w:rsidRDefault="00F02048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Клинический,  он же прямой метод рассмотрим </w:t>
      </w:r>
      <w:r w:rsidR="00F1453F">
        <w:rPr>
          <w:rFonts w:ascii="Times New Roman" w:hAnsi="Times New Roman"/>
          <w:sz w:val="28"/>
          <w:szCs w:val="28"/>
        </w:rPr>
        <w:t xml:space="preserve">при помощи </w:t>
      </w:r>
      <w:r>
        <w:rPr>
          <w:rFonts w:ascii="Times New Roman" w:hAnsi="Times New Roman"/>
          <w:sz w:val="28"/>
          <w:szCs w:val="28"/>
        </w:rPr>
        <w:t xml:space="preserve">материала </w:t>
      </w:r>
      <w:r>
        <w:rPr>
          <w:rFonts w:ascii="Times New Roman" w:hAnsi="Times New Roman"/>
          <w:sz w:val="28"/>
          <w:szCs w:val="28"/>
          <w:lang w:val="en-US"/>
        </w:rPr>
        <w:t>Ufi</w:t>
      </w:r>
      <w:r w:rsidRPr="00F020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Gel</w:t>
      </w:r>
      <w:r w:rsidR="004D393E" w:rsidRPr="004D393E">
        <w:rPr>
          <w:rFonts w:ascii="Times New Roman" w:hAnsi="Times New Roman"/>
          <w:sz w:val="28"/>
          <w:szCs w:val="28"/>
        </w:rPr>
        <w:t xml:space="preserve"> (</w:t>
      </w:r>
      <w:r w:rsidR="00F1453F" w:rsidRPr="0002686E">
        <w:rPr>
          <w:rFonts w:ascii="Times New Roman" w:hAnsi="Times New Roman"/>
          <w:sz w:val="28"/>
          <w:szCs w:val="28"/>
        </w:rPr>
        <w:t>с</w:t>
      </w:r>
      <w:r w:rsidR="004D393E">
        <w:rPr>
          <w:rFonts w:ascii="Times New Roman" w:hAnsi="Times New Roman"/>
          <w:sz w:val="28"/>
          <w:szCs w:val="28"/>
        </w:rPr>
        <w:t xml:space="preserve">иликоновый материал </w:t>
      </w:r>
      <w:r w:rsidR="004D393E">
        <w:rPr>
          <w:rFonts w:ascii="Times New Roman" w:hAnsi="Times New Roman"/>
          <w:sz w:val="28"/>
          <w:szCs w:val="28"/>
          <w:lang w:val="en-US"/>
        </w:rPr>
        <w:t>A</w:t>
      </w:r>
      <w:r w:rsidR="004D393E" w:rsidRPr="004D393E">
        <w:rPr>
          <w:rFonts w:ascii="Times New Roman" w:hAnsi="Times New Roman"/>
          <w:sz w:val="28"/>
          <w:szCs w:val="28"/>
        </w:rPr>
        <w:t>-</w:t>
      </w:r>
      <w:r w:rsidR="004D393E">
        <w:rPr>
          <w:rFonts w:ascii="Times New Roman" w:hAnsi="Times New Roman"/>
          <w:sz w:val="28"/>
          <w:szCs w:val="28"/>
        </w:rPr>
        <w:t>типа холодной полимеризации)</w:t>
      </w:r>
    </w:p>
    <w:p w:rsidR="00B31EEB" w:rsidRDefault="00B31EEB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готовом протезе поверхности подлежащие перебазировке </w:t>
      </w:r>
      <w:r w:rsidR="00F1453F">
        <w:rPr>
          <w:rFonts w:ascii="Times New Roman" w:hAnsi="Times New Roman"/>
          <w:sz w:val="28"/>
          <w:szCs w:val="28"/>
        </w:rPr>
        <w:t xml:space="preserve">укорачивают  </w:t>
      </w:r>
      <w:r>
        <w:rPr>
          <w:rFonts w:ascii="Times New Roman" w:hAnsi="Times New Roman"/>
          <w:sz w:val="28"/>
          <w:szCs w:val="28"/>
        </w:rPr>
        <w:t>на 1-2 мм. Края сошлифовываются с формированием желобка, затем протез высушивают, обезжиривают спиртом и оставляют на 1 минуту</w:t>
      </w:r>
      <w:r w:rsidR="00E17527">
        <w:rPr>
          <w:rFonts w:ascii="Times New Roman" w:hAnsi="Times New Roman"/>
          <w:sz w:val="28"/>
          <w:szCs w:val="28"/>
        </w:rPr>
        <w:t>.</w:t>
      </w:r>
    </w:p>
    <w:p w:rsidR="0085630D" w:rsidRDefault="0085630D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подготовленные </w:t>
      </w:r>
      <w:r w:rsidR="00F1453F">
        <w:rPr>
          <w:rFonts w:ascii="Times New Roman" w:hAnsi="Times New Roman"/>
          <w:sz w:val="28"/>
          <w:szCs w:val="28"/>
        </w:rPr>
        <w:t xml:space="preserve">данным способом </w:t>
      </w:r>
      <w:r>
        <w:rPr>
          <w:rFonts w:ascii="Times New Roman" w:hAnsi="Times New Roman"/>
          <w:sz w:val="28"/>
          <w:szCs w:val="28"/>
        </w:rPr>
        <w:t xml:space="preserve">поверхности наносят тонкий слой адгезива на основе бутанона и метакрилата, </w:t>
      </w:r>
      <w:r w:rsidR="00F1453F">
        <w:rPr>
          <w:rFonts w:ascii="Times New Roman" w:hAnsi="Times New Roman"/>
          <w:sz w:val="28"/>
          <w:szCs w:val="28"/>
        </w:rPr>
        <w:t xml:space="preserve"> сушат </w:t>
      </w:r>
      <w:r>
        <w:rPr>
          <w:rFonts w:ascii="Times New Roman" w:hAnsi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 минуты</w:t>
      </w:r>
    </w:p>
    <w:p w:rsidR="0085630D" w:rsidRDefault="0085630D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Базис и катализатор Уфи  Гель </w:t>
      </w:r>
      <w:r w:rsidR="00F1453F">
        <w:rPr>
          <w:rFonts w:ascii="Times New Roman" w:hAnsi="Times New Roman"/>
          <w:sz w:val="28"/>
          <w:szCs w:val="28"/>
        </w:rPr>
        <w:t>выдавливают на бумажный блокнот</w:t>
      </w:r>
      <w:r>
        <w:rPr>
          <w:rFonts w:ascii="Times New Roman" w:hAnsi="Times New Roman"/>
          <w:sz w:val="28"/>
          <w:szCs w:val="28"/>
        </w:rPr>
        <w:t xml:space="preserve"> в соотношении 1:1 и равномерно </w:t>
      </w:r>
      <w:r w:rsidR="00F1453F">
        <w:rPr>
          <w:rFonts w:ascii="Times New Roman" w:hAnsi="Times New Roman"/>
          <w:sz w:val="28"/>
          <w:szCs w:val="28"/>
        </w:rPr>
        <w:t xml:space="preserve">перемешивают на протяжении </w:t>
      </w:r>
      <w:r>
        <w:rPr>
          <w:rFonts w:ascii="Times New Roman" w:hAnsi="Times New Roman"/>
          <w:sz w:val="28"/>
          <w:szCs w:val="28"/>
        </w:rPr>
        <w:t>30 секунд до получения однородной массы без пузырьков воздуха.</w:t>
      </w:r>
    </w:p>
    <w:p w:rsidR="00104496" w:rsidRDefault="00104496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1453F">
        <w:rPr>
          <w:rFonts w:ascii="Times New Roman" w:hAnsi="Times New Roman"/>
          <w:sz w:val="28"/>
          <w:szCs w:val="28"/>
        </w:rPr>
        <w:t>одготовленный</w:t>
      </w:r>
      <w:r>
        <w:rPr>
          <w:rFonts w:ascii="Times New Roman" w:hAnsi="Times New Roman"/>
          <w:sz w:val="28"/>
          <w:szCs w:val="28"/>
        </w:rPr>
        <w:t xml:space="preserve"> материал наносится </w:t>
      </w:r>
      <w:r w:rsidR="00F1453F">
        <w:rPr>
          <w:rFonts w:ascii="Times New Roman" w:hAnsi="Times New Roman"/>
          <w:sz w:val="28"/>
          <w:szCs w:val="28"/>
        </w:rPr>
        <w:t>с внутренней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F1453F">
        <w:rPr>
          <w:rFonts w:ascii="Times New Roman" w:hAnsi="Times New Roman"/>
          <w:sz w:val="28"/>
          <w:szCs w:val="28"/>
        </w:rPr>
        <w:t xml:space="preserve">стороны </w:t>
      </w:r>
      <w:r>
        <w:rPr>
          <w:rFonts w:ascii="Times New Roman" w:hAnsi="Times New Roman"/>
          <w:sz w:val="28"/>
          <w:szCs w:val="28"/>
        </w:rPr>
        <w:t xml:space="preserve">базиса толщиной </w:t>
      </w:r>
      <w:r w:rsidR="00F1453F">
        <w:rPr>
          <w:rFonts w:ascii="Times New Roman" w:hAnsi="Times New Roman"/>
          <w:sz w:val="28"/>
          <w:szCs w:val="28"/>
        </w:rPr>
        <w:t xml:space="preserve">не менее </w:t>
      </w:r>
      <w:r>
        <w:rPr>
          <w:rFonts w:ascii="Times New Roman" w:hAnsi="Times New Roman"/>
          <w:sz w:val="28"/>
          <w:szCs w:val="28"/>
        </w:rPr>
        <w:t xml:space="preserve">2 </w:t>
      </w:r>
      <w:r w:rsidR="00F1453F">
        <w:rPr>
          <w:rFonts w:ascii="Times New Roman" w:hAnsi="Times New Roman"/>
          <w:sz w:val="28"/>
          <w:szCs w:val="28"/>
        </w:rPr>
        <w:t>миллиметров</w:t>
      </w:r>
      <w:r>
        <w:rPr>
          <w:rFonts w:ascii="Times New Roman" w:hAnsi="Times New Roman"/>
          <w:sz w:val="28"/>
          <w:szCs w:val="28"/>
        </w:rPr>
        <w:t>,  Уфи Гель может быть использован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2 минут от начала замешивания</w:t>
      </w:r>
      <w:r w:rsidR="004254DD">
        <w:rPr>
          <w:rFonts w:ascii="Times New Roman" w:hAnsi="Times New Roman"/>
          <w:sz w:val="28"/>
          <w:szCs w:val="28"/>
        </w:rPr>
        <w:t>.</w:t>
      </w:r>
    </w:p>
    <w:p w:rsidR="004A1AB6" w:rsidRDefault="00F1453F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Спустя </w:t>
      </w:r>
      <w:r w:rsidR="004A1AB6">
        <w:rPr>
          <w:rFonts w:ascii="Times New Roman" w:hAnsi="Times New Roman"/>
          <w:sz w:val="28"/>
          <w:szCs w:val="28"/>
        </w:rPr>
        <w:t xml:space="preserve">одну минуту после </w:t>
      </w:r>
      <w:r w:rsidR="003450BF">
        <w:rPr>
          <w:rFonts w:ascii="Times New Roman" w:hAnsi="Times New Roman"/>
          <w:sz w:val="28"/>
          <w:szCs w:val="28"/>
        </w:rPr>
        <w:t>нанесения материала протез вводи</w:t>
      </w:r>
      <w:r w:rsidR="004A1AB6">
        <w:rPr>
          <w:rFonts w:ascii="Times New Roman" w:hAnsi="Times New Roman"/>
          <w:sz w:val="28"/>
          <w:szCs w:val="28"/>
        </w:rPr>
        <w:t>т</w:t>
      </w:r>
      <w:r w:rsidR="003450BF">
        <w:rPr>
          <w:rFonts w:ascii="Times New Roman" w:hAnsi="Times New Roman"/>
          <w:sz w:val="28"/>
          <w:szCs w:val="28"/>
        </w:rPr>
        <w:t>ся</w:t>
      </w:r>
      <w:r w:rsidR="004A1AB6">
        <w:rPr>
          <w:rFonts w:ascii="Times New Roman" w:hAnsi="Times New Roman"/>
          <w:sz w:val="28"/>
          <w:szCs w:val="28"/>
        </w:rPr>
        <w:t xml:space="preserve"> пациенту в полость рта. </w:t>
      </w:r>
      <w:r>
        <w:rPr>
          <w:rFonts w:ascii="Times New Roman" w:hAnsi="Times New Roman"/>
          <w:sz w:val="28"/>
          <w:szCs w:val="28"/>
        </w:rPr>
        <w:t xml:space="preserve">Далее просим </w:t>
      </w:r>
      <w:r w:rsidR="003450BF">
        <w:rPr>
          <w:rFonts w:ascii="Times New Roman" w:hAnsi="Times New Roman"/>
          <w:sz w:val="28"/>
          <w:szCs w:val="28"/>
        </w:rPr>
        <w:t xml:space="preserve">пациента закрыть рот в положении привычной окклюзии. </w:t>
      </w:r>
      <w:r w:rsidR="004A1AB6">
        <w:rPr>
          <w:rFonts w:ascii="Times New Roman" w:hAnsi="Times New Roman"/>
          <w:sz w:val="28"/>
          <w:szCs w:val="28"/>
        </w:rPr>
        <w:t>Затем пациенту предлагают в течени</w:t>
      </w:r>
      <w:r w:rsidR="00B32EA2">
        <w:rPr>
          <w:rFonts w:ascii="Times New Roman" w:hAnsi="Times New Roman"/>
          <w:sz w:val="28"/>
          <w:szCs w:val="28"/>
        </w:rPr>
        <w:t>е</w:t>
      </w:r>
      <w:r w:rsidR="004A1AB6">
        <w:rPr>
          <w:rFonts w:ascii="Times New Roman" w:hAnsi="Times New Roman"/>
          <w:sz w:val="28"/>
          <w:szCs w:val="28"/>
        </w:rPr>
        <w:t xml:space="preserve"> 5 минут </w:t>
      </w:r>
      <w:r>
        <w:rPr>
          <w:rFonts w:ascii="Times New Roman" w:hAnsi="Times New Roman"/>
          <w:sz w:val="28"/>
          <w:szCs w:val="28"/>
        </w:rPr>
        <w:t>имитировать жевательные и глотательные движения.</w:t>
      </w:r>
    </w:p>
    <w:p w:rsidR="004A1AB6" w:rsidRDefault="004A1AB6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Через 6 минут протез извлекается из полости рта. Обработку прот</w:t>
      </w:r>
      <w:r w:rsidR="003450BF">
        <w:rPr>
          <w:rFonts w:ascii="Times New Roman" w:hAnsi="Times New Roman"/>
          <w:sz w:val="28"/>
          <w:szCs w:val="28"/>
        </w:rPr>
        <w:t xml:space="preserve">еза рекомендуется проводить не </w:t>
      </w:r>
      <w:r w:rsidR="00F1453F">
        <w:rPr>
          <w:rFonts w:ascii="Times New Roman" w:hAnsi="Times New Roman"/>
          <w:sz w:val="28"/>
          <w:szCs w:val="28"/>
        </w:rPr>
        <w:t xml:space="preserve">менее </w:t>
      </w:r>
      <w:r>
        <w:rPr>
          <w:rFonts w:ascii="Times New Roman" w:hAnsi="Times New Roman"/>
          <w:sz w:val="28"/>
          <w:szCs w:val="28"/>
        </w:rPr>
        <w:t>чем через 10 минут после извлечения из полости рта. Из</w:t>
      </w:r>
      <w:r w:rsidR="00F1453F">
        <w:rPr>
          <w:rFonts w:ascii="Times New Roman" w:hAnsi="Times New Roman"/>
          <w:sz w:val="28"/>
          <w:szCs w:val="28"/>
        </w:rPr>
        <w:t>бытки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3450BF">
        <w:rPr>
          <w:rFonts w:ascii="Times New Roman" w:hAnsi="Times New Roman"/>
          <w:sz w:val="28"/>
          <w:szCs w:val="28"/>
        </w:rPr>
        <w:t xml:space="preserve">материала </w:t>
      </w:r>
      <w:r w:rsidR="00F1453F">
        <w:rPr>
          <w:rFonts w:ascii="Times New Roman" w:hAnsi="Times New Roman"/>
          <w:sz w:val="28"/>
          <w:szCs w:val="28"/>
        </w:rPr>
        <w:t xml:space="preserve">при необходимости снять </w:t>
      </w:r>
      <w:r>
        <w:rPr>
          <w:rFonts w:ascii="Times New Roman" w:hAnsi="Times New Roman"/>
          <w:sz w:val="28"/>
          <w:szCs w:val="28"/>
        </w:rPr>
        <w:t>с помощью острых ножниц или скальпеля. Рекомендуется шлифование диском.</w:t>
      </w:r>
    </w:p>
    <w:p w:rsidR="00E3239C" w:rsidRPr="001C5F04" w:rsidRDefault="004A1AB6" w:rsidP="00E3239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гладкой обработанной поверхности применяют глянец. На пластинку для смешивания наносят</w:t>
      </w:r>
      <w:r w:rsidR="00F1453F">
        <w:rPr>
          <w:rFonts w:ascii="Times New Roman" w:hAnsi="Times New Roman"/>
          <w:sz w:val="28"/>
          <w:szCs w:val="28"/>
        </w:rPr>
        <w:t xml:space="preserve"> базис и катализатор глянца в пропорции 1:1</w:t>
      </w:r>
      <w:r w:rsidR="003450BF">
        <w:rPr>
          <w:rFonts w:ascii="Times New Roman" w:hAnsi="Times New Roman"/>
          <w:sz w:val="28"/>
          <w:szCs w:val="28"/>
        </w:rPr>
        <w:t xml:space="preserve">, далее </w:t>
      </w:r>
      <w:r>
        <w:rPr>
          <w:rFonts w:ascii="Times New Roman" w:hAnsi="Times New Roman"/>
          <w:sz w:val="28"/>
          <w:szCs w:val="28"/>
        </w:rPr>
        <w:t xml:space="preserve">смешивают их одноразовой кисточкой до получения </w:t>
      </w:r>
      <w:r w:rsidR="00F1453F">
        <w:rPr>
          <w:rFonts w:ascii="Times New Roman" w:hAnsi="Times New Roman"/>
          <w:sz w:val="28"/>
          <w:szCs w:val="28"/>
        </w:rPr>
        <w:t xml:space="preserve">однородной </w:t>
      </w:r>
      <w:r>
        <w:rPr>
          <w:rFonts w:ascii="Times New Roman" w:hAnsi="Times New Roman"/>
          <w:sz w:val="28"/>
          <w:szCs w:val="28"/>
        </w:rPr>
        <w:t>жидкости. Смесь тонким слоем наносят на свежие, высушенны</w:t>
      </w:r>
      <w:r w:rsidR="00CB638F">
        <w:rPr>
          <w:rFonts w:ascii="Times New Roman" w:hAnsi="Times New Roman"/>
          <w:sz w:val="28"/>
          <w:szCs w:val="28"/>
        </w:rPr>
        <w:t xml:space="preserve">е, сошлифованные и срезанные поверхности. Глянец можно использовать </w:t>
      </w:r>
      <w:r w:rsidR="00F1453F">
        <w:rPr>
          <w:rFonts w:ascii="Times New Roman" w:hAnsi="Times New Roman"/>
          <w:sz w:val="28"/>
          <w:szCs w:val="28"/>
        </w:rPr>
        <w:t xml:space="preserve">на протяжении </w:t>
      </w:r>
      <w:r w:rsidR="003450BF">
        <w:rPr>
          <w:rFonts w:ascii="Times New Roman" w:hAnsi="Times New Roman"/>
          <w:sz w:val="28"/>
          <w:szCs w:val="28"/>
        </w:rPr>
        <w:t>полутора минут</w:t>
      </w:r>
      <w:r w:rsidR="00CB638F">
        <w:rPr>
          <w:rFonts w:ascii="Times New Roman" w:hAnsi="Times New Roman"/>
          <w:sz w:val="28"/>
          <w:szCs w:val="28"/>
        </w:rPr>
        <w:t xml:space="preserve">. </w:t>
      </w:r>
      <w:r w:rsidR="003450BF">
        <w:rPr>
          <w:rFonts w:ascii="Times New Roman" w:hAnsi="Times New Roman"/>
          <w:sz w:val="28"/>
          <w:szCs w:val="28"/>
        </w:rPr>
        <w:t>Он связывается в течени</w:t>
      </w:r>
      <w:r w:rsidR="00F1453F">
        <w:rPr>
          <w:rFonts w:ascii="Times New Roman" w:hAnsi="Times New Roman"/>
          <w:sz w:val="28"/>
          <w:szCs w:val="28"/>
        </w:rPr>
        <w:t>е</w:t>
      </w:r>
      <w:r w:rsidR="003450BF">
        <w:rPr>
          <w:rFonts w:ascii="Times New Roman" w:hAnsi="Times New Roman"/>
          <w:sz w:val="28"/>
          <w:szCs w:val="28"/>
        </w:rPr>
        <w:t xml:space="preserve"> десяти минут в условиях комнатной температуры </w:t>
      </w:r>
      <w:r w:rsidR="00091624">
        <w:rPr>
          <w:rFonts w:ascii="Times New Roman" w:hAnsi="Times New Roman"/>
          <w:sz w:val="28"/>
          <w:szCs w:val="28"/>
        </w:rPr>
        <w:t xml:space="preserve"> </w:t>
      </w:r>
      <w:r w:rsidR="00091624" w:rsidRPr="00091624">
        <w:rPr>
          <w:rFonts w:ascii="Times New Roman" w:hAnsi="Times New Roman"/>
          <w:sz w:val="28"/>
          <w:szCs w:val="28"/>
        </w:rPr>
        <w:t>[19]</w:t>
      </w:r>
      <w:r w:rsidR="001C5F04" w:rsidRPr="001C5F04">
        <w:rPr>
          <w:rFonts w:ascii="Times New Roman" w:hAnsi="Times New Roman"/>
          <w:sz w:val="28"/>
          <w:szCs w:val="28"/>
        </w:rPr>
        <w:t>.</w:t>
      </w:r>
      <w:bookmarkStart w:id="6" w:name="_GoBack"/>
      <w:bookmarkEnd w:id="6"/>
    </w:p>
    <w:p w:rsidR="008A784A" w:rsidRDefault="008A784A" w:rsidP="00E60E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784A" w:rsidRDefault="008A784A" w:rsidP="00E60E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1AB6" w:rsidRDefault="0083543F" w:rsidP="00E60E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Реакция слизистой оболочки протезного ложа на воздейс</w:t>
      </w:r>
      <w:r w:rsidR="00F1453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вие съемных зубных протезов</w:t>
      </w:r>
    </w:p>
    <w:p w:rsidR="00E60E36" w:rsidRDefault="000A5AA2" w:rsidP="0083543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Съемные зубные протезы </w:t>
      </w:r>
      <w:r w:rsidR="00B32EA2">
        <w:rPr>
          <w:rFonts w:ascii="Times New Roman" w:hAnsi="Times New Roman"/>
          <w:sz w:val="28"/>
          <w:szCs w:val="28"/>
        </w:rPr>
        <w:t>представляют собой</w:t>
      </w:r>
      <w:r w:rsidR="008E6BD0">
        <w:rPr>
          <w:rFonts w:ascii="Times New Roman" w:hAnsi="Times New Roman"/>
          <w:sz w:val="28"/>
          <w:szCs w:val="28"/>
        </w:rPr>
        <w:t xml:space="preserve"> комбинированный </w:t>
      </w:r>
      <w:r>
        <w:rPr>
          <w:rFonts w:ascii="Times New Roman" w:hAnsi="Times New Roman"/>
          <w:sz w:val="28"/>
          <w:szCs w:val="28"/>
        </w:rPr>
        <w:t>раздражител</w:t>
      </w:r>
      <w:r w:rsidR="008E6BD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, </w:t>
      </w:r>
      <w:r w:rsidR="008E6BD0">
        <w:rPr>
          <w:rFonts w:ascii="Times New Roman" w:hAnsi="Times New Roman"/>
          <w:sz w:val="28"/>
          <w:szCs w:val="28"/>
        </w:rPr>
        <w:t>который</w:t>
      </w:r>
      <w:r w:rsidR="003450BF">
        <w:rPr>
          <w:rFonts w:ascii="Times New Roman" w:hAnsi="Times New Roman"/>
          <w:sz w:val="28"/>
          <w:szCs w:val="28"/>
        </w:rPr>
        <w:t xml:space="preserve"> оказывают </w:t>
      </w:r>
      <w:r>
        <w:rPr>
          <w:rFonts w:ascii="Times New Roman" w:hAnsi="Times New Roman"/>
          <w:sz w:val="28"/>
          <w:szCs w:val="28"/>
        </w:rPr>
        <w:t xml:space="preserve">на слизистую оболочку протезного ложа и ее нервно-рецепторный аппарат механическое, химико-токсическое, сенсибилизирующее </w:t>
      </w:r>
      <w:r w:rsidR="003450BF">
        <w:rPr>
          <w:rFonts w:ascii="Times New Roman" w:hAnsi="Times New Roman"/>
          <w:sz w:val="28"/>
          <w:szCs w:val="28"/>
        </w:rPr>
        <w:t xml:space="preserve">и термоизолирующее влияние, </w:t>
      </w:r>
      <w:r w:rsidR="008E6BD0">
        <w:rPr>
          <w:rFonts w:ascii="Times New Roman" w:hAnsi="Times New Roman"/>
          <w:sz w:val="28"/>
          <w:szCs w:val="28"/>
        </w:rPr>
        <w:t xml:space="preserve">степень </w:t>
      </w:r>
      <w:r>
        <w:rPr>
          <w:rFonts w:ascii="Times New Roman" w:hAnsi="Times New Roman"/>
          <w:sz w:val="28"/>
          <w:szCs w:val="28"/>
        </w:rPr>
        <w:t>и характер которого зависит от</w:t>
      </w:r>
      <w:r w:rsidR="003450BF">
        <w:rPr>
          <w:rFonts w:ascii="Times New Roman" w:hAnsi="Times New Roman"/>
          <w:sz w:val="28"/>
          <w:szCs w:val="28"/>
        </w:rPr>
        <w:t xml:space="preserve"> материала</w:t>
      </w:r>
      <w:r>
        <w:rPr>
          <w:rFonts w:ascii="Times New Roman" w:hAnsi="Times New Roman"/>
          <w:sz w:val="28"/>
          <w:szCs w:val="28"/>
        </w:rPr>
        <w:t xml:space="preserve"> базиса, конструкционных особенностей, качества изготовле</w:t>
      </w:r>
      <w:r w:rsidR="00F1453F">
        <w:rPr>
          <w:rFonts w:ascii="Times New Roman" w:hAnsi="Times New Roman"/>
          <w:sz w:val="28"/>
          <w:szCs w:val="28"/>
        </w:rPr>
        <w:t>ния и сроков пользования протез</w:t>
      </w:r>
      <w:r>
        <w:rPr>
          <w:rFonts w:ascii="Times New Roman" w:hAnsi="Times New Roman"/>
          <w:sz w:val="28"/>
          <w:szCs w:val="28"/>
        </w:rPr>
        <w:t>ами.</w:t>
      </w:r>
    </w:p>
    <w:p w:rsidR="00EE56C2" w:rsidRPr="00A44590" w:rsidRDefault="00EE56C2" w:rsidP="0083543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К.Х. Тигранян (2008) у 65% больных пользующихся частичными и полными съемными протезами с ба</w:t>
      </w:r>
      <w:r w:rsidR="008E6BD0">
        <w:rPr>
          <w:rFonts w:ascii="Times New Roman" w:hAnsi="Times New Roman"/>
          <w:sz w:val="28"/>
          <w:szCs w:val="28"/>
        </w:rPr>
        <w:t xml:space="preserve">зисами из полиметилметакрилата появляются </w:t>
      </w:r>
      <w:r>
        <w:rPr>
          <w:rFonts w:ascii="Times New Roman" w:hAnsi="Times New Roman"/>
          <w:sz w:val="28"/>
          <w:szCs w:val="28"/>
        </w:rPr>
        <w:t xml:space="preserve"> воспалительные </w:t>
      </w:r>
      <w:r w:rsidR="008E6BD0">
        <w:rPr>
          <w:rFonts w:ascii="Times New Roman" w:hAnsi="Times New Roman"/>
          <w:sz w:val="28"/>
          <w:szCs w:val="28"/>
        </w:rPr>
        <w:t xml:space="preserve">процессы </w:t>
      </w:r>
      <w:r w:rsidR="003450BF">
        <w:rPr>
          <w:rFonts w:ascii="Times New Roman" w:hAnsi="Times New Roman"/>
          <w:sz w:val="28"/>
          <w:szCs w:val="28"/>
        </w:rPr>
        <w:t>слизистой оболочки полости рта</w:t>
      </w:r>
      <w:r w:rsidR="008E6BD0">
        <w:rPr>
          <w:rFonts w:ascii="Times New Roman" w:hAnsi="Times New Roman"/>
          <w:sz w:val="28"/>
          <w:szCs w:val="28"/>
        </w:rPr>
        <w:t xml:space="preserve">. При </w:t>
      </w:r>
      <w:r w:rsidR="008E6BD0">
        <w:rPr>
          <w:rFonts w:ascii="Times New Roman" w:hAnsi="Times New Roman"/>
          <w:sz w:val="28"/>
          <w:szCs w:val="28"/>
        </w:rPr>
        <w:lastRenderedPageBreak/>
        <w:t>этом у 52,4% выражены воспалительные процессы</w:t>
      </w:r>
      <w:r>
        <w:rPr>
          <w:rFonts w:ascii="Times New Roman" w:hAnsi="Times New Roman"/>
          <w:sz w:val="28"/>
          <w:szCs w:val="28"/>
        </w:rPr>
        <w:t xml:space="preserve"> травматической этиологии, а у 12, 6 – аллергической. </w:t>
      </w:r>
      <w:r w:rsidR="00817DDC">
        <w:rPr>
          <w:rFonts w:ascii="Times New Roman" w:hAnsi="Times New Roman"/>
          <w:sz w:val="28"/>
          <w:szCs w:val="28"/>
        </w:rPr>
        <w:t xml:space="preserve"> </w:t>
      </w:r>
      <w:r w:rsidR="00817DDC" w:rsidRPr="00817DDC">
        <w:rPr>
          <w:rFonts w:ascii="Times New Roman" w:hAnsi="Times New Roman"/>
          <w:sz w:val="28"/>
          <w:szCs w:val="28"/>
        </w:rPr>
        <w:t>[</w:t>
      </w:r>
      <w:r w:rsidR="00817DDC" w:rsidRPr="00A44590">
        <w:rPr>
          <w:rFonts w:ascii="Times New Roman" w:hAnsi="Times New Roman"/>
          <w:sz w:val="28"/>
          <w:szCs w:val="28"/>
        </w:rPr>
        <w:t>4]</w:t>
      </w:r>
    </w:p>
    <w:p w:rsidR="004A1AB6" w:rsidRDefault="008E6BD0" w:rsidP="007D23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Появление</w:t>
      </w:r>
      <w:r w:rsidR="008001F3" w:rsidRPr="008001F3">
        <w:rPr>
          <w:rFonts w:ascii="Times New Roman" w:hAnsi="Times New Roman"/>
          <w:sz w:val="28"/>
          <w:szCs w:val="28"/>
        </w:rPr>
        <w:t>, развитие и исход аллергического стоматита в</w:t>
      </w:r>
      <w:r w:rsidR="003450BF">
        <w:rPr>
          <w:rFonts w:ascii="Times New Roman" w:hAnsi="Times New Roman"/>
          <w:sz w:val="28"/>
          <w:szCs w:val="28"/>
        </w:rPr>
        <w:t xml:space="preserve">о многом зависят от </w:t>
      </w:r>
      <w:r>
        <w:rPr>
          <w:rFonts w:ascii="Times New Roman" w:hAnsi="Times New Roman"/>
          <w:sz w:val="28"/>
          <w:szCs w:val="28"/>
        </w:rPr>
        <w:t>присутствия разнообразных</w:t>
      </w:r>
      <w:r w:rsidR="003450BF">
        <w:rPr>
          <w:rFonts w:ascii="Times New Roman" w:hAnsi="Times New Roman"/>
          <w:sz w:val="28"/>
          <w:szCs w:val="28"/>
        </w:rPr>
        <w:t xml:space="preserve"> </w:t>
      </w:r>
      <w:r w:rsidR="008001F3" w:rsidRPr="008001F3">
        <w:rPr>
          <w:rFonts w:ascii="Times New Roman" w:hAnsi="Times New Roman"/>
          <w:sz w:val="28"/>
          <w:szCs w:val="28"/>
        </w:rPr>
        <w:t>включений</w:t>
      </w:r>
      <w:r w:rsidR="003450BF">
        <w:rPr>
          <w:rFonts w:ascii="Times New Roman" w:hAnsi="Times New Roman"/>
          <w:sz w:val="28"/>
          <w:szCs w:val="28"/>
        </w:rPr>
        <w:t xml:space="preserve"> металлов</w:t>
      </w:r>
      <w:r w:rsidR="008001F3" w:rsidRPr="008001F3">
        <w:rPr>
          <w:rFonts w:ascii="Times New Roman" w:hAnsi="Times New Roman"/>
          <w:sz w:val="28"/>
          <w:szCs w:val="28"/>
        </w:rPr>
        <w:t xml:space="preserve">, пластмасс и других материалов, так как </w:t>
      </w:r>
      <w:r>
        <w:rPr>
          <w:rFonts w:ascii="Times New Roman" w:hAnsi="Times New Roman"/>
          <w:sz w:val="28"/>
          <w:szCs w:val="28"/>
        </w:rPr>
        <w:t xml:space="preserve">данные материалы – </w:t>
      </w:r>
      <w:r w:rsidR="008001F3" w:rsidRPr="008001F3">
        <w:rPr>
          <w:rFonts w:ascii="Times New Roman" w:hAnsi="Times New Roman"/>
          <w:sz w:val="28"/>
          <w:szCs w:val="28"/>
        </w:rPr>
        <w:t>этиологически</w:t>
      </w:r>
      <w:r>
        <w:rPr>
          <w:rFonts w:ascii="Times New Roman" w:hAnsi="Times New Roman"/>
          <w:sz w:val="28"/>
          <w:szCs w:val="28"/>
        </w:rPr>
        <w:t xml:space="preserve">е </w:t>
      </w:r>
      <w:r w:rsidR="008001F3" w:rsidRPr="008001F3">
        <w:rPr>
          <w:rFonts w:ascii="Times New Roman" w:hAnsi="Times New Roman"/>
          <w:sz w:val="28"/>
          <w:szCs w:val="28"/>
        </w:rPr>
        <w:t>фактор</w:t>
      </w:r>
      <w:r>
        <w:rPr>
          <w:rFonts w:ascii="Times New Roman" w:hAnsi="Times New Roman"/>
          <w:sz w:val="28"/>
          <w:szCs w:val="28"/>
        </w:rPr>
        <w:t xml:space="preserve">ы </w:t>
      </w:r>
      <w:r w:rsidR="008001F3" w:rsidRPr="008001F3">
        <w:rPr>
          <w:rFonts w:ascii="Times New Roman" w:hAnsi="Times New Roman"/>
          <w:sz w:val="28"/>
          <w:szCs w:val="28"/>
        </w:rPr>
        <w:t>аллергического воспаления.</w:t>
      </w:r>
    </w:p>
    <w:p w:rsidR="008001F3" w:rsidRPr="008001F3" w:rsidRDefault="003450BF" w:rsidP="008001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 </w:t>
      </w:r>
      <w:r w:rsidR="008E6BD0">
        <w:rPr>
          <w:rFonts w:ascii="Times New Roman" w:hAnsi="Times New Roman"/>
          <w:sz w:val="28"/>
          <w:szCs w:val="28"/>
        </w:rPr>
        <w:t xml:space="preserve">информации </w:t>
      </w:r>
      <w:r>
        <w:rPr>
          <w:rFonts w:ascii="Times New Roman" w:hAnsi="Times New Roman"/>
          <w:sz w:val="28"/>
          <w:szCs w:val="28"/>
        </w:rPr>
        <w:t xml:space="preserve">о </w:t>
      </w:r>
      <w:r w:rsidR="008001F3" w:rsidRPr="008001F3">
        <w:rPr>
          <w:rFonts w:ascii="Times New Roman" w:hAnsi="Times New Roman"/>
          <w:sz w:val="28"/>
          <w:szCs w:val="28"/>
        </w:rPr>
        <w:t>перенесё</w:t>
      </w:r>
      <w:r w:rsidR="008E6BD0">
        <w:rPr>
          <w:rFonts w:ascii="Times New Roman" w:hAnsi="Times New Roman"/>
          <w:sz w:val="28"/>
          <w:szCs w:val="28"/>
        </w:rPr>
        <w:t xml:space="preserve">нных и сопутствующих соматических патологиях </w:t>
      </w:r>
      <w:r w:rsidR="008001F3" w:rsidRPr="008001F3">
        <w:rPr>
          <w:rFonts w:ascii="Times New Roman" w:hAnsi="Times New Roman"/>
          <w:sz w:val="28"/>
          <w:szCs w:val="28"/>
        </w:rPr>
        <w:t>показывает, что тяжёлые реакции возникают у</w:t>
      </w:r>
      <w:r w:rsidR="008E6BD0">
        <w:rPr>
          <w:rFonts w:ascii="Times New Roman" w:hAnsi="Times New Roman"/>
          <w:sz w:val="28"/>
          <w:szCs w:val="28"/>
        </w:rPr>
        <w:t xml:space="preserve"> пациентов, подверженных аллергическим заболеваниям</w:t>
      </w:r>
      <w:r w:rsidR="008001F3" w:rsidRPr="008001F3">
        <w:rPr>
          <w:rFonts w:ascii="Times New Roman" w:hAnsi="Times New Roman"/>
          <w:sz w:val="28"/>
          <w:szCs w:val="28"/>
        </w:rPr>
        <w:t xml:space="preserve">. </w:t>
      </w:r>
      <w:r w:rsidR="004D3683">
        <w:rPr>
          <w:rFonts w:ascii="Times New Roman" w:hAnsi="Times New Roman"/>
          <w:sz w:val="28"/>
          <w:szCs w:val="28"/>
        </w:rPr>
        <w:t xml:space="preserve">Наиболее </w:t>
      </w:r>
      <w:r w:rsidR="008001F3" w:rsidRPr="008001F3">
        <w:rPr>
          <w:rFonts w:ascii="Times New Roman" w:hAnsi="Times New Roman"/>
          <w:sz w:val="28"/>
          <w:szCs w:val="28"/>
        </w:rPr>
        <w:t>часто они развиваются при лекарственной болезни (31,09% случаев), пищевой аллергии (30,3%), астме, астматическом бронхите и др.</w:t>
      </w:r>
    </w:p>
    <w:p w:rsidR="008001F3" w:rsidRPr="008001F3" w:rsidRDefault="00091C1C" w:rsidP="008001F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 </w:t>
      </w:r>
      <w:r w:rsidR="003450BF">
        <w:rPr>
          <w:rFonts w:ascii="Times New Roman" w:hAnsi="Times New Roman"/>
          <w:sz w:val="28"/>
          <w:szCs w:val="28"/>
        </w:rPr>
        <w:t>часто пациенты предъя</w:t>
      </w:r>
      <w:r w:rsidR="00481816">
        <w:rPr>
          <w:rFonts w:ascii="Times New Roman" w:hAnsi="Times New Roman"/>
          <w:sz w:val="28"/>
          <w:szCs w:val="28"/>
        </w:rPr>
        <w:t>в</w:t>
      </w:r>
      <w:r w:rsidR="003450BF">
        <w:rPr>
          <w:rFonts w:ascii="Times New Roman" w:hAnsi="Times New Roman"/>
          <w:sz w:val="28"/>
          <w:szCs w:val="28"/>
        </w:rPr>
        <w:t xml:space="preserve">ляют жалобы на жжение языка. </w:t>
      </w:r>
      <w:r w:rsidR="008001F3" w:rsidRPr="008001F3">
        <w:rPr>
          <w:rFonts w:ascii="Times New Roman" w:hAnsi="Times New Roman"/>
          <w:sz w:val="28"/>
          <w:szCs w:val="28"/>
        </w:rPr>
        <w:t xml:space="preserve">Жжение постоянное, </w:t>
      </w:r>
      <w:r w:rsidR="000333BE">
        <w:rPr>
          <w:rFonts w:ascii="Times New Roman" w:hAnsi="Times New Roman"/>
          <w:sz w:val="28"/>
          <w:szCs w:val="28"/>
        </w:rPr>
        <w:t xml:space="preserve">интенсивность возрастает </w:t>
      </w:r>
      <w:r w:rsidR="008001F3" w:rsidRPr="008001F3">
        <w:rPr>
          <w:rFonts w:ascii="Times New Roman" w:hAnsi="Times New Roman"/>
          <w:sz w:val="28"/>
          <w:szCs w:val="28"/>
        </w:rPr>
        <w:t>при приёме растительной, кислой пищ</w:t>
      </w:r>
      <w:r w:rsidR="000333BE">
        <w:rPr>
          <w:rFonts w:ascii="Times New Roman" w:hAnsi="Times New Roman"/>
          <w:sz w:val="28"/>
          <w:szCs w:val="28"/>
        </w:rPr>
        <w:t>и, к вечеру и ночью. Беспокоит, в том числе</w:t>
      </w:r>
      <w:r w:rsidR="008001F3" w:rsidRPr="008001F3">
        <w:rPr>
          <w:rFonts w:ascii="Times New Roman" w:hAnsi="Times New Roman"/>
          <w:sz w:val="28"/>
          <w:szCs w:val="28"/>
        </w:rPr>
        <w:t xml:space="preserve"> сухость во рту, </w:t>
      </w:r>
      <w:r w:rsidR="000333BE">
        <w:rPr>
          <w:rFonts w:ascii="Times New Roman" w:hAnsi="Times New Roman"/>
          <w:sz w:val="28"/>
          <w:szCs w:val="28"/>
        </w:rPr>
        <w:t>постоянная жажда, уменьшение</w:t>
      </w:r>
      <w:r w:rsidR="008001F3" w:rsidRPr="008001F3">
        <w:rPr>
          <w:rFonts w:ascii="Times New Roman" w:hAnsi="Times New Roman"/>
          <w:sz w:val="28"/>
          <w:szCs w:val="28"/>
        </w:rPr>
        <w:t xml:space="preserve"> слюноотделения (гипосаливация), </w:t>
      </w:r>
      <w:r w:rsidR="000333BE">
        <w:rPr>
          <w:rFonts w:ascii="Times New Roman" w:hAnsi="Times New Roman"/>
          <w:sz w:val="28"/>
          <w:szCs w:val="28"/>
        </w:rPr>
        <w:t xml:space="preserve">нередко </w:t>
      </w:r>
      <w:r w:rsidR="008001F3" w:rsidRPr="008001F3">
        <w:rPr>
          <w:rFonts w:ascii="Times New Roman" w:hAnsi="Times New Roman"/>
          <w:sz w:val="28"/>
          <w:szCs w:val="28"/>
        </w:rPr>
        <w:t xml:space="preserve">чётко выраженная ксеростомия. Птиализм - невозможность проглатывания слюны </w:t>
      </w:r>
      <w:r w:rsidR="000333BE">
        <w:rPr>
          <w:rFonts w:ascii="Times New Roman" w:hAnsi="Times New Roman"/>
          <w:sz w:val="28"/>
          <w:szCs w:val="28"/>
        </w:rPr>
        <w:t>–</w:t>
      </w:r>
      <w:r w:rsidR="008001F3" w:rsidRPr="008001F3">
        <w:rPr>
          <w:rFonts w:ascii="Times New Roman" w:hAnsi="Times New Roman"/>
          <w:sz w:val="28"/>
          <w:szCs w:val="28"/>
        </w:rPr>
        <w:t xml:space="preserve"> </w:t>
      </w:r>
      <w:r w:rsidR="000333BE">
        <w:rPr>
          <w:rFonts w:ascii="Times New Roman" w:hAnsi="Times New Roman"/>
          <w:sz w:val="28"/>
          <w:szCs w:val="28"/>
        </w:rPr>
        <w:t>причиной является изменение</w:t>
      </w:r>
      <w:r w:rsidR="008001F3" w:rsidRPr="008001F3">
        <w:rPr>
          <w:rFonts w:ascii="Times New Roman" w:hAnsi="Times New Roman"/>
          <w:sz w:val="28"/>
          <w:szCs w:val="28"/>
        </w:rPr>
        <w:t xml:space="preserve"> её состава и свойств (вязкая, тягучая, пенистая). К симптому сухости в полости рта может присоединиться сухость в носу, глотке. Характерны жалобы больных на отёк слизистой оболочки щёк, языка, губ, мягкого нёба. </w:t>
      </w:r>
      <w:r w:rsidR="000333BE">
        <w:rPr>
          <w:rFonts w:ascii="Times New Roman" w:hAnsi="Times New Roman"/>
          <w:sz w:val="28"/>
          <w:szCs w:val="28"/>
        </w:rPr>
        <w:t>Из-за отёка отмечается трудность в проглатывании пищи</w:t>
      </w:r>
      <w:r w:rsidR="008001F3" w:rsidRPr="008001F3">
        <w:rPr>
          <w:rFonts w:ascii="Times New Roman" w:hAnsi="Times New Roman"/>
          <w:sz w:val="28"/>
          <w:szCs w:val="28"/>
        </w:rPr>
        <w:t>, иногда</w:t>
      </w:r>
      <w:r w:rsidR="000333BE">
        <w:rPr>
          <w:rFonts w:ascii="Times New Roman" w:hAnsi="Times New Roman"/>
          <w:sz w:val="28"/>
          <w:szCs w:val="28"/>
        </w:rPr>
        <w:t xml:space="preserve"> страдает дыхание</w:t>
      </w:r>
      <w:r w:rsidR="008001F3" w:rsidRPr="008001F3">
        <w:rPr>
          <w:rFonts w:ascii="Times New Roman" w:hAnsi="Times New Roman"/>
          <w:sz w:val="28"/>
          <w:szCs w:val="28"/>
        </w:rPr>
        <w:t xml:space="preserve">, язык не умещается во рту; </w:t>
      </w:r>
      <w:r w:rsidR="000333BE">
        <w:rPr>
          <w:rFonts w:ascii="Times New Roman" w:hAnsi="Times New Roman"/>
          <w:sz w:val="28"/>
          <w:szCs w:val="28"/>
        </w:rPr>
        <w:t xml:space="preserve">характерно </w:t>
      </w:r>
      <w:r w:rsidR="008001F3" w:rsidRPr="008001F3">
        <w:rPr>
          <w:rFonts w:ascii="Times New Roman" w:hAnsi="Times New Roman"/>
          <w:sz w:val="28"/>
          <w:szCs w:val="28"/>
        </w:rPr>
        <w:t>прикусыва</w:t>
      </w:r>
      <w:r w:rsidR="000333BE">
        <w:rPr>
          <w:rFonts w:ascii="Times New Roman" w:hAnsi="Times New Roman"/>
          <w:sz w:val="28"/>
          <w:szCs w:val="28"/>
        </w:rPr>
        <w:t xml:space="preserve">ние </w:t>
      </w:r>
      <w:r w:rsidR="008001F3" w:rsidRPr="008001F3">
        <w:rPr>
          <w:rFonts w:ascii="Times New Roman" w:hAnsi="Times New Roman"/>
          <w:sz w:val="28"/>
          <w:szCs w:val="28"/>
        </w:rPr>
        <w:t>щёки, язык</w:t>
      </w:r>
      <w:r w:rsidR="000333BE">
        <w:rPr>
          <w:rFonts w:ascii="Times New Roman" w:hAnsi="Times New Roman"/>
          <w:sz w:val="28"/>
          <w:szCs w:val="28"/>
        </w:rPr>
        <w:t>а</w:t>
      </w:r>
      <w:r w:rsidR="008001F3" w:rsidRPr="008001F3">
        <w:rPr>
          <w:rFonts w:ascii="Times New Roman" w:hAnsi="Times New Roman"/>
          <w:sz w:val="28"/>
          <w:szCs w:val="28"/>
        </w:rPr>
        <w:t>.</w:t>
      </w:r>
    </w:p>
    <w:p w:rsidR="008001F3" w:rsidRPr="00F16E73" w:rsidRDefault="008001F3" w:rsidP="007D2390">
      <w:pPr>
        <w:spacing w:line="360" w:lineRule="auto"/>
      </w:pPr>
      <w:r w:rsidRPr="008001F3">
        <w:rPr>
          <w:rFonts w:ascii="Times New Roman" w:hAnsi="Times New Roman"/>
          <w:sz w:val="28"/>
          <w:szCs w:val="28"/>
        </w:rPr>
        <w:t xml:space="preserve"> Клинически слизистая оболочка нёба имеет вид как бы гранулированных ярко-красных, блестящих воспалительных очагов, резко очерченных по контуру, а по форме и величине точно соответствующих размеру протеза. Воспаление, которое возникло в результате механического воздействия, не имеет такой </w:t>
      </w:r>
      <w:r w:rsidRPr="008001F3">
        <w:rPr>
          <w:rFonts w:ascii="Times New Roman" w:hAnsi="Times New Roman"/>
          <w:sz w:val="28"/>
          <w:szCs w:val="28"/>
        </w:rPr>
        <w:lastRenderedPageBreak/>
        <w:t xml:space="preserve">чётко выраженной формы. Оно зависит от степени этого воздействия. Уже на основании этого можно сделать вывод о причине воспаления. Следует подчеркнуть, что механическое воздействие является способствующим фактором, так как улучшает всасывание аллергенов. Воспаление под базисом съёмного протеза сопровождается отёком и резко выраженной гиперемией. Иногда оно распространяется за пределы протезного поля на участки слизистой оболочки губ, щёк, спинки языка, которые контактируют с наружной поверхностью протезов. Механическое раздражение протезом </w:t>
      </w:r>
      <w:r w:rsidR="00F16E73">
        <w:rPr>
          <w:rFonts w:ascii="Times New Roman" w:hAnsi="Times New Roman"/>
          <w:sz w:val="28"/>
          <w:szCs w:val="28"/>
        </w:rPr>
        <w:t>добавляется к аллергическому воспалению</w:t>
      </w:r>
      <w:r w:rsidRPr="008001F3">
        <w:rPr>
          <w:rFonts w:ascii="Times New Roman" w:hAnsi="Times New Roman"/>
          <w:sz w:val="28"/>
          <w:szCs w:val="28"/>
        </w:rPr>
        <w:t>, и на фоне красной, отёчной, разрыхлённой слизистой оболочки протезного поля обнаруживаются структурные изменения гипертрофического характера: мелкие ворсиноподобные папилломатозные разрастания, крупные грибови</w:t>
      </w:r>
      <w:r w:rsidR="00F16E73">
        <w:rPr>
          <w:rFonts w:ascii="Times New Roman" w:hAnsi="Times New Roman"/>
          <w:sz w:val="28"/>
          <w:szCs w:val="28"/>
        </w:rPr>
        <w:t>дные одиночные папилломы, нередко</w:t>
      </w:r>
      <w:r w:rsidRPr="008001F3">
        <w:rPr>
          <w:rFonts w:ascii="Times New Roman" w:hAnsi="Times New Roman"/>
          <w:sz w:val="28"/>
          <w:szCs w:val="28"/>
        </w:rPr>
        <w:t xml:space="preserve"> заеды в углах рта. </w:t>
      </w:r>
      <w:r w:rsidR="00F16E73">
        <w:rPr>
          <w:rFonts w:ascii="Times New Roman" w:hAnsi="Times New Roman"/>
          <w:sz w:val="28"/>
          <w:szCs w:val="28"/>
        </w:rPr>
        <w:t>Встречаются ситуации, в которых клинически признаки воспаления не определяются</w:t>
      </w:r>
      <w:r w:rsidRPr="008001F3">
        <w:rPr>
          <w:rFonts w:ascii="Times New Roman" w:hAnsi="Times New Roman"/>
          <w:sz w:val="28"/>
          <w:szCs w:val="28"/>
        </w:rPr>
        <w:t>.</w:t>
      </w:r>
      <w:r w:rsidRPr="008001F3">
        <w:t xml:space="preserve"> </w:t>
      </w:r>
      <w:r w:rsidR="00704D5F" w:rsidRPr="00F16E73">
        <w:rPr>
          <w:sz w:val="28"/>
          <w:szCs w:val="28"/>
        </w:rPr>
        <w:t>[7]</w:t>
      </w:r>
    </w:p>
    <w:p w:rsidR="001248E1" w:rsidRPr="00A44590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 xml:space="preserve">Токсические реакции на акриловые протезы </w:t>
      </w:r>
      <w:r w:rsidR="00BF74B3">
        <w:rPr>
          <w:rFonts w:ascii="Times New Roman" w:hAnsi="Times New Roman"/>
          <w:sz w:val="28"/>
          <w:szCs w:val="28"/>
        </w:rPr>
        <w:t xml:space="preserve"> часто </w:t>
      </w:r>
      <w:r w:rsidRPr="001248E1">
        <w:rPr>
          <w:rFonts w:ascii="Times New Roman" w:hAnsi="Times New Roman"/>
          <w:sz w:val="28"/>
          <w:szCs w:val="28"/>
        </w:rPr>
        <w:t xml:space="preserve">определяются физико-химическим составом, структурой, механическими свойствами и процессами </w:t>
      </w:r>
      <w:r w:rsidR="00BF74B3">
        <w:rPr>
          <w:rFonts w:ascii="Times New Roman" w:hAnsi="Times New Roman"/>
          <w:sz w:val="28"/>
          <w:szCs w:val="28"/>
        </w:rPr>
        <w:t xml:space="preserve">разрушения </w:t>
      </w:r>
      <w:r w:rsidRPr="001248E1">
        <w:rPr>
          <w:rFonts w:ascii="Times New Roman" w:hAnsi="Times New Roman"/>
          <w:sz w:val="28"/>
          <w:szCs w:val="28"/>
        </w:rPr>
        <w:t xml:space="preserve">сополимеров акриловой пластмассы. В этом их потенциальная опасность для человека. Под влиянием биологических сред (слюна, </w:t>
      </w:r>
      <w:r w:rsidR="00BF74B3">
        <w:rPr>
          <w:rFonts w:ascii="Times New Roman" w:hAnsi="Times New Roman"/>
          <w:sz w:val="28"/>
          <w:szCs w:val="28"/>
        </w:rPr>
        <w:t xml:space="preserve">микроорганизмы полости рта, </w:t>
      </w:r>
      <w:r w:rsidRPr="001248E1">
        <w:rPr>
          <w:rFonts w:ascii="Times New Roman" w:hAnsi="Times New Roman"/>
          <w:sz w:val="28"/>
          <w:szCs w:val="28"/>
        </w:rPr>
        <w:t>рН слюны, температурный режим и т. д.), а также жевательн</w:t>
      </w:r>
      <w:r w:rsidR="00BF74B3">
        <w:rPr>
          <w:rFonts w:ascii="Times New Roman" w:hAnsi="Times New Roman"/>
          <w:sz w:val="28"/>
          <w:szCs w:val="28"/>
        </w:rPr>
        <w:t>ого давления</w:t>
      </w:r>
      <w:r w:rsidRPr="001248E1">
        <w:rPr>
          <w:rFonts w:ascii="Times New Roman" w:hAnsi="Times New Roman"/>
          <w:sz w:val="28"/>
          <w:szCs w:val="28"/>
        </w:rPr>
        <w:t>, окклюзионных взаимоотношений системы пластмасса — пластмасса, пластмасса — металл в полимерной композиции происходят процессы структурирования и деструкции, миграция, «выпотевание» остаточных мономеров, пластификаторов, красителей. Акриловый протез</w:t>
      </w:r>
      <w:r w:rsidR="00BF74B3">
        <w:rPr>
          <w:rFonts w:ascii="Times New Roman" w:hAnsi="Times New Roman"/>
          <w:sz w:val="28"/>
          <w:szCs w:val="28"/>
        </w:rPr>
        <w:t xml:space="preserve"> при  жевательной нагрузке претерпевает</w:t>
      </w:r>
      <w:r w:rsidRPr="001248E1">
        <w:rPr>
          <w:rFonts w:ascii="Times New Roman" w:hAnsi="Times New Roman"/>
          <w:sz w:val="28"/>
          <w:szCs w:val="28"/>
        </w:rPr>
        <w:t xml:space="preserve"> различные деформации, </w:t>
      </w:r>
      <w:r w:rsidR="00BF74B3">
        <w:rPr>
          <w:rFonts w:ascii="Times New Roman" w:hAnsi="Times New Roman"/>
          <w:sz w:val="28"/>
          <w:szCs w:val="28"/>
        </w:rPr>
        <w:t xml:space="preserve">итогом чего является нарушение структуры его составляющих, что </w:t>
      </w:r>
      <w:r w:rsidRPr="001248E1">
        <w:rPr>
          <w:rFonts w:ascii="Times New Roman" w:hAnsi="Times New Roman"/>
          <w:sz w:val="28"/>
          <w:szCs w:val="28"/>
        </w:rPr>
        <w:t xml:space="preserve"> в свою очередь </w:t>
      </w:r>
      <w:r w:rsidR="00BF74B3">
        <w:rPr>
          <w:rFonts w:ascii="Times New Roman" w:hAnsi="Times New Roman"/>
          <w:sz w:val="28"/>
          <w:szCs w:val="28"/>
        </w:rPr>
        <w:t xml:space="preserve">повышает </w:t>
      </w:r>
      <w:r w:rsidRPr="001248E1">
        <w:rPr>
          <w:rFonts w:ascii="Times New Roman" w:hAnsi="Times New Roman"/>
          <w:sz w:val="28"/>
          <w:szCs w:val="28"/>
        </w:rPr>
        <w:t xml:space="preserve">количество мигрирующего мономера. Остаточный мономер является </w:t>
      </w:r>
      <w:r w:rsidRPr="001248E1">
        <w:rPr>
          <w:rFonts w:ascii="Times New Roman" w:hAnsi="Times New Roman"/>
          <w:sz w:val="28"/>
          <w:szCs w:val="28"/>
        </w:rPr>
        <w:lastRenderedPageBreak/>
        <w:t xml:space="preserve">протоплазматическим ядом, </w:t>
      </w:r>
      <w:r w:rsidR="00BF74B3">
        <w:rPr>
          <w:rFonts w:ascii="Times New Roman" w:hAnsi="Times New Roman"/>
          <w:sz w:val="28"/>
          <w:szCs w:val="28"/>
        </w:rPr>
        <w:t xml:space="preserve">имеющим выраженное </w:t>
      </w:r>
      <w:r w:rsidRPr="001248E1">
        <w:rPr>
          <w:rFonts w:ascii="Times New Roman" w:hAnsi="Times New Roman"/>
          <w:sz w:val="28"/>
          <w:szCs w:val="28"/>
        </w:rPr>
        <w:t>цитотоксическое действие</w:t>
      </w:r>
      <w:r w:rsidR="0082498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52212">
        <w:rPr>
          <w:rFonts w:ascii="Times New Roman" w:hAnsi="Times New Roman"/>
          <w:sz w:val="28"/>
          <w:szCs w:val="28"/>
        </w:rPr>
        <w:t>[1</w:t>
      </w:r>
      <w:r w:rsidR="00452212">
        <w:rPr>
          <w:rFonts w:ascii="Times New Roman" w:hAnsi="Times New Roman"/>
          <w:sz w:val="28"/>
          <w:szCs w:val="28"/>
          <w:lang w:val="en-US"/>
        </w:rPr>
        <w:t>1</w:t>
      </w:r>
      <w:r w:rsidR="0082378A" w:rsidRPr="00A44590">
        <w:rPr>
          <w:rFonts w:ascii="Times New Roman" w:hAnsi="Times New Roman"/>
          <w:sz w:val="28"/>
          <w:szCs w:val="28"/>
        </w:rPr>
        <w:t>]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Клинические проя</w:t>
      </w:r>
      <w:r w:rsidR="00551C6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</w:t>
      </w:r>
      <w:r w:rsidRPr="001248E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Субъективные симптомы: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>•  жжение языка (</w:t>
      </w:r>
      <w:r w:rsidR="00BF74B3">
        <w:rPr>
          <w:rFonts w:ascii="Times New Roman" w:hAnsi="Times New Roman"/>
          <w:sz w:val="28"/>
          <w:szCs w:val="28"/>
        </w:rPr>
        <w:t>часто сопровождается длительными жгучими болями</w:t>
      </w:r>
      <w:r>
        <w:rPr>
          <w:rFonts w:ascii="Times New Roman" w:hAnsi="Times New Roman"/>
          <w:sz w:val="28"/>
          <w:szCs w:val="28"/>
        </w:rPr>
        <w:t>);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 xml:space="preserve">•  гиперсаливация (птиализм), </w:t>
      </w:r>
      <w:r w:rsidR="00BF74B3">
        <w:rPr>
          <w:rFonts w:ascii="Times New Roman" w:hAnsi="Times New Roman"/>
          <w:sz w:val="28"/>
          <w:szCs w:val="28"/>
        </w:rPr>
        <w:t xml:space="preserve">проявляется через </w:t>
      </w:r>
      <w:r w:rsidRPr="001248E1">
        <w:rPr>
          <w:rFonts w:ascii="Times New Roman" w:hAnsi="Times New Roman"/>
          <w:sz w:val="28"/>
          <w:szCs w:val="28"/>
        </w:rPr>
        <w:t>1-7 дней после фиксации металлических протезов в полости рта;</w:t>
      </w:r>
    </w:p>
    <w:p w:rsidR="001248E1" w:rsidRPr="001248E1" w:rsidRDefault="00BF74B3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иногда ощущение сухости</w:t>
      </w:r>
      <w:r w:rsidR="001248E1" w:rsidRPr="001248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рту </w:t>
      </w:r>
      <w:r w:rsidR="001248E1" w:rsidRPr="001248E1">
        <w:rPr>
          <w:rFonts w:ascii="Times New Roman" w:hAnsi="Times New Roman"/>
          <w:sz w:val="28"/>
          <w:szCs w:val="28"/>
        </w:rPr>
        <w:t>пр</w:t>
      </w:r>
      <w:r w:rsidR="001248E1">
        <w:rPr>
          <w:rFonts w:ascii="Times New Roman" w:hAnsi="Times New Roman"/>
          <w:sz w:val="28"/>
          <w:szCs w:val="28"/>
        </w:rPr>
        <w:t>и достаточном количестве слюны;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привкус кислоты;</w:t>
      </w:r>
    </w:p>
    <w:p w:rsidR="001248E1" w:rsidRPr="001248E1" w:rsidRDefault="00BF74B3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1248E1" w:rsidRPr="001248E1">
        <w:rPr>
          <w:rFonts w:ascii="Times New Roman" w:hAnsi="Times New Roman"/>
          <w:sz w:val="28"/>
          <w:szCs w:val="28"/>
        </w:rPr>
        <w:t xml:space="preserve"> паресте</w:t>
      </w:r>
      <w:r>
        <w:rPr>
          <w:rFonts w:ascii="Times New Roman" w:hAnsi="Times New Roman"/>
          <w:sz w:val="28"/>
          <w:szCs w:val="28"/>
        </w:rPr>
        <w:t>зия</w:t>
      </w:r>
      <w:r w:rsidR="001248E1">
        <w:rPr>
          <w:rFonts w:ascii="Times New Roman" w:hAnsi="Times New Roman"/>
          <w:sz w:val="28"/>
          <w:szCs w:val="28"/>
        </w:rPr>
        <w:t xml:space="preserve"> языка и слизистых оболочек;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>•  нарушение нервного статуса (эмоциональная лабильность, ра</w:t>
      </w:r>
      <w:r>
        <w:rPr>
          <w:rFonts w:ascii="Times New Roman" w:hAnsi="Times New Roman"/>
          <w:sz w:val="28"/>
          <w:szCs w:val="28"/>
        </w:rPr>
        <w:t>здражительность, канцерофобия).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Объективные симптомы:</w:t>
      </w:r>
    </w:p>
    <w:p w:rsidR="001248E1" w:rsidRPr="001248E1" w:rsidRDefault="00BF74B3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увеличение</w:t>
      </w:r>
      <w:r w:rsidR="001248E1" w:rsidRPr="001248E1">
        <w:rPr>
          <w:rFonts w:ascii="Times New Roman" w:hAnsi="Times New Roman"/>
          <w:sz w:val="28"/>
          <w:szCs w:val="28"/>
        </w:rPr>
        <w:t xml:space="preserve"> </w:t>
      </w:r>
      <w:r w:rsidR="001248E1">
        <w:rPr>
          <w:rFonts w:ascii="Times New Roman" w:hAnsi="Times New Roman"/>
          <w:sz w:val="28"/>
          <w:szCs w:val="28"/>
        </w:rPr>
        <w:t>болевой чувствительности языка;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 xml:space="preserve">•  </w:t>
      </w:r>
      <w:r w:rsidR="00BF74B3">
        <w:rPr>
          <w:rFonts w:ascii="Times New Roman" w:hAnsi="Times New Roman"/>
          <w:sz w:val="28"/>
          <w:szCs w:val="28"/>
        </w:rPr>
        <w:t>изменение консистенции слюны (более густая и тягучая)</w:t>
      </w:r>
      <w:r>
        <w:rPr>
          <w:rFonts w:ascii="Times New Roman" w:hAnsi="Times New Roman"/>
          <w:sz w:val="28"/>
          <w:szCs w:val="28"/>
        </w:rPr>
        <w:t>;</w:t>
      </w:r>
    </w:p>
    <w:p w:rsidR="001248E1" w:rsidRPr="0002686E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 xml:space="preserve">•  </w:t>
      </w:r>
      <w:r w:rsidR="00BF74B3">
        <w:rPr>
          <w:rFonts w:ascii="Times New Roman" w:hAnsi="Times New Roman"/>
          <w:sz w:val="28"/>
          <w:szCs w:val="28"/>
        </w:rPr>
        <w:t>атрофия нитевидных сосочков языка</w:t>
      </w:r>
      <w:r w:rsidR="00BF74B3" w:rsidRPr="0002686E">
        <w:rPr>
          <w:rFonts w:ascii="Times New Roman" w:hAnsi="Times New Roman"/>
          <w:sz w:val="28"/>
          <w:szCs w:val="28"/>
        </w:rPr>
        <w:t>;</w:t>
      </w:r>
    </w:p>
    <w:p w:rsidR="001248E1" w:rsidRPr="001248E1" w:rsidRDefault="001248E1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 w:rsidRPr="001248E1">
        <w:rPr>
          <w:rFonts w:ascii="Times New Roman" w:hAnsi="Times New Roman"/>
          <w:sz w:val="28"/>
          <w:szCs w:val="28"/>
        </w:rPr>
        <w:t>•  гиперемия губ, незначительный отек язык</w:t>
      </w:r>
      <w:r>
        <w:rPr>
          <w:rFonts w:ascii="Times New Roman" w:hAnsi="Times New Roman"/>
          <w:sz w:val="28"/>
          <w:szCs w:val="28"/>
        </w:rPr>
        <w:t>а, губ, слизистой оболочки рта;</w:t>
      </w:r>
    </w:p>
    <w:p w:rsidR="001248E1" w:rsidRPr="0082378A" w:rsidRDefault="00BF74B3" w:rsidP="001248E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воспалительные явления  при контакте</w:t>
      </w:r>
      <w:r w:rsidR="001248E1" w:rsidRPr="001248E1">
        <w:rPr>
          <w:rFonts w:ascii="Times New Roman" w:hAnsi="Times New Roman"/>
          <w:sz w:val="28"/>
          <w:szCs w:val="28"/>
        </w:rPr>
        <w:t xml:space="preserve"> с металлическими включениями</w:t>
      </w:r>
      <w:r w:rsidR="00824985">
        <w:rPr>
          <w:rFonts w:ascii="Times New Roman" w:hAnsi="Times New Roman"/>
          <w:sz w:val="28"/>
          <w:szCs w:val="28"/>
        </w:rPr>
        <w:t>.</w:t>
      </w:r>
      <w:r w:rsidR="001248E1" w:rsidRPr="001248E1">
        <w:rPr>
          <w:rFonts w:ascii="Times New Roman" w:hAnsi="Times New Roman"/>
          <w:sz w:val="28"/>
          <w:szCs w:val="28"/>
        </w:rPr>
        <w:t xml:space="preserve"> </w:t>
      </w:r>
      <w:r w:rsidR="00452212">
        <w:rPr>
          <w:rFonts w:ascii="Times New Roman" w:hAnsi="Times New Roman"/>
          <w:sz w:val="28"/>
          <w:szCs w:val="28"/>
        </w:rPr>
        <w:t>[</w:t>
      </w:r>
      <w:r w:rsidR="00452212" w:rsidRPr="00452212">
        <w:rPr>
          <w:rFonts w:ascii="Times New Roman" w:hAnsi="Times New Roman"/>
          <w:sz w:val="28"/>
          <w:szCs w:val="28"/>
        </w:rPr>
        <w:t>10</w:t>
      </w:r>
      <w:r w:rsidR="0082378A" w:rsidRPr="0082378A">
        <w:rPr>
          <w:rFonts w:ascii="Times New Roman" w:hAnsi="Times New Roman"/>
          <w:sz w:val="28"/>
          <w:szCs w:val="28"/>
        </w:rPr>
        <w:t>]</w:t>
      </w:r>
    </w:p>
    <w:p w:rsidR="001248E1" w:rsidRDefault="00C47875" w:rsidP="001248E1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1.5. Податливость протезного ложа и </w:t>
      </w:r>
      <w:r w:rsidR="00065AE7">
        <w:rPr>
          <w:rFonts w:ascii="Times New Roman" w:hAnsi="Times New Roman"/>
          <w:b/>
          <w:sz w:val="28"/>
          <w:szCs w:val="28"/>
        </w:rPr>
        <w:t>его толщина в различных отделах</w:t>
      </w:r>
    </w:p>
    <w:p w:rsidR="00884BF4" w:rsidRDefault="00884BF4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 w:rsidRPr="00884BF4">
        <w:rPr>
          <w:rFonts w:ascii="Times New Roman" w:hAnsi="Times New Roman"/>
          <w:sz w:val="28"/>
          <w:szCs w:val="28"/>
        </w:rPr>
        <w:t>Слизистая оболочка протезного ложа при давлении на нее сжимается, а при прекращении давления стремится</w:t>
      </w:r>
      <w:r w:rsidR="002E7EF7">
        <w:rPr>
          <w:rFonts w:ascii="Times New Roman" w:hAnsi="Times New Roman"/>
          <w:sz w:val="28"/>
          <w:szCs w:val="28"/>
        </w:rPr>
        <w:t xml:space="preserve"> занять исходное положение</w:t>
      </w:r>
      <w:r w:rsidRPr="00884BF4">
        <w:rPr>
          <w:rFonts w:ascii="Times New Roman" w:hAnsi="Times New Roman"/>
          <w:sz w:val="28"/>
          <w:szCs w:val="28"/>
        </w:rPr>
        <w:t xml:space="preserve">. </w:t>
      </w:r>
      <w:r w:rsidR="002E7EF7">
        <w:rPr>
          <w:rFonts w:ascii="Times New Roman" w:hAnsi="Times New Roman"/>
          <w:sz w:val="28"/>
          <w:szCs w:val="28"/>
        </w:rPr>
        <w:t xml:space="preserve">В числе </w:t>
      </w:r>
      <w:r w:rsidRPr="00884BF4">
        <w:rPr>
          <w:rFonts w:ascii="Times New Roman" w:hAnsi="Times New Roman"/>
          <w:sz w:val="28"/>
          <w:szCs w:val="28"/>
        </w:rPr>
        <w:t xml:space="preserve">первых </w:t>
      </w:r>
      <w:r w:rsidR="002E7EF7">
        <w:rPr>
          <w:rFonts w:ascii="Times New Roman" w:hAnsi="Times New Roman"/>
          <w:sz w:val="28"/>
          <w:szCs w:val="28"/>
        </w:rPr>
        <w:lastRenderedPageBreak/>
        <w:t>уделил внимание клиническому значению</w:t>
      </w:r>
      <w:r w:rsidRPr="00884BF4">
        <w:rPr>
          <w:rFonts w:ascii="Times New Roman" w:hAnsi="Times New Roman"/>
          <w:sz w:val="28"/>
          <w:szCs w:val="28"/>
        </w:rPr>
        <w:t xml:space="preserve"> податливости Supplee, </w:t>
      </w:r>
      <w:r w:rsidR="002E7EF7">
        <w:rPr>
          <w:rFonts w:ascii="Times New Roman" w:hAnsi="Times New Roman"/>
          <w:sz w:val="28"/>
          <w:szCs w:val="28"/>
        </w:rPr>
        <w:t xml:space="preserve">он выделил 4 класса </w:t>
      </w:r>
      <w:r w:rsidRPr="00884BF4">
        <w:rPr>
          <w:rFonts w:ascii="Times New Roman" w:hAnsi="Times New Roman"/>
          <w:sz w:val="28"/>
          <w:szCs w:val="28"/>
        </w:rPr>
        <w:t xml:space="preserve">слизистой оболочки протезного ложа: </w:t>
      </w:r>
    </w:p>
    <w:p w:rsidR="00884BF4" w:rsidRDefault="00884BF4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 w:rsidRPr="00884BF4">
        <w:rPr>
          <w:rFonts w:ascii="Times New Roman" w:hAnsi="Times New Roman"/>
          <w:sz w:val="28"/>
          <w:szCs w:val="28"/>
        </w:rPr>
        <w:t xml:space="preserve">• 1-й класс - на обеих челюстях имеется слегка податливая слизистая оболочка; на небе слизистая оболочка умеренно податлива в задней трети; естественные складки достаточно далеко удалены от вершин альвеолярных отростков (идеальное ложе), </w:t>
      </w:r>
    </w:p>
    <w:p w:rsidR="00884BF4" w:rsidRDefault="00884BF4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 w:rsidRPr="00884BF4">
        <w:rPr>
          <w:rFonts w:ascii="Times New Roman" w:hAnsi="Times New Roman"/>
          <w:sz w:val="28"/>
          <w:szCs w:val="28"/>
        </w:rPr>
        <w:t>• 2-й класс характеризуется наличием тонкой, атрофированной слизистой оболочкой; места прикрепления складок расположены ближе к вершинам альвеолярных отростков</w:t>
      </w:r>
      <w:r w:rsidR="002E7EF7">
        <w:rPr>
          <w:rFonts w:ascii="Times New Roman" w:hAnsi="Times New Roman"/>
          <w:sz w:val="28"/>
          <w:szCs w:val="28"/>
        </w:rPr>
        <w:t xml:space="preserve"> по сравнению с 1-м классом</w:t>
      </w:r>
      <w:r w:rsidRPr="00884BF4">
        <w:rPr>
          <w:rFonts w:ascii="Times New Roman" w:hAnsi="Times New Roman"/>
          <w:sz w:val="28"/>
          <w:szCs w:val="28"/>
        </w:rPr>
        <w:t xml:space="preserve"> (твердое ложе), </w:t>
      </w:r>
    </w:p>
    <w:p w:rsidR="00884BF4" w:rsidRDefault="00884BF4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 w:rsidRPr="00884BF4">
        <w:rPr>
          <w:rFonts w:ascii="Times New Roman" w:hAnsi="Times New Roman"/>
          <w:sz w:val="28"/>
          <w:szCs w:val="28"/>
        </w:rPr>
        <w:t xml:space="preserve">• 3-й класс - это разрыхленная слизистая оболочка, покрывающая альвеолярные отростки и заднюю треть неба (мягкое ложе), </w:t>
      </w:r>
    </w:p>
    <w:p w:rsidR="00884BF4" w:rsidRDefault="00884BF4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 w:rsidRPr="00884BF4">
        <w:rPr>
          <w:rFonts w:ascii="Times New Roman" w:hAnsi="Times New Roman"/>
          <w:sz w:val="28"/>
          <w:szCs w:val="28"/>
        </w:rPr>
        <w:t xml:space="preserve">• 4-й класс характеризуется наличием подвижных тяжей слизистой оболочки, легко смещающихся при незначительном давлении (ложе с подвижной слизистой оболочкой). </w:t>
      </w:r>
    </w:p>
    <w:p w:rsidR="00884BF4" w:rsidRPr="00A44590" w:rsidRDefault="002E7EF7" w:rsidP="00884BF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Были изобретены приборы </w:t>
      </w:r>
      <w:r w:rsidR="00884BF4" w:rsidRPr="00884BF4">
        <w:rPr>
          <w:rFonts w:ascii="Times New Roman" w:hAnsi="Times New Roman"/>
          <w:sz w:val="28"/>
          <w:szCs w:val="28"/>
        </w:rPr>
        <w:t>для определения степени податливости слизистой оболочки</w:t>
      </w:r>
      <w:r>
        <w:rPr>
          <w:rFonts w:ascii="Times New Roman" w:hAnsi="Times New Roman"/>
          <w:sz w:val="28"/>
          <w:szCs w:val="28"/>
        </w:rPr>
        <w:t>, которые</w:t>
      </w:r>
      <w:r w:rsidR="00884BF4" w:rsidRPr="00884BF4">
        <w:rPr>
          <w:rFonts w:ascii="Times New Roman" w:hAnsi="Times New Roman"/>
          <w:sz w:val="28"/>
          <w:szCs w:val="28"/>
        </w:rPr>
        <w:t xml:space="preserve"> позволили установить, что</w:t>
      </w:r>
      <w:r>
        <w:rPr>
          <w:rFonts w:ascii="Times New Roman" w:hAnsi="Times New Roman"/>
          <w:sz w:val="28"/>
          <w:szCs w:val="28"/>
        </w:rPr>
        <w:t xml:space="preserve"> наименьшую податливость имеет </w:t>
      </w:r>
      <w:r w:rsidR="00884BF4" w:rsidRPr="00884BF4">
        <w:rPr>
          <w:rFonts w:ascii="Times New Roman" w:hAnsi="Times New Roman"/>
          <w:sz w:val="28"/>
          <w:szCs w:val="28"/>
        </w:rPr>
        <w:t>слизистая оболочка в области не</w:t>
      </w:r>
      <w:r>
        <w:rPr>
          <w:rFonts w:ascii="Times New Roman" w:hAnsi="Times New Roman"/>
          <w:sz w:val="28"/>
          <w:szCs w:val="28"/>
        </w:rPr>
        <w:t>бного шва (0,1 мм), а наибольшую</w:t>
      </w:r>
      <w:r w:rsidR="00884BF4" w:rsidRPr="00884BF4">
        <w:rPr>
          <w:rFonts w:ascii="Times New Roman" w:hAnsi="Times New Roman"/>
          <w:sz w:val="28"/>
          <w:szCs w:val="28"/>
        </w:rPr>
        <w:t xml:space="preserve"> - в области задней трети неба (до 5 мм и более).</w:t>
      </w:r>
      <w:r w:rsidR="00817DDC">
        <w:rPr>
          <w:rFonts w:ascii="Times New Roman" w:hAnsi="Times New Roman"/>
          <w:sz w:val="28"/>
          <w:szCs w:val="28"/>
        </w:rPr>
        <w:t xml:space="preserve"> </w:t>
      </w:r>
      <w:r w:rsidR="00817DDC" w:rsidRPr="00817DDC">
        <w:rPr>
          <w:rFonts w:ascii="Times New Roman" w:hAnsi="Times New Roman"/>
          <w:sz w:val="28"/>
          <w:szCs w:val="28"/>
        </w:rPr>
        <w:t>[</w:t>
      </w:r>
      <w:r w:rsidR="00817DDC" w:rsidRPr="00A44590">
        <w:rPr>
          <w:rFonts w:ascii="Times New Roman" w:hAnsi="Times New Roman"/>
          <w:sz w:val="28"/>
          <w:szCs w:val="28"/>
        </w:rPr>
        <w:t>5]</w:t>
      </w:r>
    </w:p>
    <w:p w:rsidR="00C47875" w:rsidRDefault="00884BF4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40975" w:rsidRP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 xml:space="preserve">Учитывая </w:t>
      </w:r>
      <w:r w:rsidR="002E7EF7">
        <w:rPr>
          <w:rFonts w:ascii="Times New Roman" w:hAnsi="Times New Roman"/>
          <w:sz w:val="28"/>
          <w:szCs w:val="28"/>
        </w:rPr>
        <w:t xml:space="preserve">особенности </w:t>
      </w:r>
      <w:r w:rsidRPr="00E40975">
        <w:rPr>
          <w:rFonts w:ascii="Times New Roman" w:hAnsi="Times New Roman"/>
          <w:sz w:val="28"/>
          <w:szCs w:val="28"/>
        </w:rPr>
        <w:t xml:space="preserve">слизистой оболочки, Люнд (1924) предложил </w:t>
      </w:r>
      <w:r w:rsidR="002E7EF7">
        <w:rPr>
          <w:rFonts w:ascii="Times New Roman" w:hAnsi="Times New Roman"/>
          <w:sz w:val="28"/>
          <w:szCs w:val="28"/>
        </w:rPr>
        <w:t xml:space="preserve">различать </w:t>
      </w:r>
      <w:r w:rsidRPr="00E40975">
        <w:rPr>
          <w:rFonts w:ascii="Times New Roman" w:hAnsi="Times New Roman"/>
          <w:sz w:val="28"/>
          <w:szCs w:val="28"/>
        </w:rPr>
        <w:t>на твердом нёбе 4</w:t>
      </w:r>
      <w:r w:rsidR="002E7EF7">
        <w:rPr>
          <w:rFonts w:ascii="Times New Roman" w:hAnsi="Times New Roman"/>
          <w:sz w:val="28"/>
          <w:szCs w:val="28"/>
        </w:rPr>
        <w:t>области</w:t>
      </w:r>
      <w:r w:rsidRPr="00E40975">
        <w:rPr>
          <w:rFonts w:ascii="Times New Roman" w:hAnsi="Times New Roman"/>
          <w:sz w:val="28"/>
          <w:szCs w:val="28"/>
        </w:rPr>
        <w:t>.</w:t>
      </w:r>
    </w:p>
    <w:p w:rsidR="00E40975" w:rsidRP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>• I з</w:t>
      </w:r>
      <w:r w:rsidR="002E7EF7">
        <w:rPr>
          <w:rFonts w:ascii="Times New Roman" w:hAnsi="Times New Roman"/>
          <w:sz w:val="28"/>
          <w:szCs w:val="28"/>
        </w:rPr>
        <w:t>она - зона</w:t>
      </w:r>
      <w:r w:rsidRPr="00E40975">
        <w:rPr>
          <w:rFonts w:ascii="Times New Roman" w:hAnsi="Times New Roman"/>
          <w:sz w:val="28"/>
          <w:szCs w:val="28"/>
        </w:rPr>
        <w:t xml:space="preserve"> сагиттального шва (медиальная фиброзная зона), характеризуется тонкой, лишенной подслизистого слоя слизистой оболочкой,</w:t>
      </w:r>
    </w:p>
    <w:p w:rsidR="00E40975" w:rsidRP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lastRenderedPageBreak/>
        <w:t>непосредственно прикрепленной к надкостнице. Обладает минимальной податливостью.</w:t>
      </w:r>
    </w:p>
    <w:p w:rsidR="00E40975" w:rsidRP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>•  II зона - альвеолярный отросток и прилегающая к нему узкая полоска, расширяющаяся по направлению к молярам (перифер</w:t>
      </w:r>
      <w:r w:rsidR="00B32EA2">
        <w:rPr>
          <w:rFonts w:ascii="Times New Roman" w:hAnsi="Times New Roman"/>
          <w:sz w:val="28"/>
          <w:szCs w:val="28"/>
        </w:rPr>
        <w:t>ическая фиброзная зона), покрытая</w:t>
      </w:r>
      <w:r w:rsidRPr="00E40975">
        <w:rPr>
          <w:rFonts w:ascii="Times New Roman" w:hAnsi="Times New Roman"/>
          <w:sz w:val="28"/>
          <w:szCs w:val="28"/>
        </w:rPr>
        <w:t xml:space="preserve"> тонкой м</w:t>
      </w:r>
      <w:r w:rsidR="002E7EF7">
        <w:rPr>
          <w:rFonts w:ascii="Times New Roman" w:hAnsi="Times New Roman"/>
          <w:sz w:val="28"/>
          <w:szCs w:val="28"/>
        </w:rPr>
        <w:t xml:space="preserve">инимально </w:t>
      </w:r>
      <w:r w:rsidRPr="00E40975">
        <w:rPr>
          <w:rFonts w:ascii="Times New Roman" w:hAnsi="Times New Roman"/>
          <w:sz w:val="28"/>
          <w:szCs w:val="28"/>
        </w:rPr>
        <w:t>п</w:t>
      </w:r>
      <w:r w:rsidR="002E7EF7">
        <w:rPr>
          <w:rFonts w:ascii="Times New Roman" w:hAnsi="Times New Roman"/>
          <w:sz w:val="28"/>
          <w:szCs w:val="28"/>
        </w:rPr>
        <w:t xml:space="preserve">одатливой слизистой оболочкой со слабо выраженным </w:t>
      </w:r>
      <w:r w:rsidRPr="00E40975">
        <w:rPr>
          <w:rFonts w:ascii="Times New Roman" w:hAnsi="Times New Roman"/>
          <w:sz w:val="28"/>
          <w:szCs w:val="28"/>
        </w:rPr>
        <w:t>подслизистым слоем.</w:t>
      </w:r>
    </w:p>
    <w:p w:rsidR="00E40975" w:rsidRP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 xml:space="preserve">•  III зона - участок верхней челюсти в области нёбных складок (жировая зона), покрыт слизистой оболочкой с </w:t>
      </w:r>
      <w:r w:rsidR="002E7EF7">
        <w:rPr>
          <w:rFonts w:ascii="Times New Roman" w:hAnsi="Times New Roman"/>
          <w:sz w:val="28"/>
          <w:szCs w:val="28"/>
        </w:rPr>
        <w:t xml:space="preserve">выраженным </w:t>
      </w:r>
      <w:r w:rsidRPr="00E40975">
        <w:rPr>
          <w:rFonts w:ascii="Times New Roman" w:hAnsi="Times New Roman"/>
          <w:sz w:val="28"/>
          <w:szCs w:val="28"/>
        </w:rPr>
        <w:t>подслизи</w:t>
      </w:r>
      <w:r w:rsidR="002E7EF7">
        <w:rPr>
          <w:rFonts w:ascii="Times New Roman" w:hAnsi="Times New Roman"/>
          <w:sz w:val="28"/>
          <w:szCs w:val="28"/>
        </w:rPr>
        <w:t>стым слоем, в составе которого присутствует</w:t>
      </w:r>
      <w:r w:rsidRPr="00E40975">
        <w:rPr>
          <w:rFonts w:ascii="Times New Roman" w:hAnsi="Times New Roman"/>
          <w:sz w:val="28"/>
          <w:szCs w:val="28"/>
        </w:rPr>
        <w:t xml:space="preserve"> большое количество жировых клеток. Обладает хорошей податливостью.</w:t>
      </w:r>
    </w:p>
    <w:p w:rsidR="006A3E1D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 xml:space="preserve">•  IV зона - задняя часть твердого нёба </w:t>
      </w:r>
      <w:r w:rsidR="002E7EF7">
        <w:rPr>
          <w:rFonts w:ascii="Times New Roman" w:hAnsi="Times New Roman"/>
          <w:sz w:val="28"/>
          <w:szCs w:val="28"/>
        </w:rPr>
        <w:t>(железистая зона), имеет подсли</w:t>
      </w:r>
      <w:r w:rsidRPr="00E40975">
        <w:rPr>
          <w:rFonts w:ascii="Times New Roman" w:hAnsi="Times New Roman"/>
          <w:sz w:val="28"/>
          <w:szCs w:val="28"/>
        </w:rPr>
        <w:t xml:space="preserve">зистый слой, </w:t>
      </w:r>
      <w:r w:rsidR="00FA3FD6">
        <w:rPr>
          <w:rFonts w:ascii="Times New Roman" w:hAnsi="Times New Roman"/>
          <w:sz w:val="28"/>
          <w:szCs w:val="28"/>
        </w:rPr>
        <w:t>который богат</w:t>
      </w:r>
      <w:r w:rsidRPr="00E40975">
        <w:rPr>
          <w:rFonts w:ascii="Times New Roman" w:hAnsi="Times New Roman"/>
          <w:sz w:val="28"/>
          <w:szCs w:val="28"/>
        </w:rPr>
        <w:t xml:space="preserve"> слизистыми железами, и</w:t>
      </w:r>
      <w:r w:rsidR="00FA3FD6">
        <w:rPr>
          <w:rFonts w:ascii="Times New Roman" w:hAnsi="Times New Roman"/>
          <w:sz w:val="28"/>
          <w:szCs w:val="28"/>
        </w:rPr>
        <w:t xml:space="preserve"> содержит</w:t>
      </w:r>
    </w:p>
    <w:p w:rsidR="00E40975" w:rsidRDefault="00E40975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 w:rsidRPr="00E40975">
        <w:rPr>
          <w:rFonts w:ascii="Times New Roman" w:hAnsi="Times New Roman"/>
          <w:sz w:val="28"/>
          <w:szCs w:val="28"/>
        </w:rPr>
        <w:t xml:space="preserve"> немного жировой ткани. Обладает значительной податливостью</w:t>
      </w:r>
      <w:r w:rsidR="00F117E3">
        <w:rPr>
          <w:rFonts w:ascii="Times New Roman" w:hAnsi="Times New Roman"/>
          <w:sz w:val="28"/>
          <w:szCs w:val="28"/>
        </w:rPr>
        <w:t xml:space="preserve"> (см. рис</w:t>
      </w:r>
      <w:r w:rsidR="00F117E3" w:rsidRPr="00F117E3">
        <w:rPr>
          <w:rFonts w:ascii="Times New Roman" w:hAnsi="Times New Roman"/>
          <w:sz w:val="28"/>
          <w:szCs w:val="28"/>
        </w:rPr>
        <w:t>.</w:t>
      </w:r>
      <w:r w:rsidR="00CC54DB">
        <w:rPr>
          <w:rFonts w:ascii="Times New Roman" w:hAnsi="Times New Roman"/>
          <w:sz w:val="28"/>
          <w:szCs w:val="28"/>
        </w:rPr>
        <w:t>1)</w:t>
      </w:r>
      <w:r w:rsidRPr="00E40975">
        <w:rPr>
          <w:rFonts w:ascii="Times New Roman" w:hAnsi="Times New Roman"/>
          <w:sz w:val="28"/>
          <w:szCs w:val="28"/>
        </w:rPr>
        <w:t>.</w:t>
      </w:r>
    </w:p>
    <w:p w:rsidR="00CC54DB" w:rsidRPr="00E40975" w:rsidRDefault="00F117E3" w:rsidP="00E409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Pr="00F117E3">
        <w:rPr>
          <w:rFonts w:ascii="Times New Roman" w:hAnsi="Times New Roman"/>
          <w:sz w:val="28"/>
          <w:szCs w:val="28"/>
        </w:rPr>
        <w:t>.</w:t>
      </w:r>
      <w:r w:rsidRPr="00716AD5">
        <w:rPr>
          <w:rFonts w:ascii="Times New Roman" w:hAnsi="Times New Roman"/>
          <w:sz w:val="28"/>
          <w:szCs w:val="28"/>
        </w:rPr>
        <w:t>1</w:t>
      </w:r>
      <w:r w:rsidR="00CC54D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0350" cy="3067050"/>
            <wp:effectExtent l="0" t="0" r="0" b="0"/>
            <wp:docPr id="3" name="Рисунок 3" descr="G:\Clip2net_170127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lip2net_17012712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122"/>
                    <a:stretch/>
                  </pic:blipFill>
                  <pic:spPr bwMode="auto">
                    <a:xfrm>
                      <a:off x="0" y="0"/>
                      <a:ext cx="2800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3EA">
        <w:rPr>
          <w:rFonts w:ascii="Times New Roman" w:hAnsi="Times New Roman"/>
          <w:sz w:val="28"/>
          <w:szCs w:val="28"/>
        </w:rPr>
        <w:t xml:space="preserve"> </w:t>
      </w:r>
    </w:p>
    <w:p w:rsidR="00716AD5" w:rsidRPr="002E7EF7" w:rsidRDefault="00452212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[1</w:t>
      </w:r>
      <w:r>
        <w:rPr>
          <w:rFonts w:ascii="Times New Roman" w:hAnsi="Times New Roman"/>
          <w:sz w:val="28"/>
          <w:szCs w:val="28"/>
          <w:lang w:val="en-US"/>
        </w:rPr>
        <w:t>5</w:t>
      </w:r>
      <w:r w:rsidR="00716AD5" w:rsidRPr="002E7EF7">
        <w:rPr>
          <w:rFonts w:ascii="Times New Roman" w:hAnsi="Times New Roman"/>
          <w:sz w:val="28"/>
          <w:szCs w:val="28"/>
        </w:rPr>
        <w:t>]</w:t>
      </w:r>
    </w:p>
    <w:p w:rsidR="00E40975" w:rsidRPr="007B3AAC" w:rsidRDefault="00CA7925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 w:rsidRPr="00CA7925">
        <w:rPr>
          <w:rFonts w:ascii="Times New Roman" w:hAnsi="Times New Roman"/>
          <w:sz w:val="28"/>
          <w:szCs w:val="28"/>
        </w:rPr>
        <w:lastRenderedPageBreak/>
        <w:t>Д.В.Чернов утверждает, что степень податливости слизистой оболочки</w:t>
      </w:r>
      <w:r w:rsidR="0002686E">
        <w:rPr>
          <w:rFonts w:ascii="Times New Roman" w:hAnsi="Times New Roman"/>
          <w:sz w:val="28"/>
          <w:szCs w:val="28"/>
        </w:rPr>
        <w:t xml:space="preserve"> и степень </w:t>
      </w:r>
      <w:r w:rsidRPr="00CA7925">
        <w:rPr>
          <w:rFonts w:ascii="Times New Roman" w:hAnsi="Times New Roman"/>
          <w:sz w:val="28"/>
          <w:szCs w:val="28"/>
        </w:rPr>
        <w:t>атрофии костной ткани</w:t>
      </w:r>
      <w:r w:rsidR="0002686E">
        <w:rPr>
          <w:rFonts w:ascii="Times New Roman" w:hAnsi="Times New Roman"/>
          <w:sz w:val="28"/>
          <w:szCs w:val="28"/>
        </w:rPr>
        <w:t xml:space="preserve"> не взаимосвязаны</w:t>
      </w:r>
      <w:r w:rsidRPr="00CA7925">
        <w:rPr>
          <w:rFonts w:ascii="Times New Roman" w:hAnsi="Times New Roman"/>
          <w:sz w:val="28"/>
          <w:szCs w:val="28"/>
        </w:rPr>
        <w:t>. При этом у пациентов с полной адентией</w:t>
      </w:r>
      <w:r w:rsidR="00720E3E">
        <w:rPr>
          <w:rFonts w:ascii="Times New Roman" w:hAnsi="Times New Roman"/>
          <w:sz w:val="28"/>
          <w:szCs w:val="28"/>
        </w:rPr>
        <w:t>,</w:t>
      </w:r>
      <w:r w:rsidRPr="00CA7925">
        <w:rPr>
          <w:rFonts w:ascii="Times New Roman" w:hAnsi="Times New Roman"/>
          <w:sz w:val="28"/>
          <w:szCs w:val="28"/>
        </w:rPr>
        <w:t xml:space="preserve"> не пользующихся съемными протезами</w:t>
      </w:r>
      <w:r w:rsidR="00720E3E">
        <w:rPr>
          <w:rFonts w:ascii="Times New Roman" w:hAnsi="Times New Roman"/>
          <w:sz w:val="28"/>
          <w:szCs w:val="28"/>
        </w:rPr>
        <w:t>,</w:t>
      </w:r>
      <w:r w:rsidRPr="00CA7925">
        <w:rPr>
          <w:rFonts w:ascii="Times New Roman" w:hAnsi="Times New Roman"/>
          <w:sz w:val="28"/>
          <w:szCs w:val="28"/>
        </w:rPr>
        <w:t xml:space="preserve"> податливость </w:t>
      </w:r>
      <w:r w:rsidR="00720E3E">
        <w:rPr>
          <w:rFonts w:ascii="Times New Roman" w:hAnsi="Times New Roman"/>
          <w:sz w:val="28"/>
          <w:szCs w:val="28"/>
        </w:rPr>
        <w:t xml:space="preserve">снижается </w:t>
      </w:r>
      <w:r>
        <w:rPr>
          <w:rFonts w:ascii="Times New Roman" w:hAnsi="Times New Roman"/>
          <w:sz w:val="28"/>
          <w:szCs w:val="28"/>
        </w:rPr>
        <w:t xml:space="preserve">с </w:t>
      </w:r>
      <w:r w:rsidR="00C3697E">
        <w:rPr>
          <w:rFonts w:ascii="Times New Roman" w:hAnsi="Times New Roman"/>
          <w:sz w:val="28"/>
          <w:szCs w:val="28"/>
        </w:rPr>
        <w:t>возрастом</w:t>
      </w:r>
      <w:r>
        <w:rPr>
          <w:rFonts w:ascii="Times New Roman" w:hAnsi="Times New Roman"/>
          <w:sz w:val="28"/>
          <w:szCs w:val="28"/>
        </w:rPr>
        <w:t>, однако</w:t>
      </w:r>
      <w:r w:rsidRPr="00CA79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первые </w:t>
      </w:r>
      <w:r w:rsidR="00720E3E">
        <w:rPr>
          <w:rFonts w:ascii="Times New Roman" w:hAnsi="Times New Roman"/>
          <w:sz w:val="28"/>
          <w:szCs w:val="28"/>
        </w:rPr>
        <w:t xml:space="preserve">несколько лет </w:t>
      </w:r>
      <w:r>
        <w:rPr>
          <w:rFonts w:ascii="Times New Roman" w:hAnsi="Times New Roman"/>
          <w:sz w:val="28"/>
          <w:szCs w:val="28"/>
        </w:rPr>
        <w:t xml:space="preserve">пользования </w:t>
      </w:r>
      <w:r w:rsidR="00720E3E">
        <w:rPr>
          <w:rFonts w:ascii="Times New Roman" w:hAnsi="Times New Roman"/>
          <w:sz w:val="28"/>
          <w:szCs w:val="28"/>
        </w:rPr>
        <w:t xml:space="preserve">может наблюдаться </w:t>
      </w:r>
      <w:r w:rsidRPr="00CA7925">
        <w:rPr>
          <w:rFonts w:ascii="Times New Roman" w:hAnsi="Times New Roman"/>
          <w:sz w:val="28"/>
          <w:szCs w:val="28"/>
        </w:rPr>
        <w:t>некоторое увеличение податливости слизистой оболочки проте</w:t>
      </w:r>
      <w:r>
        <w:rPr>
          <w:rFonts w:ascii="Times New Roman" w:hAnsi="Times New Roman"/>
          <w:sz w:val="28"/>
          <w:szCs w:val="28"/>
        </w:rPr>
        <w:t xml:space="preserve">зного ложа. Автор </w:t>
      </w:r>
      <w:r w:rsidR="00720E3E">
        <w:rPr>
          <w:rFonts w:ascii="Times New Roman" w:hAnsi="Times New Roman"/>
          <w:sz w:val="28"/>
          <w:szCs w:val="28"/>
        </w:rPr>
        <w:t xml:space="preserve">также указал на </w:t>
      </w:r>
      <w:r>
        <w:rPr>
          <w:rFonts w:ascii="Times New Roman" w:hAnsi="Times New Roman"/>
          <w:sz w:val="28"/>
          <w:szCs w:val="28"/>
        </w:rPr>
        <w:t xml:space="preserve">постепенное </w:t>
      </w:r>
      <w:r w:rsidRPr="00CA7925">
        <w:rPr>
          <w:rFonts w:ascii="Times New Roman" w:hAnsi="Times New Roman"/>
          <w:sz w:val="28"/>
          <w:szCs w:val="28"/>
        </w:rPr>
        <w:t xml:space="preserve">выравнивание степени податливости под протезом </w:t>
      </w:r>
      <w:r w:rsidR="00720E3E">
        <w:rPr>
          <w:rFonts w:ascii="Times New Roman" w:hAnsi="Times New Roman"/>
          <w:sz w:val="28"/>
          <w:szCs w:val="28"/>
        </w:rPr>
        <w:t xml:space="preserve">в течение периода </w:t>
      </w:r>
      <w:r w:rsidRPr="00CA7925">
        <w:rPr>
          <w:rFonts w:ascii="Times New Roman" w:hAnsi="Times New Roman"/>
          <w:sz w:val="28"/>
          <w:szCs w:val="28"/>
        </w:rPr>
        <w:t>пользования</w:t>
      </w:r>
      <w:r>
        <w:rPr>
          <w:rFonts w:ascii="Times New Roman" w:hAnsi="Times New Roman"/>
          <w:sz w:val="28"/>
          <w:szCs w:val="28"/>
        </w:rPr>
        <w:t>,</w:t>
      </w:r>
      <w:r w:rsidRPr="00CA7925">
        <w:rPr>
          <w:rFonts w:ascii="Times New Roman" w:hAnsi="Times New Roman"/>
          <w:sz w:val="28"/>
          <w:szCs w:val="28"/>
        </w:rPr>
        <w:t xml:space="preserve"> </w:t>
      </w:r>
      <w:r w:rsidR="00720E3E">
        <w:rPr>
          <w:rFonts w:ascii="Times New Roman" w:hAnsi="Times New Roman"/>
          <w:sz w:val="28"/>
          <w:szCs w:val="28"/>
        </w:rPr>
        <w:t>из-за того, что происходит</w:t>
      </w:r>
      <w:r>
        <w:rPr>
          <w:rFonts w:ascii="Times New Roman" w:hAnsi="Times New Roman"/>
          <w:sz w:val="28"/>
          <w:szCs w:val="28"/>
        </w:rPr>
        <w:t xml:space="preserve"> </w:t>
      </w:r>
      <w:r w:rsidR="00720E3E">
        <w:rPr>
          <w:rFonts w:ascii="Times New Roman" w:hAnsi="Times New Roman"/>
          <w:sz w:val="28"/>
          <w:szCs w:val="28"/>
        </w:rPr>
        <w:t>уплотнение жировой</w:t>
      </w:r>
      <w:r>
        <w:rPr>
          <w:rFonts w:ascii="Times New Roman" w:hAnsi="Times New Roman"/>
          <w:sz w:val="28"/>
          <w:szCs w:val="28"/>
        </w:rPr>
        <w:t xml:space="preserve"> и </w:t>
      </w:r>
      <w:r w:rsidR="00720E3E">
        <w:rPr>
          <w:rFonts w:ascii="Times New Roman" w:hAnsi="Times New Roman"/>
          <w:sz w:val="28"/>
          <w:szCs w:val="28"/>
        </w:rPr>
        <w:t>железистой</w:t>
      </w:r>
      <w:r>
        <w:rPr>
          <w:rFonts w:ascii="Times New Roman" w:hAnsi="Times New Roman"/>
          <w:sz w:val="28"/>
          <w:szCs w:val="28"/>
        </w:rPr>
        <w:t xml:space="preserve"> ткани, и гипе</w:t>
      </w:r>
      <w:r w:rsidR="007B3AAC">
        <w:rPr>
          <w:rFonts w:ascii="Times New Roman" w:hAnsi="Times New Roman"/>
          <w:sz w:val="28"/>
          <w:szCs w:val="28"/>
        </w:rPr>
        <w:t>ртрофируется слизистая оболочки</w:t>
      </w:r>
      <w:r w:rsidR="007B3AAC" w:rsidRPr="007B3AAC">
        <w:rPr>
          <w:rFonts w:ascii="Times New Roman" w:hAnsi="Times New Roman"/>
          <w:sz w:val="28"/>
          <w:szCs w:val="28"/>
        </w:rPr>
        <w:t xml:space="preserve"> </w:t>
      </w:r>
      <w:r w:rsidRPr="00CA7925">
        <w:rPr>
          <w:rFonts w:ascii="Times New Roman" w:hAnsi="Times New Roman"/>
          <w:sz w:val="28"/>
          <w:szCs w:val="28"/>
        </w:rPr>
        <w:t>альвеолярных отростков</w:t>
      </w:r>
      <w:r w:rsidR="00720E3E">
        <w:rPr>
          <w:rFonts w:ascii="Times New Roman" w:hAnsi="Times New Roman"/>
          <w:sz w:val="28"/>
          <w:szCs w:val="28"/>
        </w:rPr>
        <w:t>,</w:t>
      </w:r>
      <w:r w:rsidRPr="00CA7925">
        <w:rPr>
          <w:rFonts w:ascii="Times New Roman" w:hAnsi="Times New Roman"/>
          <w:sz w:val="28"/>
          <w:szCs w:val="28"/>
        </w:rPr>
        <w:t xml:space="preserve"> твердого неба, </w:t>
      </w:r>
      <w:r>
        <w:rPr>
          <w:rFonts w:ascii="Times New Roman" w:hAnsi="Times New Roman"/>
          <w:sz w:val="28"/>
          <w:szCs w:val="28"/>
        </w:rPr>
        <w:t xml:space="preserve">что наиболее выражено </w:t>
      </w:r>
      <w:r w:rsidR="00720E3E">
        <w:rPr>
          <w:rFonts w:ascii="Times New Roman" w:hAnsi="Times New Roman"/>
          <w:sz w:val="28"/>
          <w:szCs w:val="28"/>
        </w:rPr>
        <w:t xml:space="preserve">уплотнение </w:t>
      </w:r>
      <w:r>
        <w:rPr>
          <w:rFonts w:ascii="Times New Roman" w:hAnsi="Times New Roman"/>
          <w:sz w:val="28"/>
          <w:szCs w:val="28"/>
        </w:rPr>
        <w:t xml:space="preserve">в </w:t>
      </w:r>
      <w:r w:rsidR="00720E3E">
        <w:rPr>
          <w:rFonts w:ascii="Times New Roman" w:hAnsi="Times New Roman"/>
          <w:sz w:val="28"/>
          <w:szCs w:val="28"/>
        </w:rPr>
        <w:t xml:space="preserve">зоне </w:t>
      </w:r>
      <w:r w:rsidRPr="00CA7925">
        <w:rPr>
          <w:rFonts w:ascii="Times New Roman" w:hAnsi="Times New Roman"/>
          <w:sz w:val="28"/>
          <w:szCs w:val="28"/>
        </w:rPr>
        <w:t>торуса.</w:t>
      </w:r>
      <w:r>
        <w:rPr>
          <w:rFonts w:ascii="Times New Roman" w:hAnsi="Times New Roman"/>
          <w:sz w:val="28"/>
          <w:szCs w:val="28"/>
        </w:rPr>
        <w:t xml:space="preserve"> </w:t>
      </w:r>
      <w:r w:rsidR="00D62628">
        <w:rPr>
          <w:rFonts w:ascii="Times New Roman" w:hAnsi="Times New Roman"/>
          <w:sz w:val="28"/>
          <w:szCs w:val="28"/>
        </w:rPr>
        <w:t>[1</w:t>
      </w:r>
      <w:r w:rsidR="00D62628">
        <w:rPr>
          <w:rFonts w:ascii="Times New Roman" w:hAnsi="Times New Roman"/>
          <w:sz w:val="28"/>
          <w:szCs w:val="28"/>
          <w:lang w:val="en-US"/>
        </w:rPr>
        <w:t>7</w:t>
      </w:r>
      <w:r w:rsidR="00716AD5" w:rsidRPr="007B3AAC">
        <w:rPr>
          <w:rFonts w:ascii="Times New Roman" w:hAnsi="Times New Roman"/>
          <w:sz w:val="28"/>
          <w:szCs w:val="28"/>
        </w:rPr>
        <w:t>]</w:t>
      </w:r>
    </w:p>
    <w:p w:rsidR="00C47875" w:rsidRPr="00716AD5" w:rsidRDefault="00720E3E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 авторов полагает</w:t>
      </w:r>
      <w:r w:rsidR="00C23705">
        <w:rPr>
          <w:rFonts w:ascii="Times New Roman" w:hAnsi="Times New Roman"/>
          <w:sz w:val="28"/>
          <w:szCs w:val="28"/>
        </w:rPr>
        <w:t>, что можно компенсировать податливос</w:t>
      </w:r>
      <w:r>
        <w:rPr>
          <w:rFonts w:ascii="Times New Roman" w:hAnsi="Times New Roman"/>
          <w:sz w:val="28"/>
          <w:szCs w:val="28"/>
        </w:rPr>
        <w:t>ть протезного ложа и тем самым повысить функциональную эффективность протезирования</w:t>
      </w:r>
      <w:r w:rsidR="001E1D8E">
        <w:rPr>
          <w:rFonts w:ascii="Times New Roman" w:hAnsi="Times New Roman"/>
          <w:sz w:val="28"/>
          <w:szCs w:val="28"/>
        </w:rPr>
        <w:t>, используя протезы с двухслойными</w:t>
      </w:r>
      <w:r w:rsidR="00C23705">
        <w:rPr>
          <w:rFonts w:ascii="Times New Roman" w:hAnsi="Times New Roman"/>
          <w:sz w:val="28"/>
          <w:szCs w:val="28"/>
        </w:rPr>
        <w:t xml:space="preserve"> базисами.  </w:t>
      </w:r>
      <w:r w:rsidR="00817DDC" w:rsidRPr="00817DDC">
        <w:rPr>
          <w:rFonts w:ascii="Times New Roman" w:hAnsi="Times New Roman"/>
          <w:sz w:val="28"/>
          <w:szCs w:val="28"/>
        </w:rPr>
        <w:t>[</w:t>
      </w:r>
      <w:r w:rsidR="00817DDC" w:rsidRPr="00716AD5">
        <w:rPr>
          <w:rFonts w:ascii="Times New Roman" w:hAnsi="Times New Roman"/>
          <w:sz w:val="28"/>
          <w:szCs w:val="28"/>
        </w:rPr>
        <w:t>3]</w:t>
      </w:r>
    </w:p>
    <w:p w:rsidR="00EC388B" w:rsidRDefault="001E1D8E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Опираясь на данные, приведенные выше, можно сказать, </w:t>
      </w:r>
      <w:r w:rsidR="00EC388B">
        <w:rPr>
          <w:rFonts w:ascii="Times New Roman" w:hAnsi="Times New Roman"/>
          <w:sz w:val="28"/>
          <w:szCs w:val="28"/>
        </w:rPr>
        <w:t xml:space="preserve">слизистая оболочка в различных </w:t>
      </w:r>
      <w:r>
        <w:rPr>
          <w:rFonts w:ascii="Times New Roman" w:hAnsi="Times New Roman"/>
          <w:sz w:val="28"/>
          <w:szCs w:val="28"/>
        </w:rPr>
        <w:t xml:space="preserve">участках </w:t>
      </w:r>
      <w:r w:rsidR="00EC388B">
        <w:rPr>
          <w:rFonts w:ascii="Times New Roman" w:hAnsi="Times New Roman"/>
          <w:sz w:val="28"/>
          <w:szCs w:val="28"/>
        </w:rPr>
        <w:t xml:space="preserve">протезного ложа имеет </w:t>
      </w:r>
      <w:r>
        <w:rPr>
          <w:rFonts w:ascii="Times New Roman" w:hAnsi="Times New Roman"/>
          <w:sz w:val="28"/>
          <w:szCs w:val="28"/>
        </w:rPr>
        <w:t>отличающуюся толщину и степен</w:t>
      </w:r>
      <w:r w:rsidR="00EC388B">
        <w:rPr>
          <w:rFonts w:ascii="Times New Roman" w:hAnsi="Times New Roman"/>
          <w:sz w:val="28"/>
          <w:szCs w:val="28"/>
        </w:rPr>
        <w:t>ь податливости</w:t>
      </w:r>
      <w:r w:rsidR="00AA1008">
        <w:rPr>
          <w:rFonts w:ascii="Times New Roman" w:hAnsi="Times New Roman"/>
          <w:sz w:val="28"/>
          <w:szCs w:val="28"/>
        </w:rPr>
        <w:t xml:space="preserve">. Жесткий базис съемного протеза </w:t>
      </w:r>
      <w:r>
        <w:rPr>
          <w:rFonts w:ascii="Times New Roman" w:hAnsi="Times New Roman"/>
          <w:sz w:val="28"/>
          <w:szCs w:val="28"/>
        </w:rPr>
        <w:t>распределяет н</w:t>
      </w:r>
      <w:r w:rsidR="00AA1008">
        <w:rPr>
          <w:rFonts w:ascii="Times New Roman" w:hAnsi="Times New Roman"/>
          <w:sz w:val="28"/>
          <w:szCs w:val="28"/>
        </w:rPr>
        <w:t xml:space="preserve">агрузку  </w:t>
      </w:r>
      <w:r>
        <w:rPr>
          <w:rFonts w:ascii="Times New Roman" w:hAnsi="Times New Roman"/>
          <w:sz w:val="28"/>
          <w:szCs w:val="28"/>
        </w:rPr>
        <w:t xml:space="preserve">в первую очередь </w:t>
      </w:r>
      <w:r w:rsidR="00AA100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зоны </w:t>
      </w:r>
      <w:r w:rsidR="00AA1008">
        <w:rPr>
          <w:rFonts w:ascii="Times New Roman" w:hAnsi="Times New Roman"/>
          <w:sz w:val="28"/>
          <w:szCs w:val="28"/>
        </w:rPr>
        <w:t xml:space="preserve">протезного ложа с наименьшей податливостью. </w:t>
      </w:r>
      <w:r>
        <w:rPr>
          <w:rFonts w:ascii="Times New Roman" w:hAnsi="Times New Roman"/>
          <w:sz w:val="28"/>
          <w:szCs w:val="28"/>
        </w:rPr>
        <w:t>Вследствие чего рядом авторов рекомендуется применение</w:t>
      </w:r>
      <w:r w:rsidR="00AA1008">
        <w:rPr>
          <w:rFonts w:ascii="Times New Roman" w:hAnsi="Times New Roman"/>
          <w:sz w:val="28"/>
          <w:szCs w:val="28"/>
        </w:rPr>
        <w:t xml:space="preserve"> протезов с эластичными базисными подкладками </w:t>
      </w:r>
      <w:r>
        <w:rPr>
          <w:rFonts w:ascii="Times New Roman" w:hAnsi="Times New Roman"/>
          <w:sz w:val="28"/>
          <w:szCs w:val="28"/>
        </w:rPr>
        <w:t xml:space="preserve">с целью одинакового </w:t>
      </w:r>
      <w:r w:rsidR="00AA1008">
        <w:rPr>
          <w:rFonts w:ascii="Times New Roman" w:hAnsi="Times New Roman"/>
          <w:sz w:val="28"/>
          <w:szCs w:val="28"/>
        </w:rPr>
        <w:t>распределения давления по всей площади протезного ложа.</w:t>
      </w:r>
    </w:p>
    <w:p w:rsidR="00FF2440" w:rsidRPr="00A44590" w:rsidRDefault="00AD69A3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 немаловажной характеристикой</w:t>
      </w:r>
      <w:r w:rsidR="00075B6E">
        <w:rPr>
          <w:rFonts w:ascii="Times New Roman" w:hAnsi="Times New Roman"/>
          <w:sz w:val="28"/>
          <w:szCs w:val="28"/>
        </w:rPr>
        <w:t xml:space="preserve"> слизистой оболочки является болевая</w:t>
      </w:r>
      <w:r>
        <w:rPr>
          <w:rFonts w:ascii="Times New Roman" w:hAnsi="Times New Roman"/>
          <w:sz w:val="28"/>
          <w:szCs w:val="28"/>
        </w:rPr>
        <w:t xml:space="preserve"> чувствительность. То есть наименьшая </w:t>
      </w:r>
      <w:r w:rsidR="00075B6E">
        <w:rPr>
          <w:rFonts w:ascii="Times New Roman" w:hAnsi="Times New Roman"/>
          <w:sz w:val="28"/>
          <w:szCs w:val="28"/>
        </w:rPr>
        <w:t>сила, при</w:t>
      </w:r>
      <w:r>
        <w:rPr>
          <w:rFonts w:ascii="Times New Roman" w:hAnsi="Times New Roman"/>
          <w:sz w:val="28"/>
          <w:szCs w:val="28"/>
        </w:rPr>
        <w:t xml:space="preserve">кладывание </w:t>
      </w:r>
      <w:r w:rsidR="00075B6E">
        <w:rPr>
          <w:rFonts w:ascii="Times New Roman" w:hAnsi="Times New Roman"/>
          <w:sz w:val="28"/>
          <w:szCs w:val="28"/>
        </w:rPr>
        <w:t xml:space="preserve">которой </w:t>
      </w:r>
      <w:r>
        <w:rPr>
          <w:rFonts w:ascii="Times New Roman" w:hAnsi="Times New Roman"/>
          <w:sz w:val="28"/>
          <w:szCs w:val="28"/>
        </w:rPr>
        <w:t xml:space="preserve">вызывает </w:t>
      </w:r>
      <w:r w:rsidR="00075B6E">
        <w:rPr>
          <w:rFonts w:ascii="Times New Roman" w:hAnsi="Times New Roman"/>
          <w:sz w:val="28"/>
          <w:szCs w:val="28"/>
        </w:rPr>
        <w:t>болевые ощущения.</w:t>
      </w:r>
    </w:p>
    <w:p w:rsidR="00075B6E" w:rsidRPr="00AD69A3" w:rsidRDefault="00AD69A3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прибор для выявления </w:t>
      </w:r>
      <w:r w:rsidR="00075B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порога </w:t>
      </w:r>
      <w:r w:rsidR="00075B6E">
        <w:rPr>
          <w:rFonts w:ascii="Times New Roman" w:hAnsi="Times New Roman"/>
          <w:sz w:val="28"/>
          <w:szCs w:val="28"/>
        </w:rPr>
        <w:t xml:space="preserve">болевой чувствительности был  </w:t>
      </w:r>
      <w:r>
        <w:rPr>
          <w:rFonts w:ascii="Times New Roman" w:hAnsi="Times New Roman"/>
          <w:sz w:val="28"/>
          <w:szCs w:val="28"/>
        </w:rPr>
        <w:t xml:space="preserve">изобретен  </w:t>
      </w:r>
      <w:r w:rsidR="00075B6E">
        <w:rPr>
          <w:rFonts w:ascii="Times New Roman" w:hAnsi="Times New Roman"/>
          <w:sz w:val="28"/>
          <w:szCs w:val="28"/>
        </w:rPr>
        <w:t>О.О. Мочутк</w:t>
      </w:r>
      <w:r>
        <w:rPr>
          <w:rFonts w:ascii="Times New Roman" w:hAnsi="Times New Roman"/>
          <w:sz w:val="28"/>
          <w:szCs w:val="28"/>
        </w:rPr>
        <w:t xml:space="preserve">овским в 1894 году. Прибор, позже введенный П.Г.Рязановым, характеризовался </w:t>
      </w:r>
      <w:r w:rsidR="00075B6E">
        <w:rPr>
          <w:rFonts w:ascii="Times New Roman" w:hAnsi="Times New Roman"/>
          <w:sz w:val="28"/>
          <w:szCs w:val="28"/>
        </w:rPr>
        <w:t xml:space="preserve"> более высокой точностью определения </w:t>
      </w:r>
      <w:r w:rsidR="00075B6E">
        <w:rPr>
          <w:rFonts w:ascii="Times New Roman" w:hAnsi="Times New Roman"/>
          <w:sz w:val="28"/>
          <w:szCs w:val="28"/>
        </w:rPr>
        <w:lastRenderedPageBreak/>
        <w:t xml:space="preserve">чувствительности. </w:t>
      </w:r>
      <w:r w:rsidR="00FA189E">
        <w:rPr>
          <w:rFonts w:ascii="Times New Roman" w:hAnsi="Times New Roman"/>
          <w:sz w:val="28"/>
          <w:szCs w:val="28"/>
        </w:rPr>
        <w:t xml:space="preserve">Измерения чувствительности </w:t>
      </w:r>
      <w:r w:rsidR="004F3EB6">
        <w:rPr>
          <w:rFonts w:ascii="Times New Roman" w:hAnsi="Times New Roman"/>
          <w:sz w:val="28"/>
          <w:szCs w:val="28"/>
        </w:rPr>
        <w:t>осуществлялись иглой</w:t>
      </w:r>
      <w:r w:rsidR="00FA189E">
        <w:rPr>
          <w:rFonts w:ascii="Times New Roman" w:hAnsi="Times New Roman"/>
          <w:sz w:val="28"/>
          <w:szCs w:val="28"/>
        </w:rPr>
        <w:t xml:space="preserve">. </w:t>
      </w:r>
      <w:r w:rsidR="004F3EB6">
        <w:rPr>
          <w:rFonts w:ascii="Times New Roman" w:hAnsi="Times New Roman"/>
          <w:sz w:val="28"/>
          <w:szCs w:val="28"/>
        </w:rPr>
        <w:t>Однако, используя данный прибор,</w:t>
      </w:r>
      <w:r w:rsidR="00075B6E">
        <w:rPr>
          <w:rFonts w:ascii="Times New Roman" w:hAnsi="Times New Roman"/>
          <w:sz w:val="28"/>
          <w:szCs w:val="28"/>
        </w:rPr>
        <w:t xml:space="preserve"> было сложно определ</w:t>
      </w:r>
      <w:r w:rsidR="004F3EB6">
        <w:rPr>
          <w:rFonts w:ascii="Times New Roman" w:hAnsi="Times New Roman"/>
          <w:sz w:val="28"/>
          <w:szCs w:val="28"/>
        </w:rPr>
        <w:t>ить болевую чувствительность в зоне</w:t>
      </w:r>
      <w:r w:rsidR="00075B6E">
        <w:rPr>
          <w:rFonts w:ascii="Times New Roman" w:hAnsi="Times New Roman"/>
          <w:sz w:val="28"/>
          <w:szCs w:val="28"/>
        </w:rPr>
        <w:t xml:space="preserve"> альвеолярного отростка и неба.</w:t>
      </w:r>
      <w:r w:rsidR="00FA189E">
        <w:t xml:space="preserve"> </w:t>
      </w:r>
      <w:r w:rsidR="00D62628">
        <w:rPr>
          <w:sz w:val="28"/>
          <w:szCs w:val="28"/>
        </w:rPr>
        <w:t>[2</w:t>
      </w:r>
      <w:r w:rsidR="00D62628">
        <w:rPr>
          <w:sz w:val="28"/>
          <w:szCs w:val="28"/>
          <w:lang w:val="en-US"/>
        </w:rPr>
        <w:t>1</w:t>
      </w:r>
      <w:r w:rsidR="006F36C4" w:rsidRPr="004F3EB6">
        <w:rPr>
          <w:sz w:val="28"/>
          <w:szCs w:val="28"/>
        </w:rPr>
        <w:t>]</w:t>
      </w:r>
    </w:p>
    <w:p w:rsidR="00945140" w:rsidRDefault="00945140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1968 году Е.С.Ирошникова с</w:t>
      </w:r>
      <w:r w:rsidR="004F3EB6">
        <w:rPr>
          <w:rFonts w:ascii="Times New Roman" w:hAnsi="Times New Roman"/>
          <w:sz w:val="28"/>
          <w:szCs w:val="28"/>
        </w:rPr>
        <w:t>моделировал</w:t>
      </w:r>
      <w:r>
        <w:rPr>
          <w:rFonts w:ascii="Times New Roman" w:hAnsi="Times New Roman"/>
          <w:sz w:val="28"/>
          <w:szCs w:val="28"/>
        </w:rPr>
        <w:t xml:space="preserve"> прибор, отличающийся большой точностью измерений </w:t>
      </w:r>
      <w:r w:rsidR="004F3EB6">
        <w:rPr>
          <w:rFonts w:ascii="Times New Roman" w:hAnsi="Times New Roman"/>
          <w:sz w:val="28"/>
          <w:szCs w:val="28"/>
        </w:rPr>
        <w:t xml:space="preserve">в зоне </w:t>
      </w:r>
      <w:r>
        <w:rPr>
          <w:rFonts w:ascii="Times New Roman" w:hAnsi="Times New Roman"/>
          <w:sz w:val="28"/>
          <w:szCs w:val="28"/>
        </w:rPr>
        <w:t>слизистой оболочки. Рабочей частью данного прибора так</w:t>
      </w:r>
      <w:r w:rsidR="00C369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же, как и в ранних версиях, является игла, </w:t>
      </w:r>
      <w:r w:rsidR="004F3EB6">
        <w:rPr>
          <w:rFonts w:ascii="Times New Roman" w:hAnsi="Times New Roman"/>
          <w:sz w:val="28"/>
          <w:szCs w:val="28"/>
        </w:rPr>
        <w:t>прикрепленная к измерительной шкале</w:t>
      </w:r>
      <w:r w:rsidR="00FA189E">
        <w:rPr>
          <w:rFonts w:ascii="Times New Roman" w:hAnsi="Times New Roman"/>
          <w:sz w:val="28"/>
          <w:szCs w:val="28"/>
        </w:rPr>
        <w:t>. Прибор</w:t>
      </w:r>
      <w:r w:rsidR="004F3EB6">
        <w:rPr>
          <w:rFonts w:ascii="Times New Roman" w:hAnsi="Times New Roman"/>
          <w:sz w:val="28"/>
          <w:szCs w:val="28"/>
        </w:rPr>
        <w:t>у дали название</w:t>
      </w:r>
      <w:r w:rsidR="00FA189E">
        <w:rPr>
          <w:rFonts w:ascii="Times New Roman" w:hAnsi="Times New Roman"/>
          <w:sz w:val="28"/>
          <w:szCs w:val="28"/>
        </w:rPr>
        <w:t xml:space="preserve"> «эстезиометр». Давление на иглу в эстезиометре передается </w:t>
      </w:r>
      <w:r w:rsidR="00C3697E">
        <w:rPr>
          <w:rFonts w:ascii="Times New Roman" w:hAnsi="Times New Roman"/>
          <w:sz w:val="28"/>
          <w:szCs w:val="28"/>
        </w:rPr>
        <w:t xml:space="preserve">посредством пружины. При исследованиях, что были проведены с использованием </w:t>
      </w:r>
      <w:r w:rsidR="00FA189E">
        <w:rPr>
          <w:rFonts w:ascii="Times New Roman" w:hAnsi="Times New Roman"/>
          <w:sz w:val="28"/>
          <w:szCs w:val="28"/>
        </w:rPr>
        <w:t>эстезиометра</w:t>
      </w:r>
      <w:r w:rsidR="00C3697E">
        <w:rPr>
          <w:rFonts w:ascii="Times New Roman" w:hAnsi="Times New Roman"/>
          <w:sz w:val="28"/>
          <w:szCs w:val="28"/>
        </w:rPr>
        <w:t xml:space="preserve">, были сформулированы </w:t>
      </w:r>
      <w:r w:rsidR="00FA189E">
        <w:rPr>
          <w:rFonts w:ascii="Times New Roman" w:hAnsi="Times New Roman"/>
          <w:sz w:val="28"/>
          <w:szCs w:val="28"/>
        </w:rPr>
        <w:t>следующие выводы:</w:t>
      </w:r>
    </w:p>
    <w:p w:rsidR="00FA189E" w:rsidRDefault="00FA189E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-слизистая оболочка на </w:t>
      </w:r>
      <w:r w:rsidR="00C3697E">
        <w:rPr>
          <w:rFonts w:ascii="Times New Roman" w:hAnsi="Times New Roman"/>
          <w:sz w:val="28"/>
          <w:szCs w:val="28"/>
        </w:rPr>
        <w:t xml:space="preserve">верхней </w:t>
      </w:r>
      <w:r>
        <w:rPr>
          <w:rFonts w:ascii="Times New Roman" w:hAnsi="Times New Roman"/>
          <w:sz w:val="28"/>
          <w:szCs w:val="28"/>
        </w:rPr>
        <w:t xml:space="preserve">челюсти </w:t>
      </w:r>
      <w:r w:rsidR="00C3697E">
        <w:rPr>
          <w:rFonts w:ascii="Times New Roman" w:hAnsi="Times New Roman"/>
          <w:sz w:val="28"/>
          <w:szCs w:val="28"/>
        </w:rPr>
        <w:t xml:space="preserve">менее </w:t>
      </w:r>
      <w:r>
        <w:rPr>
          <w:rFonts w:ascii="Times New Roman" w:hAnsi="Times New Roman"/>
          <w:sz w:val="28"/>
          <w:szCs w:val="28"/>
        </w:rPr>
        <w:t>чувствительна</w:t>
      </w:r>
      <w:r w:rsidR="00C3697E">
        <w:rPr>
          <w:rFonts w:ascii="Times New Roman" w:hAnsi="Times New Roman"/>
          <w:sz w:val="28"/>
          <w:szCs w:val="28"/>
        </w:rPr>
        <w:t xml:space="preserve"> в сравнении </w:t>
      </w:r>
      <w:proofErr w:type="gramStart"/>
      <w:r w:rsidR="00C3697E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C3697E">
        <w:rPr>
          <w:rFonts w:ascii="Times New Roman" w:hAnsi="Times New Roman"/>
          <w:sz w:val="28"/>
          <w:szCs w:val="28"/>
        </w:rPr>
        <w:t>нижней</w:t>
      </w:r>
    </w:p>
    <w:p w:rsidR="00FA189E" w:rsidRDefault="00FA189E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697E">
        <w:rPr>
          <w:rFonts w:ascii="Times New Roman" w:hAnsi="Times New Roman"/>
          <w:sz w:val="28"/>
          <w:szCs w:val="28"/>
        </w:rPr>
        <w:t>обнаружена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C3697E">
        <w:rPr>
          <w:rFonts w:ascii="Times New Roman" w:hAnsi="Times New Roman"/>
          <w:sz w:val="28"/>
          <w:szCs w:val="28"/>
        </w:rPr>
        <w:t xml:space="preserve">корреляция </w:t>
      </w:r>
      <w:r>
        <w:rPr>
          <w:rFonts w:ascii="Times New Roman" w:hAnsi="Times New Roman"/>
          <w:sz w:val="28"/>
          <w:szCs w:val="28"/>
        </w:rPr>
        <w:t>между степенью атрофии альвеолярного отростка и болевой чувствительностью</w:t>
      </w:r>
    </w:p>
    <w:p w:rsidR="00FA189E" w:rsidRPr="00452212" w:rsidRDefault="00FA189E" w:rsidP="00C478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-наиболее чувствительный участок слизистой оболочки </w:t>
      </w:r>
      <w:r w:rsidR="00C3697E">
        <w:rPr>
          <w:rFonts w:ascii="Times New Roman" w:hAnsi="Times New Roman"/>
          <w:sz w:val="28"/>
          <w:szCs w:val="28"/>
        </w:rPr>
        <w:t>расположен с оральной стороны зубов</w:t>
      </w:r>
      <w:r>
        <w:rPr>
          <w:rFonts w:ascii="Times New Roman" w:hAnsi="Times New Roman"/>
          <w:sz w:val="28"/>
          <w:szCs w:val="28"/>
        </w:rPr>
        <w:t xml:space="preserve"> 42, 32, а наименее чувствительный – с вестибулярной стороны 16,26 </w:t>
      </w:r>
      <w:r w:rsidR="00452212" w:rsidRPr="00452212">
        <w:rPr>
          <w:rFonts w:ascii="Times New Roman" w:hAnsi="Times New Roman"/>
          <w:sz w:val="28"/>
          <w:szCs w:val="28"/>
        </w:rPr>
        <w:t>[8]</w:t>
      </w:r>
    </w:p>
    <w:p w:rsidR="00716AD5" w:rsidRPr="00716AD5" w:rsidRDefault="00C3697E" w:rsidP="00716AD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Последующие </w:t>
      </w:r>
      <w:r w:rsidR="00320CE5">
        <w:rPr>
          <w:rFonts w:ascii="Times New Roman" w:hAnsi="Times New Roman"/>
          <w:sz w:val="28"/>
          <w:szCs w:val="28"/>
        </w:rPr>
        <w:t>и</w:t>
      </w:r>
      <w:r w:rsidR="00055CFB">
        <w:rPr>
          <w:rFonts w:ascii="Times New Roman" w:hAnsi="Times New Roman"/>
          <w:sz w:val="28"/>
          <w:szCs w:val="28"/>
        </w:rPr>
        <w:t>сследования показали, что в случае повышенной болевой чувствительности слизистой оболочки полости рта следует применять протезы с мягким</w:t>
      </w:r>
      <w:r w:rsidR="00320CE5">
        <w:rPr>
          <w:rFonts w:ascii="Times New Roman" w:hAnsi="Times New Roman"/>
          <w:sz w:val="28"/>
          <w:szCs w:val="28"/>
        </w:rPr>
        <w:t xml:space="preserve"> пластмассовым</w:t>
      </w:r>
      <w:r>
        <w:rPr>
          <w:rFonts w:ascii="Times New Roman" w:hAnsi="Times New Roman"/>
          <w:sz w:val="28"/>
          <w:szCs w:val="28"/>
        </w:rPr>
        <w:t xml:space="preserve"> базисом, что позвол</w:t>
      </w:r>
      <w:r w:rsidR="004A3FB2">
        <w:rPr>
          <w:rFonts w:ascii="Times New Roman" w:hAnsi="Times New Roman"/>
          <w:sz w:val="28"/>
          <w:szCs w:val="28"/>
        </w:rPr>
        <w:t>ит  более равномерно распредел</w:t>
      </w:r>
      <w:r>
        <w:rPr>
          <w:rFonts w:ascii="Times New Roman" w:hAnsi="Times New Roman"/>
          <w:sz w:val="28"/>
          <w:szCs w:val="28"/>
        </w:rPr>
        <w:t>ить</w:t>
      </w:r>
      <w:r w:rsidR="00055C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давление по протезному ложу </w:t>
      </w:r>
      <w:r w:rsidR="00320CE5">
        <w:rPr>
          <w:rFonts w:ascii="Times New Roman" w:hAnsi="Times New Roman"/>
          <w:sz w:val="28"/>
          <w:szCs w:val="28"/>
        </w:rPr>
        <w:t xml:space="preserve">и сможет </w:t>
      </w:r>
      <w:r>
        <w:rPr>
          <w:rFonts w:ascii="Times New Roman" w:hAnsi="Times New Roman"/>
          <w:sz w:val="28"/>
          <w:szCs w:val="28"/>
        </w:rPr>
        <w:t xml:space="preserve">сгладить </w:t>
      </w:r>
      <w:r w:rsidR="00320CE5">
        <w:rPr>
          <w:rFonts w:ascii="Times New Roman" w:hAnsi="Times New Roman"/>
          <w:sz w:val="28"/>
          <w:szCs w:val="28"/>
        </w:rPr>
        <w:t>пики жевательного давления.</w:t>
      </w:r>
    </w:p>
    <w:p w:rsidR="00055CFB" w:rsidRPr="00A44590" w:rsidRDefault="00452212" w:rsidP="00320C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[1</w:t>
      </w:r>
      <w:r>
        <w:rPr>
          <w:rFonts w:ascii="Times New Roman" w:hAnsi="Times New Roman"/>
          <w:sz w:val="28"/>
          <w:szCs w:val="28"/>
          <w:lang w:val="en-US"/>
        </w:rPr>
        <w:t>4</w:t>
      </w:r>
      <w:r w:rsidR="00320CE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9</w:t>
      </w:r>
      <w:r w:rsidR="0082378A" w:rsidRPr="00A44590">
        <w:rPr>
          <w:rFonts w:ascii="Times New Roman" w:hAnsi="Times New Roman"/>
          <w:sz w:val="28"/>
          <w:szCs w:val="28"/>
        </w:rPr>
        <w:t>]</w:t>
      </w:r>
    </w:p>
    <w:p w:rsidR="00133294" w:rsidRPr="008A784A" w:rsidRDefault="00133294" w:rsidP="00320CE5">
      <w:pPr>
        <w:spacing w:line="360" w:lineRule="auto"/>
        <w:rPr>
          <w:rFonts w:ascii="Times New Roman" w:hAnsi="Times New Roman"/>
          <w:sz w:val="28"/>
          <w:szCs w:val="28"/>
        </w:rPr>
      </w:pPr>
      <w:r w:rsidRPr="00133294">
        <w:rPr>
          <w:rFonts w:ascii="Times New Roman" w:hAnsi="Times New Roman"/>
          <w:sz w:val="28"/>
          <w:szCs w:val="28"/>
        </w:rPr>
        <w:t xml:space="preserve">На основании </w:t>
      </w:r>
      <w:r w:rsidR="004A3FB2">
        <w:rPr>
          <w:rFonts w:ascii="Times New Roman" w:hAnsi="Times New Roman"/>
          <w:sz w:val="28"/>
          <w:szCs w:val="28"/>
        </w:rPr>
        <w:t>данных материалов можно сделать вывод</w:t>
      </w:r>
      <w:r>
        <w:rPr>
          <w:rFonts w:ascii="Times New Roman" w:hAnsi="Times New Roman"/>
          <w:sz w:val="28"/>
          <w:szCs w:val="28"/>
        </w:rPr>
        <w:t>, что слизистая оболочка полости рта имеет неоднородную болевую чувствительность, податливость и толщину на своем протяже</w:t>
      </w:r>
      <w:r w:rsidR="004A3FB2">
        <w:rPr>
          <w:rFonts w:ascii="Times New Roman" w:hAnsi="Times New Roman"/>
          <w:sz w:val="28"/>
          <w:szCs w:val="28"/>
        </w:rPr>
        <w:t>нии. По мере увеличения степени</w:t>
      </w:r>
      <w:r>
        <w:rPr>
          <w:rFonts w:ascii="Times New Roman" w:hAnsi="Times New Roman"/>
          <w:sz w:val="28"/>
          <w:szCs w:val="28"/>
        </w:rPr>
        <w:t xml:space="preserve"> атрофии </w:t>
      </w:r>
      <w:r>
        <w:rPr>
          <w:rFonts w:ascii="Times New Roman" w:hAnsi="Times New Roman"/>
          <w:sz w:val="28"/>
          <w:szCs w:val="28"/>
        </w:rPr>
        <w:lastRenderedPageBreak/>
        <w:t>податливость слизистой меняется по-разному, что обусловлено индивидуальными особенностями организма</w:t>
      </w:r>
      <w:r w:rsidR="008A784A">
        <w:rPr>
          <w:rFonts w:ascii="Times New Roman" w:hAnsi="Times New Roman"/>
          <w:sz w:val="28"/>
          <w:szCs w:val="28"/>
        </w:rPr>
        <w:t>.</w:t>
      </w: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37F24" w:rsidRDefault="00E37F24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F2440" w:rsidRDefault="00FF2440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F2440">
        <w:rPr>
          <w:rFonts w:ascii="Times New Roman" w:hAnsi="Times New Roman"/>
          <w:b/>
          <w:sz w:val="32"/>
          <w:szCs w:val="32"/>
        </w:rPr>
        <w:t>ГЛАВА 2</w:t>
      </w:r>
    </w:p>
    <w:p w:rsidR="00FF2440" w:rsidRDefault="00FF2440" w:rsidP="00FF244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МАТЕРИАЛЫ И МЕТОДЫ ИССЛЕДОВАНИЯ</w:t>
      </w:r>
    </w:p>
    <w:p w:rsidR="00FF2440" w:rsidRDefault="00FF2440" w:rsidP="00FF2440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Характеристика контингента обследованных пациентов</w:t>
      </w:r>
    </w:p>
    <w:p w:rsidR="00FF2440" w:rsidRDefault="00FF2440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было обследовано и в результате получило ортопедическое лечение 30 пациентов с полным отсутствием зубов. В 1-й группе(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FF2440">
        <w:rPr>
          <w:rFonts w:ascii="Times New Roman" w:hAnsi="Times New Roman"/>
          <w:sz w:val="28"/>
          <w:szCs w:val="28"/>
        </w:rPr>
        <w:t xml:space="preserve">=18) </w:t>
      </w:r>
      <w:r>
        <w:rPr>
          <w:rFonts w:ascii="Times New Roman" w:hAnsi="Times New Roman"/>
          <w:sz w:val="28"/>
          <w:szCs w:val="28"/>
        </w:rPr>
        <w:t xml:space="preserve"> были изготовлены полные съемные пластиночные протезы из акрила, а во второй группе 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FF2440">
        <w:rPr>
          <w:rFonts w:ascii="Times New Roman" w:hAnsi="Times New Roman"/>
          <w:sz w:val="28"/>
          <w:szCs w:val="28"/>
        </w:rPr>
        <w:t xml:space="preserve">=12) </w:t>
      </w:r>
      <w:r>
        <w:rPr>
          <w:rFonts w:ascii="Times New Roman" w:hAnsi="Times New Roman"/>
          <w:sz w:val="28"/>
          <w:szCs w:val="28"/>
        </w:rPr>
        <w:t>полные съемные протезы с эластической базисной подкладкой</w:t>
      </w:r>
      <w:r w:rsidR="00F53DAE">
        <w:rPr>
          <w:rFonts w:ascii="Times New Roman" w:hAnsi="Times New Roman"/>
          <w:sz w:val="28"/>
          <w:szCs w:val="28"/>
        </w:rPr>
        <w:t xml:space="preserve"> </w:t>
      </w:r>
      <w:r w:rsidR="00D352E9">
        <w:rPr>
          <w:rFonts w:ascii="Times New Roman" w:hAnsi="Times New Roman"/>
          <w:sz w:val="28"/>
          <w:szCs w:val="28"/>
          <w:lang w:val="en-US"/>
        </w:rPr>
        <w:t>V</w:t>
      </w:r>
      <w:r w:rsidR="00F53DAE">
        <w:rPr>
          <w:rFonts w:ascii="Times New Roman" w:hAnsi="Times New Roman"/>
          <w:sz w:val="28"/>
          <w:szCs w:val="28"/>
          <w:lang w:val="en-US"/>
        </w:rPr>
        <w:t>ill</w:t>
      </w:r>
      <w:r w:rsidR="00D352E9">
        <w:rPr>
          <w:rFonts w:ascii="Times New Roman" w:hAnsi="Times New Roman"/>
          <w:sz w:val="28"/>
          <w:szCs w:val="28"/>
          <w:lang w:val="en-US"/>
        </w:rPr>
        <w:t>a</w:t>
      </w:r>
      <w:r w:rsidR="00F53DAE">
        <w:rPr>
          <w:rFonts w:ascii="Times New Roman" w:hAnsi="Times New Roman"/>
          <w:sz w:val="28"/>
          <w:szCs w:val="28"/>
          <w:lang w:val="en-US"/>
        </w:rPr>
        <w:t>cryl</w:t>
      </w:r>
      <w:r w:rsidR="00F53DAE" w:rsidRPr="00F53DAE">
        <w:rPr>
          <w:rFonts w:ascii="Times New Roman" w:hAnsi="Times New Roman"/>
          <w:sz w:val="28"/>
          <w:szCs w:val="28"/>
        </w:rPr>
        <w:t xml:space="preserve"> </w:t>
      </w:r>
      <w:r w:rsidR="00D352E9">
        <w:rPr>
          <w:rFonts w:ascii="Times New Roman" w:hAnsi="Times New Roman"/>
          <w:sz w:val="28"/>
          <w:szCs w:val="28"/>
          <w:lang w:val="en-US"/>
        </w:rPr>
        <w:t>S</w:t>
      </w:r>
      <w:r w:rsidR="00F53DAE">
        <w:rPr>
          <w:rFonts w:ascii="Times New Roman" w:hAnsi="Times New Roman"/>
          <w:sz w:val="28"/>
          <w:szCs w:val="28"/>
          <w:lang w:val="en-US"/>
        </w:rPr>
        <w:t>oft</w:t>
      </w:r>
      <w:r>
        <w:rPr>
          <w:rFonts w:ascii="Times New Roman" w:hAnsi="Times New Roman"/>
          <w:sz w:val="28"/>
          <w:szCs w:val="28"/>
        </w:rPr>
        <w:t>.</w:t>
      </w:r>
    </w:p>
    <w:p w:rsidR="00EC5914" w:rsidRDefault="00FF2440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Критериями, по которым больного можно было включить в исследование</w:t>
      </w:r>
      <w:r w:rsidR="00EC59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были:  </w:t>
      </w:r>
    </w:p>
    <w:p w:rsidR="00FF2440" w:rsidRDefault="00FF2440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отсутствие </w:t>
      </w:r>
      <w:r w:rsidR="00D352E9">
        <w:rPr>
          <w:rFonts w:ascii="Times New Roman" w:hAnsi="Times New Roman"/>
          <w:sz w:val="28"/>
          <w:szCs w:val="28"/>
        </w:rPr>
        <w:t>зубов,</w:t>
      </w:r>
      <w:r>
        <w:rPr>
          <w:rFonts w:ascii="Times New Roman" w:hAnsi="Times New Roman"/>
          <w:sz w:val="28"/>
          <w:szCs w:val="28"/>
        </w:rPr>
        <w:t xml:space="preserve"> по крайне</w:t>
      </w:r>
      <w:r w:rsidR="00E62402">
        <w:rPr>
          <w:rFonts w:ascii="Times New Roman" w:hAnsi="Times New Roman"/>
          <w:sz w:val="28"/>
          <w:szCs w:val="28"/>
        </w:rPr>
        <w:t xml:space="preserve">й </w:t>
      </w:r>
      <w:r w:rsidR="00761353">
        <w:rPr>
          <w:rFonts w:ascii="Times New Roman" w:hAnsi="Times New Roman"/>
          <w:sz w:val="28"/>
          <w:szCs w:val="28"/>
        </w:rPr>
        <w:t>мере,</w:t>
      </w:r>
      <w:r w:rsidR="00E62402">
        <w:rPr>
          <w:rFonts w:ascii="Times New Roman" w:hAnsi="Times New Roman"/>
          <w:sz w:val="28"/>
          <w:szCs w:val="28"/>
        </w:rPr>
        <w:t xml:space="preserve"> на одной из челюстей, возр</w:t>
      </w:r>
      <w:r>
        <w:rPr>
          <w:rFonts w:ascii="Times New Roman" w:hAnsi="Times New Roman"/>
          <w:sz w:val="28"/>
          <w:szCs w:val="28"/>
        </w:rPr>
        <w:t>аст не менее 40 и не более 75 лет, показание к съемному протезированию, отсутствие тяжелых</w:t>
      </w:r>
      <w:r w:rsidR="00410702">
        <w:rPr>
          <w:rFonts w:ascii="Times New Roman" w:hAnsi="Times New Roman"/>
          <w:sz w:val="28"/>
          <w:szCs w:val="28"/>
        </w:rPr>
        <w:t xml:space="preserve"> соматических заболеваний.</w:t>
      </w:r>
    </w:p>
    <w:p w:rsidR="00410702" w:rsidRDefault="00410702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1й группе обследованных было 11 (61,1%) женщин и 7 (38,9%)  мужчин, во 2й  группе было 6(50%) мужчин и 6 (50%) женщин.</w:t>
      </w:r>
    </w:p>
    <w:p w:rsidR="00A44590" w:rsidRDefault="00472078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пациентов всех групп в соответствие с в</w:t>
      </w:r>
      <w:r w:rsidR="00EC5914">
        <w:rPr>
          <w:rFonts w:ascii="Times New Roman" w:hAnsi="Times New Roman"/>
          <w:sz w:val="28"/>
          <w:szCs w:val="28"/>
        </w:rPr>
        <w:t>озрастом показано в таблице  1.</w:t>
      </w: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66"/>
        <w:gridCol w:w="1533"/>
        <w:gridCol w:w="1534"/>
        <w:gridCol w:w="1533"/>
        <w:gridCol w:w="1534"/>
      </w:tblGrid>
      <w:tr w:rsidR="00472078" w:rsidTr="00E259F7">
        <w:trPr>
          <w:trHeight w:val="190"/>
        </w:trPr>
        <w:tc>
          <w:tcPr>
            <w:tcW w:w="3066" w:type="dxa"/>
            <w:vMerge w:val="restart"/>
          </w:tcPr>
          <w:p w:rsidR="00472078" w:rsidRDefault="00472078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 (лет)</w:t>
            </w:r>
          </w:p>
        </w:tc>
        <w:tc>
          <w:tcPr>
            <w:tcW w:w="3067" w:type="dxa"/>
            <w:gridSpan w:val="2"/>
          </w:tcPr>
          <w:p w:rsidR="00472078" w:rsidRPr="006F579B" w:rsidRDefault="00472078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группа</w:t>
            </w:r>
            <w:r w:rsidR="006F579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F579B">
              <w:rPr>
                <w:rFonts w:ascii="Times New Roman" w:hAnsi="Times New Roman"/>
                <w:sz w:val="28"/>
                <w:szCs w:val="28"/>
                <w:lang w:val="en-US"/>
              </w:rPr>
              <w:t>n=18)</w:t>
            </w:r>
          </w:p>
        </w:tc>
        <w:tc>
          <w:tcPr>
            <w:tcW w:w="3067" w:type="dxa"/>
            <w:gridSpan w:val="2"/>
          </w:tcPr>
          <w:p w:rsidR="00472078" w:rsidRPr="006F579B" w:rsidRDefault="00472078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2-я группа</w:t>
            </w:r>
            <w:r w:rsidR="006F579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(n=12)</w:t>
            </w:r>
          </w:p>
        </w:tc>
      </w:tr>
      <w:tr w:rsidR="00472078" w:rsidTr="00E259F7">
        <w:trPr>
          <w:trHeight w:val="190"/>
        </w:trPr>
        <w:tc>
          <w:tcPr>
            <w:tcW w:w="3066" w:type="dxa"/>
            <w:vMerge/>
          </w:tcPr>
          <w:p w:rsidR="00472078" w:rsidRDefault="00472078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Абс. число</w:t>
            </w:r>
          </w:p>
        </w:tc>
        <w:tc>
          <w:tcPr>
            <w:tcW w:w="1534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533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534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472078" w:rsidTr="00E259F7">
        <w:trPr>
          <w:trHeight w:val="382"/>
        </w:trPr>
        <w:tc>
          <w:tcPr>
            <w:tcW w:w="3066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40-49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34" w:type="dxa"/>
          </w:tcPr>
          <w:p w:rsidR="00472078" w:rsidRPr="00735C5A" w:rsidRDefault="00735C5A" w:rsidP="00735C5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11,1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34" w:type="dxa"/>
          </w:tcPr>
          <w:p w:rsidR="00472078" w:rsidRDefault="00392331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8,3</w:t>
            </w:r>
          </w:p>
        </w:tc>
      </w:tr>
      <w:tr w:rsidR="00472078" w:rsidTr="00E259F7">
        <w:trPr>
          <w:trHeight w:val="373"/>
        </w:trPr>
        <w:tc>
          <w:tcPr>
            <w:tcW w:w="3066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50-59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34" w:type="dxa"/>
          </w:tcPr>
          <w:p w:rsidR="00472078" w:rsidRPr="00735C5A" w:rsidRDefault="00735C5A" w:rsidP="00735C5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22,2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34" w:type="dxa"/>
          </w:tcPr>
          <w:p w:rsidR="00472078" w:rsidRDefault="00392331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33,3</w:t>
            </w:r>
          </w:p>
        </w:tc>
      </w:tr>
      <w:tr w:rsidR="00472078" w:rsidTr="00E259F7">
        <w:trPr>
          <w:trHeight w:val="373"/>
        </w:trPr>
        <w:tc>
          <w:tcPr>
            <w:tcW w:w="3066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60-69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34" w:type="dxa"/>
          </w:tcPr>
          <w:p w:rsidR="00472078" w:rsidRDefault="00735C5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38,9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34" w:type="dxa"/>
          </w:tcPr>
          <w:p w:rsidR="00472078" w:rsidRDefault="00392331" w:rsidP="0039233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41,7</w:t>
            </w:r>
          </w:p>
        </w:tc>
      </w:tr>
      <w:tr w:rsidR="00472078" w:rsidTr="00E259F7">
        <w:trPr>
          <w:trHeight w:val="382"/>
        </w:trPr>
        <w:tc>
          <w:tcPr>
            <w:tcW w:w="3066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и более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34" w:type="dxa"/>
          </w:tcPr>
          <w:p w:rsidR="00472078" w:rsidRDefault="00735C5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27,8</w:t>
            </w:r>
          </w:p>
        </w:tc>
        <w:tc>
          <w:tcPr>
            <w:tcW w:w="1533" w:type="dxa"/>
          </w:tcPr>
          <w:p w:rsidR="00472078" w:rsidRPr="006F579B" w:rsidRDefault="006F579B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34" w:type="dxa"/>
          </w:tcPr>
          <w:p w:rsidR="00472078" w:rsidRDefault="00392331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16,7</w:t>
            </w:r>
          </w:p>
        </w:tc>
      </w:tr>
      <w:tr w:rsidR="00472078" w:rsidTr="00E259F7">
        <w:trPr>
          <w:trHeight w:val="373"/>
        </w:trPr>
        <w:tc>
          <w:tcPr>
            <w:tcW w:w="3066" w:type="dxa"/>
          </w:tcPr>
          <w:p w:rsidR="00472078" w:rsidRDefault="00E259F7" w:rsidP="00E259F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533" w:type="dxa"/>
          </w:tcPr>
          <w:p w:rsidR="00472078" w:rsidRDefault="007B7959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34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1533" w:type="dxa"/>
          </w:tcPr>
          <w:p w:rsidR="00472078" w:rsidRDefault="007B7959" w:rsidP="007B79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34" w:type="dxa"/>
          </w:tcPr>
          <w:p w:rsidR="00472078" w:rsidRDefault="00E259F7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</w:tbl>
    <w:p w:rsidR="00472078" w:rsidRDefault="001833EA" w:rsidP="001833E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6C5171" w:rsidRDefault="006C5171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наиболее представленной группой являются больные от 50 до 59 лет.</w:t>
      </w:r>
    </w:p>
    <w:p w:rsidR="006C5171" w:rsidRDefault="006C5171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Возраст больных 1й группы варьировался от </w:t>
      </w:r>
      <w:r w:rsidR="005A740C" w:rsidRPr="005A740C">
        <w:rPr>
          <w:rFonts w:ascii="Times New Roman" w:hAnsi="Times New Roman"/>
          <w:sz w:val="28"/>
          <w:szCs w:val="28"/>
        </w:rPr>
        <w:t xml:space="preserve">45 </w:t>
      </w:r>
      <w:r>
        <w:rPr>
          <w:rFonts w:ascii="Times New Roman" w:hAnsi="Times New Roman"/>
          <w:sz w:val="28"/>
          <w:szCs w:val="28"/>
        </w:rPr>
        <w:t>до</w:t>
      </w:r>
      <w:r w:rsidR="005A740C" w:rsidRPr="005A740C">
        <w:rPr>
          <w:rFonts w:ascii="Times New Roman" w:hAnsi="Times New Roman"/>
          <w:sz w:val="28"/>
          <w:szCs w:val="28"/>
        </w:rPr>
        <w:t xml:space="preserve"> 74 </w:t>
      </w:r>
      <w:r w:rsidR="005A740C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>, составив в среднем</w:t>
      </w:r>
      <w:r w:rsidR="005A740C">
        <w:rPr>
          <w:rFonts w:ascii="Times New Roman" w:hAnsi="Times New Roman"/>
          <w:sz w:val="28"/>
          <w:szCs w:val="28"/>
        </w:rPr>
        <w:t xml:space="preserve"> 58,4 года ±2,22 года. Во 2й группе возраст больных находился в диапазоне  от  48 до 71 года, составив в среднем 56,3±2,81года.</w:t>
      </w:r>
    </w:p>
    <w:p w:rsidR="00B90159" w:rsidRDefault="00DB0272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</w:t>
      </w:r>
      <w:r w:rsidR="00C36F8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ление пациент</w:t>
      </w:r>
      <w:r w:rsidR="00C36F84">
        <w:rPr>
          <w:rFonts w:ascii="Times New Roman" w:hAnsi="Times New Roman"/>
          <w:sz w:val="28"/>
          <w:szCs w:val="28"/>
        </w:rPr>
        <w:t>ов клинических групп по классифи</w:t>
      </w:r>
      <w:r>
        <w:rPr>
          <w:rFonts w:ascii="Times New Roman" w:hAnsi="Times New Roman"/>
          <w:sz w:val="28"/>
          <w:szCs w:val="28"/>
        </w:rPr>
        <w:t xml:space="preserve">кации  </w:t>
      </w:r>
      <w:r w:rsidR="00EC591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Дойникова </w:t>
      </w:r>
      <w:r w:rsidR="00EC5914">
        <w:rPr>
          <w:rFonts w:ascii="Times New Roman" w:hAnsi="Times New Roman"/>
          <w:sz w:val="28"/>
          <w:szCs w:val="28"/>
        </w:rPr>
        <w:t>А.</w:t>
      </w:r>
      <w:r w:rsidR="002511B5">
        <w:rPr>
          <w:rFonts w:ascii="Times New Roman" w:hAnsi="Times New Roman"/>
          <w:sz w:val="28"/>
          <w:szCs w:val="28"/>
        </w:rPr>
        <w:t xml:space="preserve">И. </w:t>
      </w:r>
    </w:p>
    <w:p w:rsidR="00DB0272" w:rsidRDefault="00DB0272" w:rsidP="00FF24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представлено в таблице 2</w:t>
      </w: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37F24" w:rsidRDefault="00E37F24" w:rsidP="00FF2440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1"/>
        <w:gridCol w:w="1651"/>
        <w:gridCol w:w="1651"/>
        <w:gridCol w:w="1651"/>
        <w:gridCol w:w="1651"/>
      </w:tblGrid>
      <w:tr w:rsidR="00DB0272" w:rsidTr="00DB0272">
        <w:trPr>
          <w:trHeight w:val="585"/>
        </w:trPr>
        <w:tc>
          <w:tcPr>
            <w:tcW w:w="3301" w:type="dxa"/>
            <w:vMerge w:val="restart"/>
          </w:tcPr>
          <w:p w:rsid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Степень атрофии по Дойникову</w:t>
            </w:r>
            <w:r w:rsidR="002511B5">
              <w:rPr>
                <w:rFonts w:ascii="Times New Roman" w:hAnsi="Times New Roman"/>
                <w:sz w:val="28"/>
                <w:szCs w:val="28"/>
              </w:rPr>
              <w:t xml:space="preserve"> А. И.</w:t>
            </w:r>
          </w:p>
        </w:tc>
        <w:tc>
          <w:tcPr>
            <w:tcW w:w="3302" w:type="dxa"/>
            <w:gridSpan w:val="2"/>
          </w:tcPr>
          <w:p w:rsidR="00DB0272" w:rsidRPr="002511B5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511B5">
              <w:rPr>
                <w:rFonts w:ascii="Times New Roman" w:hAnsi="Times New Roman"/>
                <w:sz w:val="28"/>
                <w:szCs w:val="28"/>
              </w:rPr>
              <w:t>=18)</w:t>
            </w:r>
          </w:p>
        </w:tc>
        <w:tc>
          <w:tcPr>
            <w:tcW w:w="3302" w:type="dxa"/>
            <w:gridSpan w:val="2"/>
          </w:tcPr>
          <w:p w:rsidR="00DB0272" w:rsidRPr="002511B5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511B5">
              <w:rPr>
                <w:rFonts w:ascii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/>
                <w:sz w:val="28"/>
                <w:szCs w:val="28"/>
              </w:rPr>
              <w:t>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2511B5">
              <w:rPr>
                <w:rFonts w:ascii="Times New Roman" w:hAnsi="Times New Roman"/>
                <w:sz w:val="28"/>
                <w:szCs w:val="28"/>
              </w:rPr>
              <w:t>=12)</w:t>
            </w:r>
          </w:p>
        </w:tc>
      </w:tr>
      <w:tr w:rsidR="00DB0272" w:rsidTr="0055296A">
        <w:trPr>
          <w:trHeight w:val="585"/>
        </w:trPr>
        <w:tc>
          <w:tcPr>
            <w:tcW w:w="3301" w:type="dxa"/>
            <w:vMerge/>
          </w:tcPr>
          <w:p w:rsid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DB0272" w:rsidRP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651" w:type="dxa"/>
          </w:tcPr>
          <w:p w:rsid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%</w:t>
            </w:r>
          </w:p>
        </w:tc>
        <w:tc>
          <w:tcPr>
            <w:tcW w:w="1651" w:type="dxa"/>
          </w:tcPr>
          <w:p w:rsid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651" w:type="dxa"/>
          </w:tcPr>
          <w:p w:rsidR="00DB0272" w:rsidRDefault="00DB0272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%</w:t>
            </w:r>
          </w:p>
        </w:tc>
      </w:tr>
      <w:tr w:rsidR="00DB0272" w:rsidTr="0055296A">
        <w:tc>
          <w:tcPr>
            <w:tcW w:w="3301" w:type="dxa"/>
          </w:tcPr>
          <w:p w:rsidR="00DB0272" w:rsidRDefault="001215DC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1я степень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DB0272" w:rsidTr="0055296A">
        <w:tc>
          <w:tcPr>
            <w:tcW w:w="3301" w:type="dxa"/>
          </w:tcPr>
          <w:p w:rsidR="00DB0272" w:rsidRDefault="001215DC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2я степень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44,4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0272" w:rsidTr="0055296A">
        <w:tc>
          <w:tcPr>
            <w:tcW w:w="3301" w:type="dxa"/>
          </w:tcPr>
          <w:p w:rsidR="00DB0272" w:rsidRDefault="001215DC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3я степень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1" w:type="dxa"/>
          </w:tcPr>
          <w:p w:rsidR="00DB0272" w:rsidRDefault="008B01AF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312BA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DB0272" w:rsidTr="0055296A">
        <w:tc>
          <w:tcPr>
            <w:tcW w:w="3301" w:type="dxa"/>
          </w:tcPr>
          <w:p w:rsidR="00DB0272" w:rsidRDefault="001215DC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4я степень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22,2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1" w:type="dxa"/>
          </w:tcPr>
          <w:p w:rsidR="00DB0272" w:rsidRDefault="008B01AF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0272" w:rsidTr="0055296A">
        <w:tc>
          <w:tcPr>
            <w:tcW w:w="3301" w:type="dxa"/>
          </w:tcPr>
          <w:p w:rsidR="00DB0272" w:rsidRDefault="001215DC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5я степень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651" w:type="dxa"/>
          </w:tcPr>
          <w:p w:rsidR="00DB0272" w:rsidRDefault="007342E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1" w:type="dxa"/>
          </w:tcPr>
          <w:p w:rsidR="00DB0272" w:rsidRDefault="004312BA" w:rsidP="00FF244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B0272" w:rsidRDefault="001833EA" w:rsidP="00E179C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EC5914" w:rsidRPr="00EC5914" w:rsidRDefault="00E179CF" w:rsidP="00EC59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1й клинической </w:t>
      </w:r>
      <w:proofErr w:type="gramStart"/>
      <w:r>
        <w:rPr>
          <w:rFonts w:ascii="Times New Roman" w:hAnsi="Times New Roman"/>
          <w:sz w:val="28"/>
          <w:szCs w:val="28"/>
        </w:rPr>
        <w:t>группе</w:t>
      </w:r>
      <w:proofErr w:type="gramEnd"/>
      <w:r>
        <w:rPr>
          <w:rFonts w:ascii="Times New Roman" w:hAnsi="Times New Roman"/>
          <w:sz w:val="28"/>
          <w:szCs w:val="28"/>
        </w:rPr>
        <w:t xml:space="preserve"> наиболее часто встречаемая степень атрофии по Дойникову</w:t>
      </w:r>
      <w:r w:rsidR="002511B5">
        <w:rPr>
          <w:rFonts w:ascii="Times New Roman" w:hAnsi="Times New Roman"/>
          <w:sz w:val="28"/>
          <w:szCs w:val="28"/>
        </w:rPr>
        <w:t xml:space="preserve"> А.И.</w:t>
      </w:r>
      <w:r>
        <w:rPr>
          <w:rFonts w:ascii="Times New Roman" w:hAnsi="Times New Roman"/>
          <w:sz w:val="28"/>
          <w:szCs w:val="28"/>
        </w:rPr>
        <w:t xml:space="preserve"> </w:t>
      </w:r>
      <w:r w:rsidR="008B01A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1861BB">
        <w:rPr>
          <w:rFonts w:ascii="Times New Roman" w:hAnsi="Times New Roman"/>
          <w:sz w:val="28"/>
          <w:szCs w:val="28"/>
        </w:rPr>
        <w:t>2</w:t>
      </w:r>
      <w:r w:rsidR="008B01A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 во 2й клинической группе наиболее ча</w:t>
      </w:r>
      <w:r w:rsidR="00EC5914">
        <w:rPr>
          <w:rFonts w:ascii="Times New Roman" w:hAnsi="Times New Roman"/>
          <w:sz w:val="28"/>
          <w:szCs w:val="28"/>
        </w:rPr>
        <w:t>сто встречаемая степень атрофии</w:t>
      </w:r>
      <w:r>
        <w:rPr>
          <w:rFonts w:ascii="Times New Roman" w:hAnsi="Times New Roman"/>
          <w:sz w:val="28"/>
          <w:szCs w:val="28"/>
        </w:rPr>
        <w:t xml:space="preserve"> –</w:t>
      </w:r>
      <w:r w:rsidR="001861BB">
        <w:rPr>
          <w:rFonts w:ascii="Times New Roman" w:hAnsi="Times New Roman"/>
          <w:sz w:val="28"/>
          <w:szCs w:val="28"/>
        </w:rPr>
        <w:t xml:space="preserve"> так же 2</w:t>
      </w:r>
      <w:r w:rsidR="008B01AF">
        <w:rPr>
          <w:rFonts w:ascii="Times New Roman" w:hAnsi="Times New Roman"/>
          <w:sz w:val="28"/>
          <w:szCs w:val="28"/>
        </w:rPr>
        <w:t>я.</w:t>
      </w:r>
    </w:p>
    <w:p w:rsidR="00FD53EE" w:rsidRDefault="00FD53EE" w:rsidP="00E179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53EE"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>
        <w:rPr>
          <w:rFonts w:ascii="Times New Roman" w:hAnsi="Times New Roman"/>
          <w:b/>
          <w:sz w:val="28"/>
          <w:szCs w:val="28"/>
        </w:rPr>
        <w:t>Показания к использованию эластичных базисных подкладок</w:t>
      </w:r>
    </w:p>
    <w:p w:rsidR="00FD53EE" w:rsidRP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53EE">
        <w:rPr>
          <w:rFonts w:ascii="Times New Roman" w:hAnsi="Times New Roman"/>
          <w:sz w:val="28"/>
          <w:szCs w:val="28"/>
        </w:rPr>
        <w:t>1) при резкой атрофии гребня альвеолярных отростков, когда противопоказаны все обычные методы фиксации протеза;</w:t>
      </w:r>
    </w:p>
    <w:p w:rsidR="00FD53EE" w:rsidRP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53EE">
        <w:rPr>
          <w:rFonts w:ascii="Times New Roman" w:hAnsi="Times New Roman"/>
          <w:sz w:val="28"/>
          <w:szCs w:val="28"/>
        </w:rPr>
        <w:t>2) при наличии костных выступов и гребней на протезном ложе, вследствие чего твердый базис протеза вызывает болевое ощущение;</w:t>
      </w:r>
    </w:p>
    <w:p w:rsidR="00FD53EE" w:rsidRPr="00FD53EE" w:rsidRDefault="00E62402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при понижении слюноот</w:t>
      </w:r>
      <w:r w:rsidR="00FD53EE" w:rsidRPr="00FD53EE">
        <w:rPr>
          <w:rFonts w:ascii="Times New Roman" w:hAnsi="Times New Roman"/>
          <w:sz w:val="28"/>
          <w:szCs w:val="28"/>
        </w:rPr>
        <w:t>деления у больного, когда не образуется подходящей среды во рту для фиксации протеза;</w:t>
      </w:r>
    </w:p>
    <w:p w:rsidR="00FD53EE" w:rsidRP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53EE">
        <w:rPr>
          <w:rFonts w:ascii="Times New Roman" w:hAnsi="Times New Roman"/>
          <w:sz w:val="28"/>
          <w:szCs w:val="28"/>
        </w:rPr>
        <w:t>4) при аномальном виде прикуса;</w:t>
      </w:r>
    </w:p>
    <w:p w:rsidR="00FD53EE" w:rsidRP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53EE">
        <w:rPr>
          <w:rFonts w:ascii="Times New Roman" w:hAnsi="Times New Roman"/>
          <w:sz w:val="28"/>
          <w:szCs w:val="28"/>
        </w:rPr>
        <w:t>5) при необходимости создания повышенной адгезии протеза (например, для музыкантов, играющих на духовых инструментах);</w:t>
      </w:r>
    </w:p>
    <w:p w:rsid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53EE">
        <w:rPr>
          <w:rFonts w:ascii="Times New Roman" w:hAnsi="Times New Roman"/>
          <w:sz w:val="28"/>
          <w:szCs w:val="28"/>
        </w:rPr>
        <w:t>6) для создания новой формы у старого или плохо прилегающего базиса протеза;</w:t>
      </w:r>
    </w:p>
    <w:p w:rsidR="00FD53EE" w:rsidRP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FD53EE">
        <w:rPr>
          <w:rFonts w:ascii="Times New Roman" w:hAnsi="Times New Roman"/>
          <w:sz w:val="28"/>
          <w:szCs w:val="28"/>
        </w:rPr>
        <w:t xml:space="preserve">) при хронических заболеваниях </w:t>
      </w:r>
      <w:r>
        <w:rPr>
          <w:rFonts w:ascii="Times New Roman" w:hAnsi="Times New Roman"/>
          <w:sz w:val="28"/>
          <w:szCs w:val="28"/>
        </w:rPr>
        <w:t>слизистой оболочки полости рта;</w:t>
      </w:r>
    </w:p>
    <w:p w:rsidR="00FD53EE" w:rsidRDefault="00FD53EE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FD53EE">
        <w:rPr>
          <w:rFonts w:ascii="Times New Roman" w:hAnsi="Times New Roman"/>
          <w:sz w:val="28"/>
          <w:szCs w:val="28"/>
        </w:rPr>
        <w:t>) при аллергических реакциях на протезы их акриловых пластмасс;</w:t>
      </w:r>
    </w:p>
    <w:p w:rsidR="00824D9D" w:rsidRDefault="00EF6346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</w:t>
      </w:r>
      <w:r w:rsidR="007D050A">
        <w:rPr>
          <w:rFonts w:ascii="Times New Roman" w:hAnsi="Times New Roman"/>
          <w:sz w:val="28"/>
          <w:szCs w:val="28"/>
        </w:rPr>
        <w:t xml:space="preserve">.2 </w:t>
      </w:r>
      <w:r>
        <w:rPr>
          <w:rFonts w:ascii="Times New Roman" w:hAnsi="Times New Roman"/>
          <w:sz w:val="28"/>
          <w:szCs w:val="28"/>
        </w:rPr>
        <w:t>представлен внешний в</w:t>
      </w:r>
      <w:r w:rsidR="00824D9D">
        <w:rPr>
          <w:rFonts w:ascii="Times New Roman" w:hAnsi="Times New Roman"/>
          <w:sz w:val="28"/>
          <w:szCs w:val="28"/>
        </w:rPr>
        <w:t xml:space="preserve">ид протеза с </w:t>
      </w:r>
      <w:r w:rsidR="002C424A">
        <w:rPr>
          <w:rFonts w:ascii="Times New Roman" w:hAnsi="Times New Roman"/>
          <w:sz w:val="28"/>
          <w:szCs w:val="28"/>
        </w:rPr>
        <w:t>обычным</w:t>
      </w:r>
      <w:r w:rsidR="00597333">
        <w:rPr>
          <w:rFonts w:ascii="Times New Roman" w:hAnsi="Times New Roman"/>
          <w:sz w:val="28"/>
          <w:szCs w:val="28"/>
        </w:rPr>
        <w:t xml:space="preserve"> (а)</w:t>
      </w:r>
      <w:r w:rsidR="002C424A">
        <w:rPr>
          <w:rFonts w:ascii="Times New Roman" w:hAnsi="Times New Roman"/>
          <w:sz w:val="28"/>
          <w:szCs w:val="28"/>
        </w:rPr>
        <w:t xml:space="preserve"> и двухслойным </w:t>
      </w:r>
      <w:r w:rsidR="00824D9D">
        <w:rPr>
          <w:rFonts w:ascii="Times New Roman" w:hAnsi="Times New Roman"/>
          <w:sz w:val="28"/>
          <w:szCs w:val="28"/>
        </w:rPr>
        <w:t>базисом</w:t>
      </w:r>
      <w:r w:rsidR="00597333">
        <w:rPr>
          <w:rFonts w:ascii="Times New Roman" w:hAnsi="Times New Roman"/>
          <w:sz w:val="28"/>
          <w:szCs w:val="28"/>
        </w:rPr>
        <w:t xml:space="preserve"> (б)</w:t>
      </w:r>
      <w:r>
        <w:rPr>
          <w:rFonts w:ascii="Times New Roman" w:hAnsi="Times New Roman"/>
          <w:sz w:val="28"/>
          <w:szCs w:val="28"/>
        </w:rPr>
        <w:t>.</w:t>
      </w:r>
    </w:p>
    <w:p w:rsidR="002C424A" w:rsidRDefault="002C424A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D01DDE" wp14:editId="56168146">
            <wp:extent cx="6092825" cy="1924050"/>
            <wp:effectExtent l="0" t="0" r="0" b="0"/>
            <wp:docPr id="21" name="Рисунок 21" descr="G:\Картинки\Пластмассовые-зубные-проте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Пластмассовые-зубные-протез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69" cy="19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331">
        <w:rPr>
          <w:rFonts w:ascii="Times New Roman" w:hAnsi="Times New Roman"/>
          <w:sz w:val="28"/>
          <w:szCs w:val="28"/>
        </w:rPr>
        <w:t>рис. 2а</w:t>
      </w:r>
    </w:p>
    <w:p w:rsidR="00EF6346" w:rsidRDefault="00824D9D" w:rsidP="00FD53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01348" cy="20546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binirovanniy-polniy-syomniy-protez-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36" cy="206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206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s24_clip_image0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84" cy="20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4A" w:rsidRPr="00FF0331" w:rsidRDefault="00FF0331" w:rsidP="008C61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2б</w:t>
      </w:r>
    </w:p>
    <w:p w:rsidR="00E37F24" w:rsidRDefault="00E37F24" w:rsidP="008C61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7F24" w:rsidRDefault="00E37F24" w:rsidP="008C61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61C0" w:rsidRPr="001833EA" w:rsidRDefault="002E74A4" w:rsidP="008C61C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2.3.Методика исследования податливости слизистой оболочки </w:t>
      </w:r>
      <w:r w:rsidR="008C61C0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классификации Суппле</w:t>
      </w:r>
      <w:r w:rsidR="00944ECF">
        <w:rPr>
          <w:rFonts w:ascii="Times New Roman" w:hAnsi="Times New Roman"/>
          <w:b/>
          <w:sz w:val="28"/>
          <w:szCs w:val="28"/>
        </w:rPr>
        <w:t>.</w:t>
      </w:r>
    </w:p>
    <w:p w:rsidR="008C61C0" w:rsidRPr="001833EA" w:rsidRDefault="001833EA" w:rsidP="008C61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нашего клинического обследования, мы также разделили пациентов двух групп по клас</w:t>
      </w:r>
      <w:r w:rsidR="00C36F84">
        <w:rPr>
          <w:rFonts w:ascii="Times New Roman" w:hAnsi="Times New Roman"/>
          <w:sz w:val="28"/>
          <w:szCs w:val="28"/>
        </w:rPr>
        <w:t>сификации Суппле, которая ранее</w:t>
      </w:r>
      <w:r>
        <w:rPr>
          <w:rFonts w:ascii="Times New Roman" w:hAnsi="Times New Roman"/>
          <w:sz w:val="28"/>
          <w:szCs w:val="28"/>
        </w:rPr>
        <w:t xml:space="preserve"> была описана в работе. Полученное разделение по классификации представлено в таблице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1"/>
        <w:gridCol w:w="1651"/>
        <w:gridCol w:w="1651"/>
        <w:gridCol w:w="1651"/>
        <w:gridCol w:w="1651"/>
      </w:tblGrid>
      <w:tr w:rsidR="00F6419F" w:rsidTr="00F6419F">
        <w:trPr>
          <w:trHeight w:val="345"/>
        </w:trPr>
        <w:tc>
          <w:tcPr>
            <w:tcW w:w="3301" w:type="dxa"/>
            <w:vMerge w:val="restart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по Суппле</w:t>
            </w:r>
          </w:p>
        </w:tc>
        <w:tc>
          <w:tcPr>
            <w:tcW w:w="3302" w:type="dxa"/>
            <w:gridSpan w:val="2"/>
          </w:tcPr>
          <w:p w:rsidR="00F6419F" w:rsidRP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n=18)</w:t>
            </w:r>
          </w:p>
        </w:tc>
        <w:tc>
          <w:tcPr>
            <w:tcW w:w="3302" w:type="dxa"/>
            <w:gridSpan w:val="2"/>
          </w:tcPr>
          <w:p w:rsidR="00F6419F" w:rsidRP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n=12)</w:t>
            </w:r>
          </w:p>
        </w:tc>
      </w:tr>
      <w:tr w:rsidR="00F6419F" w:rsidTr="0055296A">
        <w:trPr>
          <w:trHeight w:val="345"/>
        </w:trPr>
        <w:tc>
          <w:tcPr>
            <w:tcW w:w="3301" w:type="dxa"/>
            <w:vMerge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F6419F" w:rsidRP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исло</w:t>
            </w:r>
            <w:proofErr w:type="spellEnd"/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F6419F" w:rsidTr="0055296A">
        <w:tc>
          <w:tcPr>
            <w:tcW w:w="330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1й класс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51" w:type="dxa"/>
          </w:tcPr>
          <w:p w:rsidR="00F6419F" w:rsidRDefault="00F6419F" w:rsidP="00F6419F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55,5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41,7</w:t>
            </w:r>
          </w:p>
        </w:tc>
      </w:tr>
      <w:tr w:rsidR="00F6419F" w:rsidTr="0055296A">
        <w:tc>
          <w:tcPr>
            <w:tcW w:w="330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2й класс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16,7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16,7</w:t>
            </w:r>
          </w:p>
        </w:tc>
      </w:tr>
      <w:tr w:rsidR="00F6419F" w:rsidTr="0055296A">
        <w:tc>
          <w:tcPr>
            <w:tcW w:w="330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3й класс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22,2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25</w:t>
            </w:r>
          </w:p>
        </w:tc>
      </w:tr>
      <w:tr w:rsidR="00F6419F" w:rsidTr="0055296A">
        <w:tc>
          <w:tcPr>
            <w:tcW w:w="330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4й класс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5,6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1" w:type="dxa"/>
          </w:tcPr>
          <w:p w:rsidR="00F6419F" w:rsidRDefault="00F6419F" w:rsidP="008C61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</w:tr>
    </w:tbl>
    <w:p w:rsidR="001833EA" w:rsidRDefault="001833EA" w:rsidP="008C61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9B4DCF" w:rsidRDefault="00451404" w:rsidP="008C61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126CCD">
        <w:rPr>
          <w:rFonts w:ascii="Times New Roman" w:hAnsi="Times New Roman"/>
          <w:sz w:val="28"/>
          <w:szCs w:val="28"/>
        </w:rPr>
        <w:t>аким образом</w:t>
      </w:r>
      <w:r w:rsidR="00C36F84">
        <w:rPr>
          <w:rFonts w:ascii="Times New Roman" w:hAnsi="Times New Roman"/>
          <w:sz w:val="28"/>
          <w:szCs w:val="28"/>
        </w:rPr>
        <w:t>,</w:t>
      </w:r>
      <w:r w:rsidR="00126CCD">
        <w:rPr>
          <w:rFonts w:ascii="Times New Roman" w:hAnsi="Times New Roman"/>
          <w:sz w:val="28"/>
          <w:szCs w:val="28"/>
        </w:rPr>
        <w:t xml:space="preserve"> по результатам исс</w:t>
      </w:r>
      <w:r>
        <w:rPr>
          <w:rFonts w:ascii="Times New Roman" w:hAnsi="Times New Roman"/>
          <w:sz w:val="28"/>
          <w:szCs w:val="28"/>
        </w:rPr>
        <w:t>ледования мы видим, что наиболее распространенным является первый класс по Суппле, то есть у относительно большого процента в контингенте обследованных пациентов</w:t>
      </w:r>
      <w:r w:rsidR="00EC59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выявляются хорошие анатомические условия для протезирования. </w:t>
      </w:r>
      <w:r w:rsidR="00126CCD">
        <w:rPr>
          <w:rFonts w:ascii="Times New Roman" w:hAnsi="Times New Roman"/>
          <w:sz w:val="28"/>
          <w:szCs w:val="28"/>
        </w:rPr>
        <w:t xml:space="preserve"> На 2м месте по распростра</w:t>
      </w:r>
      <w:r w:rsidR="001833EA">
        <w:rPr>
          <w:rFonts w:ascii="Times New Roman" w:hAnsi="Times New Roman"/>
          <w:sz w:val="28"/>
          <w:szCs w:val="28"/>
        </w:rPr>
        <w:t>ненности находится 3й класс, протезирование пациентов класса нередко требует специальной подготовки.  На 3м месте находится второй класс, фиксация полных съемных протезов у пациентов эт</w:t>
      </w:r>
      <w:r w:rsidR="00126CCD">
        <w:rPr>
          <w:rFonts w:ascii="Times New Roman" w:hAnsi="Times New Roman"/>
          <w:sz w:val="28"/>
          <w:szCs w:val="28"/>
        </w:rPr>
        <w:t>ого класса нередко затруднена вследствие</w:t>
      </w:r>
      <w:r w:rsidR="001833EA">
        <w:rPr>
          <w:rFonts w:ascii="Times New Roman" w:hAnsi="Times New Roman"/>
          <w:sz w:val="28"/>
          <w:szCs w:val="28"/>
        </w:rPr>
        <w:t xml:space="preserve"> атрофии. 4й класс наиболее сложный для протезирования из-за нередкой необходимости предварительного </w:t>
      </w:r>
      <w:r w:rsidR="00126CCD">
        <w:rPr>
          <w:rFonts w:ascii="Times New Roman" w:hAnsi="Times New Roman"/>
          <w:sz w:val="28"/>
          <w:szCs w:val="28"/>
        </w:rPr>
        <w:t xml:space="preserve"> </w:t>
      </w:r>
      <w:r w:rsidR="001833EA">
        <w:rPr>
          <w:rFonts w:ascii="Times New Roman" w:hAnsi="Times New Roman"/>
          <w:sz w:val="28"/>
          <w:szCs w:val="28"/>
        </w:rPr>
        <w:t>хирургического иссечения тяжей наименее распространен.</w:t>
      </w:r>
    </w:p>
    <w:p w:rsidR="00CC54DB" w:rsidRPr="00451404" w:rsidRDefault="00CC54DB" w:rsidP="008C61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179CF" w:rsidRDefault="00FD53EE" w:rsidP="00E179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2E74A4">
        <w:rPr>
          <w:rFonts w:ascii="Times New Roman" w:hAnsi="Times New Roman"/>
          <w:b/>
          <w:sz w:val="28"/>
          <w:szCs w:val="28"/>
        </w:rPr>
        <w:t>4</w:t>
      </w:r>
      <w:r w:rsidR="009D23D1">
        <w:rPr>
          <w:rFonts w:ascii="Times New Roman" w:hAnsi="Times New Roman"/>
          <w:b/>
          <w:sz w:val="28"/>
          <w:szCs w:val="28"/>
        </w:rPr>
        <w:t xml:space="preserve"> Метод</w:t>
      </w:r>
      <w:r w:rsidR="00E179CF">
        <w:rPr>
          <w:rFonts w:ascii="Times New Roman" w:hAnsi="Times New Roman"/>
          <w:b/>
          <w:sz w:val="28"/>
          <w:szCs w:val="28"/>
        </w:rPr>
        <w:t xml:space="preserve"> оценки</w:t>
      </w:r>
      <w:r w:rsidR="00451404">
        <w:rPr>
          <w:rFonts w:ascii="Times New Roman" w:hAnsi="Times New Roman"/>
          <w:b/>
          <w:sz w:val="28"/>
          <w:szCs w:val="28"/>
        </w:rPr>
        <w:t xml:space="preserve"> скрытого воспаления</w:t>
      </w:r>
      <w:r w:rsidR="00E179CF">
        <w:rPr>
          <w:rFonts w:ascii="Times New Roman" w:hAnsi="Times New Roman"/>
          <w:b/>
          <w:sz w:val="28"/>
          <w:szCs w:val="28"/>
        </w:rPr>
        <w:t xml:space="preserve"> слизистой оболочки протезного ложа</w:t>
      </w:r>
    </w:p>
    <w:p w:rsidR="00E179CF" w:rsidRDefault="00E179CF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оценки воспалительных процессов слизистой оболочки полости рта мы проводили пробу Шиллера-Писарева</w:t>
      </w:r>
      <w:r w:rsidR="00F00EA0">
        <w:rPr>
          <w:rFonts w:ascii="Times New Roman" w:hAnsi="Times New Roman"/>
          <w:sz w:val="28"/>
          <w:szCs w:val="28"/>
        </w:rPr>
        <w:t xml:space="preserve"> (тест на скрытое воспаление)</w:t>
      </w:r>
      <w:r>
        <w:rPr>
          <w:rFonts w:ascii="Times New Roman" w:hAnsi="Times New Roman"/>
          <w:sz w:val="28"/>
          <w:szCs w:val="28"/>
        </w:rPr>
        <w:t>. Исп</w:t>
      </w:r>
      <w:r w:rsidR="004254DD">
        <w:rPr>
          <w:rFonts w:ascii="Times New Roman" w:hAnsi="Times New Roman"/>
          <w:sz w:val="28"/>
          <w:szCs w:val="28"/>
        </w:rPr>
        <w:t xml:space="preserve">ользуя </w:t>
      </w:r>
      <w:r w:rsidR="00126CCD">
        <w:rPr>
          <w:rFonts w:ascii="Times New Roman" w:hAnsi="Times New Roman"/>
          <w:sz w:val="28"/>
          <w:szCs w:val="28"/>
        </w:rPr>
        <w:t>йодисто-калиевый рас</w:t>
      </w:r>
      <w:r>
        <w:rPr>
          <w:rFonts w:ascii="Times New Roman" w:hAnsi="Times New Roman"/>
          <w:sz w:val="28"/>
          <w:szCs w:val="28"/>
        </w:rPr>
        <w:t>твор</w:t>
      </w:r>
      <w:r w:rsidR="00C36F84">
        <w:rPr>
          <w:rFonts w:ascii="Times New Roman" w:hAnsi="Times New Roman"/>
          <w:sz w:val="28"/>
          <w:szCs w:val="28"/>
        </w:rPr>
        <w:t xml:space="preserve"> (рис. 3</w:t>
      </w:r>
      <w:r w:rsidR="001833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833EA" w:rsidRDefault="001833EA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179CF" w:rsidRDefault="00E179CF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79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E8ACD5" wp14:editId="343B5214">
            <wp:extent cx="2723625" cy="3114675"/>
            <wp:effectExtent l="0" t="0" r="0" b="0"/>
            <wp:docPr id="1" name="Рисунок 1" descr="https://www.buyonet.ru/upload/iblock/5a2/5a236885948a41fe898cdaa3e44e8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uyonet.ru/upload/iblock/5a2/5a236885948a41fe898cdaa3e44e81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EA" w:rsidRDefault="00C36F8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EF6346">
        <w:rPr>
          <w:rFonts w:ascii="Times New Roman" w:hAnsi="Times New Roman"/>
          <w:sz w:val="28"/>
          <w:szCs w:val="28"/>
        </w:rPr>
        <w:t>3</w:t>
      </w:r>
    </w:p>
    <w:p w:rsidR="00E179CF" w:rsidRDefault="00E179CF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Участки десны  с присутствующим на них в</w:t>
      </w:r>
      <w:r w:rsidR="00C36F84">
        <w:rPr>
          <w:rFonts w:ascii="Times New Roman" w:hAnsi="Times New Roman"/>
          <w:sz w:val="28"/>
          <w:szCs w:val="28"/>
        </w:rPr>
        <w:t>оспалением после контакта с рас</w:t>
      </w:r>
      <w:r>
        <w:rPr>
          <w:rFonts w:ascii="Times New Roman" w:hAnsi="Times New Roman"/>
          <w:sz w:val="28"/>
          <w:szCs w:val="28"/>
        </w:rPr>
        <w:t>твором окрашивались в цвет</w:t>
      </w:r>
      <w:r w:rsidR="00F00EA0">
        <w:rPr>
          <w:rFonts w:ascii="Times New Roman" w:hAnsi="Times New Roman"/>
          <w:sz w:val="28"/>
          <w:szCs w:val="28"/>
        </w:rPr>
        <w:t xml:space="preserve"> от светло-бурого до темно-коричневого в зависимости от степени воспаления.</w:t>
      </w:r>
    </w:p>
    <w:p w:rsidR="00414240" w:rsidRDefault="00F00EA0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обследования пациентов основной группы (пользующихся протезами с эластичной базисной подкладкой) на скрытое воспаление</w:t>
      </w:r>
      <w:r w:rsidR="00C23BE4">
        <w:rPr>
          <w:rFonts w:ascii="Times New Roman" w:hAnsi="Times New Roman"/>
          <w:sz w:val="28"/>
          <w:szCs w:val="28"/>
        </w:rPr>
        <w:t xml:space="preserve"> (таблица</w:t>
      </w:r>
      <w:r w:rsidR="001833EA">
        <w:rPr>
          <w:rFonts w:ascii="Times New Roman" w:hAnsi="Times New Roman"/>
          <w:sz w:val="28"/>
          <w:szCs w:val="28"/>
        </w:rPr>
        <w:t xml:space="preserve"> 4</w:t>
      </w:r>
      <w:r w:rsidR="00C23BE4">
        <w:rPr>
          <w:rFonts w:ascii="Times New Roman" w:hAnsi="Times New Roman"/>
          <w:sz w:val="28"/>
          <w:szCs w:val="28"/>
        </w:rPr>
        <w:t>). Обследование проведено дважды: после недели ношения протеза и 3х месяцев ношения протеза</w:t>
      </w:r>
      <w:r w:rsidR="001833EA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2"/>
        <w:gridCol w:w="1238"/>
        <w:gridCol w:w="1238"/>
        <w:gridCol w:w="1238"/>
        <w:gridCol w:w="1239"/>
      </w:tblGrid>
      <w:tr w:rsidR="00683541" w:rsidTr="00F00EA0">
        <w:trPr>
          <w:trHeight w:val="345"/>
        </w:trPr>
        <w:tc>
          <w:tcPr>
            <w:tcW w:w="4952" w:type="dxa"/>
            <w:vMerge w:val="restart"/>
          </w:tcPr>
          <w:p w:rsidR="00683541" w:rsidRDefault="00683541" w:rsidP="00C23BE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4953" w:type="dxa"/>
            <w:gridSpan w:val="4"/>
          </w:tcPr>
          <w:p w:rsidR="00683541" w:rsidRDefault="00683541" w:rsidP="00F00EA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683541" w:rsidTr="00683541">
        <w:trPr>
          <w:trHeight w:val="385"/>
        </w:trPr>
        <w:tc>
          <w:tcPr>
            <w:tcW w:w="4952" w:type="dxa"/>
            <w:vMerge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6" w:type="dxa"/>
            <w:gridSpan w:val="2"/>
          </w:tcPr>
          <w:p w:rsidR="00683541" w:rsidRDefault="00683541" w:rsidP="00F00EA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неделя</w:t>
            </w:r>
          </w:p>
        </w:tc>
        <w:tc>
          <w:tcPr>
            <w:tcW w:w="2477" w:type="dxa"/>
            <w:gridSpan w:val="2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 месяца</w:t>
            </w:r>
          </w:p>
        </w:tc>
      </w:tr>
      <w:tr w:rsidR="00683541" w:rsidTr="00884E0A">
        <w:trPr>
          <w:trHeight w:val="385"/>
        </w:trPr>
        <w:tc>
          <w:tcPr>
            <w:tcW w:w="4952" w:type="dxa"/>
            <w:vMerge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683541" w:rsidRDefault="00683541" w:rsidP="00F00EA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238" w:type="dxa"/>
          </w:tcPr>
          <w:p w:rsidR="00683541" w:rsidRDefault="00683541" w:rsidP="00F00EA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239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83541" w:rsidTr="00884E0A">
        <w:tc>
          <w:tcPr>
            <w:tcW w:w="4952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Светло-бурый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41,7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3541" w:rsidTr="00884E0A">
        <w:tc>
          <w:tcPr>
            <w:tcW w:w="4952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Красно-коричневый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8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3541" w:rsidTr="00884E0A">
        <w:tc>
          <w:tcPr>
            <w:tcW w:w="4952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Темно-коричневый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8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3541" w:rsidTr="00884E0A">
        <w:tc>
          <w:tcPr>
            <w:tcW w:w="4952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окрашивания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41,7</w:t>
            </w:r>
          </w:p>
        </w:tc>
        <w:tc>
          <w:tcPr>
            <w:tcW w:w="1238" w:type="dxa"/>
          </w:tcPr>
          <w:p w:rsidR="00683541" w:rsidRDefault="0068354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39" w:type="dxa"/>
          </w:tcPr>
          <w:p w:rsidR="00683541" w:rsidRDefault="00884E0A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574981" w:rsidRDefault="00C23BE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33EA">
        <w:rPr>
          <w:rFonts w:ascii="Times New Roman" w:hAnsi="Times New Roman"/>
          <w:sz w:val="28"/>
          <w:szCs w:val="28"/>
        </w:rPr>
        <w:t>Таблица 4</w:t>
      </w:r>
    </w:p>
    <w:p w:rsidR="003157E4" w:rsidRDefault="00C23BE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обследования контроль</w:t>
      </w:r>
      <w:r w:rsidR="00126CCD">
        <w:rPr>
          <w:rFonts w:ascii="Times New Roman" w:hAnsi="Times New Roman"/>
          <w:sz w:val="28"/>
          <w:szCs w:val="28"/>
        </w:rPr>
        <w:t>ной группы (</w:t>
      </w:r>
      <w:proofErr w:type="gramStart"/>
      <w:r w:rsidR="00126CCD">
        <w:rPr>
          <w:rFonts w:ascii="Times New Roman" w:hAnsi="Times New Roman"/>
          <w:sz w:val="28"/>
          <w:szCs w:val="28"/>
        </w:rPr>
        <w:t>пациенты</w:t>
      </w:r>
      <w:proofErr w:type="gramEnd"/>
      <w:r w:rsidR="00126CCD">
        <w:rPr>
          <w:rFonts w:ascii="Times New Roman" w:hAnsi="Times New Roman"/>
          <w:sz w:val="28"/>
          <w:szCs w:val="28"/>
        </w:rPr>
        <w:t xml:space="preserve"> пользующие</w:t>
      </w:r>
      <w:r>
        <w:rPr>
          <w:rFonts w:ascii="Times New Roman" w:hAnsi="Times New Roman"/>
          <w:sz w:val="28"/>
          <w:szCs w:val="28"/>
        </w:rPr>
        <w:t>ся акриловыми протезами без эластической подкладки). Обследование также проведено после недели и 3х месяцев ношения протеза (таблица</w:t>
      </w:r>
      <w:r w:rsidR="001833E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2"/>
        <w:gridCol w:w="1238"/>
        <w:gridCol w:w="1238"/>
        <w:gridCol w:w="1238"/>
        <w:gridCol w:w="1239"/>
      </w:tblGrid>
      <w:tr w:rsidR="00001521" w:rsidTr="00C23BE4">
        <w:trPr>
          <w:trHeight w:val="345"/>
        </w:trPr>
        <w:tc>
          <w:tcPr>
            <w:tcW w:w="4952" w:type="dxa"/>
            <w:vMerge w:val="restart"/>
          </w:tcPr>
          <w:p w:rsidR="00001521" w:rsidRDefault="00001521" w:rsidP="00C23BE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4953" w:type="dxa"/>
            <w:gridSpan w:val="4"/>
          </w:tcPr>
          <w:p w:rsidR="00001521" w:rsidRDefault="00001521" w:rsidP="00C23BE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001521" w:rsidTr="00001521">
        <w:trPr>
          <w:trHeight w:val="385"/>
        </w:trPr>
        <w:tc>
          <w:tcPr>
            <w:tcW w:w="4952" w:type="dxa"/>
            <w:vMerge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6" w:type="dxa"/>
            <w:gridSpan w:val="2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</w:tc>
        <w:tc>
          <w:tcPr>
            <w:tcW w:w="2477" w:type="dxa"/>
            <w:gridSpan w:val="2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месяца</w:t>
            </w:r>
          </w:p>
        </w:tc>
      </w:tr>
      <w:tr w:rsidR="00001521" w:rsidTr="001D31C9">
        <w:trPr>
          <w:trHeight w:val="385"/>
        </w:trPr>
        <w:tc>
          <w:tcPr>
            <w:tcW w:w="4952" w:type="dxa"/>
            <w:vMerge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238" w:type="dxa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8" w:type="dxa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239" w:type="dxa"/>
          </w:tcPr>
          <w:p w:rsidR="00001521" w:rsidRDefault="00001521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761F5" w:rsidTr="001D31C9">
        <w:tc>
          <w:tcPr>
            <w:tcW w:w="4952" w:type="dxa"/>
          </w:tcPr>
          <w:p w:rsidR="008761F5" w:rsidRDefault="008761F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Светло-бурый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9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</w:tr>
      <w:tr w:rsidR="008761F5" w:rsidTr="001D31C9">
        <w:tc>
          <w:tcPr>
            <w:tcW w:w="4952" w:type="dxa"/>
          </w:tcPr>
          <w:p w:rsidR="008761F5" w:rsidRDefault="008761F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Красно-коричневый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61F5" w:rsidTr="001D31C9">
        <w:tc>
          <w:tcPr>
            <w:tcW w:w="4952" w:type="dxa"/>
          </w:tcPr>
          <w:p w:rsidR="008761F5" w:rsidRDefault="008761F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Темно-коричневый</w:t>
            </w:r>
          </w:p>
        </w:tc>
        <w:tc>
          <w:tcPr>
            <w:tcW w:w="1238" w:type="dxa"/>
          </w:tcPr>
          <w:p w:rsidR="008761F5" w:rsidRDefault="008761F5" w:rsidP="00971CB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8761F5" w:rsidRDefault="008761F5" w:rsidP="00971CB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238" w:type="dxa"/>
          </w:tcPr>
          <w:p w:rsidR="008761F5" w:rsidRDefault="008761F5" w:rsidP="00971CB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</w:tcPr>
          <w:p w:rsidR="008761F5" w:rsidRDefault="008761F5" w:rsidP="00971CB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61F5" w:rsidTr="001D31C9">
        <w:tc>
          <w:tcPr>
            <w:tcW w:w="4952" w:type="dxa"/>
          </w:tcPr>
          <w:p w:rsidR="008761F5" w:rsidRDefault="008761F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окрашивания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1238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39" w:type="dxa"/>
          </w:tcPr>
          <w:p w:rsidR="008761F5" w:rsidRDefault="008761F5" w:rsidP="00A5477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88,9</w:t>
            </w:r>
          </w:p>
        </w:tc>
      </w:tr>
    </w:tbl>
    <w:p w:rsidR="00C23BE4" w:rsidRDefault="00A5477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761F5">
        <w:rPr>
          <w:rFonts w:ascii="Times New Roman" w:hAnsi="Times New Roman"/>
          <w:sz w:val="28"/>
          <w:szCs w:val="28"/>
        </w:rPr>
        <w:t>Таблица</w:t>
      </w:r>
      <w:r w:rsidR="001833EA">
        <w:rPr>
          <w:rFonts w:ascii="Times New Roman" w:hAnsi="Times New Roman"/>
          <w:sz w:val="28"/>
          <w:szCs w:val="28"/>
        </w:rPr>
        <w:t xml:space="preserve"> 5</w:t>
      </w:r>
    </w:p>
    <w:p w:rsidR="00A54777" w:rsidRDefault="00A5477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  <w:r w:rsidR="00126CC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результатам обследования можно сказать</w:t>
      </w:r>
      <w:r w:rsidR="00126CCD">
        <w:rPr>
          <w:rFonts w:ascii="Times New Roman" w:hAnsi="Times New Roman"/>
          <w:sz w:val="28"/>
          <w:szCs w:val="28"/>
        </w:rPr>
        <w:t>, что у пациентов</w:t>
      </w:r>
      <w:r w:rsidR="001C0BB9">
        <w:rPr>
          <w:rFonts w:ascii="Times New Roman" w:hAnsi="Times New Roman"/>
          <w:sz w:val="28"/>
          <w:szCs w:val="28"/>
        </w:rPr>
        <w:t xml:space="preserve"> протезируемых полными съемными протезами с эластической подкладкой слабая степень воспаления наблюдается только в первое время пользования протезами, что характерно для этого периода. У пациентов же, пользующихся акриловыми протезами без подкладки больше относительная величина тех, у кого п</w:t>
      </w:r>
      <w:r w:rsidR="00126CCD">
        <w:rPr>
          <w:rFonts w:ascii="Times New Roman" w:hAnsi="Times New Roman"/>
          <w:sz w:val="28"/>
          <w:szCs w:val="28"/>
        </w:rPr>
        <w:t>рисутствует воспаление в течение</w:t>
      </w:r>
      <w:r w:rsidR="001C0BB9">
        <w:rPr>
          <w:rFonts w:ascii="Times New Roman" w:hAnsi="Times New Roman"/>
          <w:sz w:val="28"/>
          <w:szCs w:val="28"/>
        </w:rPr>
        <w:t xml:space="preserve"> первой недели пользования протезами, </w:t>
      </w:r>
      <w:r w:rsidR="001C0BB9">
        <w:rPr>
          <w:rFonts w:ascii="Times New Roman" w:hAnsi="Times New Roman"/>
          <w:sz w:val="28"/>
          <w:szCs w:val="28"/>
        </w:rPr>
        <w:lastRenderedPageBreak/>
        <w:t>также присутствует более сильное воспаление, что определяется окрашиванием. Через 3 месяца также у некоторых пациентов сохраняются</w:t>
      </w:r>
      <w:r w:rsidR="00C111B1">
        <w:rPr>
          <w:rFonts w:ascii="Times New Roman" w:hAnsi="Times New Roman"/>
          <w:sz w:val="28"/>
          <w:szCs w:val="28"/>
        </w:rPr>
        <w:t xml:space="preserve"> участки воспаления</w:t>
      </w:r>
      <w:r w:rsidR="001C0BB9">
        <w:rPr>
          <w:rFonts w:ascii="Times New Roman" w:hAnsi="Times New Roman"/>
          <w:sz w:val="28"/>
          <w:szCs w:val="28"/>
        </w:rPr>
        <w:t>, о чем свидетельствуют результаты обследования.</w:t>
      </w:r>
    </w:p>
    <w:p w:rsidR="008A784A" w:rsidRDefault="009F7C62" w:rsidP="00E179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 Метод определения жевательной функции.</w:t>
      </w:r>
    </w:p>
    <w:p w:rsidR="009F7C62" w:rsidRDefault="009F7C62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функциональной эффективности съемных протезов нами была проведена жевательная проба.</w:t>
      </w:r>
    </w:p>
    <w:p w:rsidR="00507985" w:rsidRDefault="0050798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образца продукта для жевательной пробы мы использовали сыр «Пошехонский». Так как:</w:t>
      </w:r>
    </w:p>
    <w:p w:rsidR="00507985" w:rsidRDefault="0050798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1)использование пищевого продукта приближает условия эксперимента к естественным</w:t>
      </w:r>
    </w:p>
    <w:p w:rsidR="00507985" w:rsidRDefault="0050798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2)благодаря консистенции сыра от него легко отделить нужный для эксперимента объем</w:t>
      </w:r>
    </w:p>
    <w:p w:rsidR="00507985" w:rsidRDefault="0050798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3157E4">
        <w:rPr>
          <w:rFonts w:ascii="Times New Roman" w:hAnsi="Times New Roman"/>
          <w:sz w:val="28"/>
          <w:szCs w:val="28"/>
        </w:rPr>
        <w:t>данный продукт широко</w:t>
      </w:r>
      <w:r w:rsidR="002C7C57">
        <w:rPr>
          <w:rFonts w:ascii="Times New Roman" w:hAnsi="Times New Roman"/>
          <w:sz w:val="28"/>
          <w:szCs w:val="28"/>
        </w:rPr>
        <w:t xml:space="preserve">доступен </w:t>
      </w:r>
    </w:p>
    <w:p w:rsidR="002C7C57" w:rsidRDefault="002C7C5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F61911">
        <w:rPr>
          <w:rFonts w:ascii="Times New Roman" w:hAnsi="Times New Roman"/>
          <w:sz w:val="28"/>
          <w:szCs w:val="28"/>
        </w:rPr>
        <w:t>благодаря своим свойствам (клейкость, рыхлость) сыр не прилипает к протезам, легко пережевывается</w:t>
      </w:r>
    </w:p>
    <w:p w:rsidR="00F61911" w:rsidRDefault="00455950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Жевательная проба проводилась таким образом, что пациенту </w:t>
      </w:r>
      <w:r w:rsidR="003157E4">
        <w:rPr>
          <w:rFonts w:ascii="Times New Roman" w:hAnsi="Times New Roman"/>
          <w:sz w:val="28"/>
          <w:szCs w:val="28"/>
        </w:rPr>
        <w:t>предлагали</w:t>
      </w:r>
      <w:r>
        <w:rPr>
          <w:rFonts w:ascii="Times New Roman" w:hAnsi="Times New Roman"/>
          <w:sz w:val="28"/>
          <w:szCs w:val="28"/>
        </w:rPr>
        <w:t xml:space="preserve"> разжевать тестовый образец размер 2 см</w:t>
      </w:r>
      <w:r w:rsidRPr="00455950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на произвольно выбранной стороне до момента наступления акта глотания.</w:t>
      </w:r>
      <w:r w:rsidR="00EC08F3">
        <w:rPr>
          <w:rFonts w:ascii="Times New Roman" w:hAnsi="Times New Roman"/>
          <w:sz w:val="28"/>
          <w:szCs w:val="28"/>
        </w:rPr>
        <w:t xml:space="preserve"> По результатам эксперимента регистрировалось время до начала глотания и количество совершенных жевательных движений.</w:t>
      </w:r>
    </w:p>
    <w:p w:rsidR="00AB7EBE" w:rsidRDefault="00AB7EBE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фиксировалось, вычислялось и исследовалось количество жевательных движений за период, время до начала глотания, количество жевательных движений в минуту.</w:t>
      </w:r>
    </w:p>
    <w:p w:rsidR="003157E4" w:rsidRDefault="00AB7EBE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Результаты исследований заносили в таблицу и подвергали статистической обработке</w:t>
      </w:r>
      <w:r w:rsidR="006236D2">
        <w:rPr>
          <w:rFonts w:ascii="Times New Roman" w:hAnsi="Times New Roman"/>
          <w:sz w:val="28"/>
          <w:szCs w:val="28"/>
        </w:rPr>
        <w:t xml:space="preserve"> (таблица 6)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1"/>
        <w:gridCol w:w="1651"/>
        <w:gridCol w:w="1651"/>
        <w:gridCol w:w="1651"/>
        <w:gridCol w:w="1651"/>
      </w:tblGrid>
      <w:tr w:rsidR="00F74EB8" w:rsidTr="00F74EB8">
        <w:trPr>
          <w:trHeight w:val="345"/>
        </w:trPr>
        <w:tc>
          <w:tcPr>
            <w:tcW w:w="3301" w:type="dxa"/>
            <w:vMerge w:val="restart"/>
          </w:tcPr>
          <w:p w:rsidR="00F74EB8" w:rsidRDefault="00F74EB8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4" w:type="dxa"/>
            <w:gridSpan w:val="4"/>
          </w:tcPr>
          <w:p w:rsidR="00F74EB8" w:rsidRPr="00F74EB8" w:rsidRDefault="00F74EB8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4D4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759">
              <w:rPr>
                <w:rFonts w:ascii="Times New Roman" w:hAnsi="Times New Roman"/>
                <w:sz w:val="28"/>
                <w:szCs w:val="28"/>
              </w:rPr>
              <w:t>Сроки пользования протезов</w:t>
            </w:r>
          </w:p>
        </w:tc>
      </w:tr>
      <w:tr w:rsidR="00F74EB8" w:rsidTr="00F74EB8">
        <w:trPr>
          <w:trHeight w:val="345"/>
        </w:trPr>
        <w:tc>
          <w:tcPr>
            <w:tcW w:w="3301" w:type="dxa"/>
            <w:vMerge/>
          </w:tcPr>
          <w:p w:rsidR="00F74EB8" w:rsidRDefault="00F74EB8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2" w:type="dxa"/>
            <w:gridSpan w:val="2"/>
          </w:tcPr>
          <w:p w:rsidR="00F74EB8" w:rsidRPr="004D4E58" w:rsidRDefault="004D4E58" w:rsidP="004D4E5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месяц</w:t>
            </w:r>
          </w:p>
        </w:tc>
        <w:tc>
          <w:tcPr>
            <w:tcW w:w="3302" w:type="dxa"/>
            <w:gridSpan w:val="2"/>
          </w:tcPr>
          <w:p w:rsidR="00F74EB8" w:rsidRPr="004D4E58" w:rsidRDefault="004D4E58" w:rsidP="004D4E5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месяца</w:t>
            </w:r>
          </w:p>
        </w:tc>
      </w:tr>
      <w:tr w:rsidR="00F74EB8" w:rsidTr="0055296A">
        <w:trPr>
          <w:trHeight w:val="345"/>
        </w:trPr>
        <w:tc>
          <w:tcPr>
            <w:tcW w:w="3301" w:type="dxa"/>
            <w:vMerge/>
          </w:tcPr>
          <w:p w:rsidR="00F74EB8" w:rsidRDefault="00F74EB8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F74EB8" w:rsidRPr="004D4E58" w:rsidRDefault="004D4E58" w:rsidP="00E179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4E58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4D4E58" w:rsidRPr="004D4E58" w:rsidRDefault="004D4E58" w:rsidP="00E179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4D4E58">
              <w:rPr>
                <w:rFonts w:ascii="Times New Roman" w:hAnsi="Times New Roman"/>
                <w:sz w:val="24"/>
                <w:szCs w:val="24"/>
              </w:rPr>
              <w:t>евательных</w:t>
            </w:r>
          </w:p>
          <w:p w:rsidR="004D4E58" w:rsidRPr="004D4E58" w:rsidRDefault="004D4E58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4E58">
              <w:rPr>
                <w:rFonts w:ascii="Times New Roman" w:hAnsi="Times New Roman"/>
                <w:sz w:val="24"/>
                <w:szCs w:val="24"/>
              </w:rPr>
              <w:t>движений</w:t>
            </w:r>
          </w:p>
        </w:tc>
        <w:tc>
          <w:tcPr>
            <w:tcW w:w="1651" w:type="dxa"/>
          </w:tcPr>
          <w:p w:rsidR="00F74EB8" w:rsidRPr="009353F0" w:rsidRDefault="009353F0" w:rsidP="00E179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до начала глотания</w:t>
            </w:r>
            <w:r w:rsidR="0036352E">
              <w:rPr>
                <w:rFonts w:ascii="Times New Roman" w:hAnsi="Times New Roman"/>
                <w:sz w:val="24"/>
                <w:szCs w:val="24"/>
              </w:rPr>
              <w:t xml:space="preserve"> (сек.)</w:t>
            </w:r>
          </w:p>
        </w:tc>
        <w:tc>
          <w:tcPr>
            <w:tcW w:w="1651" w:type="dxa"/>
          </w:tcPr>
          <w:p w:rsidR="00F74EB8" w:rsidRPr="00B8746B" w:rsidRDefault="00B8746B" w:rsidP="00E179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жевательных движений</w:t>
            </w:r>
          </w:p>
        </w:tc>
        <w:tc>
          <w:tcPr>
            <w:tcW w:w="1651" w:type="dxa"/>
          </w:tcPr>
          <w:p w:rsidR="00F74EB8" w:rsidRPr="00B8746B" w:rsidRDefault="00B8746B" w:rsidP="00E179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до начала глотания</w:t>
            </w:r>
            <w:r w:rsidR="0036352E">
              <w:rPr>
                <w:rFonts w:ascii="Times New Roman" w:hAnsi="Times New Roman"/>
                <w:sz w:val="24"/>
                <w:szCs w:val="24"/>
              </w:rPr>
              <w:t xml:space="preserve"> (сек.)</w:t>
            </w:r>
          </w:p>
        </w:tc>
      </w:tr>
      <w:tr w:rsidR="0036352E" w:rsidTr="0055296A">
        <w:tc>
          <w:tcPr>
            <w:tcW w:w="3301" w:type="dxa"/>
          </w:tcPr>
          <w:p w:rsidR="0036352E" w:rsidRPr="00F74EB8" w:rsidRDefault="003635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n=18)</w:t>
            </w:r>
          </w:p>
        </w:tc>
        <w:tc>
          <w:tcPr>
            <w:tcW w:w="1651" w:type="dxa"/>
          </w:tcPr>
          <w:p w:rsidR="0036352E" w:rsidRDefault="00F9122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48,1</w:t>
            </w:r>
          </w:p>
        </w:tc>
        <w:tc>
          <w:tcPr>
            <w:tcW w:w="1651" w:type="dxa"/>
          </w:tcPr>
          <w:p w:rsidR="0036352E" w:rsidRDefault="00F9122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1651" w:type="dxa"/>
          </w:tcPr>
          <w:p w:rsidR="0036352E" w:rsidRDefault="00382B66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43,6</w:t>
            </w:r>
          </w:p>
        </w:tc>
        <w:tc>
          <w:tcPr>
            <w:tcW w:w="1651" w:type="dxa"/>
          </w:tcPr>
          <w:p w:rsidR="0036352E" w:rsidRDefault="00382B66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35,4</w:t>
            </w:r>
          </w:p>
        </w:tc>
      </w:tr>
      <w:tr w:rsidR="0036352E" w:rsidTr="0055296A">
        <w:tc>
          <w:tcPr>
            <w:tcW w:w="3301" w:type="dxa"/>
          </w:tcPr>
          <w:p w:rsidR="0036352E" w:rsidRPr="00F74EB8" w:rsidRDefault="003635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я группа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n=12)</w:t>
            </w:r>
          </w:p>
        </w:tc>
        <w:tc>
          <w:tcPr>
            <w:tcW w:w="1651" w:type="dxa"/>
          </w:tcPr>
          <w:p w:rsidR="0036352E" w:rsidRDefault="00F9122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46,8</w:t>
            </w:r>
          </w:p>
        </w:tc>
        <w:tc>
          <w:tcPr>
            <w:tcW w:w="1651" w:type="dxa"/>
          </w:tcPr>
          <w:p w:rsidR="0036352E" w:rsidRDefault="00F91225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36,2</w:t>
            </w:r>
          </w:p>
        </w:tc>
        <w:tc>
          <w:tcPr>
            <w:tcW w:w="1651" w:type="dxa"/>
          </w:tcPr>
          <w:p w:rsidR="0036352E" w:rsidRPr="00F117E3" w:rsidRDefault="00382B66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651" w:type="dxa"/>
          </w:tcPr>
          <w:p w:rsidR="0036352E" w:rsidRDefault="00382B66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33,7</w:t>
            </w:r>
          </w:p>
        </w:tc>
      </w:tr>
    </w:tbl>
    <w:p w:rsidR="009D23D1" w:rsidRPr="003157E4" w:rsidRDefault="006236D2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p w:rsidR="00574981" w:rsidRDefault="00451404" w:rsidP="00E179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F7C62">
        <w:rPr>
          <w:rFonts w:ascii="Times New Roman" w:hAnsi="Times New Roman"/>
          <w:b/>
          <w:sz w:val="28"/>
          <w:szCs w:val="28"/>
        </w:rPr>
        <w:t>6</w:t>
      </w:r>
      <w:r w:rsidR="009D23D1">
        <w:rPr>
          <w:rFonts w:ascii="Times New Roman" w:hAnsi="Times New Roman"/>
          <w:b/>
          <w:sz w:val="28"/>
          <w:szCs w:val="28"/>
        </w:rPr>
        <w:t xml:space="preserve"> Метод</w:t>
      </w:r>
      <w:r w:rsidR="008A784A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="00574981">
        <w:rPr>
          <w:rFonts w:ascii="Times New Roman" w:hAnsi="Times New Roman"/>
          <w:b/>
          <w:sz w:val="28"/>
          <w:szCs w:val="28"/>
        </w:rPr>
        <w:t xml:space="preserve"> водопоглощаемости материла</w:t>
      </w:r>
    </w:p>
    <w:p w:rsidR="00945523" w:rsidRDefault="00574981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оценки водопоглощаемости материала мы использовали метод описанный </w:t>
      </w:r>
      <w:r w:rsidR="00945523">
        <w:rPr>
          <w:rFonts w:ascii="Times New Roman" w:hAnsi="Times New Roman"/>
          <w:sz w:val="28"/>
          <w:szCs w:val="28"/>
        </w:rPr>
        <w:t>ниже.</w:t>
      </w:r>
    </w:p>
    <w:p w:rsidR="008A784A" w:rsidRDefault="006E78B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срав</w:t>
      </w:r>
      <w:r w:rsidR="00574981">
        <w:rPr>
          <w:rFonts w:ascii="Times New Roman" w:hAnsi="Times New Roman"/>
          <w:sz w:val="28"/>
          <w:szCs w:val="28"/>
        </w:rPr>
        <w:t>нительном исследовании участвовали такие материалы как</w:t>
      </w:r>
      <w:proofErr w:type="gramStart"/>
      <w:r w:rsidR="00574981">
        <w:rPr>
          <w:rFonts w:ascii="Times New Roman" w:hAnsi="Times New Roman"/>
          <w:sz w:val="28"/>
          <w:szCs w:val="28"/>
        </w:rPr>
        <w:t xml:space="preserve"> </w:t>
      </w:r>
      <w:r w:rsidR="00C36F84">
        <w:rPr>
          <w:rFonts w:ascii="Times New Roman" w:hAnsi="Times New Roman"/>
          <w:sz w:val="28"/>
          <w:szCs w:val="28"/>
        </w:rPr>
        <w:t>:</w:t>
      </w:r>
      <w:proofErr w:type="gramEnd"/>
    </w:p>
    <w:p w:rsidR="00574981" w:rsidRDefault="008A784A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E48F5">
        <w:rPr>
          <w:rFonts w:ascii="Times New Roman" w:hAnsi="Times New Roman"/>
          <w:sz w:val="28"/>
          <w:szCs w:val="28"/>
          <w:lang w:val="en-US"/>
        </w:rPr>
        <w:t>Ufi</w:t>
      </w:r>
      <w:r w:rsidR="009E48F5" w:rsidRPr="009E48F5">
        <w:rPr>
          <w:rFonts w:ascii="Times New Roman" w:hAnsi="Times New Roman"/>
          <w:sz w:val="28"/>
          <w:szCs w:val="28"/>
        </w:rPr>
        <w:t xml:space="preserve"> </w:t>
      </w:r>
      <w:r w:rsidR="009E48F5">
        <w:rPr>
          <w:rFonts w:ascii="Times New Roman" w:hAnsi="Times New Roman"/>
          <w:sz w:val="28"/>
          <w:szCs w:val="28"/>
          <w:lang w:val="en-US"/>
        </w:rPr>
        <w:t>Gel</w:t>
      </w:r>
      <w:r w:rsidR="009E48F5" w:rsidRPr="009E48F5">
        <w:rPr>
          <w:rFonts w:ascii="Times New Roman" w:hAnsi="Times New Roman"/>
          <w:sz w:val="28"/>
          <w:szCs w:val="28"/>
        </w:rPr>
        <w:t xml:space="preserve"> </w:t>
      </w:r>
      <w:r w:rsidR="009E48F5">
        <w:rPr>
          <w:rFonts w:ascii="Times New Roman" w:hAnsi="Times New Roman"/>
          <w:sz w:val="28"/>
          <w:szCs w:val="28"/>
          <w:lang w:val="en-US"/>
        </w:rPr>
        <w:t>P</w:t>
      </w:r>
      <w:r w:rsidR="00C36F8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материал для мягк</w:t>
      </w:r>
      <w:r w:rsidR="009E48F5">
        <w:rPr>
          <w:rFonts w:ascii="Times New Roman" w:hAnsi="Times New Roman"/>
          <w:sz w:val="28"/>
          <w:szCs w:val="28"/>
        </w:rPr>
        <w:t>их подкладок</w:t>
      </w:r>
      <w:r>
        <w:rPr>
          <w:rFonts w:ascii="Times New Roman" w:hAnsi="Times New Roman"/>
          <w:sz w:val="28"/>
          <w:szCs w:val="28"/>
        </w:rPr>
        <w:t xml:space="preserve"> протезов</w:t>
      </w:r>
      <w:r w:rsidR="009E48F5">
        <w:rPr>
          <w:rFonts w:ascii="Times New Roman" w:hAnsi="Times New Roman"/>
          <w:sz w:val="28"/>
          <w:szCs w:val="28"/>
        </w:rPr>
        <w:t xml:space="preserve"> на основе </w:t>
      </w:r>
      <w:r w:rsidR="009E48F5">
        <w:rPr>
          <w:rFonts w:ascii="Times New Roman" w:hAnsi="Times New Roman"/>
          <w:sz w:val="28"/>
          <w:szCs w:val="28"/>
          <w:lang w:val="en-US"/>
        </w:rPr>
        <w:t>A</w:t>
      </w:r>
      <w:r w:rsidR="009E48F5" w:rsidRPr="009E48F5">
        <w:rPr>
          <w:rFonts w:ascii="Times New Roman" w:hAnsi="Times New Roman"/>
          <w:sz w:val="28"/>
          <w:szCs w:val="28"/>
        </w:rPr>
        <w:t>-</w:t>
      </w:r>
      <w:r w:rsidR="009E48F5">
        <w:rPr>
          <w:rFonts w:ascii="Times New Roman" w:hAnsi="Times New Roman"/>
          <w:sz w:val="28"/>
          <w:szCs w:val="28"/>
        </w:rPr>
        <w:t>силикона</w:t>
      </w:r>
      <w:r>
        <w:rPr>
          <w:rFonts w:ascii="Times New Roman" w:hAnsi="Times New Roman"/>
          <w:sz w:val="28"/>
          <w:szCs w:val="28"/>
        </w:rPr>
        <w:t>, произв</w:t>
      </w:r>
      <w:r w:rsidR="009E48F5">
        <w:rPr>
          <w:rFonts w:ascii="Times New Roman" w:hAnsi="Times New Roman"/>
          <w:sz w:val="28"/>
          <w:szCs w:val="28"/>
        </w:rPr>
        <w:t>еден в Германии</w:t>
      </w:r>
      <w:proofErr w:type="gramStart"/>
      <w:r w:rsidR="007326EC">
        <w:rPr>
          <w:rFonts w:ascii="Times New Roman" w:hAnsi="Times New Roman"/>
          <w:sz w:val="28"/>
          <w:szCs w:val="28"/>
        </w:rPr>
        <w:t>.</w:t>
      </w:r>
      <w:proofErr w:type="gramEnd"/>
      <w:r w:rsidR="007326E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7326EC">
        <w:rPr>
          <w:rFonts w:ascii="Times New Roman" w:hAnsi="Times New Roman"/>
          <w:sz w:val="28"/>
          <w:szCs w:val="28"/>
        </w:rPr>
        <w:t>р</w:t>
      </w:r>
      <w:proofErr w:type="gramEnd"/>
      <w:r w:rsidR="007326EC">
        <w:rPr>
          <w:rFonts w:ascii="Times New Roman" w:hAnsi="Times New Roman"/>
          <w:sz w:val="28"/>
          <w:szCs w:val="28"/>
        </w:rPr>
        <w:t>ис.4</w:t>
      </w:r>
      <w:r w:rsidR="00C36F84">
        <w:rPr>
          <w:rFonts w:ascii="Times New Roman" w:hAnsi="Times New Roman"/>
          <w:sz w:val="28"/>
          <w:szCs w:val="28"/>
        </w:rPr>
        <w:t xml:space="preserve"> а,</w:t>
      </w:r>
      <w:r w:rsidR="00B14F7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F84">
        <w:rPr>
          <w:rFonts w:ascii="Times New Roman" w:hAnsi="Times New Roman"/>
          <w:sz w:val="28"/>
          <w:szCs w:val="28"/>
        </w:rPr>
        <w:t>б,</w:t>
      </w:r>
      <w:r w:rsidR="00B14F7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F84">
        <w:rPr>
          <w:rFonts w:ascii="Times New Roman" w:hAnsi="Times New Roman"/>
          <w:sz w:val="28"/>
          <w:szCs w:val="28"/>
        </w:rPr>
        <w:t>в)</w:t>
      </w:r>
    </w:p>
    <w:p w:rsidR="007326EC" w:rsidRDefault="00B2679D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05375" cy="36366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6yM6BFZ1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0990" cy="364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6EC" w:rsidRPr="007326EC">
        <w:rPr>
          <w:rFonts w:ascii="Times New Roman" w:hAnsi="Times New Roman"/>
          <w:sz w:val="28"/>
          <w:szCs w:val="28"/>
        </w:rPr>
        <w:t xml:space="preserve">         </w:t>
      </w:r>
      <w:r w:rsidR="003157E4">
        <w:rPr>
          <w:rFonts w:ascii="Times New Roman" w:hAnsi="Times New Roman"/>
          <w:sz w:val="28"/>
          <w:szCs w:val="28"/>
        </w:rPr>
        <w:t>рис. 4а</w:t>
      </w:r>
    </w:p>
    <w:p w:rsidR="00133227" w:rsidRDefault="0013322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679D" w:rsidRDefault="00B2679D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34977C" wp14:editId="3CA44671">
            <wp:extent cx="4909885" cy="3638550"/>
            <wp:effectExtent l="0" t="0" r="0" b="0"/>
            <wp:docPr id="4" name="Рисунок 4" descr="G:\Картинки\VkJiGpISr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VkJiGpISrF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67" cy="36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6EC">
        <w:rPr>
          <w:rFonts w:ascii="Times New Roman" w:hAnsi="Times New Roman"/>
          <w:sz w:val="28"/>
          <w:szCs w:val="28"/>
        </w:rPr>
        <w:t xml:space="preserve"> рис. 4б</w:t>
      </w:r>
    </w:p>
    <w:p w:rsidR="008A1961" w:rsidRDefault="008A1961" w:rsidP="007326E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D1B284F" wp14:editId="55E64310">
            <wp:extent cx="3026143" cy="4082383"/>
            <wp:effectExtent l="533400" t="0" r="517525" b="0"/>
            <wp:docPr id="11" name="Рисунок 11" descr="G:\Картинки\0eWwCOB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0eWwCOBaN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009" cy="40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F71">
        <w:rPr>
          <w:rFonts w:ascii="Times New Roman" w:hAnsi="Times New Roman"/>
          <w:sz w:val="28"/>
          <w:szCs w:val="28"/>
        </w:rPr>
        <w:t>рис. 4в</w:t>
      </w:r>
    </w:p>
    <w:p w:rsidR="008A784A" w:rsidRDefault="00B14F71" w:rsidP="006A7D9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Villacry</w:t>
      </w:r>
      <w:r w:rsidR="009E48F5" w:rsidRPr="006A7D9D">
        <w:rPr>
          <w:rFonts w:ascii="Times New Roman" w:hAnsi="Times New Roman"/>
          <w:sz w:val="28"/>
          <w:szCs w:val="28"/>
          <w:lang w:val="en-US"/>
        </w:rPr>
        <w:t>l</w:t>
      </w:r>
      <w:r w:rsidR="009E48F5" w:rsidRPr="006A7D9D">
        <w:rPr>
          <w:rFonts w:ascii="Times New Roman" w:hAnsi="Times New Roman"/>
          <w:sz w:val="28"/>
          <w:szCs w:val="28"/>
        </w:rPr>
        <w:t xml:space="preserve"> </w:t>
      </w:r>
      <w:r w:rsidR="009E48F5" w:rsidRPr="006A7D9D">
        <w:rPr>
          <w:rFonts w:ascii="Times New Roman" w:hAnsi="Times New Roman"/>
          <w:sz w:val="28"/>
          <w:szCs w:val="28"/>
          <w:lang w:val="en-US"/>
        </w:rPr>
        <w:t>Soft</w:t>
      </w:r>
      <w:r w:rsidR="00C36F84">
        <w:rPr>
          <w:rFonts w:ascii="Times New Roman" w:hAnsi="Times New Roman"/>
          <w:sz w:val="28"/>
          <w:szCs w:val="28"/>
        </w:rPr>
        <w:t>-</w:t>
      </w:r>
      <w:r w:rsidR="009E48F5" w:rsidRPr="006A7D9D">
        <w:rPr>
          <w:rFonts w:ascii="Times New Roman" w:hAnsi="Times New Roman"/>
          <w:sz w:val="28"/>
          <w:szCs w:val="28"/>
        </w:rPr>
        <w:t>материал для мягких подкладок протезов на осн</w:t>
      </w:r>
      <w:r w:rsidR="00C36F84">
        <w:rPr>
          <w:rFonts w:ascii="Times New Roman" w:hAnsi="Times New Roman"/>
          <w:sz w:val="28"/>
          <w:szCs w:val="28"/>
        </w:rPr>
        <w:t>ове акрила, произведен в Польше</w:t>
      </w:r>
      <w:r w:rsidR="00B76B2B">
        <w:rPr>
          <w:rFonts w:ascii="Times New Roman" w:hAnsi="Times New Roman"/>
          <w:sz w:val="28"/>
          <w:szCs w:val="28"/>
        </w:rPr>
        <w:t xml:space="preserve"> (рис. 5 а, б)</w:t>
      </w:r>
      <w:r w:rsidR="00C36F84">
        <w:rPr>
          <w:rFonts w:ascii="Times New Roman" w:hAnsi="Times New Roman"/>
          <w:sz w:val="28"/>
          <w:szCs w:val="28"/>
        </w:rPr>
        <w:t>.</w:t>
      </w:r>
    </w:p>
    <w:p w:rsidR="00363398" w:rsidRPr="006A7D9D" w:rsidRDefault="00363398" w:rsidP="00363398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</w:p>
    <w:p w:rsidR="00363398" w:rsidRDefault="001F1060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87DF6B" wp14:editId="3B92BD53">
            <wp:extent cx="3124200" cy="3124200"/>
            <wp:effectExtent l="0" t="0" r="0" b="0"/>
            <wp:docPr id="5" name="Рисунок 5" descr="G:\Картинки\VILLACRYL_SOF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VILLACRYL_SOFT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2B">
        <w:rPr>
          <w:rFonts w:ascii="Times New Roman" w:hAnsi="Times New Roman"/>
          <w:sz w:val="28"/>
          <w:szCs w:val="28"/>
        </w:rPr>
        <w:t xml:space="preserve"> рис. 5а</w:t>
      </w:r>
    </w:p>
    <w:p w:rsidR="001F1060" w:rsidRDefault="00363398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165EC1" wp14:editId="023DF925">
            <wp:extent cx="5000625" cy="3705795"/>
            <wp:effectExtent l="0" t="0" r="0" b="0"/>
            <wp:docPr id="17" name="Рисунок 17" descr="G:\Картинки\DOkQxQ0Ly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DOkQxQ0LyD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9" cy="37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2B">
        <w:rPr>
          <w:rFonts w:ascii="Times New Roman" w:hAnsi="Times New Roman"/>
          <w:sz w:val="28"/>
          <w:szCs w:val="28"/>
        </w:rPr>
        <w:t xml:space="preserve"> рис. 5б</w:t>
      </w:r>
    </w:p>
    <w:p w:rsidR="009E48F5" w:rsidRPr="006A7D9D" w:rsidRDefault="009E48F5" w:rsidP="006A7D9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7D9D">
        <w:rPr>
          <w:rFonts w:ascii="Times New Roman" w:hAnsi="Times New Roman"/>
          <w:sz w:val="28"/>
          <w:szCs w:val="28"/>
          <w:lang w:val="en-US"/>
        </w:rPr>
        <w:t>GC</w:t>
      </w:r>
      <w:r w:rsidRPr="006A7D9D">
        <w:rPr>
          <w:rFonts w:ascii="Times New Roman" w:hAnsi="Times New Roman"/>
          <w:sz w:val="28"/>
          <w:szCs w:val="28"/>
        </w:rPr>
        <w:t xml:space="preserve"> </w:t>
      </w:r>
      <w:r w:rsidRPr="006A7D9D">
        <w:rPr>
          <w:rFonts w:ascii="Times New Roman" w:hAnsi="Times New Roman"/>
          <w:sz w:val="28"/>
          <w:szCs w:val="28"/>
          <w:lang w:val="en-US"/>
        </w:rPr>
        <w:t>Reline</w:t>
      </w:r>
      <w:r w:rsidR="00C36F84">
        <w:rPr>
          <w:rFonts w:ascii="Times New Roman" w:hAnsi="Times New Roman"/>
          <w:sz w:val="28"/>
          <w:szCs w:val="28"/>
        </w:rPr>
        <w:t xml:space="preserve"> –</w:t>
      </w:r>
      <w:r w:rsidRPr="006A7D9D">
        <w:rPr>
          <w:rFonts w:ascii="Times New Roman" w:hAnsi="Times New Roman"/>
          <w:sz w:val="28"/>
          <w:szCs w:val="28"/>
        </w:rPr>
        <w:t xml:space="preserve"> акриловая</w:t>
      </w:r>
      <w:r w:rsidR="00C36F84">
        <w:rPr>
          <w:rFonts w:ascii="Times New Roman" w:hAnsi="Times New Roman"/>
          <w:sz w:val="28"/>
          <w:szCs w:val="28"/>
        </w:rPr>
        <w:t xml:space="preserve"> </w:t>
      </w:r>
      <w:r w:rsidR="00B14F71">
        <w:rPr>
          <w:rFonts w:ascii="Times New Roman" w:hAnsi="Times New Roman"/>
          <w:sz w:val="28"/>
          <w:szCs w:val="28"/>
        </w:rPr>
        <w:t xml:space="preserve">самотвердеющая </w:t>
      </w:r>
      <w:r w:rsidR="00B14F71" w:rsidRPr="006A7D9D">
        <w:rPr>
          <w:rFonts w:ascii="Times New Roman" w:hAnsi="Times New Roman"/>
          <w:sz w:val="28"/>
          <w:szCs w:val="28"/>
        </w:rPr>
        <w:t>пластмасса</w:t>
      </w:r>
      <w:r w:rsidRPr="006A7D9D">
        <w:rPr>
          <w:rFonts w:ascii="Times New Roman" w:hAnsi="Times New Roman"/>
          <w:sz w:val="28"/>
          <w:szCs w:val="28"/>
        </w:rPr>
        <w:t xml:space="preserve"> для</w:t>
      </w:r>
      <w:r w:rsidR="00C36F84">
        <w:rPr>
          <w:rFonts w:ascii="Times New Roman" w:hAnsi="Times New Roman"/>
          <w:sz w:val="28"/>
          <w:szCs w:val="28"/>
        </w:rPr>
        <w:t xml:space="preserve"> </w:t>
      </w:r>
      <w:r w:rsidR="00B14F71">
        <w:rPr>
          <w:rFonts w:ascii="Times New Roman" w:hAnsi="Times New Roman"/>
          <w:sz w:val="28"/>
          <w:szCs w:val="28"/>
        </w:rPr>
        <w:t xml:space="preserve">клинической </w:t>
      </w:r>
      <w:r w:rsidR="00B14F71" w:rsidRPr="006A7D9D">
        <w:rPr>
          <w:rFonts w:ascii="Times New Roman" w:hAnsi="Times New Roman"/>
          <w:sz w:val="28"/>
          <w:szCs w:val="28"/>
        </w:rPr>
        <w:t>перебазировки</w:t>
      </w:r>
      <w:r w:rsidR="00C36F84">
        <w:rPr>
          <w:rFonts w:ascii="Times New Roman" w:hAnsi="Times New Roman"/>
          <w:sz w:val="28"/>
          <w:szCs w:val="28"/>
        </w:rPr>
        <w:t xml:space="preserve"> протезов, произведена в Японии</w:t>
      </w:r>
      <w:r w:rsidR="00BF6C0C">
        <w:rPr>
          <w:rFonts w:ascii="Times New Roman" w:hAnsi="Times New Roman"/>
          <w:sz w:val="28"/>
          <w:szCs w:val="28"/>
        </w:rPr>
        <w:t xml:space="preserve"> (рис 6 а, б, в)</w:t>
      </w:r>
      <w:r w:rsidR="00C36F84">
        <w:rPr>
          <w:rFonts w:ascii="Times New Roman" w:hAnsi="Times New Roman"/>
          <w:sz w:val="28"/>
          <w:szCs w:val="28"/>
        </w:rPr>
        <w:t>.</w:t>
      </w:r>
    </w:p>
    <w:p w:rsidR="00BF6C0C" w:rsidRDefault="00C8301C" w:rsidP="00C8301C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20C41C" wp14:editId="7F103D9C">
            <wp:extent cx="4972050" cy="3684619"/>
            <wp:effectExtent l="0" t="0" r="0" b="0"/>
            <wp:docPr id="6" name="Рисунок 6" descr="G:\Картинки\F62dQH10T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F62dQH10Tu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31" cy="369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C0C">
        <w:rPr>
          <w:rFonts w:ascii="Times New Roman" w:hAnsi="Times New Roman"/>
          <w:sz w:val="28"/>
          <w:szCs w:val="28"/>
        </w:rPr>
        <w:t xml:space="preserve"> </w:t>
      </w:r>
      <w:r w:rsidR="00B14F71">
        <w:rPr>
          <w:rFonts w:ascii="Times New Roman" w:hAnsi="Times New Roman"/>
          <w:sz w:val="28"/>
          <w:szCs w:val="28"/>
        </w:rPr>
        <w:t>рис. 6а</w:t>
      </w:r>
    </w:p>
    <w:p w:rsidR="0050517E" w:rsidRDefault="0050517E" w:rsidP="00C8301C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 w:rsidRPr="0050517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D1888E7" wp14:editId="2148C9E1">
            <wp:extent cx="4772025" cy="3538009"/>
            <wp:effectExtent l="0" t="0" r="0" b="0"/>
            <wp:docPr id="7" name="Рисунок 7" descr="https://pp.vk.me/c837233/v837233151/38104/7yiT0Nwm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7233/v837233151/38104/7yiT0NwmG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32" cy="35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C0C">
        <w:rPr>
          <w:rFonts w:ascii="Times New Roman" w:hAnsi="Times New Roman"/>
          <w:sz w:val="28"/>
          <w:szCs w:val="28"/>
        </w:rPr>
        <w:t xml:space="preserve"> рис. 6б</w:t>
      </w:r>
    </w:p>
    <w:p w:rsidR="00AC4C94" w:rsidRPr="00B14F71" w:rsidRDefault="000C4ABC" w:rsidP="00B14F71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2735DE" wp14:editId="6D4A4569">
            <wp:extent cx="3257550" cy="4394570"/>
            <wp:effectExtent l="0" t="0" r="0" b="0"/>
            <wp:docPr id="15" name="Рисунок 15" descr="G:\Картинки\uErRTDxM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uErRTDxMda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82" cy="43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C78">
        <w:rPr>
          <w:rFonts w:ascii="Times New Roman" w:hAnsi="Times New Roman"/>
          <w:sz w:val="28"/>
          <w:szCs w:val="28"/>
        </w:rPr>
        <w:t xml:space="preserve"> рис 6в</w:t>
      </w:r>
    </w:p>
    <w:p w:rsidR="009E48F5" w:rsidRPr="000C4ABC" w:rsidRDefault="00B41A4F" w:rsidP="000C4AB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C4ABC">
        <w:rPr>
          <w:rFonts w:ascii="Times New Roman" w:hAnsi="Times New Roman"/>
          <w:sz w:val="28"/>
          <w:szCs w:val="28"/>
        </w:rPr>
        <w:lastRenderedPageBreak/>
        <w:t>Протакрил</w:t>
      </w:r>
      <w:r w:rsidR="006A7D9D" w:rsidRPr="000C4ABC">
        <w:rPr>
          <w:rFonts w:ascii="Times New Roman" w:hAnsi="Times New Roman"/>
          <w:sz w:val="28"/>
          <w:szCs w:val="28"/>
        </w:rPr>
        <w:t xml:space="preserve">–М </w:t>
      </w:r>
      <w:r w:rsidR="009E48F5" w:rsidRPr="000C4ABC">
        <w:rPr>
          <w:rFonts w:ascii="Times New Roman" w:hAnsi="Times New Roman"/>
          <w:sz w:val="28"/>
          <w:szCs w:val="28"/>
        </w:rPr>
        <w:t xml:space="preserve">акриловая </w:t>
      </w:r>
      <w:r w:rsidR="00C36F84">
        <w:rPr>
          <w:rFonts w:ascii="Times New Roman" w:hAnsi="Times New Roman"/>
          <w:sz w:val="28"/>
          <w:szCs w:val="28"/>
        </w:rPr>
        <w:t xml:space="preserve">самотвердеющая </w:t>
      </w:r>
      <w:r w:rsidR="009E48F5" w:rsidRPr="000C4ABC">
        <w:rPr>
          <w:rFonts w:ascii="Times New Roman" w:hAnsi="Times New Roman"/>
          <w:sz w:val="28"/>
          <w:szCs w:val="28"/>
        </w:rPr>
        <w:t>пластмасса для перебазировки</w:t>
      </w:r>
      <w:r w:rsidR="00AC4C94">
        <w:rPr>
          <w:rFonts w:ascii="Times New Roman" w:hAnsi="Times New Roman"/>
          <w:sz w:val="28"/>
          <w:szCs w:val="28"/>
        </w:rPr>
        <w:t xml:space="preserve"> протезов, произведена в России </w:t>
      </w:r>
      <w:r w:rsidR="009B67A2">
        <w:rPr>
          <w:rFonts w:ascii="Times New Roman" w:hAnsi="Times New Roman"/>
          <w:sz w:val="28"/>
          <w:szCs w:val="28"/>
        </w:rPr>
        <w:t>(рис. 7а, б)</w:t>
      </w:r>
    </w:p>
    <w:p w:rsidR="006A7D9D" w:rsidRDefault="006A7D9D" w:rsidP="006A7D9D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2416" cy="3524250"/>
            <wp:effectExtent l="0" t="0" r="0" b="0"/>
            <wp:docPr id="8" name="Рисунок 8" descr="G:\Картинки\2znelpPef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2znelpPefh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0" cy="35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7A2">
        <w:rPr>
          <w:rFonts w:ascii="Times New Roman" w:hAnsi="Times New Roman"/>
          <w:sz w:val="28"/>
          <w:szCs w:val="28"/>
        </w:rPr>
        <w:t xml:space="preserve"> рис. 7а</w:t>
      </w:r>
    </w:p>
    <w:p w:rsidR="000C4ABC" w:rsidRPr="006A7D9D" w:rsidRDefault="000C4ABC" w:rsidP="006A7D9D">
      <w:pPr>
        <w:pStyle w:val="a4"/>
        <w:spacing w:line="360" w:lineRule="auto"/>
        <w:ind w:lef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71608" cy="2943225"/>
            <wp:effectExtent l="0" t="0" r="0" b="0"/>
            <wp:docPr id="18" name="Рисунок 18" descr="G:\Картинки\KI0Ck7SJX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KI0Ck7SJXF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8" cy="29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7A2">
        <w:rPr>
          <w:rFonts w:ascii="Times New Roman" w:hAnsi="Times New Roman"/>
          <w:sz w:val="28"/>
          <w:szCs w:val="28"/>
        </w:rPr>
        <w:t xml:space="preserve"> рис. 7б</w:t>
      </w:r>
    </w:p>
    <w:p w:rsidR="00574981" w:rsidRDefault="006E78B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Испыту</w:t>
      </w:r>
      <w:r w:rsidR="0057498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</w:t>
      </w:r>
      <w:r w:rsidR="00574981">
        <w:rPr>
          <w:rFonts w:ascii="Times New Roman" w:hAnsi="Times New Roman"/>
          <w:sz w:val="28"/>
          <w:szCs w:val="28"/>
        </w:rPr>
        <w:t>е образцы одинако</w:t>
      </w:r>
      <w:r w:rsidR="008A784A">
        <w:rPr>
          <w:rFonts w:ascii="Times New Roman" w:hAnsi="Times New Roman"/>
          <w:sz w:val="28"/>
          <w:szCs w:val="28"/>
        </w:rPr>
        <w:t xml:space="preserve">вых объемов, </w:t>
      </w:r>
      <w:r>
        <w:rPr>
          <w:rFonts w:ascii="Times New Roman" w:hAnsi="Times New Roman"/>
          <w:sz w:val="28"/>
          <w:szCs w:val="28"/>
        </w:rPr>
        <w:t>изготов</w:t>
      </w:r>
      <w:r w:rsidR="00574981">
        <w:rPr>
          <w:rFonts w:ascii="Times New Roman" w:hAnsi="Times New Roman"/>
          <w:sz w:val="28"/>
          <w:szCs w:val="28"/>
        </w:rPr>
        <w:t>ленные по шаблону</w:t>
      </w:r>
      <w:r w:rsidR="008A784A">
        <w:rPr>
          <w:rFonts w:ascii="Times New Roman" w:hAnsi="Times New Roman"/>
          <w:sz w:val="28"/>
          <w:szCs w:val="28"/>
        </w:rPr>
        <w:t xml:space="preserve"> одинаковой</w:t>
      </w:r>
      <w:r w:rsidR="00B41A4F">
        <w:rPr>
          <w:rFonts w:ascii="Times New Roman" w:hAnsi="Times New Roman"/>
          <w:sz w:val="28"/>
          <w:szCs w:val="28"/>
        </w:rPr>
        <w:t xml:space="preserve"> формы (крышка от пластиковой бу</w:t>
      </w:r>
      <w:r w:rsidR="008A784A">
        <w:rPr>
          <w:rFonts w:ascii="Times New Roman" w:hAnsi="Times New Roman"/>
          <w:sz w:val="28"/>
          <w:szCs w:val="28"/>
        </w:rPr>
        <w:t>тылки),</w:t>
      </w:r>
      <w:r w:rsidR="005749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предварительно подвергали сушке при температуре 50</w:t>
      </w:r>
      <w:r w:rsidR="00126CCD">
        <w:rPr>
          <w:rFonts w:ascii="Times New Roman" w:hAnsi="Times New Roman"/>
          <w:sz w:val="28"/>
          <w:szCs w:val="28"/>
        </w:rPr>
        <w:t>º в течение</w:t>
      </w:r>
      <w:r w:rsidR="007948B6">
        <w:rPr>
          <w:rFonts w:ascii="Times New Roman" w:hAnsi="Times New Roman"/>
          <w:sz w:val="28"/>
          <w:szCs w:val="28"/>
        </w:rPr>
        <w:t xml:space="preserve"> 24 часов, охлаждали до комнатной температуры и взвешивали перед погружением в воду.</w:t>
      </w:r>
    </w:p>
    <w:p w:rsidR="0038367D" w:rsidRDefault="0038367D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88275" cy="4067175"/>
            <wp:effectExtent l="0" t="0" r="0" b="0"/>
            <wp:docPr id="9" name="Рисунок 9" descr="G:\Картинки\Qu5uASEyT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Qu5uASEyTe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35" cy="40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D10">
        <w:rPr>
          <w:rFonts w:ascii="Times New Roman" w:hAnsi="Times New Roman"/>
          <w:sz w:val="28"/>
          <w:szCs w:val="28"/>
        </w:rPr>
        <w:t xml:space="preserve"> рис. 8</w:t>
      </w:r>
    </w:p>
    <w:p w:rsidR="00FC61D9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</w:t>
      </w:r>
      <w:r w:rsidR="009B67A2">
        <w:rPr>
          <w:rFonts w:ascii="Times New Roman" w:hAnsi="Times New Roman"/>
          <w:sz w:val="28"/>
          <w:szCs w:val="28"/>
        </w:rPr>
        <w:t>. 8</w:t>
      </w:r>
      <w:r>
        <w:rPr>
          <w:rFonts w:ascii="Times New Roman" w:hAnsi="Times New Roman"/>
          <w:sz w:val="28"/>
          <w:szCs w:val="28"/>
        </w:rPr>
        <w:t xml:space="preserve">  показана нумерация материалов: </w:t>
      </w:r>
    </w:p>
    <w:p w:rsidR="00FC61D9" w:rsidRPr="00FC61D9" w:rsidRDefault="00FC61D9" w:rsidP="00FC61D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Ufi Gel P</w:t>
      </w:r>
    </w:p>
    <w:p w:rsidR="00FC61D9" w:rsidRPr="00FC61D9" w:rsidRDefault="00FC61D9" w:rsidP="00FC61D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Villacryl Soft</w:t>
      </w:r>
    </w:p>
    <w:p w:rsidR="00FC61D9" w:rsidRPr="00FC61D9" w:rsidRDefault="00FC61D9" w:rsidP="00FC61D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GC Reline</w:t>
      </w:r>
    </w:p>
    <w:p w:rsidR="00FC61D9" w:rsidRPr="00FC61D9" w:rsidRDefault="00FC61D9" w:rsidP="00FC61D9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Протакрил - М</w:t>
      </w:r>
    </w:p>
    <w:p w:rsidR="00D748B4" w:rsidRDefault="00D748B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высушивания перед погружением в воду образцы весили по 4 грамма</w:t>
      </w:r>
      <w:r w:rsidR="008F1544">
        <w:rPr>
          <w:rFonts w:ascii="Times New Roman" w:hAnsi="Times New Roman"/>
          <w:sz w:val="28"/>
          <w:szCs w:val="28"/>
        </w:rPr>
        <w:t>.</w:t>
      </w:r>
    </w:p>
    <w:p w:rsidR="008F1544" w:rsidRPr="009A629E" w:rsidRDefault="008F1544" w:rsidP="008F15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образцы помещали в сосуд с дистиллированной водой при температуре 23º  на 24 часа, уровень воды  был  выше верха образца не менее чем на 20 мм</w:t>
      </w:r>
      <w:r w:rsidR="008466A4">
        <w:rPr>
          <w:rFonts w:ascii="Times New Roman" w:hAnsi="Times New Roman"/>
          <w:sz w:val="28"/>
          <w:szCs w:val="28"/>
        </w:rPr>
        <w:t xml:space="preserve"> (рис.9)</w:t>
      </w:r>
      <w:r>
        <w:rPr>
          <w:rFonts w:ascii="Times New Roman" w:hAnsi="Times New Roman"/>
          <w:sz w:val="28"/>
          <w:szCs w:val="28"/>
        </w:rPr>
        <w:t>.</w:t>
      </w:r>
    </w:p>
    <w:p w:rsidR="008F1544" w:rsidRPr="00D748B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C16E0" w:rsidRPr="00D748B4" w:rsidRDefault="00D71D7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C16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48275" cy="3889320"/>
            <wp:effectExtent l="0" t="0" r="0" b="0"/>
            <wp:docPr id="10" name="Рисунок 10" descr="G:\Картинки\ez4UcUabK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ez4UcUabK1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33" cy="38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A4">
        <w:rPr>
          <w:rFonts w:ascii="Times New Roman" w:hAnsi="Times New Roman"/>
          <w:sz w:val="28"/>
          <w:szCs w:val="28"/>
        </w:rPr>
        <w:t xml:space="preserve"> рис. 9</w:t>
      </w: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24 часа образцы высушивали</w:t>
      </w:r>
      <w:r w:rsidR="00D71D75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взвешивали</w:t>
      </w:r>
      <w:r w:rsidR="008B761C">
        <w:rPr>
          <w:rFonts w:ascii="Times New Roman" w:hAnsi="Times New Roman"/>
          <w:sz w:val="28"/>
          <w:szCs w:val="28"/>
        </w:rPr>
        <w:t xml:space="preserve">. </w:t>
      </w: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544" w:rsidRDefault="008F1544" w:rsidP="008F154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ГЛАВА 3.</w:t>
      </w:r>
    </w:p>
    <w:p w:rsidR="008F1544" w:rsidRPr="003450BF" w:rsidRDefault="008F1544" w:rsidP="008F154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РЕЗУЛЬТАТЫ ИССЛЕДОВАНИЙ.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Pr="000B38F0">
        <w:rPr>
          <w:rFonts w:ascii="Times New Roman" w:hAnsi="Times New Roman"/>
          <w:sz w:val="28"/>
          <w:szCs w:val="28"/>
        </w:rPr>
        <w:t>. Результаты клинических исследований</w:t>
      </w: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Результаты теста на скрытое воспаление по методике Шиллера - Писарева представлены в диаграмме 2 (а - срок ношения протезов 1 неделя, б – 2 месяца), где основная группа – пациенты носящие протез с эластичной базисной подкладкой, контрольная группа – без эластичной базисной подкладки.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63F33A" wp14:editId="5C76E4CA">
            <wp:extent cx="5276850" cy="30480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 xml:space="preserve">  диаграмма 2а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8797E23" wp14:editId="27E8E646">
            <wp:extent cx="5238750" cy="307657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 xml:space="preserve">  диаграмма 2б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Таким образом, на  диаграммах мы наглядно видим, что после 1 недели ношения протеза у пациентов, носящих протез с мягкой подкладкой, меньше развивается воспаление, чем у пациентов, носящих протез без подкладки.  У большего количества пациентов, носящих протез с мягкой подкладкой, полностью отсутствует воспаление.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Спустя 3 месяца пользования протезами, у пациентов основной группы воспалительные явления полностью исчезают. У небольшого количества пациентов контрольной группы сохраняется воспаление, что подтверждается окрашиванием.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На диаграмме 3 показано распределение клинических групп пациентов по классификации Дойникова А.И.: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09B401" wp14:editId="504B6ACC">
            <wp:extent cx="5486400" cy="32004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Диаграмма 3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 xml:space="preserve">Наиболее распространенная степень атрофии протезного ложа -2я, как в </w:t>
      </w:r>
      <w:r w:rsidR="008A3246" w:rsidRPr="000B38F0">
        <w:rPr>
          <w:rFonts w:ascii="Times New Roman" w:hAnsi="Times New Roman"/>
          <w:sz w:val="28"/>
          <w:szCs w:val="28"/>
        </w:rPr>
        <w:t>основной,</w:t>
      </w:r>
      <w:r w:rsidRPr="000B38F0">
        <w:rPr>
          <w:rFonts w:ascii="Times New Roman" w:hAnsi="Times New Roman"/>
          <w:sz w:val="28"/>
          <w:szCs w:val="28"/>
        </w:rPr>
        <w:t xml:space="preserve"> так и в контрольной группе, что соответствует средним условиям протезирования и  средне атрофированному протезному ложу. На 2м месте по распространенности – 4я степень атрофии, что часто связано с ранней утратой пациентами зубов в боковых отделах и лишь потом в передних отделах. Затем идет 3я степень, которая характеризует самые плохие условия протезирования.  1я степень атрофии сочетающая хорошие для протезирования условия составляет всего 8,3%. На последнем месте 5я степень, характеризующаяся  более сохранившимся протезным ложем в боковых отделах, такая клиническая ситуация встречается редко.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Если сравнивать основную и контрольную группу (пациентов, пользующихся протезами с мягкой подкладкой и без), то использование протезов с мягкой подкладкой чуть более распространено при 2й  и 4й степенях атрофии, что подтверждает целесообразность использования протезов с мягкой подкладкой при не самых благоприятных клинических ситуациях.</w:t>
      </w: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lastRenderedPageBreak/>
        <w:t xml:space="preserve">На диаграмме 4а показано распределение пациентов контрольной и основной групп по времени до начала глотания на основе проведенной клинически </w:t>
      </w:r>
      <w:r>
        <w:rPr>
          <w:rFonts w:ascii="Times New Roman" w:hAnsi="Times New Roman"/>
          <w:sz w:val="28"/>
          <w:szCs w:val="28"/>
        </w:rPr>
        <w:t>пробы жевательной эффективности.</w:t>
      </w: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A780E5" wp14:editId="040898AD">
            <wp:simplePos x="0" y="0"/>
            <wp:positionH relativeFrom="column">
              <wp:posOffset>148590</wp:posOffset>
            </wp:positionH>
            <wp:positionV relativeFrom="paragraph">
              <wp:posOffset>199390</wp:posOffset>
            </wp:positionV>
            <wp:extent cx="4886325" cy="2695575"/>
            <wp:effectExtent l="0" t="0" r="0" b="0"/>
            <wp:wrapSquare wrapText="bothSides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диаграмма 4 а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На диаграмме 4б показано аналогичное распределение по количеству совершенных жевательных движений</w:t>
      </w:r>
      <w:r>
        <w:rPr>
          <w:rFonts w:ascii="Times New Roman" w:hAnsi="Times New Roman"/>
          <w:sz w:val="28"/>
          <w:szCs w:val="28"/>
        </w:rPr>
        <w:t>.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00CF43" wp14:editId="161BFA7C">
            <wp:extent cx="4924425" cy="269557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Диаграмма 4б</w:t>
      </w:r>
    </w:p>
    <w:p w:rsidR="000B38F0" w:rsidRPr="000B38F0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lastRenderedPageBreak/>
        <w:t>На диаграммах 4а, 4б, видно, что пациентам пользующимся протезами с мягкой подкладкой требуется меньше затратить меньше времени и совершить меньшее количество жевательных движений до проглатывания тестового образца.  Что связано с лучшей фиксацией и как следствие лучшей жевательной эффективностью протезов с мягкой подкладкой.</w:t>
      </w:r>
    </w:p>
    <w:p w:rsidR="008F1544" w:rsidRDefault="000B38F0" w:rsidP="000B38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38F0">
        <w:rPr>
          <w:rFonts w:ascii="Times New Roman" w:hAnsi="Times New Roman"/>
          <w:sz w:val="28"/>
          <w:szCs w:val="28"/>
        </w:rPr>
        <w:t>Также с течением времени у них происходит лучшая адаптация к протезу, что количественно выражается в более выраженном улучшении показателей жевательной эффективности, если сравнивать по показателям после 1 месяца ношения протеза и после 3 месяцев.</w:t>
      </w:r>
    </w:p>
    <w:p w:rsidR="008F1544" w:rsidRPr="00E02972" w:rsidRDefault="000B38F0" w:rsidP="00E179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="00E02972">
        <w:rPr>
          <w:rFonts w:ascii="Times New Roman" w:hAnsi="Times New Roman"/>
          <w:b/>
          <w:sz w:val="28"/>
          <w:szCs w:val="28"/>
        </w:rPr>
        <w:t>. Результаты экспериментальных исследований</w:t>
      </w:r>
    </w:p>
    <w:p w:rsidR="003870B8" w:rsidRDefault="003870B8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57550" cy="4394560"/>
            <wp:effectExtent l="0" t="0" r="0" b="0"/>
            <wp:docPr id="12" name="Рисунок 12" descr="G:\Картинки\KA-xgF_L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KA-xgF_LeS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97" cy="44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4F">
        <w:rPr>
          <w:rFonts w:ascii="Times New Roman" w:hAnsi="Times New Roman"/>
          <w:sz w:val="28"/>
          <w:szCs w:val="28"/>
        </w:rPr>
        <w:t xml:space="preserve"> рис.10</w:t>
      </w:r>
    </w:p>
    <w:p w:rsidR="007A4D39" w:rsidRDefault="007A4D39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Масса первого образца</w:t>
      </w:r>
      <w:r w:rsidR="003B0AB4">
        <w:rPr>
          <w:rFonts w:ascii="Times New Roman" w:hAnsi="Times New Roman"/>
          <w:sz w:val="28"/>
          <w:szCs w:val="28"/>
        </w:rPr>
        <w:t xml:space="preserve"> (</w:t>
      </w:r>
      <w:r w:rsidR="003B0AB4">
        <w:rPr>
          <w:rFonts w:ascii="Times New Roman" w:hAnsi="Times New Roman"/>
          <w:sz w:val="28"/>
          <w:szCs w:val="28"/>
          <w:lang w:val="en-US"/>
        </w:rPr>
        <w:t>Ufi</w:t>
      </w:r>
      <w:r w:rsidR="003B0AB4" w:rsidRPr="003B0AB4">
        <w:rPr>
          <w:rFonts w:ascii="Times New Roman" w:hAnsi="Times New Roman"/>
          <w:sz w:val="28"/>
          <w:szCs w:val="28"/>
        </w:rPr>
        <w:t xml:space="preserve"> </w:t>
      </w:r>
      <w:r w:rsidR="003B0AB4">
        <w:rPr>
          <w:rFonts w:ascii="Times New Roman" w:hAnsi="Times New Roman"/>
          <w:sz w:val="28"/>
          <w:szCs w:val="28"/>
          <w:lang w:val="en-US"/>
        </w:rPr>
        <w:t>Gel</w:t>
      </w:r>
      <w:r w:rsidR="003B0AB4">
        <w:rPr>
          <w:rFonts w:ascii="Times New Roman" w:hAnsi="Times New Roman"/>
          <w:sz w:val="28"/>
          <w:szCs w:val="28"/>
        </w:rPr>
        <w:t xml:space="preserve"> </w:t>
      </w:r>
      <w:r w:rsidR="003B0AB4">
        <w:rPr>
          <w:rFonts w:ascii="Times New Roman" w:hAnsi="Times New Roman"/>
          <w:sz w:val="28"/>
          <w:szCs w:val="28"/>
          <w:lang w:val="en-US"/>
        </w:rPr>
        <w:t>P</w:t>
      </w:r>
      <w:r w:rsidR="003B0AB4" w:rsidRPr="003B0AB4">
        <w:rPr>
          <w:rFonts w:ascii="Times New Roman" w:hAnsi="Times New Roman"/>
          <w:sz w:val="28"/>
          <w:szCs w:val="28"/>
        </w:rPr>
        <w:t>)</w:t>
      </w:r>
      <w:r w:rsidR="003B0AB4">
        <w:rPr>
          <w:rFonts w:ascii="Times New Roman" w:hAnsi="Times New Roman"/>
          <w:sz w:val="28"/>
          <w:szCs w:val="28"/>
        </w:rPr>
        <w:t xml:space="preserve"> после 24 часов нахождения в воде составила 5,2 грамм</w:t>
      </w:r>
      <w:r w:rsidR="00BD554F">
        <w:rPr>
          <w:rFonts w:ascii="Times New Roman" w:hAnsi="Times New Roman"/>
          <w:sz w:val="28"/>
          <w:szCs w:val="28"/>
        </w:rPr>
        <w:t xml:space="preserve"> (рис. 10)</w:t>
      </w:r>
    </w:p>
    <w:p w:rsidR="003870B8" w:rsidRDefault="003870B8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95675" cy="4715799"/>
            <wp:effectExtent l="0" t="0" r="0" b="0"/>
            <wp:docPr id="13" name="Рисунок 13" descr="G:\Картинки\1TjckSK3f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1TjckSK3fj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4F">
        <w:rPr>
          <w:rFonts w:ascii="Times New Roman" w:hAnsi="Times New Roman"/>
          <w:sz w:val="28"/>
          <w:szCs w:val="28"/>
        </w:rPr>
        <w:t xml:space="preserve"> рис. 11</w:t>
      </w:r>
    </w:p>
    <w:p w:rsidR="005867A7" w:rsidRPr="005867A7" w:rsidRDefault="005867A7" w:rsidP="00BD554F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5867A7">
        <w:rPr>
          <w:rFonts w:ascii="Times New Roman" w:hAnsi="Times New Roman"/>
          <w:sz w:val="28"/>
          <w:szCs w:val="28"/>
        </w:rPr>
        <w:t>Масса второго образца (Villacryl Soft) после 24 часов нахождения в воде составила 5,0 грамм</w:t>
      </w:r>
      <w:r w:rsidR="00BD554F"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.</w:t>
      </w:r>
      <w:r w:rsidR="00BD554F">
        <w:rPr>
          <w:rFonts w:ascii="Times New Roman" w:hAnsi="Times New Roman"/>
          <w:sz w:val="28"/>
          <w:szCs w:val="28"/>
        </w:rPr>
        <w:t xml:space="preserve"> 11)</w:t>
      </w:r>
    </w:p>
    <w:p w:rsidR="00B44BB6" w:rsidRDefault="00B44BB6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ADD8ED" wp14:editId="4D67E2C0">
            <wp:extent cx="3756230" cy="5067300"/>
            <wp:effectExtent l="0" t="0" r="0" b="0"/>
            <wp:docPr id="14" name="Рисунок 14" descr="G:\Картинки\dU821pUDn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dU821pUDn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23" cy="50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4F">
        <w:rPr>
          <w:rFonts w:ascii="Times New Roman" w:hAnsi="Times New Roman"/>
          <w:sz w:val="28"/>
          <w:szCs w:val="28"/>
        </w:rPr>
        <w:t xml:space="preserve"> рис.12</w:t>
      </w:r>
    </w:p>
    <w:p w:rsidR="005775C6" w:rsidRDefault="005775C6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75C6">
        <w:rPr>
          <w:rFonts w:ascii="Times New Roman" w:hAnsi="Times New Roman"/>
          <w:sz w:val="28"/>
          <w:szCs w:val="28"/>
        </w:rPr>
        <w:t xml:space="preserve">Масса </w:t>
      </w:r>
      <w:r>
        <w:rPr>
          <w:rFonts w:ascii="Times New Roman" w:hAnsi="Times New Roman"/>
          <w:sz w:val="28"/>
          <w:szCs w:val="28"/>
        </w:rPr>
        <w:t xml:space="preserve">третьего </w:t>
      </w:r>
      <w:r w:rsidRPr="005775C6">
        <w:rPr>
          <w:rFonts w:ascii="Times New Roman" w:hAnsi="Times New Roman"/>
          <w:sz w:val="28"/>
          <w:szCs w:val="28"/>
        </w:rPr>
        <w:t>образца (</w:t>
      </w:r>
      <w:r>
        <w:rPr>
          <w:rFonts w:ascii="Times New Roman" w:hAnsi="Times New Roman"/>
          <w:sz w:val="28"/>
          <w:szCs w:val="28"/>
          <w:lang w:val="en-US"/>
        </w:rPr>
        <w:t>GC</w:t>
      </w:r>
      <w:r w:rsidRPr="005775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Reline</w:t>
      </w:r>
      <w:r w:rsidRPr="005775C6">
        <w:rPr>
          <w:rFonts w:ascii="Times New Roman" w:hAnsi="Times New Roman"/>
          <w:sz w:val="28"/>
          <w:szCs w:val="28"/>
        </w:rPr>
        <w:t xml:space="preserve">) после 24 часов нахождения в воде составила </w:t>
      </w:r>
      <w:r w:rsidR="00F312F7" w:rsidRPr="00F312F7">
        <w:rPr>
          <w:rFonts w:ascii="Times New Roman" w:hAnsi="Times New Roman"/>
          <w:sz w:val="28"/>
          <w:szCs w:val="28"/>
        </w:rPr>
        <w:t>4</w:t>
      </w:r>
      <w:r w:rsidR="00E95E94">
        <w:rPr>
          <w:rFonts w:ascii="Times New Roman" w:hAnsi="Times New Roman"/>
          <w:sz w:val="28"/>
          <w:szCs w:val="28"/>
        </w:rPr>
        <w:t>,3</w:t>
      </w:r>
      <w:r w:rsidR="00F312F7">
        <w:rPr>
          <w:rFonts w:ascii="Times New Roman" w:hAnsi="Times New Roman"/>
          <w:sz w:val="28"/>
          <w:szCs w:val="28"/>
        </w:rPr>
        <w:t xml:space="preserve"> </w:t>
      </w:r>
      <w:r w:rsidRPr="005775C6">
        <w:rPr>
          <w:rFonts w:ascii="Times New Roman" w:hAnsi="Times New Roman"/>
          <w:sz w:val="28"/>
          <w:szCs w:val="28"/>
        </w:rPr>
        <w:t>грамм</w:t>
      </w:r>
      <w:r w:rsidR="00BD554F">
        <w:rPr>
          <w:rFonts w:ascii="Times New Roman" w:hAnsi="Times New Roman"/>
          <w:sz w:val="28"/>
          <w:szCs w:val="28"/>
        </w:rPr>
        <w:t xml:space="preserve"> (рис. 12)</w:t>
      </w:r>
    </w:p>
    <w:p w:rsidR="00F25223" w:rsidRDefault="00F25223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90950" cy="5114134"/>
            <wp:effectExtent l="0" t="0" r="0" b="0"/>
            <wp:docPr id="16" name="Рисунок 16" descr="G:\Картинки\t80x9yTYr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t80x9yTYrw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84" cy="51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4F">
        <w:rPr>
          <w:rFonts w:ascii="Times New Roman" w:hAnsi="Times New Roman"/>
          <w:sz w:val="28"/>
          <w:szCs w:val="28"/>
        </w:rPr>
        <w:t>рис.13</w:t>
      </w:r>
      <w:r w:rsidR="003D6BC0">
        <w:rPr>
          <w:rFonts w:ascii="Times New Roman" w:hAnsi="Times New Roman"/>
          <w:sz w:val="28"/>
          <w:szCs w:val="28"/>
        </w:rPr>
        <w:br/>
      </w:r>
      <w:r w:rsidR="003D6BC0" w:rsidRPr="003D6BC0">
        <w:rPr>
          <w:rFonts w:ascii="Times New Roman" w:hAnsi="Times New Roman"/>
          <w:sz w:val="28"/>
          <w:szCs w:val="28"/>
        </w:rPr>
        <w:t xml:space="preserve">Масса </w:t>
      </w:r>
      <w:r w:rsidR="003D6BC0">
        <w:rPr>
          <w:rFonts w:ascii="Times New Roman" w:hAnsi="Times New Roman"/>
          <w:sz w:val="28"/>
          <w:szCs w:val="28"/>
        </w:rPr>
        <w:t xml:space="preserve">четвертого </w:t>
      </w:r>
      <w:r w:rsidR="003D6BC0" w:rsidRPr="003D6BC0">
        <w:rPr>
          <w:rFonts w:ascii="Times New Roman" w:hAnsi="Times New Roman"/>
          <w:sz w:val="28"/>
          <w:szCs w:val="28"/>
        </w:rPr>
        <w:t>образца (</w:t>
      </w:r>
      <w:r w:rsidR="003D6BC0">
        <w:rPr>
          <w:rFonts w:ascii="Times New Roman" w:hAnsi="Times New Roman"/>
          <w:sz w:val="28"/>
          <w:szCs w:val="28"/>
        </w:rPr>
        <w:t>Протакрил-М</w:t>
      </w:r>
      <w:r w:rsidR="003D6BC0" w:rsidRPr="003D6BC0">
        <w:rPr>
          <w:rFonts w:ascii="Times New Roman" w:hAnsi="Times New Roman"/>
          <w:sz w:val="28"/>
          <w:szCs w:val="28"/>
        </w:rPr>
        <w:t xml:space="preserve">) после 24 часов нахождения в воде составила </w:t>
      </w:r>
      <w:r w:rsidR="00E95E94">
        <w:rPr>
          <w:rFonts w:ascii="Times New Roman" w:hAnsi="Times New Roman"/>
          <w:sz w:val="28"/>
          <w:szCs w:val="28"/>
        </w:rPr>
        <w:t>4,2</w:t>
      </w:r>
      <w:r w:rsidR="003D6BC0">
        <w:rPr>
          <w:rFonts w:ascii="Times New Roman" w:hAnsi="Times New Roman"/>
          <w:sz w:val="28"/>
          <w:szCs w:val="28"/>
        </w:rPr>
        <w:t xml:space="preserve"> </w:t>
      </w:r>
      <w:r w:rsidR="003D6BC0" w:rsidRPr="003D6BC0">
        <w:rPr>
          <w:rFonts w:ascii="Times New Roman" w:hAnsi="Times New Roman"/>
          <w:sz w:val="28"/>
          <w:szCs w:val="28"/>
        </w:rPr>
        <w:t>грамм</w:t>
      </w:r>
      <w:r w:rsidR="00BD554F">
        <w:rPr>
          <w:rFonts w:ascii="Times New Roman" w:hAnsi="Times New Roman"/>
          <w:sz w:val="28"/>
          <w:szCs w:val="28"/>
        </w:rPr>
        <w:t xml:space="preserve"> (рис. 13)</w:t>
      </w:r>
    </w:p>
    <w:p w:rsidR="00D71D75" w:rsidRDefault="00D71D7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Водопоглощение по массе определяется формулой:</w:t>
      </w:r>
    </w:p>
    <w:p w:rsidR="00D71D75" w:rsidRDefault="00D71D7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D75">
        <w:rPr>
          <w:rFonts w:ascii="Times New Roman" w:hAnsi="Times New Roman"/>
          <w:sz w:val="28"/>
          <w:szCs w:val="28"/>
        </w:rPr>
        <w:t>Wm = [(m2 – m1 / m1] · 100 (1)</w:t>
      </w:r>
    </w:p>
    <w:p w:rsidR="00D71D75" w:rsidRDefault="00D71D75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Wm</w:t>
      </w:r>
      <w:r w:rsidRPr="00D71D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D71D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водопоглощение по массе,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D71D75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–</w:t>
      </w:r>
      <w:r w:rsidRPr="00D71D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масса сухого образца,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D71D75">
        <w:rPr>
          <w:rFonts w:ascii="Times New Roman" w:hAnsi="Times New Roman"/>
          <w:sz w:val="28"/>
          <w:szCs w:val="28"/>
        </w:rPr>
        <w:t xml:space="preserve">2- </w:t>
      </w:r>
      <w:r>
        <w:rPr>
          <w:rFonts w:ascii="Times New Roman" w:hAnsi="Times New Roman"/>
          <w:sz w:val="28"/>
          <w:szCs w:val="28"/>
        </w:rPr>
        <w:t>масса образца, насыщенного водой</w:t>
      </w:r>
    </w:p>
    <w:p w:rsidR="008A784A" w:rsidRDefault="004E2674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исследования водопоглощения п</w:t>
      </w:r>
      <w:r w:rsidR="006236D2">
        <w:rPr>
          <w:rFonts w:ascii="Times New Roman" w:hAnsi="Times New Roman"/>
          <w:sz w:val="28"/>
          <w:szCs w:val="28"/>
        </w:rPr>
        <w:t>о массе представлены в таблице 7</w:t>
      </w:r>
    </w:p>
    <w:p w:rsidR="00D62217" w:rsidRDefault="00D62217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977"/>
      </w:tblGrid>
      <w:tr w:rsidR="004E2674" w:rsidRPr="008A784A" w:rsidTr="004E2674">
        <w:tc>
          <w:tcPr>
            <w:tcW w:w="2943" w:type="dxa"/>
          </w:tcPr>
          <w:p w:rsidR="004E2674" w:rsidRPr="008A784A" w:rsidRDefault="004E2674" w:rsidP="00E179CF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78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Материал</w:t>
            </w:r>
          </w:p>
        </w:tc>
        <w:tc>
          <w:tcPr>
            <w:tcW w:w="2977" w:type="dxa"/>
          </w:tcPr>
          <w:p w:rsidR="004E2674" w:rsidRPr="008A784A" w:rsidRDefault="004E2674" w:rsidP="00E179CF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A784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Wm</w:t>
            </w:r>
          </w:p>
        </w:tc>
      </w:tr>
      <w:tr w:rsidR="004E2674" w:rsidTr="004E2674">
        <w:tc>
          <w:tcPr>
            <w:tcW w:w="2943" w:type="dxa"/>
          </w:tcPr>
          <w:p w:rsidR="004E2674" w:rsidRPr="004E2674" w:rsidRDefault="008F7810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Ufi Gel P</w:t>
            </w:r>
          </w:p>
        </w:tc>
        <w:tc>
          <w:tcPr>
            <w:tcW w:w="2977" w:type="dxa"/>
          </w:tcPr>
          <w:p w:rsidR="004E2674" w:rsidRDefault="007704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E2674" w:rsidTr="004E2674">
        <w:tc>
          <w:tcPr>
            <w:tcW w:w="2943" w:type="dxa"/>
          </w:tcPr>
          <w:p w:rsidR="004E2674" w:rsidRPr="008F7810" w:rsidRDefault="008F7810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Villacryl Soft</w:t>
            </w:r>
          </w:p>
        </w:tc>
        <w:tc>
          <w:tcPr>
            <w:tcW w:w="2977" w:type="dxa"/>
          </w:tcPr>
          <w:p w:rsidR="004E2674" w:rsidRDefault="007704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5F00D4" w:rsidTr="004E2674">
        <w:tc>
          <w:tcPr>
            <w:tcW w:w="2943" w:type="dxa"/>
          </w:tcPr>
          <w:p w:rsidR="005F00D4" w:rsidRPr="008F7810" w:rsidRDefault="008F7810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GC Reline</w:t>
            </w:r>
          </w:p>
        </w:tc>
        <w:tc>
          <w:tcPr>
            <w:tcW w:w="2977" w:type="dxa"/>
          </w:tcPr>
          <w:p w:rsidR="005F00D4" w:rsidRDefault="007704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5F00D4" w:rsidTr="004E2674">
        <w:tc>
          <w:tcPr>
            <w:tcW w:w="2943" w:type="dxa"/>
          </w:tcPr>
          <w:p w:rsidR="005F00D4" w:rsidRDefault="008F7810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Протакрил-М</w:t>
            </w:r>
          </w:p>
        </w:tc>
        <w:tc>
          <w:tcPr>
            <w:tcW w:w="2977" w:type="dxa"/>
          </w:tcPr>
          <w:p w:rsidR="005F00D4" w:rsidRDefault="0077042E" w:rsidP="00E179C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8469B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</w:tbl>
    <w:p w:rsidR="004E2674" w:rsidRDefault="008A784A" w:rsidP="00E179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6236D2">
        <w:rPr>
          <w:rFonts w:ascii="Times New Roman" w:hAnsi="Times New Roman"/>
          <w:sz w:val="28"/>
          <w:szCs w:val="28"/>
        </w:rPr>
        <w:t xml:space="preserve"> 7</w:t>
      </w:r>
    </w:p>
    <w:p w:rsidR="006F6DC6" w:rsidRDefault="00BC55C5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  <w:r w:rsidR="006F6DC6">
        <w:rPr>
          <w:rFonts w:ascii="Times New Roman" w:hAnsi="Times New Roman"/>
          <w:sz w:val="28"/>
          <w:szCs w:val="28"/>
        </w:rPr>
        <w:t>нные также представлены в диаграмме 1</w:t>
      </w:r>
      <w:r>
        <w:rPr>
          <w:rFonts w:ascii="Times New Roman" w:hAnsi="Times New Roman"/>
          <w:sz w:val="28"/>
          <w:szCs w:val="28"/>
        </w:rPr>
        <w:t>(а,</w:t>
      </w:r>
      <w:r w:rsidR="005205F7" w:rsidRPr="00B80A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б)</w:t>
      </w:r>
      <w:r w:rsidR="006F6DC6">
        <w:rPr>
          <w:rFonts w:ascii="Times New Roman" w:hAnsi="Times New Roman"/>
          <w:sz w:val="28"/>
          <w:szCs w:val="28"/>
        </w:rPr>
        <w:t>.</w:t>
      </w:r>
    </w:p>
    <w:p w:rsidR="00E02972" w:rsidRPr="006F6DC6" w:rsidRDefault="00B92BF9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48275" cy="27813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6F6DC6">
        <w:rPr>
          <w:rFonts w:ascii="Times New Roman" w:hAnsi="Times New Roman"/>
          <w:sz w:val="28"/>
          <w:szCs w:val="28"/>
        </w:rPr>
        <w:t xml:space="preserve">  Диаграмма 1</w:t>
      </w:r>
      <w:r w:rsidR="00BC55C5">
        <w:rPr>
          <w:rFonts w:ascii="Times New Roman" w:hAnsi="Times New Roman"/>
          <w:sz w:val="28"/>
          <w:szCs w:val="28"/>
        </w:rPr>
        <w:t>а</w:t>
      </w:r>
    </w:p>
    <w:p w:rsidR="00E02972" w:rsidRDefault="00BC55C5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большей наглядности была сформирована </w:t>
      </w:r>
      <w:r w:rsidR="0085207F">
        <w:rPr>
          <w:rFonts w:ascii="Times New Roman" w:hAnsi="Times New Roman"/>
          <w:sz w:val="28"/>
          <w:szCs w:val="28"/>
        </w:rPr>
        <w:t xml:space="preserve">гистограмма </w:t>
      </w:r>
      <w:r>
        <w:rPr>
          <w:rFonts w:ascii="Times New Roman" w:hAnsi="Times New Roman"/>
          <w:sz w:val="28"/>
          <w:szCs w:val="28"/>
        </w:rPr>
        <w:t>по тем же показателям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02972" w:rsidRDefault="00AB0C16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 1</w:t>
      </w:r>
      <w:r w:rsidR="0085207F">
        <w:rPr>
          <w:rFonts w:ascii="Times New Roman" w:hAnsi="Times New Roman"/>
          <w:sz w:val="28"/>
          <w:szCs w:val="28"/>
        </w:rPr>
        <w:t>б</w:t>
      </w:r>
    </w:p>
    <w:p w:rsidR="00E02972" w:rsidRDefault="004765B5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 w:rsidRPr="004765B5">
        <w:rPr>
          <w:rFonts w:ascii="Times New Roman" w:hAnsi="Times New Roman"/>
          <w:sz w:val="28"/>
          <w:szCs w:val="28"/>
        </w:rPr>
        <w:t xml:space="preserve">Таким </w:t>
      </w:r>
      <w:r w:rsidR="00B80A26" w:rsidRPr="004765B5">
        <w:rPr>
          <w:rFonts w:ascii="Times New Roman" w:hAnsi="Times New Roman"/>
          <w:sz w:val="28"/>
          <w:szCs w:val="28"/>
        </w:rPr>
        <w:t>образом,</w:t>
      </w:r>
      <w:r w:rsidRPr="004765B5">
        <w:rPr>
          <w:rFonts w:ascii="Times New Roman" w:hAnsi="Times New Roman"/>
          <w:sz w:val="28"/>
          <w:szCs w:val="28"/>
        </w:rPr>
        <w:t xml:space="preserve"> наибольшим водопоглощением обладает мягкая подкладка на основе A-силикона Ufi Gel P, на втором месте стоит материал на основе акрила </w:t>
      </w:r>
      <w:r w:rsidR="00B80A26">
        <w:rPr>
          <w:rFonts w:ascii="Times New Roman" w:hAnsi="Times New Roman"/>
          <w:sz w:val="28"/>
          <w:szCs w:val="28"/>
        </w:rPr>
        <w:t xml:space="preserve">для мягкой подкладки Villacryl </w:t>
      </w:r>
      <w:r w:rsidR="00B80A26">
        <w:rPr>
          <w:rFonts w:ascii="Times New Roman" w:hAnsi="Times New Roman"/>
          <w:sz w:val="28"/>
          <w:szCs w:val="28"/>
          <w:lang w:val="en-US"/>
        </w:rPr>
        <w:t>S</w:t>
      </w:r>
      <w:r w:rsidRPr="004765B5">
        <w:rPr>
          <w:rFonts w:ascii="Times New Roman" w:hAnsi="Times New Roman"/>
          <w:sz w:val="28"/>
          <w:szCs w:val="28"/>
        </w:rPr>
        <w:t>oft . Как и следовало ожидать, акриловые базисные подкладки обладают наименьшим водопоглощением. При с</w:t>
      </w:r>
      <w:r w:rsidR="00B80A26">
        <w:rPr>
          <w:rFonts w:ascii="Times New Roman" w:hAnsi="Times New Roman"/>
          <w:sz w:val="28"/>
          <w:szCs w:val="28"/>
        </w:rPr>
        <w:t>равнении пластмасс GC Reline и П</w:t>
      </w:r>
      <w:r w:rsidRPr="004765B5">
        <w:rPr>
          <w:rFonts w:ascii="Times New Roman" w:hAnsi="Times New Roman"/>
          <w:sz w:val="28"/>
          <w:szCs w:val="28"/>
        </w:rPr>
        <w:t>ротакрил-м было выявлено, что GC Reline лучше поглощает воду.</w:t>
      </w:r>
    </w:p>
    <w:p w:rsidR="005E5200" w:rsidRDefault="005E5200" w:rsidP="00D6221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200" w:rsidRDefault="005E5200" w:rsidP="00D6221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3218" w:rsidRDefault="009C3218" w:rsidP="005E520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218" w:rsidRDefault="009C3218" w:rsidP="005E520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B38F0" w:rsidRDefault="000B38F0" w:rsidP="005E520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E5200" w:rsidRDefault="005E5200" w:rsidP="005E520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4  ГЛАВА.</w:t>
      </w:r>
    </w:p>
    <w:p w:rsidR="005E5200" w:rsidRPr="005E5200" w:rsidRDefault="005E5200" w:rsidP="005E520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ЗАКЛЮЧЕНИЕ.</w:t>
      </w:r>
    </w:p>
    <w:p w:rsidR="005E5200" w:rsidRDefault="009C5E31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данной работы являлось повышение эффективности </w:t>
      </w:r>
      <w:r w:rsidR="00954243" w:rsidRPr="001217A8">
        <w:rPr>
          <w:rFonts w:ascii="Times New Roman" w:hAnsi="Times New Roman"/>
          <w:sz w:val="28"/>
          <w:szCs w:val="28"/>
        </w:rPr>
        <w:t>ортопедического</w:t>
      </w:r>
      <w:r w:rsidR="00954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лечения пациентов с по</w:t>
      </w:r>
      <w:r w:rsidR="00954243">
        <w:rPr>
          <w:rFonts w:ascii="Times New Roman" w:hAnsi="Times New Roman"/>
          <w:sz w:val="28"/>
          <w:szCs w:val="28"/>
        </w:rPr>
        <w:t xml:space="preserve">лным отсутствием зубов с  применением </w:t>
      </w:r>
      <w:r>
        <w:rPr>
          <w:rFonts w:ascii="Times New Roman" w:hAnsi="Times New Roman"/>
          <w:sz w:val="28"/>
          <w:szCs w:val="28"/>
        </w:rPr>
        <w:t xml:space="preserve"> эластичных базисных полимеров</w:t>
      </w:r>
      <w:r w:rsidR="00FD4823">
        <w:rPr>
          <w:rFonts w:ascii="Times New Roman" w:hAnsi="Times New Roman"/>
          <w:sz w:val="28"/>
          <w:szCs w:val="28"/>
        </w:rPr>
        <w:t>.</w:t>
      </w:r>
    </w:p>
    <w:p w:rsidR="00FD4823" w:rsidRDefault="00FD4823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было обследовано и получило ортопедическое лечение 30 пациентов с полным отсутствием зубов и выделено 2 группы, одной были изготовлены акриловые протезы без мягкой подкладки, а другой протезы с двухслойным базисом.</w:t>
      </w:r>
    </w:p>
    <w:p w:rsidR="00FD4823" w:rsidRDefault="00FD4823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сравнительного анализа эффективности протезирования в 2х группах были проведены различные пробы</w:t>
      </w:r>
      <w:r w:rsidR="006076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целью дать комплексную оценку качеству протезирования.</w:t>
      </w:r>
    </w:p>
    <w:p w:rsidR="00FD4823" w:rsidRDefault="008C060F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состояния тканей протезного ложа использовалась проба Шиллера-Писарева, а также проводилось распределение пациентов по классификации А.И. Дойникова</w:t>
      </w:r>
      <w:r w:rsidR="00674F9A">
        <w:rPr>
          <w:rFonts w:ascii="Times New Roman" w:hAnsi="Times New Roman"/>
          <w:sz w:val="28"/>
          <w:szCs w:val="28"/>
        </w:rPr>
        <w:t xml:space="preserve"> и по Суппле</w:t>
      </w:r>
      <w:r>
        <w:rPr>
          <w:rFonts w:ascii="Times New Roman" w:hAnsi="Times New Roman"/>
          <w:sz w:val="28"/>
          <w:szCs w:val="28"/>
        </w:rPr>
        <w:t>. С целью дать оценку изменениям протеза во влажной среде, было проведено исследование водопоглощаемости различных материалов. Для сравнения функциональной эффективности протезирования, была разработана и проведена жевательная проба.</w:t>
      </w:r>
    </w:p>
    <w:p w:rsidR="009E221F" w:rsidRDefault="009906FF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работе было установлено, что при протезировании больных с полным отсутствием зубов жесткие акриловые протезы обладают более выраженным воздействием на ткани протезного ложа, чем протезы с двухслойным базисом</w:t>
      </w:r>
      <w:r w:rsidR="009E221F">
        <w:rPr>
          <w:rFonts w:ascii="Times New Roman" w:hAnsi="Times New Roman"/>
          <w:sz w:val="28"/>
          <w:szCs w:val="28"/>
        </w:rPr>
        <w:t>. Преобладало умеренное воспаление</w:t>
      </w:r>
      <w:r w:rsidR="00FC56F7" w:rsidRPr="00FC56F7">
        <w:rPr>
          <w:rFonts w:ascii="Times New Roman" w:hAnsi="Times New Roman"/>
          <w:sz w:val="28"/>
          <w:szCs w:val="28"/>
        </w:rPr>
        <w:t xml:space="preserve">  (50%)</w:t>
      </w:r>
      <w:r w:rsidR="009E221F">
        <w:rPr>
          <w:rFonts w:ascii="Times New Roman" w:hAnsi="Times New Roman"/>
          <w:sz w:val="28"/>
          <w:szCs w:val="28"/>
        </w:rPr>
        <w:t xml:space="preserve"> при наличии интенсивного</w:t>
      </w:r>
      <w:r w:rsidR="00FC56F7">
        <w:rPr>
          <w:rFonts w:ascii="Times New Roman" w:hAnsi="Times New Roman"/>
          <w:sz w:val="28"/>
          <w:szCs w:val="28"/>
        </w:rPr>
        <w:t xml:space="preserve"> (5</w:t>
      </w:r>
      <w:r w:rsidR="00FC56F7" w:rsidRPr="00FC56F7">
        <w:rPr>
          <w:rFonts w:ascii="Times New Roman" w:hAnsi="Times New Roman"/>
          <w:sz w:val="28"/>
          <w:szCs w:val="28"/>
        </w:rPr>
        <w:t>,6%)</w:t>
      </w:r>
      <w:r w:rsidR="009E221F">
        <w:rPr>
          <w:rFonts w:ascii="Times New Roman" w:hAnsi="Times New Roman"/>
          <w:sz w:val="28"/>
          <w:szCs w:val="28"/>
        </w:rPr>
        <w:t xml:space="preserve"> воспаления десны.</w:t>
      </w:r>
      <w:r w:rsidR="00FC56F7" w:rsidRPr="00FC56F7">
        <w:rPr>
          <w:rFonts w:ascii="Times New Roman" w:hAnsi="Times New Roman"/>
          <w:sz w:val="28"/>
          <w:szCs w:val="28"/>
        </w:rPr>
        <w:t xml:space="preserve"> </w:t>
      </w:r>
      <w:r w:rsidR="00FC56F7">
        <w:rPr>
          <w:rFonts w:ascii="Times New Roman" w:hAnsi="Times New Roman"/>
          <w:sz w:val="28"/>
          <w:szCs w:val="28"/>
        </w:rPr>
        <w:t xml:space="preserve">После 3х месяцев пользования протезами лишь у </w:t>
      </w:r>
      <w:proofErr w:type="gramStart"/>
      <w:r w:rsidR="00FC56F7">
        <w:rPr>
          <w:rFonts w:ascii="Times New Roman" w:hAnsi="Times New Roman"/>
          <w:sz w:val="28"/>
          <w:szCs w:val="28"/>
        </w:rPr>
        <w:t>лиц</w:t>
      </w:r>
      <w:proofErr w:type="gramEnd"/>
      <w:r w:rsidR="00FC56F7">
        <w:rPr>
          <w:rFonts w:ascii="Times New Roman" w:hAnsi="Times New Roman"/>
          <w:sz w:val="28"/>
          <w:szCs w:val="28"/>
        </w:rPr>
        <w:t xml:space="preserve"> не использующих протезы с мягкой подкладкой сохранялись следы воспаления.</w:t>
      </w:r>
    </w:p>
    <w:p w:rsidR="00416ABD" w:rsidRDefault="009E221F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разделении пацие</w:t>
      </w:r>
      <w:r w:rsidR="00244375">
        <w:rPr>
          <w:rFonts w:ascii="Times New Roman" w:hAnsi="Times New Roman"/>
          <w:sz w:val="28"/>
          <w:szCs w:val="28"/>
        </w:rPr>
        <w:t>нтов по классификации</w:t>
      </w:r>
      <w:r w:rsidR="00B3498C">
        <w:rPr>
          <w:rFonts w:ascii="Times New Roman" w:hAnsi="Times New Roman"/>
          <w:sz w:val="28"/>
          <w:szCs w:val="28"/>
        </w:rPr>
        <w:t xml:space="preserve"> </w:t>
      </w:r>
      <w:r w:rsidR="00244375">
        <w:rPr>
          <w:rFonts w:ascii="Times New Roman" w:hAnsi="Times New Roman"/>
          <w:sz w:val="28"/>
          <w:szCs w:val="28"/>
        </w:rPr>
        <w:t>А.И. Дойник</w:t>
      </w:r>
      <w:r>
        <w:rPr>
          <w:rFonts w:ascii="Times New Roman" w:hAnsi="Times New Roman"/>
          <w:sz w:val="28"/>
          <w:szCs w:val="28"/>
        </w:rPr>
        <w:t>ова было выявлено, что пациентов пользующихся протезами с двухсло</w:t>
      </w:r>
      <w:r w:rsidR="00244375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ным базисом при  наличии хороших условий для протезирования (1</w:t>
      </w:r>
      <w:r w:rsidR="00244375">
        <w:rPr>
          <w:rFonts w:ascii="Times New Roman" w:hAnsi="Times New Roman"/>
          <w:sz w:val="28"/>
          <w:szCs w:val="28"/>
        </w:rPr>
        <w:t>я степень</w:t>
      </w:r>
      <w:r>
        <w:rPr>
          <w:rFonts w:ascii="Times New Roman" w:hAnsi="Times New Roman"/>
          <w:sz w:val="28"/>
          <w:szCs w:val="28"/>
        </w:rPr>
        <w:t>) несколько меньше. Это объясняется тем, что протезы с двухслойным базисом показаны в более сложной клинической ситуации.</w:t>
      </w:r>
      <w:r w:rsidR="00244375">
        <w:rPr>
          <w:rFonts w:ascii="Times New Roman" w:hAnsi="Times New Roman"/>
          <w:sz w:val="28"/>
          <w:szCs w:val="28"/>
        </w:rPr>
        <w:t xml:space="preserve"> Среди пациентов с плохим</w:t>
      </w:r>
      <w:r w:rsidR="0060765C">
        <w:rPr>
          <w:rFonts w:ascii="Times New Roman" w:hAnsi="Times New Roman"/>
          <w:sz w:val="28"/>
          <w:szCs w:val="28"/>
        </w:rPr>
        <w:t>и</w:t>
      </w:r>
      <w:r w:rsidR="00244375">
        <w:rPr>
          <w:rFonts w:ascii="Times New Roman" w:hAnsi="Times New Roman"/>
          <w:sz w:val="28"/>
          <w:szCs w:val="28"/>
        </w:rPr>
        <w:t xml:space="preserve"> и средними (2я, 3я, 4я степень) условиями для протезирования суммарно наоборот больше пользующихся протезами с мягкой подкладкой.</w:t>
      </w:r>
    </w:p>
    <w:p w:rsidR="0060765C" w:rsidRDefault="00416ABD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Оценивая группы по классификации Суппле, мы также видим, что 1й класс с умеренно податливой слизистой также более представлен у людей, носящих обычные акриловые протезы</w:t>
      </w:r>
      <w:r w:rsidR="00A60040">
        <w:rPr>
          <w:rFonts w:ascii="Times New Roman" w:hAnsi="Times New Roman"/>
          <w:sz w:val="28"/>
          <w:szCs w:val="28"/>
        </w:rPr>
        <w:t xml:space="preserve"> (55,5% против 41,7%).  </w:t>
      </w:r>
      <w:r w:rsidR="0060765C">
        <w:rPr>
          <w:rFonts w:ascii="Times New Roman" w:hAnsi="Times New Roman"/>
          <w:sz w:val="28"/>
          <w:szCs w:val="28"/>
        </w:rPr>
        <w:t xml:space="preserve"> </w:t>
      </w:r>
    </w:p>
    <w:p w:rsidR="00A60040" w:rsidRDefault="0060765C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3й и 4й класс, характериз</w:t>
      </w:r>
      <w:r w:rsidR="00416ABD">
        <w:rPr>
          <w:rFonts w:ascii="Times New Roman" w:hAnsi="Times New Roman"/>
          <w:sz w:val="28"/>
          <w:szCs w:val="28"/>
        </w:rPr>
        <w:t>ующиеся истонченной слизистой и слизистой с тяжами являются показаниями к протезу с двухслойным базисом, что отражено в результатах исследования</w:t>
      </w:r>
      <w:r w:rsidR="00A60040">
        <w:rPr>
          <w:rFonts w:ascii="Times New Roman" w:hAnsi="Times New Roman"/>
          <w:sz w:val="28"/>
          <w:szCs w:val="28"/>
        </w:rPr>
        <w:t xml:space="preserve"> (25%  против  22,2%  и 16,7% против 5,6%)</w:t>
      </w:r>
      <w:r w:rsidR="00416ABD">
        <w:rPr>
          <w:rFonts w:ascii="Times New Roman" w:hAnsi="Times New Roman"/>
          <w:sz w:val="28"/>
          <w:szCs w:val="28"/>
        </w:rPr>
        <w:t>.</w:t>
      </w:r>
    </w:p>
    <w:p w:rsidR="00674F9A" w:rsidRDefault="00674F9A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оценке функциональной эффективности протезирования было выявлено, что лицам, использующим акриловые протезы с жестким базисом</w:t>
      </w:r>
      <w:r w:rsidR="00A6004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требуется большее количество  времени и жевательных движений до проглатывания пищевого комка (37,5 с. против 35,4 с. и 48,1 против 43,6).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3х месяцев у пациентов пользующихся протезами с мягкой подкладкой наблюдался больший прогресс жевательной функции.</w:t>
      </w:r>
      <w:r w:rsidR="00416ABD">
        <w:rPr>
          <w:rFonts w:ascii="Times New Roman" w:hAnsi="Times New Roman"/>
          <w:sz w:val="28"/>
          <w:szCs w:val="28"/>
        </w:rPr>
        <w:t xml:space="preserve"> </w:t>
      </w:r>
    </w:p>
    <w:p w:rsidR="00827919" w:rsidRDefault="00827919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эксперимента было доказано, что мягкие подкладки лучше, чем акриловые пластмассы поглощают воду, а также проведено сравнение внутри этих классов. Подкладка </w:t>
      </w:r>
      <w:r>
        <w:rPr>
          <w:rFonts w:ascii="Times New Roman" w:hAnsi="Times New Roman"/>
          <w:sz w:val="28"/>
          <w:szCs w:val="28"/>
          <w:lang w:val="en-US"/>
        </w:rPr>
        <w:t>Villacryl</w:t>
      </w:r>
      <w:r w:rsidRPr="00827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Soft</w:t>
      </w:r>
      <w:r w:rsidRPr="00827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продемонстрировала преимущество перед подкладкой </w:t>
      </w:r>
      <w:r>
        <w:rPr>
          <w:rFonts w:ascii="Times New Roman" w:hAnsi="Times New Roman"/>
          <w:sz w:val="28"/>
          <w:szCs w:val="28"/>
          <w:lang w:val="en-US"/>
        </w:rPr>
        <w:t>Ufi</w:t>
      </w:r>
      <w:r w:rsidRPr="00827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Gel</w:t>
      </w:r>
      <w:r>
        <w:rPr>
          <w:rFonts w:ascii="Times New Roman" w:hAnsi="Times New Roman"/>
          <w:sz w:val="28"/>
          <w:szCs w:val="28"/>
        </w:rPr>
        <w:t>, так как она поглощает меньше воды (25% против 30%).</w:t>
      </w:r>
    </w:p>
    <w:p w:rsidR="006901F2" w:rsidRPr="00827919" w:rsidRDefault="0089119E" w:rsidP="00D6221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проведенные в работе исследования свидетельствуют о преимуществе использования протезов с мягкой подкладкой, особенно в сложных клинических случаях, таких как истонченная слизистая, выраженная </w:t>
      </w:r>
      <w:r>
        <w:rPr>
          <w:rFonts w:ascii="Times New Roman" w:hAnsi="Times New Roman"/>
          <w:sz w:val="28"/>
          <w:szCs w:val="28"/>
        </w:rPr>
        <w:lastRenderedPageBreak/>
        <w:t>атрофия протезного ложа. Явления воспаления реже возникают под протезами с мягкой подкладкой из</w:t>
      </w:r>
      <w:r w:rsidR="009913B4">
        <w:rPr>
          <w:rFonts w:ascii="Times New Roman" w:hAnsi="Times New Roman"/>
          <w:sz w:val="28"/>
          <w:szCs w:val="28"/>
        </w:rPr>
        <w:t xml:space="preserve"> эластичных базисных полимеров.</w:t>
      </w:r>
    </w:p>
    <w:p w:rsidR="00B5284A" w:rsidRDefault="00EB0245" w:rsidP="00B5284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ВЫВОДЫ.</w:t>
      </w:r>
    </w:p>
    <w:p w:rsidR="006901F2" w:rsidRPr="009913B4" w:rsidRDefault="006901F2" w:rsidP="00B5284A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/>
      </w:r>
      <w:r w:rsidR="00954243">
        <w:rPr>
          <w:rFonts w:ascii="Times New Roman" w:hAnsi="Times New Roman"/>
          <w:sz w:val="28"/>
          <w:szCs w:val="28"/>
        </w:rPr>
        <w:t>1.И</w:t>
      </w:r>
      <w:r>
        <w:rPr>
          <w:rFonts w:ascii="Times New Roman" w:hAnsi="Times New Roman"/>
          <w:sz w:val="28"/>
          <w:szCs w:val="28"/>
        </w:rPr>
        <w:t>спользование протезов с эластичными базисными подкладками для пациентов</w:t>
      </w:r>
      <w:r w:rsidR="009542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имеющих повышенную болевую чувствительность слизистой оболочки полости рта, истонченную слизистую оболочку полости рта, атрофированный альвеолярный отросток,  при наличии костных выступов и необходимости пов</w:t>
      </w:r>
      <w:r w:rsidR="00954243">
        <w:rPr>
          <w:rFonts w:ascii="Times New Roman" w:hAnsi="Times New Roman"/>
          <w:sz w:val="28"/>
          <w:szCs w:val="28"/>
        </w:rPr>
        <w:t xml:space="preserve">ышенной адгезии </w:t>
      </w:r>
      <w:r w:rsidR="00954243" w:rsidRPr="001217A8">
        <w:rPr>
          <w:rFonts w:ascii="Times New Roman" w:hAnsi="Times New Roman"/>
          <w:sz w:val="28"/>
          <w:szCs w:val="28"/>
        </w:rPr>
        <w:t>клинически обосновано и улучшает качество их жизни.</w:t>
      </w:r>
    </w:p>
    <w:p w:rsidR="00850522" w:rsidRPr="001217A8" w:rsidRDefault="006901F2" w:rsidP="006901F2">
      <w:pPr>
        <w:spacing w:line="360" w:lineRule="auto"/>
        <w:rPr>
          <w:rFonts w:ascii="Times New Roman" w:hAnsi="Times New Roman"/>
          <w:sz w:val="28"/>
          <w:szCs w:val="28"/>
        </w:rPr>
      </w:pPr>
      <w:r w:rsidRPr="001217A8">
        <w:rPr>
          <w:rFonts w:ascii="Times New Roman" w:hAnsi="Times New Roman"/>
          <w:sz w:val="28"/>
          <w:szCs w:val="28"/>
        </w:rPr>
        <w:t>2.</w:t>
      </w:r>
      <w:r w:rsidR="00954243">
        <w:rPr>
          <w:rFonts w:ascii="Times New Roman" w:hAnsi="Times New Roman"/>
          <w:sz w:val="28"/>
          <w:szCs w:val="28"/>
        </w:rPr>
        <w:t>И</w:t>
      </w:r>
      <w:r w:rsidR="00850522">
        <w:rPr>
          <w:rFonts w:ascii="Times New Roman" w:hAnsi="Times New Roman"/>
          <w:sz w:val="28"/>
          <w:szCs w:val="28"/>
        </w:rPr>
        <w:t>спользование съемных протезов с мягкой подкладкой уменьшает явления воспаления</w:t>
      </w:r>
      <w:r w:rsidR="00954243">
        <w:rPr>
          <w:rFonts w:ascii="Times New Roman" w:hAnsi="Times New Roman"/>
          <w:sz w:val="28"/>
          <w:szCs w:val="28"/>
        </w:rPr>
        <w:t xml:space="preserve"> </w:t>
      </w:r>
      <w:r w:rsidR="00954243" w:rsidRPr="001217A8">
        <w:rPr>
          <w:rFonts w:ascii="Times New Roman" w:hAnsi="Times New Roman"/>
          <w:sz w:val="28"/>
          <w:szCs w:val="28"/>
        </w:rPr>
        <w:t>слизистой оболочки протезного ложа</w:t>
      </w:r>
      <w:r w:rsidR="00850522">
        <w:rPr>
          <w:rFonts w:ascii="Times New Roman" w:hAnsi="Times New Roman"/>
          <w:sz w:val="28"/>
          <w:szCs w:val="28"/>
        </w:rPr>
        <w:t xml:space="preserve">, а также способствует </w:t>
      </w:r>
      <w:r w:rsidR="00850522" w:rsidRPr="001217A8">
        <w:rPr>
          <w:rFonts w:ascii="Times New Roman" w:hAnsi="Times New Roman"/>
          <w:sz w:val="28"/>
          <w:szCs w:val="28"/>
        </w:rPr>
        <w:t>улучшению жевательной эффективности</w:t>
      </w:r>
      <w:r w:rsidR="006E5E64" w:rsidRPr="001217A8">
        <w:rPr>
          <w:rFonts w:ascii="Times New Roman" w:hAnsi="Times New Roman"/>
          <w:sz w:val="28"/>
          <w:szCs w:val="28"/>
        </w:rPr>
        <w:t>.</w:t>
      </w:r>
    </w:p>
    <w:p w:rsidR="00816FD9" w:rsidRPr="001217A8" w:rsidRDefault="00954243" w:rsidP="006901F2">
      <w:pPr>
        <w:spacing w:line="360" w:lineRule="auto"/>
        <w:rPr>
          <w:rFonts w:ascii="Times New Roman" w:hAnsi="Times New Roman"/>
          <w:sz w:val="28"/>
          <w:szCs w:val="28"/>
        </w:rPr>
      </w:pPr>
      <w:r w:rsidRPr="001217A8">
        <w:rPr>
          <w:rFonts w:ascii="Times New Roman" w:hAnsi="Times New Roman"/>
          <w:sz w:val="28"/>
          <w:szCs w:val="28"/>
        </w:rPr>
        <w:t>3.</w:t>
      </w:r>
      <w:r w:rsidR="00033CED" w:rsidRPr="001217A8">
        <w:rPr>
          <w:rFonts w:ascii="Times New Roman" w:hAnsi="Times New Roman"/>
          <w:sz w:val="28"/>
          <w:szCs w:val="28"/>
        </w:rPr>
        <w:t xml:space="preserve"> </w:t>
      </w:r>
      <w:r w:rsidRPr="001217A8">
        <w:rPr>
          <w:rFonts w:ascii="Times New Roman" w:hAnsi="Times New Roman"/>
          <w:sz w:val="28"/>
          <w:szCs w:val="28"/>
        </w:rPr>
        <w:t>Акриловые пластмассы, в отличие</w:t>
      </w:r>
      <w:r w:rsidR="001D31C9" w:rsidRPr="001217A8">
        <w:rPr>
          <w:rFonts w:ascii="Times New Roman" w:hAnsi="Times New Roman"/>
          <w:sz w:val="28"/>
          <w:szCs w:val="28"/>
        </w:rPr>
        <w:t xml:space="preserve"> от эластичных </w:t>
      </w:r>
      <w:r w:rsidR="00033CED" w:rsidRPr="001217A8">
        <w:rPr>
          <w:rFonts w:ascii="Times New Roman" w:hAnsi="Times New Roman"/>
          <w:sz w:val="28"/>
          <w:szCs w:val="28"/>
        </w:rPr>
        <w:t>базисных полимеров</w:t>
      </w:r>
      <w:r w:rsidRPr="001217A8">
        <w:rPr>
          <w:rFonts w:ascii="Times New Roman" w:hAnsi="Times New Roman"/>
          <w:sz w:val="28"/>
          <w:szCs w:val="28"/>
        </w:rPr>
        <w:t>,</w:t>
      </w:r>
      <w:r w:rsidR="00816FD9" w:rsidRPr="001217A8">
        <w:rPr>
          <w:rFonts w:ascii="Times New Roman" w:hAnsi="Times New Roman"/>
          <w:sz w:val="28"/>
          <w:szCs w:val="28"/>
        </w:rPr>
        <w:t xml:space="preserve"> </w:t>
      </w:r>
      <w:r w:rsidRPr="001217A8">
        <w:rPr>
          <w:rFonts w:ascii="Times New Roman" w:hAnsi="Times New Roman"/>
          <w:sz w:val="28"/>
          <w:szCs w:val="28"/>
        </w:rPr>
        <w:t>об</w:t>
      </w:r>
      <w:r w:rsidR="001217A8">
        <w:rPr>
          <w:rFonts w:ascii="Times New Roman" w:hAnsi="Times New Roman"/>
          <w:sz w:val="28"/>
          <w:szCs w:val="28"/>
        </w:rPr>
        <w:t>ладают меньшим водопоглощением</w:t>
      </w:r>
      <w:proofErr w:type="gramStart"/>
      <w:r w:rsidR="001217A8">
        <w:rPr>
          <w:rFonts w:ascii="Times New Roman" w:hAnsi="Times New Roman"/>
          <w:sz w:val="28"/>
          <w:szCs w:val="28"/>
        </w:rPr>
        <w:t xml:space="preserve"> </w:t>
      </w:r>
      <w:r w:rsidR="00033CED" w:rsidRPr="001217A8">
        <w:rPr>
          <w:rFonts w:ascii="Times New Roman" w:hAnsi="Times New Roman"/>
          <w:sz w:val="28"/>
          <w:szCs w:val="28"/>
        </w:rPr>
        <w:t>,</w:t>
      </w:r>
      <w:proofErr w:type="gramEnd"/>
      <w:r w:rsidR="00033CED" w:rsidRPr="001217A8">
        <w:rPr>
          <w:rFonts w:ascii="Times New Roman" w:hAnsi="Times New Roman"/>
          <w:sz w:val="28"/>
          <w:szCs w:val="28"/>
        </w:rPr>
        <w:t xml:space="preserve"> вследствие чего меньше деформ</w:t>
      </w:r>
      <w:r w:rsidRPr="001217A8">
        <w:rPr>
          <w:rFonts w:ascii="Times New Roman" w:hAnsi="Times New Roman"/>
          <w:sz w:val="28"/>
          <w:szCs w:val="28"/>
        </w:rPr>
        <w:t>ируются под воздействием ротовой жидкости</w:t>
      </w:r>
      <w:r w:rsidR="00CA4CD4" w:rsidRPr="001217A8">
        <w:rPr>
          <w:rFonts w:ascii="Times New Roman" w:hAnsi="Times New Roman"/>
          <w:sz w:val="28"/>
          <w:szCs w:val="28"/>
        </w:rPr>
        <w:t xml:space="preserve">. </w:t>
      </w:r>
    </w:p>
    <w:p w:rsidR="00CA4CD4" w:rsidRDefault="00CA4CD4" w:rsidP="006901F2">
      <w:pPr>
        <w:spacing w:line="360" w:lineRule="auto"/>
        <w:rPr>
          <w:rFonts w:ascii="Times New Roman" w:hAnsi="Times New Roman"/>
          <w:sz w:val="28"/>
          <w:szCs w:val="28"/>
        </w:rPr>
      </w:pPr>
      <w:r w:rsidRPr="001217A8">
        <w:rPr>
          <w:rFonts w:ascii="Times New Roman" w:hAnsi="Times New Roman"/>
          <w:sz w:val="28"/>
          <w:szCs w:val="28"/>
        </w:rPr>
        <w:t>4.</w:t>
      </w:r>
      <w:r w:rsidR="00816FD9" w:rsidRPr="001217A8">
        <w:rPr>
          <w:rFonts w:ascii="Arial" w:eastAsiaTheme="minorHAnsi" w:hAnsi="Arial" w:cs="Arial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="00816FD9" w:rsidRPr="001217A8">
        <w:rPr>
          <w:rFonts w:ascii="Times New Roman" w:hAnsi="Times New Roman"/>
          <w:sz w:val="28"/>
          <w:szCs w:val="28"/>
        </w:rPr>
        <w:t>Для успеха стоматологической реабилитации в качестве алгоритма работы представляется целесообразным использование практических рекомендаций по ведению группы больных со съемными протезами с эластичной подкладкой.</w:t>
      </w:r>
      <w:r w:rsidR="00816FD9" w:rsidRPr="00816FD9">
        <w:rPr>
          <w:rFonts w:ascii="Times New Roman" w:hAnsi="Times New Roman"/>
          <w:sz w:val="28"/>
          <w:szCs w:val="28"/>
        </w:rPr>
        <w:br/>
      </w:r>
    </w:p>
    <w:p w:rsidR="00AB7475" w:rsidRDefault="00CA4CD4" w:rsidP="00CA4CD4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</w:p>
    <w:p w:rsidR="009913B4" w:rsidRDefault="009913B4" w:rsidP="00AB747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13B4" w:rsidRDefault="009913B4" w:rsidP="00AB747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A2233" w:rsidRPr="009913B4" w:rsidRDefault="000A2233" w:rsidP="00B5284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ПРАКТИЧЕСКИЕ РЕКОМЕНДАЦИИ.</w:t>
      </w:r>
    </w:p>
    <w:p w:rsidR="00816FD9" w:rsidRPr="00AB7475" w:rsidRDefault="00816FD9" w:rsidP="00816FD9">
      <w:pPr>
        <w:spacing w:line="360" w:lineRule="auto"/>
        <w:rPr>
          <w:rFonts w:ascii="Times New Roman" w:hAnsi="Times New Roman"/>
          <w:sz w:val="28"/>
          <w:szCs w:val="28"/>
        </w:rPr>
      </w:pPr>
      <w:r w:rsidRPr="001217A8">
        <w:rPr>
          <w:rFonts w:ascii="Times New Roman" w:hAnsi="Times New Roman"/>
          <w:sz w:val="28"/>
          <w:szCs w:val="28"/>
        </w:rPr>
        <w:t>1. При сборе анамнеза у больных в клинике ортопедической стоматологии необходимо обращать внимание на такие факторы, как болевая чувствительность слизистой оболочки полости рта, аллергический анамнез. Также необходимо оценивать состояние костной ткани челюстей и слизистой оболочки протезного ложа для правильного определения показаний к протезам с двухслойным базисом.</w:t>
      </w:r>
      <w:r w:rsidRPr="001217A8">
        <w:rPr>
          <w:rFonts w:ascii="Times New Roman" w:hAnsi="Times New Roman"/>
          <w:sz w:val="28"/>
          <w:szCs w:val="28"/>
        </w:rPr>
        <w:br/>
        <w:t>2. В случае изготовления эластичной подкладки рекомендуется её замена каждые 6 месяцев из-за снижения её связи с жестким базисом, о чем необходимо информировать пациентов.</w:t>
      </w:r>
      <w:r w:rsidRPr="001217A8">
        <w:rPr>
          <w:rFonts w:ascii="Times New Roman" w:hAnsi="Times New Roman"/>
          <w:sz w:val="28"/>
          <w:szCs w:val="28"/>
        </w:rPr>
        <w:br/>
        <w:t>3. Материал Villacryl Soft целесообразно рассматривать как материал первого выбора для изготовления эластичной подкладки протеза из-за его низкого водопоглощения.</w:t>
      </w:r>
      <w:r w:rsidRPr="001217A8">
        <w:rPr>
          <w:rFonts w:ascii="Times New Roman" w:hAnsi="Times New Roman"/>
          <w:sz w:val="28"/>
          <w:szCs w:val="28"/>
        </w:rPr>
        <w:br/>
        <w:t>4. Необходимо информировать пациента, получившего полный съемный двухслойный протез, о необходимости посещать врача первый месяц не реже раза в неделю, затем до окончания привыкания не реже раза в месяц, и в последующем каждые полгода с начала пользования протезом для своевременной перебазировки или замены мягкой подкладки.</w:t>
      </w:r>
      <w:r w:rsidRPr="00816FD9">
        <w:rPr>
          <w:rFonts w:ascii="Times New Roman" w:hAnsi="Times New Roman"/>
          <w:sz w:val="28"/>
          <w:szCs w:val="28"/>
        </w:rPr>
        <w:br/>
      </w:r>
    </w:p>
    <w:p w:rsidR="003D66E6" w:rsidRPr="003D66E6" w:rsidRDefault="003D66E6" w:rsidP="003D66E6">
      <w:pPr>
        <w:pStyle w:val="a4"/>
        <w:spacing w:line="360" w:lineRule="auto"/>
        <w:rPr>
          <w:rFonts w:ascii="Times New Roman" w:hAnsi="Times New Roman"/>
          <w:sz w:val="32"/>
          <w:szCs w:val="32"/>
        </w:rPr>
      </w:pPr>
    </w:p>
    <w:p w:rsidR="006901F2" w:rsidRDefault="006901F2" w:rsidP="006901F2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C381C" w:rsidRDefault="00EC381C" w:rsidP="006901F2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C381C" w:rsidRDefault="00EC381C" w:rsidP="00EC381C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FB3BBA" w:rsidRDefault="00FB3BBA" w:rsidP="00EC381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13B4" w:rsidRDefault="009913B4" w:rsidP="00364540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EC381C" w:rsidRDefault="00EC381C" w:rsidP="00EC381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СПИСОК</w:t>
      </w:r>
      <w:r w:rsidRPr="00016404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ЛИТЕРАТУРЫ</w:t>
      </w:r>
    </w:p>
    <w:p w:rsidR="00016404" w:rsidRPr="00FB3BBA" w:rsidRDefault="001617AF" w:rsidP="00016404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B3BBA">
        <w:rPr>
          <w:rFonts w:ascii="Times New Roman" w:hAnsi="Times New Roman"/>
          <w:sz w:val="28"/>
          <w:szCs w:val="28"/>
          <w:lang w:val="en-US"/>
        </w:rPr>
        <w:t>1.</w:t>
      </w:r>
      <w:r w:rsidR="00016404" w:rsidRPr="00FB3BBA">
        <w:rPr>
          <w:rFonts w:ascii="Times New Roman" w:hAnsi="Times New Roman"/>
          <w:sz w:val="28"/>
          <w:szCs w:val="28"/>
          <w:lang w:val="en-US"/>
        </w:rPr>
        <w:t>Kanie T. Mechanical properties and cytotoxicity of experimental soft lining materials based on urethane acrylate oligomers /T. Kanie, K. Tomita, M. Tokuda et al. //Dent. Mater. J. – 2009. – Vol.28, N4. – P.501-506</w:t>
      </w:r>
    </w:p>
    <w:p w:rsidR="00016404" w:rsidRPr="00FB3BBA" w:rsidRDefault="001617AF" w:rsidP="00EC381C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B3BBA">
        <w:rPr>
          <w:rFonts w:ascii="Times New Roman" w:hAnsi="Times New Roman"/>
          <w:sz w:val="28"/>
          <w:szCs w:val="28"/>
          <w:lang w:val="en-US"/>
        </w:rPr>
        <w:t>2.</w:t>
      </w:r>
      <w:r w:rsidR="00016404" w:rsidRPr="00FB3BBA">
        <w:rPr>
          <w:rFonts w:ascii="Times New Roman" w:hAnsi="Times New Roman"/>
          <w:sz w:val="28"/>
          <w:szCs w:val="28"/>
          <w:lang w:val="en-US"/>
        </w:rPr>
        <w:t>Kiat</w:t>
      </w:r>
      <w:proofErr w:type="gramEnd"/>
      <w:r w:rsidR="00016404" w:rsidRPr="00FB3BBA">
        <w:rPr>
          <w:rFonts w:ascii="Times New Roman" w:hAnsi="Times New Roman"/>
          <w:sz w:val="28"/>
          <w:szCs w:val="28"/>
          <w:lang w:val="en-US"/>
        </w:rPr>
        <w:t>-Amnuay S. The influence of water storage on durometer hardness of 5 soft denture liners over time /S. KiatAmnuay, L.Gettleman, T. Mekayarajjananonth et al. //J. Prosthodont. – 2005. – Vol.14, N1. – P.19-24.</w:t>
      </w:r>
    </w:p>
    <w:p w:rsidR="00BD127C" w:rsidRPr="00FB3BBA" w:rsidRDefault="001617AF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3.</w:t>
      </w:r>
      <w:r w:rsidR="00BD127C" w:rsidRPr="00FB3BBA">
        <w:rPr>
          <w:rFonts w:ascii="Times New Roman" w:hAnsi="Times New Roman"/>
          <w:sz w:val="28"/>
          <w:szCs w:val="28"/>
        </w:rPr>
        <w:t>Барчуков Е.П., Бочарова Г.М., Янцеловский Э.И. Пластиночные протезы с эластичным базисом из фторопласта-32. // Хирургическая и ортопедическая стоматология, вып. 9 -Киев, 1979. С. 74-77.</w:t>
      </w:r>
    </w:p>
    <w:p w:rsidR="004F72A2" w:rsidRPr="00FB3BBA" w:rsidRDefault="004F72A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4.Галонский В. Г., Радкевич А. А., Сибирский медицинский журнал №2  - Иркутск, 2007, - с. 18</w:t>
      </w:r>
    </w:p>
    <w:p w:rsidR="007D6ED6" w:rsidRPr="00FB3BBA" w:rsidRDefault="007D6ED6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5.Городецкий Ш.И. Клинико-экспериментальное обоснование механизма устойчивости протеза на беззубой челюсти: Дис…. канд. мед. наук. - М., 1951, 134 с.</w:t>
      </w:r>
    </w:p>
    <w:p w:rsidR="007D6ED6" w:rsidRPr="00FB3BBA" w:rsidRDefault="007D6ED6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6.ГОУ ВПО «Уральская Государственная Медицинская Академия» Кафедра пропедевтики и физиотерапии стоматологических заболеваний, Учебно-методическое пособие по пропедевтике стоматологических заболеваний для самостоятельной работы студентов стоматологического факультета материалы, применяемые в терапевтической и ортопедической стоматологии–Екатеринбург, 2010 с. 148-149</w:t>
      </w:r>
    </w:p>
    <w:p w:rsidR="007D6ED6" w:rsidRPr="00FB3BBA" w:rsidRDefault="007D6ED6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7.Ибрагимов Т. И., Большаков Г.В., Марков Б.П. Лекции по ортопедической стоматологии: учебное пособие  - М.: ГЭОТАР-Медиа, 2010</w:t>
      </w:r>
    </w:p>
    <w:p w:rsidR="00452212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</w:t>
      </w:r>
      <w:r w:rsidRPr="00FA189E">
        <w:rPr>
          <w:rFonts w:ascii="Times New Roman" w:hAnsi="Times New Roman"/>
          <w:sz w:val="28"/>
          <w:szCs w:val="28"/>
        </w:rPr>
        <w:t>Ирошникова Е.С. Применение двухслойных базисных протезов. // Основные стоматологические заболевания. - М., 1979. С. 168-169.</w:t>
      </w:r>
      <w:r>
        <w:rPr>
          <w:rFonts w:ascii="Times New Roman" w:hAnsi="Times New Roman"/>
          <w:sz w:val="28"/>
          <w:szCs w:val="28"/>
        </w:rPr>
        <w:t>)</w:t>
      </w:r>
    </w:p>
    <w:p w:rsidR="007D6ED6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452212">
        <w:rPr>
          <w:rFonts w:ascii="Times New Roman" w:hAnsi="Times New Roman"/>
          <w:sz w:val="28"/>
          <w:szCs w:val="28"/>
        </w:rPr>
        <w:t>9</w:t>
      </w:r>
      <w:r w:rsidR="007D6ED6" w:rsidRPr="00FB3BBA">
        <w:rPr>
          <w:rFonts w:ascii="Times New Roman" w:hAnsi="Times New Roman"/>
          <w:sz w:val="28"/>
          <w:szCs w:val="28"/>
        </w:rPr>
        <w:t>.Каливраджиян Э.С., Лакиза В.В., Лесных Н.И., Голубева И.А. Теоретическое обоснование преимущества комбинированного метода формования эластичных базисных пластмасс. // Реабилитация жевательного аппарата. СПб</w:t>
      </w:r>
      <w:proofErr w:type="gramStart"/>
      <w:r w:rsidR="007D6ED6" w:rsidRPr="00FB3BB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7D6ED6" w:rsidRPr="00FB3BBA">
        <w:rPr>
          <w:rFonts w:ascii="Times New Roman" w:hAnsi="Times New Roman"/>
          <w:sz w:val="28"/>
          <w:szCs w:val="28"/>
        </w:rPr>
        <w:t>1998. С. 125-12 6</w:t>
      </w:r>
    </w:p>
    <w:p w:rsidR="007D6ED6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 w:rsidRPr="00452212">
        <w:rPr>
          <w:rFonts w:ascii="Times New Roman" w:hAnsi="Times New Roman"/>
          <w:sz w:val="28"/>
          <w:szCs w:val="28"/>
        </w:rPr>
        <w:t>10</w:t>
      </w:r>
      <w:r w:rsidR="007D6ED6" w:rsidRPr="00FB3BBA">
        <w:rPr>
          <w:rFonts w:ascii="Times New Roman" w:hAnsi="Times New Roman"/>
          <w:sz w:val="28"/>
          <w:szCs w:val="28"/>
        </w:rPr>
        <w:t>.Копейкин В.Н., Демнер Л.М., Зубопротезная техника – Триада-Х, 1998 – с.3-4</w:t>
      </w:r>
    </w:p>
    <w:p w:rsidR="006E6D0A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1</w:t>
      </w:r>
      <w:r w:rsidR="006E6D0A" w:rsidRPr="00FB3BBA">
        <w:rPr>
          <w:rFonts w:ascii="Times New Roman" w:hAnsi="Times New Roman"/>
          <w:sz w:val="28"/>
          <w:szCs w:val="28"/>
        </w:rPr>
        <w:t>.Копейкин В. Н., Миргазов М.З. Ортопедическая стоматология Под редакцией члена-корреспондента, профессора В.Н.Копейкина, профессора М.З.Миргазизова – М.: Медицина, 2001 – с. 454</w:t>
      </w:r>
    </w:p>
    <w:p w:rsidR="00A508E8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2</w:t>
      </w:r>
      <w:r w:rsidR="00A508E8" w:rsidRPr="00FB3BBA">
        <w:rPr>
          <w:rFonts w:ascii="Times New Roman" w:hAnsi="Times New Roman"/>
          <w:sz w:val="28"/>
          <w:szCs w:val="28"/>
        </w:rPr>
        <w:t xml:space="preserve">.Копыт Е. О. Значение двухслойного базиса протеза в эффективности протезирования беззубых челюстей: автореф. дис… канд. мед. наук </w:t>
      </w:r>
      <w:proofErr w:type="gramStart"/>
      <w:r w:rsidR="00A508E8" w:rsidRPr="00FB3BBA">
        <w:rPr>
          <w:rFonts w:ascii="Times New Roman" w:hAnsi="Times New Roman"/>
          <w:sz w:val="28"/>
          <w:szCs w:val="28"/>
        </w:rPr>
        <w:t>–М</w:t>
      </w:r>
      <w:proofErr w:type="gramEnd"/>
      <w:r w:rsidR="00A508E8" w:rsidRPr="00FB3BBA">
        <w:rPr>
          <w:rFonts w:ascii="Times New Roman" w:hAnsi="Times New Roman"/>
          <w:sz w:val="28"/>
          <w:szCs w:val="28"/>
        </w:rPr>
        <w:t>осква, 1967</w:t>
      </w:r>
    </w:p>
    <w:p w:rsidR="00A508E8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3</w:t>
      </w:r>
      <w:r w:rsidR="00A508E8" w:rsidRPr="00FB3BBA">
        <w:rPr>
          <w:rFonts w:ascii="Times New Roman" w:hAnsi="Times New Roman"/>
          <w:sz w:val="28"/>
          <w:szCs w:val="28"/>
        </w:rPr>
        <w:t>.Косова М.М. Применение электромагнитных полей крайне высокой частоты для профилактики осложнений после протезирования съемными протезами у лиц с частичной адентией: автореф. дис… канд. мед</w:t>
      </w:r>
      <w:proofErr w:type="gramStart"/>
      <w:r w:rsidR="00A508E8" w:rsidRPr="00FB3BBA">
        <w:rPr>
          <w:rFonts w:ascii="Times New Roman" w:hAnsi="Times New Roman"/>
          <w:sz w:val="28"/>
          <w:szCs w:val="28"/>
        </w:rPr>
        <w:t>.</w:t>
      </w:r>
      <w:proofErr w:type="gramEnd"/>
      <w:r w:rsidR="00A508E8" w:rsidRPr="00FB3B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508E8" w:rsidRPr="00FB3BBA">
        <w:rPr>
          <w:rFonts w:ascii="Times New Roman" w:hAnsi="Times New Roman"/>
          <w:sz w:val="28"/>
          <w:szCs w:val="28"/>
        </w:rPr>
        <w:t>н</w:t>
      </w:r>
      <w:proofErr w:type="gramEnd"/>
      <w:r w:rsidR="00A508E8" w:rsidRPr="00FB3BBA">
        <w:rPr>
          <w:rFonts w:ascii="Times New Roman" w:hAnsi="Times New Roman"/>
          <w:sz w:val="28"/>
          <w:szCs w:val="28"/>
        </w:rPr>
        <w:t>аук – Москва, 2006. – 28 с.</w:t>
      </w:r>
    </w:p>
    <w:p w:rsidR="00381A79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4</w:t>
      </w:r>
      <w:r w:rsidR="00381A79" w:rsidRPr="00FB3BBA">
        <w:rPr>
          <w:rFonts w:ascii="Times New Roman" w:hAnsi="Times New Roman"/>
          <w:sz w:val="28"/>
          <w:szCs w:val="28"/>
        </w:rPr>
        <w:t xml:space="preserve">.Ланина С.Я. Методологические и методические вопросы гигиены и </w:t>
      </w:r>
    </w:p>
    <w:p w:rsidR="00381A79" w:rsidRPr="00FB3BBA" w:rsidRDefault="00381A79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 w:rsidRPr="00FB3BBA">
        <w:rPr>
          <w:rFonts w:ascii="Times New Roman" w:hAnsi="Times New Roman"/>
          <w:sz w:val="28"/>
          <w:szCs w:val="28"/>
        </w:rPr>
        <w:t>токсикологии полимерных материалов и изделий медицинского назначения: научный обзор</w:t>
      </w:r>
      <w:proofErr w:type="gramStart"/>
      <w:r w:rsidRPr="00FB3BBA">
        <w:rPr>
          <w:rFonts w:ascii="Times New Roman" w:hAnsi="Times New Roman"/>
          <w:sz w:val="28"/>
          <w:szCs w:val="28"/>
        </w:rPr>
        <w:t>.-</w:t>
      </w:r>
      <w:proofErr w:type="gramEnd"/>
      <w:r w:rsidRPr="00FB3BBA">
        <w:rPr>
          <w:rFonts w:ascii="Times New Roman" w:hAnsi="Times New Roman"/>
          <w:sz w:val="28"/>
          <w:szCs w:val="28"/>
        </w:rPr>
        <w:t>М., 1982. С. 61-86,</w:t>
      </w:r>
    </w:p>
    <w:p w:rsidR="003F2031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5</w:t>
      </w:r>
      <w:r w:rsidR="003F2031" w:rsidRPr="00FB3BBA">
        <w:rPr>
          <w:rFonts w:ascii="Times New Roman" w:hAnsi="Times New Roman"/>
          <w:sz w:val="28"/>
          <w:szCs w:val="28"/>
        </w:rPr>
        <w:t>. Лебеденко И. Ю., Каливраджиян Э.С. Ортопедическая стоматология  – 2011</w:t>
      </w:r>
    </w:p>
    <w:p w:rsidR="003F2031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6</w:t>
      </w:r>
      <w:r w:rsidR="003F2031" w:rsidRPr="00FB3BBA">
        <w:rPr>
          <w:rFonts w:ascii="Times New Roman" w:hAnsi="Times New Roman"/>
          <w:sz w:val="28"/>
          <w:szCs w:val="28"/>
        </w:rPr>
        <w:t>.</w:t>
      </w:r>
      <w:r w:rsidR="006E6D0A" w:rsidRPr="00FB3BBA">
        <w:rPr>
          <w:sz w:val="28"/>
          <w:szCs w:val="28"/>
        </w:rPr>
        <w:t xml:space="preserve"> </w:t>
      </w:r>
      <w:r w:rsidR="006E6D0A" w:rsidRPr="00FB3BBA">
        <w:rPr>
          <w:rFonts w:ascii="Times New Roman" w:hAnsi="Times New Roman"/>
          <w:sz w:val="28"/>
          <w:szCs w:val="28"/>
        </w:rPr>
        <w:t xml:space="preserve">Марков Б.П., Огородников М.Ю. Основные направления по улучшению свойств базисных материалов  //Актуальные проблемы ортопедической </w:t>
      </w:r>
      <w:r w:rsidR="006E6D0A" w:rsidRPr="00FB3BBA">
        <w:rPr>
          <w:rFonts w:ascii="Times New Roman" w:hAnsi="Times New Roman"/>
          <w:sz w:val="28"/>
          <w:szCs w:val="28"/>
        </w:rPr>
        <w:lastRenderedPageBreak/>
        <w:t>стоматологии и ортодонтии: научно-практическая конференция памяти проф. Х.А.Каламкарова. – Москва, 2002. – С. 201 – 202</w:t>
      </w:r>
    </w:p>
    <w:p w:rsidR="006E6D0A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7</w:t>
      </w:r>
      <w:r w:rsidR="006E6D0A" w:rsidRPr="00FB3BBA">
        <w:rPr>
          <w:rFonts w:ascii="Times New Roman" w:hAnsi="Times New Roman"/>
          <w:sz w:val="28"/>
          <w:szCs w:val="28"/>
        </w:rPr>
        <w:t>.</w:t>
      </w:r>
      <w:r w:rsidR="00B478C8" w:rsidRPr="00FB3BBA">
        <w:rPr>
          <w:sz w:val="28"/>
          <w:szCs w:val="28"/>
        </w:rPr>
        <w:t xml:space="preserve"> </w:t>
      </w:r>
      <w:r w:rsidR="00B478C8" w:rsidRPr="00FB3BBA">
        <w:rPr>
          <w:rFonts w:ascii="Times New Roman" w:hAnsi="Times New Roman"/>
          <w:sz w:val="28"/>
          <w:szCs w:val="28"/>
        </w:rPr>
        <w:t>Марков Б.П. Чернов Д.В. Профилактика осложнений, вызываемых пластиночными протезами. Теория и практика стоматологии. - Москва, 1980. с. 156-160</w:t>
      </w:r>
    </w:p>
    <w:p w:rsidR="00B478C8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8</w:t>
      </w:r>
      <w:r w:rsidR="00B478C8" w:rsidRPr="00FB3BBA">
        <w:rPr>
          <w:rFonts w:ascii="Times New Roman" w:hAnsi="Times New Roman"/>
          <w:sz w:val="28"/>
          <w:szCs w:val="28"/>
        </w:rPr>
        <w:t>.Милова, Е.В. Возможности снижения атрофических процессов тканей протезного ложа при ортопедическом лечении больных съемными конструкциями протезов : автореф. дис. … канд. мед</w:t>
      </w:r>
      <w:proofErr w:type="gramStart"/>
      <w:r w:rsidR="00B478C8" w:rsidRPr="00FB3BBA">
        <w:rPr>
          <w:rFonts w:ascii="Times New Roman" w:hAnsi="Times New Roman"/>
          <w:sz w:val="28"/>
          <w:szCs w:val="28"/>
        </w:rPr>
        <w:t>.</w:t>
      </w:r>
      <w:proofErr w:type="gramEnd"/>
      <w:r w:rsidR="00B478C8" w:rsidRPr="00FB3B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478C8" w:rsidRPr="00FB3BBA">
        <w:rPr>
          <w:rFonts w:ascii="Times New Roman" w:hAnsi="Times New Roman"/>
          <w:sz w:val="28"/>
          <w:szCs w:val="28"/>
        </w:rPr>
        <w:t>н</w:t>
      </w:r>
      <w:proofErr w:type="gramEnd"/>
      <w:r w:rsidR="00B478C8" w:rsidRPr="00FB3BBA">
        <w:rPr>
          <w:rFonts w:ascii="Times New Roman" w:hAnsi="Times New Roman"/>
          <w:sz w:val="28"/>
          <w:szCs w:val="28"/>
        </w:rPr>
        <w:t>аук. – Волгоград. – 2007. – 20 с.</w:t>
      </w:r>
    </w:p>
    <w:p w:rsidR="00B478C8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52212">
        <w:rPr>
          <w:rFonts w:ascii="Times New Roman" w:hAnsi="Times New Roman"/>
          <w:sz w:val="28"/>
          <w:szCs w:val="28"/>
        </w:rPr>
        <w:t>9</w:t>
      </w:r>
      <w:r w:rsidR="00B478C8" w:rsidRPr="00FB3BBA">
        <w:rPr>
          <w:rFonts w:ascii="Times New Roman" w:hAnsi="Times New Roman"/>
          <w:sz w:val="28"/>
          <w:szCs w:val="28"/>
        </w:rPr>
        <w:t>.Полонейчик Н.М. Изготовление съемных зубных протезов с двухслойным базисом // Современная стоматология - 2015, №2(61) - с 84-87</w:t>
      </w:r>
    </w:p>
    <w:p w:rsidR="001374F0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 w:rsidRPr="00452212">
        <w:rPr>
          <w:rFonts w:ascii="Times New Roman" w:hAnsi="Times New Roman"/>
          <w:sz w:val="28"/>
          <w:szCs w:val="28"/>
        </w:rPr>
        <w:t>20</w:t>
      </w:r>
      <w:r w:rsidR="001374F0" w:rsidRPr="00FB3BBA">
        <w:rPr>
          <w:rFonts w:ascii="Times New Roman" w:hAnsi="Times New Roman"/>
          <w:sz w:val="28"/>
          <w:szCs w:val="28"/>
        </w:rPr>
        <w:t>. Ревзин И. И. Применение пластмас</w:t>
      </w:r>
      <w:r w:rsidR="008A3246">
        <w:rPr>
          <w:rFonts w:ascii="Times New Roman" w:hAnsi="Times New Roman"/>
          <w:sz w:val="28"/>
          <w:szCs w:val="28"/>
        </w:rPr>
        <w:t>сы в зубном протезировании и че</w:t>
      </w:r>
      <w:r w:rsidR="001374F0" w:rsidRPr="00FB3BBA">
        <w:rPr>
          <w:rFonts w:ascii="Times New Roman" w:hAnsi="Times New Roman"/>
          <w:sz w:val="28"/>
          <w:szCs w:val="28"/>
        </w:rPr>
        <w:t xml:space="preserve">люстно-лицевой ортопедии М.: Медицина, 1955. — 420 </w:t>
      </w:r>
      <w:proofErr w:type="gramStart"/>
      <w:r w:rsidR="001374F0" w:rsidRPr="00FB3BBA">
        <w:rPr>
          <w:rFonts w:ascii="Times New Roman" w:hAnsi="Times New Roman"/>
          <w:sz w:val="28"/>
          <w:szCs w:val="28"/>
        </w:rPr>
        <w:t>с</w:t>
      </w:r>
      <w:proofErr w:type="gramEnd"/>
    </w:p>
    <w:p w:rsidR="001374F0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52212">
        <w:rPr>
          <w:rFonts w:ascii="Times New Roman" w:hAnsi="Times New Roman"/>
          <w:sz w:val="28"/>
          <w:szCs w:val="28"/>
        </w:rPr>
        <w:t>1</w:t>
      </w:r>
      <w:r w:rsidR="001374F0" w:rsidRPr="00FB3BBA">
        <w:rPr>
          <w:rFonts w:ascii="Times New Roman" w:hAnsi="Times New Roman"/>
          <w:sz w:val="28"/>
          <w:szCs w:val="28"/>
        </w:rPr>
        <w:t>.Рязанов П.Г. Новые технологии в стоматологии. // Стоматология. 1953, №4. С. 41-42</w:t>
      </w:r>
    </w:p>
    <w:p w:rsidR="001374F0" w:rsidRPr="00FB3BBA" w:rsidRDefault="00452212" w:rsidP="00381A7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52212">
        <w:rPr>
          <w:rFonts w:ascii="Times New Roman" w:hAnsi="Times New Roman"/>
          <w:sz w:val="28"/>
          <w:szCs w:val="28"/>
        </w:rPr>
        <w:t>2</w:t>
      </w:r>
      <w:r w:rsidR="001374F0" w:rsidRPr="00FB3BBA">
        <w:rPr>
          <w:rFonts w:ascii="Times New Roman" w:hAnsi="Times New Roman"/>
          <w:sz w:val="28"/>
          <w:szCs w:val="28"/>
        </w:rPr>
        <w:t>.Флайшер И.М., Мокренко Е.В., Кравцов А. А., Ортопедическое лечение пациентов с полным отсутствием зубов  - Руководство для подготовки студентов к практическим занятиям  - Иркутск, 2012, - с.56-57</w:t>
      </w:r>
    </w:p>
    <w:p w:rsidR="00EC381C" w:rsidRPr="00FB3BBA" w:rsidRDefault="00452212" w:rsidP="00EC38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52212">
        <w:rPr>
          <w:rFonts w:ascii="Times New Roman" w:hAnsi="Times New Roman"/>
          <w:sz w:val="28"/>
          <w:szCs w:val="28"/>
        </w:rPr>
        <w:t>3</w:t>
      </w:r>
      <w:r w:rsidR="001374F0" w:rsidRPr="00FB3BBA">
        <w:rPr>
          <w:rFonts w:ascii="Times New Roman" w:hAnsi="Times New Roman"/>
          <w:sz w:val="28"/>
          <w:szCs w:val="28"/>
        </w:rPr>
        <w:t>.</w:t>
      </w:r>
      <w:r w:rsidR="0003680E" w:rsidRPr="00FB3BBA">
        <w:rPr>
          <w:rFonts w:ascii="Times New Roman" w:hAnsi="Times New Roman"/>
          <w:sz w:val="28"/>
          <w:szCs w:val="28"/>
        </w:rPr>
        <w:t>Щербаков А.С, Гаврилов Е.И, Трезубов, Жулев Е.Н., Ортопедическая стоматология – Союз, 1999</w:t>
      </w:r>
      <w:r w:rsidR="00170DEB" w:rsidRPr="00FB3BBA">
        <w:rPr>
          <w:rFonts w:ascii="Times New Roman" w:hAnsi="Times New Roman"/>
          <w:sz w:val="28"/>
          <w:szCs w:val="28"/>
        </w:rPr>
        <w:t xml:space="preserve"> – с. 133-149</w:t>
      </w:r>
    </w:p>
    <w:p w:rsidR="006965E2" w:rsidRDefault="006965E2" w:rsidP="00975220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62628" w:rsidRDefault="00D62628" w:rsidP="00D62628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62628" w:rsidRDefault="00D62628" w:rsidP="00D62628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62628" w:rsidRDefault="00D62628" w:rsidP="00D6262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ПРИЛОЖЕНИЯ</w:t>
      </w:r>
    </w:p>
    <w:p w:rsidR="00D62628" w:rsidRDefault="00D62628" w:rsidP="00D626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D9213B" w:rsidRDefault="00D62628" w:rsidP="00D626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Тезисы для </w:t>
      </w:r>
      <w:r>
        <w:rPr>
          <w:rFonts w:ascii="Times New Roman" w:hAnsi="Times New Roman"/>
          <w:sz w:val="28"/>
          <w:szCs w:val="28"/>
        </w:rPr>
        <w:t>Ⅵ</w:t>
      </w:r>
      <w:r w:rsidR="00D9213B" w:rsidRPr="00D9213B">
        <w:rPr>
          <w:rFonts w:ascii="Times New Roman" w:hAnsi="Times New Roman"/>
          <w:sz w:val="28"/>
          <w:szCs w:val="28"/>
        </w:rPr>
        <w:t xml:space="preserve"> </w:t>
      </w:r>
      <w:r w:rsidR="00D9213B">
        <w:rPr>
          <w:rFonts w:ascii="Times New Roman" w:hAnsi="Times New Roman"/>
          <w:sz w:val="28"/>
          <w:szCs w:val="28"/>
        </w:rPr>
        <w:t>Научно-практической К</w:t>
      </w:r>
      <w:r>
        <w:rPr>
          <w:rFonts w:ascii="Times New Roman" w:hAnsi="Times New Roman"/>
          <w:sz w:val="28"/>
          <w:szCs w:val="28"/>
        </w:rPr>
        <w:t>онференции</w:t>
      </w:r>
    </w:p>
    <w:p w:rsidR="00D62628" w:rsidRDefault="00D9213B" w:rsidP="00D626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студенческого научного общества Факультета стоматологии и медицинских технологий</w:t>
      </w:r>
      <w:r w:rsidR="00D62628">
        <w:rPr>
          <w:rFonts w:ascii="Times New Roman" w:hAnsi="Times New Roman"/>
          <w:sz w:val="28"/>
          <w:szCs w:val="28"/>
        </w:rPr>
        <w:t>.</w:t>
      </w:r>
    </w:p>
    <w:p w:rsidR="00D62628" w:rsidRPr="00ED0CD9" w:rsidRDefault="00D62628" w:rsidP="00D62628">
      <w:pPr>
        <w:jc w:val="center"/>
        <w:rPr>
          <w:b/>
          <w:sz w:val="28"/>
          <w:szCs w:val="28"/>
        </w:rPr>
      </w:pPr>
      <w:r w:rsidRPr="00ED0CD9">
        <w:rPr>
          <w:b/>
          <w:sz w:val="28"/>
          <w:szCs w:val="28"/>
        </w:rPr>
        <w:t>ЭЛАСТИЧНЫЕ БАЗИСНЫЕ ПОЛИМЕРЫ В ОРТОПЕДИЧЕСКОЙ СТОМАТОЛОГИИ</w:t>
      </w:r>
    </w:p>
    <w:p w:rsidR="00D62628" w:rsidRPr="00ED0CD9" w:rsidRDefault="00D62628" w:rsidP="00D62628">
      <w:pPr>
        <w:jc w:val="center"/>
        <w:rPr>
          <w:sz w:val="28"/>
          <w:szCs w:val="28"/>
        </w:rPr>
      </w:pPr>
      <w:r w:rsidRPr="00ED0CD9">
        <w:rPr>
          <w:sz w:val="28"/>
          <w:szCs w:val="28"/>
        </w:rPr>
        <w:t>Чурилова М.А  5 курс</w:t>
      </w:r>
    </w:p>
    <w:p w:rsidR="00D62628" w:rsidRPr="00ED0CD9" w:rsidRDefault="00D62628" w:rsidP="00D62628">
      <w:pPr>
        <w:jc w:val="center"/>
        <w:rPr>
          <w:sz w:val="28"/>
          <w:szCs w:val="28"/>
        </w:rPr>
      </w:pPr>
      <w:r w:rsidRPr="00ED0CD9">
        <w:rPr>
          <w:sz w:val="28"/>
          <w:szCs w:val="28"/>
        </w:rPr>
        <w:t xml:space="preserve">Руководитель – к.м.н. </w:t>
      </w:r>
      <w:proofErr w:type="spellStart"/>
      <w:r w:rsidRPr="00ED0CD9">
        <w:rPr>
          <w:sz w:val="28"/>
          <w:szCs w:val="28"/>
        </w:rPr>
        <w:t>Огрина</w:t>
      </w:r>
      <w:proofErr w:type="spellEnd"/>
      <w:r w:rsidRPr="00ED0CD9">
        <w:rPr>
          <w:sz w:val="28"/>
          <w:szCs w:val="28"/>
        </w:rPr>
        <w:t xml:space="preserve"> Н.А.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>Актуальность проблемы</w:t>
      </w:r>
      <w:r w:rsidRPr="00ED0CD9">
        <w:rPr>
          <w:sz w:val="28"/>
          <w:szCs w:val="28"/>
        </w:rPr>
        <w:t>: Полное отсутствие зубов является актуальной проблемой в ортопедической стоматологии на сегодняшний день. Однако к конструкционным материалам выдвигаются все более жесткие требования, так как от соответствия поверхности базиса протеза рельефу протезного ложа зависит эффективность протезирования. В связи с чем, получило широкое распространение использование протезов с мягкой эластической подкладкой.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>Цель:</w:t>
      </w:r>
      <w:r w:rsidRPr="00ED0CD9">
        <w:t xml:space="preserve"> </w:t>
      </w:r>
      <w:r w:rsidRPr="00ED0CD9">
        <w:rPr>
          <w:sz w:val="28"/>
          <w:szCs w:val="28"/>
        </w:rPr>
        <w:t>Повышение эффективности лечения пациентов при полном отсутствии зубов с   применением эластических базисных полимеров.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 xml:space="preserve">Материалы и методы: </w:t>
      </w:r>
      <w:r w:rsidRPr="00ED0CD9">
        <w:rPr>
          <w:sz w:val="28"/>
          <w:szCs w:val="28"/>
        </w:rPr>
        <w:t>Было проведено исследования в 2х группах пациентов: основная (пользующиеся протезами с двухслойным базисом) и контрольная (пользующиеся акриловыми полными съемными протезами). Всего в исследовании принимало участие 30 человек. Пациенты были распределены по полу и возрасту. Были задействованы следующие клинические методы: определение скрытого воспаления пробой Шиллера-Писарева, определение степени атрофии по  А. И. Дойникову, податливости  слизистой оболочки по Суппле, проведение пробы жевательной эффективности. Экспериментально было определено водопоглощение различных материалов для базиса протезов (2х эластичных подкладок и 2х базисных пластмасс)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 xml:space="preserve">Результаты исследования: </w:t>
      </w:r>
      <w:r w:rsidRPr="00ED0CD9">
        <w:rPr>
          <w:sz w:val="28"/>
          <w:szCs w:val="28"/>
        </w:rPr>
        <w:t xml:space="preserve">Было выявлено, что у пациентов пользующихся протезами с двухслойным базисом снижается время до проглатывания пищи и </w:t>
      </w:r>
      <w:r w:rsidRPr="00ED0CD9">
        <w:rPr>
          <w:sz w:val="28"/>
          <w:szCs w:val="28"/>
        </w:rPr>
        <w:lastRenderedPageBreak/>
        <w:t xml:space="preserve">уменьшается количество жевательных движений. Также у пациентов данной группы наблюдается меньшая степень воспаления тканей протезного ложа в период адаптации. Протезирование протезами с мягкой подкладкой показано и успешно проводится у лиц с истонченной слизистой оболочкой и повышенной болевой чувствительностью.  Также выявлено, что мягкие подкладки значительно лучше поглощают воду, чем твердые базисные пластмассы. 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 xml:space="preserve">Выводы: </w:t>
      </w:r>
      <w:r w:rsidRPr="00ED0CD9">
        <w:rPr>
          <w:sz w:val="28"/>
          <w:szCs w:val="28"/>
        </w:rPr>
        <w:t>Мягкие базисные подкладки рекомендованы к использованию для улучшения функциональной эффективности протезирования, а также в сложных клинических случаях, таких как: высокая степень атрофия протезного ложа, костные выступы, истонченная слизистая оболочка, повышенная чувствительность.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b/>
          <w:sz w:val="28"/>
          <w:szCs w:val="28"/>
        </w:rPr>
        <w:t>Литература</w:t>
      </w:r>
      <w:r w:rsidRPr="00ED0CD9">
        <w:rPr>
          <w:sz w:val="28"/>
          <w:szCs w:val="28"/>
        </w:rPr>
        <w:t>:</w:t>
      </w:r>
      <w:r w:rsidRPr="00ED0CD9">
        <w:t xml:space="preserve"> </w:t>
      </w:r>
      <w:r w:rsidRPr="00ED0CD9">
        <w:rPr>
          <w:sz w:val="28"/>
          <w:szCs w:val="28"/>
        </w:rPr>
        <w:t>Ирошникова Е.С. Применение двухслойных базисных протезов. // Основные стоматологические заболевания. – 1979, с. 168-169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sz w:val="28"/>
          <w:szCs w:val="28"/>
        </w:rPr>
        <w:t>Миронова М. Л. Съемные протезы -2009, с.391-392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sz w:val="28"/>
          <w:szCs w:val="28"/>
        </w:rPr>
        <w:t>Лебеденко И.Ю</w:t>
      </w:r>
      <w:r w:rsidR="00D9213B">
        <w:rPr>
          <w:sz w:val="28"/>
          <w:szCs w:val="28"/>
        </w:rPr>
        <w:t>.</w:t>
      </w:r>
      <w:r w:rsidRPr="00ED0CD9">
        <w:rPr>
          <w:sz w:val="28"/>
          <w:szCs w:val="28"/>
        </w:rPr>
        <w:t>, Воронов А.П., Воронов И.А. Ортопедическое лечение больных с полным отсутствием зубов – с. 164-165</w:t>
      </w:r>
    </w:p>
    <w:p w:rsidR="00D62628" w:rsidRPr="00ED0CD9" w:rsidRDefault="00D62628" w:rsidP="00D62628">
      <w:pPr>
        <w:rPr>
          <w:sz w:val="28"/>
          <w:szCs w:val="28"/>
        </w:rPr>
      </w:pPr>
      <w:r w:rsidRPr="00ED0CD9">
        <w:rPr>
          <w:sz w:val="28"/>
          <w:szCs w:val="28"/>
        </w:rPr>
        <w:t>Лебеденко И.Ю., Калаверджиян Э. С. Ортопедическая стоматология, 2011</w:t>
      </w:r>
    </w:p>
    <w:p w:rsidR="00C14FEF" w:rsidRPr="00403BEE" w:rsidRDefault="00C14FEF" w:rsidP="00975220">
      <w:pPr>
        <w:spacing w:line="360" w:lineRule="auto"/>
        <w:rPr>
          <w:rFonts w:ascii="Times New Roman" w:hAnsi="Times New Roman"/>
          <w:sz w:val="32"/>
          <w:szCs w:val="32"/>
        </w:rPr>
      </w:pPr>
    </w:p>
    <w:sectPr w:rsidR="00C14FEF" w:rsidRPr="00403BEE" w:rsidSect="008C29F4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212" w:rsidRDefault="00452212" w:rsidP="00971CB9">
      <w:pPr>
        <w:spacing w:after="0" w:line="240" w:lineRule="auto"/>
      </w:pPr>
      <w:r>
        <w:separator/>
      </w:r>
    </w:p>
  </w:endnote>
  <w:endnote w:type="continuationSeparator" w:id="0">
    <w:p w:rsidR="00452212" w:rsidRDefault="00452212" w:rsidP="0097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212" w:rsidRDefault="00452212" w:rsidP="00971CB9">
      <w:pPr>
        <w:spacing w:after="0" w:line="240" w:lineRule="auto"/>
      </w:pPr>
      <w:r>
        <w:separator/>
      </w:r>
    </w:p>
  </w:footnote>
  <w:footnote w:type="continuationSeparator" w:id="0">
    <w:p w:rsidR="00452212" w:rsidRDefault="00452212" w:rsidP="00971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A1680"/>
    <w:multiLevelType w:val="multilevel"/>
    <w:tmpl w:val="BC0E0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C9C74E2"/>
    <w:multiLevelType w:val="hybridMultilevel"/>
    <w:tmpl w:val="C0B0BC98"/>
    <w:lvl w:ilvl="0" w:tplc="B9E4EE7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719DD"/>
    <w:multiLevelType w:val="hybridMultilevel"/>
    <w:tmpl w:val="9D229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992F00"/>
    <w:multiLevelType w:val="hybridMultilevel"/>
    <w:tmpl w:val="A03C8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BE29B2"/>
    <w:multiLevelType w:val="multilevel"/>
    <w:tmpl w:val="2DBE29F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59A4A74"/>
    <w:multiLevelType w:val="multilevel"/>
    <w:tmpl w:val="09C29F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AD84D12"/>
    <w:multiLevelType w:val="multilevel"/>
    <w:tmpl w:val="2DBE29F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E07712F"/>
    <w:multiLevelType w:val="hybridMultilevel"/>
    <w:tmpl w:val="F272C572"/>
    <w:lvl w:ilvl="0" w:tplc="7B9A3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D26"/>
    <w:rsid w:val="00001521"/>
    <w:rsid w:val="00016404"/>
    <w:rsid w:val="0002686E"/>
    <w:rsid w:val="000333BE"/>
    <w:rsid w:val="00033CED"/>
    <w:rsid w:val="0003680E"/>
    <w:rsid w:val="00055CFB"/>
    <w:rsid w:val="00065AE7"/>
    <w:rsid w:val="00073C45"/>
    <w:rsid w:val="00075B6E"/>
    <w:rsid w:val="00090A87"/>
    <w:rsid w:val="00091624"/>
    <w:rsid w:val="00091C1C"/>
    <w:rsid w:val="000A0854"/>
    <w:rsid w:val="000A0B6B"/>
    <w:rsid w:val="000A2233"/>
    <w:rsid w:val="000A5AA2"/>
    <w:rsid w:val="000A60F0"/>
    <w:rsid w:val="000B38F0"/>
    <w:rsid w:val="000C0050"/>
    <w:rsid w:val="000C4ABC"/>
    <w:rsid w:val="000C612B"/>
    <w:rsid w:val="000F5BC0"/>
    <w:rsid w:val="00104496"/>
    <w:rsid w:val="001077D8"/>
    <w:rsid w:val="001104E2"/>
    <w:rsid w:val="001215DC"/>
    <w:rsid w:val="001217A8"/>
    <w:rsid w:val="001248E1"/>
    <w:rsid w:val="00126CCD"/>
    <w:rsid w:val="00133227"/>
    <w:rsid w:val="00133294"/>
    <w:rsid w:val="001374F0"/>
    <w:rsid w:val="001519B8"/>
    <w:rsid w:val="001617AF"/>
    <w:rsid w:val="00170DEB"/>
    <w:rsid w:val="001833EA"/>
    <w:rsid w:val="001861BB"/>
    <w:rsid w:val="001B50F8"/>
    <w:rsid w:val="001C0BB9"/>
    <w:rsid w:val="001C2E05"/>
    <w:rsid w:val="001C5F04"/>
    <w:rsid w:val="001C743B"/>
    <w:rsid w:val="001D31C9"/>
    <w:rsid w:val="001D3752"/>
    <w:rsid w:val="001E1D8E"/>
    <w:rsid w:val="001F1060"/>
    <w:rsid w:val="001F6497"/>
    <w:rsid w:val="0020592F"/>
    <w:rsid w:val="002142B8"/>
    <w:rsid w:val="00221914"/>
    <w:rsid w:val="0023184B"/>
    <w:rsid w:val="00241523"/>
    <w:rsid w:val="00244375"/>
    <w:rsid w:val="002511B5"/>
    <w:rsid w:val="002601D0"/>
    <w:rsid w:val="00274137"/>
    <w:rsid w:val="00280576"/>
    <w:rsid w:val="002973DC"/>
    <w:rsid w:val="002A222C"/>
    <w:rsid w:val="002B0BC5"/>
    <w:rsid w:val="002C424A"/>
    <w:rsid w:val="002C6C56"/>
    <w:rsid w:val="002C7C57"/>
    <w:rsid w:val="002E74A4"/>
    <w:rsid w:val="002E7EF7"/>
    <w:rsid w:val="00302222"/>
    <w:rsid w:val="0030710F"/>
    <w:rsid w:val="00310466"/>
    <w:rsid w:val="003157E4"/>
    <w:rsid w:val="00320CE5"/>
    <w:rsid w:val="0032370E"/>
    <w:rsid w:val="003272ED"/>
    <w:rsid w:val="00333B1B"/>
    <w:rsid w:val="003450BF"/>
    <w:rsid w:val="00363398"/>
    <w:rsid w:val="0036352E"/>
    <w:rsid w:val="00364540"/>
    <w:rsid w:val="003717F3"/>
    <w:rsid w:val="00372C33"/>
    <w:rsid w:val="00374253"/>
    <w:rsid w:val="003763BD"/>
    <w:rsid w:val="00381A79"/>
    <w:rsid w:val="00382B66"/>
    <w:rsid w:val="00383005"/>
    <w:rsid w:val="0038367D"/>
    <w:rsid w:val="003870B8"/>
    <w:rsid w:val="00392331"/>
    <w:rsid w:val="00397F83"/>
    <w:rsid w:val="003B0AB4"/>
    <w:rsid w:val="003B1A08"/>
    <w:rsid w:val="003C16E0"/>
    <w:rsid w:val="003D66E6"/>
    <w:rsid w:val="003D6BC0"/>
    <w:rsid w:val="003E0887"/>
    <w:rsid w:val="003E68B4"/>
    <w:rsid w:val="003F2031"/>
    <w:rsid w:val="003F7E90"/>
    <w:rsid w:val="00403AE1"/>
    <w:rsid w:val="00403BEE"/>
    <w:rsid w:val="00405CD4"/>
    <w:rsid w:val="00410702"/>
    <w:rsid w:val="00412EEB"/>
    <w:rsid w:val="00414240"/>
    <w:rsid w:val="00416ABD"/>
    <w:rsid w:val="00423EBF"/>
    <w:rsid w:val="004244C7"/>
    <w:rsid w:val="004254DD"/>
    <w:rsid w:val="00430C5D"/>
    <w:rsid w:val="004312BA"/>
    <w:rsid w:val="004347C8"/>
    <w:rsid w:val="00451404"/>
    <w:rsid w:val="00452212"/>
    <w:rsid w:val="00455950"/>
    <w:rsid w:val="0046767C"/>
    <w:rsid w:val="00467D57"/>
    <w:rsid w:val="00472078"/>
    <w:rsid w:val="00475896"/>
    <w:rsid w:val="004765B5"/>
    <w:rsid w:val="00481816"/>
    <w:rsid w:val="004A1AB6"/>
    <w:rsid w:val="004A3FB2"/>
    <w:rsid w:val="004D3683"/>
    <w:rsid w:val="004D393E"/>
    <w:rsid w:val="004D4E58"/>
    <w:rsid w:val="004E1D10"/>
    <w:rsid w:val="004E2674"/>
    <w:rsid w:val="004F3EB6"/>
    <w:rsid w:val="004F4D26"/>
    <w:rsid w:val="004F72A2"/>
    <w:rsid w:val="00501329"/>
    <w:rsid w:val="0050517E"/>
    <w:rsid w:val="00507985"/>
    <w:rsid w:val="0051525F"/>
    <w:rsid w:val="005205F7"/>
    <w:rsid w:val="00525A98"/>
    <w:rsid w:val="00534184"/>
    <w:rsid w:val="00551C6A"/>
    <w:rsid w:val="0055296A"/>
    <w:rsid w:val="00571F91"/>
    <w:rsid w:val="00574981"/>
    <w:rsid w:val="0057731D"/>
    <w:rsid w:val="005775C6"/>
    <w:rsid w:val="00577A74"/>
    <w:rsid w:val="00586497"/>
    <w:rsid w:val="005867A7"/>
    <w:rsid w:val="0059695D"/>
    <w:rsid w:val="00597333"/>
    <w:rsid w:val="00597CBC"/>
    <w:rsid w:val="005A740C"/>
    <w:rsid w:val="005B5C7A"/>
    <w:rsid w:val="005E5200"/>
    <w:rsid w:val="005F00D4"/>
    <w:rsid w:val="0060765C"/>
    <w:rsid w:val="00607BC8"/>
    <w:rsid w:val="00613502"/>
    <w:rsid w:val="00621276"/>
    <w:rsid w:val="006236D2"/>
    <w:rsid w:val="00631C78"/>
    <w:rsid w:val="006723AE"/>
    <w:rsid w:val="00674F9A"/>
    <w:rsid w:val="00683541"/>
    <w:rsid w:val="0068613E"/>
    <w:rsid w:val="006901DB"/>
    <w:rsid w:val="006901F2"/>
    <w:rsid w:val="006965E2"/>
    <w:rsid w:val="006A3E1D"/>
    <w:rsid w:val="006A7D9D"/>
    <w:rsid w:val="006C5171"/>
    <w:rsid w:val="006D06D7"/>
    <w:rsid w:val="006E5E64"/>
    <w:rsid w:val="006E6D0A"/>
    <w:rsid w:val="006E78B7"/>
    <w:rsid w:val="006F36C4"/>
    <w:rsid w:val="006F579B"/>
    <w:rsid w:val="006F6DC6"/>
    <w:rsid w:val="00704D5F"/>
    <w:rsid w:val="00711A51"/>
    <w:rsid w:val="00713B3B"/>
    <w:rsid w:val="00716AD5"/>
    <w:rsid w:val="00720E3E"/>
    <w:rsid w:val="00731F9B"/>
    <w:rsid w:val="007326EC"/>
    <w:rsid w:val="007342EA"/>
    <w:rsid w:val="00735C5A"/>
    <w:rsid w:val="00741F01"/>
    <w:rsid w:val="00761353"/>
    <w:rsid w:val="0077042E"/>
    <w:rsid w:val="0078318E"/>
    <w:rsid w:val="007948B6"/>
    <w:rsid w:val="007A236D"/>
    <w:rsid w:val="007A4D39"/>
    <w:rsid w:val="007A6099"/>
    <w:rsid w:val="007A64AF"/>
    <w:rsid w:val="007B3AAC"/>
    <w:rsid w:val="007B6121"/>
    <w:rsid w:val="007B7959"/>
    <w:rsid w:val="007D050A"/>
    <w:rsid w:val="007D2390"/>
    <w:rsid w:val="007D2B5B"/>
    <w:rsid w:val="007D4CB6"/>
    <w:rsid w:val="007D6ED6"/>
    <w:rsid w:val="007F7BD8"/>
    <w:rsid w:val="008001F3"/>
    <w:rsid w:val="00810EB8"/>
    <w:rsid w:val="00814601"/>
    <w:rsid w:val="00816A50"/>
    <w:rsid w:val="00816FD9"/>
    <w:rsid w:val="00817DDC"/>
    <w:rsid w:val="0082378A"/>
    <w:rsid w:val="00824985"/>
    <w:rsid w:val="00824D9D"/>
    <w:rsid w:val="00827919"/>
    <w:rsid w:val="0083543F"/>
    <w:rsid w:val="008466A4"/>
    <w:rsid w:val="00850522"/>
    <w:rsid w:val="0085207F"/>
    <w:rsid w:val="008534DA"/>
    <w:rsid w:val="0085630D"/>
    <w:rsid w:val="00860797"/>
    <w:rsid w:val="00873A11"/>
    <w:rsid w:val="008761F5"/>
    <w:rsid w:val="0088100A"/>
    <w:rsid w:val="0088469B"/>
    <w:rsid w:val="00884BF4"/>
    <w:rsid w:val="00884E0A"/>
    <w:rsid w:val="0089119E"/>
    <w:rsid w:val="0089188E"/>
    <w:rsid w:val="00894F85"/>
    <w:rsid w:val="008A1961"/>
    <w:rsid w:val="008A3246"/>
    <w:rsid w:val="008A784A"/>
    <w:rsid w:val="008B01AF"/>
    <w:rsid w:val="008B3C65"/>
    <w:rsid w:val="008B761C"/>
    <w:rsid w:val="008C060F"/>
    <w:rsid w:val="008C29F4"/>
    <w:rsid w:val="008C61C0"/>
    <w:rsid w:val="008E6BD0"/>
    <w:rsid w:val="008F1544"/>
    <w:rsid w:val="008F46A8"/>
    <w:rsid w:val="008F7810"/>
    <w:rsid w:val="0091204E"/>
    <w:rsid w:val="00934ECA"/>
    <w:rsid w:val="009353F0"/>
    <w:rsid w:val="009410D6"/>
    <w:rsid w:val="00944ECF"/>
    <w:rsid w:val="00945140"/>
    <w:rsid w:val="00945523"/>
    <w:rsid w:val="00946618"/>
    <w:rsid w:val="00954243"/>
    <w:rsid w:val="00971CB9"/>
    <w:rsid w:val="00975220"/>
    <w:rsid w:val="00985794"/>
    <w:rsid w:val="009906FF"/>
    <w:rsid w:val="009913B4"/>
    <w:rsid w:val="009A0D63"/>
    <w:rsid w:val="009A629E"/>
    <w:rsid w:val="009B4DCF"/>
    <w:rsid w:val="009B67A2"/>
    <w:rsid w:val="009C3218"/>
    <w:rsid w:val="009C5617"/>
    <w:rsid w:val="009C5E31"/>
    <w:rsid w:val="009D23D1"/>
    <w:rsid w:val="009D2544"/>
    <w:rsid w:val="009E0767"/>
    <w:rsid w:val="009E19E8"/>
    <w:rsid w:val="009E221F"/>
    <w:rsid w:val="009E48F5"/>
    <w:rsid w:val="009F7C62"/>
    <w:rsid w:val="00A219EA"/>
    <w:rsid w:val="00A37509"/>
    <w:rsid w:val="00A40B49"/>
    <w:rsid w:val="00A44590"/>
    <w:rsid w:val="00A508E8"/>
    <w:rsid w:val="00A51842"/>
    <w:rsid w:val="00A53F17"/>
    <w:rsid w:val="00A54777"/>
    <w:rsid w:val="00A60040"/>
    <w:rsid w:val="00A612FE"/>
    <w:rsid w:val="00A71F29"/>
    <w:rsid w:val="00A77A66"/>
    <w:rsid w:val="00A91759"/>
    <w:rsid w:val="00AA1008"/>
    <w:rsid w:val="00AB0C16"/>
    <w:rsid w:val="00AB7475"/>
    <w:rsid w:val="00AB7EBE"/>
    <w:rsid w:val="00AC4C94"/>
    <w:rsid w:val="00AC4CD3"/>
    <w:rsid w:val="00AC78F0"/>
    <w:rsid w:val="00AD69A3"/>
    <w:rsid w:val="00AE6FF1"/>
    <w:rsid w:val="00B01799"/>
    <w:rsid w:val="00B14F71"/>
    <w:rsid w:val="00B2679D"/>
    <w:rsid w:val="00B31EEB"/>
    <w:rsid w:val="00B32EA2"/>
    <w:rsid w:val="00B3498C"/>
    <w:rsid w:val="00B34D88"/>
    <w:rsid w:val="00B376B6"/>
    <w:rsid w:val="00B41A4F"/>
    <w:rsid w:val="00B44BB6"/>
    <w:rsid w:val="00B478C8"/>
    <w:rsid w:val="00B5284A"/>
    <w:rsid w:val="00B76B2B"/>
    <w:rsid w:val="00B80A26"/>
    <w:rsid w:val="00B8746B"/>
    <w:rsid w:val="00B90159"/>
    <w:rsid w:val="00B92BF9"/>
    <w:rsid w:val="00BB6E66"/>
    <w:rsid w:val="00BC25C4"/>
    <w:rsid w:val="00BC55C5"/>
    <w:rsid w:val="00BC580F"/>
    <w:rsid w:val="00BD127C"/>
    <w:rsid w:val="00BD554F"/>
    <w:rsid w:val="00BE193A"/>
    <w:rsid w:val="00BE49B4"/>
    <w:rsid w:val="00BE5317"/>
    <w:rsid w:val="00BF6C0C"/>
    <w:rsid w:val="00BF74B3"/>
    <w:rsid w:val="00C058CB"/>
    <w:rsid w:val="00C111B1"/>
    <w:rsid w:val="00C120E6"/>
    <w:rsid w:val="00C14FEF"/>
    <w:rsid w:val="00C23705"/>
    <w:rsid w:val="00C23BE4"/>
    <w:rsid w:val="00C31D1A"/>
    <w:rsid w:val="00C3697E"/>
    <w:rsid w:val="00C36F84"/>
    <w:rsid w:val="00C424AC"/>
    <w:rsid w:val="00C47875"/>
    <w:rsid w:val="00C557C6"/>
    <w:rsid w:val="00C55DD8"/>
    <w:rsid w:val="00C8301C"/>
    <w:rsid w:val="00CA4CD4"/>
    <w:rsid w:val="00CA7925"/>
    <w:rsid w:val="00CB5FAA"/>
    <w:rsid w:val="00CB638F"/>
    <w:rsid w:val="00CC54DB"/>
    <w:rsid w:val="00CE4F69"/>
    <w:rsid w:val="00CF2E32"/>
    <w:rsid w:val="00D26F40"/>
    <w:rsid w:val="00D352E9"/>
    <w:rsid w:val="00D477AC"/>
    <w:rsid w:val="00D62217"/>
    <w:rsid w:val="00D62628"/>
    <w:rsid w:val="00D70161"/>
    <w:rsid w:val="00D71D75"/>
    <w:rsid w:val="00D748B4"/>
    <w:rsid w:val="00D9213B"/>
    <w:rsid w:val="00DA7981"/>
    <w:rsid w:val="00DA7ADA"/>
    <w:rsid w:val="00DB0272"/>
    <w:rsid w:val="00DE1AA3"/>
    <w:rsid w:val="00E02972"/>
    <w:rsid w:val="00E17527"/>
    <w:rsid w:val="00E179CF"/>
    <w:rsid w:val="00E20E5E"/>
    <w:rsid w:val="00E259F7"/>
    <w:rsid w:val="00E3239C"/>
    <w:rsid w:val="00E34236"/>
    <w:rsid w:val="00E37F24"/>
    <w:rsid w:val="00E40975"/>
    <w:rsid w:val="00E60E36"/>
    <w:rsid w:val="00E62402"/>
    <w:rsid w:val="00E674F5"/>
    <w:rsid w:val="00E72D26"/>
    <w:rsid w:val="00E87535"/>
    <w:rsid w:val="00E92234"/>
    <w:rsid w:val="00E95C01"/>
    <w:rsid w:val="00E95E94"/>
    <w:rsid w:val="00EB0245"/>
    <w:rsid w:val="00EC0459"/>
    <w:rsid w:val="00EC08F3"/>
    <w:rsid w:val="00EC381C"/>
    <w:rsid w:val="00EC388B"/>
    <w:rsid w:val="00EC5914"/>
    <w:rsid w:val="00ED2212"/>
    <w:rsid w:val="00EE56C2"/>
    <w:rsid w:val="00EF6346"/>
    <w:rsid w:val="00F00EA0"/>
    <w:rsid w:val="00F02048"/>
    <w:rsid w:val="00F035F9"/>
    <w:rsid w:val="00F05455"/>
    <w:rsid w:val="00F117E3"/>
    <w:rsid w:val="00F1453F"/>
    <w:rsid w:val="00F16E73"/>
    <w:rsid w:val="00F25223"/>
    <w:rsid w:val="00F312F7"/>
    <w:rsid w:val="00F37BCC"/>
    <w:rsid w:val="00F53DAE"/>
    <w:rsid w:val="00F57218"/>
    <w:rsid w:val="00F61911"/>
    <w:rsid w:val="00F6419F"/>
    <w:rsid w:val="00F74EB8"/>
    <w:rsid w:val="00F82575"/>
    <w:rsid w:val="00F91225"/>
    <w:rsid w:val="00FA0A8A"/>
    <w:rsid w:val="00FA189E"/>
    <w:rsid w:val="00FA3FD6"/>
    <w:rsid w:val="00FB3BBA"/>
    <w:rsid w:val="00FC533A"/>
    <w:rsid w:val="00FC56F7"/>
    <w:rsid w:val="00FC61D9"/>
    <w:rsid w:val="00FD1976"/>
    <w:rsid w:val="00FD35AC"/>
    <w:rsid w:val="00FD4823"/>
    <w:rsid w:val="00FD53EE"/>
    <w:rsid w:val="00FF0331"/>
    <w:rsid w:val="00FF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2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16">
    <w:name w:val="p116"/>
    <w:basedOn w:val="a"/>
    <w:rsid w:val="00E72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E72D26"/>
  </w:style>
  <w:style w:type="paragraph" w:customStyle="1" w:styleId="p117">
    <w:name w:val="p117"/>
    <w:basedOn w:val="a"/>
    <w:rsid w:val="00E72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248E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9188E"/>
    <w:pPr>
      <w:ind w:left="720"/>
      <w:contextualSpacing/>
    </w:pPr>
  </w:style>
  <w:style w:type="table" w:styleId="a5">
    <w:name w:val="Table Grid"/>
    <w:basedOn w:val="a1"/>
    <w:uiPriority w:val="59"/>
    <w:rsid w:val="00472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1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CF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7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1CB9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97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1CB9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8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3.xml"/><Relationship Id="rId36" Type="http://schemas.openxmlformats.org/officeDocument/2006/relationships/chart" Target="charts/chart7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Светло-бурый</c:v>
                </c:pt>
                <c:pt idx="1">
                  <c:v>Красно-коричневый</c:v>
                </c:pt>
                <c:pt idx="2">
                  <c:v>Темно-коричневый</c:v>
                </c:pt>
                <c:pt idx="3">
                  <c:v>Нет окрашивания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41.7</c:v>
                </c:pt>
                <c:pt idx="1">
                  <c:v>16.7</c:v>
                </c:pt>
                <c:pt idx="2">
                  <c:v>0</c:v>
                </c:pt>
                <c:pt idx="3">
                  <c:v>41.7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Светло-бурый</c:v>
                </c:pt>
                <c:pt idx="1">
                  <c:v>Красно-коричневый</c:v>
                </c:pt>
                <c:pt idx="2">
                  <c:v>Темно-коричневый</c:v>
                </c:pt>
                <c:pt idx="3">
                  <c:v>Нет окрашивания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16.7</c:v>
                </c:pt>
                <c:pt idx="2">
                  <c:v>5.6</c:v>
                </c:pt>
                <c:pt idx="3">
                  <c:v>33.299999999999997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186368"/>
        <c:axId val="146347904"/>
      </c:barChart>
      <c:catAx>
        <c:axId val="581863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6347904"/>
        <c:crosses val="autoZero"/>
        <c:auto val="1"/>
        <c:lblAlgn val="ctr"/>
        <c:lblOffset val="100"/>
        <c:noMultiLvlLbl val="0"/>
      </c:catAx>
      <c:valAx>
        <c:axId val="14634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8186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светло-бурый</c:v>
                </c:pt>
                <c:pt idx="1">
                  <c:v>красно-коричневый</c:v>
                </c:pt>
                <c:pt idx="2">
                  <c:v>темно-коричневый</c:v>
                </c:pt>
                <c:pt idx="3">
                  <c:v>нет окрашивания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светло-бурый</c:v>
                </c:pt>
                <c:pt idx="1">
                  <c:v>красно-коричневый</c:v>
                </c:pt>
                <c:pt idx="2">
                  <c:v>темно-коричневый</c:v>
                </c:pt>
                <c:pt idx="3">
                  <c:v>нет окрашивания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11.1</c:v>
                </c:pt>
                <c:pt idx="1">
                  <c:v>0</c:v>
                </c:pt>
                <c:pt idx="2">
                  <c:v>0</c:v>
                </c:pt>
                <c:pt idx="3">
                  <c:v>88.9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186880"/>
        <c:axId val="157491200"/>
      </c:barChart>
      <c:catAx>
        <c:axId val="156186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57491200"/>
        <c:crosses val="autoZero"/>
        <c:auto val="1"/>
        <c:lblAlgn val="ctr"/>
        <c:lblOffset val="100"/>
        <c:noMultiLvlLbl val="0"/>
      </c:catAx>
      <c:valAx>
        <c:axId val="157491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186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99033974919802E-2"/>
          <c:y val="3.6121109861267341E-2"/>
          <c:w val="0.66268445610965299"/>
          <c:h val="0.80809867516560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 группа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1я степень (%)</c:v>
                </c:pt>
                <c:pt idx="1">
                  <c:v>2я степень (%)</c:v>
                </c:pt>
                <c:pt idx="2">
                  <c:v>3я степень (%)</c:v>
                </c:pt>
                <c:pt idx="3">
                  <c:v>4я степень (%)</c:v>
                </c:pt>
                <c:pt idx="4">
                  <c:v>5я степень (%)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50</c:v>
                </c:pt>
                <c:pt idx="2">
                  <c:v>16.7</c:v>
                </c:pt>
                <c:pt idx="3">
                  <c:v>26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1я степень (%)</c:v>
                </c:pt>
                <c:pt idx="1">
                  <c:v>2я степень (%)</c:v>
                </c:pt>
                <c:pt idx="2">
                  <c:v>3я степень (%)</c:v>
                </c:pt>
                <c:pt idx="3">
                  <c:v>4я степень (%)</c:v>
                </c:pt>
                <c:pt idx="4">
                  <c:v>5я степень (%)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11.1</c:v>
                </c:pt>
                <c:pt idx="1">
                  <c:v>44.4</c:v>
                </c:pt>
                <c:pt idx="2">
                  <c:v>16.7</c:v>
                </c:pt>
                <c:pt idx="3">
                  <c:v>22.2</c:v>
                </c:pt>
                <c:pt idx="4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669440"/>
        <c:axId val="176672128"/>
      </c:barChart>
      <c:catAx>
        <c:axId val="176669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76672128"/>
        <c:crosses val="autoZero"/>
        <c:auto val="1"/>
        <c:lblAlgn val="ctr"/>
        <c:lblOffset val="100"/>
        <c:noMultiLvlLbl val="0"/>
      </c:catAx>
      <c:valAx>
        <c:axId val="176672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6694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месяц</c:v>
                </c:pt>
                <c:pt idx="1">
                  <c:v>3 месяца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36.200000000000003</c:v>
                </c:pt>
                <c:pt idx="1">
                  <c:v>33.700000000000003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месяц</c:v>
                </c:pt>
                <c:pt idx="1">
                  <c:v>3 месяца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37.5</c:v>
                </c:pt>
                <c:pt idx="1">
                  <c:v>35.4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040960"/>
        <c:axId val="216042496"/>
      </c:barChart>
      <c:catAx>
        <c:axId val="216040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16042496"/>
        <c:crosses val="autoZero"/>
        <c:auto val="1"/>
        <c:lblAlgn val="ctr"/>
        <c:lblOffset val="100"/>
        <c:noMultiLvlLbl val="0"/>
      </c:catAx>
      <c:valAx>
        <c:axId val="2160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0409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Основная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месяц</c:v>
                </c:pt>
                <c:pt idx="1">
                  <c:v>3 месяца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46.8</c:v>
                </c:pt>
                <c:pt idx="1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месяц</c:v>
                </c:pt>
                <c:pt idx="1">
                  <c:v>3 месяца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48.1</c:v>
                </c:pt>
                <c:pt idx="1">
                  <c:v>43.6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748736"/>
        <c:axId val="145750272"/>
      </c:barChart>
      <c:catAx>
        <c:axId val="145748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5750272"/>
        <c:crosses val="autoZero"/>
        <c:auto val="1"/>
        <c:lblAlgn val="ctr"/>
        <c:lblOffset val="100"/>
        <c:noMultiLvlLbl val="0"/>
      </c:catAx>
      <c:valAx>
        <c:axId val="14575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7487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Водопоглощение (%)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Ufi Gel</c:v>
                </c:pt>
                <c:pt idx="1">
                  <c:v>Villacryl Soft</c:v>
                </c:pt>
                <c:pt idx="2">
                  <c:v>GC Reline</c:v>
                </c:pt>
                <c:pt idx="3">
                  <c:v>Протиакрил-м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25</c:v>
                </c:pt>
                <c:pt idx="2">
                  <c:v>7.5</c:v>
                </c:pt>
                <c:pt idx="3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798272"/>
        <c:axId val="145799808"/>
      </c:lineChart>
      <c:catAx>
        <c:axId val="14579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799808"/>
        <c:crosses val="autoZero"/>
        <c:auto val="1"/>
        <c:lblAlgn val="ctr"/>
        <c:lblOffset val="100"/>
        <c:noMultiLvlLbl val="0"/>
      </c:catAx>
      <c:valAx>
        <c:axId val="145799808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145798272"/>
        <c:crosses val="max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Водопоглощение (%)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Ufi Gel</c:v>
                </c:pt>
                <c:pt idx="1">
                  <c:v>Villacryl Soft</c:v>
                </c:pt>
                <c:pt idx="2">
                  <c:v>GC Reline</c:v>
                </c:pt>
                <c:pt idx="3">
                  <c:v>Протакрил-М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25</c:v>
                </c:pt>
                <c:pt idx="2">
                  <c:v>7.5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978752"/>
        <c:axId val="155980544"/>
      </c:barChart>
      <c:catAx>
        <c:axId val="155978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55980544"/>
        <c:crosses val="autoZero"/>
        <c:auto val="1"/>
        <c:lblAlgn val="ctr"/>
        <c:lblOffset val="100"/>
        <c:noMultiLvlLbl val="0"/>
      </c:catAx>
      <c:valAx>
        <c:axId val="15598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9787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DA69E-02F3-4E02-BB23-CED3F064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5947</TotalTime>
  <Pages>56</Pages>
  <Words>8100</Words>
  <Characters>46171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585</cp:revision>
  <dcterms:created xsi:type="dcterms:W3CDTF">2016-12-06T10:36:00Z</dcterms:created>
  <dcterms:modified xsi:type="dcterms:W3CDTF">2017-05-13T12:19:00Z</dcterms:modified>
</cp:coreProperties>
</file>