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8" w:rsidRPr="007C67D8" w:rsidRDefault="00DD7154" w:rsidP="00DF6B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67D8">
        <w:rPr>
          <w:rFonts w:ascii="Times New Roman" w:hAnsi="Times New Roman" w:cs="Times New Roman"/>
          <w:b/>
          <w:spacing w:val="20"/>
          <w:sz w:val="24"/>
          <w:szCs w:val="24"/>
        </w:rPr>
        <w:t>Рецензия</w:t>
      </w:r>
    </w:p>
    <w:p w:rsidR="00222907" w:rsidRDefault="00DD7154" w:rsidP="00DF6B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D425A">
        <w:rPr>
          <w:rFonts w:ascii="Times New Roman" w:hAnsi="Times New Roman" w:cs="Times New Roman"/>
          <w:spacing w:val="20"/>
          <w:sz w:val="24"/>
          <w:szCs w:val="24"/>
        </w:rPr>
        <w:t xml:space="preserve">на выпускную квалификационную работу </w:t>
      </w:r>
      <w:r w:rsidR="00222907" w:rsidRPr="00DD425A">
        <w:rPr>
          <w:rFonts w:ascii="Times New Roman" w:hAnsi="Times New Roman" w:cs="Times New Roman"/>
          <w:spacing w:val="20"/>
          <w:sz w:val="24"/>
          <w:szCs w:val="24"/>
        </w:rPr>
        <w:t xml:space="preserve"> магистра лингвистики </w:t>
      </w:r>
      <w:r w:rsidR="006E1C11">
        <w:rPr>
          <w:rFonts w:ascii="Times New Roman" w:hAnsi="Times New Roman" w:cs="Times New Roman"/>
          <w:spacing w:val="20"/>
          <w:sz w:val="24"/>
          <w:szCs w:val="24"/>
        </w:rPr>
        <w:t xml:space="preserve">обучающегося </w:t>
      </w:r>
      <w:r w:rsidR="00186BBA">
        <w:rPr>
          <w:rFonts w:ascii="Times New Roman" w:hAnsi="Times New Roman" w:cs="Times New Roman"/>
          <w:spacing w:val="20"/>
          <w:sz w:val="24"/>
          <w:szCs w:val="24"/>
        </w:rPr>
        <w:t xml:space="preserve">в </w:t>
      </w:r>
      <w:r w:rsidR="006E1C11">
        <w:rPr>
          <w:rFonts w:ascii="Times New Roman" w:hAnsi="Times New Roman" w:cs="Times New Roman"/>
          <w:spacing w:val="20"/>
          <w:sz w:val="24"/>
          <w:szCs w:val="24"/>
        </w:rPr>
        <w:t xml:space="preserve">СПбГУ  </w:t>
      </w:r>
      <w:proofErr w:type="spellStart"/>
      <w:r w:rsidR="006E1C11">
        <w:rPr>
          <w:rFonts w:ascii="Times New Roman" w:hAnsi="Times New Roman" w:cs="Times New Roman"/>
          <w:spacing w:val="20"/>
          <w:sz w:val="24"/>
          <w:szCs w:val="24"/>
        </w:rPr>
        <w:t>Чжу</w:t>
      </w:r>
      <w:proofErr w:type="spellEnd"/>
      <w:r w:rsidR="006E1C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6E1C11">
        <w:rPr>
          <w:rFonts w:ascii="Times New Roman" w:hAnsi="Times New Roman" w:cs="Times New Roman"/>
          <w:spacing w:val="20"/>
          <w:sz w:val="24"/>
          <w:szCs w:val="24"/>
        </w:rPr>
        <w:t>Куня</w:t>
      </w:r>
      <w:proofErr w:type="spellEnd"/>
      <w:r w:rsidR="006E1C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2907" w:rsidRPr="00DD425A">
        <w:rPr>
          <w:rFonts w:ascii="Times New Roman" w:hAnsi="Times New Roman" w:cs="Times New Roman"/>
          <w:spacing w:val="20"/>
          <w:sz w:val="24"/>
          <w:szCs w:val="24"/>
        </w:rPr>
        <w:t xml:space="preserve">по теме </w:t>
      </w:r>
      <w:r w:rsidR="00B0728B" w:rsidRPr="00DD42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2907" w:rsidRPr="00DD42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0728B" w:rsidRPr="00DD425A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222907" w:rsidRPr="00DD425A">
        <w:rPr>
          <w:rFonts w:ascii="Times New Roman" w:hAnsi="Times New Roman" w:cs="Times New Roman"/>
          <w:spacing w:val="20"/>
          <w:sz w:val="24"/>
          <w:szCs w:val="24"/>
        </w:rPr>
        <w:t xml:space="preserve">Актуализация </w:t>
      </w:r>
      <w:proofErr w:type="spellStart"/>
      <w:r w:rsidR="00222907" w:rsidRPr="00DD425A">
        <w:rPr>
          <w:rFonts w:ascii="Times New Roman" w:hAnsi="Times New Roman" w:cs="Times New Roman"/>
          <w:spacing w:val="20"/>
          <w:sz w:val="24"/>
          <w:szCs w:val="24"/>
        </w:rPr>
        <w:t>лигвокультурного</w:t>
      </w:r>
      <w:proofErr w:type="spellEnd"/>
      <w:r w:rsidR="00222907" w:rsidRPr="00DD425A">
        <w:rPr>
          <w:rFonts w:ascii="Times New Roman" w:hAnsi="Times New Roman" w:cs="Times New Roman"/>
          <w:spacing w:val="20"/>
          <w:sz w:val="24"/>
          <w:szCs w:val="24"/>
        </w:rPr>
        <w:t xml:space="preserve"> концепта УМ в современных СМИ: функционально-семантический аспект»</w:t>
      </w:r>
    </w:p>
    <w:p w:rsidR="009D73E1" w:rsidRDefault="009D73E1" w:rsidP="00DF6B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9D73E1" w:rsidRDefault="009D73E1" w:rsidP="00DF6B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Автор рецензируемой работы поставил перед собой сложную задачу, включающую в себя как минимум две спорные и неоднозначно понимаемые проблемы: понятие концепта и особенности существования современных СМИ.</w:t>
      </w:r>
      <w:r w:rsidRPr="009D73E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Э</w:t>
      </w:r>
      <w:r w:rsidRPr="00CA4B8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то, на наш взгляд, серьезные исследовательские задачи, достойные научной работы выпускника магистратуры. </w:t>
      </w:r>
      <w:r w:rsidR="0016153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Разумным и актуальным является   выбор концепта УМ как наиболее важного для познания особенностей национального менталитета и в то же время  наименее изученного, в частности, в текстах СМИ.</w:t>
      </w:r>
    </w:p>
    <w:p w:rsidR="00E06752" w:rsidRDefault="00E06752" w:rsidP="00DF6B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Структура работы, состоящей из Введения, двух глав, выводов, Заключения и списка использованной литературы, демонстрирует  рациональный и системный подход автора к решению поставленных задач.</w:t>
      </w:r>
    </w:p>
    <w:p w:rsidR="00DD0E01" w:rsidRPr="00DD0E01" w:rsidRDefault="002B7FB0" w:rsidP="00DF6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D0E0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Первая глава работы представляет собой создание теоретического фундамента</w:t>
      </w:r>
      <w:r w:rsidR="0074320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DD0E0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исследования</w:t>
      </w:r>
      <w:r w:rsidR="00E06752" w:rsidRPr="00DD0E0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 тех направлениях, которые были сформулированы в заявленной теме.</w:t>
      </w:r>
      <w:r w:rsidR="00DD0E01">
        <w:rPr>
          <w:rFonts w:ascii="Times New Roman" w:hAnsi="Times New Roman" w:cs="Times New Roman"/>
          <w:spacing w:val="20"/>
          <w:sz w:val="24"/>
          <w:szCs w:val="24"/>
        </w:rPr>
        <w:t xml:space="preserve"> А</w:t>
      </w:r>
      <w:r w:rsidR="00DD0E01" w:rsidRPr="00DD0E01">
        <w:rPr>
          <w:rFonts w:ascii="Times New Roman" w:hAnsi="Times New Roman" w:cs="Times New Roman"/>
          <w:spacing w:val="20"/>
          <w:sz w:val="24"/>
          <w:szCs w:val="24"/>
        </w:rPr>
        <w:t xml:space="preserve">втор  предложил интересный обзор трудов </w:t>
      </w:r>
      <w:r w:rsidR="00DD0E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D0E01" w:rsidRPr="00DD0E01">
        <w:rPr>
          <w:rFonts w:ascii="Times New Roman" w:hAnsi="Times New Roman" w:cs="Times New Roman"/>
          <w:spacing w:val="20"/>
          <w:sz w:val="24"/>
          <w:szCs w:val="24"/>
        </w:rPr>
        <w:t xml:space="preserve"> с акцентированием степени и убедительности проработки каждого из обсуждаемых вопросов. Тем самым </w:t>
      </w:r>
      <w:proofErr w:type="spellStart"/>
      <w:r w:rsidR="00DD0E01" w:rsidRPr="00DD0E01">
        <w:rPr>
          <w:rFonts w:ascii="Times New Roman" w:hAnsi="Times New Roman" w:cs="Times New Roman"/>
          <w:spacing w:val="20"/>
          <w:sz w:val="24"/>
          <w:szCs w:val="24"/>
        </w:rPr>
        <w:t>Чжу</w:t>
      </w:r>
      <w:proofErr w:type="spellEnd"/>
      <w:r w:rsidR="00DD0E01" w:rsidRPr="00DD0E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DD0E01" w:rsidRPr="00DD0E01">
        <w:rPr>
          <w:rFonts w:ascii="Times New Roman" w:hAnsi="Times New Roman" w:cs="Times New Roman"/>
          <w:spacing w:val="20"/>
          <w:sz w:val="24"/>
          <w:szCs w:val="24"/>
        </w:rPr>
        <w:t>Кунь</w:t>
      </w:r>
      <w:proofErr w:type="spellEnd"/>
      <w:r w:rsidR="00DD0E01" w:rsidRPr="00DD0E01">
        <w:rPr>
          <w:rFonts w:ascii="Times New Roman" w:hAnsi="Times New Roman" w:cs="Times New Roman"/>
          <w:spacing w:val="20"/>
          <w:sz w:val="24"/>
          <w:szCs w:val="24"/>
        </w:rPr>
        <w:t xml:space="preserve"> продемонстрировал</w:t>
      </w:r>
      <w:r w:rsidR="00DD0E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D0E01" w:rsidRPr="00DD0E01">
        <w:rPr>
          <w:rFonts w:ascii="Times New Roman" w:hAnsi="Times New Roman" w:cs="Times New Roman"/>
          <w:spacing w:val="20"/>
          <w:sz w:val="24"/>
          <w:szCs w:val="24"/>
        </w:rPr>
        <w:t xml:space="preserve"> солидную научную компетентность, способность критически мыслить и выявлять возможности приложения </w:t>
      </w:r>
      <w:r w:rsidR="00DD0E01">
        <w:rPr>
          <w:rFonts w:ascii="Times New Roman" w:hAnsi="Times New Roman" w:cs="Times New Roman"/>
          <w:spacing w:val="20"/>
          <w:sz w:val="24"/>
          <w:szCs w:val="24"/>
        </w:rPr>
        <w:t xml:space="preserve">теории </w:t>
      </w:r>
      <w:r w:rsidR="00DD0E01" w:rsidRPr="00DD0E01">
        <w:rPr>
          <w:rFonts w:ascii="Times New Roman" w:hAnsi="Times New Roman" w:cs="Times New Roman"/>
          <w:spacing w:val="20"/>
          <w:sz w:val="24"/>
          <w:szCs w:val="24"/>
        </w:rPr>
        <w:t>к решению конкретных задач.</w:t>
      </w:r>
    </w:p>
    <w:p w:rsidR="002B7FB0" w:rsidRDefault="00E06752" w:rsidP="00DF6B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Здесь анализируются, а не только приводятся точки зрения известных исследователей на проблемы определения понятия концепта, его семантику, способы актуализации, традиционные и современные подходы к описанию конкретно выделенного концепта УМ, </w:t>
      </w:r>
      <w:r w:rsidR="00DD0E0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но 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DD0E0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на особенности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языка современных СМИ. О научной эрудиции автора</w:t>
      </w:r>
      <w:r w:rsidR="0084014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и его аналитических способностях говорит солидный список использованной литературы (</w:t>
      </w:r>
      <w:r w:rsidR="00217DD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24позиции, 12 словарей, Корпус русског</w:t>
      </w:r>
      <w:bookmarkStart w:id="0" w:name="_GoBack"/>
      <w:bookmarkEnd w:id="0"/>
      <w:r w:rsidR="00217DD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 языка  и Интернет</w:t>
      </w:r>
      <w:r w:rsidR="0074320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</w:t>
      </w:r>
      <w:r w:rsidR="00217DD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ресурсы</w:t>
      </w:r>
      <w:r w:rsidR="0084014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), а также его состав, что демонстрирует    умение автора  отбирать наиболее ценные и важные и</w:t>
      </w:r>
      <w:r w:rsidR="00217DD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</w:t>
      </w:r>
      <w:r w:rsidR="0084014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огромного количества работ, посвященных этим проблемам.</w:t>
      </w:r>
    </w:p>
    <w:p w:rsidR="00741B34" w:rsidRDefault="003C3B2B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Во второй главе автор находит интересный путь для презентации приемов и способов    лексического выражения концепта УМ в текстах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публицистических произведени</w:t>
      </w:r>
      <w:r w:rsidR="00186BB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й. Исследование представляет собой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анализ и сравнение семантики слов из ЛСГ, в которую входит слово УМ, выявление нюансов в значениях и сочетаемости через  сопоставления с синонимичными и антонимичными лексическими единицами. Наблюдения</w:t>
      </w:r>
      <w:r w:rsidR="00885E56" w:rsidRPr="00885E56">
        <w:rPr>
          <w:rFonts w:eastAsiaTheme="minorEastAsi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DD0E0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наглядно представлены</w:t>
      </w:r>
      <w:r w:rsidR="00DD0E0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 12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DD0E0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очень рационально сформированных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таблицах</w:t>
      </w:r>
      <w:r w:rsidR="00885E5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="00885E56" w:rsidRPr="00885E56">
        <w:rPr>
          <w:rFonts w:eastAsiaTheme="minorEastAsia"/>
          <w:sz w:val="28"/>
          <w:szCs w:val="28"/>
        </w:rPr>
        <w:t xml:space="preserve"> </w:t>
      </w:r>
      <w:r w:rsidR="00885E56" w:rsidRPr="00885E56">
        <w:rPr>
          <w:rFonts w:ascii="Times New Roman" w:eastAsiaTheme="minorEastAsia" w:hAnsi="Times New Roman" w:cs="Times New Roman"/>
          <w:spacing w:val="20"/>
          <w:sz w:val="24"/>
          <w:szCs w:val="24"/>
        </w:rPr>
        <w:t>отражающих   системно-языковые, ассоциативно-вербальные и культурно-семиотические признаки концепта УМ.</w:t>
      </w:r>
      <w:r w:rsidR="00186BB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Интересными и убедительны</w:t>
      </w:r>
      <w:r w:rsidR="00885E56">
        <w:rPr>
          <w:rFonts w:ascii="Times New Roman" w:eastAsiaTheme="minorEastAsia" w:hAnsi="Times New Roman" w:cs="Times New Roman"/>
          <w:spacing w:val="20"/>
          <w:sz w:val="24"/>
          <w:szCs w:val="24"/>
        </w:rPr>
        <w:t>ми являются статистические данные, также представленные в таблицах</w:t>
      </w:r>
    </w:p>
    <w:p w:rsidR="00446D18" w:rsidRDefault="0000282F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В Заключении </w:t>
      </w:r>
      <w:r w:rsidR="00E0136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сформулированы серьезные и </w:t>
      </w:r>
      <w:r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важные</w:t>
      </w:r>
      <w:r w:rsidR="00E0136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результаты исследования, к которым относятся следующие: выделены ядерные и </w:t>
      </w:r>
      <w:proofErr w:type="spellStart"/>
      <w:r w:rsidR="00E01362">
        <w:rPr>
          <w:rFonts w:ascii="Times New Roman" w:eastAsiaTheme="minorEastAsia" w:hAnsi="Times New Roman" w:cs="Times New Roman"/>
          <w:spacing w:val="20"/>
          <w:sz w:val="24"/>
          <w:szCs w:val="24"/>
        </w:rPr>
        <w:t>околоядерные</w:t>
      </w:r>
      <w:proofErr w:type="spellEnd"/>
      <w:r w:rsidR="00E0136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зоны концепта, описано их лексическое наполнение, включающее словообразовательные варианты. </w:t>
      </w:r>
      <w:r w:rsidR="00DF6B1F">
        <w:rPr>
          <w:rFonts w:ascii="Times New Roman" w:eastAsiaTheme="minorEastAsia" w:hAnsi="Times New Roman" w:cs="Times New Roman"/>
          <w:spacing w:val="20"/>
          <w:sz w:val="24"/>
          <w:szCs w:val="24"/>
        </w:rPr>
        <w:t>Доказано</w:t>
      </w:r>
      <w:r w:rsidR="00186BB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на примерах сочетаемо</w:t>
      </w:r>
      <w:r w:rsidR="00743208">
        <w:rPr>
          <w:rFonts w:ascii="Times New Roman" w:eastAsiaTheme="minorEastAsia" w:hAnsi="Times New Roman" w:cs="Times New Roman"/>
          <w:spacing w:val="20"/>
          <w:sz w:val="24"/>
          <w:szCs w:val="24"/>
        </w:rPr>
        <w:t>сти</w:t>
      </w:r>
      <w:r w:rsidR="00DF6B1F">
        <w:rPr>
          <w:rFonts w:ascii="Times New Roman" w:eastAsiaTheme="minorEastAsia" w:hAnsi="Times New Roman" w:cs="Times New Roman"/>
          <w:spacing w:val="20"/>
          <w:sz w:val="24"/>
          <w:szCs w:val="24"/>
        </w:rPr>
        <w:t>, в том числе и стати</w:t>
      </w:r>
      <w:r w:rsidR="00E01362">
        <w:rPr>
          <w:rFonts w:ascii="Times New Roman" w:eastAsiaTheme="minorEastAsia" w:hAnsi="Times New Roman" w:cs="Times New Roman"/>
          <w:spacing w:val="20"/>
          <w:sz w:val="24"/>
          <w:szCs w:val="24"/>
        </w:rPr>
        <w:t>стически</w:t>
      </w:r>
      <w:r w:rsidR="00DF6B1F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, критическое и часто негативное отношение </w:t>
      </w:r>
      <w:r w:rsidR="00743208">
        <w:rPr>
          <w:rFonts w:ascii="Times New Roman" w:eastAsiaTheme="minorEastAsia" w:hAnsi="Times New Roman" w:cs="Times New Roman"/>
          <w:spacing w:val="20"/>
          <w:sz w:val="24"/>
          <w:szCs w:val="24"/>
        </w:rPr>
        <w:t>к</w:t>
      </w:r>
      <w:r w:rsidR="00DF6B1F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интеллект</w:t>
      </w:r>
      <w:r w:rsidR="00186BBA">
        <w:rPr>
          <w:rFonts w:ascii="Times New Roman" w:eastAsiaTheme="minorEastAsia" w:hAnsi="Times New Roman" w:cs="Times New Roman"/>
          <w:spacing w:val="20"/>
          <w:sz w:val="24"/>
          <w:szCs w:val="24"/>
        </w:rPr>
        <w:t>уальной деятельности человека. Отмечено р</w:t>
      </w:r>
      <w:r w:rsidR="00DF6B1F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асширение объема исследуемого концепта за счет включения в </w:t>
      </w:r>
      <w:r w:rsidR="00DF6B1F" w:rsidRPr="00DF6B1F">
        <w:rPr>
          <w:rFonts w:ascii="Times New Roman" w:eastAsiaTheme="minorEastAsia" w:hAnsi="Times New Roman" w:cs="Times New Roman"/>
          <w:spacing w:val="20"/>
          <w:sz w:val="24"/>
          <w:szCs w:val="24"/>
        </w:rPr>
        <w:t>структуру</w:t>
      </w:r>
      <w:r w:rsidR="00DF6B1F" w:rsidRPr="00DF6B1F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  концепта метафорических и метонимических переносов, эмоционально-оценочных коннотаций и иронического перефразирования</w:t>
      </w:r>
      <w:r w:rsidR="00DF6B1F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.</w:t>
      </w:r>
    </w:p>
    <w:p w:rsidR="00DF6B1F" w:rsidRDefault="00DF6B1F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Убедительным является и количество исследованных примеров (472 ед.) и широта материала. Единственным замечанием, которое </w:t>
      </w:r>
      <w:r w:rsidR="00186BBA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хочется высказать, это сожаление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по поводу того, что в работе не использовалась старейша</w:t>
      </w:r>
      <w:r w:rsidR="00743208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я</w:t>
      </w:r>
      <w:r w:rsidR="007C67D8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, издающаяся с 1728 года в Санкт-Петербурге газета «Санкт-Петербургские ведомости», разноо</w:t>
      </w:r>
      <w:r w:rsidR="00186BBA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бразное содержание которой могло</w:t>
      </w:r>
      <w:r w:rsidR="007C67D8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бы увеличить</w:t>
      </w:r>
      <w:r w:rsidR="00743208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количество материала </w:t>
      </w:r>
      <w:r w:rsidR="007C67D8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и украсить работу </w:t>
      </w:r>
      <w:proofErr w:type="spellStart"/>
      <w:r w:rsidR="007C67D8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Чжу</w:t>
      </w:r>
      <w:proofErr w:type="spellEnd"/>
      <w:r w:rsidR="007C67D8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</w:t>
      </w:r>
      <w:proofErr w:type="spellStart"/>
      <w:r w:rsidR="007C67D8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Куня</w:t>
      </w:r>
      <w:proofErr w:type="spellEnd"/>
      <w:r w:rsidR="007C67D8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.</w:t>
      </w:r>
    </w:p>
    <w:p w:rsidR="005F3D35" w:rsidRDefault="005F3D35" w:rsidP="00DF6B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F3D3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В связи со сказанным можно утверждать, что работа демонстрирует новизну подхода к исследованию </w:t>
      </w:r>
      <w:proofErr w:type="spellStart"/>
      <w:r w:rsidR="00DF6B1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лингвокультурологического</w:t>
      </w:r>
      <w:proofErr w:type="spellEnd"/>
      <w:r w:rsidR="00DF6B1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концепта и его фун</w:t>
      </w:r>
      <w:r w:rsidR="007C67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</w:t>
      </w:r>
      <w:r w:rsidR="00DF6B1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ционированию в современных СМИ,</w:t>
      </w:r>
      <w:r w:rsidRPr="005F3D3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обладает теоретической значимостью и актуальна для практики преподавания РКИ.  </w:t>
      </w:r>
      <w:r w:rsidR="007C67D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7C67D8" w:rsidRDefault="00446D18" w:rsidP="00DF6B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46D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Таким образом, мы можем заключить, что автор  не только выбрал  для выпускного квалификационного сочинения серьёзную тему, но и предложил интересную и оригинальную  её разработку. Данная работа соответствует всем требованиям, предъявляемым к выпускным квалификационным работам магистров лингвистики, и заслуживает положительной оценки.</w:t>
      </w:r>
    </w:p>
    <w:p w:rsidR="007C67D8" w:rsidRDefault="007C67D8" w:rsidP="00DF6B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C67D8" w:rsidRPr="007C67D8" w:rsidRDefault="007C67D8" w:rsidP="007C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7C67D8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Рецензент</w:t>
      </w:r>
      <w:r w:rsidR="007532E2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:</w:t>
      </w:r>
      <w:r w:rsidRPr="007C67D8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к.ф.н., доцент кафедры </w:t>
      </w:r>
    </w:p>
    <w:p w:rsidR="007C67D8" w:rsidRPr="007C67D8" w:rsidRDefault="007C67D8" w:rsidP="007C6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7C67D8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русского языка </w:t>
      </w:r>
      <w:proofErr w:type="spellStart"/>
      <w:r w:rsidRPr="007C67D8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СПбГАСУ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Милевская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Т.Е.</w:t>
      </w:r>
    </w:p>
    <w:p w:rsidR="00885E56" w:rsidRDefault="007C67D8" w:rsidP="007C67D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30 мая 2017 года</w:t>
      </w:r>
    </w:p>
    <w:p w:rsidR="00741B34" w:rsidRDefault="00741B34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741B34" w:rsidRDefault="00741B34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741B34" w:rsidRDefault="00741B34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741B34" w:rsidRDefault="00741B34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741B34" w:rsidRDefault="00741B34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 </w:t>
      </w:r>
    </w:p>
    <w:p w:rsidR="00885E56" w:rsidRDefault="00741B34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</w:p>
    <w:p w:rsidR="00885E56" w:rsidRDefault="00885E56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885E56" w:rsidRDefault="00885E56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885E56" w:rsidRDefault="00885E56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885E56" w:rsidRDefault="00885E56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885E56" w:rsidRDefault="00885E56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885E56" w:rsidRDefault="00885E56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885E56" w:rsidRDefault="00885E56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20"/>
          <w:sz w:val="24"/>
          <w:szCs w:val="24"/>
        </w:rPr>
      </w:pPr>
    </w:p>
    <w:p w:rsidR="00DD0E01" w:rsidRDefault="00885E56" w:rsidP="00DF6B1F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217DDC" w:rsidRDefault="00217DDC" w:rsidP="00DF6B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D73E1" w:rsidRPr="00CA4B8E" w:rsidRDefault="009D73E1" w:rsidP="00DF6B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D73E1" w:rsidRPr="00DD425A" w:rsidRDefault="009D73E1" w:rsidP="00DF6B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B0728B" w:rsidRPr="00B0728B" w:rsidRDefault="006E1C11" w:rsidP="00DF6B1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28B" w:rsidRPr="00DD425A" w:rsidRDefault="00161536" w:rsidP="00DF6B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222907" w:rsidRDefault="00222907" w:rsidP="00DF6B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B8C" w:rsidRDefault="00EF2B8C" w:rsidP="00DF6B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B8C" w:rsidRDefault="00EF2B8C" w:rsidP="00DF6B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B8C" w:rsidRPr="00CA4B8E" w:rsidRDefault="00EF2B8C" w:rsidP="00DF6B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2907" w:rsidRPr="00CA4B8E" w:rsidRDefault="00222907" w:rsidP="00DF6B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154" w:rsidRPr="00CA4B8E" w:rsidRDefault="00DD7154" w:rsidP="00DF6B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4B8E" w:rsidRDefault="00CA4B8E" w:rsidP="00DF6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B8E" w:rsidRDefault="00CA4B8E" w:rsidP="00DF6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B8E" w:rsidRPr="00CA4B8E" w:rsidRDefault="00DD0E01" w:rsidP="00DF6B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CA4B8E" w:rsidRPr="00CA4B8E" w:rsidRDefault="00CA4B8E" w:rsidP="00DF6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B8E" w:rsidRPr="00CA4B8E" w:rsidRDefault="00CA4B8E" w:rsidP="00DF6B1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A4B8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В связи со сказанным можно утверждать, что работа демонстрирует новизну подхода к исследованию авторского жанра художественной речи, обладает теоретической значимостью и актуальна для практики преподавания РКИ.  Выпускная квалификационная работа </w:t>
      </w:r>
      <w:proofErr w:type="spellStart"/>
      <w:r w:rsidRPr="00CA4B8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Цзинь</w:t>
      </w:r>
      <w:proofErr w:type="spellEnd"/>
      <w:proofErr w:type="gramStart"/>
      <w:r w:rsidRPr="00CA4B8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Е</w:t>
      </w:r>
      <w:proofErr w:type="gramEnd"/>
      <w:r w:rsidRPr="00CA4B8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оставляет впечатление серьёзного и достойного исследования.</w:t>
      </w:r>
    </w:p>
    <w:p w:rsidR="00CA4B8E" w:rsidRPr="00CA4B8E" w:rsidRDefault="00CA4B8E" w:rsidP="00DF6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28B" w:rsidRDefault="00B0728B" w:rsidP="00DF6B1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0728B" w:rsidRDefault="00B0728B" w:rsidP="00DF6B1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0728B" w:rsidRPr="00B0728B" w:rsidRDefault="00B0728B" w:rsidP="00DF6B1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0728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B0728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Рецензент к.ф.н. доцент кафедры русского языка</w:t>
      </w:r>
    </w:p>
    <w:p w:rsidR="00B0728B" w:rsidRPr="00B0728B" w:rsidRDefault="00B0728B" w:rsidP="00DF6B1F">
      <w:pPr>
        <w:spacing w:after="0" w:line="360" w:lineRule="auto"/>
        <w:ind w:firstLine="709"/>
        <w:contextualSpacing/>
        <w:rPr>
          <w:rFonts w:ascii="Times New Roman" w:eastAsia="SimSun" w:hAnsi="Times New Roman" w:cs="Times New Roman"/>
          <w:spacing w:val="20"/>
          <w:kern w:val="2"/>
          <w:sz w:val="24"/>
          <w:szCs w:val="24"/>
          <w:lang w:eastAsia="zh-CN"/>
        </w:rPr>
      </w:pPr>
      <w:r w:rsidRPr="00B0728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Санкт-Петербургского государственного архитектурно-строительного университета                                                </w:t>
      </w:r>
    </w:p>
    <w:p w:rsidR="00B0728B" w:rsidRPr="00B0728B" w:rsidRDefault="00B0728B" w:rsidP="00DF6B1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0728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B0728B" w:rsidRPr="00B0728B" w:rsidRDefault="00B0728B" w:rsidP="00DF6B1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0728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B0728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Т.Е.Милевская</w:t>
      </w:r>
      <w:proofErr w:type="spellEnd"/>
    </w:p>
    <w:p w:rsidR="00B0728B" w:rsidRPr="00B0728B" w:rsidRDefault="00B0728B" w:rsidP="00DF6B1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B0728B" w:rsidRPr="00B0728B" w:rsidRDefault="00B0728B" w:rsidP="00DF6B1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0728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30 мая 2017 года</w:t>
      </w:r>
    </w:p>
    <w:p w:rsidR="00CA4B8E" w:rsidRPr="00B0728B" w:rsidRDefault="00CA4B8E" w:rsidP="00DF6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4B8E" w:rsidRPr="00B0728B" w:rsidSect="007C6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CC2"/>
    <w:rsid w:val="0000282F"/>
    <w:rsid w:val="00161536"/>
    <w:rsid w:val="00186BBA"/>
    <w:rsid w:val="00217DDC"/>
    <w:rsid w:val="00222907"/>
    <w:rsid w:val="002B7FB0"/>
    <w:rsid w:val="003C3B2B"/>
    <w:rsid w:val="00446D18"/>
    <w:rsid w:val="00460F67"/>
    <w:rsid w:val="00517CC2"/>
    <w:rsid w:val="0056709A"/>
    <w:rsid w:val="005F3D35"/>
    <w:rsid w:val="005F66E8"/>
    <w:rsid w:val="006E1C11"/>
    <w:rsid w:val="00741B34"/>
    <w:rsid w:val="00743208"/>
    <w:rsid w:val="007532E2"/>
    <w:rsid w:val="007C67D8"/>
    <w:rsid w:val="0084014D"/>
    <w:rsid w:val="00885E56"/>
    <w:rsid w:val="00895F9D"/>
    <w:rsid w:val="009D73E1"/>
    <w:rsid w:val="00B0728B"/>
    <w:rsid w:val="00CA4B8E"/>
    <w:rsid w:val="00CF6C8C"/>
    <w:rsid w:val="00D450EF"/>
    <w:rsid w:val="00DD0E01"/>
    <w:rsid w:val="00DD425A"/>
    <w:rsid w:val="00DD7154"/>
    <w:rsid w:val="00DF6B1F"/>
    <w:rsid w:val="00E01362"/>
    <w:rsid w:val="00E06752"/>
    <w:rsid w:val="00E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st012459</cp:lastModifiedBy>
  <cp:revision>2</cp:revision>
  <dcterms:created xsi:type="dcterms:W3CDTF">2017-05-30T08:59:00Z</dcterms:created>
  <dcterms:modified xsi:type="dcterms:W3CDTF">2017-05-30T08:59:00Z</dcterms:modified>
</cp:coreProperties>
</file>