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ФЕДЕРАЛЬНОЕ ГОСУДАРСТВЕННОЕ БЮДЖЕТНОЕ ОБРАЗОВАТЕЛЬНОЕ УЧЕРЖДЕНИЕ</w:t>
      </w:r>
    </w:p>
    <w:p>
      <w:pPr>
        <w:pStyle w:val="正文 A"/>
        <w:spacing w:after="120" w:line="360" w:lineRule="auto"/>
        <w:jc w:val="center"/>
      </w:pP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ВЫСШЕГО ОБРАЗОВАНИЯ «САНКТ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-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ПЕТЕРБУРСКИЙ ГОСУДАРСТВЕННЫЙ УНИВЕРСИТЕТ»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(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СПбГУ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)</w:t>
      </w: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  <w:r>
        <w:rPr>
          <w:b w:val="1"/>
          <w:bCs w:val="1"/>
          <w:sz w:val="36"/>
          <w:szCs w:val="36"/>
          <w:rtl w:val="0"/>
          <w:lang w:val="ru-RU"/>
        </w:rPr>
        <w:t>Русско</w:t>
      </w:r>
      <w:r>
        <w:rPr>
          <w:b w:val="1"/>
          <w:bCs w:val="1"/>
          <w:sz w:val="36"/>
          <w:szCs w:val="36"/>
          <w:rtl w:val="0"/>
          <w:lang w:val="ru-RU"/>
        </w:rPr>
        <w:t>-</w:t>
      </w:r>
      <w:r>
        <w:rPr>
          <w:b w:val="1"/>
          <w:bCs w:val="1"/>
          <w:sz w:val="36"/>
          <w:szCs w:val="36"/>
          <w:rtl w:val="0"/>
          <w:lang w:val="ru-RU"/>
        </w:rPr>
        <w:t xml:space="preserve">китайские отношения в </w:t>
      </w:r>
      <w:r>
        <w:rPr>
          <w:b w:val="1"/>
          <w:bCs w:val="1"/>
          <w:sz w:val="36"/>
          <w:szCs w:val="36"/>
          <w:rtl w:val="0"/>
          <w:lang w:val="en-US"/>
        </w:rPr>
        <w:t xml:space="preserve">XVII </w:t>
      </w:r>
      <w:r>
        <w:rPr>
          <w:b w:val="1"/>
          <w:bCs w:val="1"/>
          <w:sz w:val="36"/>
          <w:szCs w:val="36"/>
          <w:rtl w:val="0"/>
          <w:lang w:val="ru-RU"/>
        </w:rPr>
        <w:t>веке</w:t>
      </w:r>
      <w:r>
        <w:rPr>
          <w:b w:val="1"/>
          <w:bCs w:val="1"/>
          <w:sz w:val="36"/>
          <w:szCs w:val="36"/>
          <w:rtl w:val="0"/>
          <w:lang w:val="ru-RU"/>
        </w:rPr>
        <w:t xml:space="preserve"> (</w:t>
      </w:r>
      <w:r>
        <w:rPr>
          <w:b w:val="1"/>
          <w:bCs w:val="1"/>
          <w:sz w:val="36"/>
          <w:szCs w:val="36"/>
          <w:rtl w:val="0"/>
          <w:lang w:val="ru-RU"/>
        </w:rPr>
        <w:t>проблемы пограничного размежевания</w:t>
      </w:r>
      <w:r>
        <w:rPr>
          <w:b w:val="1"/>
          <w:bCs w:val="1"/>
          <w:sz w:val="36"/>
          <w:szCs w:val="36"/>
          <w:rtl w:val="0"/>
          <w:lang w:val="ru-RU"/>
        </w:rPr>
        <w:t xml:space="preserve">) </w:t>
      </w: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  <w:r>
        <w:rPr>
          <w:rtl w:val="0"/>
          <w:lang w:val="ru-RU"/>
        </w:rPr>
        <w:t>выпускная квалификационная работа</w:t>
      </w:r>
    </w:p>
    <w:p>
      <w:pPr>
        <w:pStyle w:val="正文 A"/>
        <w:spacing w:after="120" w:line="360" w:lineRule="auto"/>
        <w:jc w:val="center"/>
      </w:pPr>
      <w:r>
        <w:rPr>
          <w:rtl w:val="0"/>
          <w:lang w:val="ru-RU"/>
        </w:rPr>
        <w:t>направление</w:t>
      </w:r>
      <w:r>
        <w:rPr>
          <w:rtl w:val="0"/>
          <w:lang w:val="ru-RU"/>
        </w:rPr>
        <w:t xml:space="preserve">: 030600  </w:t>
      </w:r>
      <w:r>
        <w:rPr>
          <w:rtl w:val="0"/>
          <w:lang w:val="ru-RU"/>
        </w:rPr>
        <w:t>История</w:t>
      </w:r>
    </w:p>
    <w:p>
      <w:pPr>
        <w:pStyle w:val="正文 A"/>
        <w:spacing w:after="120" w:line="360" w:lineRule="auto"/>
        <w:jc w:val="center"/>
      </w:pPr>
      <w:r>
        <w:rPr>
          <w:rtl w:val="0"/>
          <w:lang w:val="ru-RU"/>
        </w:rPr>
        <w:t>Профиль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Магистратура</w:t>
      </w:r>
    </w:p>
    <w:p>
      <w:pPr>
        <w:pStyle w:val="正文 A"/>
        <w:spacing w:after="120" w:line="360" w:lineRule="auto"/>
        <w:jc w:val="center"/>
      </w:pPr>
      <w:r>
        <w:rPr>
          <w:rtl w:val="0"/>
          <w:lang w:val="ru-RU"/>
        </w:rPr>
        <w:t xml:space="preserve">История России с древней времён до </w:t>
      </w:r>
      <w:r>
        <w:rPr>
          <w:rtl w:val="0"/>
          <w:lang w:val="en-US"/>
        </w:rPr>
        <w:t xml:space="preserve">XX </w:t>
      </w:r>
      <w:r>
        <w:rPr>
          <w:rtl w:val="0"/>
          <w:lang w:val="ru-RU"/>
        </w:rPr>
        <w:t>века</w:t>
      </w: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right"/>
      </w:pPr>
      <w:r>
        <w:rPr>
          <w:rtl w:val="0"/>
          <w:lang w:val="ru-RU"/>
        </w:rPr>
        <w:t>выполнил</w:t>
      </w:r>
      <w:r>
        <w:rPr>
          <w:rtl w:val="0"/>
          <w:lang w:val="ru-RU"/>
        </w:rPr>
        <w:t>:</w:t>
      </w:r>
    </w:p>
    <w:p>
      <w:pPr>
        <w:pStyle w:val="正文 A"/>
        <w:spacing w:after="120" w:line="360" w:lineRule="auto"/>
        <w:jc w:val="right"/>
      </w:pPr>
      <w:r>
        <w:rPr>
          <w:rtl w:val="0"/>
          <w:lang w:val="ru-RU"/>
        </w:rPr>
        <w:t>Студент второго курса</w:t>
      </w:r>
    </w:p>
    <w:p>
      <w:pPr>
        <w:pStyle w:val="正文 A"/>
        <w:spacing w:after="120" w:line="360" w:lineRule="auto"/>
        <w:jc w:val="right"/>
      </w:pPr>
      <w:r>
        <w:rPr>
          <w:rtl w:val="0"/>
          <w:lang w:val="ru-RU"/>
        </w:rPr>
        <w:t xml:space="preserve">Тянь Чжунхуа </w:t>
      </w:r>
    </w:p>
    <w:p>
      <w:pPr>
        <w:pStyle w:val="正文 A"/>
        <w:spacing w:after="120" w:line="360" w:lineRule="auto"/>
        <w:jc w:val="right"/>
      </w:pPr>
    </w:p>
    <w:p>
      <w:pPr>
        <w:pStyle w:val="正文 A"/>
        <w:spacing w:after="120" w:line="360" w:lineRule="auto"/>
        <w:jc w:val="right"/>
      </w:pPr>
      <w:r>
        <w:rPr>
          <w:rtl w:val="0"/>
          <w:lang w:val="ru-RU"/>
        </w:rPr>
        <w:t>Научный руководитель</w:t>
      </w:r>
    </w:p>
    <w:p>
      <w:pPr>
        <w:pStyle w:val="正文 A"/>
        <w:spacing w:after="120" w:line="360" w:lineRule="auto"/>
        <w:jc w:val="right"/>
      </w:pPr>
      <w:r>
        <w:rPr>
          <w:rtl w:val="0"/>
          <w:lang w:val="ru-RU"/>
        </w:rPr>
        <w:t xml:space="preserve">профессор   </w:t>
      </w:r>
    </w:p>
    <w:p>
      <w:pPr>
        <w:pStyle w:val="正文 A"/>
        <w:spacing w:after="120" w:line="360" w:lineRule="auto"/>
        <w:jc w:val="right"/>
      </w:pPr>
      <w:r>
        <w:rPr>
          <w:rtl w:val="0"/>
          <w:lang w:val="ru-RU"/>
        </w:rPr>
        <w:t xml:space="preserve"> 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 xml:space="preserve"> Флоринский</w:t>
      </w:r>
      <w:r>
        <w:rPr>
          <w:rtl w:val="0"/>
          <w:lang w:val="ru-RU"/>
        </w:rPr>
        <w:t xml:space="preserve">   </w:t>
      </w:r>
    </w:p>
    <w:p>
      <w:pPr>
        <w:pStyle w:val="正文 A"/>
        <w:spacing w:after="120" w:line="360" w:lineRule="auto"/>
        <w:jc w:val="center"/>
      </w:pP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Петербург </w:t>
      </w:r>
    </w:p>
    <w:p>
      <w:pPr>
        <w:pStyle w:val="正文 A"/>
        <w:spacing w:after="120" w:line="360" w:lineRule="auto"/>
        <w:jc w:val="center"/>
      </w:pPr>
      <w:r>
        <w:rPr>
          <w:rtl w:val="0"/>
          <w:lang w:val="ru-RU"/>
        </w:rPr>
        <w:t>2017</w:t>
      </w:r>
    </w:p>
    <w:p>
      <w:pPr>
        <w:pStyle w:val="正文 A"/>
        <w:spacing w:after="120" w:line="360" w:lineRule="auto"/>
        <w:jc w:val="center"/>
      </w:pPr>
      <w:r>
        <w:rPr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Содержание</w:t>
      </w:r>
      <w:r>
        <w:rPr>
          <w:rFonts w:ascii="Times" w:hAnsi="Times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center"/>
      </w:pPr>
    </w:p>
    <w:p>
      <w:pPr>
        <w:pStyle w:val="默认"/>
        <w:spacing w:line="288" w:lineRule="auto"/>
      </w:pPr>
      <w:r>
        <w:rPr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Введение</w:t>
      </w:r>
    </w:p>
    <w:p>
      <w:pPr>
        <w:pStyle w:val="默认"/>
        <w:spacing w:line="288" w:lineRule="auto"/>
      </w:pPr>
    </w:p>
    <w:p>
      <w:pPr>
        <w:pStyle w:val="正文 A"/>
        <w:spacing w:after="120" w:line="288" w:lineRule="auto"/>
        <w:jc w:val="both"/>
      </w:pP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Глава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I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Становление и развитие р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усско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-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китайски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х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отношени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й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XVII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веке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…………………………………………………………………………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..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9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1.1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Первые контакты России и Китая на Дальнем Востоке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9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1.2.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Русско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-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Китайские торговые отношения в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XVII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веке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..1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6</w:t>
      </w:r>
    </w:p>
    <w:p>
      <w:pPr>
        <w:pStyle w:val="正文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1.3.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Русско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-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китайские дипломатические отношения в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XVII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веке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…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2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2</w:t>
      </w:r>
    </w:p>
    <w:p>
      <w:pPr>
        <w:pStyle w:val="正文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1. 3. 1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Русские дипломатические миссии                 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2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2</w:t>
      </w:r>
    </w:p>
    <w:p>
      <w:pPr>
        <w:pStyle w:val="默认 A"/>
        <w:numPr>
          <w:ilvl w:val="0"/>
          <w:numId w:val="2"/>
        </w:numPr>
        <w:bidi w:val="0"/>
        <w:spacing w:after="120" w:line="288" w:lineRule="auto"/>
        <w:ind w:right="0"/>
        <w:jc w:val="both"/>
        <w:rPr>
          <w:rFonts w:ascii="Times" w:hAnsi="Times"/>
          <w:b w:val="1"/>
          <w:bCs w:val="1"/>
          <w:sz w:val="26"/>
          <w:szCs w:val="26"/>
          <w:rtl w:val="0"/>
          <w:lang w:val="ru-RU"/>
        </w:rPr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3. 2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Задачи и обязанности русских посолов            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.2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7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1.4.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Русско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-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китайские культурные отношения в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XVII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веке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30</w:t>
      </w:r>
    </w:p>
    <w:p>
      <w:pPr>
        <w:pStyle w:val="默认 A"/>
        <w:spacing w:after="120" w:line="288" w:lineRule="auto"/>
        <w:jc w:val="both"/>
      </w:pPr>
    </w:p>
    <w:p>
      <w:pPr>
        <w:pStyle w:val="默认 A"/>
        <w:spacing w:after="120" w:line="288" w:lineRule="auto"/>
      </w:pP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Глава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II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Пограничные конфликты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между Россией и Китаем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  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3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4</w:t>
      </w:r>
    </w:p>
    <w:p>
      <w:pPr>
        <w:pStyle w:val="默认 A"/>
        <w:spacing w:after="120" w:line="288" w:lineRule="auto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2.1.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Русское и цинское оружие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XVII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века  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..3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4</w:t>
      </w:r>
    </w:p>
    <w:p>
      <w:pPr>
        <w:pStyle w:val="默认 A"/>
        <w:spacing w:after="120" w:line="288" w:lineRule="auto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2.2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Пограничные конфликты с Россией в </w:t>
      </w:r>
      <w:r>
        <w:rPr>
          <w:rFonts w:ascii="Times" w:hAnsi="Times"/>
          <w:b w:val="1"/>
          <w:bCs w:val="1"/>
          <w:sz w:val="26"/>
          <w:szCs w:val="26"/>
          <w:rtl w:val="0"/>
          <w:lang w:val="en-US"/>
        </w:rPr>
        <w:t>XVII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веке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..3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9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2. 2. 1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Бой у Ачанского острога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</w:t>
      </w:r>
      <w:r>
        <w:rPr>
          <w:rFonts w:ascii="Times" w:hAnsi="Times"/>
          <w:b w:val="1"/>
          <w:bCs w:val="1"/>
          <w:sz w:val="26"/>
          <w:szCs w:val="26"/>
          <w:rtl w:val="0"/>
          <w:lang w:val="zh-TW" w:eastAsia="zh-TW"/>
        </w:rPr>
        <w:t xml:space="preserve">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 ……………………………………………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..3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9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2. 2. 2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Первое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zh-TW" w:eastAsia="zh-TW"/>
        </w:rPr>
        <w:t xml:space="preserve"> сражение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на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zh-TW" w:eastAsia="zh-TW"/>
        </w:rPr>
        <w:t>Сунгари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4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3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2. 2. 3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Осада Кумарского острога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1655.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.4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4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2. 2. 4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Второе сражение на Сунгари   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..4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6</w:t>
      </w:r>
    </w:p>
    <w:p>
      <w:pPr>
        <w:pStyle w:val="默认 A"/>
        <w:spacing w:after="120" w:line="288" w:lineRule="auto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2. 3. 1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Этапы осады и взятия Албазина  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.4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8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2. 3. 2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Осада Албазина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1685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года    ……………………………………………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..5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7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2. 3. 3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Осада Албазина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1686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года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60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2. 3. 4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Нерчинский договор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.    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..6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9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Заключение     …………………………………………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.7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4</w:t>
      </w:r>
    </w:p>
    <w:p>
      <w:pPr>
        <w:pStyle w:val="默认 A"/>
        <w:spacing w:after="120" w:line="288" w:lineRule="auto"/>
        <w:jc w:val="both"/>
      </w:pP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Список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 xml:space="preserve">использованных источников и использованной литературы      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 xml:space="preserve">                   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…………………………………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</w:t>
      </w:r>
      <w:r>
        <w:rPr>
          <w:rFonts w:ascii="Times" w:hAnsi="Times" w:hint="default"/>
          <w:b w:val="1"/>
          <w:bCs w:val="1"/>
          <w:sz w:val="26"/>
          <w:szCs w:val="26"/>
          <w:rtl w:val="0"/>
          <w:lang w:val="ru-RU"/>
        </w:rPr>
        <w:t>……………………………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..7</w:t>
      </w:r>
      <w:r>
        <w:rPr>
          <w:rFonts w:ascii="Times" w:hAnsi="Times"/>
          <w:b w:val="1"/>
          <w:bCs w:val="1"/>
          <w:sz w:val="26"/>
          <w:szCs w:val="26"/>
          <w:rtl w:val="0"/>
          <w:lang w:val="ru-RU"/>
        </w:rPr>
        <w:t>8</w:t>
      </w: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默认"/>
        <w:spacing w:line="360" w:lineRule="auto"/>
      </w:pP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Ключевые слова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: 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торговые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дипломатия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культура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конфликты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Россия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Цинская империя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маньчжуры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 </w:t>
      </w:r>
    </w:p>
    <w:p>
      <w:pPr>
        <w:pStyle w:val="默认"/>
        <w:spacing w:line="360" w:lineRule="auto"/>
      </w:pP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 xml:space="preserve">relations,  commercial, diplomat,  culture,  conflicts, Russia, empire Qing, manchus </w:t>
      </w: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Аннотация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: 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Диссертация посвящена интересной и малоизученной теме хронике и освещению особенностей становления торговых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 xml:space="preserve">дипломатических и культурных отношений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 xml:space="preserve">между Россией и Китаем с начала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it-IT"/>
        </w:rPr>
        <w:t xml:space="preserve">XVII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 xml:space="preserve">века по первой четверть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it-IT"/>
        </w:rPr>
        <w:t xml:space="preserve">XVIII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</w:rPr>
        <w:t>века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в данной магистерской диссертации изучается пограничные конфликты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zh-CN" w:eastAsia="zh-CN"/>
        </w:rPr>
        <w:t xml:space="preserve">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 xml:space="preserve">между Россией и Китаем в второй половине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 xml:space="preserve">XVII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века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默认"/>
        <w:spacing w:line="360" w:lineRule="auto"/>
      </w:pP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Диссертация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</w:rPr>
        <w:t xml:space="preserve"> написана на основе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публикаций документов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монографий и статьей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ru-RU"/>
        </w:rPr>
        <w:t>издававшихся в России и Китае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</w:p>
    <w:p>
      <w:pPr>
        <w:pStyle w:val="默认"/>
        <w:spacing w:line="360" w:lineRule="auto"/>
      </w:pP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A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nnotation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 xml:space="preserve">: The thesis is dedicated to an interesting subject </w:t>
      </w:r>
      <w:r>
        <w:rPr>
          <w:rFonts w:ascii="Times" w:hAnsi="Times" w:hint="default"/>
          <w:sz w:val="28"/>
          <w:szCs w:val="28"/>
          <w:shd w:val="clear" w:color="auto" w:fill="ffffff"/>
          <w:rtl w:val="0"/>
          <w:lang w:val="en-US"/>
        </w:rPr>
        <w:t xml:space="preserve">—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the chronicle and coverage of p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eculiarities of the formation of trade, diplomatic and cultural relations between Russia and China from the beginning of the XVII century to the first quarter of the XVIII century.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zh-CN" w:eastAsia="zh-CN"/>
        </w:rPr>
        <w:t xml:space="preserve"> 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In addition, in this master's thesis, border conflicts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between Russia and China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 xml:space="preserve"> are studied in the second half of the 17th century.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ru-RU"/>
        </w:rPr>
        <w:t xml:space="preserve">  </w:t>
      </w:r>
      <w:r>
        <w:rPr>
          <w:rFonts w:ascii="Times" w:hAnsi="Times"/>
          <w:sz w:val="28"/>
          <w:szCs w:val="28"/>
          <w:shd w:val="clear" w:color="auto" w:fill="ffffff"/>
          <w:rtl w:val="0"/>
          <w:lang w:val="en-US"/>
        </w:rPr>
        <w:t>The thesis is based on the publication of documents, monographs and articles published in Russia and China.</w:t>
      </w: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</w:p>
    <w:p>
      <w:pPr>
        <w:pStyle w:val="正文 A"/>
        <w:spacing w:after="120" w:line="360" w:lineRule="auto"/>
        <w:jc w:val="center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Введение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Общая характеристика работы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Актуальность темы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Между Россией и Китаем с начала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 и до начала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 существовали довольные тесные контакты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были не только дипломатические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торговые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культурные отношения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также и военные столкновения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Исследование этих контактов способствует пониманию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процесса формирования отношений между обоими государствами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по своей ментальности и культуре совершенно отличны друг от друга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настоящее время исследование прошлых конфликтов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попытки найти их решение путём преодоления разногласий и недоверия и укрепление взаимопонимания в различных сферах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главная и  актуальная задача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Актуальность данного исследования заключается в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события второй половины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происходили в канун промышленной революции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После установления отношений с государствами Европы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оссия стала перенимать опыт Запада и проводить реформы по западному образцу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Русские старались изучить западные технологии и культуру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Китае маньчжурские правители наоборот проводили консервативную политику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выступая за сохранение своих традиций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это привело к тому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в конечном итоге в </w:t>
      </w:r>
      <w:r>
        <w:rPr>
          <w:rFonts w:ascii="Times New Roman" w:hAnsi="Times New Roman"/>
          <w:sz w:val="28"/>
          <w:szCs w:val="28"/>
          <w:rtl w:val="0"/>
          <w:lang w:val="en-US"/>
        </w:rPr>
        <w:t>XIX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веке Цинская империя потерпела серию сокрушительных поражений в сражениях с западными державами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Анализ прошлых конфликт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ов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способствует пониманию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значения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 для укрепления оборонного потенции любого государства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Объектом данного исследования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являются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китайские отношения в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веке и пограничные конфликты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произошедшие между двумя странами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Предмет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торговые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дипломатические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культурные и военные сношения России и Китая в указанный хронологический период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Хронологические рамки работы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Временной диапазон исследования включается начало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века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первую четверть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Верхней хронологической границей определены </w:t>
      </w:r>
      <w:r>
        <w:rPr>
          <w:rFonts w:ascii="Times New Roman" w:hAnsi="Times New Roman"/>
          <w:sz w:val="28"/>
          <w:szCs w:val="28"/>
          <w:rtl w:val="0"/>
          <w:lang w:val="ru-RU"/>
        </w:rPr>
        <w:t>10-20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 годы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именно в эти годы идет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процесс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развивающи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торговы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отношени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Цель диссертационного исследования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Цель настоящей работы заключается в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на основе исторических источников попытаться воссоздать историю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китайских отношений в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XVII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начале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XVIII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Данная цель реализуется посредством решения следующих задач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Характеристики источников и литературы по исследуемой теме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Освещени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процесса развития торговых связей между Россией и Китаем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Освещени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деятельности русских послов в Китае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Освещени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процесса развития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равославия в Китае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культурных отношений между обоими государствами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Описания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китайских конфликтов с середины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 до заключения Нерчинского договора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Характеристики военных технологий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использовавшихся в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конфликтах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выяснени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различий в военных технологиях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применявшихся обоими государствами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Степень изученности темы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России первые попытки рассмотрения истории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китайских отношений были предприняты уже в конце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изучались на основе материалов Сибирского приказа «Описании новых земель Сибирского государства»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веке вышла работа о дипломатических отношениях с Китаем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которая была опубликована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1755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названа «О первых российских путешествиях и посольствах в Китай» 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Миллера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1"/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систематическое исследование истории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китайских отношений началось с </w:t>
      </w:r>
      <w:r>
        <w:rPr>
          <w:rFonts w:ascii="Times New Roman" w:hAnsi="Times New Roman"/>
          <w:sz w:val="28"/>
          <w:szCs w:val="28"/>
          <w:rtl w:val="0"/>
          <w:lang w:val="en-US"/>
        </w:rPr>
        <w:t>XIX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1857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известный экономист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историк и публицист 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Корсак опубликовал свою монографию «Историко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статистическое обозрение торговых сношений России с Китаем»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монографии анализируют все статьи импорта и экспорта России в контактах с Китаем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Исследование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Корсака было первой фундаментальной научной работой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посвященной истории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торговых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>70-80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 годы </w:t>
      </w:r>
      <w:r>
        <w:rPr>
          <w:rFonts w:ascii="Times New Roman" w:hAnsi="Times New Roman"/>
          <w:sz w:val="28"/>
          <w:szCs w:val="28"/>
          <w:rtl w:val="0"/>
          <w:lang w:val="en-US"/>
        </w:rPr>
        <w:t>XIX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 появились обобщающие исследования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1882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году в Казани было издано «Дипломатическое собрание дел между Российским и Китайским государствами 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1619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1792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» 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Бантыш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Каменского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Автор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4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подробно описывает историю каждого русского посольства в Китай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исследовании впервые были приведены переводы китайских грамот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переводы не потеряли своё значение и с</w:t>
      </w:r>
      <w:r>
        <w:rPr>
          <w:rFonts w:ascii="Times" w:hAnsi="Times" w:hint="default"/>
          <w:sz w:val="28"/>
          <w:szCs w:val="28"/>
          <w:rtl w:val="0"/>
          <w:lang w:val="ru-RU"/>
        </w:rPr>
        <w:t>ейчас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" w:hAnsi="Times" w:hint="default"/>
          <w:sz w:val="28"/>
          <w:szCs w:val="28"/>
          <w:rtl w:val="0"/>
          <w:lang w:val="ru-RU"/>
        </w:rPr>
        <w:t>В советское время нельзя не упомянуть В</w:t>
      </w:r>
      <w:r>
        <w:rPr>
          <w:rFonts w:ascii="Times" w:hAnsi="Times"/>
          <w:sz w:val="28"/>
          <w:szCs w:val="28"/>
          <w:rtl w:val="0"/>
          <w:lang w:val="ru-RU"/>
        </w:rPr>
        <w:t>.</w:t>
      </w:r>
      <w:r>
        <w:rPr>
          <w:rFonts w:ascii="Times" w:hAnsi="Times" w:hint="default"/>
          <w:sz w:val="28"/>
          <w:szCs w:val="28"/>
          <w:rtl w:val="0"/>
        </w:rPr>
        <w:t xml:space="preserve"> С</w:t>
      </w:r>
      <w:r>
        <w:rPr>
          <w:rFonts w:ascii="Times" w:hAnsi="Times"/>
          <w:sz w:val="28"/>
          <w:szCs w:val="28"/>
          <w:rtl w:val="0"/>
          <w:lang w:val="ru-RU"/>
        </w:rPr>
        <w:t>.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Мяснико́в советский и российский </w:t>
      </w:r>
      <w:r>
        <w:rPr>
          <w:rFonts w:ascii="Times" w:cs="Times" w:hAnsi="Times" w:eastAsia="Times"/>
          <w:sz w:val="28"/>
          <w:szCs w:val="28"/>
        </w:rPr>
        <w:fldChar w:fldCharType="begin" w:fldLock="0"/>
      </w:r>
      <w:r>
        <w:rPr>
          <w:rFonts w:ascii="Times" w:cs="Times" w:hAnsi="Times" w:eastAsia="Times"/>
          <w:sz w:val="28"/>
          <w:szCs w:val="28"/>
        </w:rPr>
        <w:instrText xml:space="preserve"> HYPERLINK "https://ru.wikipedia.org/wiki/%D0%98%D1%81%D1%82%D0%BE%D1%80%D0%B8%D0%BA"</w:instrText>
      </w:r>
      <w:r>
        <w:rPr>
          <w:rFonts w:ascii="Times" w:cs="Times" w:hAnsi="Times" w:eastAsia="Times"/>
          <w:sz w:val="28"/>
          <w:szCs w:val="28"/>
        </w:rPr>
        <w:fldChar w:fldCharType="separate" w:fldLock="0"/>
      </w:r>
      <w:r>
        <w:rPr>
          <w:rFonts w:ascii="Times" w:hAnsi="Times" w:hint="default"/>
          <w:sz w:val="28"/>
          <w:szCs w:val="28"/>
          <w:rtl w:val="0"/>
        </w:rPr>
        <w:t>историк</w:t>
      </w:r>
      <w:r>
        <w:rPr>
          <w:rFonts w:ascii="Times" w:cs="Times" w:hAnsi="Times" w:eastAsia="Times"/>
          <w:sz w:val="28"/>
          <w:szCs w:val="28"/>
        </w:rPr>
        <w:fldChar w:fldCharType="end" w:fldLock="0"/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cs="Times" w:hAnsi="Times" w:eastAsia="Times"/>
          <w:sz w:val="28"/>
          <w:szCs w:val="28"/>
        </w:rPr>
        <w:fldChar w:fldCharType="begin" w:fldLock="0"/>
      </w:r>
      <w:r>
        <w:rPr>
          <w:rFonts w:ascii="Times" w:cs="Times" w:hAnsi="Times" w:eastAsia="Times"/>
          <w:sz w:val="28"/>
          <w:szCs w:val="28"/>
        </w:rPr>
        <w:instrText xml:space="preserve"> HYPERLINK "https://ru.wikipedia.org/wiki/%D0%92%D0%BE%D1%81%D1%82%D0%BE%D0%BA%D0%BE%D0%B2%D0%B5%D0%B4"</w:instrText>
      </w:r>
      <w:r>
        <w:rPr>
          <w:rFonts w:ascii="Times" w:cs="Times" w:hAnsi="Times" w:eastAsia="Times"/>
          <w:sz w:val="28"/>
          <w:szCs w:val="28"/>
        </w:rPr>
        <w:fldChar w:fldCharType="separate" w:fldLock="0"/>
      </w:r>
      <w:r>
        <w:rPr>
          <w:rFonts w:ascii="Times" w:hAnsi="Times" w:hint="default"/>
          <w:sz w:val="28"/>
          <w:szCs w:val="28"/>
          <w:rtl w:val="0"/>
        </w:rPr>
        <w:t>востоковед</w:t>
      </w:r>
      <w:r>
        <w:rPr>
          <w:rFonts w:ascii="Times" w:cs="Times" w:hAnsi="Times" w:eastAsia="Times"/>
          <w:sz w:val="28"/>
          <w:szCs w:val="28"/>
        </w:rPr>
        <w:fldChar w:fldCharType="end" w:fldLock="0"/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cs="Times" w:hAnsi="Times" w:eastAsia="Times"/>
          <w:sz w:val="28"/>
          <w:szCs w:val="28"/>
        </w:rPr>
        <w:fldChar w:fldCharType="begin" w:fldLock="0"/>
      </w:r>
      <w:r>
        <w:rPr>
          <w:rFonts w:ascii="Times" w:cs="Times" w:hAnsi="Times" w:eastAsia="Times"/>
          <w:sz w:val="28"/>
          <w:szCs w:val="28"/>
        </w:rPr>
        <w:instrText xml:space="preserve"> HYPERLINK "https://ru.wikipedia.org/wiki/%D0%9A%D0%B8%D1%82%D0%B0%D0%B9"</w:instrText>
      </w:r>
      <w:r>
        <w:rPr>
          <w:rFonts w:ascii="Times" w:cs="Times" w:hAnsi="Times" w:eastAsia="Times"/>
          <w:sz w:val="28"/>
          <w:szCs w:val="28"/>
        </w:rPr>
        <w:fldChar w:fldCharType="separate" w:fldLock="0"/>
      </w:r>
      <w:r>
        <w:rPr>
          <w:rFonts w:ascii="Times" w:hAnsi="Times" w:hint="default"/>
          <w:sz w:val="28"/>
          <w:szCs w:val="28"/>
          <w:rtl w:val="0"/>
          <w:lang w:val="ru-RU"/>
        </w:rPr>
        <w:t>китаист</w:t>
      </w:r>
      <w:r>
        <w:rPr>
          <w:rFonts w:ascii="Times" w:cs="Times" w:hAnsi="Times" w:eastAsia="Times"/>
          <w:sz w:val="28"/>
          <w:szCs w:val="28"/>
        </w:rPr>
        <w:fldChar w:fldCharType="end" w:fldLock="0"/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</w:rPr>
        <w:t xml:space="preserve">специалист в области </w:t>
      </w:r>
      <w:r>
        <w:rPr>
          <w:rFonts w:ascii="Times" w:cs="Times" w:hAnsi="Times" w:eastAsia="Times"/>
          <w:sz w:val="28"/>
          <w:szCs w:val="28"/>
        </w:rPr>
        <w:fldChar w:fldCharType="begin" w:fldLock="0"/>
      </w:r>
      <w:r>
        <w:rPr>
          <w:rFonts w:ascii="Times" w:cs="Times" w:hAnsi="Times" w:eastAsia="Times"/>
          <w:sz w:val="28"/>
          <w:szCs w:val="28"/>
        </w:rPr>
        <w:instrText xml:space="preserve"> HYPERLINK "https://ru.wikipedia.org/wiki/%D0%9A%D0%B8%D1%82%D0%B0%D0%B9%D1%81%D0%BA%D0%BE-%D1%80%D0%BE%D1%81%D1%81%D0%B8%D0%B9%D1%81%D0%BA%D0%B8%D0%B5_%D0%BE%D1%82%D0%BD%D0%BE%D1%88%D0%B5%D0%BD%D0%B8%D1%8F"</w:instrText>
      </w:r>
      <w:r>
        <w:rPr>
          <w:rFonts w:ascii="Times" w:cs="Times" w:hAnsi="Times" w:eastAsia="Times"/>
          <w:sz w:val="28"/>
          <w:szCs w:val="28"/>
        </w:rPr>
        <w:fldChar w:fldCharType="separate" w:fldLock="0"/>
      </w:r>
      <w:r>
        <w:rPr>
          <w:rFonts w:ascii="Times" w:hAnsi="Times" w:hint="default"/>
          <w:sz w:val="28"/>
          <w:szCs w:val="28"/>
          <w:rtl w:val="0"/>
          <w:lang w:val="ru-RU"/>
        </w:rPr>
        <w:t>российско</w:t>
      </w:r>
      <w:r>
        <w:rPr>
          <w:rFonts w:ascii="Times" w:hAnsi="Times"/>
          <w:sz w:val="28"/>
          <w:szCs w:val="28"/>
          <w:rtl w:val="0"/>
        </w:rPr>
        <w:t>-</w:t>
      </w:r>
      <w:r>
        <w:rPr>
          <w:rFonts w:ascii="Times" w:hAnsi="Times" w:hint="default"/>
          <w:sz w:val="28"/>
          <w:szCs w:val="28"/>
          <w:rtl w:val="0"/>
        </w:rPr>
        <w:t>китайских отношений</w:t>
      </w:r>
      <w:r>
        <w:rPr>
          <w:rFonts w:ascii="Times" w:cs="Times" w:hAnsi="Times" w:eastAsia="Times"/>
          <w:sz w:val="28"/>
          <w:szCs w:val="28"/>
        </w:rPr>
        <w:fldChar w:fldCharType="end" w:fldLock="0"/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默认"/>
        <w:spacing w:line="360" w:lineRule="auto"/>
      </w:pPr>
      <w:r>
        <w:rPr>
          <w:rFonts w:ascii="Times" w:hAnsi="Times" w:hint="default"/>
          <w:sz w:val="28"/>
          <w:szCs w:val="28"/>
          <w:rtl w:val="0"/>
        </w:rPr>
        <w:t>В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его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книге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«Империя Цин и русское государство в </w:t>
      </w:r>
      <w:r>
        <w:rPr>
          <w:rFonts w:ascii="Times" w:hAnsi="Times"/>
          <w:sz w:val="28"/>
          <w:szCs w:val="28"/>
          <w:rtl w:val="0"/>
          <w:lang w:val="en-US"/>
        </w:rPr>
        <w:t xml:space="preserve">XVII </w:t>
      </w:r>
      <w:r>
        <w:rPr>
          <w:rFonts w:ascii="Times" w:hAnsi="Times" w:hint="default"/>
          <w:sz w:val="28"/>
          <w:szCs w:val="28"/>
          <w:rtl w:val="0"/>
          <w:lang w:val="ru-RU"/>
        </w:rPr>
        <w:t>веке»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рассматривается история установления дипломатических отношений цинского Китая с Русским государством</w:t>
      </w:r>
      <w:r>
        <w:rPr>
          <w:rFonts w:ascii="Times" w:hAnsi="Times"/>
          <w:sz w:val="28"/>
          <w:szCs w:val="28"/>
          <w:rtl w:val="0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Во второй половине </w:t>
      </w:r>
      <w:r>
        <w:rPr>
          <w:rFonts w:ascii="Times" w:hAnsi="Times"/>
          <w:sz w:val="28"/>
          <w:szCs w:val="28"/>
          <w:rtl w:val="0"/>
          <w:lang w:val="it-IT"/>
        </w:rPr>
        <w:t xml:space="preserve">XVII </w:t>
      </w:r>
      <w:r>
        <w:rPr>
          <w:rFonts w:ascii="Times" w:hAnsi="Times" w:hint="default"/>
          <w:sz w:val="28"/>
          <w:szCs w:val="28"/>
          <w:rtl w:val="0"/>
        </w:rPr>
        <w:t>в</w:t>
      </w:r>
      <w:r>
        <w:rPr>
          <w:rFonts w:ascii="Times" w:hAnsi="Times"/>
          <w:sz w:val="28"/>
          <w:szCs w:val="28"/>
          <w:rtl w:val="0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в связи с вторжением маньчжуро</w:t>
      </w:r>
      <w:r>
        <w:rPr>
          <w:rFonts w:ascii="Times" w:hAnsi="Times"/>
          <w:sz w:val="28"/>
          <w:szCs w:val="28"/>
          <w:rtl w:val="0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>китайских войск в русские земли в Приамурье в отношениях этих государств возник кризис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который был урегулирован подписанием Нерчинского договора </w:t>
      </w:r>
      <w:r>
        <w:rPr>
          <w:rFonts w:ascii="Times" w:hAnsi="Times"/>
          <w:sz w:val="28"/>
          <w:szCs w:val="28"/>
          <w:rtl w:val="0"/>
        </w:rPr>
        <w:t xml:space="preserve">1689 </w:t>
      </w:r>
      <w:r>
        <w:rPr>
          <w:rFonts w:ascii="Times" w:hAnsi="Times" w:hint="default"/>
          <w:sz w:val="28"/>
          <w:szCs w:val="28"/>
          <w:rtl w:val="0"/>
        </w:rPr>
        <w:t>г</w:t>
      </w:r>
      <w:r>
        <w:rPr>
          <w:rFonts w:ascii="Times" w:hAnsi="Times"/>
          <w:sz w:val="28"/>
          <w:szCs w:val="28"/>
          <w:rtl w:val="0"/>
        </w:rPr>
        <w:t>.</w:t>
      </w:r>
    </w:p>
    <w:p>
      <w:pPr>
        <w:pStyle w:val="默认"/>
        <w:spacing w:line="360" w:lineRule="auto"/>
      </w:pPr>
      <w:r>
        <w:rPr>
          <w:rFonts w:ascii="Times" w:hAnsi="Times" w:hint="default"/>
          <w:sz w:val="28"/>
          <w:szCs w:val="28"/>
          <w:rtl w:val="0"/>
          <w:lang w:val="ru-RU"/>
        </w:rPr>
        <w:t>Большое внимание уделено изучению традиционной китайской дипломатии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заимствованной маньчжурскими правителями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дипломатическим переговорам сторон во время русских посольств в Пекин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а также на Нерчинской конференции</w:t>
      </w:r>
      <w:r>
        <w:rPr>
          <w:rFonts w:ascii="Times" w:hAnsi="Times"/>
          <w:sz w:val="28"/>
          <w:szCs w:val="28"/>
          <w:rtl w:val="0"/>
        </w:rPr>
        <w:t>.</w:t>
      </w:r>
    </w:p>
    <w:p>
      <w:pPr>
        <w:pStyle w:val="默认"/>
        <w:spacing w:line="360" w:lineRule="auto"/>
      </w:pPr>
      <w:r>
        <w:rPr>
          <w:rFonts w:ascii="Times" w:hAnsi="Times" w:hint="default"/>
          <w:sz w:val="28"/>
          <w:szCs w:val="28"/>
          <w:rtl w:val="0"/>
          <w:lang w:val="ru-RU"/>
        </w:rPr>
        <w:t>В советское время Н</w:t>
      </w:r>
      <w:r>
        <w:rPr>
          <w:rFonts w:ascii="Times" w:hAnsi="Times"/>
          <w:sz w:val="28"/>
          <w:szCs w:val="28"/>
          <w:rtl w:val="0"/>
          <w:lang w:val="ru-RU"/>
        </w:rPr>
        <w:t>.</w:t>
      </w:r>
      <w:r>
        <w:rPr>
          <w:rFonts w:ascii="Times" w:hAnsi="Times" w:hint="default"/>
          <w:sz w:val="28"/>
          <w:szCs w:val="28"/>
          <w:rtl w:val="0"/>
          <w:lang w:val="ru-RU"/>
        </w:rPr>
        <w:t>П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Шастина была </w:t>
      </w:r>
      <w:r>
        <w:rPr>
          <w:rFonts w:ascii="Times" w:hAnsi="Times" w:hint="default"/>
          <w:sz w:val="28"/>
          <w:szCs w:val="28"/>
          <w:rtl w:val="0"/>
          <w:lang w:val="ru-RU"/>
        </w:rPr>
        <w:t>серьёзным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исследователем русско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монгольских отношений в </w:t>
      </w:r>
      <w:r>
        <w:rPr>
          <w:rFonts w:ascii="Times" w:hAnsi="Times"/>
          <w:sz w:val="28"/>
          <w:szCs w:val="28"/>
          <w:rtl w:val="0"/>
          <w:lang w:val="en-US"/>
        </w:rPr>
        <w:t>XVII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веке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Её работа «Русско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монгольские посольские отношения </w:t>
      </w:r>
      <w:r>
        <w:rPr>
          <w:rFonts w:ascii="Times" w:hAnsi="Times"/>
          <w:sz w:val="28"/>
          <w:szCs w:val="28"/>
          <w:rtl w:val="0"/>
          <w:lang w:val="it-IT"/>
        </w:rPr>
        <w:t xml:space="preserve">XVII </w:t>
      </w:r>
      <w:r>
        <w:rPr>
          <w:rFonts w:ascii="Times" w:hAnsi="Times" w:hint="default"/>
          <w:sz w:val="28"/>
          <w:szCs w:val="28"/>
          <w:rtl w:val="0"/>
          <w:lang w:val="ru-RU"/>
        </w:rPr>
        <w:t>века»</w:t>
      </w:r>
      <w:r>
        <w:rPr>
          <w:rFonts w:ascii="Times" w:cs="Times" w:hAnsi="Times" w:eastAsia="Times"/>
          <w:sz w:val="28"/>
          <w:szCs w:val="28"/>
          <w:vertAlign w:val="superscript"/>
          <w:lang w:val="ru-RU"/>
        </w:rPr>
        <w:footnoteReference w:id="5"/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изложила события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связанные с отправкой русских посольств к халха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>монголам и ойратам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Также эта работа была посвящена и дипломатическим связям с Алтан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ханом в </w:t>
      </w:r>
      <w:r>
        <w:rPr>
          <w:rFonts w:ascii="Times" w:hAnsi="Times"/>
          <w:sz w:val="28"/>
          <w:szCs w:val="28"/>
          <w:rtl w:val="0"/>
          <w:lang w:val="en-US"/>
        </w:rPr>
        <w:t>XVII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веке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Тогда Алтан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>Хан находился в подчинении империи Цин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Работы Н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П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Шастиной оказали большую помощь в написании настоящей диссертации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Китае существует ряд научно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исследовательских центров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занимающихся изучением России и международных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Институт России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Восточной Европы и Центральной Азии Академии общественных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eastAsia="Arial Unicode MS" w:hint="eastAsia"/>
          <w:sz w:val="28"/>
          <w:szCs w:val="28"/>
          <w:rtl w:val="0"/>
          <w:lang w:val="zh-TW" w:eastAsia="zh-TW"/>
        </w:rPr>
        <w:t>中国社会科学院俄罗斯东欧中亚研究所</w:t>
      </w:r>
      <w:r>
        <w:rPr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бывший Институт Советского Союза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Пекин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6"/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Институт международных стратегических исследований Партийной школы ЦК КПК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eastAsia="Arial Unicode MS" w:hint="eastAsia"/>
          <w:sz w:val="28"/>
          <w:szCs w:val="28"/>
          <w:rtl w:val="0"/>
          <w:lang w:val="zh-TW" w:eastAsia="zh-TW"/>
        </w:rPr>
        <w:t>中央党校战略研究所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Пекин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7"/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Институт истории династии Цин Китайского Народного университета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eastAsia="Arial Unicode MS" w:hint="eastAsia"/>
          <w:sz w:val="28"/>
          <w:szCs w:val="28"/>
          <w:rtl w:val="0"/>
          <w:lang w:val="zh-TW" w:eastAsia="zh-TW"/>
        </w:rPr>
        <w:t>中国人民大学清史研究所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Пекин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этих научно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исследовательских центрах работали специалисты по России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занимающиеся темами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Специалист по истории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китайских отношений Лю Дэси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eastAsia="Arial Unicode MS" w:hint="eastAsia"/>
          <w:sz w:val="28"/>
          <w:szCs w:val="28"/>
          <w:rtl w:val="0"/>
          <w:lang w:val="zh-TW" w:eastAsia="zh-TW"/>
        </w:rPr>
        <w:t>刘德喜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своём статье «Русско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китайские отношения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века»  освещает процессы развития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дипломатических и торговых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мотивы обоих правительств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Учёный Е Бо Чуань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eastAsia="Arial Unicode MS" w:hint="eastAsia"/>
          <w:sz w:val="28"/>
          <w:szCs w:val="28"/>
          <w:rtl w:val="0"/>
          <w:lang w:val="zh-TW" w:eastAsia="zh-TW"/>
        </w:rPr>
        <w:t>叶柏川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анализировал изменение состава дипломатических миссий по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отдельным этапам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своём статье «Анализ на </w:t>
      </w:r>
      <w:r>
        <w:rPr>
          <w:rFonts w:ascii="Times" w:hAnsi="Times" w:hint="default"/>
          <w:sz w:val="28"/>
          <w:szCs w:val="28"/>
          <w:rtl w:val="0"/>
          <w:lang w:val="ru-RU"/>
        </w:rPr>
        <w:t>составы русских дипломатических миссий»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" w:hAnsi="Times" w:hint="default"/>
          <w:sz w:val="28"/>
          <w:szCs w:val="28"/>
          <w:rtl w:val="0"/>
          <w:lang w:val="ru-RU"/>
        </w:rPr>
        <w:t>Кроме этих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английского исследователя Джона Бэддли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тоже занимался нашей темой</w:t>
      </w:r>
      <w:r>
        <w:rPr>
          <w:rFonts w:ascii="Times" w:hAnsi="Times"/>
          <w:sz w:val="28"/>
          <w:szCs w:val="28"/>
          <w:rtl w:val="0"/>
        </w:rPr>
        <w:t xml:space="preserve">. </w:t>
      </w:r>
      <w:r>
        <w:rPr>
          <w:rFonts w:ascii="Times" w:hAnsi="Times"/>
          <w:sz w:val="28"/>
          <w:szCs w:val="28"/>
          <w:rtl w:val="0"/>
          <w:lang w:val="ru-RU"/>
        </w:rPr>
        <w:t xml:space="preserve"> (</w:t>
      </w:r>
      <w:r>
        <w:rPr>
          <w:rFonts w:ascii="Times" w:hAnsi="Times"/>
          <w:sz w:val="28"/>
          <w:szCs w:val="28"/>
          <w:rtl w:val="0"/>
          <w:lang w:val="en-US"/>
        </w:rPr>
        <w:t>Baddeley, John F.</w:t>
      </w:r>
      <w:r>
        <w:rPr>
          <w:rFonts w:ascii="Times" w:hAnsi="Times" w:hint="default"/>
          <w:sz w:val="28"/>
          <w:szCs w:val="28"/>
          <w:rtl w:val="0"/>
          <w:lang w:val="en-US"/>
        </w:rPr>
        <w:t xml:space="preserve">  </w:t>
      </w:r>
      <w:r>
        <w:rPr>
          <w:rFonts w:ascii="Times" w:hAnsi="Times"/>
          <w:sz w:val="28"/>
          <w:szCs w:val="28"/>
          <w:rtl w:val="0"/>
          <w:lang w:val="en-US"/>
        </w:rPr>
        <w:t xml:space="preserve">Russia, Mongolia, China. Chicago Journal. // The University of Chicago Press </w:t>
      </w:r>
      <w:r>
        <w:rPr>
          <w:rFonts w:ascii="Times" w:hAnsi="Times"/>
          <w:sz w:val="28"/>
          <w:szCs w:val="28"/>
          <w:rtl w:val="0"/>
          <w:lang w:val="en-US"/>
        </w:rPr>
        <w:t>[</w:t>
      </w:r>
      <w:r>
        <w:rPr>
          <w:rFonts w:ascii="Times" w:hAnsi="Times"/>
          <w:sz w:val="28"/>
          <w:szCs w:val="28"/>
          <w:rtl w:val="0"/>
          <w:lang w:val="en-US"/>
        </w:rPr>
        <w:t>on behalf of The History of Science Society</w:t>
      </w:r>
      <w:r>
        <w:rPr>
          <w:rFonts w:ascii="Times" w:hAnsi="Times"/>
          <w:sz w:val="28"/>
          <w:szCs w:val="28"/>
          <w:rtl w:val="0"/>
          <w:lang w:val="en-US"/>
        </w:rPr>
        <w:t>]</w:t>
      </w:r>
      <w:r>
        <w:rPr>
          <w:rFonts w:ascii="Times" w:hAnsi="Times"/>
          <w:sz w:val="28"/>
          <w:szCs w:val="28"/>
          <w:rtl w:val="0"/>
          <w:lang w:val="en-US"/>
        </w:rPr>
        <w:t>)</w:t>
      </w:r>
      <w:r>
        <w:rPr>
          <w:rFonts w:ascii="Times" w:hAnsi="Times"/>
          <w:sz w:val="28"/>
          <w:szCs w:val="28"/>
          <w:rtl w:val="0"/>
          <w:lang w:val="en-US"/>
        </w:rPr>
        <w:t xml:space="preserve"> 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работе Бэддли опубликовано </w:t>
      </w:r>
      <w:r>
        <w:rPr>
          <w:rFonts w:ascii="Times" w:hAnsi="Times"/>
          <w:sz w:val="28"/>
          <w:szCs w:val="28"/>
          <w:rtl w:val="0"/>
        </w:rPr>
        <w:t xml:space="preserve">16 </w:t>
      </w:r>
      <w:r>
        <w:rPr>
          <w:rFonts w:ascii="Times" w:hAnsi="Times" w:hint="default"/>
          <w:sz w:val="28"/>
          <w:szCs w:val="28"/>
          <w:rtl w:val="0"/>
          <w:lang w:val="ru-RU"/>
        </w:rPr>
        <w:t>статейных списков российских посланцев в Монголию и Китай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</w:rPr>
        <w:t xml:space="preserve">начиная с Василия Тюменца </w:t>
      </w:r>
      <w:r>
        <w:rPr>
          <w:rFonts w:ascii="Times" w:hAnsi="Times"/>
          <w:sz w:val="28"/>
          <w:szCs w:val="28"/>
          <w:rtl w:val="0"/>
        </w:rPr>
        <w:t xml:space="preserve">(1616 </w:t>
      </w:r>
      <w:r>
        <w:rPr>
          <w:rFonts w:ascii="Times" w:hAnsi="Times" w:hint="default"/>
          <w:sz w:val="28"/>
          <w:szCs w:val="28"/>
          <w:rtl w:val="0"/>
        </w:rPr>
        <w:t>г</w:t>
      </w:r>
      <w:r>
        <w:rPr>
          <w:rFonts w:ascii="Times" w:hAnsi="Times"/>
          <w:sz w:val="28"/>
          <w:szCs w:val="28"/>
          <w:rtl w:val="0"/>
        </w:rPr>
        <w:t xml:space="preserve">.)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и заканчивая Николаем Спафарием </w:t>
      </w:r>
      <w:r>
        <w:rPr>
          <w:rFonts w:ascii="Times" w:hAnsi="Times"/>
          <w:sz w:val="28"/>
          <w:szCs w:val="28"/>
          <w:rtl w:val="0"/>
        </w:rPr>
        <w:t xml:space="preserve">(1675 </w:t>
      </w:r>
      <w:r>
        <w:rPr>
          <w:rFonts w:ascii="Times" w:hAnsi="Times" w:hint="default"/>
          <w:sz w:val="28"/>
          <w:szCs w:val="28"/>
          <w:rtl w:val="0"/>
        </w:rPr>
        <w:t>г</w:t>
      </w:r>
      <w:r>
        <w:rPr>
          <w:rFonts w:ascii="Times" w:hAnsi="Times"/>
          <w:sz w:val="28"/>
          <w:szCs w:val="28"/>
          <w:rtl w:val="0"/>
        </w:rPr>
        <w:t>.)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в том числе русско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>алтан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>хановского посольского отношения</w:t>
      </w:r>
      <w:r>
        <w:rPr>
          <w:rFonts w:ascii="Times" w:hAnsi="Times"/>
          <w:sz w:val="28"/>
          <w:szCs w:val="28"/>
          <w:rtl w:val="0"/>
          <w:lang w:val="ru-RU"/>
        </w:rPr>
        <w:t xml:space="preserve">.  </w:t>
      </w:r>
      <w:r>
        <w:rPr>
          <w:rFonts w:ascii="Times" w:hAnsi="Times" w:hint="default"/>
          <w:sz w:val="28"/>
          <w:szCs w:val="28"/>
          <w:rtl w:val="0"/>
          <w:lang w:val="ru-RU"/>
        </w:rPr>
        <w:t>Эти документы помогли при подготовке  диссертации</w:t>
      </w:r>
      <w:r>
        <w:rPr>
          <w:rFonts w:ascii="Times" w:hAnsi="Times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Источниковая база исследования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1969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был издан под редактированием 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Тихвинского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Демидова и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Мясников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сборник «Русско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китайские отношения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материалы и документы»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Документы сборника охватывают период с начала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века и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>80-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х годов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посольских приказов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списков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верительных грамот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переводов и других материалов в периоде с начала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века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1691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сборник включено также документы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изданные в сборнике «Русско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монгольские отношения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 1607-1636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1959)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в книге 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Демидовой и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Мясников «Первые русские дипломаты в Китае»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1966) 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том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содержит документы начального периода русско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Документы повествуют о накоплении сведений о путях в Цинскую империю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поездках в Китай сибирских служилых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 организации первых официальных посольств и о попытках маньчжурских военных отрядов вытеснить русских землепроходцев и поселенцев с Амура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том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содержит статейный список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отчет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крупного русского дипломата 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Головина о его переговорах с цинскими чиновниками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закончившихся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подписанием Нерчинского договора между Русским государством и империей Цин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приложениях и публикации помещены переводы маньчжуро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китайских журналов и записок иезуитов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присутствовавших при нерчинских пере</w:t>
      </w:r>
      <w:r>
        <w:rPr>
          <w:rFonts w:ascii="Times" w:hAnsi="Times" w:hint="default"/>
          <w:sz w:val="28"/>
          <w:szCs w:val="28"/>
          <w:rtl w:val="0"/>
          <w:lang w:val="ru-RU"/>
        </w:rPr>
        <w:t>говорах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默认"/>
        <w:spacing w:after="240" w:line="360" w:lineRule="auto"/>
      </w:pPr>
      <w:r>
        <w:rPr>
          <w:rFonts w:ascii="Times" w:hAnsi="Times" w:hint="default"/>
          <w:sz w:val="28"/>
          <w:szCs w:val="28"/>
          <w:rtl w:val="0"/>
          <w:lang w:val="ru-RU"/>
        </w:rPr>
        <w:t>В Китае в</w:t>
      </w:r>
      <w:r>
        <w:rPr>
          <w:rFonts w:ascii="Times" w:hAnsi="Times" w:hint="default"/>
          <w:sz w:val="28"/>
          <w:szCs w:val="28"/>
          <w:rtl w:val="0"/>
          <w:lang w:val="ru-RU"/>
        </w:rPr>
        <w:t>ажную информацию для нашего исследования содержит хроника маньчжурской династии «Дацин шилу»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в которой раскрыты некоторые обстоятельства приема русских послов</w:t>
      </w:r>
      <w:r>
        <w:rPr>
          <w:rFonts w:ascii="Times" w:hAnsi="Times"/>
          <w:sz w:val="28"/>
          <w:szCs w:val="28"/>
          <w:rtl w:val="0"/>
          <w:lang w:val="zh-CN" w:eastAsia="zh-CN"/>
        </w:rPr>
        <w:t xml:space="preserve">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" w:hAnsi="Times"/>
          <w:sz w:val="28"/>
          <w:szCs w:val="28"/>
          <w:rtl w:val="0"/>
          <w:lang w:val="en-US"/>
        </w:rPr>
        <w:t xml:space="preserve">XVII 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/>
          <w:sz w:val="28"/>
          <w:szCs w:val="28"/>
          <w:rtl w:val="0"/>
          <w:lang w:val="en-US"/>
        </w:rPr>
        <w:t>XVIII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веках</w:t>
      </w:r>
      <w:r>
        <w:rPr>
          <w:rFonts w:ascii="Times" w:hAnsi="Times"/>
          <w:sz w:val="28"/>
          <w:szCs w:val="28"/>
          <w:rtl w:val="0"/>
          <w:lang w:val="ru-RU"/>
        </w:rPr>
        <w:t xml:space="preserve">. , 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пограничных конфликтов с </w:t>
      </w:r>
      <w:r>
        <w:rPr>
          <w:rFonts w:ascii="Times" w:hAnsi="Times"/>
          <w:sz w:val="28"/>
          <w:szCs w:val="28"/>
          <w:rtl w:val="0"/>
          <w:lang w:val="ru-RU"/>
        </w:rPr>
        <w:t xml:space="preserve">1650 - 1689 </w:t>
      </w:r>
      <w:r>
        <w:rPr>
          <w:rFonts w:ascii="Times" w:hAnsi="Times" w:hint="default"/>
          <w:sz w:val="28"/>
          <w:szCs w:val="28"/>
          <w:rtl w:val="0"/>
          <w:lang w:val="ru-RU"/>
        </w:rPr>
        <w:t>гг</w:t>
      </w:r>
      <w:r>
        <w:rPr>
          <w:rFonts w:ascii="Times" w:hAnsi="Times"/>
          <w:sz w:val="28"/>
          <w:szCs w:val="28"/>
          <w:rtl w:val="0"/>
          <w:lang w:val="ru-RU"/>
        </w:rPr>
        <w:t xml:space="preserve">.  </w:t>
      </w:r>
      <w:r>
        <w:rPr>
          <w:rFonts w:ascii="Times" w:hAnsi="Times"/>
          <w:sz w:val="28"/>
          <w:szCs w:val="28"/>
          <w:rtl w:val="0"/>
          <w:lang w:val="zh-CN" w:eastAsia="zh-CN"/>
        </w:rPr>
        <w:t xml:space="preserve">  </w:t>
      </w:r>
      <w:r>
        <w:rPr>
          <w:rFonts w:ascii="Times" w:hAnsi="Times" w:hint="default"/>
          <w:sz w:val="28"/>
          <w:szCs w:val="28"/>
          <w:rtl w:val="0"/>
          <w:lang w:val="ru-RU"/>
        </w:rPr>
        <w:t>«Дацин шилу» был сборник хроники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включён приказы у ряда императоров Цинской империи и доклады у чиновников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В сборнике записали политические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экономические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дипломатические события и военные конфликты</w:t>
      </w:r>
      <w:r>
        <w:rPr>
          <w:rFonts w:ascii="Times" w:hAnsi="Times"/>
          <w:sz w:val="28"/>
          <w:szCs w:val="28"/>
          <w:rtl w:val="0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произошедшие в династии Цин</w:t>
      </w:r>
      <w:r>
        <w:rPr>
          <w:rFonts w:ascii="Times" w:hAnsi="Times"/>
          <w:sz w:val="28"/>
          <w:szCs w:val="28"/>
          <w:rtl w:val="0"/>
        </w:rPr>
        <w:t>.</w:t>
      </w:r>
      <w:r>
        <w:rPr>
          <w:rFonts w:ascii="Times" w:hAnsi="Times"/>
          <w:sz w:val="28"/>
          <w:szCs w:val="28"/>
          <w:rtl w:val="0"/>
          <w:lang w:val="ru-RU"/>
        </w:rPr>
        <w:t xml:space="preserve">  </w:t>
      </w:r>
    </w:p>
    <w:p>
      <w:pPr>
        <w:pStyle w:val="默认"/>
        <w:spacing w:after="240" w:line="360" w:lineRule="auto"/>
      </w:pPr>
    </w:p>
    <w:p>
      <w:pPr>
        <w:pStyle w:val="正文 A"/>
        <w:spacing w:after="120" w:line="360" w:lineRule="auto"/>
        <w:jc w:val="both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Становление и развитие р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усско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китайски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отношени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й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веке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</w:rPr>
        <w:t xml:space="preserve">1.1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</w:rPr>
        <w:t>Первые контакты России и Китая на Дальнем Востоке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До конца 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XVI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между Россией и Китаем не было прямых контактов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Однако началом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формирования отношений двух государств можно считать 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XIII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Связь между Россией и Китаем осуществлялась через Монгольскую империю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Монголы захватили не только Китай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и Древнюю Русь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Поэтому под властью Монгольской империи между Китаем и Древней Русью впервые начали складываться косвенн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ые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контакт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ы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составе монгольской армии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вторгавшейся на Запад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были китайские военные врачи и </w:t>
      </w:r>
      <w:r>
        <w:rPr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китайские певички</w:t>
      </w:r>
      <w:r>
        <w:rPr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танцовщицы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Пушки и пищали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созданные китайскими мастерами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использовались при осаде русских городов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 тому же в ходе монгольского нашествия  большое количество русских воинов попало в монгольский плен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Позже они были вынуждены работать на севере Китая</w:t>
      </w: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erence w:id="8"/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Более того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же время в Москве и Новгороде были созданы условия для торговли китайских купцов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Рассматривая данный период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можно говорить о том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торговля между Русью и Китаем уже существовала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Китайские караваны часто появлялись в торговых русских городах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Китайские купцов привозили китайские шелка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хлопок и многое другое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меняя их на местные товары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результате этого и возникли культурные связи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Среди русских князей стала популярной одежда восточного стиля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14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веке в обиход вошло использование счётов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которые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предположительно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одной из версий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происходили от китайского счётного приспособления суаньпань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Fonts w:ascii="SimSun" w:cs="SimSun" w:hAnsi="SimSun" w:eastAsia="SimSun"/>
          <w:color w:val="222222"/>
          <w:sz w:val="28"/>
          <w:szCs w:val="28"/>
          <w:u w:color="222222"/>
          <w:shd w:val="clear" w:color="auto" w:fill="ffffff"/>
          <w:rtl w:val="0"/>
          <w:lang w:val="zh-TW" w:eastAsia="zh-TW"/>
        </w:rPr>
        <w:t>算盘</w:t>
      </w:r>
      <w:r>
        <w:rPr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, su</w:t>
      </w:r>
      <w:r>
        <w:rPr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à</w:t>
      </w:r>
      <w:r>
        <w:rPr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np</w:t>
      </w:r>
      <w:r>
        <w:rPr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á</w:t>
      </w:r>
      <w:r>
        <w:rPr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n). </w:t>
      </w:r>
      <w:r>
        <w:rPr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Кроме этого</w:t>
      </w:r>
      <w:r>
        <w:rPr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Русское государство стало посредником в контактах между Западом и Востоком</w:t>
      </w:r>
      <w:r>
        <w:rPr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После посещения Китая русскими в быт Руси были привнесены некоторые китайские технологии</w:t>
      </w:r>
      <w:r>
        <w:rPr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Тем не менее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несмотря на это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между Древней Русью и Китаем не существовало дипломатическ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их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контактов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Данный факт объясняется тем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и Русь и Китай не являлись независимыми государствами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Согласно восприятию происходящего монгольскими властями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е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земли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и Китай являлись лишь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территориями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под властью Монгольской империи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Связь между государствами оборвалась с момента падения монгольской власти в Китае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Новая династия во главе с первым правителем Чжу Юаньчжаном 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1368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свергла династию Юань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образовав новую династию Мин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Тем временем на Руси московский князь находился в подчинении Золотой Орде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данный период взаимоотношений между двумя государствами не было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первой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половине 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XV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I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I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Русское государство начало делать попытки для установления контактов с Китаем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процессе освоения Восточной Сибири и Дальнего Востока Россия сумела достичь тихоокеанского побережья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областей Приамурья и Приморья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Русские казаки исследовали Сибирь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увеличивая шаг за шагом свою территорию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Тем не менее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можно сказать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в это время в Москве имелось мало сведений о землях между Русским государством и империей Мин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 недостатка точных знаний существовало мнение о том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Китай находится у устья реки Обь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Предполагаемый путь в Китай был короче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чем он был в реальности</w:t>
      </w: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9"/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После воцарения династии Романовых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Россия активно занялась колонизацией Восточной Сибири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1618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русские отряды дошли до Енисея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Был создан ряд поселений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острогов и небольших городов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1604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появился Томск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1618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Кузнецк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1628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был построен Красноярск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то же время в начале 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Англия обратилась к русскому правительству с просьбой отправить экспедицию с целью найти сухопутный путь в Китай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Хотя русское правительство и отказало в просьбе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давление извне и интерес к близлежащим к России территориям побудили русское правительство отправить ряд экспедиций на Восток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найти сухопутный путь в Китай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1623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русские дошли до реки Лены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30-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е года 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были основаны Якутск и други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города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1637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1640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гг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русские казаки вышли к Охотскому морю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покорив всю Сибирь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Задача по закреплению русского влияния в этом крае была осуществлена в ходе экспедиции 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Хабарова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Казаки дошли до устья Амура и рек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впадающих в него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Данная местность не могла не заинтересовать первопроходцев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появились данные о богатых залежах серебряной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свинцовой и медной руды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 середине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века вдоль берегов Амура появились русские поселения</w:t>
      </w: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erence w:id="10"/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1646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 экспедиции были доставлены сведения о землях в бассейне Амура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Руководитель 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Поярков докладывал об имевшихся там богатых запасах полезных ископаемых и с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обольих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мехах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Русская власть тотчас решилась на овладение этими земелями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экономически выгодных государству</w:t>
      </w: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11"/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 тому же в начале </w:t>
      </w:r>
      <w:r>
        <w:rPr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во время продвижения на Восток русскими военными отрядами были встречены монголы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 этому времени они уже были покорены маньчжурами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Впоследствии они были названы ойратами и халха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монголами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 самого начала русское правительство стало предпринимать всевозможные действия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для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утверждения своего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дипломатического влияния на эти народы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январе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1607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царь Василий Шуйский послал дипломатическую миссию к ойратам и халха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монголам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убеждая их подчиниться царю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1609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русское правительство опять отправило послов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убедить вождя ойратов самого приехать в Москву и присягнуть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же время воевода Томска Волынский получил приказ царя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чтобы тот отправил торговую миссию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 из правителей халха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монголов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Алтан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</w:t>
      </w:r>
      <w:r>
        <w:rPr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12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чтобы убедить их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пропустить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послов в Пекин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Желание русск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их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отправить посольство в Пекин было обусловлено стремлением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построить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дружеские отношения с Китаем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Однако в пути делегация столкнулась с непреодолимым препятствием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два народа ойраты и халха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монголы находились в состоянии войны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Делегация была вынуждена вернуться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Единственным достижением русского посольства на Восток стало получение некоторых знаний о положении в ставке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хана и Пекине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 приказу из Москвы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1615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в столице Сибири Тобольске была организована дипломатическая миссия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Она имела две задачи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первых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завязать дружеские отношения с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ханом и убедить их подчиниться московскому царю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;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вторых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открыть торговый путь в Пекин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1616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эта миссия дошла до халха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Послы старались убедить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хана подчиниться России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 обратил большое внимание на представителей государства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соседа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 принял миссию на высоком уровне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Однако хан считал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на данный момент он не нуждается в установлении вассальных связей с Россией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 лишь стремился к дружеским отношениям с сильном соседом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Поэтому хан решил послать своего представителя в Москву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узнать о ситуации там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Его желание было обусловлено стремлением к установлению дружественных отношений для дальнейшей покупки огнестрельного оружия в русском государстве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Москве русское правительство опять предприняло попытки убедить представителей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хана подчиниться царю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в достижении желаемого они не преуспели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13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1618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году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тобольский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воевода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000000"/>
          <w:rtl w:val="0"/>
          <w:lang w:val="ru-RU"/>
        </w:rPr>
        <w:t xml:space="preserve"> отправил в Китай</w:t>
      </w:r>
      <w:r>
        <w:rPr>
          <w:rStyle w:val="无"/>
          <w:rFonts w:ascii="Times New Roman" w:hAnsi="Times New Roman"/>
          <w:color w:val="222222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000000"/>
          <w:rtl w:val="0"/>
          <w:lang w:val="ru-RU"/>
        </w:rPr>
        <w:t>где</w:t>
      </w:r>
      <w:r>
        <w:rPr>
          <w:rStyle w:val="无"/>
          <w:rFonts w:ascii="Times New Roman" w:hAnsi="Times New Roman"/>
          <w:color w:val="222222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000000"/>
          <w:rtl w:val="0"/>
          <w:lang w:val="ru-RU"/>
        </w:rPr>
        <w:t>как уже указывалось</w:t>
      </w:r>
      <w:r>
        <w:rPr>
          <w:rStyle w:val="无"/>
          <w:rFonts w:ascii="Times New Roman" w:hAnsi="Times New Roman"/>
          <w:color w:val="222222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000000"/>
          <w:rtl w:val="0"/>
          <w:lang w:val="ru-RU"/>
        </w:rPr>
        <w:t>правила династия Мин</w:t>
      </w:r>
      <w:r>
        <w:rPr>
          <w:rStyle w:val="无"/>
          <w:rFonts w:ascii="Times New Roman" w:hAnsi="Times New Roman"/>
          <w:color w:val="222222"/>
          <w:sz w:val="28"/>
          <w:szCs w:val="28"/>
          <w:u w:color="000000"/>
          <w:rtl w:val="0"/>
          <w:lang w:val="ru-RU"/>
        </w:rPr>
        <w:t>,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посольство казака 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Петлина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000000"/>
          <w:rtl w:val="0"/>
          <w:lang w:val="ru-RU"/>
        </w:rPr>
        <w:t xml:space="preserve"> для установления отношений</w:t>
      </w:r>
      <w:r>
        <w:rPr>
          <w:rStyle w:val="无"/>
          <w:rFonts w:ascii="Times New Roman" w:hAnsi="Times New Roman"/>
          <w:color w:val="222222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Эта дипломатическая миссия проходила через земли халха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Затем с помощью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хана они дошли до столицы Китая Пекина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Миссия остановилась в Пекине на месяц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 это время получив обширные сведения о Китае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время русские полагали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государство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хана являлся независимым самостоятельным государством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Однако на самом деле в то время оно было вассальным государством Китая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Отношения между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ханом и Китаем были близкими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Религия халха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монголов была похожа на китайскую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м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исси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ю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Петлина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Китай произвёл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сильное впечатление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Петлинские казаки удивлялись китайской архитектуре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масштабам международной торговли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 всему прочему они хвалили изящные манеры поведения китайцев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Русская дипломатическая делегация писала о китайском народе так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«Китайский народ не драчлив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опытны в торговле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не осмеливаются воевать»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14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Эта миссия стала своеобразным прологом русско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китайских дипломатических отношений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000000"/>
          <w:rtl w:val="0"/>
          <w:lang w:val="ru-RU"/>
        </w:rPr>
        <w:t xml:space="preserve"> Тем не менее русские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послы совершили ошибку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ими не была привезена верительная грамота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связи с этим они не получили аудиенцию у минского императора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от посещения Китая русскими китайские власти узнали немного о России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Император Чжу Ицзюнь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15"/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надеялся установить официальные отношения с Россией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Поэтому он поручил делегации передать московскому царю верительную грамоту в Россию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этой верительной грамоте было написано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«Ваши люди пришли сюда из России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китайский император Ваньли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скажу Вам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пришли сюда с целью торговли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 обещаю это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свете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царь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владеете большой страной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тоже император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управляю большой империей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Желаю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дорога между нами была свободной и не было на ней препятствий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Желаю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вы часто посещали нас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Если вы будете платить нам драгоценную дань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 тоже буду награждать вас дорогими шелками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Ныне ваши посолы вернутся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Если идут сюда ещё раз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или Великий царь пошлёт других послов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пусть обязательно принесут верительную грамоту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Если вы принесёте верительную грамоту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 пожалую вас на высшем уровне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причине далёкого пути до вас и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я не знаю ваш язык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мне неудобно посещать Ваше Величество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Ныне я только могу передать здравствования великому царю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Если наши посолы разведали путь в вашу страну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 бы послал послов к вам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нашей традиции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 не могу сам посещать другую страну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только слать послов и купцов за границу»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16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17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результате первый русско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китайский диалог не был очень успешным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Более того в начале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халха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монголы не только несколько раз отказали в ответ на просьбу «подчиниться Руси»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и помешали передаче дани в Москву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Русские обнаружили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Алтан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 не имел намерения подчиниться русским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После этого российское правительство также не настаивало на своей  претензии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Как говорилось ранее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путешествие 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Петлина в Китай не было успешным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русские всё же узнали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где располагаются земли халха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монголов и китайское государство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Географическое положение Китая не совпадало с примерными расчетами русских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самом деле путь в Китай оказался далек и труден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1619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русское посольство вернулось в Россию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Русское правительство осознало особенности положения на Востоке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erence w:id="18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 этого времени Русское государство прекратило экспансию на юг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продолжая свой путь в восток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1644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году в Китае династия Мин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(1368-1644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.),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просуществовавшая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276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лет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пала из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 коррупции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стихийных бедствий и восстаний крестьян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жившие на плоскогорье Чанбайшань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19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одержали окончательную победу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полностью овладели Китаем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Новым официальным названием стало Цинское государство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 власти оказалась маньчжурская династия Цин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 начала правления династии Цин маньчжуры рассматривали бассейн Амура как свою святую землю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Китайцам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ханьцам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было запрещено селиться на ней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1644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 Цинская империя шаг за шагом устраивала гарнизоны в бассейне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1.2. 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Китайские торговые отношения в 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начале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Русское государство расширяло свою территорию на Восток шаг за шагом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русские экспедиции дошли до реки Амур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бассейне Амура неоднократно возникали пограничные конфликты с империей Цин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конце 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были две осады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русского острога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ставшего центром Приамурья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Русское государство нуждалось в добыче ресурсов и организации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начале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Русское царство несколько раз посылало делегации послов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обрести возможность организации торговли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подданные активно собирали сведения о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наоборот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обращало большое внимание на дипломатический этикет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Расхождение традиций у обоих народов было глубоким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Именно поэтому были постоянные споры о предоставлении аудиенции цинского императора русским послам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послы иногда получали доступ к разговору с императором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иногда нет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Цинский император полагал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Русское царство является или стремится стать обычным вассальным государством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этой причине император отказывался обсуждать торговлю с его представителями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деятельность первых русских послов не увенчалась успехом и не дала нужных результатов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время были только мелкая пограничная торговля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либо караванная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когда в составе дипломатической посольской миссии в Китай отправлялись и караваны с товаром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соболиными мехами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этой ситуации можно говорить о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масштаб торговли между двумя государствами был мелким и незначительным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Такая ситуация просуществовала вплоть 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3-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ей четверти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Однако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наступил переломный момент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конце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между Россией и Китаем установились постоянные торговые связи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Сухопутная торговля имела главенствующее значение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Изучив процесс развития торговых отношений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можно сделать вывод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организация межгосударственной торговли происходила в три этапа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1.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Пограничная мелкая торговля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2.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Регулярные русские государственные караваны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3.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Рынок Кяхты для представителей купечества обоих государств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 особенностью была двухсторонняя торговля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основанная на равноправных договорах между двумя независимыми суверенными государствами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Именно такими были Нерчинский договор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и Кяхтинский договор о торговле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1727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0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Рассмотрим этапы развития торговых отношений России и Китая подробнее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正文 A"/>
        <w:numPr>
          <w:ilvl w:val="0"/>
          <w:numId w:val="5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Пограничная мелкая торговля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 ради развития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русское правительство спешно искало новые рынки для продажи своей продукции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время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китайская торговля проходила по трём основным каналам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1)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Посредники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купцы Средней Азии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2)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Монгольские племена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жившие в буферной зоне между двумя государствами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3)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караваны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которые отправлялись в Поднебесную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русские казаки в составе разведывательных экспедиций дошли до бассейна Амура с целью поиска так называемого «восточного богатства»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участились пограничные конфликты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Тем не менее русскому правительствам не хотелось решать проблему  между двумя государствами военным вмешательством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Для русской стороны экспансия на Восток имела торговую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подоплёку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Петр Великий говорил об этом так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«На Дальнем Востоке у русских имелось только два варианта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война или торговля»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numPr>
          <w:ilvl w:val="0"/>
          <w:numId w:val="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Регулярные русские государственные караваны в Пекин после подписания Нерчинского договора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в Нерчинске Россия и Китай подписали Нерчинский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тех пор от русской стороны не требовали провозить свои товары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идущие на экспорт на Дальний Восток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через посредников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купцов из государств Средней Азии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Торговые караваны ходили теперь не только в составе дипломатических миссий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Между Россией и Китаем был открыт прямой торговый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получили право сухопутной торговли в Северном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договор установил и закрепил официальные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китайские отношения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определив восточны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пограничны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рубеж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договору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сухопутная торговля должна была проводиться на восточном пограничном рубеже в области Амура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после подписания договора на пограничном рубеже не происходило интенсивного развития двусторонней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Сравнивая масштабы пограничной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можно говорить о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русские обратили большое внимание на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Пекин вскоре стал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китайский торговым центром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те годы стоимость русских товаров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вывозившихся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превышала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240000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заключения Нерчинского договора русские караваны часто прибывали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Каждый караван имел в своем составе десятки или сотни людей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затем цинское правительство обратилось к российскому правительству с просьбой о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количество представителей русского каравана не превышало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караваны прибывали один раз в три года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Целью цинского правительства было уменьшение платы за обеспечение постоя для 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караваны привозили в большом количестве пушнину из Сибири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обменивая на золото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серебро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фарфор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ювелирные изделия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хлопчатобумажные ткани и лекарственные растения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Объем торгового оборота с Китаем спустя некоторое время уже равнялся торговому объёму в целом со Средней Азией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объём торговли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Кита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ем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 больше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чем объём торговли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Европ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Согласно китайским источникам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был отправлен в Китай русский караван под руководством Нерчинского пятидесятника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Казарицев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Они продали товаров на сумму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7562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Вернулись в Россию с китайскими товарами  на сумму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23591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Следующим торговым караваном заведовал иркутский сын боярский 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Молодой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1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Они привезли русские товары на сумму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5592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Потом обменяли вырученные деньги на китайские товары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общей стоимостью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12745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2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 этого можно сделать вывод о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для России торговля с Китаем имела определенную выгоду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Тем не менее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существовал и другой взгляд на понимание происходящего в торговых отношениях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книге «Историко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статистическое обозрение торговых сношений России с Китаем» её автор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Корсак писал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«Нерчинский договор был основанием для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китайских торговых отношений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этот договор был полезен только китайцам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России он приносил лишь незначительную выгоду и множество вреда в последующем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Россия потеряла район Амура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разумеется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было крайне невыгодно»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3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Такова была точка зрения русского историка и экономиста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Корсака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Тем не менее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Пётр Первый планомерно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изучил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данный вопрос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сообщил окольничему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Головину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 тот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имеет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право на большую уступку при заключении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Нерчинского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договора 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ради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 предпочёл открытие торговых отношений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том была большая выгода для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время огромные запасы пушнины были перевезены из Сибири в Москву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Российское правительство не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имело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возможност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их прода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Потому правительство обратило взгляд на обширный китайский рынок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имевший большую покупательную способность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Нерчинский договор был заключен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первых трёх 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то есть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первый российский торговый караван был послан в Китай Петром Великим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первый караван был отправлен из Москвы под руководством голландца Идеса Избранта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привезшего и верительную грамоту от Петра Великого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составе каравана было примерно две сотни людей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Речь идёт Идесе Избранте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он был официальным представителем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,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по приказу Петра Великого отправленного с целью исследования китайского рынка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Избрант был голландским торговцем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Отправляясь послом в Китай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Идес добивался этого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чтобы восстановить свою карьеру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Он надеялся на успех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своего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посольства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в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Китай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Это дало бы ему возможность получения больш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их преимуществ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Их путь в Китай был через леса Сибири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Хулуньбэйэрскую равнину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4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Через год они дошли до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Император Канси предоставил аудиенцию русским в Запретном городе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устроив роскошный пир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взяло на себя все расходы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связанные с содержанием и постоем целого каравана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продажи товаров в Пекине этот караван имел другую важную миссию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Необходимо было передать просьбу о свободной торговли в главных городах в Маньчжурии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Император Канси удовлетворил эту просьбу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поставив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несколько условий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Затем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караваны появились в Цицикаре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Улан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Баторе и других городах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тех пор были организованы на постоянной основе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китайские торговые отношения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Помимо прочего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выполнив задачу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Идес Избрант продолжил разведывать территории Дальнего Востока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он вернулся в Россию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чего он написал книгу о этом путешествии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Книга была издана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1704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1755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 российское правительство в общей сложности послало десять караванов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каждый раз караван по возвращении принес в казну выгоду до сотен тысяч рублей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5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декабре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Петр Первый приказал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накладывать большие штрафы на сибирских воевод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 те по каким либо причинам препятствовали движению торговых караванов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феврале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Петр Первый вновь приказал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русские купцы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отправлявшиеся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могли не приезжать в Москву для получения разрешения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торговл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1697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1718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 есть в течение двадцати 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царском правительством были посланы более десятка караванов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китайским источникам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период от заключения Нерчинского договора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(1689)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 Кяхтинского договора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(1727)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Китае побывали не менее пятидесяти караванов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Как указывалось русскими учёными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70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 гг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XIX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«Более двухсот лет русское правительство всегда обращало большое внимание на торговлю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было обязательно во всех дипломатических делах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начиная с посольства Байкова в Китай до заключения договора об Илийском крае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Наше государство всегда обращало большое внимание на торговлю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 нашего соседа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выгоды по территории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мы можем получать большую выгоду в торговле»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6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начальном этапе точка зрения цинского правительства относительно торговли была похожа на русскую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Население обоих государств получало пользу от торгового оборота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желания двух государств не сов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адали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Для России это была возможность сбыта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излишка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внутренних товаров и увеличения спроса на производство производимых товаров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преследовали экономическую выгоду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Цинской империи главной задачей было обеспечение безопасности на пограничных рубежах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Маньчжурское правительство стремилось к укреплению императорской власти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считали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Китай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сам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способен обеспечить себя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Торговля с другими странами лишь была наградой для них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торговля с русскими цинское правительство обратило более внимание на защиту сво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достоинства чем</w:t>
      </w:r>
      <w:r>
        <w:rPr>
          <w:rStyle w:val="无"/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торговую выгоду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Поэтому цинское правительство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 обратило на торговые дела особое внимание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прибытия русских караванов цинское правительство предоставля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им разные льготы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воины провожали русские караваны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входившие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Более того цинское правительство не только предоставляло бесплатное питание для членов торгового представительства и их лошадей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и бесплатные гостиницы и амбары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могло обеспечивать расходы одного или двух караванов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русские караваны прибывали в Поднебесную часто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цинское правительство мало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помалу начало беспокоиться из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больших расходов на их содержание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Количество импортных русских товаров увеличивалось быстро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типы товаров были однообразны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большую часть импорта составляла пушнина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Вскоре спрос на пушнину на китайском рынке был полностью удовлетворен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Более того из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долгого лежания в амбарах большая доля пушнины портилась от червобоя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наносило немалый экономический ущерб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Ещё одной проблемой было 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русские купцы стремились сбыть товар как можно скорее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поэтому они часто продавали их неизвестным людям в кредит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Очевидно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поэтому естественно возникали коммерческие споры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Цинское правительство стремилось сохранить свое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достоинство 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оно часто было вынуждено платить компенсацию купцам из государственной казны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Расходы ощутимо увеличивались для цинского правительства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причине расхождений в традициях двух народов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часто возникали споры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 чём также беспокоилось цинское правительство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вышеизложенным причинам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октябре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1717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цинское правительство разрешило десятому русскому каравану войти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одновременно с этим оно официально обратилось русским правительству с просьбой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«В следующие года не посылайте другие караваны в Пекин»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 центром торговли двух государств был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Кяхта заменила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став новым центром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мере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развитие торговли продолжалось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изменялись типы товаров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начала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русские торговцы везли в Россию золото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серебро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шёлк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ювелирные украшения и лекарства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конце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и начале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мере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русские полюбили китайский чай и он прочно вошел в повседневный обиход зажиточного слоя населения всей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китайский чай стал самым популярным товаром для русских торговцев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1.3. 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китайские дипломатические отношения в 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1. 3. 1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Русские дипломатические миссии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Русская дипломатическая миссия составлял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а от десятка людей по меньшей мере и тысячи людей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как максиму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1656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делегация посольств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 главе с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Байков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прибыло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принеся первую российскую верительную грамоту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грамоте было написано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«Русский царь выражает надежду на будущую крепкую дружбу с преподобным Ханом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надежду на дальнейшее сотрудничество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жизнь в мире и дружбе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продолжительные контакты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прошу разрешать Байкову отправиться обратно в Россию 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7"/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Царь также приказал Байкову уточнить планы Цинского императора в отношении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согласит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ли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послать посольство в Россию с товарами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Существует ли возможность формирования торговых связей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Сколько пошлин на импортные товары Китайское правительство берёт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Наконец нужно уточнить какая торговая дорога будет выгодна самому Китаю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? 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8"/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в этот раз дипломатические дела были опять безуспешны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Несколько военных конфликтов было с казаками на северных границах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цели обоих государств были не похожи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Русские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стремились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уточн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сведения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Китае 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установить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торговы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связ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 китайцами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Китайцы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наоборот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заботились о решении пограничных конфликтов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Очевидно Байков тогда был не способен решить эту проблему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просто объяснил Цинскому императору что казаки в бассейне Амура не будут уходить со своих позиций и подчиняться ему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следующие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русское правительство опять послало несколько делегаций и послов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Главная цель таких делегаций была упрочить и развивать торговые отношения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1660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русское правительство послало делегацию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принёсшее письмо царя китайскому императору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большом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объём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письм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излагалась надежда русских на развитие дипломатии и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9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1670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была послана в Китай</w:t>
      </w:r>
      <w:r>
        <w:rPr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торговая делегация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Посланный был   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Милованов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1675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была послана одна из самых важных делегаций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Посольством был 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Спафария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Царь приказал послам искать водную дорогу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советовать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итайцам торговать в России и привозить драгоценные товары в Россию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золото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серебро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ювелирные изделия и так далее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Русские надеялись на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тесные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торговые связи с Китаем и гарантировали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стремлени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царя и России нос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 мирный характер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Хотя цинский император Канси несколько раз давал аудиенции таким посолам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верительная грамота не получила ответа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Поскольку эти послы пока не решили пограничную проблему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 которой китайский император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особо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заботился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jc w:val="both"/>
      </w:pPr>
      <w:r>
        <w:rPr>
          <w:rFonts w:ascii="Times" w:hAnsi="Times" w:hint="default"/>
          <w:sz w:val="28"/>
          <w:szCs w:val="28"/>
          <w:rtl w:val="0"/>
          <w:lang w:val="ru-RU"/>
        </w:rPr>
        <w:t>Рассмотрим членов дипломатических миссий разного времени</w:t>
      </w:r>
      <w:r>
        <w:rPr>
          <w:rFonts w:ascii="Times" w:hAnsi="Times"/>
          <w:sz w:val="28"/>
          <w:szCs w:val="28"/>
          <w:rtl w:val="0"/>
          <w:lang w:val="ru-RU"/>
        </w:rPr>
        <w:t>:</w:t>
      </w:r>
    </w:p>
    <w:p>
      <w:pPr>
        <w:pStyle w:val="正文 A"/>
        <w:spacing w:after="120" w:line="360" w:lineRule="auto"/>
        <w:jc w:val="both"/>
      </w:pPr>
      <w:r>
        <w:rPr>
          <w:rFonts w:ascii="Times" w:hAnsi="Times" w:hint="default"/>
          <w:sz w:val="28"/>
          <w:szCs w:val="28"/>
          <w:rtl w:val="0"/>
          <w:lang w:val="ru-RU"/>
        </w:rPr>
        <w:t>Торговцы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По началу в русских посольствах было довольно большое количество торговцев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Русский царь послал делегации в Китай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чтобы исследовать возможность организации русско</w:t>
      </w:r>
      <w:r>
        <w:rPr>
          <w:rFonts w:ascii="Times" w:hAnsi="Times"/>
          <w:sz w:val="28"/>
          <w:szCs w:val="28"/>
          <w:rtl w:val="0"/>
          <w:lang w:val="ru-RU"/>
        </w:rPr>
        <w:t>-</w:t>
      </w:r>
      <w:r>
        <w:rPr>
          <w:rFonts w:ascii="Times" w:hAnsi="Times" w:hint="default"/>
          <w:sz w:val="28"/>
          <w:szCs w:val="28"/>
          <w:rtl w:val="0"/>
          <w:lang w:val="ru-RU"/>
        </w:rPr>
        <w:t>китайских торговых отношений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Первым русским дипломатом был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как отмечалось</w:t>
      </w:r>
      <w:r>
        <w:rPr>
          <w:rFonts w:ascii="Times" w:hAnsi="Times"/>
          <w:sz w:val="28"/>
          <w:szCs w:val="28"/>
          <w:rtl w:val="0"/>
          <w:lang w:val="ru-RU"/>
        </w:rPr>
        <w:t>,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Ф</w:t>
      </w:r>
      <w:r>
        <w:rPr>
          <w:rFonts w:ascii="Times" w:hAnsi="Times"/>
          <w:sz w:val="28"/>
          <w:szCs w:val="28"/>
          <w:rtl w:val="0"/>
          <w:lang w:val="ru-RU"/>
        </w:rPr>
        <w:t>.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И</w:t>
      </w:r>
      <w:r>
        <w:rPr>
          <w:rFonts w:ascii="Times" w:hAnsi="Times"/>
          <w:sz w:val="28"/>
          <w:szCs w:val="28"/>
          <w:rtl w:val="0"/>
          <w:lang w:val="ru-RU"/>
        </w:rPr>
        <w:t>.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Байков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Он был сыном боярским из Тобольска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" w:hAnsi="Times"/>
          <w:sz w:val="28"/>
          <w:szCs w:val="28"/>
          <w:rtl w:val="0"/>
          <w:lang w:val="ru-RU"/>
        </w:rPr>
        <w:t xml:space="preserve">1653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году он был послан в торговый центр Сибири </w:t>
      </w:r>
      <w:r>
        <w:rPr>
          <w:rFonts w:ascii="Times" w:hAnsi="Times"/>
          <w:sz w:val="28"/>
          <w:szCs w:val="28"/>
          <w:rtl w:val="0"/>
          <w:lang w:val="ru-RU"/>
        </w:rPr>
        <w:t>(</w:t>
      </w:r>
      <w:r>
        <w:rPr>
          <w:rFonts w:ascii="Times" w:hAnsi="Times" w:hint="default"/>
          <w:sz w:val="28"/>
          <w:szCs w:val="28"/>
          <w:rtl w:val="0"/>
          <w:lang w:val="ru-RU"/>
        </w:rPr>
        <w:t>к тому времени — Тобольск</w:t>
      </w:r>
      <w:r>
        <w:rPr>
          <w:rFonts w:ascii="Times" w:hAnsi="Times"/>
          <w:sz w:val="28"/>
          <w:szCs w:val="28"/>
          <w:rtl w:val="0"/>
          <w:lang w:val="ru-RU"/>
        </w:rPr>
        <w:t xml:space="preserve">), </w:t>
      </w:r>
      <w:r>
        <w:rPr>
          <w:rFonts w:ascii="Times" w:hAnsi="Times" w:hint="default"/>
          <w:sz w:val="28"/>
          <w:szCs w:val="28"/>
          <w:rtl w:val="0"/>
          <w:lang w:val="ru-RU"/>
        </w:rPr>
        <w:t>чтобы устроить торговые дела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В то же время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в Тобольске собирались товары из Средней Азии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в том числе китайские товары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Байков исследовал популярные товары на рынках двух государств и ситуацию в династии Цин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Он и его свита успешно открыли торговой маршрут из Сибири в Пекин и торговали в Пекине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Торговцы  из Бухары были активными членами в русской миссии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Они были отличными торговцами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знакомыми с положением в Средней Азии и Сибири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Для русских они были хорошими проводниками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курьерами и агентами</w:t>
      </w:r>
      <w:r>
        <w:rPr>
          <w:rFonts w:ascii="Times" w:hAnsi="Times"/>
          <w:sz w:val="28"/>
          <w:szCs w:val="28"/>
          <w:rtl w:val="0"/>
          <w:lang w:val="ru-RU"/>
        </w:rPr>
        <w:t xml:space="preserve">.  23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ноября </w:t>
      </w:r>
      <w:r>
        <w:rPr>
          <w:rFonts w:ascii="Times" w:hAnsi="Times"/>
          <w:sz w:val="28"/>
          <w:szCs w:val="28"/>
          <w:rtl w:val="0"/>
          <w:lang w:val="ru-RU"/>
        </w:rPr>
        <w:t xml:space="preserve">1652 </w:t>
      </w:r>
      <w:r>
        <w:rPr>
          <w:rFonts w:ascii="Times" w:hAnsi="Times" w:hint="default"/>
          <w:sz w:val="28"/>
          <w:szCs w:val="28"/>
          <w:rtl w:val="0"/>
          <w:lang w:val="ru-RU"/>
        </w:rPr>
        <w:t>года по приказу царя Алексея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купец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Сеиткул Аблин</w:t>
      </w:r>
      <w:r>
        <w:rPr>
          <w:rFonts w:ascii="Times" w:hAnsi="Times"/>
          <w:sz w:val="28"/>
          <w:szCs w:val="28"/>
          <w:rtl w:val="0"/>
          <w:lang w:val="ru-RU"/>
        </w:rPr>
        <w:t xml:space="preserve"> (</w:t>
      </w:r>
      <w:r>
        <w:rPr>
          <w:rFonts w:ascii="Times" w:hAnsi="Times" w:hint="default"/>
          <w:sz w:val="28"/>
          <w:szCs w:val="28"/>
          <w:rtl w:val="0"/>
          <w:lang w:val="ru-RU"/>
        </w:rPr>
        <w:t>бухарец</w:t>
      </w:r>
      <w:r>
        <w:rPr>
          <w:rFonts w:ascii="Times" w:hAnsi="Times"/>
          <w:sz w:val="28"/>
          <w:szCs w:val="28"/>
          <w:rtl w:val="0"/>
          <w:lang w:val="ru-RU"/>
        </w:rPr>
        <w:t>)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 был приглашён в Москву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Сеиткул Аблин был известным торговцем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занимавшимся торговлей с китайцами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Он был послан в Китай в составе дипломатической миссии с Байковым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" w:hAnsi="Times"/>
          <w:sz w:val="28"/>
          <w:szCs w:val="28"/>
          <w:rtl w:val="0"/>
          <w:lang w:val="ru-RU"/>
        </w:rPr>
        <w:t xml:space="preserve">1658 </w:t>
      </w:r>
      <w:r>
        <w:rPr>
          <w:rFonts w:ascii="Times" w:hAnsi="Times" w:hint="default"/>
          <w:sz w:val="28"/>
          <w:szCs w:val="28"/>
          <w:rtl w:val="0"/>
          <w:lang w:val="ru-RU"/>
        </w:rPr>
        <w:t>году он был в составе торгового корпуса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" w:hAnsi="Times"/>
          <w:sz w:val="28"/>
          <w:szCs w:val="28"/>
          <w:rtl w:val="0"/>
          <w:lang w:val="ru-RU"/>
        </w:rPr>
        <w:t xml:space="preserve">1668 </w:t>
      </w:r>
      <w:r>
        <w:rPr>
          <w:rFonts w:ascii="Times" w:hAnsi="Times" w:hint="default"/>
          <w:sz w:val="28"/>
          <w:szCs w:val="28"/>
          <w:rtl w:val="0"/>
          <w:lang w:val="ru-RU"/>
        </w:rPr>
        <w:t>году он опять руководил дипломатической миссией в Пекин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В русских миссиях было много бухарцев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таких как Саидкул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" w:hAnsi="Times"/>
          <w:sz w:val="28"/>
          <w:szCs w:val="28"/>
          <w:rtl w:val="0"/>
          <w:lang w:val="ru-RU"/>
        </w:rPr>
        <w:t xml:space="preserve">1668 </w:t>
      </w:r>
      <w:r>
        <w:rPr>
          <w:rFonts w:ascii="Times" w:hAnsi="Times" w:hint="default"/>
          <w:sz w:val="28"/>
          <w:szCs w:val="28"/>
          <w:rtl w:val="0"/>
          <w:lang w:val="ru-RU"/>
        </w:rPr>
        <w:t>году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составе миссии в Китай отправились </w:t>
      </w:r>
      <w:r>
        <w:rPr>
          <w:rFonts w:ascii="Times" w:hAnsi="Times"/>
          <w:sz w:val="28"/>
          <w:szCs w:val="28"/>
          <w:rtl w:val="0"/>
          <w:lang w:val="ru-RU"/>
        </w:rPr>
        <w:t xml:space="preserve">200 </w:t>
      </w:r>
      <w:r>
        <w:rPr>
          <w:rFonts w:ascii="Times" w:hAnsi="Times" w:hint="default"/>
          <w:sz w:val="28"/>
          <w:szCs w:val="28"/>
          <w:rtl w:val="0"/>
          <w:lang w:val="ru-RU"/>
        </w:rPr>
        <w:t>торговцев из Бухары</w:t>
      </w:r>
      <w:r>
        <w:rPr>
          <w:rStyle w:val="无"/>
          <w:rFonts w:ascii="Times" w:cs="Times" w:hAnsi="Times" w:eastAsia="Times"/>
          <w:sz w:val="28"/>
          <w:szCs w:val="28"/>
          <w:vertAlign w:val="superscript"/>
        </w:rPr>
        <w:footnoteReference w:id="30"/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" w:hAnsi="Times"/>
          <w:sz w:val="28"/>
          <w:szCs w:val="28"/>
          <w:rtl w:val="0"/>
          <w:lang w:val="ru-RU"/>
        </w:rPr>
        <w:t xml:space="preserve">1689 </w:t>
      </w:r>
      <w:r>
        <w:rPr>
          <w:rFonts w:ascii="Times" w:hAnsi="Times" w:hint="default"/>
          <w:sz w:val="28"/>
          <w:szCs w:val="28"/>
          <w:rtl w:val="0"/>
          <w:lang w:val="ru-RU"/>
        </w:rPr>
        <w:t>году после подписания Нерчинского договора Россия наконец получила официальное право торговли с Китаем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После этого торговцы стали самыми важными персонами в составе дипломатического корпуса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Количество людей каравана иногда достигало </w:t>
      </w:r>
      <w:r>
        <w:rPr>
          <w:rFonts w:ascii="Times" w:hAnsi="Times"/>
          <w:sz w:val="28"/>
          <w:szCs w:val="28"/>
          <w:rtl w:val="0"/>
          <w:lang w:val="ru-RU"/>
        </w:rPr>
        <w:t xml:space="preserve">700-800 </w:t>
      </w:r>
      <w:r>
        <w:rPr>
          <w:rFonts w:ascii="Times" w:hAnsi="Times" w:hint="default"/>
          <w:sz w:val="28"/>
          <w:szCs w:val="28"/>
          <w:rtl w:val="0"/>
          <w:lang w:val="ru-RU"/>
        </w:rPr>
        <w:t>человек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Эти торговцы занимались торговлей в Китае под именем дипмиссии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" w:hAnsi="Times" w:hint="default"/>
          <w:sz w:val="28"/>
          <w:szCs w:val="28"/>
          <w:u w:color="ffff00"/>
          <w:rtl w:val="0"/>
          <w:lang w:val="ru-RU"/>
        </w:rPr>
        <w:t>Воины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первых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русских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дипломатических миссиях присутствовали несколько 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корпусе 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Петлина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миссии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Байкова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корпусе Саидкула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корпусе Спафария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корпусе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Головина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1923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1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Очевидно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только в посольстве Головина было достаточно войск для обеспечения безопасности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других миссиях воинов было мало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время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большинство русских вооруженных сил было расположено на Европейском фронте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не имело возможности сосредоточения больших войск на Востоке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другой стороны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стремилось наладить торгов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связ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пополнить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государственн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казн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Поэтому России не хотелось создавать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серьёзную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йну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или политический конфликт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России хотелось установить нормальн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 дипломатическ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 отношени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 между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дву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государств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Arial Unicode MS" w:cs="Arial Unicode MS" w:hAnsi="Arial Unicode MS" w:eastAsia="Arial Unicode MS"/>
          <w:sz w:val="28"/>
          <w:szCs w:val="28"/>
        </w:rPr>
        <w:br w:type="textWrapping"/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Ранги послов в ранних русских миссиях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Посол являлся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главой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дипломатической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Русском царстве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вообще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ранги послов имели деление  на «пос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«посланник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» и «гон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Посол представлял российское государство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ранг указывали на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большие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важности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миссий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Первые главы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дипломатическ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были не выше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гонц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После семидесятых годов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обрати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огромное внимание на выстраивание дипломатических отношений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Ранги послов были постепенно повышены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Огромный потенциал возможной торговой политики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делал эту страну очень привлекательной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же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конфликты на границах продолжались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Китай настаивал на создании четких границ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Решение этих проблем требовало дипломатической работы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значит отправлением послов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Ранги послов в России давали привилегии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основном в числе людей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которые посол мог с собой брать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2"/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Головин был назначен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Российским правительством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полномочный посол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общем итоге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его посольстве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было около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2, 000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Жалование военных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составляло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31000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Прогонные деньги в Даурской области составляли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2, 000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Более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царь ещё наградил Головина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2, 000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3"/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случае Головина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очевидно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 ранг</w:t>
      </w:r>
      <w:r>
        <w:rPr>
          <w:rStyle w:val="无"/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 полномочным посолом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Тем не менее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ранг пос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ла подразумевал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 только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большую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свит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Важность задачи являлась решающим фактором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отмечалось Идес Избрант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отя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 путешествовал за свой счёт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 него была малая свита и жалование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он был прямым посланником от царя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несший верительную грамоту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Также он был посланником второго ранга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tl w:val="0"/>
          <w:lang w:val="ru-RU"/>
        </w:rPr>
        <w:t xml:space="preserve">      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У русских миссий были много поручений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то же время фактически не было большой разницы между послом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воином и торговцем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Посолы были не только торговцами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но и дипломатическими представителями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Цинский учёный Хэ Цзютао в второй половине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en-US"/>
        </w:rPr>
        <w:t>XIX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века издал свою книгу «Шуо Фань Бэй Чань»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которой описывались русско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китайские отношения в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книге указано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что «В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1676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году торговец Спафарий и его коллега прибыли в Поднебесную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Император Канси дал им аудиенцию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наградив их и спросив о пограничных событиях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Они принесли товары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 император знал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что они тоже были торговцами»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Arial Unicode MS" w:cs="Arial Unicode MS" w:hAnsi="Arial Unicode MS" w:eastAsia="Arial Unicode MS"/>
          <w:sz w:val="28"/>
          <w:szCs w:val="28"/>
          <w:lang w:val="ru-RU"/>
        </w:rPr>
        <w:br w:type="textWrapping"/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1. 3. 2 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Задачи и обязанности русских посолов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/>
          <w:sz w:val="28"/>
          <w:szCs w:val="28"/>
          <w:rtl w:val="0"/>
          <w:lang w:val="zh-TW" w:eastAsia="zh-TW"/>
        </w:rPr>
        <w:t>1689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Кяхтинский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(1727),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два договора установили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китайское политическое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экономическое и культурное сотрудничество в последующие двести 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Особенно Кяхтинский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который стал большой победой в дипломатии и торговле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Через Кяхтинский договор Россия почти осуществила свои «самые главные мечты в отношении Китая»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конце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и начале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Россия провела огромную работу по установлению дипломатических связей с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для хорошей и продуктивной работы важно поступательное отношение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умелые послы и планомерная дипломатическая работа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мере урегулирования внешней политики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начало посылать более квалифицированных послов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знакомившихся с положением в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Реальный диалог двух государств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начался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прибытием в Китай такого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дипломат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Спафарий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квалификация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русских послов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повысилась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Спафарий был главным переводчиком на греческий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латинский и 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посольском приказе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1675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Спафарий был назначен главным послом в Китай царём Алексеем Михайловичем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 чин был посланник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он имел право объявить себя послом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 на то была необходимость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Затем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осольский приказ поручил ему две верительные грамоты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которые были одинаково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содержани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 разные по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рангу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чина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Спафарий тоже не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достиг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своей цели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у него был хорошее образование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глубокие знания и довольно много дипломатического опыта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 дипломатические достижения были весомее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чем у других послов в прошлом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Одно событие стоит отметить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благодаря своим способностям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Спафарий познакомился с иезуитом Вербиста Фердинанда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 первый раз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русский посол вступил в связь с миссионером общества Иисуса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Вербист Фердинанд рассказал Спафарию о взглядах цинского правительства на дипломатию русских и их посольство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сведения 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внутренней военной смут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Факты свидетельствовали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 миссионеры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оказались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огромную помощь России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формировании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китайских отношений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Спафарий получил огромную пользу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налаживани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связ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 иезуитами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Друг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больш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заслугой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Спафария были написанные им работы о Китае и дипломатии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возвращения в Россию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написал несколько произведений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«Путешествие через Сибирь до границ Китая»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«Путевые заметки» и «Описание Китая»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мнению Бадделей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Джон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автор «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Russia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Mongolia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China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записки Спафария были не похожи на записки прошлых послов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4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Джон Фредерик Баддели писал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доклады прошлых послов были безыскусные и скучные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них нет исследования и анализа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Спафарий был образованный и незаурядный 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имеющий глубокие знания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мог говорить на нескольких иностранных языках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он встретился с Фердинандом Вербистом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смогли общаться на латыни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Мировоззрения и уровень знания этих двух людей были похожими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пример совершенно иной ситуации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Байков встретился с иезуитом Адамом Шалль Фон Беллем и голландскими послами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 мог говорить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 иезуитам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языках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поэтому не смог общаться и наладить контакт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Баддели высоко оценил «Путевые заметки»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«Путевых заметок»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Спафарий ещё написал другую работу  —«Описание Китая»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5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котором он изложил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содержание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сво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доклад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 положении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описав  границы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религию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географию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административное деление и страны вокруг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Спафарий не только использовал материалы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которые он собирал в путешествии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и  материалы иезуитов и их работы на европейских языках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Кроме докладов и записей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прежних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послов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«Описание Китая» должно было дать первое подробное и детальное описание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сравнению с другими произведениями того времени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«Описание Китая» было гораздо более проработанным и востребованным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Именно Спафарий предоставил так много материалов российскому правительству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получило полную информацию о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начало менять свою точку зрения по отношению к Китаю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тех пор не рассматрива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Цинское царство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малое государство около Сибири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Вместо политики для крупного регионального держава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Спафария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послы в Китай имели определенный багаж знаний и высокие ранги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которые позволяли наладить успешную работу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Они добивались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больших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успехов для России на переговорах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переговорах в Нерчинске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Головин был главным послом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Головин имел хорошее образование и мог говорить на нескольких иностранных языках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освоил латинский язык на высоком уровне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затем на Нерчинских переговорах он смог общаться с присутствовавшими там иезуитами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1.4. 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китайские культурные отношения в 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История культурных отношений между Россией и Китаем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началась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XIII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преемники Чингисхана основали Золотую Орду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монголы принесли элементы китайской культуры и на Древнюю Русь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время на Руси о китайской культуре было известно ничтожно мало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имевшиеся знания были случайны и отрывочны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говорилось ранее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китайские официальные отношения оформились к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был заключен Нерчинский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Отношения между Россией и Китаем вышли на новый этап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были не только  двусторонние торговые отношения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культурное взаимодействие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Россия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организовала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прямое культурное общение с Китаем посредством действий Православной Пекинской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После учреждения Миссии Православная церковь сыграла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большую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роль в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китайском взаимодействии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Говоря о появлении Православия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стоит сказать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оно появилось вследствие начала китайско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русского культурного взаимодействия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Началом появления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равославия в Поднебесной принято  считать вступления на Амур казачьих экспедиционных отрядов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впоследствии создавших там поселения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русская экспедиция вступила в бассейн Амура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годах после двух осад Албазина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6"/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цинское правительство взяло в плен 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90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русских воинов вместе с семьями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Часть из них была освобождена через некоторое время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вернулись в Россию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Прочие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(59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были препровождены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Впоследствии за ними закрепилось название «албазинцы»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дало им определенные льготы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пленники были размещены в квартале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получившем название Бэй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гуань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7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отправления религиозных ритуалов Император Канси отдал албазинцам один из храмов императора местной традиционной религии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Вскоре этот храм был перестроен в православную церковь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названную сначала собором Николая Чудотворца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потом собором Святой Софии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настоящее время на этом месте находится посольство Российской Федерации в КНР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Собор Святой Софии стал первой Православной церковью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Религиозной деятельностью среди пленников маньчжурского императора руководил русский священник Максим Лянцев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также взятый в плен вместе с другими албазинцами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Многие албазинцы по своей воле или против нее были женаты на китайских женщинах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Через такие браки православная культура и традиции стали влиять на китайское общество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Политика цинского правительства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обращавшегося как полагается с пленниками и лояльно отнесшейся к Православию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 могла не привлечь внимание русского царя и Православной церкви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Царь Пётр Первый хотел узнать Китай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через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общени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 православными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1710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Максим Лянцев умер в Пекине из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тяжелой болезни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албазинцы послали письмо Петру Первому с просьбой прислать им нового священника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рассмотрения прошения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Пётр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послал якутского архимандрита Илариона Лежайского с семью другими священниками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привезли иконы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церковную утварь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богослужебные книги и митру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апреля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1715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миссия прибыла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была первая православная миссия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дальнейшем деятельности миссии охватывала не только религию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и многие стороны в общественной жизни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такие как обучение русскому языку и церковной грамоте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изучение китайского быта и китайского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тибетского и монгольского языков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8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Спустя некоторое время стала очевидна возникшая большая потребность в переводчиках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знающих два языка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1708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в Пекине была основана первая школа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где изучался русский язык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ней учителями были русские миссионеры и ученики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состоявшие при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Китайцы изучали русский язык у них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Первое поколение переводчиков также было воспитано в Пекинской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России Пекинская духовная миссия стала первой школой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которой русские ученики изучали китайский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маньчжурский языки и Китай в целом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Русская православная миссия впервые организовала изучение языков обеих стран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воспитав способных людей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знающих китайский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монгольский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тибетский и маньчжурский языки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Поэтому русская миссия была необходима не только для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и для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Обогащение библиотек обеих стран трудами ученых соседних стран было важной частью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китайского культурного взаимодействия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Русская православная миссия также играла важную ролью в истории сбора обширной библиотеки китайских книг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миссионеры обращали большое внимание на коллекционирование китайские рукописных и печатных трудов по прибытию в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Каждый раз при смене миссии новый глава Миссии обязательно проводил осмотр библиотеки собранных книг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миссионеры собрали огромное количество книг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Эти китайские книги значительно обогатили знания о Поднебесной в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сравнению с объемом собранных китайских книг русскими учеными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русских документов находилось в Китае в очень малом количестве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объясняется двумя причинами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первых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китайцы обращали мало внимания на русские труды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;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вторых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китайцы не придерживались политики распространения культуры в отличие от 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миссионеры рекомендовали китайцам свои книги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которых описывались научные и технические достижения последних лет в России и во всем мире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9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 сожалению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обращало мало внимания на это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в то время не понимали смысла  и ценности сведений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заключавшихся в этих документах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Эти книги так и не были переведены на китайский язык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Поэтому можно сказать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китайцы упустили шанс в то время получить необходимые и важные сведения о России и о мире в целом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Помимо переводческой деятельности и изучения всех языков и наречий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бывших в обиходе Китая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Миссия также выделялась и другим немаловажным достижением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Здесь зародилось русское китаеведение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Есть мнение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первые китаисты появились в составе Русской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изучили китайский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маньчжурский и монгольский языки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их исследования касались философии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религии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филологии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литературы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истории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социологи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географии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аграрного хозяйства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экономики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юриспруденции и 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40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внесли значительный вклад в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китайские культурные отношения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истории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китайских культурных отношений Русская православная религия играла значимую роль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России основание Пекинской миссии имело очень важную функцию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Эта миссия являлась постоянным аккредитованным посольством России в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Русская миссия была единственным в своем роде европейским представительством до тех пор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пока западные страны не основали дипломатические представительства в Пекине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XIX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Русская миссия стимулировала развитие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китайских политических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экономических и культурных связей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Русская духовная миссия помимо прочего имела и большое политическое влияние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Её целью было укрепление позиций российского правительства в Китае в связи с наличием большого количества русских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Российское правительство поддерживало Миссию в Пекине вплоть до второй четверти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XX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объясняя это религиозной необходимостью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Деятельность Православной Пекинской миссии обеспечивала Российскую империю большими политическими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научными и торговыми выгодами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управляло всей деятельностью Миссии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Её большое влияние прослеживалось с сферах политики и дипломатии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хотя Православной миссии и принадлежат огромные культурные достижения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её влияние на простых китайцев было слишком мало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</w:p>
    <w:p>
      <w:pPr>
        <w:pStyle w:val="默认 A"/>
        <w:spacing w:after="120"/>
      </w:pP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</w:rPr>
        <w:t xml:space="preserve">Глава 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en-US"/>
        </w:rPr>
        <w:t>II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</w:rPr>
        <w:t>Пограничные конфликты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</w:rPr>
        <w:t xml:space="preserve"> между Россией и Китаем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2.1. 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Русское и цинское оружие 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использовавшееся в конфликтах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Русское и цинское легкое огнестрельное оружие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С середины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17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века Россия восстанавливала силы государства после Смутного времени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>,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воцарила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Династия Романовых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Это было начало новой эпохи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Алексей Михайлович отвоевал обратно земли и разрешил противоречия с Польшей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севере России требовался выход к Балтийскому морю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западе была Польша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отношения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 которой также требовало от России военных усилий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Главной задачей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стоявшей перед правительством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стало создание русской регулярной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формирование обученных и вооруженных «полков нового строя»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также вооружение такой армии новейшим огнестрельным оружием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1430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Европе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были изобретены пищаль и фитильный замок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 второй половине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XV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века фитиль начали закреплять на конце рычага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шарнирно укрепленного на оружии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первой половине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был изобретен</w:t>
      </w:r>
      <w:r>
        <w:rPr>
          <w:rtl w:val="0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кремнёвый замок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было время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и во всей Европе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Русском государстве шло радикальное техническое перевооружение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Самым эффективным оружием того времени были ружья с кремнёвыми искровыми замками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 уже в первые десятилетия </w:t>
      </w:r>
      <w:r>
        <w:rPr>
          <w:rStyle w:val="无"/>
          <w:rFonts w:ascii="Times New Roman" w:hAnsi="Times New Roman"/>
          <w:sz w:val="28"/>
          <w:szCs w:val="28"/>
          <w:rtl w:val="0"/>
          <w:lang w:val="it-IT"/>
        </w:rPr>
        <w:t xml:space="preserve">XVII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века самопалы и пищали с кремнёвыми замками начали массово производиться русскими мастерами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Москве их продукция оптом и в розницу продавалась купцами Самопального или Пищального ряда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41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Прицельная дальность стрельбы из гладкоствольной кремнёвой пищали составляла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100-150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а убойная сила пули достигала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сравнению с устаревшим фитильным оружием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из кремнёвых ружей и пистолетов можно было сделать 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выстрелов в минуту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тех времен это была фантастическая скорострельность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дававшая неоспоримое преимущество в бою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Все ратные люди «полков нового строя»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драгуны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гусары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рейтары и др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получали из казны достаточно единообразное кремнёвое оружие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Введение именно такого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«высокотехнологичного» оружия значительно повышало боеспособность русского войска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2"/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Говоря о Китайской стороне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стоит упомянуть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маньчжурская власть обращала меньшее внимание на легкое огнестрельное оружие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маньчжурской армии тяжелое огнестрельное оружие имело большее значение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чем легкое огнестрельное оружие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в маньчжурской армии использовались только устаревшие фитильные замки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их количество тоже было мало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первой и второй осаде Албазина лишь меньше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фитильных замков использовались в атакующем отряде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записках цинского учёного Цзи Юнь написано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 прицельная дальность  маньчжурских пищалей составляла около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метров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3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монографии современного учёного Фань Чуаньнаня изложено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 тогда прицельная дальность достигла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метров и скорострельность 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выстрела в минуту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Пушки Хуньипао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 времена Великих графических открытий европейские путешественники часто приходили в Юго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Восточную Азию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Японию и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своих парусных суднах они привозили множество европейских товаров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очевидно именно ими были принесли передовое европейское оружие  того времени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поздний период династии Мин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огнестрельное оружие уже было распространено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 всей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её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году португальский офицер руководил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мастерами от Макао до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предоставляя помощь династии Мин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Они привезли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больших железных пушек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бронзовые пушки 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лёгкиех пушек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Мастера учили китайские войска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использовать такие пушки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4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Европейская цивилизация распространялась по всем миру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принеся западную культуру и религию на Восток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технике мореплавания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это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успешно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осуществлялось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Огромное количество купцов и миссионеров въезжало в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принося нов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техник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новые мысли и передовое оружие в Китай из Европы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поздний период династии Мин много миссионеров даже служили правительству Мин и участвовали в политическ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жизни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пытались спасти династию Мин от маньчжурской Цин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им научные исследования получило скорейшее развитие в Поднебесной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45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первой половине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маньчжурский Цин проводил жестокие войны с династией Минь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битвах осадах городах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войска понесли жестокие потери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встретившись с пушками армии Минь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Усвоив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урок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Цинский император решил изучать эту передовую технику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 производить свои пушки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нанимали много пленных китайских мастеров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велев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им копировать пушки Минь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январе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1631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первой раз соорудили свою пушку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же время маньчжуры ещё не имели пищал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6"/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Такая пушка не сохранилась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настояще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врем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сохранились её рисунки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Она была весом примерно от двух до трёх тонн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длиной от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248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336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сантиметров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Ядра весом от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килограммов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то время маньчжуры имели лишь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такие пушки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От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быков тащили каждую пушку и требовалось от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 для работы с ней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7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наконец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получили осадн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 оружи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то время маньчжурские войска были сильны в сражениях на равнине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плохо справлялись с захватом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городов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этого в осадных битвах маньчжурские войска имели чуть большее преимущество над армией Мин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назвали эту пушку «Хуньипао»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 как пушку покрывали красной бумагой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такому сильному осадному оружию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войска смогли быстро уничтожать стены городов и замков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Впоследствии маньчжурская Цин захватила весь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1676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на основе достижений техники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мастера произвели новый тип оружия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которую назвали «пушка мощного непобедимого главнокомандующего»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производилась она из бронзы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«Пушка мощного непобедимого главнокомандующего» была весом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килограммов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длиной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248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сантиметров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калибром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110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миллиметров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Заряжали эту пушку железными ярдами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весом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килограмма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двух осадах Албазина использовали эти пушки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первой осаде пушки мощного непобедимого главнокомандующего быстро уничтожили стены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lang w:val="ru-RU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348424</wp:posOffset>
            </wp:positionV>
            <wp:extent cx="6116320" cy="3555111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55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См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 xml:space="preserve">Приложение 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>1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Гравюра с изображением осады Албазина из книги Н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 xml:space="preserve">Витсена 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>"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Северная и Восточная Тартария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".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Амстердам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, 1692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Бастионы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8"/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По картине сражения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очевидно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второй острог Албазина был бастионом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В середине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en-US"/>
        </w:rPr>
        <w:t>XV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после появления пушки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традиционные замки и крепости имели слабую защиту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рассчитанную  на длительную оборону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Маршал Франции Вобан Себастьен Ле Претр спроектировал бастион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Этот новый замок имел большую защиту для обороны замка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особенно защиту от  ядра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бастионе не было слабого места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 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Из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за наклона стены при выстреле в неё легко возникал рикошет</w:t>
      </w:r>
      <w:r>
        <w:rPr>
          <w:rStyle w:val="无"/>
          <w:rFonts w:ascii="Times New Roman" w:cs="Times New Roman" w:hAnsi="Times New Roman" w:eastAsia="Times New Roman"/>
          <w:color w:val="000000"/>
          <w:sz w:val="28"/>
          <w:szCs w:val="28"/>
          <w:u w:color="000000"/>
          <w:vertAlign w:val="superscript"/>
          <w:lang w:val="ru-RU"/>
        </w:rPr>
        <w:footnoteReference w:id="49"/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Примечательно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что маньчжурские пушки были непобедимыми на территории Китая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Неисчислимые количества застав и замков были уничтожены маньчжурскими пушками Хуньипао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Однако маленький острог Албазина во второй осаде преградил продвижение маньчжурской армии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имевшей новую пушку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До этого в битвах в Китае маньчжурская армия уничтожала и захватывала самые крепкие крепости и форты в Китае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моему мнению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этот феномен показывает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что в то время европейская техника военного строительства уже имела большое преимущество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Победа открыла глаза маньчжурской власти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Осада Албазина и другие конфликты на границе были столкновением разных цивилизаций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После поражения в Опиумных войнах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были удивлены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кричали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«Такого никогда не было на протяжении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лет нашей истории»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самом деле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лет назад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 осаде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маньчжурская армия получила победу лишь благодаря удаче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опираясь на превосходство в численности войска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Новая эра войны уже пришла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Очевидно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легкое огнестрельное оружие у маньчжурской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уже сильно уступило европейско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оружи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аньчжурское самое сильное оружие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пушка Хуньипао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самом деле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тоже была ввезена из Европы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следующие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техника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сооружения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пушек тоже никак не улучшилась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России в то время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социальное развитие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уровень экономики и техники также отстаивался европейских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Петр Первый начал свои реформы в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пытаясь догнать Европу во всех областях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Развитие военной техники было лишь одной из сторон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2.2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Пограничные конфликты с Россией в 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en-US"/>
        </w:rPr>
        <w:t>XVII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2.2.1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Бой у Ачанского острога</w:t>
      </w:r>
      <w:r>
        <w:rPr>
          <w:rStyle w:val="无"/>
          <w:rFonts w:ascii="Times" w:cs="Times" w:hAnsi="Times" w:eastAsia="Times"/>
          <w:b w:val="1"/>
          <w:bCs w:val="1"/>
          <w:sz w:val="28"/>
          <w:szCs w:val="28"/>
          <w:vertAlign w:val="superscript"/>
        </w:rPr>
        <w:footnoteReference w:id="50"/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. 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1649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году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землепроходец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Хабаров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организовал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отряд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150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Этот отряд дошёл до бассейн Амура при поддержке якутско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воеводы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Разведав мест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ность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Хабарова даже попытались обязать местное население выплачивать дан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Однако эта попытка провалилась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встретили отчаянное сопротивление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Казацкий отряд вынужден был вернуться в Якутск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следующий отряд Хабарова дошёл до бассейна Амура ещё раз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взяв с собой оружие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три пушки и пищали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захватили поселение Албазин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также захватили населенные пункты нанайцев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51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встретив сопротивление населения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отряд казаков обосновались в Албазине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считая этот острог русским оплотом бассейна Амура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52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Спустя некоторое время цинское правительство обратило внимание на бассейн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отправили свой экспедиционный отряд для поддержания влияния на данной территории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этом районе началось противоборство двух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стран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произошло первое крупное сражение между казаками и маньчжурами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Маньчжурский отряд шел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города Нингута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53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дошли до Ачанского острога за три месяца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дать бой казакам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авангарде были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маньчжурских воинов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каждые два воина имели три лошади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Этот отряд принёс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пушкек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30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пищалей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взрывпакеты для осады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Более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1500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воинов  вассальных народов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дауров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дючеров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участвовали на стороне маньчжуров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общей сложности маньчжурский отряд насчитывал более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то время в Ачанском остроге оставалось только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2909569</wp:posOffset>
            </wp:positionH>
            <wp:positionV relativeFrom="page">
              <wp:posOffset>1035050</wp:posOffset>
            </wp:positionV>
            <wp:extent cx="2997643" cy="33690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43" cy="3369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>См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 xml:space="preserve">Приложение 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>2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 xml:space="preserve">Местоположение Ачанского острога на карте 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 xml:space="preserve"> века и</w:t>
      </w:r>
      <w:r>
        <w:rPr>
          <w:rStyle w:val="无"/>
          <w:rFonts w:ascii="Times New Roman" w:cs="Times New Roman" w:hAnsi="Times New Roman" w:eastAsia="Times New Roman"/>
          <w:color w:val="ff0000"/>
          <w:sz w:val="28"/>
          <w:szCs w:val="28"/>
          <w:u w:color="000000"/>
          <w:lang w:val="ru-RU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-100919</wp:posOffset>
            </wp:positionH>
            <wp:positionV relativeFrom="page">
              <wp:posOffset>862329</wp:posOffset>
            </wp:positionV>
            <wp:extent cx="3010489" cy="35417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89" cy="3541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 xml:space="preserve"> современной карте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>Пункт Ачанского острога находится между современным Комсомольск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>на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ff0000"/>
          <w:sz w:val="28"/>
          <w:szCs w:val="28"/>
          <w:u w:color="000000"/>
          <w:rtl w:val="0"/>
          <w:lang w:val="ru-RU"/>
        </w:rPr>
        <w:t>Амуре с Амурском</w:t>
      </w:r>
      <w:r>
        <w:rPr>
          <w:rStyle w:val="无"/>
          <w:rFonts w:ascii="Times New Roman" w:hAnsi="Times New Roman"/>
          <w:color w:val="ff0000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Наступления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маньчжуров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началось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 заре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марта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Маньчжурский полководец Хайсэ хотел провести неожиданную атаку на острог Ачанский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по причине неквалифицированных артиллеристов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орудия вели огонь за пределами досягаемости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Казаки спешно вооружились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ворота острога были закрыты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Казаки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жившие поблизости от острога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подбегали к крепости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Стена острога была не такой высокая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 что казаки перепрыгивали через стену для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присоединиться к участникам обороны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54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использовали гладкоствольные ружья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пищали с фитилями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Дальность стрельбы этого оружия составляла примерно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140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метров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скорострельность один выстрел в минуту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техническим характеристикам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русские оружия имели значительные преимущества над устаревшими маньчжурскими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 тому же у обороняющихся были одна медная пушка и два малые железные пушки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Атака шла со всех сторон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Пушки стреляли непрерывно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Очевидец описал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«Сражение продолжали с зари до заката»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Тем не менее маньчжуры столкнулись со сложной ситуацией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Штурм со всех сторон не принёс результат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 технического преимущества 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защищавших острог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маньчжурские войска не могли подойти к стенам острога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55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 тому же в Цинской армии была еще одна большая проблема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большинство воинов не умело использовать пищаль и огнестрельное оружие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использовали меч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лук и стрелы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Поэтому казаки имели преимущество в битве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могли обстрелять врагов пищалями и пушками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 приближаясь к врагу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Маньчжурские войска были вынуждены отступить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маньчжурские пушки действовали эффективно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Три стены острога были уничтожены бомбардировками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Полководец Хайсэ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обнаружив пробоины острога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скоро послал войска в атаку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Впрочем Хайсэ приказал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«Не убивать 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брать живых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!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Это связало руки войск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стало смертельной ошибкой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Довольно скоро русский воевода Хабаров обнаружил этот феномен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указал артиллеристам целиться в массы маньчжурских войск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Массированные бомбардировки принесли маньчжурским войскам огромные потери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были вынуждены отойти назад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Потом Хабаров решил устроить вылазку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увеличить шансы на победу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Большинство казаков выехали лошадях из острога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отогнав маньчжуров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Прочие стреляли из пищалей по врагам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захватили позицию орудий маньчжуров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взяв две маньчжурские пушки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Маньчжурские войска понесли большие потери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Некоторые казаки даже достигли реки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атаковав маньчжурские суда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русским источникам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этой битве погибло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78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были ранеными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Маньчжурская сторона имела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676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погибших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56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Известие о поражении было послано в столицу Поднебесной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весь город был поражен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Командиры Хайсэ и Си Фу были наказаны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Маньчжурский воевода Шархуда заменил Хайсэ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 был поставлен во главе гарнизона Нингуты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следующий год Цинское правительство создало отдельный административный район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включив в бассейн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Сунгари и Уссури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Гарнизон Нингуты был укреплен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район Амура были посланы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многочисленные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войска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Бой у ачанского острога стал первым большим сражением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произошедшим между Россией и Цинским Китаем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источникам двух стран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несмотря на отвагу войск с обеих сторон и численное преимущество маньчжурского отряда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военно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техническое преимущество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русских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сыграло решающую роль в исходе сражения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все имели длинноствольные фитильные пищали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Более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были квалифицированными стрелками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 маньчжуров большинство воинов имело холодное оружие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мечи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луки и стрелы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Хотя у маньчжуров и имелись орудия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артиллеристы в бою у Ачанского острога были плохо подготовлены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  начала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1653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русские стремились захватить бассейн Амура и собирать налоги с местных племён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же время цинский воевода Шархуда стремился ударить по тылу врага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хотели победить противника измором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переведя население в Нингуту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Бассейн Амура стал безлюдным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2. 2. 2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Первое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zh-TW" w:eastAsia="zh-TW"/>
        </w:rPr>
        <w:t xml:space="preserve"> сражение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на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zh-TW" w:eastAsia="zh-TW"/>
        </w:rPr>
        <w:t>Сунгари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>.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zh-TW" w:eastAsia="zh-TW"/>
        </w:rPr>
        <w:t xml:space="preserve">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После неудачной осады маньчжурскими войсками Ачанского острога и началом тактики измора 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русских острогах обнаружилось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что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питани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не хват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ает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 попытки собирать налоги безуспешны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поскольку население местных племен практически в полном составе покинуло свои места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zh-TW" w:eastAsia="zh-TW"/>
        </w:rPr>
        <w:t xml:space="preserve">В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э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zh-TW" w:eastAsia="zh-TW"/>
        </w:rPr>
        <w:t xml:space="preserve">то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же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zh-TW" w:eastAsia="zh-TW"/>
        </w:rPr>
        <w:t xml:space="preserve">время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произошли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изменения в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командовании сибирскими экспедициями и казацкими отрядами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Хабаров был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обвинен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казаками в злоупотреблениях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арест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ован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и препровождён под конвоем в Москву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Казак Онуфрий Степанов заместил его на служб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Степанов послал отряд в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среднее течение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Сунгари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стремясь брать дань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ючеры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zh-TW" w:eastAsia="zh-TW"/>
        </w:rPr>
        <w:footnoteReference w:id="57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1650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года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азаки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забирали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их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запасы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меха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урожа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й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и животны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До июня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1654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года отряд Степанова собирал дань там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где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было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населени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тот же год казаки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встретились с маньчжурским отрядом под командованием Шархуды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Силы казаков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были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около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человека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13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дощаников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26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стругов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Силы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аньчжур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ов составляли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около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900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человека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20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больших лодок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140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малых лодок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Командир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аньчжур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последовал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совет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«Не проводить сражение на реке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заманивать противника в глубь территории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После ожесточённого сражения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азаки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понесли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тяжелые потери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Потери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аньчжур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неизвестн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Здесь стоит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упомянуть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что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орейцы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приглашённые Цин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участвовали в этом сражении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В битве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с корейской стороны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были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100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стрелк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1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командир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переводчик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48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заряжающи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Они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действовали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прекрасно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нанеся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тяжелый удар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казак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ик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из них не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был убит или ранен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 битве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Тогда из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 нехватки легких огнестрельных пищалей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просили корейцев о помощи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zh-TW" w:eastAsia="zh-TW"/>
        </w:rPr>
        <w:footnoteReference w:id="58"/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Маньчжурские войска имели холодн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оружи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 корейцы имели пищали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Это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стало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перв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ой встречей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между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усскими 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орейцами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еред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м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контактов не было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До этого времени р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усские не знали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существовани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 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орей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ских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отрядов в составе маньчжурской армии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Степанов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был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вынужден отступи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ть и отойти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от Сунгари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Самой большой п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роблем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ой для казаков по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прежнему оставалась нехватк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продовольствия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zh-TW" w:eastAsia="zh-TW"/>
        </w:rPr>
        <w:footnoteReference w:id="59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2. 2. 3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Осада Кумарского острога 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>1655.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Степанов объединил свой отряд с Забайкальским отрядом и другими русскими отрядами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общей сложностью до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Русские укрепили острог в устье реки Хумахэ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Кумара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)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60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Кумарский острог отличался от традиционных сибирских острогов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которых имели защитные частоколы или бревенчатые стены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Кумарский острог имел сложную фортификационную систему деревянно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земляных укреплений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Острог окружал ров глубиной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 шириной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метра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 рвами был насыпан земляной вал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котором стоял двойной тын с вбитой между ним землей и мелким камнем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Стены острога могли защитить от ядер пушек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Конструкция острога уже была похожа на бастион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Пушки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 большая и две малые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находились на «раскате»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высокое центральное место острога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Они могли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стрелять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 все стороны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Кроме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центре острога был вырыт колодец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 четыре рва были связаны с колодцем на случай пожара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марте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года маньчжурский воевода Минъандали руководил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1000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маньчжурскими воинами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подошли к острогу Степанова и начали осаду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сопротивлялись упорно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отбили все штурмы маньчжуров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русским источникам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марта маньчжурские орудия начали непрерывно бомбардировать Кумарский острог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Батарея была расположена на расстоянии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150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саженях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(320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 крепости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 из батарей была расположена на утесе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стреляя над всем острогом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Тем не менее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бомбардировка не принесла результат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Ночью маньчжуры тайно подвезли свои орудия на расстояние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70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саженей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(150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 крепости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этом случае маньчжурские орудия ещё не смогли разрушить русское укрепление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крепости пожар не возникал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Бомбардировка продолжалась с вечера до утра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61"/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Хотя казаки отбили все маньчжурские штурмы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же время в остроге закончились боезапасы и продовольствие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 маньчжуров тоже закончили боезапасы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не могли продолжить осаду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Минъандали послал письмо в острог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обратившись с предложением о переговорах или сдаче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в остроге никто не мог читать по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китайски или по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Ответа не было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конце концов маньчжурская армия отступила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июне русские покинули и уничтожили острог сами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2. 2. 4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Второе сражение на Сунгари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казаки действовали в бассейне Амура и его притоков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охотясь на пушного зверя и собирая ценную пушнину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построили остроги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Занятые охотой на ценную пушнину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не пахали поля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получали продовольствие у местных племён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таких как дауры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дючеры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Тем не менее маньчжурский воевода Шархуда увел местные племена назад в Маньчжурию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конечном итоге в районе Амура и его притоков не осталось населения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 которого русские отряды могли получать дань и продовольствие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столкнулись с проблемой нехватки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еды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 больше всего с отсутствием хлеба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Кроме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Степанов уже долго не получал боезапасы от сибирских воевод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«Все в войске оголодали и оскудели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питаемся травою и кореньем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Стоять и драться стало нечем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пороху и свинцу нет нисколько»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62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Силы казаков были на исходе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мае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Степанов ввёл свои войска в состав отряда воеводы Пашкова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же время маньчжуры изучали опыт прошлых сражений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занимались постройкой судов с пушками разных калибров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судах были корейские пищали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 Шархуды было преимущество в количестве войск и снабжении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Также Шархуда получал информацию о положении дел в казацком лагере от дауров и дючеров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согласно его плану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местные племена только вели разведку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 участвуя в бою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Кроме того на верфи в Гирине были построены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52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суда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40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боевых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грузовых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Появление маньчжурской флотилии показало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маньчжурские войска могли проводить атаку не только на суше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и на воде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Пятого июня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китайским данным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Шархуда вывел флотилию со своей базы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составе флотилии было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47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судов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русским данным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1400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Утром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30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июня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года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русским данным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китайская флотилия вышла из Сунгари к устью Сунгари и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где они обнаружили казачью флотилию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имевшую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11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дощаников на якорях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365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 под руководством Онуфрия Степанова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Увидев превосходство врагов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скоро снялись с якорей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подняв паруса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направились вниз по течению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Маньчжурские войска шли вперёд и обстреляли русские суда и дощаники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противостояли им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Между судами и дощаниками были жестокие перестрелки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Относительн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й бо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стоит упомянуть такой феномен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что хоть маньчжуры и имели преимущество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количеств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войск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однако как и во время первого боя на Сунгари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лучше использовали пищали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оружие было более совершенным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чем маньчжурское и корейское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Впрочем у казаков не хватало пороховых запасов и огневая мощь была слабее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чем у противника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Маньчжурские суда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разделившиесь на три части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постепенно нагоняли русские тяжелые дощаники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Потом маньчжуры перепрыгивали на русские дощаники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сходясь в рукопашной схватке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Казаки понесли тяжелые потери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большинство было убито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Степанов тоже был убит в битве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63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Уцелевшие казаки бежали через горы на север в Якутск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Получив известие о поражении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воевода Пашков отказался от планов основания острога в Амуре и сосредоточился на обороне Нерчинска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1659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Шархуда умер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1659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1660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его сын Бахай наследовал его титул и руководил маньчжурскими войсками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вновь нанес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удары по русским силам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остававшимся в бассейне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1666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один русский отряд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 вернулся и восстановил Албазин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вновь брали налоги с местного населения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1670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русские послы отправились в Пекин из Нерчинска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Договор о взаимном ненападении был заключён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районе Албазина поселилась первая партия вернувшегося местного населения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Началась отстройка монастырей и сёл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1676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посольство 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Спафария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отправленное царем Алексеем Михайловичем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прибыло в Пекин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Целью посольства было выяснение недоразумений с китайской стороной на Амуре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организация торговли с Поднебесной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 также разведка нового пути в Китай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Спустя год пребывания в Пекине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посольство вернулось на родину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 добивши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сь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положительных результатов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Согласно китайским и русским источникам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обе стороны обвиняли друг друга в заносчивости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невежливости и «необоснованных требованиях»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64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Такая ситуация продолжалась до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1681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Цинская империя подавила мятеж в южном Китае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вошедший</w:t>
      </w:r>
      <w:r>
        <w:rPr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историографию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 названием «мятеж трёх вассалов»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65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После победы император Канси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обратил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взгляд на решение северной проблемы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</w:p>
    <w:p>
      <w:pPr>
        <w:pStyle w:val="正文 A"/>
        <w:spacing w:after="120" w:line="360" w:lineRule="auto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2.3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Этапы осады и взятия Албазина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Албазинский острог появился в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XVII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стал крупнейшим укрепленным поселением русских первопроходцев на Амуре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Впервые Албазин упоминается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Отряд 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Хабарова захватил городок даурского князя Албазы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русские назвали этот городок Албазином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Царская Россия стремилась к расширению экспансии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Цинская империя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рассматривая приамурскую область как свою родную землю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 признала что приамурская земля принадлежала к России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Военный конфликт стал неизбежным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маньчжурская империя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снимала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окончательно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захватай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Южного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Внимание от Севера было отвлечено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1647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году в  Нингуте было лишь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Летом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1670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маньчжуры впервые атаковали Албазинский острог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Упоминаний об этом событии практически нигде не зафиксировано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Известно только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маньчжуры приплыли к острогу на судах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Затем по суше конные войска подошли к острогу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Тем не менее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лбазинцы удержали острог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Русское правительство обратило внимание на эту атаку и начало принимать меры по укреплению поселений и организации разведки в стане дальневосточных соседей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66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1652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до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 в бассейне Амура ситуация была по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прежнему нестабильна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активно обсуждало вопрос о решении проблемы с северными соседями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Несколько лет маньчжуры готовились к новым столкновениям с русскими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Опираясь на китайские источники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можно сказать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китайское правительство рассчитывало на 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одной решительной битвой они смогут отогнать русских далеко на запад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цинская империя уже подавила внутренние мятеж против новой династии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Император Канси стремился решить проблему и на северной границе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император Канси самолично посетил свою родину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Маньчжурию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 время путешествий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Канси озаботился ситуацией с Россией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спрашивая о положении в бассейне Амура у войск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 наградил воинов гарнизонов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обсудив русскую проблему с полководцем Нингуты Баха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ем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и другими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Потом они выбрали стратегию борьбы с русскими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изгнать русские гарнизоны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Канси подготовил ряд тактических военных мероприятий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: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Принять меры по улучшению эффективности работы разведки и подготовке к осадам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Канси приказал полководцам Пэнчунь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Лантань и Сабусу отправить около ста воинов чтобы те переправились через реку Амур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объясняя свои передвижения охотой на оленей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чтобы разведывать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местность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около Албазина и ситуацию в русских войсках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Местным племенам тоже было поручено разведать ситуацию у русских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Кроме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,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Канси приказал монголам прекратить торговые связи с русскими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ухудшить снабжение русских и устроить блокаду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Канси приказал полководцу Сабусу построить городок в Айгуне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где в мирное время войска с своими семьями должны были пахать окрестные поля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Также устроить почтовые станции на дорогу из Гирина в Айгунь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общем количестве до девятнадцати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Построить военные суда для военных действий и организовать транспортировку провианта и боезапасов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Как упоминалось ранее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район Албазина под видом охоты на оленей были отправлены отряды маньчжурских воинов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Согласно «Цин ши гао»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феврале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Лантань донёс о положении сил у русских и обратился с просьбой послать регулярные войска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67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Канси согласился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1500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 из маньчжурского войска уехали из Нингуты на судах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имевших пушки хуньипао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Силы у маньчжуров при осаде Албазина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года составляли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воинов из Нингуты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 руководством Сабусу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Ещё было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человек из Мукдена и воины со щитами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тэнпайбины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 провинции Фуцзянь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итоге армия состояла из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Начало активной подготовки к новым нападениям на приамурские остроги  пришлось 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указывается в официальных документах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/>
          <w:color w:val="ff0000"/>
          <w:sz w:val="28"/>
          <w:szCs w:val="28"/>
          <w:u w:color="ff0000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день 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цзы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12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луны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(2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января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г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.)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начальник налогового приказа был направлен в Нингуту для контроля за строительством военных судов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день гэн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сюй третьей луны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22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года правления Канси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(25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марта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г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)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начата постройка судов для перевозки провианта к реке Сунхуацзян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   В это время нингутский цзянцзюнь Бахай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68"/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прислал донесение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котором сообщал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некоторые нингутские военные суда имеют повреждения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просил выслать материалы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необходимые для ремонта и строительства новых судов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Подготовка к походу шла полным ходом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После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решения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проблемы с судами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войскам был выдан походный паек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появилась новая проблема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заключавшаяся в нехватке провианта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этого командованию пришлось распустить несколько отрядов маньчжуров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квартировавших в Нингуте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настоящее время до конца не определено количество участвовавших в осаде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данные обеих сторон разнятся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Согласно русским источникам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количество Цинских войск в первой осаде Албазина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5000-10000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второй осаде было более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Согласно сведениям из «Истории цинской династии»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официальной истории Цинской империи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властями планировалось выделить меньшее число 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 как по сведениям из стана противника можно было судить о его малочисленности и техническом преимуществе маньчжуров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Основной упор маньчжурские власти планировали сделать на техническое превосходство своих воинов перед сибирскими казаками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Готовились суда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ружья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также специальные инструкторы обучали рядовых воинов тактике боя и использованию оружия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Ко всему прочему имелись планы по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организации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дальнейшей жизни после захвата территории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окончания завоевательного похода на новоприобретенных землях планировалось сразу же начать заниматься земледелием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дабы восполнить запасы продовольствия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Также планировалось отстроить несколько крепостей и почтовую станцию между ними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Одной из важных задач помимо прочего считалась задача максимально возможного ограничения поставки средств русским войскам для окончательной их деморализации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69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Пока военное руководство занималось подготовкой вооружения к войне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воины должны были помимо учений заниматься земледелием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 как продовольственная нехватка всё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таки ощущалась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европейские армии уже использовали пищали с фитилём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второй половине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в бассейне Амура казаки использовали кремнёвое ружье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Наоборот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маньчжурской армии тэнпайбин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 с мечом и щитом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ещё считался главной силой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Линь Син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чжу было приказано возглавить 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щитников в походе на 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 маньчжурская армия составлялась из пехотинцев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стрелков и артиллеристов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Большинство воинов были пехотинцами с мечами и щитами и стрелками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имевшими лука и стрелы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Цинской армии было мало стрело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имевших пищали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lang w:val="ru-RU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-101527</wp:posOffset>
            </wp:positionH>
            <wp:positionV relativeFrom="line">
              <wp:posOffset>513611</wp:posOffset>
            </wp:positionV>
            <wp:extent cx="6120058" cy="3323531"/>
            <wp:effectExtent l="0" t="0" r="0" b="0"/>
            <wp:wrapTopAndBottom distT="152400" distB="152400"/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3323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главной задачей для военных стало обеспечение армии порохом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пушками и ядрами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маньчжурской армии сильными и эффективными считались пушки хуньипао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было самое сильное оружие в маньчжурской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При осаде Албазина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20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пушки хуньипао легко разрушили стены Албазинского острога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Изначально родиной пушек хуньипао была Западная Европа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     Количество цинских войск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указам императора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зафиксированным в «Истории династии Цин» и других китайских источниках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считалось так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при осаде Албазина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из Нингуты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из Мукдена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пехота со щитами из Фуцзяна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400.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Всего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3000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 время второй осады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все из регулярной армии Нингуты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второй половине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маньчжурская армия была очень сильна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Маньчжуры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бывшие малой народностью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сумели победить армию династии Мин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имевшую преимущество в качестве оружия и количестве воинов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Тогда маньчжурские войска были целеустремленными и храбрыми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получили хороший опыт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командиры также были опытными и сообразительными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Такие войска хорошо использовали своё традиционное оружие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мало знали об окружающем мире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默认 A"/>
        <w:spacing w:after="120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Китайская разведка доносила о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 в Албазине и Нерчинске имеется по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500-600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Многие годы им удавалось продержаться там благодаря тому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они построили от устья реки Аргунь до Албазина более десятка селений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Между Албазином и устьем реки Буэрмафу имеется также более десяти населенных пунктов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здесь построили избы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пахали и сеяли для обеспечения себя  продовольствием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также занимались охотой на соболей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   При поддержке императора людям племени халха было запрещено ведение меновой торговли с русскими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 тому же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китайцами была осуществлена тактическая хитрость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согласно которой хэйлунцзянский цзянцзюнь совершил обманный маневр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сымитировав полную подготовку войск для нападения на Албазинский острог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Перед осуществлением этого действия к албазинцам был подослан гонец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объявивший «Вы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захватили наши Албазин и Нерчинск и владеете ими уже в течение многих 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Мы неоднократно приказывали вам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вы оставили эти места и вернулись обратно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вы не только затягивали свой уход и не покидали занятых вами мест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к тому же еще и принимали перебежчиков с нашей стороны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также тревожили наше пограничное население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Ныне наши войска водою и по суше выступили для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истребить всех вас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Поскорее уходите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сохранить ваши жизни»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самом же деле был осуществлен захват и частичное уничтожение посевов русских поселений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Фактически большинство полей было просто скошено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не дало возможности собрать урожай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Часть урожая было спущено на воду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часть взято китайскими войсками к себе и перевезено в Нингуту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 всему прочему из подчинения казаков начали выходить ранее лояльные им роды солонов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0"/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 элэчунь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Положение русских отрядов стало весьма трудным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 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   В правлении Канси маньчжурская армия была особенно сильна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Её боевой моральный дух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тактика и снаряжение были самыми лучшими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Такая маньчжурская армия покорила северный и восточный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имела хитрую тактику в разных сражениях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русским источникам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отряды часто использовали такую тактику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конный отряд неожиданно атаковал русское село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убивая крестьян и уничтожая амбары и дома перед прибытием русской регулярной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типичная тактика партизанской войны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Слабое снабжение продовольствием всегда было большой проблемой для 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нельзя говорить о полном бездействии русского войска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сведениям разведки и на основании допроса пленных ещё до прихода маньчжурского большого войска был произведен ремонт укреплений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было получено известие о наступлении большого войска на город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его стенами был ещё дополнительно сооружен деревянный палисад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Все крестьяне из окрестных мест были переселены в город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Была прекращена охота на соболей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также убраны еще не вполне созревшие хлеба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Ввиду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весной большое войско не появилось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окрестности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 же как и раньше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были посланы люди пахать и сеять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На вершине горы Ангумоа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 поочередно вели наблюдение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Летом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из Нерчинска было дополнительно прислано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общей сложности в Албазине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900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Сколько людей в Нерчинске – разведка не сообщала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Из Албазина выделено было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80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мужчин для полевых работ для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за счет собранного урожая обеспечить воинов продовольствием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Воины получали в месяц провианта на один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Остальные занимались возведением складов для хранения зерна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в случае неурожая провиант по таким нормам уже не отпускался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 объем сокращался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увеличения количества жителей Албазина нехватка провианта стала ощущаться значительнее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Живший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2500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лет назад в Китае стратег и мыслитель Сунь Цзы в своей известной книге «Искусство войны» заметил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«Знай противника и знай себя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 ты будешь непобедим»</w:t>
      </w:r>
      <w:r>
        <w:rPr>
          <w:rStyle w:val="无"/>
          <w:rFonts w:ascii="Times New Roman" w:cs="Times New Roman" w:hAnsi="Times New Roman" w:eastAsia="Times New Roman"/>
          <w:color w:val="000000"/>
          <w:sz w:val="28"/>
          <w:szCs w:val="28"/>
          <w:u w:color="000000"/>
          <w:vertAlign w:val="superscript"/>
        </w:rPr>
        <w:footnoteReference w:id="71"/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Следуя его наставлениям перед осадой маньчжурские войска заранее разведали расположение сил противника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Была очевидна разница подготовки обеих сторон к важному сражению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Тем временем маньчжуры вновь столкнулись с проблемой нехватки продовольствии для многочисленного войска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Нехватку продовольствия было призвано восполнить за счёт изъятия необходимого количества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 запасов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находящихся на хранении у дауров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доставить на место с помощью людей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приписанных к айхуньским военным силам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   Также по указу императора спустя некоторое время перевозки продовольствия для гарнизона от дауров были прекращены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вскрылись реки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судах ха перевозились поставки из других провинций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  В дальнейшем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снабжению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маньчжурские войска одержали победу с незначительной преимуществом в второй осаде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феврале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маньчжуры предприняли попытку привлечения русских на свою сторону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сообщала разведка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«Русские с реки Буреи прибыли на реку Амгунь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2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где соединились с русскими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пришедшими с Северного моря для военных действий против фэйяка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3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Фэйяка отступили и поселились на речных островах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 не поспешить с походом на 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 хэчжэнь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фэйяка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цилэр сильно пострадают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 тому же русские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очевидно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вскоре получат подкрепление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Нужно воспользоваться моментом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когда в четвертой луне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Апрель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Май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1684)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вскроются реки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приказать двум командующим вместе с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воинов 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пушками выйти к устью Амгуни»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Планировалось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местные народы проведут маньчжуров до мест проживания русских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Отряд должен был попытаться склонить русских казаков перейти на китайскую сторону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а если они не согласятся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повести на них войско и уничтожить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 бы русские заблаговременно узнали о приближении маньчжуров и отступили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 посланное войско должно было воспользоваться удобным моментом и умиротворить население различных мест хэчжэнь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также попытаться привлечь на свою сторону всех тех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кто еще не присоединился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мае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цзяньцзюни Лантань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други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обратились с просьбой выслать походный хлебный паёк для войска на один год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Налоговый приказ принял решение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 выдав по примеру прошлых лет пайка за половину года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 тому времени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к войнам айхуньского гарнизона прибудут семьи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выдачу пайка прекратить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Император дал указ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«Войска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Айхуне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несут тяжелую службу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поэтому походный паек им нужно выдать за половину года полностью»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285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 все времена Цинское правительство обращало большое внимание на провиантское обеспечение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Хорошее снабжение армии продовольствием обеспечило долгосрочную осаду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Остановимся на рассмотрении военной подготовке русских отрядов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 начала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русские  поселенцы начали укреплять забайкальские остроги и улучшать их обороноспособность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Якутский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Иркутский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Илимский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и Албазинский уезды были объединены в Енисейский разряд и отданы в подчинение енисейскому воеводе князю 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Щербато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приказало в Тобольске и других городах набрать «конных и пеших казаков и стрельцов»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результате выбрали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 с их детьми и братьями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Этих людей подчинили князю 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Щербатову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Российское правительство ещё дало им по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рублей на человека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Осенью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1684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был сформирован новый отряд во главе с Афанасием фон Бейтоном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Летом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албазинцы выстроили новый острог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оградив его большими стенами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Новые стены имели высоту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5,3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Их покрыли дубовым тесом с зубцами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остроге было расположено множество башен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Воеводой Албазина был назначен 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Толбузин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4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2. 3. 2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Осада Албазина 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1685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года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После подготовки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1683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 Лантань руководил маньчжурскими войсками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вошедшими в бассейн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Маньчжурская флотилия плыла близ устья реки Зея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заставили жителей мелких острогов сдаться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том числе было захвачено в плен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70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Сражения в небольших масштабах продолжались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Верхнезейском остроге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русских казаков оборонялись против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маньчжуров до февраля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основали крепость на правом берегу Зеи как свою базу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Крепость окружили земляными укреплениями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продолжали копить боезапасы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одновременно производя партизанскую войну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сожгли почти все русские военные пункты у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Албазинский острог остался в изоляции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lang w:val="ru-RU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280435</wp:posOffset>
            </wp:positionV>
            <wp:extent cx="6120058" cy="3346149"/>
            <wp:effectExtent l="0" t="0" r="0" b="0"/>
            <wp:wrapTopAndBottom distT="152400" distB="152400"/>
            <wp:docPr id="1073741829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3346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См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 xml:space="preserve">Приложение 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3.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Китайский рисунок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изображающий осаду Албазина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остроги были посланы подкрепления с боезапасом и провиантом из Западной Сибири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они двигались очень медленно по суше и по воде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75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начале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Канси приказал цзяньцзюню Пэнчуню отправиться в Айгунь и начать поход на Албазин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Значительные силы маньчжуров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двигавшиеся на речной флотилии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появились в бассейне Амура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остроге Албазина тогда было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450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300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пищалей и три пушки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Воевода 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Толбузин организовал оборону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76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10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июня маньчжурские войска появились вблизи Албазина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Маньчжурский командующий послал албазинцам ультиматум перед штурмом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Толбузин не ответил на него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Главные силы русского гарнизона были направлены на укрепление своей обороны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Вокруг Албазина цинские войска строили осадные сооружения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Напротив северного острога устроили позицию для артиллерии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пушек хуньипао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наиболее мощных огнестрельных орудий у маньчжуров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Вскоре маньчжурские орудия открыли огонь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Бомбардировка уничтожила оборонительную систему острога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нанёсши потери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словам очевидцев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бывали случаи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когда китайские ядра пролетали город насквозь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пробивая и северную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 южную стену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время Албазинский острог являлся крепким бревенчатым укреплением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во время штурма маньчжурскими войсками такой острог оказался не крепким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Деревянная конструкция не смогла выдержать бомбардировку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Пожары сожгли хлебные амбары и церковь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Утром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июня маньчжурские войска начали общий штурм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Гарнизон Албазина не смог отбить противников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 как его пороховые запасы подошли к концу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Наконец Толбузин сдался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обратившийся с просьбой о мирных переговорах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 предложил вывести гарнизон и жителей из Албазина в Нерчинск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Маньчжурский командир настаивал на уходе русских к Якутску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объявили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Нерчинск тоже является маньчжурской территорией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Толбузин настоял на уходе по реке Амур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причине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этот путь был благоприятнее и безопаснее перехода через горы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июня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казаки ушли на запад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пройдя без препятствий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уничтожили Албазинский острог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Лантань считал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он уже выполнил свою миссию и приказал Цинской армии отойти от Албазина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500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воины были оставлены в Айгунском гарнизоне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Остальные войска вернулись в Маньчжурию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условиям капитуляции оставшиеся в живых албазинцы беспрепятственно ушли в Нерчинск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куда прибыли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июля «наги и босы и голодны»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конце июня в Нерчинске собрались бывшие албазинцы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 не хотелось признавать неудачу в бою за Албазин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Поэтому русские решили попытаться вернуть Албазин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захватив его ещё раз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середине июля из Нерчинска был послан разведывательный отряд в Албазин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обнаружили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Албазинская крепость уже была уничтожена Цинской армией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повезло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хотя маньчжурских войск уже там не было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не сняли урожай на полях поблизости от острога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Узнав об этом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воевода Толбузин скоро организовал поход при помо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щ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 Нерчинского воеводы Власова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стремились восстановить главную русскую крепость в бассейне Амура максимально быстро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конных казаков были посланы заранее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 руководством Бейтона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27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августа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 на прежнее место на стругах прибыли воевода Толбузин и его казачье войско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включая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514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служилых людей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155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промысловиков и крестьян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построили новую крепость и несколько деревень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 было приказано построить новый острог или город «ниже старого албазинского острожного места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 неприятелю было не в уступку»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77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Новый острог возвели на прежнем месте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Вместо традиционных бревенчатых стен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новый Албазинский острог был окружен земляными валами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До морозов успели возвести «земляного города в ширину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сажени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(8.5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печатных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 в вышину полторы сажени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более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3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печатных же»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гребне вала были оборудованы позиции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укрепленные обмазанными глиной плетеными фашинами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erence w:id="78"/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Укрепленные линии стен острога были сделаны ломаными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Эта конструкция являлась бастионом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Здесь стоит обратить внимание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то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эта идея принадлежала Афанасию Бейтону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 когда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то занимался фортификацией в Западной Европе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Такая постройка уже показала свою эффективность в середине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когда была осада Кумарского острога маньчжурскими войсками в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1655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Таким образом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месте прежнего Албазина появился новый острог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Эта крепость была значительно крепче стар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ой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При возведении новой крепости её строители использовали достижения европейского фортификационного искусства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Более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новом остроге поставили тяжелые мортиры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которые стреляли тяжелыми ядрами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Восемью пушками руководили опытные московские пушкари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Из боезапасов в остроге сохранилось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112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пудов пороха и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пудов свинца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Кроме того албазинцам удалось снять урожай на окрестных полях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Этого продовольствия должно было хватить более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800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защитникам на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июне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строительство нового острога было в основном закончено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 только башни крепости не удалось покрыть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потому что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июля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по китайским источникам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- 8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июля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вновь осадили город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</w:p>
    <w:p>
      <w:pPr>
        <w:pStyle w:val="默认 A"/>
        <w:spacing w:after="120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2. 3. 3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Осада Албазина 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года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Цинский гарнизон внимательно следил за ситуацией в Албазине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Узнав о восстановлении Албазинского острога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маньчжурский командующий немедленно информировал Пекин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Кроме того небольшие конные отряды постоянно посылались к Албазину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нападали на русские деревни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убивали крестьян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захватывали пленных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сжигали дома и запасы зерна и продовольствия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предотвратить такие нападения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русские создали конный отряд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который патрулировал окрестности Албазина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Это были так называемые «отъезжие  караулы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it-IT"/>
        </w:rPr>
        <w:t>»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русский конный отряд под руководством Бейтона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октябре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ноябре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года Бейтон со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100-200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казаками постоянно встречался с равными маньчжурскими силами в районе Покровской слободы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Возникали сражения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феврале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года Бейтон 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300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казаками удачно совершил вылазку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напав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на маньчжурский отряд у реки Кумары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нанеся маньчжурам потери до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Более того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захватили пленных и узнали о подготовке маньчжурами нового похода на Албазинскую крепость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17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апреля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"https://ru.wikipedia.org/wiki/1686_%2525252525D0%2525252525B3%2525252525D0%2525252525BE%2525252525D0%2525252525B4"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 xml:space="preserve">1686 </w:t>
      </w:r>
      <w:r>
        <w:rPr>
          <w:rStyle w:val="Hyperlink.4"/>
          <w:rtl w:val="0"/>
          <w:lang w:val="ru-RU"/>
        </w:rPr>
        <w:t>года</w:t>
      </w:r>
      <w:r>
        <w:rPr/>
        <w:fldChar w:fldCharType="end" w:fldLock="0"/>
      </w:r>
      <w:r>
        <w:rPr>
          <w:rStyle w:val="Hyperlink.4"/>
          <w:rtl w:val="0"/>
          <w:lang w:val="ru-RU"/>
        </w:rPr>
        <w:t xml:space="preserve"> цинский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"https://ru.wikipedia.org/wiki/%2525252525D0%25252525259A%2525252525D0%2525252525B0%2525252525D0%2525252525BD%2525252525D1%252525252581%2525252525D0%2525252525B8"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император Канси</w:t>
      </w:r>
      <w:r>
        <w:rPr/>
        <w:fldChar w:fldCharType="end" w:fldLock="0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4"/>
          <w:rtl w:val="0"/>
          <w:lang w:val="ru-RU"/>
        </w:rPr>
        <w:t>встретил полководца Лантаня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приказав ему захватить крепость Албазин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но на этот раз не разрушать её как в прошлый раз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а укрепить как базу для дальнейшего наступления на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"https://ru.wikipedia.org/wiki/%2525252525D0%25252525259D%2525252525D0%2525252525B5%2525252525D1%252525252580%2525252525D1%252525252587%2525252525D0%2525252525B8%2525252525D0%2525252525BD%2525252525D1%252525252581%2525252525D0%2525252525BA"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Нерчинск</w:t>
      </w:r>
      <w:r>
        <w:rPr/>
        <w:fldChar w:fldCharType="end" w:fldLock="0"/>
      </w:r>
      <w:r>
        <w:rPr>
          <w:rStyle w:val="Hyperlink.4"/>
          <w:rtl w:val="0"/>
          <w:lang w:val="ru-RU"/>
        </w:rPr>
        <w:t xml:space="preserve">. 2100 </w:t>
      </w:r>
      <w:r>
        <w:rPr>
          <w:rStyle w:val="Hyperlink.4"/>
          <w:rtl w:val="0"/>
          <w:lang w:val="ru-RU"/>
        </w:rPr>
        <w:t xml:space="preserve">маньчжурских воинов были посланы в район бассейна Амура на </w:t>
      </w:r>
      <w:r>
        <w:rPr>
          <w:rStyle w:val="Hyperlink.4"/>
          <w:rtl w:val="0"/>
          <w:lang w:val="ru-RU"/>
        </w:rPr>
        <w:t xml:space="preserve">150 </w:t>
      </w:r>
      <w:r>
        <w:rPr>
          <w:rStyle w:val="Hyperlink.4"/>
          <w:rtl w:val="0"/>
          <w:lang w:val="ru-RU"/>
        </w:rPr>
        <w:t>речных судах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На судах провезли пушки хуньипао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боезапасы и продовольствия</w:t>
      </w:r>
      <w:r>
        <w:rPr>
          <w:rStyle w:val="Hyperlink.4"/>
          <w:rtl w:val="0"/>
          <w:lang w:val="ru-RU"/>
        </w:rPr>
        <w:t xml:space="preserve">.  </w:t>
      </w:r>
      <w:r>
        <w:rPr>
          <w:rStyle w:val="Hyperlink.4"/>
          <w:rtl w:val="0"/>
          <w:lang w:val="ru-RU"/>
        </w:rPr>
        <w:t>Часть маньчжурских войск двигалась по берегу на трех тысячах лошадях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Ультиматум был заранее послан в Албазин с отпущенным пленным 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Федоровым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советовавшим русским покинуть крепость и вернуться назад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Это объяснялось тем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 город Албазин принадлежал богдойскому императору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«И вы большие силы не сердите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скорее сдайтесь</w:t>
      </w:r>
      <w:r>
        <w:rPr>
          <w:rStyle w:val="Hyperlink.4"/>
          <w:rtl w:val="0"/>
          <w:lang w:val="ru-RU"/>
        </w:rPr>
        <w:t xml:space="preserve">... </w:t>
      </w:r>
      <w:r>
        <w:rPr>
          <w:rStyle w:val="Hyperlink.4"/>
          <w:rtl w:val="0"/>
          <w:lang w:val="ru-RU"/>
        </w:rPr>
        <w:t>И только так не будет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вы так не разумеется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еще станете драться и противиться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 те поры отнюдь уже даром не разойдемся»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79"/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На собрании албазинцы приняли общее решение</w:t>
      </w:r>
      <w:r>
        <w:rPr>
          <w:rStyle w:val="Hyperlink.4"/>
          <w:rtl w:val="0"/>
          <w:lang w:val="ru-RU"/>
        </w:rPr>
        <w:t xml:space="preserve">: </w:t>
      </w:r>
      <w:r>
        <w:rPr>
          <w:rStyle w:val="Hyperlink.4"/>
          <w:rtl w:val="0"/>
          <w:lang w:val="ru-RU"/>
        </w:rPr>
        <w:t>«Един за единого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голова в голову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а назад де без указа нейдем»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Гарнизоны решили оборонять до конца</w:t>
      </w:r>
      <w:r>
        <w:rPr>
          <w:rStyle w:val="Hyperlink.4"/>
          <w:rtl w:val="0"/>
          <w:lang w:val="ru-RU"/>
        </w:rPr>
        <w:t xml:space="preserve">.  </w:t>
      </w:r>
      <w:r>
        <w:rPr>
          <w:rStyle w:val="Hyperlink.4"/>
          <w:rtl w:val="0"/>
          <w:lang w:val="ru-RU"/>
        </w:rPr>
        <w:t>Люди из окрестных селений собирались в Албазине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чтобы предотвратить прибытие противника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Боезапасы были укрыты или перевезены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Табун лошадей в </w:t>
      </w:r>
      <w:r>
        <w:rPr>
          <w:rStyle w:val="Hyperlink.4"/>
          <w:rtl w:val="0"/>
          <w:lang w:val="ru-RU"/>
        </w:rPr>
        <w:t xml:space="preserve">500 </w:t>
      </w:r>
      <w:r>
        <w:rPr>
          <w:rStyle w:val="Hyperlink.4"/>
          <w:rtl w:val="0"/>
          <w:lang w:val="ru-RU"/>
        </w:rPr>
        <w:t>голов албазинцы спрятали в тайге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 xml:space="preserve">В то время защитников Албазина насчитывалось </w:t>
      </w:r>
      <w:r>
        <w:rPr>
          <w:rStyle w:val="Hyperlink.4"/>
          <w:rtl w:val="0"/>
          <w:lang w:val="ru-RU"/>
        </w:rPr>
        <w:t xml:space="preserve">826 </w:t>
      </w:r>
      <w:r>
        <w:rPr>
          <w:rStyle w:val="Hyperlink.4"/>
          <w:rtl w:val="0"/>
          <w:lang w:val="ru-RU"/>
        </w:rPr>
        <w:t>человек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включая</w:t>
      </w:r>
      <w:r>
        <w:rPr>
          <w:rStyle w:val="Hyperlink.4"/>
          <w:rtl w:val="0"/>
          <w:lang w:val="ru-RU"/>
        </w:rPr>
        <w:t xml:space="preserve"> служилых</w:t>
      </w:r>
      <w:r>
        <w:rPr>
          <w:rStyle w:val="Hyperlink.4"/>
          <w:rtl w:val="0"/>
          <w:lang w:val="ru-RU"/>
        </w:rPr>
        <w:t xml:space="preserve"> людей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промысловиков и окрестных крестьян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 xml:space="preserve">июля 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года цинский флот появился на берегу Амура у Албазина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Маньчжурские войска высадились из судов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выгружая материалы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Глядя на это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воевода А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Л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Толбузин решил сделать внезапную вылазку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чтобы помешать противнику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Бейтон осуществил вылазку со своими казаками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Остальные стреляли из пищалей и пушек из крепости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чтобы обеспечить заградительный огонь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Лантань старался вновь привести свои войска в порядок и оттеснить казаков обратно в крепость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В результате ему это удалось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Как и в прошлую осаду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маньчжуры сразу отрезали Албазин от Нерчинска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поставив свои суда выше по берегу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чтобы препятствовать прибыти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ю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 xml:space="preserve"> подкрепления из Нерчинска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Командир маньчжуров выбрал сторону крепости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 xml:space="preserve">выходящей на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Амур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в качестве главного пути нападения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так как там имелось достаточно пространства для совершения маневров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Тем не менее для маньчжуров ширин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ы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 xml:space="preserve"> линии фронта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было недостаточно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zh-TW" w:eastAsia="zh-TW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поскольку площадь всего Албазин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 xml:space="preserve">не превышал 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zh-TW" w:eastAsia="zh-TW"/>
        </w:rPr>
        <w:t>50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х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zh-TW" w:eastAsia="zh-TW"/>
        </w:rPr>
        <w:t xml:space="preserve">80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метров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Из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 xml:space="preserve">за сложной 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zh-TW" w:eastAsia="zh-TW"/>
        </w:rPr>
        <w:t>местности маньчжур</w:t>
      </w:r>
      <w:r>
        <w:rPr>
          <w:rStyle w:val="无"/>
          <w:rFonts w:ascii="Times New Roman" w:hAnsi="Times New Roman" w:hint="default"/>
          <w:sz w:val="28"/>
          <w:szCs w:val="28"/>
          <w:u w:color="252525"/>
          <w:rtl w:val="0"/>
          <w:lang w:val="ru-RU"/>
        </w:rPr>
        <w:t>ы испытывали большие неудобства и были вынуждены передвинуться на более широкое место</w:t>
      </w:r>
      <w:r>
        <w:rPr>
          <w:rStyle w:val="无"/>
          <w:rFonts w:ascii="Times New Roman" w:hAnsi="Times New Roman"/>
          <w:sz w:val="28"/>
          <w:szCs w:val="28"/>
          <w:u w:color="252525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Лантань копировал тактику нападения прошлого года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Маньчжуры достаточно быстро оборудовали артиллерийские позиции</w:t>
      </w:r>
      <w:r>
        <w:rPr>
          <w:rStyle w:val="Hyperlink.4"/>
          <w:rtl w:val="0"/>
          <w:lang w:val="ru-RU"/>
        </w:rPr>
        <w:t xml:space="preserve"> и</w:t>
      </w:r>
      <w:r>
        <w:rPr>
          <w:rStyle w:val="Hyperlink.4"/>
          <w:rtl w:val="0"/>
          <w:lang w:val="ru-RU"/>
        </w:rPr>
        <w:t xml:space="preserve"> начали бомбардировку Албазина всеми пушками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Они окружили русское укрепление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вокруг которого был земляной вал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а севернее острога возвели раскат высотой </w:t>
      </w:r>
      <w:r>
        <w:rPr>
          <w:rStyle w:val="Hyperlink.4"/>
          <w:rtl w:val="0"/>
          <w:lang w:val="ru-RU"/>
        </w:rPr>
        <w:t xml:space="preserve">15 </w:t>
      </w:r>
      <w:r>
        <w:rPr>
          <w:rStyle w:val="Hyperlink.4"/>
          <w:rtl w:val="0"/>
          <w:lang w:val="ru-RU"/>
        </w:rPr>
        <w:t>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с которого под руководством </w:t>
      </w:r>
      <w:r>
        <w:rPr>
          <w:rStyle w:val="Hyperlink.4"/>
          <w:rtl w:val="0"/>
          <w:lang w:val="ru-RU"/>
        </w:rPr>
        <w:t xml:space="preserve">20 </w:t>
      </w:r>
      <w:r>
        <w:rPr>
          <w:rStyle w:val="Hyperlink.4"/>
          <w:rtl w:val="0"/>
          <w:lang w:val="ru-RU"/>
        </w:rPr>
        <w:t>голландцев</w:t>
      </w:r>
      <w:r>
        <w:rPr>
          <w:rStyle w:val="Hyperlink.4"/>
          <w:rtl w:val="0"/>
          <w:lang w:val="ru-RU"/>
        </w:rPr>
        <w:t>-</w:t>
      </w:r>
      <w:r>
        <w:rPr>
          <w:rStyle w:val="Hyperlink.4"/>
          <w:rtl w:val="0"/>
          <w:lang w:val="ru-RU"/>
        </w:rPr>
        <w:t>иезуитов беспрерывно обстреливали город из пушек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С южной стороны они пытались построить башню для тех же целей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но албазинцы первую из них сожгли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а вторую разрушили подкопом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этот раз пушки хуньипао не смогли пробить стены крепости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хотя крепость и была мала и примитивна</w:t>
      </w:r>
      <w:r>
        <w:rPr>
          <w:rStyle w:val="Hyperlink.4"/>
          <w:rtl w:val="0"/>
          <w:lang w:val="ru-RU"/>
        </w:rPr>
        <w:t xml:space="preserve">.  </w:t>
      </w:r>
      <w:r>
        <w:rPr>
          <w:rStyle w:val="Hyperlink.4"/>
          <w:rtl w:val="0"/>
          <w:lang w:val="ru-RU"/>
        </w:rPr>
        <w:t>Конструкция бастиона эффективно выдерживала град ядер пушек хуньипао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Однако всё же были потери от бомбардировки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всего погибло </w:t>
      </w:r>
      <w:r>
        <w:rPr>
          <w:rStyle w:val="Hyperlink.4"/>
          <w:rtl w:val="0"/>
          <w:lang w:val="ru-RU"/>
        </w:rPr>
        <w:t xml:space="preserve">40 </w:t>
      </w:r>
      <w:r>
        <w:rPr>
          <w:rStyle w:val="Hyperlink.4"/>
          <w:rtl w:val="0"/>
          <w:lang w:val="ru-RU"/>
        </w:rPr>
        <w:t>человек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включая воеводу А</w:t>
      </w:r>
      <w:r>
        <w:rPr>
          <w:rStyle w:val="Hyperlink.4"/>
          <w:rtl w:val="0"/>
          <w:lang w:val="ru-RU"/>
        </w:rPr>
        <w:t>.</w:t>
      </w:r>
      <w:r>
        <w:rPr>
          <w:rStyle w:val="Hyperlink.4"/>
          <w:rtl w:val="0"/>
          <w:lang w:val="ru-RU"/>
        </w:rPr>
        <w:t>Л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Толбузина</w:t>
      </w:r>
      <w:r>
        <w:rPr>
          <w:rStyle w:val="Hyperlink.4"/>
          <w:rtl w:val="0"/>
          <w:lang w:val="ru-RU"/>
        </w:rPr>
        <w:t xml:space="preserve">. 12 </w:t>
      </w:r>
      <w:r>
        <w:rPr>
          <w:rStyle w:val="Hyperlink.4"/>
          <w:rtl w:val="0"/>
          <w:lang w:val="ru-RU"/>
        </w:rPr>
        <w:t>июля он следил за врагами из башни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куда неожиданно попало ядро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Ему оторвало ногу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Через четыре дня воевода Толбузин умер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Афанасий Бейтон встал на его место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продолжая руководить защитой крепости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В ночь на </w:t>
      </w:r>
      <w:r>
        <w:rPr>
          <w:rStyle w:val="Hyperlink.4"/>
          <w:rtl w:val="0"/>
          <w:lang w:val="ru-RU"/>
        </w:rPr>
        <w:t xml:space="preserve">14 </w:t>
      </w:r>
      <w:r>
        <w:rPr>
          <w:rStyle w:val="Hyperlink.4"/>
          <w:rtl w:val="0"/>
          <w:lang w:val="ru-RU"/>
        </w:rPr>
        <w:t>июля маньчжурские войска начали общий штурм с берега и северной стороны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Но</w:t>
      </w:r>
      <w:r>
        <w:rPr>
          <w:rStyle w:val="Hyperlink.4"/>
          <w:rtl w:val="0"/>
          <w:lang w:val="ru-RU"/>
        </w:rPr>
        <w:t xml:space="preserve"> </w:t>
      </w:r>
      <w:r>
        <w:rPr>
          <w:rStyle w:val="Hyperlink.4"/>
          <w:rtl w:val="0"/>
          <w:lang w:val="ru-RU"/>
        </w:rPr>
        <w:t>маньчжурские войска не имели преимущества в легком оружий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Имевшие холодное оружие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такое как меч и лук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маньчжурские воины не смогли оказать сопротивление казакам с пищалями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результате казаки не только оттеснили маньчжуров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но и дали отпор врагу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Осознав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 невозможно одержать быструю победу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Лантань поменял тактику на блокаду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Маньчжурские войска устроили четыре осадных городка вокруг Албазина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С июля </w:t>
      </w:r>
      <w:r>
        <w:rPr>
          <w:rStyle w:val="Hyperlink.4"/>
          <w:rtl w:val="0"/>
          <w:lang w:val="ru-RU"/>
        </w:rPr>
        <w:t xml:space="preserve">1686 </w:t>
      </w:r>
      <w:r>
        <w:rPr>
          <w:rStyle w:val="Hyperlink.4"/>
          <w:rtl w:val="0"/>
          <w:lang w:val="ru-RU"/>
        </w:rPr>
        <w:t>года началась изнурительная осада Албазина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Маньчжуры рыли траншеи и валы вокруг крепости на расстоянии </w:t>
      </w:r>
      <w:r>
        <w:rPr>
          <w:rStyle w:val="Hyperlink.4"/>
          <w:rtl w:val="0"/>
          <w:lang w:val="ru-RU"/>
        </w:rPr>
        <w:t>400</w:t>
      </w:r>
      <w:r>
        <w:rPr>
          <w:rStyle w:val="Hyperlink.4"/>
          <w:rtl w:val="0"/>
          <w:lang w:val="ru-RU"/>
        </w:rPr>
        <w:t>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За валами построили «раскаты» — насыпные возвышения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на которых поставили тяжелые орудия — ломовые пушки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У маньчжуров было </w:t>
      </w:r>
      <w:r>
        <w:rPr>
          <w:rStyle w:val="Hyperlink.4"/>
          <w:rtl w:val="0"/>
          <w:lang w:val="ru-RU"/>
        </w:rPr>
        <w:t xml:space="preserve">15 </w:t>
      </w:r>
      <w:r>
        <w:rPr>
          <w:rStyle w:val="Hyperlink.4"/>
          <w:rtl w:val="0"/>
          <w:lang w:val="ru-RU"/>
        </w:rPr>
        <w:t>тяжелых ломовых орудий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обстреливавших всю крепость днём и ночью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Все строения в крепости были разрушены и защитники были вынуждены укрываться в подземных убежищах от бомбардировок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Непрерывные бои продолжались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трех вылазках албазинцы убили полторы сотни войск противника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то время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согласно русским источникам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потери албазинцов составляли </w:t>
      </w:r>
      <w:r>
        <w:rPr>
          <w:rStyle w:val="Hyperlink.4"/>
          <w:rtl w:val="0"/>
          <w:lang w:val="ru-RU"/>
        </w:rPr>
        <w:t xml:space="preserve">21 </w:t>
      </w:r>
      <w:r>
        <w:rPr>
          <w:rStyle w:val="Hyperlink.4"/>
          <w:rtl w:val="0"/>
          <w:lang w:val="ru-RU"/>
        </w:rPr>
        <w:t>погибшего в вылазках</w:t>
      </w:r>
      <w:r>
        <w:rPr>
          <w:rStyle w:val="Hyperlink.4"/>
          <w:rtl w:val="0"/>
          <w:lang w:val="ru-RU"/>
        </w:rPr>
        <w:t xml:space="preserve">, 40 </w:t>
      </w:r>
      <w:r>
        <w:rPr>
          <w:rStyle w:val="Hyperlink.4"/>
          <w:rtl w:val="0"/>
          <w:lang w:val="ru-RU"/>
        </w:rPr>
        <w:t xml:space="preserve">человек погибших от бомбардировки противника и </w:t>
      </w:r>
      <w:r>
        <w:rPr>
          <w:rStyle w:val="Hyperlink.4"/>
          <w:rtl w:val="0"/>
          <w:lang w:val="ru-RU"/>
        </w:rPr>
        <w:t xml:space="preserve">40 </w:t>
      </w:r>
      <w:r>
        <w:rPr>
          <w:rStyle w:val="Hyperlink.4"/>
          <w:rtl w:val="0"/>
          <w:lang w:val="ru-RU"/>
        </w:rPr>
        <w:t>человек погибших от цинги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80"/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16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августа нерчинский воевода 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Власов ещё не знал о положении Албазина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Он послал боярина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Григория Лоншакова с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70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казаками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 Албазин на разведку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Они скрытно подошли к Албазину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Там они соединились с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казаками и крестьянами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Но дальше подойти не смогли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опасаясь маньчжурских патрулей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Блокада Албазина была плотной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Отряд Григория Лошаков не смог подойти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Они были вынуждены вернуться в Нерчинск </w:t>
      </w:r>
      <w:r>
        <w:rPr>
          <w:rStyle w:val="Hyperlink.4"/>
          <w:rtl w:val="0"/>
          <w:lang w:val="ru-RU"/>
        </w:rPr>
        <w:t xml:space="preserve">26 </w:t>
      </w:r>
      <w:r>
        <w:rPr>
          <w:rStyle w:val="Hyperlink.4"/>
          <w:rtl w:val="0"/>
          <w:lang w:val="ru-RU"/>
        </w:rPr>
        <w:t>сентября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Лошаков донёс воеводе Власову о упорном бое под Албазином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и о том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 ситуация в Албазине была очень опасна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Противники имели абсолютное преимущество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Срочно требовалось подкрепление</w:t>
      </w:r>
      <w:r>
        <w:rPr>
          <w:rStyle w:val="Hyperlink.4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4"/>
          <w:rtl w:val="0"/>
          <w:lang w:val="ru-RU"/>
        </w:rPr>
        <w:t>После этого никаких сведений о положении в Албазине не было в Нерчинске до начала ноября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После первого неудачного штурма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маньчжуры усилили оборонительные постройки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Около крепости были построены четыре укрепленных городка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городках расположились юрты и амбары с провизией и порохом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>Защитники Албазина всего сделали пять вылазок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В ночь на </w:t>
      </w:r>
      <w:r>
        <w:rPr>
          <w:rStyle w:val="Hyperlink.4"/>
          <w:rtl w:val="0"/>
          <w:lang w:val="ru-RU"/>
        </w:rPr>
        <w:t xml:space="preserve">16 </w:t>
      </w:r>
      <w:r>
        <w:rPr>
          <w:rStyle w:val="Hyperlink.4"/>
          <w:rtl w:val="0"/>
          <w:lang w:val="ru-RU"/>
        </w:rPr>
        <w:t>августа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албазинцы едва не захватили северную осадную батарею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При вылазке русские использовали новое оружие — гранаты </w:t>
      </w:r>
      <w:r>
        <w:rPr>
          <w:rStyle w:val="Hyperlink.4"/>
          <w:rtl w:val="0"/>
          <w:lang w:val="ru-RU"/>
        </w:rPr>
        <w:t>(</w:t>
      </w:r>
      <w:r>
        <w:rPr>
          <w:rStyle w:val="Hyperlink.4"/>
          <w:rtl w:val="0"/>
          <w:lang w:val="ru-RU"/>
        </w:rPr>
        <w:t>ручные ядра</w:t>
      </w:r>
      <w:r>
        <w:rPr>
          <w:rStyle w:val="Hyperlink.4"/>
          <w:rtl w:val="0"/>
          <w:lang w:val="ru-RU"/>
        </w:rPr>
        <w:t xml:space="preserve">). </w:t>
      </w:r>
      <w:r>
        <w:rPr>
          <w:rStyle w:val="Hyperlink.4"/>
          <w:rtl w:val="0"/>
          <w:lang w:val="ru-RU"/>
        </w:rPr>
        <w:t xml:space="preserve">В результате </w:t>
      </w:r>
      <w:r>
        <w:rPr>
          <w:rStyle w:val="Hyperlink.4"/>
          <w:rtl w:val="0"/>
          <w:lang w:val="ru-RU"/>
        </w:rPr>
        <w:t xml:space="preserve">150 </w:t>
      </w:r>
      <w:r>
        <w:rPr>
          <w:rStyle w:val="Hyperlink.4"/>
          <w:rtl w:val="0"/>
          <w:lang w:val="ru-RU"/>
        </w:rPr>
        <w:t xml:space="preserve">маньчжурских воинов были убиты </w:t>
      </w:r>
      <w:r>
        <w:rPr>
          <w:rStyle w:val="Hyperlink.4"/>
          <w:rtl w:val="0"/>
          <w:lang w:val="ru-RU"/>
        </w:rPr>
        <w:t>(</w:t>
      </w:r>
      <w:r>
        <w:rPr>
          <w:rStyle w:val="Hyperlink.4"/>
          <w:rtl w:val="0"/>
          <w:lang w:val="ru-RU"/>
        </w:rPr>
        <w:t>по русским данным</w:t>
      </w:r>
      <w:r>
        <w:rPr>
          <w:rStyle w:val="Hyperlink.4"/>
          <w:rtl w:val="0"/>
          <w:lang w:val="ru-RU"/>
        </w:rPr>
        <w:t xml:space="preserve">) </w:t>
      </w:r>
      <w:r>
        <w:rPr>
          <w:rStyle w:val="Hyperlink.4"/>
          <w:rtl w:val="0"/>
          <w:lang w:val="ru-RU"/>
        </w:rPr>
        <w:t xml:space="preserve">и албазинцы сами понесли потери в </w:t>
      </w:r>
      <w:r>
        <w:rPr>
          <w:rStyle w:val="Hyperlink.4"/>
          <w:rtl w:val="0"/>
          <w:lang w:val="ru-RU"/>
        </w:rPr>
        <w:t xml:space="preserve">20 </w:t>
      </w:r>
      <w:r>
        <w:rPr>
          <w:rStyle w:val="Hyperlink.4"/>
          <w:rtl w:val="0"/>
          <w:lang w:val="ru-RU"/>
        </w:rPr>
        <w:t>человек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 xml:space="preserve">1 </w:t>
      </w:r>
      <w:r>
        <w:rPr>
          <w:rStyle w:val="Hyperlink.4"/>
          <w:rtl w:val="0"/>
          <w:lang w:val="ru-RU"/>
        </w:rPr>
        <w:t>сентября маньчжуры произвели решительный штурм всеми силами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Результат был опять неудачным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Маньчжуры попытались взорвать крепостные валы с целью отвлечения внимания албазинцев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Одновременно они рыли подкоп в крепость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Но это было обнаружено албазин</w:t>
      </w:r>
      <w:r>
        <w:rPr>
          <w:rStyle w:val="Hyperlink.4"/>
          <w:rtl w:val="0"/>
          <w:lang w:val="ru-RU"/>
        </w:rPr>
        <w:t>ц</w:t>
      </w:r>
      <w:r>
        <w:rPr>
          <w:rStyle w:val="Hyperlink.4"/>
          <w:rtl w:val="0"/>
          <w:lang w:val="ru-RU"/>
        </w:rPr>
        <w:t>ами и подкоп был разрушен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 наступлением зимы температура в окрестностях Албазина сильно упала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октябре начался ледоход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перевели свои суда в затоны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то время албазинцы уже сделали пять вылазок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во время которых убили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150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маньчжурских воинов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Казаки сами понесли потери в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65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 причине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прекращения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движения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речного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транспорта у маньчжуров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сразу же возникли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проблемы с продовольствием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У русских в Албазине хлебных запасов было до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статоч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но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Но не хватало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топлив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 xml:space="preserve"> и противоцинго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тн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ы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х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средств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спыхнул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эпидемия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u w:color="000000"/>
          <w:rtl w:val="0"/>
          <w:lang w:val="zh-TW" w:eastAsia="zh-TW"/>
        </w:rPr>
        <w:t>цинги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 тому времени уже умерло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50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человек от цинги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jc w:val="both"/>
      </w:pPr>
      <w:r>
        <w:rPr>
          <w:rStyle w:val="Hyperlink.4"/>
          <w:rtl w:val="0"/>
          <w:lang w:val="ru-RU"/>
        </w:rPr>
        <w:t xml:space="preserve">В октябре </w:t>
      </w:r>
      <w:r>
        <w:rPr>
          <w:rStyle w:val="Hyperlink.4"/>
          <w:rtl w:val="0"/>
          <w:lang w:val="ru-RU"/>
        </w:rPr>
        <w:t xml:space="preserve">1686 </w:t>
      </w:r>
      <w:r>
        <w:rPr>
          <w:rStyle w:val="Hyperlink.4"/>
          <w:rtl w:val="0"/>
          <w:lang w:val="ru-RU"/>
        </w:rPr>
        <w:t>года Лантань бросили все силы на атаку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Маньчжуры устроили последний и самый ожесточенный штурм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этот раз маньчжуры соорудили два «дровяных» вала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По русским источникам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это устройство могло быть поставлено вровень с валами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С таких подвижных валов маньчжурские войска могли бы сбить с крепостных укреплений защитников и ворваться в крепость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81"/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По китайским источникам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это устройство называлось штурмовой лестницей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Это деревянное устройство могло двигаться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бою войска сдвигали такие лестницы к стене врагов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Так они могли стрелять по врагам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находясь вровень с валами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Когда это устройство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приближалось</w:t>
      </w:r>
      <w:r>
        <w:rPr>
          <w:rStyle w:val="Hyperlink.4"/>
          <w:rtl w:val="0"/>
          <w:lang w:val="ru-RU"/>
        </w:rPr>
        <w:t xml:space="preserve"> к стене противника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войска могли </w:t>
      </w:r>
      <w:r>
        <w:rPr>
          <w:rStyle w:val="Hyperlink.4"/>
          <w:rtl w:val="0"/>
          <w:lang w:val="ru-RU"/>
        </w:rPr>
        <w:t>ворваться</w:t>
      </w:r>
      <w:r>
        <w:rPr>
          <w:rStyle w:val="Hyperlink.4"/>
          <w:rtl w:val="0"/>
          <w:lang w:val="ru-RU"/>
        </w:rPr>
        <w:t xml:space="preserve"> в крепость с помощью такой штурмовой лестницы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Эти боевые устройства обычно использовались при осадах в Китае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Для нейтрализации такой угрозы албазинцы устроили вылазку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результате казаки сожгли одну штурмовую лестницу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Затем уничтожили другую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сделав подкоп под нее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С началом зимы обе стороны страдали от нехватки дров и топлива для обогрева</w:t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 xml:space="preserve">В декабре </w:t>
      </w:r>
      <w:r>
        <w:rPr>
          <w:rStyle w:val="Hyperlink.4"/>
          <w:rtl w:val="0"/>
          <w:lang w:val="ru-RU"/>
        </w:rPr>
        <w:t xml:space="preserve">1686 </w:t>
      </w:r>
      <w:r>
        <w:rPr>
          <w:rStyle w:val="Hyperlink.4"/>
          <w:rtl w:val="0"/>
          <w:lang w:val="ru-RU"/>
        </w:rPr>
        <w:t>года упорная оборона продолжалась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По русским источникам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более ста албазинцев было убито при вылазках и бомбардировке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более </w:t>
      </w:r>
      <w:r>
        <w:rPr>
          <w:rStyle w:val="Hyperlink.4"/>
          <w:rtl w:val="0"/>
          <w:lang w:val="ru-RU"/>
        </w:rPr>
        <w:t xml:space="preserve">500 </w:t>
      </w:r>
      <w:r>
        <w:rPr>
          <w:rStyle w:val="Hyperlink.4"/>
          <w:rtl w:val="0"/>
          <w:lang w:val="ru-RU"/>
        </w:rPr>
        <w:t>умерли от цинги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В то же время в крепости оставалось в живых всего </w:t>
      </w:r>
      <w:r>
        <w:rPr>
          <w:rStyle w:val="Hyperlink.4"/>
          <w:rtl w:val="0"/>
          <w:lang w:val="ru-RU"/>
        </w:rPr>
        <w:t xml:space="preserve">150 </w:t>
      </w:r>
      <w:r>
        <w:rPr>
          <w:rStyle w:val="Hyperlink.4"/>
          <w:rtl w:val="0"/>
          <w:lang w:val="ru-RU"/>
        </w:rPr>
        <w:t>казаков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из которых только </w:t>
      </w:r>
      <w:r>
        <w:rPr>
          <w:rStyle w:val="Hyperlink.4"/>
          <w:rtl w:val="0"/>
          <w:lang w:val="ru-RU"/>
        </w:rPr>
        <w:t xml:space="preserve">45 </w:t>
      </w:r>
      <w:r>
        <w:rPr>
          <w:rStyle w:val="Hyperlink.4"/>
          <w:rtl w:val="0"/>
          <w:lang w:val="ru-RU"/>
        </w:rPr>
        <w:t>могли нести караульную службу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Остальные были ранены и не могли двигаться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только лежали</w:t>
      </w:r>
      <w:r>
        <w:rPr>
          <w:rStyle w:val="Hyperlink.4"/>
          <w:rtl w:val="0"/>
          <w:lang w:val="ru-RU"/>
        </w:rPr>
        <w:t>.</w:t>
      </w:r>
      <w:r>
        <w:rPr>
          <w:rStyle w:val="Hyperlink.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-10087</wp:posOffset>
            </wp:positionH>
            <wp:positionV relativeFrom="line">
              <wp:posOffset>269238</wp:posOffset>
            </wp:positionV>
            <wp:extent cx="6120058" cy="4207539"/>
            <wp:effectExtent l="0" t="0" r="0" b="0"/>
            <wp:wrapTopAndBottom distT="152400" distB="152400"/>
            <wp:docPr id="1073741830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207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默认 A"/>
        <w:spacing w:after="120"/>
        <w:ind w:firstLine="737"/>
        <w:jc w:val="both"/>
      </w:pP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См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 xml:space="preserve">Приложение 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>4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ff2d21"/>
          <w:sz w:val="28"/>
          <w:szCs w:val="28"/>
          <w:u w:color="ff2d21"/>
          <w:rtl w:val="0"/>
          <w:lang w:val="ru-RU"/>
        </w:rPr>
        <w:t>Осада Албазина</w:t>
      </w:r>
      <w:r>
        <w:rPr>
          <w:rStyle w:val="无"/>
          <w:rFonts w:ascii="Times New Roman" w:hAnsi="Times New Roman"/>
          <w:color w:val="ff2d21"/>
          <w:sz w:val="28"/>
          <w:szCs w:val="28"/>
          <w:u w:color="ff2d21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Командир Бейтон сам передвигался на костылях из</w:t>
      </w:r>
      <w:r>
        <w:rPr>
          <w:rStyle w:val="Hyperlink.4"/>
          <w:rtl w:val="0"/>
          <w:lang w:val="ru-RU"/>
        </w:rPr>
        <w:t>-</w:t>
      </w:r>
      <w:r>
        <w:rPr>
          <w:rStyle w:val="Hyperlink.4"/>
          <w:rtl w:val="0"/>
          <w:lang w:val="ru-RU"/>
        </w:rPr>
        <w:t>за раненой ноги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На самом деле оборону уже было трудно продолжать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По русским данным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потери маньчжуров же оценивались в </w:t>
      </w:r>
      <w:r>
        <w:rPr>
          <w:rStyle w:val="Hyperlink.4"/>
          <w:rtl w:val="0"/>
          <w:lang w:val="ru-RU"/>
        </w:rPr>
        <w:t xml:space="preserve">2,5 </w:t>
      </w:r>
      <w:r>
        <w:rPr>
          <w:rStyle w:val="Hyperlink.4"/>
          <w:rtl w:val="0"/>
          <w:lang w:val="ru-RU"/>
        </w:rPr>
        <w:t>тысячи человек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регулярной армии в маньчжурский лагерь ещё прибыли отряды воинов из числа приамурских народов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дауров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дючеров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Согласно предположению британского ученого в битве за Албазин на маньчжурской стороне участвовали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нерегулярные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войска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тунгусо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народ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зарекомендовавши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себя в бою как бесстрашные и сильные воины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нет статистических данных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говорящих о количестве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воинов этих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малых народов и их потер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бою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 началу зимы цинская сторона потеряла около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2500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«воинских людей» и множество «работных мужиков»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 участвовавших в боевых действиях напрямую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 занимавшихся постройками и рытьем подкопов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точных данных об этом тоже не имеется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Данные цифры – предположения русской стороны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Учитывая тот факт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что во второй осаде Албазина у маньчжуров было только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 можно предположить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реальная цифра была меньше предполагаемой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 нескольких сотен до тысячи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Осада Албазина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продолжалась пять месяцев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 китайским источникам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месяцев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ходе нее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826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защитников крепости успешно противостояли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воинам противника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 в декабре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крепости было только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выживших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только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45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албазинцев смогли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продолжать службу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 то время линия снабжения маньчжуров была значительно короче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чем у казаков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Это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сказывалось на обороне албазинцев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китайским источникам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уже почти добились своей цели по захвату крепость Албазин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Лантань получил приказ из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продолжать блокаду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прекратить атаковать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ноября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маньчжурские воеводы получили распоряжение императора о снятии осады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Формальным поводом для этого послужил приезд в Пекин гонцов из Москвы с известием о выезде в Приамурье русского посольства во главе с окольничим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Головиным для переговоров о мире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не менее весомой причиной такого решения было тяжелое положение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котором оказались осаждавшие Албазин маньчжурские войска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Оторванные от снабжения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потеряли в декабре на приступах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от голода и болезней более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82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Выполнить приказ императора Канси маньчжуры не смогли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поскольку лед уже сковал их суда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Осада фактически продолжалась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выходить из крепости русским 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e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давали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Только в мае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когда на Амуре сошел лед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отступили от города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далеко не уходили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расположились в четырех верстах от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помешать его жителям посеять хлеб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Положение осажденных албазинцев было еще трагичнее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 декабрю их осталось всего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Караульную службу могли нести лишь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мужчин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подростков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остальные ослабели от ран и цинги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Несмотря на это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Бейтон отказался впустить в крепость маньчжурских лекарей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ответив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«что в Албазине служилые люди милостию великого бога все здоровы»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Пасху он послал изумленным китайским воеводам пшеничный пирог весом в один пуд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который они «приняли с честью»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 маю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Албазине осталось в живых только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66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Осенью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 обе стороны были готовы к переговорам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В конце октября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"https://ru.wikipedia.org/wiki/1686_%2525252525D0%2525252525B3%2525252525D0%2525252525BE%2525252525D0%2525252525B4"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 xml:space="preserve">1686 </w:t>
      </w:r>
      <w:r>
        <w:rPr>
          <w:rStyle w:val="Hyperlink.4"/>
          <w:rtl w:val="0"/>
          <w:lang w:val="ru-RU"/>
        </w:rPr>
        <w:t>года</w:t>
      </w:r>
      <w:r>
        <w:rPr/>
        <w:fldChar w:fldCharType="end" w:fldLock="0"/>
      </w:r>
      <w:r>
        <w:rPr>
          <w:rStyle w:val="Hyperlink.4"/>
          <w:rtl w:val="0"/>
          <w:lang w:val="ru-RU"/>
        </w:rPr>
        <w:t xml:space="preserve"> в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"https://ru.wikipedia.org/wiki/%2525252525D0%25252525259F%2525252525D0%2525252525B5%2525252525D0%2525252525BA%2525252525D0%2525252525B8%2525252525D0%2525252525BD"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Пекин</w:t>
      </w:r>
      <w:r>
        <w:rPr/>
        <w:fldChar w:fldCharType="end" w:fldLock="0"/>
      </w:r>
      <w:r>
        <w:rPr>
          <w:rStyle w:val="Hyperlink.4"/>
          <w:rtl w:val="0"/>
          <w:lang w:val="ru-RU"/>
        </w:rPr>
        <w:t xml:space="preserve"> прибыли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"https://ru.wikipedia.org/wiki/%2525252525D0%25252525259F%2525252525D0%2525252525BE%2525252525D0%2525252525B4%2525252525D1%25252525258C%2525252525D1%25252525258F%2525252525D1%252525252587%2525252525D0%2525252525B8%2525252525D0%2525252525B9"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подьячие</w:t>
      </w:r>
      <w:r>
        <w:rPr/>
        <w:fldChar w:fldCharType="end" w:fldLock="0"/>
      </w:r>
      <w:r>
        <w:rPr>
          <w:rStyle w:val="Hyperlink.4"/>
          <w:rtl w:val="0"/>
          <w:lang w:val="ru-RU"/>
        </w:rPr>
        <w:t xml:space="preserve"> Посольского приказа Никифор Венюков и Иван Фаворов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Китайский император Канси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зная об упорной обороне Албазина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согласился на перемирие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ожидая большего успеха на переговорах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Сообщение о перемирии дошло до Албазина в начале декабря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Однако цинские войска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прекратив обстрелы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не отходили от русской крепости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надеясь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 холод и болезни всё же заставят русских сдаться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Когда Бейтон выслал двух казаков в тайгу для сбора сосновой хвои </w:t>
      </w:r>
      <w:r>
        <w:rPr>
          <w:rStyle w:val="Hyperlink.4"/>
          <w:rtl w:val="0"/>
          <w:lang w:val="ru-RU"/>
        </w:rPr>
        <w:t>(</w:t>
      </w:r>
      <w:r>
        <w:rPr>
          <w:rStyle w:val="Hyperlink.4"/>
          <w:rtl w:val="0"/>
          <w:lang w:val="ru-RU"/>
        </w:rPr>
        <w:t>её отвар был традиционным средством от цинги</w:t>
      </w:r>
      <w:r>
        <w:rPr>
          <w:rStyle w:val="Hyperlink.4"/>
          <w:rtl w:val="0"/>
          <w:lang w:val="ru-RU"/>
        </w:rPr>
        <w:t xml:space="preserve">), </w:t>
      </w:r>
      <w:r>
        <w:rPr>
          <w:rStyle w:val="Hyperlink.4"/>
          <w:rtl w:val="0"/>
          <w:lang w:val="ru-RU"/>
        </w:rPr>
        <w:t>маньчжуры их перехватили и убили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Только </w:t>
      </w:r>
      <w:r>
        <w:rPr>
          <w:rStyle w:val="Hyperlink.4"/>
          <w:rtl w:val="0"/>
          <w:lang w:val="ru-RU"/>
        </w:rPr>
        <w:t xml:space="preserve">6 </w:t>
      </w:r>
      <w:r>
        <w:rPr>
          <w:rStyle w:val="Hyperlink.4"/>
          <w:rtl w:val="0"/>
          <w:lang w:val="ru-RU"/>
        </w:rPr>
        <w:t>мая</w:t>
      </w:r>
      <w:r>
        <w:rPr>
          <w:rStyle w:val="无"/>
          <w:rtl w:val="0"/>
          <w:lang w:val="ru-RU"/>
        </w:rPr>
        <w:t xml:space="preserve"> </w:t>
      </w:r>
      <w:r>
        <w:rPr>
          <w:rStyle w:val="Hyperlink.4"/>
          <w:rtl w:val="0"/>
          <w:lang w:val="ru-RU"/>
        </w:rPr>
        <w:t xml:space="preserve">1687 </w:t>
      </w:r>
      <w:r>
        <w:rPr>
          <w:rStyle w:val="Hyperlink.4"/>
          <w:rtl w:val="0"/>
          <w:lang w:val="ru-RU"/>
        </w:rPr>
        <w:t xml:space="preserve">года Лантань отступил от Албазина на </w:t>
      </w:r>
      <w:r>
        <w:rPr>
          <w:rStyle w:val="Hyperlink.4"/>
          <w:rtl w:val="0"/>
          <w:lang w:val="ru-RU"/>
        </w:rPr>
        <w:t xml:space="preserve">4 </w:t>
      </w:r>
      <w:r>
        <w:rPr>
          <w:rStyle w:val="Hyperlink.4"/>
          <w:rtl w:val="0"/>
          <w:lang w:val="ru-RU"/>
        </w:rPr>
        <w:t>версты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Маньчжуры оставались вблизи города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чтобы не дать русским засеять окрестные поля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августе маньчжуры наконец ушли вниз по Амуру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Однако в </w:t>
      </w:r>
      <w:r>
        <w:rPr>
          <w:rStyle w:val="Hyperlink.4"/>
          <w:rtl w:val="0"/>
          <w:lang w:val="ru-RU"/>
        </w:rPr>
        <w:t>дальнейшем</w:t>
      </w:r>
      <w:r>
        <w:rPr>
          <w:rStyle w:val="Hyperlink.4"/>
          <w:rtl w:val="0"/>
          <w:lang w:val="ru-RU"/>
        </w:rPr>
        <w:t xml:space="preserve"> цинские флотилии появлялись у Албазина в июле </w:t>
      </w:r>
      <w:r>
        <w:rPr>
          <w:rStyle w:val="Hyperlink.4"/>
          <w:rtl w:val="0"/>
          <w:lang w:val="ru-RU"/>
        </w:rPr>
        <w:t xml:space="preserve">1688 </w:t>
      </w:r>
      <w:r>
        <w:rPr>
          <w:rStyle w:val="Hyperlink.4"/>
          <w:rtl w:val="0"/>
          <w:lang w:val="ru-RU"/>
        </w:rPr>
        <w:t xml:space="preserve">и в августе </w:t>
      </w:r>
      <w:r>
        <w:rPr>
          <w:rStyle w:val="Hyperlink.4"/>
          <w:rtl w:val="0"/>
          <w:lang w:val="ru-RU"/>
        </w:rPr>
        <w:t xml:space="preserve">1689 </w:t>
      </w:r>
      <w:r>
        <w:rPr>
          <w:rStyle w:val="Hyperlink.4"/>
          <w:rtl w:val="0"/>
          <w:lang w:val="ru-RU"/>
        </w:rPr>
        <w:t>года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сжигая посевы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чтобы лишить русский гарнизон запасов продовольствия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Таким образом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 случае возобновления военных действия и новой осады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Албазин не смог бы долго продержаться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Во многом это определило согласие России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в соответствии с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ru.wikipedia.org/wiki/%2525252525D0%25252525259D%2525252525D0%2525252525B5%2525252525D1%252525252580%2525252525D1%252525252587%2525252525D0%2525252525B8%2525252525D0%2525252525BD%2525252525D1%252525252581%2525252525D0%2525252525BA%2525252525D0%2525252525B8%2525252525D0%2525252525B9_%2525252525D0%2525252525B4%2525252525D0%2525252525BE%2525252525D0%2525252525B3%2525252525D0%2525252525BE%2525252525D0%2525252525B2%2525252525D0%2525252525BE%2525252525D1%252525252580_(1689)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Нерчинским договором</w:t>
      </w:r>
      <w:r>
        <w:rPr/>
        <w:fldChar w:fldCharType="end" w:fldLock="0"/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на уничтожение Албазина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Две осады Албазина для России оказались тогда не самым главным событием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то время молодой Петр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только вступил на престол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западе России существовали сильные державы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Царевна Софья Алексеевна  обладала большой властью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Албазин находился далеко на восточной границе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затрудняло организацию линии снабжения от Москвы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Властям было трудно послать подкрепление и снабжение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Преимущество маньчжуров заключалось в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Албазин был ближе к Китаю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чем к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Короткие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линии снабжения и абсолютное преимущество в количестве войск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в второй осаде Албазина маньчжуры не смогли захватить крепость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они были вынуждены осаждать острог шесть месяцев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Результатом этого были переговоры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императора Канси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осада Албазина была важна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все же это была не самая важная задача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заключения Нерчинского договора ещё было много дел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которые нужно было решать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 маньчжурских чиновников никто не сомневался в победе и взятии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маньчжурских верхах почти никто не понимал Россию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Они считали «Ракшас»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название России у маньчжуров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 одним иностранным племенем на границе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Дальний Восток больше не был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под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монопольной</w:t>
      </w:r>
      <w:r>
        <w:rPr>
          <w:rStyle w:val="无"/>
          <w:rFonts w:ascii="Times New Roman" w:hAnsi="Times New Roman"/>
          <w:sz w:val="28"/>
          <w:szCs w:val="28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властью маньчжурского Цина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ильная империя уже стояла у двери маньчжурского государства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Её сила и влияние продвигались на Востоке медленно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неуклонно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договор обеспечил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здесь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мир почти 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150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результате этот договор стал полезным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для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обои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государств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2. 3. 4   </w:t>
      </w:r>
      <w:r>
        <w:rPr>
          <w:rStyle w:val="无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Нерчинский договор</w:t>
      </w:r>
      <w:r>
        <w:rPr>
          <w:rStyle w:val="无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восьмидесятые годы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император Канси сам производил инспекторский осмотр на севере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расположивших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там военны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сил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После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осад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стороны так и не нашли выхода из ситуации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находясь уже долго в тупике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тоже искало выход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окончить войну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октябре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года русское посольство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добралось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до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Маньчжурское правительство согласилось на прекращение огня и приказало маньчжурской армии чуть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чуть отступить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Маньчжурское правительство предпочло чтобы местом переговоров был Пекин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подготовительном заседании решили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местом переговоров будет Селенгинск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станавливать количество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членов посольства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будут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основе равенства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 стороны России послы стали предлагать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установить рубеж по рек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Амур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Второй вариант — рубеж по нижней границы реки Брея и Зея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предел границ — Албазин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маньчжуры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нарушили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этот рубеж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 Россия могла бы защитить границы военным путем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Цинская империя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твёрдо решила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удержать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за собой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Нерчинск и Албазин 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 шла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уступ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главный русский посол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Головин получил новый приказ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торопивший его как можно скорее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прибыть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Албазин на переговоры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 маньчжурские послы бы не пришли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то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можно было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бы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проводить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переговоры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Головин должен был ждать в Нерчинске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он прибыл позже маньчжурской делегации на девятнадцать дней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имели гораздо больше военной силы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чем русские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Через семнадцать дней переговоров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установили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граничный рубеж по рекам Аргуни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Орхона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Лены и Амура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отсутствия соответствующих полномочий у русских послов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земли между рекой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Удой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 горами к северу от реки Амура оставались неразграниченными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разграничение откладывалось на будущее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Дополнительное условие договора было в том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русские сдали Албазин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книге «Цинская империя и Россия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веке» описывается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перед переговорами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Головин получил приказ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можно сдать Албазин и отступить от него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83"/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Хотя должность посла в Китае была первой дипломатической миссией для Головина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путешествии он показал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другие свои способности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он приказал  русскому отряду атаковать Халха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монголов в районе Байкала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Хотя внутри России были противными данной акции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считавшие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подобные шаги дестабилизируют обстановку и мешают переговорам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самом деле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военное столкновение оказало давление на цинское правительство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которое затем было вынуждено уступить на переговорах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Статья о торговле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мечта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была включена в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 конце концов Нерчинский договор был подписан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Главной задачей договора являлось решение пограничной проблемы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5-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 разрешала торговлю подданных сторон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закрепляла свободу перемещения всем людям с проезжими грамотами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подписания Нерчинского договора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царское правительство продолжала слать несколько посольств в Китай с целью развития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Для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 целью было избежание агрессии и давления от соперника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удержание соперника далеко от своей столицы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Китай был доволен установлением пограничного рубежа и расположением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места торговли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далеко от Пекина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Другими словами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 согласился на мирный договор с Россией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Главный мотив Цинского правительства был  в изоляции ойратов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Нерчинского договора Канси смог обратить внимание на Галдан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Бошогут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Самая большая угроза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нависшая над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84"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Россия получила право ввозить в Китай свои товары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Установление пограничного рубежа принесли ей большие выгоды в плане земли и населения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Наконец она имела право основать одну вечную церковь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jc w:val="both"/>
      </w:pP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       Нерчинский договор стал первым договором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 границах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подписанным между династией Цин и царской Россией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Также это был первый договор китайского правительства с западной страной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он впервые определил отношения Китая и России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Заключён у Нерчинска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27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августа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7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сентября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1689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двумя посольствами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 xml:space="preserve">В результате династия Цин и царская Россия разделили земли на Дальнем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Востоке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Россия прекратила свою экспансию на Восток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Русскую делегацию возглавил Фёдор Головин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Китайская делегация включала трёх посолов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князя Сонготу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дяди императора Тун Гуегана и цзяньцзюня Лантаня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трудных переговоров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договор был подписан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сентября у Нерчинска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Нерчинский договор состоял из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статей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 установила границу между Русским и Китайским государствами по реке Горбице — левому притоку Шилки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Да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лее от верховьев Горбицы в направлении к Охотскому морю граница следовала по вершинам Станового хребта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Из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за отсутствия соответствующих полномочий у русских послов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земли между рекой Удой и горами к северу от реки Амура оставались неразграниченными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их разграничение откладывалось на будущее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Бассейн Амура в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it-IT"/>
        </w:rPr>
        <w:t xml:space="preserve">XVII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веке был плохо знаком обеим сторонам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По тексту статьи невозможно точно определить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по какому ответвлению «Каменных гор» — то есть Становому хребту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Джугджур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Буреинский хребет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Ямалин или какому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то другому была установлена граница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Вопрос вызывала и упомянутая река Горбица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поскольку позднее оказалось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что есть две реки с таким названием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одна из них — левый приток Шилки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другая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впоследствии переименованная в Амазар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)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 — приток Амура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там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где был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Албазин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Неясна была граница по верховьям Аргуни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исток которой располагался между Восточной Монголией и Западной Маньчжурией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2-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 установила границу по реке Аргуни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от устья до верховьев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Русские строения переносились на левый берег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3-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 обязывала русских разорить свой город Албазин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4-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 запрещала сторонам принимать перебежчиков через границу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5-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 разрешала торговлю подданных сторон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закрепляла свободу перемещения всем людям с проезжими грамотами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6-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 вводила высылку и наказание за совершение разбоя или убийства подданными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перешедшими границу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Статья 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7-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я позволяла китайской стороне на своей территории установить пограничные знаки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 xml:space="preserve">В сентябре </w:t>
      </w:r>
      <w:r>
        <w:rPr>
          <w:rStyle w:val="Hyperlink.4"/>
          <w:rtl w:val="0"/>
          <w:lang w:val="ru-RU"/>
        </w:rPr>
        <w:t xml:space="preserve">1689 </w:t>
      </w:r>
      <w:r>
        <w:rPr>
          <w:rStyle w:val="Hyperlink.4"/>
          <w:rtl w:val="0"/>
          <w:lang w:val="ru-RU"/>
        </w:rPr>
        <w:t>года русский гарнизон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взяв имущество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оружия и церковную утварь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покинул Албазин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предварительно разрушив укрепления и дома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Несмотря на уничтожение города по условиям соглашения и уход русских из Приамурья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оборона Албазина заставила цинский Китай отказаться от своих претензий на другие русские земли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 xml:space="preserve">В следующие </w:t>
      </w:r>
      <w:r>
        <w:rPr>
          <w:rStyle w:val="Hyperlink.4"/>
          <w:rtl w:val="0"/>
          <w:lang w:val="ru-RU"/>
        </w:rPr>
        <w:t xml:space="preserve">170 </w:t>
      </w:r>
      <w:r>
        <w:rPr>
          <w:rStyle w:val="Hyperlink.4"/>
          <w:rtl w:val="0"/>
          <w:lang w:val="ru-RU"/>
        </w:rPr>
        <w:t>лет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оба государства  соблюдали условия этого договора</w:t>
      </w:r>
      <w:r>
        <w:rPr>
          <w:rStyle w:val="Hyperlink.4"/>
          <w:rtl w:val="0"/>
          <w:lang w:val="ru-RU"/>
        </w:rPr>
        <w:t>.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Значение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Нерчинского договора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:</w:t>
      </w:r>
    </w:p>
    <w:p>
      <w:pPr>
        <w:pStyle w:val="正文 A"/>
        <w:numPr>
          <w:ilvl w:val="0"/>
          <w:numId w:val="6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Цинское правительство признало территори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между Байкалом 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екой Аргуни принадлежащ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Российское правительство признало бассейн Амура и Уссури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принадлежащим к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тех пор обе стороны соблюдали Нерчинский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удержав сво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его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граничные рубежи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Россия и Китай вступили в фазу прочного мира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следующие сто лет не было поводов для отмены данного договора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Дружба продолжалась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numPr>
          <w:ilvl w:val="0"/>
          <w:numId w:val="7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договор не только решил пограничную проблему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и определил метод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реш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енных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споров в приграничной области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следующие годы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создавались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законы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решать пограничные проблемы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договор позволил снизить накал споров между Россией и Китаем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Нерчинский договор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учредил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пограничны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торговы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рын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позволило развить экономические отношения на рубежах обоих государств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Нерчинский договор стимулировал развитие приграничн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област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567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подписания Нерчинского договора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Цинская империя получила так нужный ей мир на северной границе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этому она смогла обратить внимание на внутренние мятежи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Мятеж Галдан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Бошогут в скором времени был подавлен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567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После заключения Нерчинского договора оба государства соблюдали договор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Цинский император обращал мало внимание на северные земли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Самой главной задачей для него стало подавление восстания ханьцев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следующий период цинским императором был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введена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суров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цензур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устранить угрозу для маньчжурской власти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Это было время «литературной инквизиции»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Цензура ограничила развитие гуманитарн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 естественн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наук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годы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династии Цин развитие естественных наук шло очень медленно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туденты только занимались китайской традиционной литературой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По оценке современных историков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продвижение в Сибирь было не самой важной задачей для России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По сравнению с Европой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где на войну обычно перебрасывались числа воинов в нескольких десятков тысяч человек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отряды в Сибирь исчислялись количеством не более тысячи человек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Снаряжение приамурских отрядов было хуже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у чем регулярной армия в Европе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Правительство да</w:t>
      </w:r>
      <w:r>
        <w:rPr>
          <w:rStyle w:val="Hyperlink.4"/>
          <w:rtl w:val="0"/>
          <w:lang w:val="ru-RU"/>
        </w:rPr>
        <w:t>ва</w:t>
      </w:r>
      <w:r>
        <w:rPr>
          <w:rStyle w:val="Hyperlink.4"/>
          <w:rtl w:val="0"/>
          <w:lang w:val="ru-RU"/>
        </w:rPr>
        <w:t>ло войскам деньги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они сами покупали пищали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Тем не менее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 битвах за покорени</w:t>
      </w:r>
      <w:r>
        <w:rPr>
          <w:rStyle w:val="Hyperlink.4"/>
          <w:rtl w:val="0"/>
          <w:lang w:val="ru-RU"/>
        </w:rPr>
        <w:t>е</w:t>
      </w:r>
      <w:r>
        <w:rPr>
          <w:rStyle w:val="Hyperlink.4"/>
          <w:rtl w:val="0"/>
          <w:lang w:val="ru-RU"/>
        </w:rPr>
        <w:t xml:space="preserve"> Сибири казаки уже имели подавляющее преимущество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На востоке казаки дошли до Охотского моря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На юге казаки были остановлены Цинской империей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то время казаки имели преимущество в качестве легкого оружия над вооружением маньчжурской армии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Кроме того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почти все казаки умели использовать пищаль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У маньчжуров только часть умели пользоваться пищалями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Главным легким оружием в маньчжурской армии были луки и стрелы</w:t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ind w:firstLine="567"/>
        <w:jc w:val="both"/>
      </w:pPr>
      <w:r>
        <w:rPr>
          <w:rStyle w:val="Hyperlink.4"/>
          <w:rtl w:val="0"/>
          <w:lang w:val="ru-RU"/>
        </w:rPr>
        <w:t>При второй осаде Албазина маньчжуры захватили трофейные оружия у казаков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Эти пищали были подарены императору Канси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Тем не менее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Канси отказался от просьбы снаряжать маньчжурскую армию такими пищалями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объясняя это тем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 «нельзя нарушить маньчжурскую традицию изучения луков и стрел»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маньчжурской армии было запрещено использовать эти пищали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Остались лишь два пищали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которые были сохранены в имперском саду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чтобы доставить удовольствие представителям императорского рода</w:t>
      </w:r>
      <w:r>
        <w:rPr>
          <w:rStyle w:val="Hyperlink.4"/>
          <w:rtl w:val="0"/>
          <w:lang w:val="ru-RU"/>
        </w:rPr>
        <w:t xml:space="preserve">.  </w:t>
      </w:r>
      <w:r>
        <w:rPr>
          <w:rStyle w:val="Hyperlink.4"/>
          <w:rtl w:val="0"/>
          <w:lang w:val="ru-RU"/>
        </w:rPr>
        <w:t>В музее Хух</w:t>
      </w:r>
      <w:r>
        <w:rPr>
          <w:rStyle w:val="Hyperlink.4"/>
          <w:rtl w:val="0"/>
          <w:lang w:val="ru-RU"/>
        </w:rPr>
        <w:t>-</w:t>
      </w:r>
      <w:r>
        <w:rPr>
          <w:rStyle w:val="Hyperlink.4"/>
          <w:rtl w:val="0"/>
          <w:lang w:val="ru-RU"/>
        </w:rPr>
        <w:t>Хото провинции Внутренняя Монголия до сих пор сохранились трофейные пищали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захваченные при осаде Албазина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erence w:id="85"/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          Заключение</w:t>
      </w:r>
      <w:r>
        <w:rPr>
          <w:rStyle w:val="无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Первая половина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была трудным и переходным периодом не только для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но и для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начал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Росси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терпела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Смут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Польские захватчики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воспользовавшись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ситуацией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напали на Россию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попытавшись захватить власть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над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ней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 помощью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восстаний и народного сопротивления и ополчения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Россия смогла выйти из смуты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укрепиться и начать экспансию на Восток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уже к середине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Россия уже была у амурского бассейна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Упадок китайской династии Мин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(1368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1644),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борьба внутри страны и восхождение династии Цин была таким же трудным периодом для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как Смута для России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 тому времени Китай уже был открытым для мира государством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 из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 кризиса внутри страны торговые отношения с Европой не были развиты для приемлемого уровня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Более того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период с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1626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1640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 принес в Китай неурожай и непогоду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породили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бедность и голод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 ухудшило положение династии Мин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именно этим и воспользовались маньчжуры для захвата власти и свержения минской династии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Захватив власть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династия Цин начала укреплять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её и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утверждаться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в Китае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В начале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17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века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русское правительство попыталось установить дипломатическ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е и торгов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ы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е отношени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с Китаем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/>
          <w:sz w:val="28"/>
          <w:szCs w:val="28"/>
          <w:rtl w:val="0"/>
          <w:lang w:val="zh-TW" w:eastAsia="zh-TW"/>
        </w:rPr>
        <w:t xml:space="preserve">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Русские миссии отправлялись в Китай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пытаясь уставить дипломатическ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е и торгов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ы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е отношени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я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Из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за нехватки взаимопонимания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эти попытки были неудачными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Тем не менее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русские обрати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л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ись большое внимание на этого соседа на востоке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 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В середине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17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века казачьи отряды дошли до бассейна Амура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С тех пор на границах возникало серии конфликтов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Опасность на севере привлекла внимание у Цинского правительства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которое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увеличивало военные силы в бассейне Амура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Благодаря превосходству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в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количеств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е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воинов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Цинская империя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о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держала победы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сражениях Сунгари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взяв Албазин в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1685.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Тем не менее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из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за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плохих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оружий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при осадах Кумарского острога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1655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и Албазина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1686,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маньчжурские войска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потерпели не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удач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В конце концов обе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государства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 согласились на</w:t>
      </w:r>
      <w:r>
        <w:rPr>
          <w:rStyle w:val="无"/>
          <w:rFonts w:ascii="Times" w:hAnsi="Times"/>
          <w:sz w:val="28"/>
          <w:szCs w:val="28"/>
          <w:rtl w:val="0"/>
          <w:lang w:val="zh-TW" w:eastAsia="zh-TW"/>
        </w:rPr>
        <w:t xml:space="preserve">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мирные переговоры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 xml:space="preserve">В сентябре 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года Нерчинский договор был заключен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Россия достигнута своей цели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С тех пор русско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китайская торговля развивалась бурно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sz w:val="28"/>
          <w:szCs w:val="28"/>
          <w:rtl w:val="0"/>
          <w:lang w:val="ru-RU"/>
        </w:rPr>
        <w:t>Цинская империя тоже разрешила проблему на северных границах</w:t>
      </w:r>
      <w:r>
        <w:rPr>
          <w:rStyle w:val="无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В битве</w:t>
      </w:r>
      <w:r>
        <w:rPr>
          <w:rStyle w:val="Hyperlink.4"/>
          <w:rtl w:val="0"/>
          <w:lang w:val="ru-RU"/>
        </w:rPr>
        <w:t>-</w:t>
      </w:r>
      <w:r>
        <w:rPr>
          <w:rStyle w:val="Hyperlink.4"/>
          <w:rtl w:val="0"/>
          <w:lang w:val="ru-RU"/>
        </w:rPr>
        <w:t>перестрелке казаки всегда одерживали победу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Однако после участия в битве корейских стрел</w:t>
      </w:r>
      <w:r>
        <w:rPr>
          <w:rStyle w:val="Hyperlink.4"/>
          <w:rtl w:val="0"/>
          <w:lang w:val="ru-RU"/>
        </w:rPr>
        <w:t>ков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обстоятельства изменились</w:t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середине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en-US"/>
        </w:rPr>
        <w:t>XVII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в двух сражениях на Сунгари из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за нехватки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стрелков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маньчжуры запросили Корею о помощи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Отряд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стрелков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из Кореи прекрасно выступал в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всех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битвах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Кроме того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маньчжурские пушки оказалось не слабее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чем русские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Благодаря этому маньчжуры одержали победу при первой осаде Албазина</w:t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Русско</w:t>
      </w:r>
      <w:r>
        <w:rPr>
          <w:rStyle w:val="Hyperlink.4"/>
          <w:rtl w:val="0"/>
          <w:lang w:val="ru-RU"/>
        </w:rPr>
        <w:t>-</w:t>
      </w:r>
      <w:r>
        <w:rPr>
          <w:rStyle w:val="Hyperlink.4"/>
          <w:rtl w:val="0"/>
          <w:lang w:val="ru-RU"/>
        </w:rPr>
        <w:t>цинские конфликты закончились после второй осады Албазина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Маньчжуры имели преимущество в количестве войск</w:t>
      </w:r>
      <w:r>
        <w:rPr>
          <w:rStyle w:val="Hyperlink.4"/>
          <w:rtl w:val="0"/>
          <w:lang w:val="ru-RU"/>
        </w:rPr>
        <w:t xml:space="preserve">. 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Казаки не смогли продолжать оборону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конце концов Цинская империя одержала победу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отстояв свое достоинство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После Нерчинского договора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цель Цинской империи уже была выполнена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сравнении со сражениями в Китае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сражение за Албазин было слишком маленьким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Общий итог потерь казаков и китайцев составлял не более десяти тысяч</w:t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В России Пётр Великий получил реальную власть уже после заключения Нерчинского договора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В то время Россия сталкивалась великими державам в Западе</w:t>
      </w:r>
      <w:r>
        <w:rPr>
          <w:rStyle w:val="Hyperlink.4"/>
          <w:rtl w:val="0"/>
          <w:lang w:val="ru-RU"/>
        </w:rPr>
        <w:t xml:space="preserve">: </w:t>
      </w:r>
      <w:r>
        <w:rPr>
          <w:rStyle w:val="Hyperlink.4"/>
          <w:rtl w:val="0"/>
          <w:lang w:val="ru-RU"/>
        </w:rPr>
        <w:t>Великобританией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Францией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Швецией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Пруссией и Османской империей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Петр Великий начал проводить свои реформы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чтобы превратить отсталую Россию в сильное государство</w:t>
      </w:r>
      <w:r>
        <w:rPr>
          <w:rStyle w:val="Hyperlink.4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</w:p>
    <w:p>
      <w:pPr>
        <w:pStyle w:val="默认 A"/>
        <w:spacing w:after="120"/>
        <w:ind w:firstLine="737"/>
        <w:jc w:val="both"/>
      </w:pPr>
      <w:r>
        <w:rPr>
          <w:rStyle w:val="Hyperlink.4"/>
          <w:rtl w:val="0"/>
          <w:lang w:val="ru-RU"/>
        </w:rPr>
        <w:t>На западе Китая были большие горы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на севере </w:t>
      </w:r>
      <w:r>
        <w:rPr>
          <w:rStyle w:val="Hyperlink.4"/>
          <w:rtl w:val="0"/>
          <w:lang w:val="ru-RU"/>
        </w:rPr>
        <w:t xml:space="preserve">- </w:t>
      </w:r>
      <w:r>
        <w:rPr>
          <w:rStyle w:val="Hyperlink.4"/>
          <w:rtl w:val="0"/>
          <w:lang w:val="ru-RU"/>
        </w:rPr>
        <w:t>пустыни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на юге и на востоке </w:t>
      </w:r>
      <w:r>
        <w:rPr>
          <w:rStyle w:val="Hyperlink.4"/>
          <w:rtl w:val="0"/>
          <w:lang w:val="ru-RU"/>
        </w:rPr>
        <w:t xml:space="preserve">- </w:t>
      </w:r>
      <w:r>
        <w:rPr>
          <w:rStyle w:val="Hyperlink.4"/>
          <w:rtl w:val="0"/>
          <w:lang w:val="ru-RU"/>
        </w:rPr>
        <w:t>море и океан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То есть была сформирована естественная защита страны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Цинский император считал себя сыном Неба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>вер</w:t>
      </w:r>
      <w:r>
        <w:rPr>
          <w:rStyle w:val="Hyperlink.4"/>
          <w:rtl w:val="0"/>
          <w:lang w:val="ru-RU"/>
        </w:rPr>
        <w:t>я</w:t>
      </w:r>
      <w:r>
        <w:rPr>
          <w:rStyle w:val="Hyperlink.4"/>
          <w:rtl w:val="0"/>
          <w:lang w:val="ru-RU"/>
        </w:rPr>
        <w:t xml:space="preserve">, </w:t>
      </w:r>
      <w:r>
        <w:rPr>
          <w:rStyle w:val="Hyperlink.4"/>
          <w:rtl w:val="0"/>
          <w:lang w:val="ru-RU"/>
        </w:rPr>
        <w:t xml:space="preserve">что Цинская империя </w:t>
      </w:r>
      <w:r>
        <w:rPr>
          <w:rStyle w:val="Hyperlink.4"/>
          <w:rtl w:val="0"/>
          <w:lang w:val="ru-RU"/>
        </w:rPr>
        <w:t xml:space="preserve">- </w:t>
      </w:r>
      <w:r>
        <w:rPr>
          <w:rStyle w:val="Hyperlink.4"/>
          <w:rtl w:val="0"/>
          <w:lang w:val="ru-RU"/>
        </w:rPr>
        <w:t>самая сильная страна в мире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rtl w:val="0"/>
          <w:lang w:val="ru-RU"/>
        </w:rPr>
        <w:t>Они прекратили большинство связей с миром по причине проведения политики самообеспечения</w:t>
      </w:r>
      <w:r>
        <w:rPr>
          <w:rStyle w:val="Hyperlink.4"/>
          <w:rtl w:val="0"/>
          <w:lang w:val="ru-RU"/>
        </w:rPr>
        <w:t>.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области культуры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действовала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литературная инквизиция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управлявшая мыслями людей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образовании проводили систему Кэцзюй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получить за заслуги славу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молодёжь всегда занималась конфуцианской литературой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 зная ничего об изменени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ях в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мир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ничего о развитии современной науки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Если человек хотел стать чиновником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самое важное для него было соблюдать законы чиновничества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военных делах империя Цинь всегда уважала свои традиции «стрельбы из лука с коня»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презирали огнестрельное оружие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Развитие легкого огнестрельного оружия шло очень медленно вплоть до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en-US"/>
        </w:rPr>
        <w:t>XIX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</w:t>
      </w: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erence w:id="86"/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России и Цинской империи различн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ая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политик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дал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различные результаты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Расхождения в политике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образовании становилось всё и больше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конце концов Цинская империя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потерпела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неудач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 войнах с западными державами в середине 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en-US"/>
        </w:rPr>
        <w:t>XIX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默认 A"/>
        <w:spacing w:after="120"/>
        <w:ind w:firstLine="737"/>
        <w:jc w:val="both"/>
      </w:pP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 концу </w:t>
      </w:r>
      <w:r>
        <w:rPr>
          <w:rStyle w:val="无"/>
          <w:rFonts w:ascii="Times New Roman" w:hAnsi="Times New Roman"/>
          <w:sz w:val="28"/>
          <w:szCs w:val="28"/>
          <w:u w:color="000000"/>
          <w:rtl w:val="0"/>
          <w:lang w:val="en-US"/>
        </w:rPr>
        <w:t>XVII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века к моменту встреча двух сильных империй была видна разница в их политике и развитии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особенно в военной подготовке и оснащении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ходе русско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китайских пограничных конфликтов и обеих осад Албазина можно было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уточнить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разницу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подготовк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Hyperlink.4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двух армий</w:t>
      </w:r>
      <w:r>
        <w:rPr>
          <w:rStyle w:val="Hyperlink.4"/>
          <w:rFonts w:ascii="Times New Roman" w:hAnsi="Times New Roman"/>
          <w:sz w:val="28"/>
          <w:szCs w:val="28"/>
          <w:u w:color="000000"/>
          <w:rtl w:val="0"/>
          <w:lang w:val="ru-RU"/>
        </w:rPr>
        <w:t>: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хотя маньчжуры имели преимущество в количестве воинов и в удобстве поставки снабжения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русские имели преимущество в качестве оружия и оборон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итель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сооружениях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бастионов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 время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первой осад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Албазина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пушкам хуньипао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маньчжуры быстро одержали победу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Во второй осаде Албазина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826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защитников смогли сопротивляться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2100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людям войска противника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Пушки хуньипао не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показали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преимущества перед новой крепостью Албазин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Благодаря преимуществу в качестве пищал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и оборон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итель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ых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сооружениях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казаки смогли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держивать осаду до конца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Главной целью российского правительства тогда было начало мирных переговоров и торговли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Поэтому оно согласилось на условия Цинской империи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 самом деле у русских было достаточно сил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чтобы вести войну на восточной границе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Дипломатическую миссию Головина сопровождали  две тысячи воины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 гарнизон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ы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Сибири уже имел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9300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воинов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Если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бы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российское правительство решило продолжать войну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то было бы трудно говорить о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её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возможном исходе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默认 A"/>
        <w:spacing w:after="120"/>
        <w:ind w:firstLine="567"/>
        <w:jc w:val="both"/>
      </w:pPr>
    </w:p>
    <w:p>
      <w:pPr>
        <w:pStyle w:val="默认 A"/>
        <w:spacing w:after="120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Маньчжурская власть изменила тенденции в развитии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 мере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капитализма в Европе и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роста потребностей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европейцев в новых рынк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ах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сбыта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 стал вести изоляционистскую политику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Модель развития маньчжуров строилась на старой аграрной системе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 этом не было ни внешнего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ни внутреннего врага для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который бы подстегнул развитие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73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причине отсутствия угрозы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 отличии от Европы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где шли непрерывные конфликты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вызывающие развитие военной промышленности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политической системы и социального устройства обществ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 имел соперника и поэтому отставание Китая от Западной Европы с каждым годом становилось всё сильнее и сильнее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spacing w:after="120" w:line="360" w:lineRule="auto"/>
        <w:ind w:firstLine="567"/>
        <w:jc w:val="both"/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 налаживание связей с Россией в данном контексте было выгодно обеим странам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Несомненно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приграничные конфликты были тяжелой проблемой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однако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отбросив гордость и оставив лишь прагматизм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Китай и Россия смогли найти выход и установить прочные торговые и дипломатические отношения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позволившие наладить отношения на протяжении долгих лет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正文 A"/>
        <w:spacing w:after="120" w:line="360" w:lineRule="auto"/>
        <w:ind w:firstLine="567"/>
        <w:jc w:val="both"/>
      </w:pPr>
    </w:p>
    <w:p>
      <w:pPr>
        <w:pStyle w:val="Normal.0"/>
        <w:tabs>
          <w:tab w:val="left" w:pos="5220"/>
        </w:tabs>
        <w:spacing w:after="120" w:line="360" w:lineRule="auto"/>
        <w:jc w:val="both"/>
      </w:pPr>
      <w:r>
        <w:rPr>
          <w:rStyle w:val="无"/>
          <w:b w:val="1"/>
          <w:bCs w:val="1"/>
          <w:sz w:val="28"/>
          <w:szCs w:val="28"/>
          <w:rtl w:val="0"/>
          <w:lang w:val="ru-RU"/>
        </w:rPr>
        <w:t xml:space="preserve">       Список использованных источников и использованной литературы</w:t>
      </w:r>
    </w:p>
    <w:p>
      <w:pPr>
        <w:pStyle w:val="Normal.0"/>
        <w:spacing w:after="120" w:line="360" w:lineRule="auto"/>
        <w:jc w:val="both"/>
      </w:pPr>
      <w:r>
        <w:rPr>
          <w:rStyle w:val="无"/>
          <w:b w:val="1"/>
          <w:bCs w:val="1"/>
          <w:sz w:val="28"/>
          <w:szCs w:val="28"/>
          <w:rtl w:val="0"/>
          <w:lang w:val="en-US"/>
        </w:rPr>
        <w:t>Использованные источники</w:t>
      </w:r>
      <w:r>
        <w:rPr>
          <w:rStyle w:val="无"/>
          <w:b w:val="1"/>
          <w:bCs w:val="1"/>
          <w:sz w:val="28"/>
          <w:szCs w:val="28"/>
          <w:rtl w:val="0"/>
          <w:lang w:val="en-US"/>
        </w:rPr>
        <w:t>:</w:t>
      </w:r>
    </w:p>
    <w:p>
      <w:pPr>
        <w:pStyle w:val="List Paragraph"/>
        <w:numPr>
          <w:ilvl w:val="0"/>
          <w:numId w:val="9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Бантыш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Каменский 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Дипломатическое собрание дел между Российским и Китайским государствами с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1619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1792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Бантыш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Каменский – Казань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Типография императорского университета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1882, </w:t>
      </w:r>
    </w:p>
    <w:p>
      <w:pPr>
        <w:pStyle w:val="List Paragraph"/>
        <w:numPr>
          <w:ilvl w:val="0"/>
          <w:numId w:val="9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Материалы для истории Российской Духовной миссии в Пекине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Веселовского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., 1905, .</w:t>
      </w:r>
    </w:p>
    <w:p>
      <w:pPr>
        <w:pStyle w:val="footnote text"/>
        <w:numPr>
          <w:ilvl w:val="0"/>
          <w:numId w:val="9"/>
        </w:numPr>
        <w:bidi w:val="0"/>
        <w:spacing w:after="120"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无"/>
          <w:sz w:val="28"/>
          <w:szCs w:val="28"/>
          <w:rtl w:val="0"/>
          <w:lang w:val="ru-RU"/>
        </w:rPr>
        <w:t>Некоторые маньчжурские документы из истории русско</w:t>
      </w:r>
      <w:r>
        <w:rPr>
          <w:rStyle w:val="无"/>
          <w:sz w:val="28"/>
          <w:szCs w:val="28"/>
          <w:rtl w:val="0"/>
          <w:lang w:val="ru-RU"/>
        </w:rPr>
        <w:t>-</w:t>
      </w:r>
      <w:r>
        <w:rPr>
          <w:rStyle w:val="无"/>
          <w:sz w:val="28"/>
          <w:szCs w:val="28"/>
          <w:rtl w:val="0"/>
          <w:lang w:val="ru-RU"/>
        </w:rPr>
        <w:t>китайских сношений в Х</w:t>
      </w:r>
      <w:r>
        <w:rPr>
          <w:rStyle w:val="无"/>
          <w:sz w:val="28"/>
          <w:szCs w:val="28"/>
          <w:rtl w:val="0"/>
          <w:lang w:val="en-US"/>
        </w:rPr>
        <w:t>VII</w:t>
      </w:r>
      <w:r>
        <w:rPr>
          <w:rStyle w:val="无"/>
          <w:sz w:val="28"/>
          <w:szCs w:val="28"/>
          <w:rtl w:val="0"/>
          <w:lang w:val="ru-RU"/>
        </w:rPr>
        <w:t>-</w:t>
      </w:r>
      <w:r>
        <w:rPr>
          <w:rStyle w:val="无"/>
          <w:sz w:val="28"/>
          <w:szCs w:val="28"/>
          <w:rtl w:val="0"/>
          <w:lang w:val="ru-RU"/>
        </w:rPr>
        <w:t xml:space="preserve">м веке </w:t>
      </w:r>
      <w:r>
        <w:rPr>
          <w:rStyle w:val="无"/>
          <w:sz w:val="28"/>
          <w:szCs w:val="28"/>
          <w:rtl w:val="0"/>
          <w:lang w:val="ru-RU"/>
        </w:rPr>
        <w:t xml:space="preserve">// </w:t>
      </w:r>
      <w:r>
        <w:rPr>
          <w:rStyle w:val="无"/>
          <w:sz w:val="28"/>
          <w:szCs w:val="28"/>
          <w:rtl w:val="0"/>
          <w:lang w:val="ru-RU"/>
        </w:rPr>
        <w:t>Записки восточного отделения императорского русского археологического общества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 xml:space="preserve">Том </w:t>
      </w:r>
      <w:r>
        <w:rPr>
          <w:rStyle w:val="无"/>
          <w:sz w:val="28"/>
          <w:szCs w:val="28"/>
          <w:rtl w:val="0"/>
          <w:lang w:val="en-US"/>
        </w:rPr>
        <w:t>XXI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Вып</w:t>
      </w:r>
      <w:r>
        <w:rPr>
          <w:rStyle w:val="无"/>
          <w:sz w:val="28"/>
          <w:szCs w:val="28"/>
          <w:rtl w:val="0"/>
          <w:lang w:val="ru-RU"/>
        </w:rPr>
        <w:t xml:space="preserve">. 2-3. </w:t>
      </w:r>
      <w:r>
        <w:rPr>
          <w:rStyle w:val="无"/>
          <w:sz w:val="28"/>
          <w:szCs w:val="28"/>
          <w:rtl w:val="0"/>
          <w:lang w:val="ru-RU"/>
        </w:rPr>
        <w:t>СПб</w:t>
      </w:r>
      <w:r>
        <w:rPr>
          <w:rStyle w:val="无"/>
          <w:sz w:val="28"/>
          <w:szCs w:val="28"/>
          <w:rtl w:val="0"/>
          <w:lang w:val="ru-RU"/>
        </w:rPr>
        <w:t>. 1912</w:t>
      </w:r>
    </w:p>
    <w:p>
      <w:pPr>
        <w:pStyle w:val="footnote text"/>
        <w:numPr>
          <w:ilvl w:val="0"/>
          <w:numId w:val="9"/>
        </w:numPr>
        <w:bidi w:val="0"/>
        <w:spacing w:after="120"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>Отписка приказного человека Онуфрия Степанова якутскому воеводе М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>С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Ладыженскому о действиях его отряда на Амуре и столкновениях с маньчжурскими войсками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>«Дополнения к Актам историческим»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>т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color w:val="000000"/>
          <w:sz w:val="28"/>
          <w:szCs w:val="28"/>
          <w:u w:color="000000"/>
          <w:rtl w:val="0"/>
          <w:lang w:val="en-US"/>
        </w:rPr>
        <w:t>III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>СПб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., 1848,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 xml:space="preserve">№ </w:t>
      </w:r>
      <w:r>
        <w:rPr>
          <w:rStyle w:val="无"/>
          <w:color w:val="000000"/>
          <w:sz w:val="28"/>
          <w:szCs w:val="28"/>
          <w:u w:color="000000"/>
          <w:rtl w:val="0"/>
          <w:lang w:val="ru-RU"/>
        </w:rPr>
        <w:t>122,</w:t>
      </w:r>
    </w:p>
    <w:p>
      <w:pPr>
        <w:pStyle w:val="footnote text"/>
        <w:numPr>
          <w:ilvl w:val="0"/>
          <w:numId w:val="9"/>
        </w:numPr>
        <w:bidi w:val="0"/>
        <w:spacing w:after="1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无"/>
          <w:sz w:val="28"/>
          <w:szCs w:val="28"/>
          <w:rtl w:val="0"/>
          <w:lang w:val="ru-RU"/>
        </w:rPr>
        <w:t>Русско</w:t>
      </w:r>
      <w:r>
        <w:rPr>
          <w:rStyle w:val="无"/>
          <w:sz w:val="28"/>
          <w:szCs w:val="28"/>
          <w:rtl w:val="0"/>
          <w:lang w:val="ru-RU"/>
        </w:rPr>
        <w:t>-</w:t>
      </w:r>
      <w:r>
        <w:rPr>
          <w:rStyle w:val="无"/>
          <w:sz w:val="28"/>
          <w:szCs w:val="28"/>
          <w:rtl w:val="0"/>
          <w:lang w:val="ru-RU"/>
        </w:rPr>
        <w:t xml:space="preserve">китайские отношения в </w:t>
      </w:r>
      <w:r>
        <w:rPr>
          <w:rStyle w:val="无"/>
          <w:sz w:val="28"/>
          <w:szCs w:val="28"/>
          <w:rtl w:val="0"/>
          <w:lang w:val="en-US"/>
        </w:rPr>
        <w:t>XVII</w:t>
      </w:r>
      <w:r>
        <w:rPr>
          <w:rStyle w:val="无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sz w:val="28"/>
          <w:szCs w:val="28"/>
          <w:rtl w:val="0"/>
          <w:lang w:val="ru-RU"/>
        </w:rPr>
        <w:t xml:space="preserve">: </w:t>
      </w:r>
      <w:r>
        <w:rPr>
          <w:rStyle w:val="无"/>
          <w:sz w:val="28"/>
          <w:szCs w:val="28"/>
          <w:rtl w:val="0"/>
          <w:lang w:val="ru-RU"/>
        </w:rPr>
        <w:t>материалы и документы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Т</w:t>
      </w:r>
      <w:r>
        <w:rPr>
          <w:rStyle w:val="无"/>
          <w:sz w:val="28"/>
          <w:szCs w:val="28"/>
          <w:rtl w:val="0"/>
          <w:lang w:val="ru-RU"/>
        </w:rPr>
        <w:t xml:space="preserve">.1. 1608-1683. </w:t>
      </w:r>
      <w:r>
        <w:rPr>
          <w:rStyle w:val="无"/>
          <w:sz w:val="28"/>
          <w:szCs w:val="28"/>
          <w:rtl w:val="0"/>
          <w:lang w:val="ru-RU"/>
        </w:rPr>
        <w:t>под ред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С</w:t>
      </w:r>
      <w:r>
        <w:rPr>
          <w:rStyle w:val="无"/>
          <w:sz w:val="28"/>
          <w:szCs w:val="28"/>
          <w:rtl w:val="0"/>
          <w:lang w:val="ru-RU"/>
        </w:rPr>
        <w:t>.</w:t>
      </w:r>
      <w:r>
        <w:rPr>
          <w:rStyle w:val="无"/>
          <w:sz w:val="28"/>
          <w:szCs w:val="28"/>
          <w:rtl w:val="0"/>
          <w:lang w:val="ru-RU"/>
        </w:rPr>
        <w:t>Л</w:t>
      </w:r>
      <w:r>
        <w:rPr>
          <w:rStyle w:val="无"/>
          <w:sz w:val="28"/>
          <w:szCs w:val="28"/>
          <w:rtl w:val="0"/>
          <w:lang w:val="ru-RU"/>
        </w:rPr>
        <w:t>.</w:t>
      </w:r>
      <w:r>
        <w:rPr>
          <w:rStyle w:val="无"/>
          <w:sz w:val="28"/>
          <w:szCs w:val="28"/>
          <w:rtl w:val="0"/>
          <w:lang w:val="ru-RU"/>
        </w:rPr>
        <w:t>Тихвинского</w:t>
      </w:r>
      <w:r>
        <w:rPr>
          <w:rStyle w:val="无"/>
          <w:sz w:val="28"/>
          <w:szCs w:val="28"/>
          <w:rtl w:val="0"/>
          <w:lang w:val="ru-RU"/>
        </w:rPr>
        <w:t xml:space="preserve">, </w:t>
      </w:r>
      <w:r>
        <w:rPr>
          <w:rStyle w:val="无"/>
          <w:sz w:val="28"/>
          <w:szCs w:val="28"/>
          <w:rtl w:val="0"/>
          <w:lang w:val="ru-RU"/>
        </w:rPr>
        <w:t>Л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И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 xml:space="preserve">Думана </w:t>
      </w:r>
      <w:r>
        <w:rPr>
          <w:rStyle w:val="无"/>
          <w:sz w:val="28"/>
          <w:szCs w:val="28"/>
          <w:rtl w:val="0"/>
          <w:lang w:val="ru-RU"/>
        </w:rPr>
        <w:t xml:space="preserve"> М</w:t>
      </w:r>
      <w:r>
        <w:rPr>
          <w:rStyle w:val="无"/>
          <w:sz w:val="28"/>
          <w:szCs w:val="28"/>
          <w:rtl w:val="0"/>
          <w:lang w:val="ru-RU"/>
        </w:rPr>
        <w:t>., 1969,.</w:t>
      </w:r>
    </w:p>
    <w:p>
      <w:pPr>
        <w:pStyle w:val="footnote text"/>
        <w:numPr>
          <w:ilvl w:val="0"/>
          <w:numId w:val="9"/>
        </w:numPr>
        <w:bidi w:val="0"/>
        <w:spacing w:after="1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无"/>
          <w:sz w:val="28"/>
          <w:szCs w:val="28"/>
          <w:rtl w:val="0"/>
          <w:lang w:val="ru-RU"/>
        </w:rPr>
        <w:t>Русско</w:t>
      </w:r>
      <w:r>
        <w:rPr>
          <w:rStyle w:val="无"/>
          <w:sz w:val="28"/>
          <w:szCs w:val="28"/>
          <w:rtl w:val="0"/>
          <w:lang w:val="ru-RU"/>
        </w:rPr>
        <w:t>-</w:t>
      </w:r>
      <w:r>
        <w:rPr>
          <w:rStyle w:val="无"/>
          <w:sz w:val="28"/>
          <w:szCs w:val="28"/>
          <w:rtl w:val="0"/>
          <w:lang w:val="ru-RU"/>
        </w:rPr>
        <w:t xml:space="preserve">китайские отношения в </w:t>
      </w:r>
      <w:r>
        <w:rPr>
          <w:rStyle w:val="无"/>
          <w:sz w:val="28"/>
          <w:szCs w:val="28"/>
          <w:rtl w:val="0"/>
          <w:lang w:val="en-US"/>
        </w:rPr>
        <w:t>XVII</w:t>
      </w:r>
      <w:r>
        <w:rPr>
          <w:rStyle w:val="无"/>
          <w:sz w:val="28"/>
          <w:szCs w:val="28"/>
          <w:rtl w:val="0"/>
          <w:lang w:val="ru-RU"/>
        </w:rPr>
        <w:t xml:space="preserve"> веке</w:t>
      </w:r>
      <w:r>
        <w:rPr>
          <w:rStyle w:val="无"/>
          <w:sz w:val="28"/>
          <w:szCs w:val="28"/>
          <w:rtl w:val="0"/>
          <w:lang w:val="ru-RU"/>
        </w:rPr>
        <w:t xml:space="preserve">: </w:t>
      </w:r>
      <w:r>
        <w:rPr>
          <w:rStyle w:val="无"/>
          <w:sz w:val="28"/>
          <w:szCs w:val="28"/>
          <w:rtl w:val="0"/>
          <w:lang w:val="ru-RU"/>
        </w:rPr>
        <w:t>материалы и документы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Т</w:t>
      </w:r>
      <w:r>
        <w:rPr>
          <w:rStyle w:val="无"/>
          <w:sz w:val="28"/>
          <w:szCs w:val="28"/>
          <w:rtl w:val="0"/>
          <w:lang w:val="ru-RU"/>
        </w:rPr>
        <w:t>.</w:t>
      </w:r>
      <w:r>
        <w:rPr>
          <w:rStyle w:val="无"/>
          <w:sz w:val="28"/>
          <w:szCs w:val="28"/>
          <w:rtl w:val="0"/>
          <w:lang w:val="ru-RU"/>
        </w:rPr>
        <w:t>2</w:t>
      </w:r>
      <w:r>
        <w:rPr>
          <w:rStyle w:val="无"/>
          <w:sz w:val="28"/>
          <w:szCs w:val="28"/>
          <w:rtl w:val="0"/>
          <w:lang w:val="ru-RU"/>
        </w:rPr>
        <w:t>. 16</w:t>
      </w:r>
      <w:r>
        <w:rPr>
          <w:rStyle w:val="无"/>
          <w:sz w:val="28"/>
          <w:szCs w:val="28"/>
          <w:rtl w:val="0"/>
          <w:lang w:val="ru-RU"/>
        </w:rPr>
        <w:t>86</w:t>
      </w:r>
      <w:r>
        <w:rPr>
          <w:rStyle w:val="无"/>
          <w:sz w:val="28"/>
          <w:szCs w:val="28"/>
          <w:rtl w:val="0"/>
          <w:lang w:val="ru-RU"/>
        </w:rPr>
        <w:t>-16</w:t>
      </w:r>
      <w:r>
        <w:rPr>
          <w:rStyle w:val="无"/>
          <w:sz w:val="28"/>
          <w:szCs w:val="28"/>
          <w:rtl w:val="0"/>
          <w:lang w:val="ru-RU"/>
        </w:rPr>
        <w:t>91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под ред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С</w:t>
      </w:r>
      <w:r>
        <w:rPr>
          <w:rStyle w:val="无"/>
          <w:sz w:val="28"/>
          <w:szCs w:val="28"/>
          <w:rtl w:val="0"/>
          <w:lang w:val="ru-RU"/>
        </w:rPr>
        <w:t>.</w:t>
      </w:r>
      <w:r>
        <w:rPr>
          <w:rStyle w:val="无"/>
          <w:sz w:val="28"/>
          <w:szCs w:val="28"/>
          <w:rtl w:val="0"/>
          <w:lang w:val="ru-RU"/>
        </w:rPr>
        <w:t>Л</w:t>
      </w:r>
      <w:r>
        <w:rPr>
          <w:rStyle w:val="无"/>
          <w:sz w:val="28"/>
          <w:szCs w:val="28"/>
          <w:rtl w:val="0"/>
          <w:lang w:val="ru-RU"/>
        </w:rPr>
        <w:t>.</w:t>
      </w:r>
      <w:r>
        <w:rPr>
          <w:rStyle w:val="无"/>
          <w:sz w:val="28"/>
          <w:szCs w:val="28"/>
          <w:rtl w:val="0"/>
          <w:lang w:val="ru-RU"/>
        </w:rPr>
        <w:t>Тихвинского</w:t>
      </w:r>
      <w:r>
        <w:rPr>
          <w:rStyle w:val="无"/>
          <w:sz w:val="28"/>
          <w:szCs w:val="28"/>
          <w:rtl w:val="0"/>
          <w:lang w:val="ru-RU"/>
        </w:rPr>
        <w:t xml:space="preserve">, </w:t>
      </w:r>
      <w:r>
        <w:rPr>
          <w:rStyle w:val="无"/>
          <w:sz w:val="28"/>
          <w:szCs w:val="28"/>
          <w:rtl w:val="0"/>
          <w:lang w:val="ru-RU"/>
        </w:rPr>
        <w:t>Л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И</w:t>
      </w:r>
      <w:r>
        <w:rPr>
          <w:rStyle w:val="无"/>
          <w:sz w:val="28"/>
          <w:szCs w:val="28"/>
          <w:rtl w:val="0"/>
          <w:lang w:val="ru-RU"/>
        </w:rPr>
        <w:t xml:space="preserve">. </w:t>
      </w:r>
      <w:r>
        <w:rPr>
          <w:rStyle w:val="无"/>
          <w:sz w:val="28"/>
          <w:szCs w:val="28"/>
          <w:rtl w:val="0"/>
          <w:lang w:val="ru-RU"/>
        </w:rPr>
        <w:t>Думана</w:t>
      </w:r>
      <w:r>
        <w:rPr>
          <w:rStyle w:val="无"/>
          <w:sz w:val="28"/>
          <w:szCs w:val="28"/>
          <w:rtl w:val="0"/>
          <w:lang w:val="ru-RU"/>
        </w:rPr>
        <w:t xml:space="preserve"> </w:t>
      </w:r>
      <w:r>
        <w:rPr>
          <w:rStyle w:val="无"/>
          <w:sz w:val="28"/>
          <w:szCs w:val="28"/>
          <w:rtl w:val="0"/>
          <w:lang w:val="ru-RU"/>
        </w:rPr>
        <w:t xml:space="preserve">   </w:t>
      </w:r>
      <w:r>
        <w:rPr>
          <w:rStyle w:val="无"/>
          <w:sz w:val="28"/>
          <w:szCs w:val="28"/>
          <w:rtl w:val="0"/>
          <w:lang w:val="ru-RU"/>
        </w:rPr>
        <w:t>М</w:t>
      </w:r>
      <w:r>
        <w:rPr>
          <w:rStyle w:val="无"/>
          <w:sz w:val="28"/>
          <w:szCs w:val="28"/>
          <w:rtl w:val="0"/>
          <w:lang w:val="ru-RU"/>
        </w:rPr>
        <w:t>., 19</w:t>
      </w:r>
      <w:r>
        <w:rPr>
          <w:rStyle w:val="无"/>
          <w:sz w:val="28"/>
          <w:szCs w:val="28"/>
          <w:rtl w:val="0"/>
          <w:lang w:val="ru-RU"/>
        </w:rPr>
        <w:t>72</w:t>
      </w:r>
    </w:p>
    <w:p>
      <w:pPr>
        <w:pStyle w:val="Normal.0"/>
        <w:spacing w:after="120" w:line="360" w:lineRule="auto"/>
        <w:jc w:val="both"/>
      </w:pPr>
      <w:r>
        <w:rPr>
          <w:rStyle w:val="无"/>
          <w:b w:val="1"/>
          <w:bCs w:val="1"/>
          <w:sz w:val="28"/>
          <w:szCs w:val="28"/>
          <w:rtl w:val="0"/>
          <w:lang w:val="en-US"/>
        </w:rPr>
        <w:t>Использованная литература</w:t>
      </w:r>
      <w:r>
        <w:rPr>
          <w:rStyle w:val="无"/>
          <w:b w:val="1"/>
          <w:bCs w:val="1"/>
          <w:sz w:val="28"/>
          <w:szCs w:val="28"/>
          <w:rtl w:val="0"/>
          <w:lang w:val="en-US"/>
        </w:rPr>
        <w:t>:</w:t>
      </w:r>
    </w:p>
    <w:p>
      <w:pPr>
        <w:pStyle w:val="List Paragraph"/>
        <w:numPr>
          <w:ilvl w:val="0"/>
          <w:numId w:val="11"/>
        </w:numPr>
        <w:bidi w:val="0"/>
        <w:spacing w:after="120"/>
        <w:ind w:right="0"/>
        <w:jc w:val="both"/>
        <w:rPr>
          <w:rFonts w:ascii="Times New Roman" w:hAnsi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Александров 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Бэй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гуань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Российская духовная миссия в Китае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Александров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– Тяньцзинь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Идеал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пресс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1939, 141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正文 A"/>
        <w:numPr>
          <w:ilvl w:val="0"/>
          <w:numId w:val="12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Артемьев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 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 История и археология Албазинского острога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Русские первопроходцы на Дальнем Востоке в </w:t>
      </w:r>
      <w:r>
        <w:rPr>
          <w:rStyle w:val="无"/>
          <w:rFonts w:ascii="Times New Roman" w:hAnsi="Times New Roman"/>
          <w:sz w:val="28"/>
          <w:szCs w:val="28"/>
          <w:rtl w:val="0"/>
          <w:lang w:val="fr-FR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—</w:t>
      </w:r>
      <w:r>
        <w:rPr>
          <w:rStyle w:val="无"/>
          <w:rFonts w:ascii="Times New Roman" w:hAnsi="Times New Roman"/>
          <w:sz w:val="28"/>
          <w:szCs w:val="28"/>
          <w:rtl w:val="0"/>
          <w:lang w:val="fr-FR"/>
        </w:rPr>
        <w:t>XIX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 вв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Историко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археологические исследования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Владивосток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1995.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 2.</w:t>
      </w:r>
    </w:p>
    <w:p>
      <w:pPr>
        <w:pStyle w:val="List Paragraph"/>
        <w:numPr>
          <w:ilvl w:val="0"/>
          <w:numId w:val="12"/>
        </w:numPr>
        <w:bidi w:val="0"/>
        <w:spacing w:after="120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Артемьев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Новые материалы о героической обороне Албазинского острога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1686-1687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годах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Артемьев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–  Вестник ДВО АН СССР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1990,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4</w:t>
      </w:r>
    </w:p>
    <w:p>
      <w:pPr>
        <w:pStyle w:val="footnote text"/>
        <w:numPr>
          <w:ilvl w:val="0"/>
          <w:numId w:val="12"/>
        </w:numPr>
        <w:bidi w:val="0"/>
        <w:spacing w:after="120"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Артемьев А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Р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Памятники истории освоения русскими Дальнего Востока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проблемы археологического изучения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Вестник ДВО АН СССР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. 1991.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№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2.</w:t>
      </w:r>
    </w:p>
    <w:p>
      <w:pPr>
        <w:pStyle w:val="List Paragraph"/>
        <w:numPr>
          <w:ilvl w:val="0"/>
          <w:numId w:val="12"/>
        </w:numPr>
        <w:bidi w:val="0"/>
        <w:spacing w:after="120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Багрин 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Региональные особенности применения огнестрельного оружия в Сибири и на дальнем Востоке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веке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 материалам письменных источников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Ойкумена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Регионоведческие исследования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2, 2009</w:t>
      </w:r>
    </w:p>
    <w:p>
      <w:pPr>
        <w:pStyle w:val="脚注 A"/>
        <w:numPr>
          <w:ilvl w:val="0"/>
          <w:numId w:val="12"/>
        </w:numPr>
        <w:bidi w:val="0"/>
        <w:spacing w:after="12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Бартенев Ю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 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Герои Албазина и Даурской земли 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Рус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архив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1899.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1.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Вып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2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Беспрозванных 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Л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Приамурье в системе русско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китайских отношений 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XVII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— середина 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XIX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Беспрозванных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Хабаровск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1986, 335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footnote text"/>
        <w:numPr>
          <w:ilvl w:val="0"/>
          <w:numId w:val="14"/>
        </w:numPr>
        <w:bidi w:val="0"/>
        <w:spacing w:after="120"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Глинский С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Г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.,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Сухих В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Реконструкция крепостных сооружений Албазинской крепости по археологическим источникам и опубликованным материалам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Записки Амурского областного краеведческого музея и общества краеведов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Благовещенск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 xml:space="preserve">, 1992. 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Вып</w:t>
      </w:r>
      <w:r>
        <w:rPr>
          <w:rStyle w:val="无"/>
          <w:sz w:val="28"/>
          <w:szCs w:val="28"/>
          <w:shd w:val="clear" w:color="auto" w:fill="ffffff"/>
          <w:rtl w:val="0"/>
          <w:lang w:val="ru-RU"/>
        </w:rPr>
        <w:t>.7.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Демидова 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Мясников 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Первые русские дипломаты в Китае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Демидова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Мясников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.: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Наука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1966, 158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正文 A"/>
        <w:numPr>
          <w:ilvl w:val="0"/>
          <w:numId w:val="14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Исторические акты о подвигах Ерофея Хабарова на Амуре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1649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—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1651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 гг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Сын Отечества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., 1840,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 1.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История Российской Духовной Миссии в Китае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ред Тихвинского 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., 1997, 407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正文 A"/>
        <w:numPr>
          <w:ilvl w:val="0"/>
          <w:numId w:val="15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Капустин 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западевропейские дипломатические отношения в второй половине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века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Капустин – Москва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  1852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Корсак А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К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Историко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статистическое обозрение торговых сношений России с Китаем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– Казань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Издательство Ивана Дубровина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, 1857, 445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Махинов А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Н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.,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Швецов В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 Г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 xml:space="preserve">  Ачанское сражение на нижнем Амуре в 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1652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 xml:space="preserve">году 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Военно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исторический журнал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, 2013,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№ 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1,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. 72-78.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Мясников 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 Империя Цин и Русское государство в 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XVII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веке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— М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Наука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, 1987, 512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Мясников 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Шепелева 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Империя Цин и Россия в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XVII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– начале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XX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 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1982, 453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Мясников 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.,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 Новые документы о поездке в Китай Ивана Петлина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 — «Советское китаеведение»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 1958,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 №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 146-151</w:t>
      </w:r>
    </w:p>
    <w:p>
      <w:pPr>
        <w:pStyle w:val="脚注 A"/>
        <w:numPr>
          <w:ilvl w:val="0"/>
          <w:numId w:val="13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Пастухов 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 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 Корейская пехотная тактика самсу в </w:t>
      </w:r>
      <w:r>
        <w:rPr>
          <w:rStyle w:val="无"/>
          <w:rFonts w:ascii="Times New Roman" w:hAnsi="Times New Roman"/>
          <w:sz w:val="28"/>
          <w:szCs w:val="28"/>
          <w:rtl w:val="0"/>
          <w:lang w:val="it-IT"/>
        </w:rPr>
        <w:t xml:space="preserve">XVII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веке и проблема участия корейских войск в Амурских походах маньчжурской армии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Российское корееведение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Альманах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Вып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4.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М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., 2004.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118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144.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Покровский Ф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Путешествие в Монголию и Китай сибирского казака Ивана Петлина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1618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1914, 192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Попов 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Россия и Китай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: 300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лет на грани войны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Ермак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2004, 512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Романова Г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Становление российско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китайских торговых связей 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(XVII-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первая треть </w:t>
      </w:r>
      <w:r>
        <w:rPr>
          <w:rStyle w:val="无"/>
          <w:rFonts w:ascii="Times New Roman" w:hAnsi="Times New Roman"/>
          <w:sz w:val="28"/>
          <w:szCs w:val="28"/>
          <w:rtl w:val="0"/>
          <w:lang w:val="it-IT"/>
        </w:rPr>
        <w:t xml:space="preserve">XVIII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.) //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Таможенная политика России на Дальнем Востоке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2 (67), 2014, 12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spacing w:before="100" w:after="120"/>
        <w:ind w:right="0"/>
        <w:jc w:val="left"/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Спафарий Н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000000"/>
          <w:sz w:val="28"/>
          <w:szCs w:val="28"/>
          <w:u w:color="000000"/>
          <w:rtl w:val="0"/>
          <w:lang w:val="ru-RU"/>
        </w:rPr>
        <w:t>Г</w:t>
      </w:r>
      <w:r>
        <w:rPr>
          <w:rStyle w:val="无"/>
          <w:rFonts w:ascii="Times New Roman" w:hAns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Описание первой части мира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называемой Азия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 xml:space="preserve">в которой находится Китайское государство с остальными городами и провинциями 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- 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М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. 1677</w:t>
      </w:r>
    </w:p>
    <w:p>
      <w:pPr>
        <w:pStyle w:val="List Paragraph"/>
        <w:numPr>
          <w:ilvl w:val="0"/>
          <w:numId w:val="13"/>
        </w:numPr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Серебренников И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Албазинцы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Серебренников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Пекин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Восточное просвещение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1922, 15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List Paragraph"/>
        <w:numPr>
          <w:ilvl w:val="0"/>
          <w:numId w:val="14"/>
        </w:numPr>
        <w:bidi w:val="0"/>
        <w:spacing w:after="120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Сунь Цзы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Искусство войны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Сунь Цзы – М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Древневосточная литература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1958, 88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4"/>
        </w:numPr>
        <w:bidi w:val="0"/>
        <w:spacing w:after="120"/>
        <w:ind w:right="0"/>
        <w:jc w:val="left"/>
        <w:rPr>
          <w:rFonts w:ascii="Times New Roman" w:hAnsi="Times New Roman" w:hint="default"/>
          <w:color w:val="222222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Федоров В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Г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 Эволюция стрелкового оружия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 xml:space="preserve">Часть 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I.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Развитие ручного огнестрельного оружия от заряжания с дула и кремневого замка до магазинных винтовок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 — М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 xml:space="preserve">.: </w:t>
      </w:r>
      <w:r>
        <w:rPr>
          <w:rStyle w:val="无"/>
          <w:rFonts w:ascii="Times New Roman" w:hAnsi="Times New Roman" w:hint="default"/>
          <w:color w:val="222222"/>
          <w:sz w:val="28"/>
          <w:szCs w:val="28"/>
          <w:u w:color="222222"/>
          <w:rtl w:val="0"/>
          <w:lang w:val="ru-RU"/>
        </w:rPr>
        <w:t>Государственное военное издательство Наркомата обороны Союза ССР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rtl w:val="0"/>
          <w:lang w:val="ru-RU"/>
        </w:rPr>
        <w:t>, 1938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Шастина 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Монгольские посольские отношения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17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веке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无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М</w:t>
      </w:r>
      <w:r>
        <w:rPr>
          <w:rStyle w:val="无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., </w:t>
      </w:r>
      <w:r>
        <w:rPr>
          <w:rStyle w:val="无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Восточная литература</w:t>
      </w:r>
      <w:r>
        <w:rPr>
          <w:rStyle w:val="无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, 1958, 172 </w:t>
      </w:r>
      <w:r>
        <w:rPr>
          <w:rStyle w:val="无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</w:t>
      </w:r>
    </w:p>
    <w:p>
      <w:pPr>
        <w:pStyle w:val="Normal.0"/>
        <w:shd w:val="clear" w:color="auto" w:fill="ffffff"/>
        <w:spacing w:after="120" w:line="360" w:lineRule="auto"/>
        <w:jc w:val="both"/>
      </w:pPr>
      <w:r>
        <w:rPr>
          <w:rStyle w:val="无"/>
          <w:b w:val="1"/>
          <w:bCs w:val="1"/>
          <w:sz w:val="28"/>
          <w:szCs w:val="28"/>
          <w:rtl w:val="0"/>
          <w:lang w:val="en-US"/>
        </w:rPr>
        <w:t>Иностранная литература</w:t>
      </w:r>
      <w:r>
        <w:rPr>
          <w:rStyle w:val="无"/>
          <w:b w:val="1"/>
          <w:bCs w:val="1"/>
          <w:sz w:val="28"/>
          <w:szCs w:val="28"/>
          <w:rtl w:val="0"/>
          <w:lang w:val="en-US"/>
        </w:rPr>
        <w:t>:</w:t>
      </w:r>
    </w:p>
    <w:p>
      <w:pPr>
        <w:pStyle w:val="正文 A"/>
        <w:numPr>
          <w:ilvl w:val="0"/>
          <w:numId w:val="17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 Вэньшэнь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Китайские военные конфликты и сражения в период раннего Цин в китайских документах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Газета Бохайского университета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Философия и социология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5, 2014. 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郭文深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中国文献所载清初中俄军事冲突和战役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 Вэньшэнь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Чжунго вэньсянь суо цзай Цин чучжун э цзюньши чунту хэ чжаньи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 // 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渤海大学学报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哲学社会科学版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Бохай дасюэ сюэбао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Чжэсюэ шэхуэй кэсюэбань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), 2014</w:t>
      </w:r>
      <w:r>
        <w:rPr>
          <w:rStyle w:val="无"/>
          <w:rFonts w:eastAsia="Arial Unicode MS" w:hint="eastAsia"/>
          <w:sz w:val="28"/>
          <w:szCs w:val="28"/>
          <w:rtl w:val="0"/>
          <w:lang w:val="ja-JP" w:eastAsia="ja-JP"/>
        </w:rPr>
        <w:t>年第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5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期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   </w:t>
      </w:r>
    </w:p>
    <w:p>
      <w:pPr>
        <w:pStyle w:val="正文 A"/>
        <w:numPr>
          <w:ilvl w:val="0"/>
          <w:numId w:val="17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Ли Чжихун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Исследование русско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цинского фронта сражения на Сунгари в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1658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История Хэйлунцзяна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2006,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12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李志红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 1658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年清军抗击沙俄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“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松花江口之战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”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战场地址考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Ли Чжихун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1658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няньцин цзюньканцзи шае сунхуа цзянкоу чжичжан чжаньчан дичжикао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黑龙江史志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Хэйлунцзян шичжи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), 2006</w:t>
      </w:r>
      <w:r>
        <w:rPr>
          <w:rStyle w:val="无"/>
          <w:rFonts w:eastAsia="Arial Unicode MS" w:hint="eastAsia"/>
          <w:sz w:val="28"/>
          <w:szCs w:val="28"/>
          <w:rtl w:val="0"/>
          <w:lang w:val="ja-JP" w:eastAsia="ja-JP"/>
        </w:rPr>
        <w:t>年第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12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期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Сяо Юцю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Духовная миссия и культурный обмен между Китаем и Русским государством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Тяньцзинь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Тяньцзиньская народная типография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2009, 440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SimSun" w:cs="SimSun" w:hAnsi="SimSun" w:eastAsia="SimSun" w:hint="eastAsia"/>
          <w:sz w:val="28"/>
          <w:szCs w:val="28"/>
          <w:shd w:val="clear" w:color="auto" w:fill="ffffff"/>
          <w:rtl w:val="0"/>
          <w:lang w:val="zh-TW" w:eastAsia="zh-TW"/>
        </w:rPr>
        <w:t>肖玉秋。俄国传教团与清代中俄文化交流。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Сяо Юцю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Эгочжуанцзяотуань юй циндай чжунъэ вэньхуа цзяолю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无"/>
          <w:rFonts w:ascii="SimSun" w:cs="SimSun" w:hAnsi="SimSun" w:eastAsia="SimSun" w:hint="eastAsia"/>
          <w:sz w:val="28"/>
          <w:szCs w:val="28"/>
          <w:shd w:val="clear" w:color="auto" w:fill="ffffff"/>
          <w:rtl w:val="0"/>
          <w:lang w:val="zh-TW" w:eastAsia="zh-TW"/>
        </w:rPr>
        <w:t>天津：天津人民出版社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(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Тяньцзинь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Тяньцзинь жэньмин чубаншэ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</w:t>
      </w:r>
      <w:r>
        <w:rPr>
          <w:rStyle w:val="无"/>
          <w:rFonts w:ascii="SimSun" w:cs="SimSun" w:hAnsi="SimSun" w:eastAsia="SimSun" w:hint="eastAsia"/>
          <w:sz w:val="28"/>
          <w:szCs w:val="28"/>
          <w:shd w:val="clear" w:color="auto" w:fill="ffffff"/>
          <w:rtl w:val="0"/>
          <w:lang w:val="zh-TW" w:eastAsia="zh-TW"/>
        </w:rPr>
        <w:t>，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2009</w:t>
      </w:r>
      <w:r>
        <w:rPr>
          <w:rStyle w:val="无"/>
          <w:rFonts w:ascii="SimSun" w:cs="SimSun" w:hAnsi="SimSun" w:eastAsia="SimSun" w:hint="eastAsia"/>
          <w:sz w:val="28"/>
          <w:szCs w:val="28"/>
          <w:shd w:val="clear" w:color="auto" w:fill="ffffff"/>
          <w:rtl w:val="0"/>
          <w:lang w:val="zh-TW" w:eastAsia="zh-TW"/>
        </w:rPr>
        <w:t>，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440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SimSun" w:cs="SimSun" w:hAnsi="SimSun" w:eastAsia="SimSun" w:hint="eastAsia"/>
          <w:sz w:val="28"/>
          <w:szCs w:val="28"/>
          <w:shd w:val="clear" w:color="auto" w:fill="ffffff"/>
          <w:rtl w:val="0"/>
          <w:lang w:val="zh-TW" w:eastAsia="zh-TW"/>
        </w:rPr>
        <w:t>。</w:t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Чжан Даньхуэй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Осады Албазина в период Раннего Цин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//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Вэньхуа сюэкань 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Культурология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№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1, 2008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张丹卉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《清初雅克萨战役之始末》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Чжан даньхуэй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Цинчу якэса чжаньи чжи шимо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，《文化学刊》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, 2008</w:t>
      </w:r>
      <w:r>
        <w:rPr>
          <w:rStyle w:val="无"/>
          <w:rFonts w:eastAsia="Arial Unicode MS" w:hint="eastAsia"/>
          <w:sz w:val="28"/>
          <w:szCs w:val="28"/>
          <w:rtl w:val="0"/>
          <w:lang w:val="ja-JP" w:eastAsia="ja-JP"/>
        </w:rPr>
        <w:t>年第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>1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期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Baddeley, John F.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en-US"/>
        </w:rPr>
        <w:t xml:space="preserve"> 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Russia, Mongolia, China. Chicago Journal. // The University of Chicago Press (on behalf of The History of Science Society), May, 1921,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Vol.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4,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 xml:space="preserve">no. 1, 85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/>
          <w:sz w:val="28"/>
          <w:szCs w:val="28"/>
          <w:rtl w:val="0"/>
          <w:lang w:val="it-IT"/>
        </w:rPr>
      </w:pPr>
      <w:r>
        <w:rPr>
          <w:rStyle w:val="无"/>
          <w:rFonts w:ascii="Times New Roman" w:hAnsi="Times New Roman"/>
          <w:sz w:val="28"/>
          <w:szCs w:val="28"/>
          <w:rtl w:val="0"/>
          <w:lang w:val="it-IT"/>
        </w:rPr>
        <w:t>Stavrianos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无"/>
          <w:rFonts w:ascii="Times New Roman" w:hAnsi="Times New Roman"/>
          <w:sz w:val="28"/>
          <w:szCs w:val="28"/>
          <w:rtl w:val="0"/>
          <w:lang w:val="it-IT"/>
        </w:rPr>
        <w:t xml:space="preserve">L. S. 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A Global History: From Prehistory to the 21st Century. Before 1500</w:t>
      </w:r>
      <w:r>
        <w:rPr>
          <w:rStyle w:val="无"/>
          <w:rFonts w:ascii="Times New Roman" w:hAnsi="Times New Roman"/>
          <w:sz w:val="28"/>
          <w:szCs w:val="28"/>
          <w:vertAlign w:val="superscript"/>
          <w:rtl w:val="0"/>
          <w:lang w:val="en-US"/>
        </w:rPr>
        <w:t>th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 xml:space="preserve"> / </w:t>
      </w:r>
      <w:r>
        <w:rPr>
          <w:rStyle w:val="无"/>
          <w:rFonts w:ascii="Times New Roman" w:hAnsi="Times New Roman"/>
          <w:sz w:val="28"/>
          <w:szCs w:val="28"/>
          <w:rtl w:val="0"/>
          <w:lang w:val="it-IT"/>
        </w:rPr>
        <w:t xml:space="preserve">L.S. Stavrianos. - </w:t>
      </w:r>
      <w:r>
        <w:rPr>
          <w:rStyle w:val="无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en-US"/>
        </w:rPr>
        <w:t>New Jersey,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 xml:space="preserve"> 1988, 488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无"/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Ху Личжун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Цзинь Гуандзяо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Шэнь Цзиши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подписания Нерчинского договора до визита Ельцина в Китай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./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Ху Личжун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Цзинь Гуандзяо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Шэнь Цзиши 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Фучжоу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1994, 564 </w:t>
      </w:r>
      <w:r>
        <w:rPr>
          <w:rStyle w:val="无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spacing w:after="12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Бай Шоуи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Очерки всеобщей истории Китая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 xml:space="preserve">Бай Шоуи  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Шанхай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, 1980, 243 </w:t>
      </w:r>
      <w:r>
        <w:rPr>
          <w:rStyle w:val="无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  <w:r>
        <w:rPr>
          <w:rStyle w:val="无"/>
          <w:rFonts w:eastAsia="Arial Unicode MS" w:hint="eastAsia"/>
          <w:sz w:val="28"/>
          <w:szCs w:val="28"/>
          <w:rtl w:val="0"/>
          <w:lang w:val="zh-TW" w:eastAsia="zh-TW"/>
        </w:rPr>
        <w:t>白寿彝</w:t>
      </w:r>
    </w:p>
    <w:sectPr>
      <w:headerReference w:type="default" r:id="rId10"/>
      <w:footerReference w:type="default" r:id="rId11"/>
      <w:pgSz w:w="11900" w:h="16840" w:orient="portrait"/>
      <w:pgMar w:top="1134" w:right="567" w:bottom="1134" w:left="198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Verdana">
    <w:charset w:val="00"/>
    <w:family w:val="roman"/>
    <w:pitch w:val="default"/>
  </w:font>
  <w:font w:name="SimSu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82</w:t>
    </w:r>
    <w:r>
      <w:rPr/>
      <w:fldChar w:fldCharType="end" w:fldLock="0"/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sz w:val="28"/>
          <w:szCs w:val="28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  Миллер Г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Ф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 первых российских путешествиях и посольствах в Китай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Ежемесячные сочинения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 пользе и увеселению служащие</w:t>
      </w:r>
      <w:r>
        <w:rPr>
          <w:rtl w:val="0"/>
          <w:lang w:val="ru-RU"/>
        </w:rPr>
        <w:t xml:space="preserve">. 1755. </w:t>
      </w:r>
      <w:r>
        <w:rPr>
          <w:rtl w:val="0"/>
          <w:lang w:val="ru-RU"/>
        </w:rPr>
        <w:t>Июль</w:t>
      </w:r>
    </w:p>
  </w:footnote>
  <w:footnote w:id="2">
    <w:p>
      <w:pPr>
        <w:pStyle w:val="Normal.0"/>
        <w:jc w:val="both"/>
      </w:pPr>
      <w:r>
        <w:rPr>
          <w:sz w:val="28"/>
          <w:szCs w:val="28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Корсак А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К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Историко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-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статистическое обозрение торговых сношений России с Китаем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– Казань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Издательство Ивана Дубровина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 xml:space="preserve">, 1857, 445 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с</w:t>
      </w:r>
      <w:r>
        <w:rPr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 xml:space="preserve">. </w:t>
      </w:r>
    </w:p>
  </w:footnote>
  <w:footnote w:id="3">
    <w:p>
      <w:pPr>
        <w:pStyle w:val="Normal.0"/>
        <w:jc w:val="both"/>
      </w:pPr>
      <w:r>
        <w:rPr>
          <w:sz w:val="28"/>
          <w:szCs w:val="28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 </w:t>
      </w:r>
      <w:r>
        <w:rPr>
          <w:sz w:val="20"/>
          <w:szCs w:val="20"/>
          <w:rtl w:val="0"/>
          <w:lang w:val="ru-RU"/>
        </w:rPr>
        <w:t>Бантыш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>Каменский Н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>Н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 xml:space="preserve">Дипломатическое собрание дел между Российским и Китайским государствами с </w:t>
      </w:r>
      <w:r>
        <w:rPr>
          <w:sz w:val="20"/>
          <w:szCs w:val="20"/>
          <w:rtl w:val="0"/>
          <w:lang w:val="ru-RU"/>
        </w:rPr>
        <w:t xml:space="preserve">1619 </w:t>
      </w:r>
      <w:r>
        <w:rPr>
          <w:sz w:val="20"/>
          <w:szCs w:val="20"/>
          <w:rtl w:val="0"/>
          <w:lang w:val="ru-RU"/>
        </w:rPr>
        <w:t xml:space="preserve">по </w:t>
      </w:r>
      <w:r>
        <w:rPr>
          <w:sz w:val="20"/>
          <w:szCs w:val="20"/>
          <w:rtl w:val="0"/>
          <w:lang w:val="ru-RU"/>
        </w:rPr>
        <w:t xml:space="preserve">1792 </w:t>
      </w:r>
      <w:r>
        <w:rPr>
          <w:sz w:val="20"/>
          <w:szCs w:val="20"/>
          <w:rtl w:val="0"/>
          <w:lang w:val="ru-RU"/>
        </w:rPr>
        <w:t>гг</w:t>
      </w:r>
      <w:r>
        <w:rPr>
          <w:sz w:val="20"/>
          <w:szCs w:val="20"/>
          <w:rtl w:val="0"/>
          <w:lang w:val="ru-RU"/>
        </w:rPr>
        <w:t xml:space="preserve">. / </w:t>
      </w:r>
      <w:r>
        <w:rPr>
          <w:sz w:val="20"/>
          <w:szCs w:val="20"/>
          <w:rtl w:val="0"/>
          <w:lang w:val="ru-RU"/>
        </w:rPr>
        <w:t>Н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>Н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Бантыш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>Каменский – Казань</w:t>
      </w:r>
      <w:r>
        <w:rPr>
          <w:sz w:val="20"/>
          <w:szCs w:val="20"/>
          <w:rtl w:val="0"/>
          <w:lang w:val="ru-RU"/>
        </w:rPr>
        <w:t xml:space="preserve">: </w:t>
      </w:r>
      <w:r>
        <w:rPr>
          <w:sz w:val="20"/>
          <w:szCs w:val="20"/>
          <w:rtl w:val="0"/>
          <w:lang w:val="ru-RU"/>
        </w:rPr>
        <w:t>Типография императорского университета</w:t>
      </w:r>
      <w:r>
        <w:rPr>
          <w:sz w:val="20"/>
          <w:szCs w:val="20"/>
          <w:rtl w:val="0"/>
          <w:lang w:val="ru-RU"/>
        </w:rPr>
        <w:t xml:space="preserve">, 1882, 564 </w:t>
      </w:r>
      <w:r>
        <w:rPr>
          <w:sz w:val="20"/>
          <w:szCs w:val="20"/>
          <w:rtl w:val="0"/>
          <w:lang w:val="ru-RU"/>
        </w:rPr>
        <w:t>с</w:t>
      </w:r>
      <w:r>
        <w:rPr>
          <w:sz w:val="20"/>
          <w:szCs w:val="20"/>
          <w:rtl w:val="0"/>
          <w:lang w:val="ru-RU"/>
        </w:rPr>
        <w:t>.</w:t>
      </w:r>
    </w:p>
  </w:footnote>
  <w:footnote w:id="4">
    <w:p>
      <w:pPr>
        <w:pStyle w:val="footnote text"/>
      </w:pPr>
      <w:r>
        <w:rPr>
          <w:vertAlign w:val="superscript"/>
          <w:lang w:val="ru-RU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 xml:space="preserve">    Книга была издана после смерти автора</w:t>
      </w:r>
      <w:r>
        <w:rPr>
          <w:rtl w:val="0"/>
          <w:lang w:val="ru-RU"/>
        </w:rPr>
        <w:t xml:space="preserve">. </w:t>
      </w:r>
    </w:p>
  </w:footnote>
  <w:footnote w:id="5">
    <w:p>
      <w:pPr>
        <w:pStyle w:val="Normal.0"/>
        <w:shd w:val="clear" w:color="auto" w:fill="ffffff"/>
        <w:jc w:val="both"/>
      </w:pPr>
      <w:r>
        <w:rPr>
          <w:sz w:val="28"/>
          <w:szCs w:val="28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</w:t>
      </w:r>
      <w:r>
        <w:rPr>
          <w:sz w:val="20"/>
          <w:szCs w:val="20"/>
          <w:rtl w:val="0"/>
          <w:lang w:val="ru-RU"/>
        </w:rPr>
        <w:t>Шастина Н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>П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Русско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 xml:space="preserve">Монгольские посольские отношения в </w:t>
      </w:r>
      <w:r>
        <w:rPr>
          <w:sz w:val="20"/>
          <w:szCs w:val="20"/>
          <w:rtl w:val="0"/>
          <w:lang w:val="ru-RU"/>
        </w:rPr>
        <w:t xml:space="preserve">17 </w:t>
      </w:r>
      <w:r>
        <w:rPr>
          <w:sz w:val="20"/>
          <w:szCs w:val="20"/>
          <w:rtl w:val="0"/>
          <w:lang w:val="ru-RU"/>
        </w:rPr>
        <w:t>веке</w:t>
      </w:r>
      <w:r>
        <w:rPr>
          <w:sz w:val="20"/>
          <w:szCs w:val="20"/>
          <w:rtl w:val="0"/>
          <w:lang w:val="ru-RU"/>
        </w:rPr>
        <w:t xml:space="preserve">. - </w:t>
      </w:r>
      <w:r>
        <w:rPr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М</w:t>
      </w:r>
      <w:r>
        <w:rPr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 xml:space="preserve">., </w:t>
      </w:r>
      <w:r>
        <w:rPr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Восточная литература</w:t>
      </w:r>
      <w:r>
        <w:rPr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 xml:space="preserve">, 1958, 172 </w:t>
      </w:r>
      <w:r>
        <w:rPr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с</w:t>
      </w:r>
      <w:r>
        <w:rPr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.</w:t>
      </w:r>
    </w:p>
  </w:footnote>
  <w:footnote w:id="6">
    <w:p>
      <w:pPr>
        <w:pStyle w:val="footnote text"/>
      </w:pPr>
      <w:r>
        <w:rPr>
          <w:sz w:val="28"/>
          <w:szCs w:val="28"/>
          <w:vertAlign w:val="superscript"/>
          <w:lang w:val="ru-RU"/>
        </w:rPr>
        <w:footnoteRef/>
      </w:r>
      <w:r>
        <w:rPr>
          <w:sz w:val="24"/>
          <w:szCs w:val="24"/>
          <w:rtl w:val="0"/>
          <w:lang w:val="ru-RU"/>
        </w:rPr>
        <w:t xml:space="preserve">     Китайская Академия общественных наук была создана в </w:t>
      </w:r>
      <w:r>
        <w:rPr>
          <w:sz w:val="24"/>
          <w:szCs w:val="24"/>
          <w:rtl w:val="0"/>
          <w:lang w:val="ru-RU"/>
        </w:rPr>
        <w:t xml:space="preserve">1977 </w:t>
      </w:r>
      <w:r>
        <w:rPr>
          <w:sz w:val="24"/>
          <w:szCs w:val="24"/>
          <w:rtl w:val="0"/>
          <w:lang w:val="ru-RU"/>
        </w:rPr>
        <w:t>г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Она занимает первое место среди авторитетных научно</w:t>
      </w:r>
      <w:r>
        <w:rPr>
          <w:sz w:val="24"/>
          <w:szCs w:val="24"/>
          <w:rtl w:val="0"/>
          <w:lang w:val="ru-RU"/>
        </w:rPr>
        <w:t>-</w:t>
      </w:r>
      <w:r>
        <w:rPr>
          <w:sz w:val="24"/>
          <w:szCs w:val="24"/>
          <w:rtl w:val="0"/>
          <w:lang w:val="ru-RU"/>
        </w:rPr>
        <w:t>исследовательских центров в Китае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второе место в Азии после Японского института международных отношений и </w:t>
      </w:r>
      <w:r>
        <w:rPr>
          <w:sz w:val="24"/>
          <w:szCs w:val="24"/>
          <w:rtl w:val="0"/>
          <w:lang w:val="ru-RU"/>
        </w:rPr>
        <w:t>15-</w:t>
      </w:r>
      <w:r>
        <w:rPr>
          <w:sz w:val="24"/>
          <w:szCs w:val="24"/>
          <w:rtl w:val="0"/>
          <w:lang w:val="ru-RU"/>
        </w:rPr>
        <w:t>е место среди мировых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включая американские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В настоящее время в ней насчитывается </w:t>
      </w:r>
      <w:r>
        <w:rPr>
          <w:sz w:val="24"/>
          <w:szCs w:val="24"/>
          <w:rtl w:val="0"/>
          <w:lang w:val="ru-RU"/>
        </w:rPr>
        <w:t xml:space="preserve">3200 </w:t>
      </w:r>
      <w:r>
        <w:rPr>
          <w:sz w:val="24"/>
          <w:szCs w:val="24"/>
          <w:rtl w:val="0"/>
          <w:lang w:val="ru-RU"/>
        </w:rPr>
        <w:t>ученых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Академия располагает региональными отделениями в провинциях и крупных мегаполисах под непосредственным контролем Госсовета КНР </w:t>
      </w:r>
      <w:r>
        <w:rPr>
          <w:sz w:val="24"/>
          <w:szCs w:val="24"/>
          <w:rtl w:val="0"/>
          <w:lang w:val="ru-RU"/>
        </w:rPr>
        <w:t>[</w:t>
      </w:r>
      <w:r>
        <w:rPr>
          <w:sz w:val="24"/>
          <w:szCs w:val="24"/>
          <w:rtl w:val="0"/>
          <w:lang w:val="ru-RU"/>
        </w:rPr>
        <w:t>Электронный ресурс</w:t>
      </w:r>
      <w:r>
        <w:rPr>
          <w:sz w:val="24"/>
          <w:szCs w:val="24"/>
          <w:rtl w:val="0"/>
          <w:lang w:val="ru-RU"/>
        </w:rPr>
        <w:t xml:space="preserve">]. </w:t>
      </w:r>
      <w:r>
        <w:rPr>
          <w:sz w:val="24"/>
          <w:szCs w:val="24"/>
          <w:rtl w:val="0"/>
          <w:lang w:val="ru-RU"/>
        </w:rPr>
        <w:t>– Режим доступа</w:t>
      </w:r>
      <w:r>
        <w:rPr>
          <w:sz w:val="24"/>
          <w:szCs w:val="24"/>
          <w:rtl w:val="0"/>
          <w:lang w:val="ru-RU"/>
        </w:rPr>
        <w:t xml:space="preserve">: // http://euroasia.cass.cn/ </w:t>
      </w:r>
    </w:p>
  </w:footnote>
  <w:footnote w:id="7">
    <w:p>
      <w:pPr>
        <w:pStyle w:val="footnote text"/>
      </w:pPr>
      <w:r>
        <w:rPr>
          <w:sz w:val="28"/>
          <w:szCs w:val="28"/>
          <w:vertAlign w:val="superscript"/>
          <w:lang w:val="ru-RU"/>
        </w:rPr>
        <w:footnoteRef/>
      </w:r>
      <w:r>
        <w:rPr>
          <w:sz w:val="22"/>
          <w:szCs w:val="22"/>
          <w:shd w:val="clear" w:color="auto" w:fill="ffffff"/>
          <w:rtl w:val="0"/>
          <w:lang w:val="zh-TW" w:eastAsia="zh-TW"/>
        </w:rPr>
        <w:t xml:space="preserve">   </w:t>
      </w:r>
      <w:r>
        <w:rPr>
          <w:sz w:val="22"/>
          <w:szCs w:val="22"/>
          <w:shd w:val="clear" w:color="auto" w:fill="ffffff"/>
          <w:rtl w:val="0"/>
          <w:lang w:val="ru-RU"/>
        </w:rPr>
        <w:t xml:space="preserve">Официальный сайт Института международных стратегических исследований Партийной школы ЦК КПК </w:t>
      </w:r>
      <w:r>
        <w:rPr>
          <w:sz w:val="22"/>
          <w:szCs w:val="22"/>
          <w:shd w:val="clear" w:color="auto" w:fill="ffffff"/>
          <w:rtl w:val="0"/>
          <w:lang w:val="ru-RU"/>
        </w:rPr>
        <w:t>[</w:t>
      </w:r>
      <w:r>
        <w:rPr>
          <w:sz w:val="22"/>
          <w:szCs w:val="22"/>
          <w:shd w:val="clear" w:color="auto" w:fill="ffffff"/>
          <w:rtl w:val="0"/>
          <w:lang w:val="ru-RU"/>
        </w:rPr>
        <w:t>Электронный ресурс</w:t>
      </w:r>
      <w:r>
        <w:rPr>
          <w:sz w:val="22"/>
          <w:szCs w:val="22"/>
          <w:shd w:val="clear" w:color="auto" w:fill="ffffff"/>
          <w:rtl w:val="0"/>
          <w:lang w:val="ru-RU"/>
        </w:rPr>
        <w:t xml:space="preserve">]. </w:t>
      </w:r>
      <w:r>
        <w:rPr>
          <w:sz w:val="22"/>
          <w:szCs w:val="22"/>
          <w:shd w:val="clear" w:color="auto" w:fill="ffffff"/>
          <w:rtl w:val="0"/>
          <w:lang w:val="ru-RU"/>
        </w:rPr>
        <w:t>– Режим доступа</w:t>
      </w:r>
      <w:r>
        <w:rPr>
          <w:sz w:val="22"/>
          <w:szCs w:val="22"/>
          <w:shd w:val="clear" w:color="auto" w:fill="ffffff"/>
          <w:rtl w:val="0"/>
          <w:lang w:val="ru-RU"/>
        </w:rPr>
        <w:t xml:space="preserve">: http://www.iiss.org/. </w:t>
      </w:r>
      <w:r>
        <w:rPr>
          <w:sz w:val="22"/>
          <w:szCs w:val="22"/>
          <w:shd w:val="clear" w:color="auto" w:fill="ffffff"/>
          <w:rtl w:val="0"/>
          <w:lang w:val="ru-RU"/>
        </w:rPr>
        <w:t xml:space="preserve">Институт был создан в </w:t>
      </w:r>
      <w:r>
        <w:rPr>
          <w:sz w:val="22"/>
          <w:szCs w:val="22"/>
          <w:shd w:val="clear" w:color="auto" w:fill="ffffff"/>
          <w:rtl w:val="0"/>
          <w:lang w:val="ru-RU"/>
        </w:rPr>
        <w:t xml:space="preserve">1979 </w:t>
      </w:r>
      <w:r>
        <w:rPr>
          <w:sz w:val="22"/>
          <w:szCs w:val="22"/>
          <w:shd w:val="clear" w:color="auto" w:fill="ffffff"/>
          <w:rtl w:val="0"/>
          <w:lang w:val="ru-RU"/>
        </w:rPr>
        <w:t>г</w:t>
      </w:r>
      <w:r>
        <w:rPr>
          <w:sz w:val="22"/>
          <w:szCs w:val="22"/>
          <w:shd w:val="clear" w:color="auto" w:fill="ffffff"/>
          <w:rtl w:val="0"/>
          <w:lang w:val="ru-RU"/>
        </w:rPr>
        <w:t>.</w:t>
      </w:r>
    </w:p>
  </w:footnote>
  <w:footnote w:id="8">
    <w:p>
      <w:pPr>
        <w:pStyle w:val="脚注 A"/>
      </w:pP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/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 </w:t>
      </w:r>
      <w:r>
        <w:rPr>
          <w:rFonts w:ascii="Times New Roman" w:hAnsi="Times New Roman"/>
          <w:sz w:val="20"/>
          <w:szCs w:val="20"/>
          <w:rtl w:val="0"/>
          <w:lang w:val="it-IT"/>
        </w:rPr>
        <w:t>Stavrianos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it-IT"/>
        </w:rPr>
        <w:t xml:space="preserve">L. S. </w:t>
      </w:r>
      <w:r>
        <w:rPr>
          <w:rFonts w:ascii="Times New Roman" w:hAnsi="Times New Roman"/>
          <w:sz w:val="20"/>
          <w:szCs w:val="20"/>
          <w:rtl w:val="0"/>
          <w:lang w:val="en-US"/>
        </w:rPr>
        <w:t>A Global History: From Prehistory to the 21st Century. Before 1500</w:t>
      </w:r>
      <w:r>
        <w:rPr>
          <w:rFonts w:ascii="Times New Roman" w:hAnsi="Times New Roman"/>
          <w:sz w:val="20"/>
          <w:szCs w:val="20"/>
          <w:vertAlign w:val="superscript"/>
          <w:rtl w:val="0"/>
          <w:lang w:val="en-US"/>
        </w:rPr>
        <w:t>th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/ </w:t>
      </w:r>
      <w:r>
        <w:rPr>
          <w:rFonts w:ascii="Times New Roman" w:hAnsi="Times New Roman"/>
          <w:sz w:val="20"/>
          <w:szCs w:val="20"/>
          <w:rtl w:val="0"/>
          <w:lang w:val="it-IT"/>
        </w:rPr>
        <w:t xml:space="preserve">L.S. Stavrianos. - </w:t>
      </w:r>
      <w:r>
        <w:rPr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New Jersey,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1988,  P.345</w:t>
      </w:r>
    </w:p>
  </w:footnote>
  <w:footnote w:id="9">
    <w:p>
      <w:pPr>
        <w:pStyle w:val="脚注 A"/>
      </w:pP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/>
      </w:r>
      <w:r>
        <w:rPr>
          <w:rtl w:val="0"/>
          <w:lang w:val="ru-RU"/>
        </w:rPr>
        <w:t xml:space="preserve">  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 Русско</w:t>
      </w:r>
      <w:r>
        <w:rPr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Китайские отношения в </w:t>
      </w:r>
      <w:r>
        <w:rPr>
          <w:rFonts w:ascii="Times New Roman" w:hAnsi="Times New Roman"/>
          <w:sz w:val="20"/>
          <w:szCs w:val="20"/>
          <w:rtl w:val="0"/>
          <w:lang w:val="en-US"/>
        </w:rPr>
        <w:t>XVII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 веке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Т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.1,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Кн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 1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Институт Дальнего Востока СССР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1978,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 w:hAnsi="Times New Roman"/>
          <w:sz w:val="20"/>
          <w:szCs w:val="20"/>
          <w:rtl w:val="0"/>
          <w:lang w:val="ru-RU"/>
        </w:rPr>
        <w:t>. 4</w:t>
      </w:r>
    </w:p>
  </w:footnote>
  <w:footnote w:id="10">
    <w:p>
      <w:pPr>
        <w:pStyle w:val="脚注 A"/>
      </w:pPr>
      <w:r>
        <w:rPr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/>
      </w:r>
      <w:r>
        <w:rPr>
          <w:rFonts w:cs="Arial Unicode MS" w:eastAsia="Arial Unicode MS"/>
          <w:rtl w:val="0"/>
          <w:lang w:val="ru-RU"/>
        </w:rPr>
        <w:t xml:space="preserve">  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См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Отписка Якутскому воеводе Димитрию Францбекову служиваго человека Ерофея Хабарова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о военных действиях его на реке Амуре и о проч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 //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Дополнения к Актам историческим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Т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.3,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СПб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1848,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 w:hAnsi="Times New Roman"/>
          <w:sz w:val="20"/>
          <w:szCs w:val="20"/>
          <w:rtl w:val="0"/>
          <w:lang w:val="ru-RU"/>
        </w:rPr>
        <w:t>.359-371</w:t>
      </w:r>
    </w:p>
  </w:footnote>
  <w:footnote w:id="11">
    <w:p>
      <w:pPr>
        <w:pStyle w:val="footnote text"/>
      </w:pPr>
      <w:r>
        <w:rPr>
          <w:sz w:val="28"/>
          <w:szCs w:val="28"/>
          <w:u w:color="000000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color w:val="222222"/>
          <w:u w:color="222222"/>
          <w:shd w:val="clear" w:color="auto" w:fill="ffffff"/>
          <w:rtl w:val="0"/>
          <w:lang w:val="ru-RU"/>
        </w:rPr>
        <w:t>Константинов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 </w:t>
      </w:r>
      <w:r>
        <w:rPr>
          <w:color w:val="222222"/>
          <w:u w:color="222222"/>
          <w:shd w:val="clear" w:color="auto" w:fill="ffffff"/>
          <w:rtl w:val="0"/>
          <w:lang w:val="ru-RU"/>
        </w:rPr>
        <w:t>А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u w:color="222222"/>
          <w:shd w:val="clear" w:color="auto" w:fill="ffffff"/>
          <w:rtl w:val="0"/>
          <w:lang w:val="ru-RU"/>
        </w:rPr>
        <w:t>В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, </w:t>
      </w:r>
      <w:r>
        <w:rPr>
          <w:color w:val="222222"/>
          <w:u w:color="222222"/>
          <w:shd w:val="clear" w:color="auto" w:fill="ffffff"/>
          <w:rtl w:val="0"/>
          <w:lang w:val="ru-RU"/>
        </w:rPr>
        <w:t>Константинова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 Н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u w:color="222222"/>
          <w:shd w:val="clear" w:color="auto" w:fill="ffffff"/>
          <w:rtl w:val="0"/>
          <w:lang w:val="ru-RU"/>
        </w:rPr>
        <w:t>Н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. 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История Забайкалья </w:t>
      </w:r>
      <w:r>
        <w:rPr>
          <w:color w:val="222222"/>
          <w:u w:color="222222"/>
          <w:shd w:val="clear" w:color="auto" w:fill="ffffff"/>
          <w:rtl w:val="0"/>
          <w:lang w:val="ru-RU"/>
        </w:rPr>
        <w:t>(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с древнейших времен до 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1917 </w:t>
      </w:r>
      <w:r>
        <w:rPr>
          <w:color w:val="222222"/>
          <w:u w:color="222222"/>
          <w:shd w:val="clear" w:color="auto" w:fill="ffffff"/>
          <w:rtl w:val="0"/>
          <w:lang w:val="ru-RU"/>
        </w:rPr>
        <w:t>года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)./ </w:t>
      </w:r>
      <w:r>
        <w:rPr>
          <w:color w:val="222222"/>
          <w:u w:color="222222"/>
          <w:shd w:val="clear" w:color="auto" w:fill="ffffff"/>
          <w:rtl w:val="0"/>
          <w:lang w:val="ru-RU"/>
        </w:rPr>
        <w:t>Константинов А</w:t>
      </w:r>
      <w:r>
        <w:rPr>
          <w:color w:val="222222"/>
          <w:u w:color="222222"/>
          <w:shd w:val="clear" w:color="auto" w:fill="ffffff"/>
          <w:rtl w:val="0"/>
          <w:lang w:val="ru-RU"/>
        </w:rPr>
        <w:t>.</w:t>
      </w:r>
      <w:r>
        <w:rPr>
          <w:color w:val="222222"/>
          <w:u w:color="222222"/>
          <w:shd w:val="clear" w:color="auto" w:fill="ffffff"/>
          <w:rtl w:val="0"/>
          <w:lang w:val="ru-RU"/>
        </w:rPr>
        <w:t>В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., </w:t>
      </w:r>
      <w:r>
        <w:rPr>
          <w:color w:val="222222"/>
          <w:u w:color="222222"/>
          <w:shd w:val="clear" w:color="auto" w:fill="ffffff"/>
          <w:rtl w:val="0"/>
          <w:lang w:val="ru-RU"/>
        </w:rPr>
        <w:t>Константинова Н</w:t>
      </w:r>
      <w:r>
        <w:rPr>
          <w:color w:val="222222"/>
          <w:u w:color="222222"/>
          <w:shd w:val="clear" w:color="auto" w:fill="ffffff"/>
          <w:rtl w:val="0"/>
          <w:lang w:val="ru-RU"/>
        </w:rPr>
        <w:t>.</w:t>
      </w:r>
      <w:r>
        <w:rPr>
          <w:color w:val="222222"/>
          <w:u w:color="222222"/>
          <w:shd w:val="clear" w:color="auto" w:fill="ffffff"/>
          <w:rtl w:val="0"/>
          <w:lang w:val="ru-RU"/>
        </w:rPr>
        <w:t>Н</w:t>
      </w:r>
      <w:r>
        <w:rPr>
          <w:color w:val="222222"/>
          <w:u w:color="222222"/>
          <w:shd w:val="clear" w:color="auto" w:fill="ffffff"/>
          <w:rtl w:val="0"/>
          <w:lang w:val="ru-RU"/>
        </w:rPr>
        <w:t>.</w:t>
      </w:r>
      <w:r>
        <w:rPr>
          <w:color w:val="222222"/>
          <w:u w:color="222222"/>
          <w:shd w:val="clear" w:color="auto" w:fill="ffffff"/>
          <w:rtl w:val="0"/>
          <w:lang w:val="en-US"/>
        </w:rPr>
        <w:t>  </w:t>
      </w:r>
      <w:r>
        <w:rPr>
          <w:color w:val="222222"/>
          <w:u w:color="222222"/>
          <w:shd w:val="clear" w:color="auto" w:fill="ffffff"/>
          <w:rtl w:val="0"/>
          <w:lang w:val="ru-RU"/>
        </w:rPr>
        <w:t>— Чита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: </w:t>
      </w:r>
      <w:r>
        <w:rPr>
          <w:color w:val="222222"/>
          <w:u w:color="222222"/>
          <w:shd w:val="clear" w:color="auto" w:fill="ffffff"/>
          <w:rtl w:val="0"/>
          <w:lang w:val="ru-RU"/>
        </w:rPr>
        <w:t>Издательство ЗабГПУ</w:t>
      </w:r>
      <w:r>
        <w:rPr>
          <w:color w:val="222222"/>
          <w:u w:color="222222"/>
          <w:shd w:val="clear" w:color="auto" w:fill="ffffff"/>
          <w:rtl w:val="0"/>
          <w:lang w:val="ru-RU"/>
        </w:rPr>
        <w:t xml:space="preserve">, 2002., </w:t>
      </w:r>
      <w:r>
        <w:rPr>
          <w:color w:val="222222"/>
          <w:u w:color="222222"/>
          <w:shd w:val="clear" w:color="auto" w:fill="ffffff"/>
          <w:rtl w:val="0"/>
          <w:lang w:val="ru-RU"/>
        </w:rPr>
        <w:t>С</w:t>
      </w:r>
      <w:r>
        <w:rPr>
          <w:color w:val="222222"/>
          <w:u w:color="222222"/>
          <w:shd w:val="clear" w:color="auto" w:fill="ffffff"/>
          <w:rtl w:val="0"/>
          <w:lang w:val="ru-RU"/>
        </w:rPr>
        <w:t>. 114-117</w:t>
      </w:r>
    </w:p>
  </w:footnote>
  <w:footnote w:id="12">
    <w:p>
      <w:pPr>
        <w:pStyle w:val="footnote text"/>
      </w:pPr>
      <w:r>
        <w:rPr>
          <w:vertAlign w:val="superscript"/>
          <w:lang w:val="ru-RU"/>
        </w:rPr>
        <w:footnoteRef/>
      </w:r>
      <w:r>
        <w:rPr>
          <w:b w:val="1"/>
          <w:bCs w:val="1"/>
          <w:rtl w:val="0"/>
          <w:lang w:val="ru-RU"/>
        </w:rPr>
        <w:t xml:space="preserve">  </w:t>
      </w:r>
      <w:r>
        <w:rPr>
          <w:b w:val="1"/>
          <w:bCs w:val="1"/>
          <w:rtl w:val="0"/>
          <w:lang w:val="ru-RU"/>
        </w:rPr>
        <w:t>Алтан</w:t>
      </w:r>
      <w:r>
        <w:rPr>
          <w:b w:val="1"/>
          <w:bCs w:val="1"/>
          <w:rtl w:val="0"/>
          <w:lang w:val="ru-RU"/>
        </w:rPr>
        <w:t>-</w:t>
      </w:r>
      <w:r>
        <w:rPr>
          <w:b w:val="1"/>
          <w:bCs w:val="1"/>
          <w:rtl w:val="0"/>
          <w:lang w:val="ru-RU"/>
        </w:rPr>
        <w:t>хан</w:t>
      </w:r>
      <w:r>
        <w:rPr>
          <w:rtl w:val="0"/>
          <w:lang w:val="ru-RU"/>
        </w:rPr>
        <w:t xml:space="preserve"> (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"https://ru.wikipedia.org/wiki/%D0%9C%D0%BE%D0%BD%D0%B3%D0%BE%D0%BB%D1%8C%D1%81%D0%BA%D0%B8%D0%B9_%D1%8F%D0%B7%D1%8B%D0%BA"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монг</w:t>
      </w:r>
      <w:r>
        <w:rPr>
          <w:rStyle w:val="Hyperlink.0"/>
          <w:rtl w:val="0"/>
          <w:lang w:val="ru-RU"/>
        </w:rPr>
        <w:t>.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буквально — «</w:t>
      </w:r>
      <w:r>
        <w:rPr>
          <w:rStyle w:val="无"/>
          <w:i w:val="1"/>
          <w:iCs w:val="1"/>
          <w:rtl w:val="0"/>
          <w:lang w:val="ru-RU"/>
        </w:rPr>
        <w:t>золотой хан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>)</w:t>
      </w:r>
      <w:r>
        <w:rPr>
          <w:rtl w:val="0"/>
          <w:lang w:val="ru-RU"/>
        </w:rPr>
        <w:t xml:space="preserve"> — в </w:t>
      </w:r>
      <w:r>
        <w:rPr>
          <w:rtl w:val="0"/>
          <w:lang w:val="ru-RU"/>
        </w:rPr>
        <w:t>XVI</w:t>
      </w:r>
      <w:r>
        <w:rPr>
          <w:rtl w:val="0"/>
          <w:lang w:val="ru-RU"/>
        </w:rPr>
        <w:t>—</w:t>
      </w:r>
      <w:r>
        <w:rPr>
          <w:rtl w:val="0"/>
          <w:lang w:val="ru-RU"/>
        </w:rPr>
        <w:t xml:space="preserve">XVII </w:t>
      </w:r>
      <w:r>
        <w:rPr>
          <w:rtl w:val="0"/>
          <w:lang w:val="ru-RU"/>
        </w:rPr>
        <w:t xml:space="preserve">веках титул правителей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"https://ru.wikipedia.org/wiki/%D0%A5%D0%BE%D1%82%D0%BE%D0%B3%D0%BE%D0%B9%D1%82%D1%8B"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хотогойтов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 из младшей ветви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"https://ru.wikipedia.org/wiki/%D0%94%D0%B7%D0%B0%D1%81%D0%B0%D0%B3%D1%82%D1%83-%D1%85%D0%B0%D0%BD"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Дзасагту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ханов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 в Северо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Западной Монголии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 xml:space="preserve">  </w:t>
      </w:r>
      <w:r>
        <w:rPr>
          <w:rtl w:val="0"/>
          <w:lang w:val="ru-RU"/>
        </w:rPr>
        <w:t>Основателем государства хотогойтов и первым Алтан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ханом был </w:t>
      </w:r>
      <w:r>
        <w:rPr>
          <w:rStyle w:val="Hyperlink.1"/>
          <w:lang w:val="ru-RU"/>
        </w:rPr>
        <w:fldChar w:fldCharType="begin" w:fldLock="0"/>
      </w:r>
      <w:r>
        <w:rPr>
          <w:rStyle w:val="Hyperlink.1"/>
          <w:lang w:val="ru-RU"/>
        </w:rPr>
        <w:instrText xml:space="preserve"> HYPERLINK "https://ru.wikipedia.org/w/index.php?title=%D0%A8%D0%BE%D0%BB%D0%BE%D0%B9_%D0%A3%D0%B1%D0%B0%D1%88%D0%B8&amp;action=edit&amp;redlink=1"</w:instrText>
      </w:r>
      <w:r>
        <w:rPr>
          <w:rStyle w:val="Hyperlink.1"/>
          <w:lang w:val="ru-RU"/>
        </w:rPr>
        <w:fldChar w:fldCharType="separate" w:fldLock="0"/>
      </w:r>
      <w:r>
        <w:rPr>
          <w:rStyle w:val="Hyperlink.1"/>
          <w:rtl w:val="0"/>
          <w:lang w:val="ru-RU"/>
        </w:rPr>
        <w:t>Шолой Убаши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>-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"https://ru.wikipedia.org/wiki/%D0%A5%D1%83%D0%BD%D1%82%D0%B0%D0%B9%D0%B4%D0%B6%D0%B8"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хунтайджи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 (1567</w:t>
      </w:r>
      <w:r>
        <w:rPr>
          <w:rtl w:val="0"/>
          <w:lang w:val="ru-RU"/>
        </w:rPr>
        <w:t>—</w:t>
      </w:r>
      <w:r>
        <w:rPr>
          <w:rtl w:val="0"/>
          <w:lang w:val="ru-RU"/>
        </w:rPr>
        <w:t xml:space="preserve">1627). </w:t>
      </w:r>
      <w:r>
        <w:rPr>
          <w:rtl w:val="0"/>
          <w:lang w:val="ru-RU"/>
        </w:rPr>
        <w:t>Его владения располагались в северо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западной части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"https://ru.wikipedia.org/wiki/%D0%A5%D0%B0%D0%BB%D1%85%D0%B0-%D0%9C%D0%BE%D0%BD%D0%B3%D0%BE%D0%BB%D0%B8%D1%8F"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Халхи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между озёрами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"https://ru.wikipedia.org/wiki/%D0%A5%D1%83%D0%B1%D1%81%D1%83%D0%B3%D1%83%D0%BB"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Хубсугул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 и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"https://ru.wikipedia.org/wiki/%D0%A3%D0%B1%D1%81%D1%83-%D0%9D%D1%83%D1%80"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Убсу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Нур</w:t>
      </w:r>
      <w:r>
        <w:rPr>
          <w:lang w:val="ru-RU"/>
        </w:rPr>
        <w:fldChar w:fldCharType="end" w:fldLock="0"/>
      </w:r>
      <w:r>
        <w:rPr>
          <w:rtl w:val="0"/>
          <w:lang w:val="ru-RU"/>
        </w:rPr>
        <w:t xml:space="preserve">. </w:t>
      </w:r>
    </w:p>
  </w:footnote>
  <w:footnote w:id="13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/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 Шастина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П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Русско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Монгольские посольские отношения в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17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веке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./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Шастина 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П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- </w:t>
      </w:r>
      <w:r>
        <w:rPr>
          <w:rStyle w:val="无"/>
          <w:rFonts w:ascii="Times New Roman" w:hAnsi="Times New Roman" w:hint="default"/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М</w:t>
      </w:r>
      <w:r>
        <w:rPr>
          <w:rStyle w:val="无"/>
          <w:rFonts w:ascii="Times New Roman" w:hAnsi="Times New Roman"/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 xml:space="preserve">., </w:t>
      </w:r>
      <w:r>
        <w:rPr>
          <w:rStyle w:val="无"/>
          <w:rFonts w:ascii="Times New Roman" w:hAnsi="Times New Roman" w:hint="default"/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Восточная литература</w:t>
      </w:r>
      <w:r>
        <w:rPr>
          <w:rStyle w:val="无"/>
          <w:rFonts w:ascii="Times New Roman" w:hAnsi="Times New Roman"/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 xml:space="preserve">, 1958, </w:t>
      </w:r>
      <w:r>
        <w:rPr>
          <w:rStyle w:val="无"/>
          <w:rFonts w:ascii="Times New Roman" w:hAnsi="Times New Roman" w:hint="default"/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333333"/>
          <w:sz w:val="20"/>
          <w:szCs w:val="20"/>
          <w:u w:color="333333"/>
          <w:shd w:val="clear" w:color="auto" w:fill="ffffff"/>
          <w:rtl w:val="0"/>
          <w:lang w:val="ru-RU"/>
        </w:rPr>
        <w:t>.75-77</w:t>
      </w:r>
    </w:p>
  </w:footnote>
  <w:footnote w:id="14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>Покровский</w:t>
      </w:r>
      <w:r>
        <w:rPr>
          <w:rStyle w:val="无"/>
          <w:rtl w:val="0"/>
          <w:lang w:val="ru-RU"/>
        </w:rPr>
        <w:t xml:space="preserve"> Ф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И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 xml:space="preserve"> Путешествие в Монголию и Китай сибирского казака Ивана Петлина в </w:t>
      </w:r>
      <w:r>
        <w:rPr>
          <w:rStyle w:val="无"/>
          <w:rtl w:val="0"/>
          <w:lang w:val="ru-RU"/>
        </w:rPr>
        <w:t xml:space="preserve">1618 </w:t>
      </w:r>
      <w:r>
        <w:rPr>
          <w:rStyle w:val="无"/>
          <w:rtl w:val="0"/>
          <w:lang w:val="ru-RU"/>
        </w:rPr>
        <w:t>году</w:t>
      </w:r>
      <w:r>
        <w:rPr>
          <w:rStyle w:val="无"/>
          <w:rtl w:val="0"/>
          <w:lang w:val="ru-RU"/>
        </w:rPr>
        <w:t xml:space="preserve">. / </w:t>
      </w:r>
      <w:r>
        <w:rPr>
          <w:rStyle w:val="无"/>
          <w:rtl w:val="0"/>
          <w:lang w:val="ru-RU"/>
        </w:rPr>
        <w:t>Покровский Ф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И</w:t>
      </w:r>
      <w:r>
        <w:rPr>
          <w:rStyle w:val="无"/>
          <w:rtl w:val="0"/>
          <w:lang w:val="ru-RU"/>
        </w:rPr>
        <w:t xml:space="preserve">.  </w:t>
      </w:r>
      <w:r>
        <w:rPr>
          <w:rStyle w:val="无"/>
          <w:rtl w:val="0"/>
          <w:lang w:val="ru-RU"/>
        </w:rPr>
        <w:t>– СПб</w:t>
      </w:r>
      <w:r>
        <w:rPr>
          <w:rStyle w:val="无"/>
          <w:rtl w:val="0"/>
          <w:lang w:val="ru-RU"/>
        </w:rPr>
        <w:t xml:space="preserve">, 1914,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.31-39</w:t>
      </w:r>
    </w:p>
  </w:footnote>
  <w:footnote w:id="15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>Чжу Ицзюнь – тринадцатый император династии Мин в Китае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Правил с </w:t>
      </w:r>
      <w:r>
        <w:rPr>
          <w:rStyle w:val="无"/>
          <w:rtl w:val="0"/>
          <w:lang w:val="ru-RU"/>
        </w:rPr>
        <w:t xml:space="preserve">1572 </w:t>
      </w:r>
      <w:r>
        <w:rPr>
          <w:rStyle w:val="无"/>
          <w:rtl w:val="0"/>
          <w:lang w:val="ru-RU"/>
        </w:rPr>
        <w:t xml:space="preserve">по </w:t>
      </w:r>
      <w:r>
        <w:rPr>
          <w:rStyle w:val="无"/>
          <w:rtl w:val="0"/>
          <w:lang w:val="ru-RU"/>
        </w:rPr>
        <w:t xml:space="preserve">1620 </w:t>
      </w:r>
      <w:r>
        <w:rPr>
          <w:rStyle w:val="无"/>
          <w:rtl w:val="0"/>
          <w:lang w:val="ru-RU"/>
        </w:rPr>
        <w:t>год с девизом правления Ваньли</w:t>
      </w:r>
      <w:r>
        <w:rPr>
          <w:rStyle w:val="无"/>
          <w:rtl w:val="0"/>
          <w:lang w:val="ru-RU"/>
        </w:rPr>
        <w:t>.</w:t>
      </w:r>
    </w:p>
  </w:footnote>
  <w:footnote w:id="16">
    <w:p>
      <w:pPr>
        <w:pStyle w:val="Normal.0"/>
        <w:jc w:val="both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 </w:t>
      </w:r>
      <w:r>
        <w:rPr>
          <w:rStyle w:val="无"/>
          <w:sz w:val="20"/>
          <w:szCs w:val="20"/>
          <w:rtl w:val="0"/>
          <w:lang w:val="ru-RU"/>
        </w:rPr>
        <w:t>Бантыш</w:t>
      </w:r>
      <w:r>
        <w:rPr>
          <w:rStyle w:val="无"/>
          <w:sz w:val="20"/>
          <w:szCs w:val="20"/>
          <w:rtl w:val="0"/>
          <w:lang w:val="ru-RU"/>
        </w:rPr>
        <w:t>-</w:t>
      </w:r>
      <w:r>
        <w:rPr>
          <w:rStyle w:val="无"/>
          <w:sz w:val="20"/>
          <w:szCs w:val="20"/>
          <w:rtl w:val="0"/>
          <w:lang w:val="ru-RU"/>
        </w:rPr>
        <w:t>Каменский</w:t>
      </w:r>
      <w:r>
        <w:rPr>
          <w:rStyle w:val="无"/>
          <w:sz w:val="20"/>
          <w:szCs w:val="20"/>
          <w:rtl w:val="0"/>
          <w:lang w:val="ru-RU"/>
        </w:rPr>
        <w:t xml:space="preserve"> Н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Н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 xml:space="preserve">Дипломатическое собрание дел между Российским и Китайским государствами с </w:t>
      </w:r>
      <w:r>
        <w:rPr>
          <w:rStyle w:val="无"/>
          <w:sz w:val="20"/>
          <w:szCs w:val="20"/>
          <w:rtl w:val="0"/>
          <w:lang w:val="ru-RU"/>
        </w:rPr>
        <w:t xml:space="preserve">1619 </w:t>
      </w:r>
      <w:r>
        <w:rPr>
          <w:rStyle w:val="无"/>
          <w:sz w:val="20"/>
          <w:szCs w:val="20"/>
          <w:rtl w:val="0"/>
          <w:lang w:val="ru-RU"/>
        </w:rPr>
        <w:t xml:space="preserve">по </w:t>
      </w:r>
      <w:r>
        <w:rPr>
          <w:rStyle w:val="无"/>
          <w:sz w:val="20"/>
          <w:szCs w:val="20"/>
          <w:rtl w:val="0"/>
          <w:lang w:val="ru-RU"/>
        </w:rPr>
        <w:t xml:space="preserve">1792 </w:t>
      </w:r>
      <w:r>
        <w:rPr>
          <w:rStyle w:val="无"/>
          <w:sz w:val="20"/>
          <w:szCs w:val="20"/>
          <w:rtl w:val="0"/>
          <w:lang w:val="ru-RU"/>
        </w:rPr>
        <w:t>гг</w:t>
      </w:r>
      <w:r>
        <w:rPr>
          <w:rStyle w:val="无"/>
          <w:sz w:val="20"/>
          <w:szCs w:val="20"/>
          <w:rtl w:val="0"/>
          <w:lang w:val="ru-RU"/>
        </w:rPr>
        <w:t xml:space="preserve">. / </w:t>
      </w:r>
      <w:r>
        <w:rPr>
          <w:rStyle w:val="无"/>
          <w:sz w:val="20"/>
          <w:szCs w:val="20"/>
          <w:rtl w:val="0"/>
          <w:lang w:val="ru-RU"/>
        </w:rPr>
        <w:t>Бантыш</w:t>
      </w:r>
      <w:r>
        <w:rPr>
          <w:rStyle w:val="无"/>
          <w:sz w:val="20"/>
          <w:szCs w:val="20"/>
          <w:rtl w:val="0"/>
          <w:lang w:val="ru-RU"/>
        </w:rPr>
        <w:t>-</w:t>
      </w:r>
      <w:r>
        <w:rPr>
          <w:rStyle w:val="无"/>
          <w:sz w:val="20"/>
          <w:szCs w:val="20"/>
          <w:rtl w:val="0"/>
          <w:lang w:val="ru-RU"/>
        </w:rPr>
        <w:t>Каменский</w:t>
      </w:r>
      <w:r>
        <w:rPr>
          <w:rStyle w:val="无"/>
          <w:sz w:val="20"/>
          <w:szCs w:val="20"/>
          <w:rtl w:val="0"/>
          <w:lang w:val="ru-RU"/>
        </w:rPr>
        <w:t xml:space="preserve"> Н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Н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 xml:space="preserve"> – Казань</w:t>
      </w:r>
      <w:r>
        <w:rPr>
          <w:rStyle w:val="无"/>
          <w:sz w:val="20"/>
          <w:szCs w:val="20"/>
          <w:rtl w:val="0"/>
          <w:lang w:val="ru-RU"/>
        </w:rPr>
        <w:t xml:space="preserve">: </w:t>
      </w:r>
      <w:r>
        <w:rPr>
          <w:rStyle w:val="无"/>
          <w:sz w:val="20"/>
          <w:szCs w:val="20"/>
          <w:rtl w:val="0"/>
          <w:lang w:val="ru-RU"/>
        </w:rPr>
        <w:t>Типография императорского университета</w:t>
      </w:r>
      <w:r>
        <w:rPr>
          <w:rStyle w:val="无"/>
          <w:sz w:val="20"/>
          <w:szCs w:val="20"/>
          <w:rtl w:val="0"/>
          <w:lang w:val="ru-RU"/>
        </w:rPr>
        <w:t xml:space="preserve">, 1882, </w:t>
      </w:r>
      <w:r>
        <w:rPr>
          <w:rStyle w:val="无"/>
          <w:sz w:val="20"/>
          <w:szCs w:val="20"/>
          <w:rtl w:val="0"/>
          <w:lang w:val="ru-RU"/>
        </w:rPr>
        <w:t>С</w:t>
      </w:r>
      <w:r>
        <w:rPr>
          <w:rStyle w:val="无"/>
          <w:sz w:val="20"/>
          <w:szCs w:val="20"/>
          <w:rtl w:val="0"/>
          <w:lang w:val="ru-RU"/>
        </w:rPr>
        <w:t>. 196-199.</w:t>
      </w:r>
    </w:p>
  </w:footnote>
  <w:footnote w:id="17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 Тихвинский 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Л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 Русско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 xml:space="preserve">китайские отношения в </w:t>
      </w:r>
      <w:r>
        <w:rPr>
          <w:rStyle w:val="无"/>
          <w:rtl w:val="0"/>
          <w:lang w:val="ru-RU"/>
        </w:rPr>
        <w:t xml:space="preserve">XVII </w:t>
      </w:r>
      <w:r>
        <w:rPr>
          <w:rStyle w:val="无"/>
          <w:rtl w:val="0"/>
          <w:lang w:val="ru-RU"/>
        </w:rPr>
        <w:t>веке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Материалы и документы том </w:t>
      </w:r>
      <w:r>
        <w:rPr>
          <w:rStyle w:val="无"/>
          <w:rtl w:val="0"/>
          <w:lang w:val="ru-RU"/>
        </w:rPr>
        <w:t xml:space="preserve">1 1608-1683 </w:t>
      </w:r>
      <w:r>
        <w:rPr>
          <w:rStyle w:val="无"/>
          <w:rtl w:val="0"/>
          <w:lang w:val="ru-RU"/>
        </w:rPr>
        <w:t>гг</w:t>
      </w:r>
      <w:r>
        <w:rPr>
          <w:rStyle w:val="无"/>
          <w:rtl w:val="0"/>
          <w:lang w:val="ru-RU"/>
        </w:rPr>
        <w:t>. /</w:t>
      </w:r>
      <w:r>
        <w:rPr>
          <w:rStyle w:val="无"/>
          <w:rtl w:val="0"/>
          <w:lang w:val="ru-RU"/>
        </w:rPr>
        <w:t>Тихвинский С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Л</w:t>
      </w:r>
      <w:r>
        <w:rPr>
          <w:rStyle w:val="无"/>
          <w:rtl w:val="0"/>
          <w:lang w:val="ru-RU"/>
        </w:rPr>
        <w:t xml:space="preserve">. ,  </w:t>
      </w:r>
      <w:r>
        <w:rPr>
          <w:rStyle w:val="无"/>
          <w:rtl w:val="0"/>
          <w:lang w:val="ru-RU"/>
        </w:rPr>
        <w:t>Академия наук СССР Институт дальнего востока</w:t>
      </w:r>
      <w:r>
        <w:rPr>
          <w:rStyle w:val="无"/>
          <w:rtl w:val="0"/>
          <w:lang w:val="ru-RU"/>
        </w:rPr>
        <w:t xml:space="preserve">, 1969,  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 7</w:t>
      </w:r>
      <w:r>
        <w:rPr>
          <w:rStyle w:val="无"/>
          <w:rtl w:val="0"/>
          <w:lang w:val="ru-RU"/>
        </w:rPr>
        <w:t>1</w:t>
      </w:r>
      <w:r>
        <w:rPr>
          <w:rStyle w:val="无"/>
          <w:rtl w:val="0"/>
          <w:lang w:val="ru-RU"/>
        </w:rPr>
        <w:t xml:space="preserve"> -78</w:t>
      </w:r>
    </w:p>
  </w:footnote>
  <w:footnote w:id="18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>Шастина</w:t>
      </w:r>
      <w:r>
        <w:rPr>
          <w:rStyle w:val="无"/>
          <w:rtl w:val="0"/>
          <w:lang w:val="ru-RU"/>
        </w:rPr>
        <w:t xml:space="preserve"> Н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П</w:t>
      </w:r>
      <w:r>
        <w:rPr>
          <w:rStyle w:val="无"/>
          <w:rtl w:val="0"/>
          <w:lang w:val="ru-RU"/>
        </w:rPr>
        <w:t xml:space="preserve">.  </w:t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>Русско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 xml:space="preserve">Монгольские посольские отношения в </w:t>
      </w:r>
      <w:r>
        <w:rPr>
          <w:rStyle w:val="无"/>
          <w:rtl w:val="0"/>
          <w:lang w:val="ru-RU"/>
        </w:rPr>
        <w:t xml:space="preserve">17 </w:t>
      </w:r>
      <w:r>
        <w:rPr>
          <w:rStyle w:val="无"/>
          <w:rtl w:val="0"/>
          <w:lang w:val="ru-RU"/>
        </w:rPr>
        <w:t>веке</w:t>
      </w:r>
      <w:r>
        <w:rPr>
          <w:rStyle w:val="无"/>
          <w:rtl w:val="0"/>
          <w:lang w:val="ru-RU"/>
        </w:rPr>
        <w:t xml:space="preserve">./  </w:t>
      </w:r>
      <w:r>
        <w:rPr>
          <w:rStyle w:val="无"/>
          <w:rtl w:val="0"/>
          <w:lang w:val="ru-RU"/>
        </w:rPr>
        <w:t>Шастина 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П</w:t>
      </w:r>
      <w:r>
        <w:rPr>
          <w:rStyle w:val="无"/>
          <w:rtl w:val="0"/>
          <w:lang w:val="ru-RU"/>
        </w:rPr>
        <w:t xml:space="preserve">. - </w:t>
      </w:r>
      <w:r>
        <w:rPr>
          <w:rStyle w:val="无"/>
          <w:color w:val="333333"/>
          <w:u w:color="333333"/>
          <w:shd w:val="clear" w:color="auto" w:fill="ffffff"/>
          <w:rtl w:val="0"/>
          <w:lang w:val="ru-RU"/>
        </w:rPr>
        <w:t>М</w:t>
      </w:r>
      <w:r>
        <w:rPr>
          <w:rStyle w:val="无"/>
          <w:color w:val="333333"/>
          <w:u w:color="333333"/>
          <w:shd w:val="clear" w:color="auto" w:fill="ffffff"/>
          <w:rtl w:val="0"/>
          <w:lang w:val="ru-RU"/>
        </w:rPr>
        <w:t xml:space="preserve">., </w:t>
      </w:r>
      <w:r>
        <w:rPr>
          <w:rStyle w:val="无"/>
          <w:color w:val="333333"/>
          <w:u w:color="333333"/>
          <w:shd w:val="clear" w:color="auto" w:fill="ffffff"/>
          <w:rtl w:val="0"/>
          <w:lang w:val="ru-RU"/>
        </w:rPr>
        <w:t>Восточная литература</w:t>
      </w:r>
      <w:r>
        <w:rPr>
          <w:rStyle w:val="无"/>
          <w:color w:val="333333"/>
          <w:u w:color="333333"/>
          <w:shd w:val="clear" w:color="auto" w:fill="ffffff"/>
          <w:rtl w:val="0"/>
          <w:lang w:val="ru-RU"/>
        </w:rPr>
        <w:t xml:space="preserve">, 1958, </w:t>
      </w:r>
      <w:r>
        <w:rPr>
          <w:rStyle w:val="无"/>
          <w:color w:val="333333"/>
          <w:u w:color="333333"/>
          <w:shd w:val="clear" w:color="auto" w:fill="ffffff"/>
          <w:rtl w:val="0"/>
          <w:lang w:val="ru-RU"/>
        </w:rPr>
        <w:t>С</w:t>
      </w:r>
      <w:r>
        <w:rPr>
          <w:rStyle w:val="无"/>
          <w:color w:val="333333"/>
          <w:u w:color="333333"/>
          <w:shd w:val="clear" w:color="auto" w:fill="ffffff"/>
          <w:rtl w:val="0"/>
          <w:lang w:val="ru-RU"/>
        </w:rPr>
        <w:t>.83-87</w:t>
      </w:r>
    </w:p>
  </w:footnote>
  <w:footnote w:id="19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Чанбайшань – плоскогорье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расположенное частично на северо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востоке современной КНР и частично на территории КНДР</w:t>
      </w:r>
      <w:r>
        <w:rPr>
          <w:rStyle w:val="无"/>
          <w:rtl w:val="0"/>
          <w:lang w:val="ru-RU"/>
        </w:rPr>
        <w:t>.</w:t>
      </w:r>
    </w:p>
  </w:footnote>
  <w:footnote w:id="20">
    <w:p>
      <w:pPr>
        <w:pStyle w:val="Normal.0"/>
        <w:jc w:val="both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Беспрозванных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 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Е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 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Л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Приамурье в системе русско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-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китайских отношений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, 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XVII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 — середина 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XIX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 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в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Е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Л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Беспрозванных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 xml:space="preserve">–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Хабаровск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, 1986,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С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 72</w:t>
      </w:r>
    </w:p>
  </w:footnote>
  <w:footnote w:id="21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   Бескровный</w:t>
      </w:r>
      <w:r>
        <w:rPr>
          <w:rStyle w:val="无"/>
          <w:rtl w:val="0"/>
          <w:lang w:val="ru-RU"/>
        </w:rPr>
        <w:t xml:space="preserve"> Л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Г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rtl w:val="0"/>
          <w:lang w:val="ru-RU"/>
        </w:rPr>
        <w:t>К вопросу о первоначальном накоплении в России</w:t>
      </w:r>
      <w:r>
        <w:rPr>
          <w:rStyle w:val="无"/>
          <w:rtl w:val="0"/>
          <w:lang w:val="ru-RU"/>
        </w:rPr>
        <w:t xml:space="preserve">, XVII-XVIII </w:t>
      </w:r>
      <w:r>
        <w:rPr>
          <w:rStyle w:val="无"/>
          <w:rtl w:val="0"/>
          <w:lang w:val="ru-RU"/>
        </w:rPr>
        <w:t>вв</w:t>
      </w:r>
      <w:r>
        <w:rPr>
          <w:rStyle w:val="无"/>
          <w:rtl w:val="0"/>
          <w:lang w:val="ru-RU"/>
        </w:rPr>
        <w:t xml:space="preserve">: </w:t>
      </w:r>
      <w:r>
        <w:rPr>
          <w:rStyle w:val="无"/>
          <w:rtl w:val="0"/>
          <w:lang w:val="ru-RU"/>
        </w:rPr>
        <w:t>сборник статей</w:t>
      </w:r>
      <w:r>
        <w:rPr>
          <w:rStyle w:val="无"/>
          <w:rtl w:val="0"/>
          <w:lang w:val="ru-RU"/>
        </w:rPr>
        <w:t>. /</w:t>
      </w:r>
      <w:r>
        <w:rPr>
          <w:rStyle w:val="无"/>
          <w:rtl w:val="0"/>
          <w:lang w:val="ru-RU"/>
        </w:rPr>
        <w:t>Бескровный</w:t>
      </w:r>
      <w:r>
        <w:rPr>
          <w:rStyle w:val="无"/>
          <w:rtl w:val="0"/>
          <w:lang w:val="ru-RU"/>
        </w:rPr>
        <w:t xml:space="preserve"> Л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Г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  - </w:t>
      </w:r>
      <w:r>
        <w:rPr>
          <w:rStyle w:val="无"/>
          <w:rtl w:val="0"/>
          <w:lang w:val="ru-RU"/>
        </w:rPr>
        <w:t>Москва</w:t>
      </w:r>
      <w:r>
        <w:rPr>
          <w:rStyle w:val="无"/>
          <w:rtl w:val="0"/>
          <w:lang w:val="ru-RU"/>
        </w:rPr>
        <w:t xml:space="preserve">, 1958, 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 xml:space="preserve">. 427 </w:t>
      </w:r>
    </w:p>
  </w:footnote>
  <w:footnote w:id="22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Fonts w:cs="Arial Unicode MS" w:eastAsia="Arial Unicode MS"/>
          <w:rtl w:val="0"/>
          <w:lang w:val="ru-RU"/>
        </w:rPr>
        <w:t xml:space="preserve">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Бай Шоуи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Очерки всеобщей истории Китая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Бай Шоуи 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-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Шанхай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1980,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228-241 </w:t>
      </w:r>
    </w:p>
  </w:footnote>
  <w:footnote w:id="23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 Корсак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Историко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статитстические обозрения торговых отношений России с Китаем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Корсак А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– Казань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1857,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23-32, 36.</w:t>
      </w:r>
    </w:p>
  </w:footnote>
  <w:footnote w:id="24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Территория современной Внутренней Монголии КНР</w:t>
      </w:r>
    </w:p>
  </w:footnote>
  <w:footnote w:id="25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Романова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Г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Становление российско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китайских торговых связей 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(XVII-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первая треть </w:t>
      </w:r>
      <w:r>
        <w:rPr>
          <w:rStyle w:val="无"/>
          <w:rFonts w:ascii="Times New Roman" w:hAnsi="Times New Roman"/>
          <w:sz w:val="20"/>
          <w:szCs w:val="20"/>
          <w:rtl w:val="0"/>
          <w:lang w:val="it-IT"/>
        </w:rPr>
        <w:t xml:space="preserve">XVIII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.) //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Таможенная политика России на Дальнем Востоке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№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2 (67), 2014,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6-8</w:t>
      </w:r>
    </w:p>
  </w:footnote>
  <w:footnote w:id="26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/>
      </w:r>
      <w:r>
        <w:rPr>
          <w:rStyle w:val="无"/>
          <w:rFonts w:cs="Arial Unicode MS" w:eastAsia="Arial Unicode MS"/>
          <w:rtl w:val="0"/>
          <w:lang w:val="ru-RU"/>
        </w:rPr>
        <w:t xml:space="preserve">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Бантыш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Каменский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cs="Arial Unicode MS" w:eastAsia="Arial Unicode MS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Дипломатическое собрание дел между Российским и Китайским государствами с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1619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по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1792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гг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Бантыш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Каменский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– Казань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Типография императорского университета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1882,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535</w:t>
      </w:r>
    </w:p>
  </w:footnote>
  <w:footnote w:id="27">
    <w:p>
      <w:pPr>
        <w:pStyle w:val="footnote text"/>
      </w:pPr>
      <w:r>
        <w:rPr>
          <w:rStyle w:val="无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   </w:t>
      </w:r>
      <w:r>
        <w:rPr>
          <w:rtl w:val="0"/>
          <w:lang w:val="ru-RU"/>
        </w:rPr>
        <w:t>Русско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китайские отношения в </w:t>
      </w:r>
      <w:r>
        <w:rPr>
          <w:rtl w:val="0"/>
          <w:lang w:val="ru-RU"/>
        </w:rPr>
        <w:t xml:space="preserve">XVII </w:t>
      </w:r>
      <w:r>
        <w:rPr>
          <w:rtl w:val="0"/>
          <w:lang w:val="ru-RU"/>
        </w:rPr>
        <w:t>веке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Материалы и документы том </w:t>
      </w:r>
      <w:r>
        <w:rPr>
          <w:rtl w:val="0"/>
          <w:lang w:val="ru-RU"/>
        </w:rPr>
        <w:t xml:space="preserve">1 1608-1683 </w:t>
      </w:r>
      <w:r>
        <w:rPr>
          <w:rtl w:val="0"/>
          <w:lang w:val="ru-RU"/>
        </w:rPr>
        <w:t>гг</w:t>
      </w:r>
      <w:r>
        <w:rPr>
          <w:rtl w:val="0"/>
          <w:lang w:val="ru-RU"/>
        </w:rPr>
        <w:t>. /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,  </w:t>
      </w:r>
      <w:r>
        <w:rPr>
          <w:rtl w:val="0"/>
          <w:lang w:val="ru-RU"/>
        </w:rPr>
        <w:t>Академия наук СССР Институт дальнего востока</w:t>
      </w:r>
      <w:r>
        <w:rPr>
          <w:rtl w:val="0"/>
          <w:lang w:val="ru-RU"/>
        </w:rPr>
        <w:t xml:space="preserve">, 1969,  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165-168</w:t>
      </w:r>
    </w:p>
  </w:footnote>
  <w:footnote w:id="28">
    <w:p>
      <w:pPr>
        <w:pStyle w:val="footnote text"/>
      </w:pPr>
      <w:r>
        <w:rPr>
          <w:rStyle w:val="无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   </w:t>
      </w:r>
      <w:r>
        <w:rPr>
          <w:rtl w:val="0"/>
          <w:lang w:val="ru-RU"/>
        </w:rPr>
        <w:t>Русско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китайские отношения в </w:t>
      </w:r>
      <w:r>
        <w:rPr>
          <w:rtl w:val="0"/>
          <w:lang w:val="ru-RU"/>
        </w:rPr>
        <w:t xml:space="preserve">XVII </w:t>
      </w:r>
      <w:r>
        <w:rPr>
          <w:rtl w:val="0"/>
          <w:lang w:val="ru-RU"/>
        </w:rPr>
        <w:t>веке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Материалы и документы том </w:t>
      </w:r>
      <w:r>
        <w:rPr>
          <w:rtl w:val="0"/>
          <w:lang w:val="ru-RU"/>
        </w:rPr>
        <w:t xml:space="preserve">1 1608-1683 </w:t>
      </w:r>
      <w:r>
        <w:rPr>
          <w:rtl w:val="0"/>
          <w:lang w:val="ru-RU"/>
        </w:rPr>
        <w:t>гг</w:t>
      </w:r>
      <w:r>
        <w:rPr>
          <w:rtl w:val="0"/>
          <w:lang w:val="ru-RU"/>
        </w:rPr>
        <w:t>. /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,  </w:t>
      </w:r>
      <w:r>
        <w:rPr>
          <w:rtl w:val="0"/>
          <w:lang w:val="ru-RU"/>
        </w:rPr>
        <w:t>Академия наук СССР Институт дальнего востока</w:t>
      </w:r>
      <w:r>
        <w:rPr>
          <w:rtl w:val="0"/>
          <w:lang w:val="ru-RU"/>
        </w:rPr>
        <w:t xml:space="preserve">, 1969,  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151</w:t>
      </w:r>
    </w:p>
  </w:footnote>
  <w:footnote w:id="29">
    <w:p>
      <w:pPr>
        <w:pStyle w:val="footnote text"/>
      </w:pPr>
      <w:r>
        <w:rPr>
          <w:rStyle w:val="无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 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   </w:t>
      </w:r>
      <w:r>
        <w:rPr>
          <w:rtl w:val="0"/>
          <w:lang w:val="ru-RU"/>
        </w:rPr>
        <w:t>Русско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китайские отношения в </w:t>
      </w:r>
      <w:r>
        <w:rPr>
          <w:rtl w:val="0"/>
          <w:lang w:val="ru-RU"/>
        </w:rPr>
        <w:t xml:space="preserve">XVII </w:t>
      </w:r>
      <w:r>
        <w:rPr>
          <w:rtl w:val="0"/>
          <w:lang w:val="ru-RU"/>
        </w:rPr>
        <w:t>веке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Материалы и документы том </w:t>
      </w:r>
      <w:r>
        <w:rPr>
          <w:rtl w:val="0"/>
          <w:lang w:val="ru-RU"/>
        </w:rPr>
        <w:t xml:space="preserve">1 1608-1683 </w:t>
      </w:r>
      <w:r>
        <w:rPr>
          <w:rtl w:val="0"/>
          <w:lang w:val="ru-RU"/>
        </w:rPr>
        <w:t>гг</w:t>
      </w:r>
      <w:r>
        <w:rPr>
          <w:rtl w:val="0"/>
          <w:lang w:val="ru-RU"/>
        </w:rPr>
        <w:t>. /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,  </w:t>
      </w:r>
      <w:r>
        <w:rPr>
          <w:rtl w:val="0"/>
          <w:lang w:val="ru-RU"/>
        </w:rPr>
        <w:t>Академия наук СССР Институт дальнего востока</w:t>
      </w:r>
      <w:r>
        <w:rPr>
          <w:rtl w:val="0"/>
          <w:lang w:val="ru-RU"/>
        </w:rPr>
        <w:t xml:space="preserve">, 1969,  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232</w:t>
      </w:r>
    </w:p>
  </w:footnote>
  <w:footnote w:id="30">
    <w:p>
      <w:pPr>
        <w:pStyle w:val="Normal.0"/>
        <w:spacing w:after="120"/>
        <w:jc w:val="both"/>
      </w:pPr>
      <w:r>
        <w:rPr>
          <w:rStyle w:val="无"/>
          <w:color w:val="000000"/>
          <w:sz w:val="28"/>
          <w:szCs w:val="28"/>
          <w:u w:color="000000"/>
          <w:vertAlign w:val="superscript"/>
        </w:rPr>
        <w:footnoteRef/>
      </w:r>
      <w:r>
        <w:rPr>
          <w:rStyle w:val="无"/>
          <w:sz w:val="20"/>
          <w:szCs w:val="20"/>
          <w:rtl w:val="0"/>
          <w:lang w:val="ru-RU"/>
        </w:rPr>
        <w:t xml:space="preserve">   Тихвинский С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Л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 xml:space="preserve">,  </w:t>
      </w:r>
      <w:r>
        <w:rPr>
          <w:rStyle w:val="无"/>
          <w:sz w:val="20"/>
          <w:szCs w:val="20"/>
          <w:rtl w:val="0"/>
          <w:lang w:val="ru-RU"/>
        </w:rPr>
        <w:t>Русско</w:t>
      </w:r>
      <w:r>
        <w:rPr>
          <w:rStyle w:val="无"/>
          <w:sz w:val="20"/>
          <w:szCs w:val="20"/>
          <w:rtl w:val="0"/>
          <w:lang w:val="ru-RU"/>
        </w:rPr>
        <w:t>-</w:t>
      </w:r>
      <w:r>
        <w:rPr>
          <w:rStyle w:val="无"/>
          <w:sz w:val="20"/>
          <w:szCs w:val="20"/>
          <w:rtl w:val="0"/>
          <w:lang w:val="ru-RU"/>
        </w:rPr>
        <w:t xml:space="preserve">Китайские отношения в </w:t>
      </w:r>
      <w:r>
        <w:rPr>
          <w:rStyle w:val="无"/>
          <w:sz w:val="20"/>
          <w:szCs w:val="20"/>
          <w:rtl w:val="0"/>
          <w:lang w:val="en-US"/>
        </w:rPr>
        <w:t>XVII</w:t>
      </w:r>
      <w:r>
        <w:rPr>
          <w:rStyle w:val="无"/>
          <w:sz w:val="20"/>
          <w:szCs w:val="20"/>
          <w:rtl w:val="0"/>
          <w:lang w:val="ru-RU"/>
        </w:rPr>
        <w:t xml:space="preserve"> веке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Т</w:t>
      </w:r>
      <w:r>
        <w:rPr>
          <w:rStyle w:val="无"/>
          <w:sz w:val="20"/>
          <w:szCs w:val="20"/>
          <w:rtl w:val="0"/>
          <w:lang w:val="ru-RU"/>
        </w:rPr>
        <w:t xml:space="preserve">.1, </w:t>
      </w:r>
      <w:r>
        <w:rPr>
          <w:rStyle w:val="无"/>
          <w:sz w:val="20"/>
          <w:szCs w:val="20"/>
          <w:rtl w:val="0"/>
          <w:lang w:val="ru-RU"/>
        </w:rPr>
        <w:t>Кн</w:t>
      </w:r>
      <w:r>
        <w:rPr>
          <w:rStyle w:val="无"/>
          <w:sz w:val="20"/>
          <w:szCs w:val="20"/>
          <w:rtl w:val="0"/>
          <w:lang w:val="ru-RU"/>
        </w:rPr>
        <w:t xml:space="preserve">. 1 </w:t>
      </w:r>
      <w:r>
        <w:rPr>
          <w:rStyle w:val="无"/>
          <w:sz w:val="20"/>
          <w:szCs w:val="20"/>
          <w:rtl w:val="0"/>
          <w:lang w:val="ru-RU"/>
        </w:rPr>
        <w:t>Институт Дальнего Востока СССР</w:t>
      </w:r>
      <w:r>
        <w:rPr>
          <w:rStyle w:val="无"/>
          <w:sz w:val="20"/>
          <w:szCs w:val="20"/>
          <w:rtl w:val="0"/>
          <w:lang w:val="ru-RU"/>
        </w:rPr>
        <w:t xml:space="preserve">, </w:t>
      </w:r>
      <w:r>
        <w:rPr>
          <w:rStyle w:val="无"/>
          <w:sz w:val="20"/>
          <w:szCs w:val="20"/>
          <w:rtl w:val="0"/>
          <w:lang w:val="ru-RU"/>
        </w:rPr>
        <w:t xml:space="preserve">1969   </w:t>
      </w:r>
      <w:r>
        <w:rPr>
          <w:rStyle w:val="无"/>
          <w:sz w:val="20"/>
          <w:szCs w:val="20"/>
          <w:rtl w:val="0"/>
          <w:lang w:val="ru-RU"/>
        </w:rPr>
        <w:t>С</w:t>
      </w:r>
      <w:r>
        <w:rPr>
          <w:rStyle w:val="无"/>
          <w:sz w:val="20"/>
          <w:szCs w:val="20"/>
          <w:rtl w:val="0"/>
          <w:lang w:val="ru-RU"/>
        </w:rPr>
        <w:t>. 140</w:t>
      </w:r>
    </w:p>
  </w:footnote>
  <w:footnote w:id="31">
    <w:p>
      <w:pPr>
        <w:pStyle w:val="Normal.0"/>
        <w:shd w:val="clear" w:color="auto" w:fill="ffffff"/>
        <w:spacing w:after="120"/>
        <w:jc w:val="both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Цай Хуншэн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Хроники Русской миссии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 xml:space="preserve">–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Гуанчжоу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, 1994, 365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с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SimSun" w:cs="SimSun" w:hAnsi="SimSun" w:eastAsia="SimSun"/>
          <w:sz w:val="20"/>
          <w:szCs w:val="20"/>
          <w:shd w:val="clear" w:color="auto" w:fill="ffffff"/>
          <w:rtl w:val="0"/>
          <w:lang w:val="zh-TW" w:eastAsia="zh-TW"/>
        </w:rPr>
        <w:t>蔡洪升。俄罗斯管字史。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(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Цай Хуншэн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 xml:space="preserve">. 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Элосы гуань цзи ши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)</w:t>
      </w:r>
      <w:r>
        <w:rPr>
          <w:rStyle w:val="无"/>
          <w:rFonts w:ascii="SimSun" w:cs="SimSun" w:hAnsi="SimSun" w:eastAsia="SimSun"/>
          <w:sz w:val="20"/>
          <w:szCs w:val="20"/>
          <w:shd w:val="clear" w:color="auto" w:fill="ffffff"/>
          <w:rtl w:val="0"/>
          <w:lang w:val="zh-TW" w:eastAsia="zh-TW"/>
        </w:rPr>
        <w:t>。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 xml:space="preserve"> - </w:t>
      </w:r>
      <w:r>
        <w:rPr>
          <w:rStyle w:val="无"/>
          <w:rFonts w:ascii="SimSun" w:cs="SimSun" w:hAnsi="SimSun" w:eastAsia="SimSun"/>
          <w:sz w:val="20"/>
          <w:szCs w:val="20"/>
          <w:shd w:val="clear" w:color="auto" w:fill="ffffff"/>
          <w:rtl w:val="0"/>
          <w:lang w:val="zh-TW" w:eastAsia="zh-TW"/>
        </w:rPr>
        <w:t>广州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 xml:space="preserve">, 1994,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С</w:t>
      </w:r>
      <w:r>
        <w:rPr>
          <w:rStyle w:val="无"/>
          <w:sz w:val="20"/>
          <w:szCs w:val="20"/>
          <w:shd w:val="clear" w:color="auto" w:fill="ffffff"/>
          <w:rtl w:val="0"/>
          <w:lang w:val="en-US"/>
        </w:rPr>
        <w:t>. 112.</w:t>
      </w:r>
    </w:p>
  </w:footnote>
  <w:footnote w:id="32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en-US"/>
        </w:rPr>
        <w:t xml:space="preserve">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Капустин</w:t>
      </w:r>
      <w:r>
        <w:rPr>
          <w:rStyle w:val="无"/>
          <w:rFonts w:ascii="Times New Roman" w:hAnsi="Times New Roman"/>
          <w:rtl w:val="0"/>
          <w:lang w:val="en-US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Русско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западевропейские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дипломатические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отношения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второй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половине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XVII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века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Капустин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en-US"/>
        </w:rPr>
        <w:t xml:space="preserve">–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Москва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 xml:space="preserve">,  1852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en-US"/>
        </w:rPr>
        <w:t>. 51</w:t>
      </w:r>
    </w:p>
  </w:footnote>
  <w:footnote w:id="33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 Бантыш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Каменский 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Дипломатическое собрание дел между Российским и Китайским государствами с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1619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по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1792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гг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Бантыш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Каменский – Казань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Типография императорского университета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1882,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71</w:t>
      </w:r>
    </w:p>
  </w:footnote>
  <w:footnote w:id="34">
    <w:p>
      <w:pPr>
        <w:pStyle w:val="Normal.0"/>
        <w:shd w:val="clear" w:color="auto" w:fill="ffffff"/>
        <w:spacing w:after="120"/>
        <w:jc w:val="both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sz w:val="20"/>
          <w:szCs w:val="20"/>
          <w:rtl w:val="0"/>
          <w:lang w:val="en-US"/>
        </w:rPr>
        <w:t xml:space="preserve"> Baddeley, John F.</w:t>
      </w:r>
      <w:r>
        <w:rPr>
          <w:rStyle w:val="无"/>
          <w:sz w:val="20"/>
          <w:szCs w:val="20"/>
          <w:rtl w:val="0"/>
          <w:lang w:val="en-US"/>
        </w:rPr>
        <w:t xml:space="preserve">  </w:t>
      </w:r>
      <w:r>
        <w:rPr>
          <w:rStyle w:val="无"/>
          <w:sz w:val="20"/>
          <w:szCs w:val="20"/>
          <w:rtl w:val="0"/>
          <w:lang w:val="en-US"/>
        </w:rPr>
        <w:t>Russia, Mongolia, China. Chicago Journal. // The University of Chicago Press (on behalf of The History of Science Society), May, 1921,</w:t>
      </w:r>
      <w:r>
        <w:rPr>
          <w:rStyle w:val="无"/>
          <w:sz w:val="20"/>
          <w:szCs w:val="20"/>
          <w:rtl w:val="0"/>
          <w:lang w:val="en-US"/>
        </w:rPr>
        <w:t> </w:t>
      </w:r>
      <w:r>
        <w:rPr>
          <w:rStyle w:val="无"/>
          <w:sz w:val="20"/>
          <w:szCs w:val="20"/>
          <w:rtl w:val="0"/>
          <w:lang w:val="en-US"/>
        </w:rPr>
        <w:t>Vol.</w:t>
      </w:r>
      <w:r>
        <w:rPr>
          <w:rStyle w:val="无"/>
          <w:sz w:val="20"/>
          <w:szCs w:val="20"/>
          <w:rtl w:val="0"/>
          <w:lang w:val="en-US"/>
        </w:rPr>
        <w:t> </w:t>
      </w:r>
      <w:r>
        <w:rPr>
          <w:rStyle w:val="无"/>
          <w:sz w:val="20"/>
          <w:szCs w:val="20"/>
          <w:rtl w:val="0"/>
          <w:lang w:val="en-US"/>
        </w:rPr>
        <w:t>4,</w:t>
      </w:r>
      <w:r>
        <w:rPr>
          <w:rStyle w:val="无"/>
          <w:sz w:val="20"/>
          <w:szCs w:val="20"/>
          <w:rtl w:val="0"/>
          <w:lang w:val="en-US"/>
        </w:rPr>
        <w:t> </w:t>
      </w:r>
      <w:r>
        <w:rPr>
          <w:rStyle w:val="无"/>
          <w:sz w:val="20"/>
          <w:szCs w:val="20"/>
          <w:rtl w:val="0"/>
          <w:lang w:val="en-US"/>
        </w:rPr>
        <w:t xml:space="preserve">no. 1, 85 </w:t>
      </w:r>
      <w:r>
        <w:rPr>
          <w:rStyle w:val="无"/>
          <w:sz w:val="20"/>
          <w:szCs w:val="20"/>
          <w:rtl w:val="0"/>
          <w:lang w:val="en-US"/>
        </w:rPr>
        <w:t>р</w:t>
      </w:r>
      <w:r>
        <w:rPr>
          <w:rStyle w:val="无"/>
          <w:sz w:val="20"/>
          <w:szCs w:val="20"/>
          <w:rtl w:val="0"/>
          <w:lang w:val="en-US"/>
        </w:rPr>
        <w:t>.</w:t>
      </w:r>
    </w:p>
  </w:footnote>
  <w:footnote w:id="35">
    <w:p>
      <w:pPr>
        <w:pStyle w:val="Normal.0"/>
        <w:shd w:val="clear" w:color="auto" w:fill="ffffff"/>
        <w:spacing w:before="100" w:after="24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sz w:val="20"/>
          <w:szCs w:val="20"/>
          <w:rtl w:val="0"/>
          <w:lang w:val="ru-RU"/>
        </w:rPr>
        <w:t xml:space="preserve"> Н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>Г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Спафарий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Описание первой части мира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,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называемой Азия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,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в которой находится Китайское государство с остальными городами и провинциями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- 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М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. 1677</w:t>
      </w:r>
    </w:p>
  </w:footnote>
  <w:footnote w:id="36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Албазинский острог  был главным русским опорным пунктом на реке Амур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После захвата китайскими войсками гарнизон ушел из острога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 xml:space="preserve">Албазин был срыт </w:t>
      </w:r>
      <w:r>
        <w:rPr>
          <w:rStyle w:val="无"/>
          <w:rtl w:val="0"/>
          <w:lang w:val="ru-RU"/>
        </w:rPr>
        <w:t>.</w:t>
      </w:r>
    </w:p>
  </w:footnote>
  <w:footnote w:id="37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Бэй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гуань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Российская духовная миссия в Китае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Идеал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пресс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Тяньцзинь</w:t>
      </w:r>
      <w:r>
        <w:rPr>
          <w:rStyle w:val="无"/>
          <w:rtl w:val="0"/>
          <w:lang w:val="ru-RU"/>
        </w:rPr>
        <w:t xml:space="preserve">. 1939; </w:t>
      </w:r>
      <w:r>
        <w:rPr>
          <w:rStyle w:val="无"/>
          <w:rtl w:val="0"/>
          <w:lang w:val="ru-RU"/>
        </w:rPr>
        <w:t>Бичурин 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Я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Описание Пекина</w:t>
      </w:r>
      <w:r>
        <w:rPr>
          <w:rStyle w:val="无"/>
          <w:rtl w:val="0"/>
          <w:lang w:val="ru-RU"/>
        </w:rPr>
        <w:t xml:space="preserve">. / </w:t>
      </w:r>
      <w:r>
        <w:rPr>
          <w:rStyle w:val="无"/>
          <w:rtl w:val="0"/>
          <w:lang w:val="ru-RU"/>
        </w:rPr>
        <w:t>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Я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Бичурин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– СПб</w:t>
      </w:r>
      <w:r>
        <w:rPr>
          <w:rStyle w:val="无"/>
          <w:rtl w:val="0"/>
          <w:lang w:val="ru-RU"/>
        </w:rPr>
        <w:t>. 1829</w:t>
      </w:r>
    </w:p>
  </w:footnote>
  <w:footnote w:id="38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Материалы для истории Российской Духовной миссии в Пекине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Под ред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И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Веселовского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Вып</w:t>
      </w:r>
      <w:r>
        <w:rPr>
          <w:rStyle w:val="无"/>
          <w:rtl w:val="0"/>
          <w:lang w:val="ru-RU"/>
        </w:rPr>
        <w:t xml:space="preserve">.1. </w:t>
      </w:r>
      <w:r>
        <w:rPr>
          <w:rStyle w:val="无"/>
          <w:rtl w:val="0"/>
          <w:lang w:val="ru-RU"/>
        </w:rPr>
        <w:t>СПб</w:t>
      </w:r>
      <w:r>
        <w:rPr>
          <w:rStyle w:val="无"/>
          <w:rtl w:val="0"/>
          <w:lang w:val="ru-RU"/>
        </w:rPr>
        <w:t>., 1905</w:t>
      </w:r>
    </w:p>
  </w:footnote>
  <w:footnote w:id="39">
    <w:p>
      <w:pPr>
        <w:pStyle w:val="footnote text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Мясников 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 xml:space="preserve">., </w:t>
      </w:r>
      <w:r>
        <w:rPr>
          <w:rStyle w:val="无"/>
          <w:rtl w:val="0"/>
          <w:lang w:val="ru-RU"/>
        </w:rPr>
        <w:t>Шепелева 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 xml:space="preserve">., </w:t>
      </w:r>
      <w:r>
        <w:rPr>
          <w:rStyle w:val="无"/>
          <w:rtl w:val="0"/>
          <w:lang w:val="ru-RU"/>
        </w:rPr>
        <w:t xml:space="preserve">Империя Цин и Россия в </w:t>
      </w:r>
      <w:r>
        <w:rPr>
          <w:rStyle w:val="无"/>
          <w:rtl w:val="0"/>
          <w:lang w:val="en-US"/>
        </w:rPr>
        <w:t>XVII</w:t>
      </w:r>
      <w:r>
        <w:rPr>
          <w:rStyle w:val="无"/>
          <w:rtl w:val="0"/>
          <w:lang w:val="ru-RU"/>
        </w:rPr>
        <w:t xml:space="preserve"> – начале </w:t>
      </w:r>
      <w:r>
        <w:rPr>
          <w:rStyle w:val="无"/>
          <w:rtl w:val="0"/>
          <w:lang w:val="en-US"/>
        </w:rPr>
        <w:t>XX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 xml:space="preserve">. // </w:t>
      </w:r>
      <w:r>
        <w:rPr>
          <w:rStyle w:val="无"/>
          <w:rtl w:val="0"/>
          <w:lang w:val="ru-RU"/>
        </w:rPr>
        <w:t>Китай и соседи в Новое и Новейшее время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Под ред С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Л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Тихвинского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М</w:t>
      </w:r>
      <w:r>
        <w:rPr>
          <w:rStyle w:val="无"/>
          <w:rtl w:val="0"/>
          <w:lang w:val="ru-RU"/>
        </w:rPr>
        <w:t xml:space="preserve">.: </w:t>
      </w:r>
      <w:r>
        <w:rPr>
          <w:rStyle w:val="无"/>
          <w:rtl w:val="0"/>
          <w:lang w:val="ru-RU"/>
        </w:rPr>
        <w:t>Главная редакция восточной литературы изд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ва «Наука»</w:t>
      </w:r>
      <w:r>
        <w:rPr>
          <w:rStyle w:val="无"/>
          <w:rtl w:val="0"/>
          <w:lang w:val="ru-RU"/>
        </w:rPr>
        <w:t xml:space="preserve">, 1982,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 59-62</w:t>
      </w:r>
    </w:p>
  </w:footnote>
  <w:footnote w:id="40">
    <w:p>
      <w:pPr>
        <w:pStyle w:val="Normal.0"/>
        <w:jc w:val="both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z w:val="20"/>
          <w:szCs w:val="20"/>
          <w:rtl w:val="0"/>
          <w:lang w:val="ru-RU"/>
        </w:rPr>
        <w:t>Скачков П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>Е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Очерки истории русского китаеведения</w:t>
      </w:r>
      <w:r>
        <w:rPr>
          <w:rStyle w:val="无"/>
          <w:sz w:val="20"/>
          <w:szCs w:val="20"/>
          <w:rtl w:val="0"/>
          <w:lang w:val="ru-RU"/>
        </w:rPr>
        <w:t xml:space="preserve">. / </w:t>
      </w:r>
      <w:r>
        <w:rPr>
          <w:rStyle w:val="无"/>
          <w:sz w:val="20"/>
          <w:szCs w:val="20"/>
          <w:rtl w:val="0"/>
          <w:lang w:val="ru-RU"/>
        </w:rPr>
        <w:t>П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>Е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>Скачков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– М</w:t>
      </w:r>
      <w:r>
        <w:rPr>
          <w:rStyle w:val="无"/>
          <w:sz w:val="20"/>
          <w:szCs w:val="20"/>
          <w:rtl w:val="0"/>
          <w:lang w:val="ru-RU"/>
        </w:rPr>
        <w:t xml:space="preserve">., 1977, </w:t>
      </w:r>
      <w:r>
        <w:rPr>
          <w:rStyle w:val="无"/>
          <w:sz w:val="20"/>
          <w:szCs w:val="20"/>
          <w:rtl w:val="0"/>
          <w:lang w:val="ru-RU"/>
        </w:rPr>
        <w:t>с</w:t>
      </w:r>
      <w:r>
        <w:rPr>
          <w:rStyle w:val="无"/>
          <w:sz w:val="20"/>
          <w:szCs w:val="20"/>
          <w:rtl w:val="0"/>
          <w:lang w:val="ru-RU"/>
        </w:rPr>
        <w:t>.186-189</w:t>
      </w:r>
      <w:r>
        <w:rPr>
          <w:rStyle w:val="无"/>
          <w:sz w:val="28"/>
          <w:szCs w:val="28"/>
          <w:rtl w:val="0"/>
          <w:lang w:val="ru-RU"/>
        </w:rPr>
        <w:t xml:space="preserve"> </w:t>
      </w:r>
    </w:p>
  </w:footnote>
  <w:footnote w:id="41">
    <w:p>
      <w:pPr>
        <w:pStyle w:val="Normal.0"/>
        <w:shd w:val="clear" w:color="auto" w:fill="ffffff"/>
        <w:spacing w:before="100" w:after="24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Федоров В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Г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.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 Эволюция стрелкового оружия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Часть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I.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Развитие ручного огнестрельного оружия от заряжания с дула и кремневого замка до магазинных винтовок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.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 — М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.,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1938</w:t>
      </w:r>
    </w:p>
  </w:footnote>
  <w:footnote w:id="42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Там же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с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39-40</w:t>
      </w:r>
    </w:p>
  </w:footnote>
  <w:footnote w:id="43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en-US"/>
        </w:rPr>
        <w:footnoteRef/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J. Needham.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 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Science &amp; Civilisation in China.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 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Vol.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 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7 The Gunpowder Epic.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 xml:space="preserve">— 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en-US"/>
        </w:rPr>
        <w:t>Cambridge University Press,</w:t>
      </w:r>
      <w:r>
        <w:rPr>
          <w:rStyle w:val="无"/>
          <w:rFonts w:ascii="Arial" w:hAnsi="Arial"/>
          <w:color w:val="222222"/>
          <w:sz w:val="18"/>
          <w:szCs w:val="18"/>
          <w:u w:color="222222"/>
          <w:shd w:val="clear" w:color="auto" w:fill="ffffff"/>
          <w:rtl w:val="0"/>
          <w:lang w:val="en-US"/>
        </w:rPr>
        <w:t xml:space="preserve"> 1986 </w:t>
      </w:r>
    </w:p>
  </w:footnote>
  <w:footnote w:id="44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 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О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Е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Непомнин История Китая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XX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век 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/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Непомнин О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Е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-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Крафт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+, 2011,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 344-350</w:t>
      </w:r>
    </w:p>
  </w:footnote>
  <w:footnote w:id="45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hd w:val="clear" w:color="auto" w:fill="ffffff"/>
          <w:rtl w:val="0"/>
          <w:lang w:val="ru-RU"/>
        </w:rPr>
        <w:t>А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В</w:t>
      </w:r>
      <w:r>
        <w:rPr>
          <w:rStyle w:val="无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hd w:val="clear" w:color="auto" w:fill="ffffff"/>
          <w:rtl w:val="0"/>
          <w:lang w:val="ru-RU"/>
        </w:rPr>
        <w:t>Ломанов Христианство и христианская культура</w:t>
      </w:r>
      <w:r>
        <w:rPr>
          <w:rStyle w:val="无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shd w:val="clear" w:color="auto" w:fill="ffffff"/>
          <w:rtl w:val="0"/>
          <w:lang w:val="ru-RU"/>
        </w:rPr>
        <w:t>Ломанов А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В</w:t>
      </w:r>
      <w:r>
        <w:rPr>
          <w:rStyle w:val="无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– </w:t>
      </w:r>
      <w:r>
        <w:rPr>
          <w:rStyle w:val="无"/>
          <w:shd w:val="clear" w:color="auto" w:fill="ffffff"/>
          <w:rtl w:val="0"/>
          <w:lang w:val="ru-RU"/>
        </w:rPr>
        <w:t>М</w:t>
      </w:r>
      <w:r>
        <w:rPr>
          <w:rStyle w:val="无"/>
          <w:shd w:val="clear" w:color="auto" w:fill="ffffff"/>
          <w:rtl w:val="0"/>
          <w:lang w:val="ru-RU"/>
        </w:rPr>
        <w:t xml:space="preserve">., 2002, 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>. 113</w:t>
      </w:r>
    </w:p>
  </w:footnote>
  <w:footnote w:id="46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О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Е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Непомнин История Китая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XX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век 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/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Непомнин О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Е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-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Крафт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+, 2011,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 359</w:t>
      </w:r>
    </w:p>
  </w:footnote>
  <w:footnote w:id="47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 Там же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85</w:t>
      </w:r>
    </w:p>
  </w:footnote>
  <w:footnote w:id="48">
    <w:p>
      <w:pPr>
        <w:pStyle w:val="footnote text"/>
        <w:rPr>
          <w:rStyle w:val="无"/>
          <w:rFonts w:ascii="Times" w:cs="Times" w:hAnsi="Times" w:eastAsia="Times"/>
          <w:lang w:val="ru-RU"/>
        </w:rPr>
      </w:pPr>
      <w:r>
        <w:rPr>
          <w:rStyle w:val="无"/>
          <w:vertAlign w:val="superscript"/>
          <w:lang w:val="ru-RU"/>
        </w:rPr>
        <w:footnoteRef/>
      </w:r>
      <w:r>
        <w:rPr>
          <w:rStyle w:val="无"/>
          <w:b w:val="1"/>
          <w:bCs w:val="1"/>
          <w:rtl w:val="0"/>
          <w:lang w:val="ru-RU"/>
        </w:rPr>
        <w:t xml:space="preserve">  </w:t>
      </w:r>
      <w:r>
        <w:rPr>
          <w:rStyle w:val="无"/>
          <w:rFonts w:ascii="Times" w:hAnsi="Times" w:hint="default"/>
          <w:b w:val="1"/>
          <w:bCs w:val="1"/>
          <w:rtl w:val="0"/>
          <w:lang w:val="ru-RU"/>
        </w:rPr>
        <w:t>Бастио́н</w:t>
      </w:r>
      <w:r>
        <w:rPr>
          <w:rStyle w:val="无"/>
          <w:rFonts w:ascii="Times" w:hAnsi="Times"/>
          <w:rtl w:val="0"/>
          <w:lang w:val="ru-RU"/>
        </w:rPr>
        <w:t xml:space="preserve"> (</w:t>
      </w:r>
      <w:r>
        <w:rPr>
          <w:rStyle w:val="Hyperlink.2"/>
          <w:lang w:val="ru-RU"/>
        </w:rPr>
        <w:fldChar w:fldCharType="begin" w:fldLock="0"/>
      </w:r>
      <w:r>
        <w:rPr>
          <w:rStyle w:val="Hyperlink.2"/>
          <w:lang w:val="ru-RU"/>
        </w:rPr>
        <w:instrText xml:space="preserve"> HYPERLINK "https://ru.wikipedia.org/wiki/%D0%98%D1%82%D0%B0%D0%BB%D1%8C%D1%8F%D0%BD%D1%81%D0%BA%D0%B8%D0%B9_%D1%8F%D0%B7%D1%8B%D0%BA"</w:instrText>
      </w:r>
      <w:r>
        <w:rPr>
          <w:rStyle w:val="Hyperlink.2"/>
          <w:lang w:val="ru-RU"/>
        </w:rPr>
        <w:fldChar w:fldCharType="separate" w:fldLock="0"/>
      </w:r>
      <w:r>
        <w:rPr>
          <w:rStyle w:val="Hyperlink.2"/>
          <w:rtl w:val="0"/>
          <w:lang w:val="ru-RU"/>
        </w:rPr>
        <w:t>итал</w:t>
      </w:r>
      <w:r>
        <w:rPr>
          <w:rStyle w:val="Hyperlink.2"/>
          <w:rtl w:val="0"/>
          <w:lang w:val="ru-RU"/>
        </w:rPr>
        <w:t>.</w:t>
      </w:r>
      <w:r>
        <w:rPr>
          <w:lang w:val="ru-RU"/>
        </w:rPr>
        <w:fldChar w:fldCharType="end" w:fldLock="0"/>
      </w:r>
      <w:r>
        <w:rPr>
          <w:rStyle w:val="无"/>
          <w:rFonts w:ascii="Times" w:hAnsi="Times" w:hint="default"/>
          <w:rtl w:val="0"/>
          <w:lang w:val="ru-RU"/>
        </w:rPr>
        <w:t> </w:t>
      </w:r>
      <w:r>
        <w:rPr>
          <w:rStyle w:val="无"/>
          <w:rFonts w:ascii="Times" w:hAnsi="Times"/>
          <w:i w:val="1"/>
          <w:iCs w:val="1"/>
          <w:rtl w:val="0"/>
          <w:lang w:val="ru-RU"/>
        </w:rPr>
        <w:t>bastionato</w:t>
      </w:r>
      <w:r>
        <w:rPr>
          <w:rStyle w:val="无"/>
          <w:rFonts w:ascii="Times" w:hAnsi="Times" w:hint="default"/>
          <w:rtl w:val="0"/>
          <w:lang w:val="ru-RU"/>
        </w:rPr>
        <w:t xml:space="preserve"> — всякая выступающая постройка</w:t>
      </w:r>
      <w:r>
        <w:rPr>
          <w:rStyle w:val="无"/>
          <w:rFonts w:ascii="Times" w:hAnsi="Times"/>
          <w:rtl w:val="0"/>
          <w:lang w:val="ru-RU"/>
        </w:rPr>
        <w:t xml:space="preserve">) </w:t>
      </w:r>
      <w:r>
        <w:rPr>
          <w:rStyle w:val="无"/>
          <w:rFonts w:ascii="Times" w:hAnsi="Times" w:hint="default"/>
          <w:rtl w:val="0"/>
          <w:lang w:val="ru-RU"/>
        </w:rPr>
        <w:t>— пятистороннее долговременное укрепление</w:t>
      </w:r>
      <w:r>
        <w:rPr>
          <w:rStyle w:val="无"/>
          <w:rFonts w:ascii="Times" w:hAnsi="Times"/>
          <w:rtl w:val="0"/>
          <w:lang w:val="ru-RU"/>
        </w:rPr>
        <w:t xml:space="preserve">, </w:t>
      </w:r>
      <w:r>
        <w:rPr>
          <w:rStyle w:val="无"/>
          <w:rFonts w:ascii="Times" w:hAnsi="Times" w:hint="default"/>
          <w:rtl w:val="0"/>
          <w:lang w:val="ru-RU"/>
        </w:rPr>
        <w:t xml:space="preserve">возводившееся на углах </w:t>
      </w:r>
      <w:r>
        <w:rPr>
          <w:rStyle w:val="Hyperlink.2"/>
          <w:lang w:val="ru-RU"/>
        </w:rPr>
        <w:fldChar w:fldCharType="begin" w:fldLock="0"/>
      </w:r>
      <w:r>
        <w:rPr>
          <w:rStyle w:val="Hyperlink.2"/>
          <w:lang w:val="ru-RU"/>
        </w:rPr>
        <w:instrText xml:space="preserve"> HYPERLINK "https://ru.wikipedia.org/wiki/%D0%9A%D1%80%D0%B5%D0%BF%D0%BE%D1%81%D1%82%D1%8C"</w:instrText>
      </w:r>
      <w:r>
        <w:rPr>
          <w:rStyle w:val="Hyperlink.2"/>
          <w:lang w:val="ru-RU"/>
        </w:rPr>
        <w:fldChar w:fldCharType="separate" w:fldLock="0"/>
      </w:r>
      <w:r>
        <w:rPr>
          <w:rStyle w:val="Hyperlink.2"/>
          <w:rtl w:val="0"/>
          <w:lang w:val="ru-RU"/>
        </w:rPr>
        <w:t>крепостной</w:t>
      </w:r>
      <w:r>
        <w:rPr>
          <w:lang w:val="ru-RU"/>
        </w:rPr>
        <w:fldChar w:fldCharType="end" w:fldLock="0"/>
      </w:r>
      <w:r>
        <w:rPr>
          <w:rStyle w:val="无"/>
          <w:rFonts w:ascii="Times" w:hAnsi="Times" w:hint="default"/>
          <w:rtl w:val="0"/>
          <w:lang w:val="ru-RU"/>
        </w:rPr>
        <w:t xml:space="preserve"> ограды</w:t>
      </w:r>
      <w:r>
        <w:rPr>
          <w:rStyle w:val="无"/>
          <w:rFonts w:ascii="Times" w:hAnsi="Times"/>
          <w:rtl w:val="0"/>
          <w:lang w:val="ru-RU"/>
        </w:rPr>
        <w:t xml:space="preserve">. </w:t>
      </w:r>
      <w:r>
        <w:rPr>
          <w:rStyle w:val="无"/>
          <w:rFonts w:ascii="Times" w:hAnsi="Times" w:hint="default"/>
          <w:rtl w:val="0"/>
          <w:lang w:val="ru-RU"/>
        </w:rPr>
        <w:t xml:space="preserve">Представляет собой </w:t>
      </w:r>
      <w:r>
        <w:rPr>
          <w:rStyle w:val="Hyperlink.2"/>
          <w:lang w:val="ru-RU"/>
        </w:rPr>
        <w:fldChar w:fldCharType="begin" w:fldLock="0"/>
      </w:r>
      <w:r>
        <w:rPr>
          <w:rStyle w:val="Hyperlink.2"/>
          <w:lang w:val="ru-RU"/>
        </w:rPr>
        <w:instrText xml:space="preserve"> HYPERLINK "https://ru.wikipedia.org/wiki/%D0%9B%D1%8E%D0%BD%D0%B5%D1%82"</w:instrText>
      </w:r>
      <w:r>
        <w:rPr>
          <w:rStyle w:val="Hyperlink.2"/>
          <w:lang w:val="ru-RU"/>
        </w:rPr>
        <w:fldChar w:fldCharType="separate" w:fldLock="0"/>
      </w:r>
      <w:r>
        <w:rPr>
          <w:rStyle w:val="Hyperlink.2"/>
          <w:rtl w:val="0"/>
          <w:lang w:val="ru-RU"/>
        </w:rPr>
        <w:t>люнет</w:t>
      </w:r>
      <w:r>
        <w:rPr>
          <w:lang w:val="ru-RU"/>
        </w:rPr>
        <w:fldChar w:fldCharType="end" w:fldLock="0"/>
      </w:r>
      <w:r>
        <w:rPr>
          <w:rStyle w:val="无"/>
          <w:rFonts w:ascii="Times" w:hAnsi="Times" w:hint="default"/>
          <w:rtl w:val="0"/>
          <w:lang w:val="ru-RU"/>
        </w:rPr>
        <w:t xml:space="preserve"> с двумя </w:t>
      </w:r>
      <w:r>
        <w:rPr>
          <w:rStyle w:val="Hyperlink.2"/>
          <w:lang w:val="ru-RU"/>
        </w:rPr>
        <w:fldChar w:fldCharType="begin" w:fldLock="0"/>
      </w:r>
      <w:r>
        <w:rPr>
          <w:rStyle w:val="Hyperlink.2"/>
          <w:lang w:val="ru-RU"/>
        </w:rPr>
        <w:instrText xml:space="preserve"> HYPERLINK "https://ru.wikipedia.org/wiki/%D0%A4%D0%B0%D1%81"</w:instrText>
      </w:r>
      <w:r>
        <w:rPr>
          <w:rStyle w:val="Hyperlink.2"/>
          <w:lang w:val="ru-RU"/>
        </w:rPr>
        <w:fldChar w:fldCharType="separate" w:fldLock="0"/>
      </w:r>
      <w:r>
        <w:rPr>
          <w:rStyle w:val="Hyperlink.2"/>
          <w:rtl w:val="0"/>
          <w:lang w:val="ru-RU"/>
        </w:rPr>
        <w:t>фасами</w:t>
      </w:r>
      <w:r>
        <w:rPr>
          <w:lang w:val="ru-RU"/>
        </w:rPr>
        <w:fldChar w:fldCharType="end" w:fldLock="0"/>
      </w:r>
      <w:r>
        <w:rPr>
          <w:rStyle w:val="无"/>
          <w:rFonts w:ascii="Times" w:hAnsi="Times"/>
          <w:rtl w:val="0"/>
          <w:lang w:val="ru-RU"/>
        </w:rPr>
        <w:t xml:space="preserve"> (</w:t>
      </w:r>
      <w:r>
        <w:rPr>
          <w:rStyle w:val="无"/>
          <w:rFonts w:ascii="Times" w:hAnsi="Times" w:hint="default"/>
          <w:rtl w:val="0"/>
          <w:lang w:val="ru-RU"/>
        </w:rPr>
        <w:t>передними сторонами</w:t>
      </w:r>
      <w:r>
        <w:rPr>
          <w:rStyle w:val="无"/>
          <w:rFonts w:ascii="Times" w:hAnsi="Times"/>
          <w:rtl w:val="0"/>
          <w:lang w:val="ru-RU"/>
        </w:rPr>
        <w:t xml:space="preserve">), </w:t>
      </w:r>
      <w:r>
        <w:rPr>
          <w:rStyle w:val="无"/>
          <w:rFonts w:ascii="Times" w:hAnsi="Times" w:hint="default"/>
          <w:rtl w:val="0"/>
          <w:lang w:val="ru-RU"/>
        </w:rPr>
        <w:t xml:space="preserve">двумя </w:t>
      </w:r>
      <w:r>
        <w:rPr>
          <w:rStyle w:val="Hyperlink.2"/>
          <w:lang w:val="ru-RU"/>
        </w:rPr>
        <w:fldChar w:fldCharType="begin" w:fldLock="0"/>
      </w:r>
      <w:r>
        <w:rPr>
          <w:rStyle w:val="Hyperlink.2"/>
          <w:lang w:val="ru-RU"/>
        </w:rPr>
        <w:instrText xml:space="preserve"> HYPERLINK "https://ru.wikipedia.org/wiki/%D0%A4%D0%BB%D0%B0%D0%BD%D0%BA"</w:instrText>
      </w:r>
      <w:r>
        <w:rPr>
          <w:rStyle w:val="Hyperlink.2"/>
          <w:lang w:val="ru-RU"/>
        </w:rPr>
        <w:fldChar w:fldCharType="separate" w:fldLock="0"/>
      </w:r>
      <w:r>
        <w:rPr>
          <w:rStyle w:val="Hyperlink.2"/>
          <w:rtl w:val="0"/>
          <w:lang w:val="ru-RU"/>
        </w:rPr>
        <w:t>фланками</w:t>
      </w:r>
      <w:r>
        <w:rPr>
          <w:lang w:val="ru-RU"/>
        </w:rPr>
        <w:fldChar w:fldCharType="end" w:fldLock="0"/>
      </w:r>
      <w:r>
        <w:rPr>
          <w:rStyle w:val="无"/>
          <w:rFonts w:ascii="Times" w:hAnsi="Times"/>
          <w:rtl w:val="0"/>
          <w:lang w:val="ru-RU"/>
        </w:rPr>
        <w:t xml:space="preserve"> (</w:t>
      </w:r>
      <w:r>
        <w:rPr>
          <w:rStyle w:val="无"/>
          <w:rFonts w:ascii="Times" w:hAnsi="Times" w:hint="default"/>
          <w:rtl w:val="0"/>
          <w:lang w:val="ru-RU"/>
        </w:rPr>
        <w:t>боковыми сторонами</w:t>
      </w:r>
      <w:r>
        <w:rPr>
          <w:rStyle w:val="无"/>
          <w:rFonts w:ascii="Times" w:hAnsi="Times"/>
          <w:rtl w:val="0"/>
          <w:lang w:val="ru-RU"/>
        </w:rPr>
        <w:t xml:space="preserve">) </w:t>
      </w:r>
      <w:r>
        <w:rPr>
          <w:rStyle w:val="无"/>
          <w:rFonts w:ascii="Times" w:hAnsi="Times" w:hint="default"/>
          <w:rtl w:val="0"/>
          <w:lang w:val="ru-RU"/>
        </w:rPr>
        <w:t xml:space="preserve">и открытой </w:t>
      </w:r>
      <w:r>
        <w:rPr>
          <w:rStyle w:val="Hyperlink.2"/>
          <w:lang w:val="ru-RU"/>
        </w:rPr>
        <w:fldChar w:fldCharType="begin" w:fldLock="0"/>
      </w:r>
      <w:r>
        <w:rPr>
          <w:rStyle w:val="Hyperlink.2"/>
          <w:lang w:val="ru-RU"/>
        </w:rPr>
        <w:instrText xml:space="preserve"> HYPERLINK "https://ru.wikipedia.org/wiki/%D0%93%D0%BE%D1%80%D0%B6%D0%B0"</w:instrText>
      </w:r>
      <w:r>
        <w:rPr>
          <w:rStyle w:val="Hyperlink.2"/>
          <w:lang w:val="ru-RU"/>
        </w:rPr>
        <w:fldChar w:fldCharType="separate" w:fldLock="0"/>
      </w:r>
      <w:r>
        <w:rPr>
          <w:rStyle w:val="Hyperlink.2"/>
          <w:rtl w:val="0"/>
          <w:lang w:val="ru-RU"/>
        </w:rPr>
        <w:t>горжей</w:t>
      </w:r>
      <w:r>
        <w:rPr>
          <w:lang w:val="ru-RU"/>
        </w:rPr>
        <w:fldChar w:fldCharType="end" w:fldLock="0"/>
      </w:r>
      <w:r>
        <w:rPr>
          <w:rStyle w:val="无"/>
          <w:rFonts w:ascii="Times" w:hAnsi="Times"/>
          <w:rtl w:val="0"/>
          <w:lang w:val="ru-RU"/>
        </w:rPr>
        <w:t xml:space="preserve"> (</w:t>
      </w:r>
      <w:r>
        <w:rPr>
          <w:rStyle w:val="无"/>
          <w:rFonts w:ascii="Times" w:hAnsi="Times" w:hint="default"/>
          <w:rtl w:val="0"/>
          <w:lang w:val="ru-RU"/>
        </w:rPr>
        <w:t>тыльной стороной</w:t>
      </w:r>
      <w:r>
        <w:rPr>
          <w:rStyle w:val="无"/>
          <w:rFonts w:ascii="Times" w:hAnsi="Times"/>
          <w:rtl w:val="0"/>
          <w:lang w:val="ru-RU"/>
        </w:rPr>
        <w:t>).</w:t>
      </w:r>
    </w:p>
    <w:p>
      <w:pPr>
        <w:pStyle w:val="默认"/>
      </w:pPr>
      <w:r>
        <w:rPr>
          <w:rFonts w:ascii="Times" w:hAnsi="Times" w:hint="default"/>
          <w:color w:val="212121"/>
          <w:sz w:val="20"/>
          <w:szCs w:val="20"/>
          <w:shd w:val="clear" w:color="auto" w:fill="ffffff"/>
          <w:rtl w:val="0"/>
          <w:lang w:val="ru-RU"/>
        </w:rPr>
        <w:t>Обращённые друг к другу части двух соседних бастионов и соединяющий их участок ограды — куртина — образовывали бастионный фронт</w:t>
      </w:r>
      <w:r>
        <w:rPr>
          <w:rFonts w:ascii="Times" w:hAnsi="Times"/>
          <w:color w:val="212121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Times" w:hAnsi="Times" w:hint="default"/>
          <w:color w:val="212121"/>
          <w:sz w:val="20"/>
          <w:szCs w:val="20"/>
          <w:shd w:val="clear" w:color="auto" w:fill="ffffff"/>
          <w:rtl w:val="0"/>
          <w:lang w:val="en-US"/>
        </w:rPr>
        <w:t>Шпиц бастиона — исходящий угол бастиона</w:t>
      </w:r>
      <w:r>
        <w:rPr>
          <w:rFonts w:ascii="Times" w:hAnsi="Times"/>
          <w:color w:val="212121"/>
          <w:sz w:val="20"/>
          <w:szCs w:val="20"/>
          <w:shd w:val="clear" w:color="auto" w:fill="ffffff"/>
          <w:rtl w:val="0"/>
        </w:rPr>
        <w:t>.</w:t>
      </w:r>
    </w:p>
  </w:footnote>
  <w:footnote w:id="49">
    <w:p>
      <w:pPr>
        <w:pStyle w:val="正文 A"/>
        <w:spacing w:after="120" w:line="360" w:lineRule="auto"/>
        <w:jc w:val="both"/>
      </w:pPr>
      <w:r>
        <w:rPr>
          <w:rStyle w:val="无"/>
          <w:rFonts w:ascii="Times New Roman" w:cs="Times New Roman" w:hAnsi="Times New Roman" w:eastAsia="Times New Roman"/>
          <w:color w:val="000000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Гуо Е Вэнь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Победа Албазина хуже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чем поражение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предвестие позора 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1840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г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//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Народные сети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окт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>. 2011.</w:t>
      </w:r>
    </w:p>
  </w:footnote>
  <w:footnote w:id="50">
    <w:p>
      <w:pPr>
        <w:pStyle w:val="footnote text"/>
      </w:pPr>
      <w:r>
        <w:rPr>
          <w:rStyle w:val="无"/>
          <w:rFonts w:ascii="Times" w:cs="Times" w:hAnsi="Times" w:eastAsia="Times"/>
          <w:b w:val="1"/>
          <w:bCs w:val="1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Территория современного Амурского района Хабаровского края</w:t>
      </w:r>
      <w:r>
        <w:rPr>
          <w:rStyle w:val="无"/>
          <w:rtl w:val="0"/>
          <w:lang w:val="ru-RU"/>
        </w:rPr>
        <w:t>.</w:t>
      </w:r>
    </w:p>
  </w:footnote>
  <w:footnote w:id="51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/>
      </w:r>
      <w:r>
        <w:rPr>
          <w:rStyle w:val="无"/>
          <w:rFonts w:cs="Arial Unicode MS" w:eastAsia="Arial Unicode MS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 xml:space="preserve"> Нанайцы – коренной малочисленный народ Дальнего Востока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无"/>
          <w:rFonts w:ascii="Times New Roman" w:hAnsi="Times New Roman" w:hint="default"/>
          <w:sz w:val="20"/>
          <w:szCs w:val="20"/>
          <w:rtl w:val="0"/>
          <w:lang w:val="ru-RU"/>
        </w:rPr>
        <w:t>проживающий по берегам Амура и его притоков Уссури и Сунгари в России и Китае</w:t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. </w:t>
      </w:r>
    </w:p>
  </w:footnote>
  <w:footnote w:id="52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Александров 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Россия на дальневосточных рубежах </w:t>
      </w:r>
      <w:r>
        <w:rPr>
          <w:rStyle w:val="无"/>
          <w:rtl w:val="0"/>
          <w:lang w:val="ru-RU"/>
        </w:rPr>
        <w:t>(</w:t>
      </w:r>
      <w:r>
        <w:rPr>
          <w:rStyle w:val="无"/>
          <w:rtl w:val="0"/>
          <w:lang w:val="ru-RU"/>
        </w:rPr>
        <w:t xml:space="preserve">вторая половина </w:t>
      </w:r>
      <w:r>
        <w:rPr>
          <w:rStyle w:val="无"/>
          <w:rtl w:val="0"/>
          <w:lang w:val="en-US"/>
        </w:rPr>
        <w:t>XVII</w:t>
      </w:r>
      <w:r>
        <w:rPr>
          <w:rStyle w:val="无"/>
          <w:rtl w:val="0"/>
          <w:lang w:val="ru-RU"/>
        </w:rPr>
        <w:t xml:space="preserve"> века</w:t>
      </w:r>
      <w:r>
        <w:rPr>
          <w:rStyle w:val="无"/>
          <w:rtl w:val="0"/>
          <w:lang w:val="ru-RU"/>
        </w:rPr>
        <w:t xml:space="preserve">). / 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Александров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– </w:t>
      </w:r>
      <w:r>
        <w:rPr>
          <w:rStyle w:val="无"/>
          <w:rtl w:val="0"/>
          <w:lang w:val="ru-RU"/>
        </w:rPr>
        <w:t>2-</w:t>
      </w:r>
      <w:r>
        <w:rPr>
          <w:rStyle w:val="无"/>
          <w:rtl w:val="0"/>
          <w:lang w:val="ru-RU"/>
        </w:rPr>
        <w:t>е изд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– Хабаровск</w:t>
      </w:r>
      <w:r>
        <w:rPr>
          <w:rStyle w:val="无"/>
          <w:rtl w:val="0"/>
          <w:lang w:val="ru-RU"/>
        </w:rPr>
        <w:t xml:space="preserve">. 1984,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.40-41</w:t>
      </w:r>
    </w:p>
  </w:footnote>
  <w:footnote w:id="53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color w:val="ff2d21"/>
          <w:u w:color="ff2d21"/>
          <w:rtl w:val="0"/>
          <w:lang w:val="ru-RU"/>
        </w:rPr>
        <w:t xml:space="preserve"> Территория современной провинции Хэйлунцзян КНР</w:t>
      </w:r>
      <w:r>
        <w:rPr>
          <w:rStyle w:val="无"/>
          <w:color w:val="ff2d21"/>
          <w:u w:color="ff2d21"/>
          <w:rtl w:val="0"/>
          <w:lang w:val="ru-RU"/>
        </w:rPr>
        <w:t>.</w:t>
      </w:r>
    </w:p>
  </w:footnote>
  <w:footnote w:id="54">
    <w:p>
      <w:pPr>
        <w:pStyle w:val="Normal.0"/>
        <w:shd w:val="clear" w:color="auto" w:fill="ffffff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  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Махинов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 А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Н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,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Швецов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 В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.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Г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. 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 Ачанское сражение на нижнем Амуре в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1652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году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//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Военно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-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исторический журнал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 xml:space="preserve">, 2013, 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№ 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1.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 — Стр</w:t>
      </w:r>
      <w:r>
        <w:rPr>
          <w:rStyle w:val="无"/>
          <w:color w:val="222222"/>
          <w:sz w:val="20"/>
          <w:szCs w:val="20"/>
          <w:u w:color="222222"/>
          <w:rtl w:val="0"/>
          <w:lang w:val="ru-RU"/>
        </w:rPr>
        <w:t>.72-75.</w:t>
      </w:r>
    </w:p>
  </w:footnote>
  <w:footnote w:id="55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hd w:val="clear" w:color="auto" w:fill="ffffff"/>
          <w:rtl w:val="0"/>
          <w:lang w:val="ru-RU"/>
        </w:rPr>
        <w:t xml:space="preserve"> </w:t>
      </w:r>
      <w:r>
        <w:rPr>
          <w:rStyle w:val="无"/>
          <w:shd w:val="clear" w:color="auto" w:fill="ffffff"/>
          <w:rtl w:val="0"/>
          <w:lang w:val="ru-RU"/>
        </w:rPr>
        <w:t>Мясников</w:t>
      </w:r>
      <w:r>
        <w:rPr>
          <w:rStyle w:val="无"/>
          <w:shd w:val="clear" w:color="auto" w:fill="ffffff"/>
          <w:rtl w:val="0"/>
          <w:lang w:val="ru-RU"/>
        </w:rPr>
        <w:t xml:space="preserve"> В</w:t>
      </w:r>
      <w:r>
        <w:rPr>
          <w:rStyle w:val="无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 xml:space="preserve">.  </w:t>
      </w:r>
      <w:r>
        <w:rPr>
          <w:rStyle w:val="无"/>
          <w:shd w:val="clear" w:color="auto" w:fill="ffffff"/>
          <w:rtl w:val="0"/>
          <w:lang w:val="ru-RU"/>
        </w:rPr>
        <w:t xml:space="preserve"> Империя Цин и Русское государство в </w:t>
      </w:r>
      <w:r>
        <w:rPr>
          <w:rStyle w:val="无"/>
          <w:shd w:val="clear" w:color="auto" w:fill="ffffff"/>
          <w:rtl w:val="0"/>
          <w:lang w:val="en-US"/>
        </w:rPr>
        <w:t>XVII</w:t>
      </w:r>
      <w:r>
        <w:rPr>
          <w:rStyle w:val="无"/>
          <w:shd w:val="clear" w:color="auto" w:fill="ffffff"/>
          <w:rtl w:val="0"/>
          <w:lang w:val="ru-RU"/>
        </w:rPr>
        <w:t xml:space="preserve"> веке</w:t>
      </w:r>
      <w:r>
        <w:rPr>
          <w:rStyle w:val="无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shd w:val="clear" w:color="auto" w:fill="ffffff"/>
          <w:rtl w:val="0"/>
          <w:lang w:val="ru-RU"/>
        </w:rPr>
        <w:t>Мясников В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en-US"/>
        </w:rPr>
        <w:t> </w:t>
      </w:r>
      <w:r>
        <w:rPr>
          <w:rStyle w:val="无"/>
          <w:shd w:val="clear" w:color="auto" w:fill="ffffff"/>
          <w:rtl w:val="0"/>
          <w:lang w:val="ru-RU"/>
        </w:rPr>
        <w:t>— М</w:t>
      </w:r>
      <w:r>
        <w:rPr>
          <w:rStyle w:val="无"/>
          <w:shd w:val="clear" w:color="auto" w:fill="ffffff"/>
          <w:rtl w:val="0"/>
          <w:lang w:val="ru-RU"/>
        </w:rPr>
        <w:t xml:space="preserve">: </w:t>
      </w:r>
      <w:r>
        <w:rPr>
          <w:rStyle w:val="无"/>
          <w:shd w:val="clear" w:color="auto" w:fill="ffffff"/>
          <w:rtl w:val="0"/>
          <w:lang w:val="ru-RU"/>
        </w:rPr>
        <w:t>Наука</w:t>
      </w:r>
      <w:r>
        <w:rPr>
          <w:rStyle w:val="无"/>
          <w:shd w:val="clear" w:color="auto" w:fill="ffffff"/>
          <w:rtl w:val="0"/>
          <w:lang w:val="ru-RU"/>
        </w:rPr>
        <w:t xml:space="preserve">, 1987, 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>. 277-279</w:t>
      </w:r>
    </w:p>
  </w:footnote>
  <w:footnote w:id="56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Там же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 285-287</w:t>
      </w:r>
    </w:p>
  </w:footnote>
  <w:footnote w:id="57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zh-TW" w:eastAsia="zh-TW"/>
        </w:rPr>
        <w:footnoteRef/>
      </w:r>
      <w:r>
        <w:rPr>
          <w:rStyle w:val="无"/>
          <w:rtl w:val="0"/>
          <w:lang w:val="ru-RU"/>
        </w:rPr>
        <w:t xml:space="preserve"> Дючеры – народ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живший на берегах Амура и Зеи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Считалось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что это народ является родственниками чжурчжэней</w:t>
      </w:r>
      <w:r>
        <w:rPr>
          <w:rStyle w:val="无"/>
          <w:rtl w:val="0"/>
          <w:lang w:val="ru-RU"/>
        </w:rPr>
        <w:t>.</w:t>
      </w:r>
    </w:p>
  </w:footnote>
  <w:footnote w:id="58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zh-TW" w:eastAsia="zh-TW"/>
        </w:rPr>
        <w:footnoteRef/>
      </w:r>
      <w:r>
        <w:rPr>
          <w:rStyle w:val="无"/>
          <w:rFonts w:ascii="Times New Roman" w:hAnsi="Times New Roman"/>
          <w:sz w:val="20"/>
          <w:szCs w:val="20"/>
          <w:rtl w:val="0"/>
          <w:lang w:val="ru-RU"/>
        </w:rPr>
        <w:t xml:space="preserve">   </w:t>
      </w:r>
      <w:r>
        <w:rPr>
          <w:rStyle w:val="无"/>
          <w:rFonts w:ascii="SimSun" w:cs="SimSun" w:hAnsi="SimSun" w:eastAsia="SimSun"/>
          <w:sz w:val="20"/>
          <w:szCs w:val="20"/>
          <w:rtl w:val="0"/>
          <w:lang w:val="zh-TW" w:eastAsia="zh-TW"/>
        </w:rPr>
        <w:t>《</w:t>
      </w:r>
      <w:r>
        <w:rPr>
          <w:rStyle w:val="无"/>
          <w:rFonts w:ascii="SimSun" w:cs="SimSun" w:hAnsi="SimSun" w:eastAsia="SimSun"/>
          <w:sz w:val="16"/>
          <w:szCs w:val="16"/>
          <w:rtl w:val="0"/>
          <w:lang w:val="zh-TW" w:eastAsia="zh-TW"/>
        </w:rPr>
        <w:t>通文馆志》卷九，纪年，孝宗五年，第</w:t>
      </w:r>
      <w:r>
        <w:rPr>
          <w:rStyle w:val="无"/>
          <w:rFonts w:ascii="SimSun" w:cs="SimSun" w:hAnsi="SimSun" w:eastAsia="SimSun"/>
          <w:sz w:val="16"/>
          <w:szCs w:val="16"/>
          <w:rtl w:val="0"/>
          <w:lang w:val="ru-RU"/>
        </w:rPr>
        <w:t>17</w:t>
      </w:r>
      <w:r>
        <w:rPr>
          <w:rStyle w:val="无"/>
          <w:rFonts w:ascii="SimSun" w:cs="SimSun" w:hAnsi="SimSun" w:eastAsia="SimSun"/>
          <w:sz w:val="16"/>
          <w:szCs w:val="16"/>
          <w:rtl w:val="0"/>
          <w:lang w:val="zh-TW" w:eastAsia="zh-TW"/>
        </w:rPr>
        <w:t>页：</w:t>
      </w:r>
      <w:r>
        <w:rPr>
          <w:rStyle w:val="无"/>
          <w:rFonts w:ascii="SimSun" w:cs="SimSun" w:hAnsi="SimSun" w:eastAsia="SimSun"/>
          <w:sz w:val="16"/>
          <w:szCs w:val="16"/>
          <w:rtl w:val="0"/>
          <w:lang w:val="ru-RU"/>
        </w:rPr>
        <w:t>“</w:t>
      </w:r>
      <w:r>
        <w:rPr>
          <w:rStyle w:val="无"/>
          <w:rFonts w:ascii="SimSun" w:cs="SimSun" w:hAnsi="SimSun" w:eastAsia="SimSun"/>
          <w:sz w:val="16"/>
          <w:szCs w:val="16"/>
          <w:rtl w:val="0"/>
          <w:lang w:val="zh-TW" w:eastAsia="zh-TW"/>
        </w:rPr>
        <w:t>奉旨朝鲜人善使鸟铳选一百名，由会宁三月初十日至宁古塔，听昂邦章京沙尔虎达率领往征罗禅</w:t>
      </w:r>
    </w:p>
  </w:footnote>
  <w:footnote w:id="59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zh-TW" w:eastAsia="zh-TW"/>
        </w:rPr>
        <w:footnoteRef/>
      </w:r>
      <w:r>
        <w:rPr>
          <w:rStyle w:val="无"/>
          <w:rtl w:val="0"/>
          <w:lang w:val="ru-RU"/>
        </w:rPr>
        <w:t xml:space="preserve">     </w:t>
      </w:r>
      <w:r>
        <w:rPr>
          <w:rStyle w:val="Hyperlink.3"/>
          <w:rFonts w:ascii="Times New Roman" w:cs="Times New Roman" w:hAnsi="Times New Roman" w:eastAsia="Times New Roman"/>
          <w:sz w:val="20"/>
          <w:szCs w:val="20"/>
          <w:lang w:val="ru-RU"/>
        </w:rPr>
        <w:fldChar w:fldCharType="begin" w:fldLock="0"/>
      </w:r>
      <w:r>
        <w:rPr>
          <w:rStyle w:val="Hyperlink.3"/>
          <w:rFonts w:ascii="Times New Roman" w:cs="Times New Roman" w:hAnsi="Times New Roman" w:eastAsia="Times New Roman"/>
          <w:sz w:val="20"/>
          <w:szCs w:val="20"/>
          <w:lang w:val="ru-RU"/>
        </w:rPr>
        <w:instrText xml:space="preserve"> HYPERLINK "http://altaica.nm.ru/korea/samsu.dhtml"</w:instrText>
      </w:r>
      <w:r>
        <w:rPr>
          <w:rStyle w:val="Hyperlink.3"/>
          <w:rFonts w:ascii="Times New Roman" w:cs="Times New Roman" w:hAnsi="Times New Roman" w:eastAsia="Times New Roman"/>
          <w:sz w:val="20"/>
          <w:szCs w:val="20"/>
          <w:lang w:val="ru-RU"/>
        </w:rPr>
        <w:fldChar w:fldCharType="separate" w:fldLock="0"/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 М</w:t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 Пастухов</w:t>
      </w:r>
      <w:r>
        <w:rPr/>
        <w:fldChar w:fldCharType="end" w:fldLock="0"/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 xml:space="preserve">Корейская пехотная тактика самсу в </w:t>
      </w:r>
      <w:r>
        <w:rPr>
          <w:rStyle w:val="无"/>
          <w:rFonts w:ascii="Times New Roman" w:hAnsi="Times New Roman"/>
          <w:sz w:val="20"/>
          <w:szCs w:val="20"/>
          <w:rtl w:val="0"/>
          <w:lang w:val="it-IT"/>
        </w:rPr>
        <w:t xml:space="preserve">XVII 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веке и проблема участия корейских войск в Амурских походах маньчжурской армии</w:t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 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Российское корееведение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Альманах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Вып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4.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— М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., 2004.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 118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–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144.</w:t>
      </w:r>
    </w:p>
  </w:footnote>
  <w:footnote w:id="60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Хумахэ – река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протекающая на территории современной провинции Хэйлунцзян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правый приток реки Амур</w:t>
      </w:r>
      <w:r>
        <w:rPr>
          <w:rStyle w:val="无"/>
          <w:rtl w:val="0"/>
          <w:lang w:val="ru-RU"/>
        </w:rPr>
        <w:t>.</w:t>
      </w:r>
    </w:p>
  </w:footnote>
  <w:footnote w:id="61">
    <w:p>
      <w:pPr>
        <w:pStyle w:val="footnote text"/>
      </w:pPr>
      <w:r>
        <w:rPr>
          <w:rStyle w:val="无"/>
          <w:vertAlign w:val="superscript"/>
          <w:lang w:val="ru-RU"/>
        </w:rPr>
        <w:footnoteRef/>
      </w:r>
      <w:r>
        <w:rPr>
          <w:rtl w:val="0"/>
          <w:lang w:val="ru-RU"/>
        </w:rPr>
        <w:t xml:space="preserve">   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   </w:t>
      </w:r>
      <w:r>
        <w:rPr>
          <w:rtl w:val="0"/>
          <w:lang w:val="ru-RU"/>
        </w:rPr>
        <w:t>Русско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китайские отношения в </w:t>
      </w:r>
      <w:r>
        <w:rPr>
          <w:rtl w:val="0"/>
          <w:lang w:val="ru-RU"/>
        </w:rPr>
        <w:t xml:space="preserve">XVII </w:t>
      </w:r>
      <w:r>
        <w:rPr>
          <w:rtl w:val="0"/>
          <w:lang w:val="ru-RU"/>
        </w:rPr>
        <w:t>веке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Материалы и документы том </w:t>
      </w:r>
      <w:r>
        <w:rPr>
          <w:rtl w:val="0"/>
          <w:lang w:val="ru-RU"/>
        </w:rPr>
        <w:t xml:space="preserve">1 1608-1683 </w:t>
      </w:r>
      <w:r>
        <w:rPr>
          <w:rtl w:val="0"/>
          <w:lang w:val="ru-RU"/>
        </w:rPr>
        <w:t>гг</w:t>
      </w:r>
      <w:r>
        <w:rPr>
          <w:rtl w:val="0"/>
          <w:lang w:val="ru-RU"/>
        </w:rPr>
        <w:t>. /</w:t>
      </w:r>
      <w:r>
        <w:rPr>
          <w:rtl w:val="0"/>
          <w:lang w:val="ru-RU"/>
        </w:rPr>
        <w:t>Тихвинский 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,  </w:t>
      </w:r>
      <w:r>
        <w:rPr>
          <w:rtl w:val="0"/>
          <w:lang w:val="ru-RU"/>
        </w:rPr>
        <w:t>Академия наук СССР Институт дальнего востока</w:t>
      </w:r>
      <w:r>
        <w:rPr>
          <w:rtl w:val="0"/>
          <w:lang w:val="ru-RU"/>
        </w:rPr>
        <w:t xml:space="preserve">, 1969,  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205</w:t>
      </w:r>
      <w:r>
        <w:rPr>
          <w:rtl w:val="0"/>
          <w:lang w:val="ru-RU"/>
        </w:rPr>
        <w:t xml:space="preserve"> -</w:t>
      </w:r>
      <w:r>
        <w:rPr>
          <w:rtl w:val="0"/>
          <w:lang w:val="ru-RU"/>
        </w:rPr>
        <w:t>211</w:t>
      </w:r>
    </w:p>
  </w:footnote>
  <w:footnote w:id="62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color w:val="000000"/>
          <w:u w:color="000000"/>
          <w:rtl w:val="0"/>
          <w:lang w:val="ru-RU"/>
        </w:rPr>
        <w:t>Отписка приказного человека Онуфрия Степанова якутскому воеводе М</w:t>
      </w:r>
      <w:r>
        <w:rPr>
          <w:rStyle w:val="无"/>
          <w:color w:val="000000"/>
          <w:u w:color="000000"/>
          <w:rtl w:val="0"/>
          <w:lang w:val="ru-RU"/>
        </w:rPr>
        <w:t xml:space="preserve">. </w:t>
      </w:r>
      <w:r>
        <w:rPr>
          <w:rStyle w:val="无"/>
          <w:color w:val="000000"/>
          <w:u w:color="000000"/>
          <w:rtl w:val="0"/>
          <w:lang w:val="ru-RU"/>
        </w:rPr>
        <w:t>С</w:t>
      </w:r>
      <w:r>
        <w:rPr>
          <w:rStyle w:val="无"/>
          <w:color w:val="000000"/>
          <w:u w:color="000000"/>
          <w:rtl w:val="0"/>
          <w:lang w:val="ru-RU"/>
        </w:rPr>
        <w:t xml:space="preserve">. </w:t>
      </w:r>
      <w:r>
        <w:rPr>
          <w:rStyle w:val="无"/>
          <w:color w:val="000000"/>
          <w:u w:color="000000"/>
          <w:rtl w:val="0"/>
          <w:lang w:val="ru-RU"/>
        </w:rPr>
        <w:t xml:space="preserve">Ладыженскому о действиях его отряда на Амуре и столкновениях с маньчжурскими войсками </w:t>
      </w:r>
      <w:r>
        <w:rPr>
          <w:rStyle w:val="无"/>
          <w:color w:val="000000"/>
          <w:u w:color="000000"/>
          <w:rtl w:val="0"/>
          <w:lang w:val="ru-RU"/>
        </w:rPr>
        <w:t xml:space="preserve">// </w:t>
      </w:r>
      <w:r>
        <w:rPr>
          <w:rStyle w:val="无"/>
          <w:color w:val="000000"/>
          <w:u w:color="000000"/>
          <w:rtl w:val="0"/>
          <w:lang w:val="ru-RU"/>
        </w:rPr>
        <w:t>«Дополнения к Актам историческим»</w:t>
      </w:r>
      <w:r>
        <w:rPr>
          <w:rStyle w:val="无"/>
          <w:color w:val="000000"/>
          <w:u w:color="000000"/>
          <w:rtl w:val="0"/>
          <w:lang w:val="ru-RU"/>
        </w:rPr>
        <w:t xml:space="preserve">, </w:t>
      </w:r>
      <w:r>
        <w:rPr>
          <w:rStyle w:val="无"/>
          <w:color w:val="000000"/>
          <w:u w:color="000000"/>
          <w:rtl w:val="0"/>
          <w:lang w:val="ru-RU"/>
        </w:rPr>
        <w:t>т</w:t>
      </w:r>
      <w:r>
        <w:rPr>
          <w:rStyle w:val="无"/>
          <w:color w:val="000000"/>
          <w:u w:color="000000"/>
          <w:rtl w:val="0"/>
          <w:lang w:val="ru-RU"/>
        </w:rPr>
        <w:t xml:space="preserve">. </w:t>
      </w:r>
      <w:r>
        <w:rPr>
          <w:rStyle w:val="无"/>
          <w:color w:val="000000"/>
          <w:u w:color="000000"/>
          <w:rtl w:val="0"/>
          <w:lang w:val="en-US"/>
        </w:rPr>
        <w:t>III</w:t>
      </w:r>
      <w:r>
        <w:rPr>
          <w:rStyle w:val="无"/>
          <w:color w:val="000000"/>
          <w:u w:color="000000"/>
          <w:rtl w:val="0"/>
          <w:lang w:val="ru-RU"/>
        </w:rPr>
        <w:t xml:space="preserve">, </w:t>
      </w:r>
      <w:r>
        <w:rPr>
          <w:rStyle w:val="无"/>
          <w:color w:val="000000"/>
          <w:u w:color="000000"/>
          <w:rtl w:val="0"/>
          <w:lang w:val="ru-RU"/>
        </w:rPr>
        <w:t>СПб</w:t>
      </w:r>
      <w:r>
        <w:rPr>
          <w:rStyle w:val="无"/>
          <w:color w:val="000000"/>
          <w:u w:color="000000"/>
          <w:rtl w:val="0"/>
          <w:lang w:val="ru-RU"/>
        </w:rPr>
        <w:t xml:space="preserve">., 1848, </w:t>
      </w:r>
      <w:r>
        <w:rPr>
          <w:rStyle w:val="无"/>
          <w:color w:val="000000"/>
          <w:u w:color="000000"/>
          <w:rtl w:val="0"/>
          <w:lang w:val="ru-RU"/>
        </w:rPr>
        <w:t xml:space="preserve">№ </w:t>
      </w:r>
      <w:r>
        <w:rPr>
          <w:rStyle w:val="无"/>
          <w:color w:val="000000"/>
          <w:u w:color="000000"/>
          <w:rtl w:val="0"/>
          <w:lang w:val="ru-RU"/>
        </w:rPr>
        <w:t xml:space="preserve">122, </w:t>
      </w:r>
      <w:r>
        <w:rPr>
          <w:rStyle w:val="无"/>
          <w:color w:val="000000"/>
          <w:u w:color="000000"/>
          <w:rtl w:val="0"/>
          <w:lang w:val="ru-RU"/>
        </w:rPr>
        <w:t>С</w:t>
      </w:r>
      <w:r>
        <w:rPr>
          <w:rStyle w:val="无"/>
          <w:color w:val="000000"/>
          <w:u w:color="000000"/>
          <w:rtl w:val="0"/>
          <w:lang w:val="ru-RU"/>
        </w:rPr>
        <w:t>.523-528</w:t>
      </w:r>
    </w:p>
  </w:footnote>
  <w:footnote w:id="63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Александров 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Россия на дальневосточных рубежах </w:t>
      </w:r>
      <w:r>
        <w:rPr>
          <w:rStyle w:val="无"/>
          <w:rtl w:val="0"/>
          <w:lang w:val="ru-RU"/>
        </w:rPr>
        <w:t>(</w:t>
      </w:r>
      <w:r>
        <w:rPr>
          <w:rStyle w:val="无"/>
          <w:rtl w:val="0"/>
          <w:lang w:val="ru-RU"/>
        </w:rPr>
        <w:t xml:space="preserve">вторая половина </w:t>
      </w:r>
      <w:r>
        <w:rPr>
          <w:rStyle w:val="无"/>
          <w:rtl w:val="0"/>
          <w:lang w:val="en-US"/>
        </w:rPr>
        <w:t>XVII</w:t>
      </w:r>
      <w:r>
        <w:rPr>
          <w:rStyle w:val="无"/>
          <w:rtl w:val="0"/>
          <w:lang w:val="ru-RU"/>
        </w:rPr>
        <w:t xml:space="preserve"> века</w:t>
      </w:r>
      <w:r>
        <w:rPr>
          <w:rStyle w:val="无"/>
          <w:rtl w:val="0"/>
          <w:lang w:val="ru-RU"/>
        </w:rPr>
        <w:t xml:space="preserve">) / 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Александров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en-US"/>
        </w:rPr>
        <w:t>М</w:t>
      </w:r>
      <w:r>
        <w:rPr>
          <w:rStyle w:val="无"/>
          <w:rtl w:val="0"/>
          <w:lang w:val="en-US"/>
        </w:rPr>
        <w:t xml:space="preserve">.: </w:t>
      </w:r>
      <w:r>
        <w:rPr>
          <w:rStyle w:val="无"/>
          <w:rtl w:val="0"/>
          <w:lang w:val="en-US"/>
        </w:rPr>
        <w:t>Наука</w:t>
      </w:r>
      <w:r>
        <w:rPr>
          <w:rStyle w:val="无"/>
          <w:rtl w:val="0"/>
          <w:lang w:val="en-US"/>
        </w:rPr>
        <w:t xml:space="preserve">, 1969,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en-US"/>
        </w:rPr>
        <w:t>.44-49</w:t>
      </w:r>
    </w:p>
  </w:footnote>
  <w:footnote w:id="64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Fonts w:cs="Arial Unicode MS" w:eastAsia="Arial Unicode MS"/>
          <w:rtl w:val="0"/>
          <w:lang w:val="en-US"/>
        </w:rPr>
        <w:t xml:space="preserve"> Baddeley, John F.</w:t>
      </w:r>
      <w:r>
        <w:rPr>
          <w:rStyle w:val="无"/>
          <w:rFonts w:cs="Arial Unicode MS" w:eastAsia="Arial Unicode MS" w:hint="default"/>
          <w:rtl w:val="0"/>
          <w:lang w:val="en-US"/>
        </w:rPr>
        <w:t xml:space="preserve">  </w:t>
      </w:r>
      <w:r>
        <w:rPr>
          <w:rStyle w:val="无"/>
          <w:rFonts w:cs="Arial Unicode MS" w:eastAsia="Arial Unicode MS"/>
          <w:rtl w:val="0"/>
          <w:lang w:val="en-US"/>
        </w:rPr>
        <w:t>Russia, Mongolia, China .Chicago Journal.</w:t>
      </w:r>
      <w:r>
        <w:rPr>
          <w:rStyle w:val="无"/>
          <w:rFonts w:cs="Arial Unicode MS" w:eastAsia="Arial Unicode MS" w:hint="default"/>
          <w:rtl w:val="0"/>
          <w:lang w:val="en-US"/>
        </w:rPr>
        <w:t xml:space="preserve"> — </w:t>
      </w:r>
      <w:r>
        <w:rPr>
          <w:rStyle w:val="无"/>
          <w:rFonts w:cs="Arial Unicode MS" w:eastAsia="Arial Unicode MS"/>
          <w:rtl w:val="0"/>
          <w:lang w:val="en-US"/>
        </w:rPr>
        <w:t>The University of Chicago Press (on behalf of The History of Science Society), May, 1921, Vol.</w:t>
      </w:r>
      <w:r>
        <w:rPr>
          <w:rStyle w:val="无"/>
          <w:rFonts w:cs="Arial Unicode MS" w:eastAsia="Arial Unicode MS" w:hint="default"/>
          <w:rtl w:val="0"/>
          <w:lang w:val="en-US"/>
        </w:rPr>
        <w:t> </w:t>
      </w:r>
      <w:r>
        <w:rPr>
          <w:rStyle w:val="无"/>
          <w:rFonts w:cs="Arial Unicode MS" w:eastAsia="Arial Unicode MS"/>
          <w:rtl w:val="0"/>
          <w:lang w:val="en-US"/>
        </w:rPr>
        <w:t>4,</w:t>
      </w:r>
      <w:r>
        <w:rPr>
          <w:rStyle w:val="无"/>
          <w:rFonts w:cs="Arial Unicode MS" w:eastAsia="Arial Unicode MS" w:hint="default"/>
          <w:rtl w:val="0"/>
          <w:lang w:val="en-US"/>
        </w:rPr>
        <w:t> </w:t>
      </w:r>
      <w:r>
        <w:rPr>
          <w:rStyle w:val="无"/>
          <w:rFonts w:cs="Arial Unicode MS" w:eastAsia="Arial Unicode MS"/>
          <w:rtl w:val="0"/>
          <w:lang w:val="en-US"/>
        </w:rPr>
        <w:t>no. 1, P.</w:t>
      </w:r>
      <w:r>
        <w:rPr>
          <w:rStyle w:val="无"/>
          <w:rFonts w:cs="Arial Unicode MS" w:eastAsia="Arial Unicode MS" w:hint="default"/>
          <w:rtl w:val="0"/>
          <w:lang w:val="en-US"/>
        </w:rPr>
        <w:t> </w:t>
      </w:r>
      <w:r>
        <w:rPr>
          <w:rStyle w:val="无"/>
          <w:rFonts w:cs="Arial Unicode MS" w:eastAsia="Arial Unicode MS"/>
          <w:rtl w:val="0"/>
          <w:lang w:val="en-US"/>
        </w:rPr>
        <w:t>85.</w:t>
      </w:r>
    </w:p>
  </w:footnote>
  <w:footnote w:id="65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Так же мятеж называют «войной саньфань» или «восстанием трёх князей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данников»</w:t>
      </w:r>
      <w:r>
        <w:rPr>
          <w:rStyle w:val="无"/>
          <w:rtl w:val="0"/>
          <w:lang w:val="ru-RU"/>
        </w:rPr>
        <w:t>.</w:t>
      </w:r>
    </w:p>
  </w:footnote>
  <w:footnote w:id="66">
    <w:p>
      <w:pPr>
        <w:pStyle w:val="footnote text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А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Р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Артемьев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Города и остроги Забайкалья и Приамурья во второй половине </w:t>
      </w:r>
      <w:r>
        <w:rPr>
          <w:rStyle w:val="无"/>
          <w:rtl w:val="0"/>
          <w:lang w:val="en-US"/>
        </w:rPr>
        <w:t>XVII</w:t>
      </w:r>
      <w:r>
        <w:rPr>
          <w:rStyle w:val="无"/>
          <w:rtl w:val="0"/>
          <w:lang w:val="ru-RU"/>
        </w:rPr>
        <w:t xml:space="preserve"> – </w:t>
      </w:r>
      <w:r>
        <w:rPr>
          <w:rStyle w:val="无"/>
          <w:rtl w:val="0"/>
          <w:lang w:val="en-US"/>
        </w:rPr>
        <w:t>XVIII</w:t>
      </w:r>
      <w:r>
        <w:rPr>
          <w:rStyle w:val="无"/>
          <w:rtl w:val="0"/>
          <w:lang w:val="ru-RU"/>
        </w:rPr>
        <w:t xml:space="preserve"> вв</w:t>
      </w:r>
      <w:r>
        <w:rPr>
          <w:rStyle w:val="无"/>
          <w:rtl w:val="0"/>
          <w:lang w:val="ru-RU"/>
        </w:rPr>
        <w:t xml:space="preserve">. / </w:t>
      </w:r>
      <w:r>
        <w:rPr>
          <w:rStyle w:val="无"/>
          <w:rtl w:val="0"/>
          <w:lang w:val="ru-RU"/>
        </w:rPr>
        <w:t>Артемьев А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Р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– Дальневосточное отделение РАН</w:t>
      </w:r>
      <w:r>
        <w:rPr>
          <w:rStyle w:val="无"/>
          <w:rtl w:val="0"/>
          <w:lang w:val="ru-RU"/>
        </w:rPr>
        <w:t xml:space="preserve">, 1999,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.114-127</w:t>
      </w:r>
    </w:p>
  </w:footnote>
  <w:footnote w:id="67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/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 xml:space="preserve">  </w:t>
      </w:r>
      <w:r>
        <w:rPr>
          <w:rStyle w:val="无"/>
          <w:rFonts w:eastAsia="Arial Unicode MS" w:hint="eastAsia"/>
          <w:sz w:val="20"/>
          <w:szCs w:val="20"/>
          <w:rtl w:val="0"/>
          <w:lang w:val="zh-TW" w:eastAsia="zh-TW"/>
        </w:rPr>
        <w:t>《清史稿。朗坦传》</w:t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>(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«Цин Ши Гао</w:t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» Биография Лантаня»</w:t>
      </w:r>
      <w:r>
        <w:rPr>
          <w:rStyle w:val="Hyperlink.3"/>
          <w:rFonts w:ascii="Times New Roman" w:hAnsi="Times New Roman"/>
          <w:sz w:val="20"/>
          <w:szCs w:val="20"/>
          <w:rtl w:val="0"/>
          <w:lang w:val="ru-RU"/>
        </w:rPr>
        <w:t xml:space="preserve">) -  </w:t>
      </w:r>
      <w:r>
        <w:rPr>
          <w:rStyle w:val="Hyperlink.3"/>
          <w:rFonts w:ascii="Times New Roman" w:hAnsi="Times New Roman" w:hint="default"/>
          <w:sz w:val="20"/>
          <w:szCs w:val="20"/>
          <w:rtl w:val="0"/>
          <w:lang w:val="ru-RU"/>
        </w:rPr>
        <w:t>«Черновой набросок истории династии Цин»</w:t>
      </w:r>
    </w:p>
  </w:footnote>
  <w:footnote w:id="68">
    <w:p>
      <w:pPr>
        <w:pStyle w:val="footnote text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Цзяньцзюнь </w:t>
      </w:r>
      <w:r>
        <w:rPr>
          <w:rStyle w:val="无"/>
          <w:rtl w:val="0"/>
          <w:lang w:val="ru-RU"/>
        </w:rPr>
        <w:t>(</w:t>
      </w:r>
      <w:r>
        <w:rPr>
          <w:rStyle w:val="无"/>
          <w:rFonts w:eastAsia="Arial Unicode MS" w:hint="eastAsia"/>
          <w:rtl w:val="0"/>
          <w:lang w:val="zh-TW" w:eastAsia="zh-TW"/>
        </w:rPr>
        <w:t>将军，</w:t>
      </w:r>
      <w:r>
        <w:rPr>
          <w:rStyle w:val="无"/>
          <w:rtl w:val="0"/>
          <w:lang w:val="en-US"/>
        </w:rPr>
        <w:t>jiangjun</w:t>
      </w:r>
      <w:r>
        <w:rPr>
          <w:rStyle w:val="无"/>
          <w:rtl w:val="0"/>
          <w:lang w:val="ru-RU"/>
        </w:rPr>
        <w:t xml:space="preserve">) </w:t>
      </w:r>
      <w:r>
        <w:rPr>
          <w:rStyle w:val="无"/>
          <w:rtl w:val="0"/>
          <w:lang w:val="ru-RU"/>
        </w:rPr>
        <w:t>– военный губернатор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воевода</w:t>
      </w:r>
      <w:r>
        <w:rPr>
          <w:rStyle w:val="无"/>
          <w:rtl w:val="0"/>
          <w:lang w:val="ru-RU"/>
        </w:rPr>
        <w:t>.</w:t>
      </w:r>
    </w:p>
  </w:footnote>
  <w:footnote w:id="69">
    <w:p>
      <w:pPr>
        <w:pStyle w:val="footnote text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b w:val="1"/>
          <w:bCs w:val="1"/>
          <w:color w:val="800040"/>
          <w:sz w:val="17"/>
          <w:szCs w:val="17"/>
          <w:u w:color="800040"/>
          <w:rtl w:val="0"/>
          <w:lang w:val="en-US"/>
        </w:rPr>
        <w:t> </w:t>
      </w:r>
      <w:r>
        <w:rPr>
          <w:rStyle w:val="无"/>
          <w:rtl w:val="0"/>
          <w:lang w:val="ru-RU"/>
        </w:rPr>
        <w:t>Некоторые маньчжурские документы из истории русско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китайских сношений в Х</w:t>
      </w:r>
      <w:r>
        <w:rPr>
          <w:rStyle w:val="无"/>
          <w:rtl w:val="0"/>
          <w:lang w:val="en-US"/>
        </w:rPr>
        <w:t>VII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 xml:space="preserve">м веке </w:t>
      </w:r>
      <w:r>
        <w:rPr>
          <w:rStyle w:val="无"/>
          <w:rtl w:val="0"/>
          <w:lang w:val="ru-RU"/>
        </w:rPr>
        <w:t xml:space="preserve">// </w:t>
      </w:r>
      <w:r>
        <w:rPr>
          <w:rStyle w:val="无"/>
          <w:rtl w:val="0"/>
          <w:lang w:val="ru-RU"/>
        </w:rPr>
        <w:t>Записки восточного отделения императорского русского археологического общества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Том </w:t>
      </w:r>
      <w:r>
        <w:rPr>
          <w:rStyle w:val="无"/>
          <w:rtl w:val="0"/>
          <w:lang w:val="en-US"/>
        </w:rPr>
        <w:t>XXI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Вып</w:t>
      </w:r>
      <w:r>
        <w:rPr>
          <w:rStyle w:val="无"/>
          <w:rtl w:val="0"/>
          <w:lang w:val="ru-RU"/>
        </w:rPr>
        <w:t xml:space="preserve">. 2-3. </w:t>
      </w:r>
      <w:r>
        <w:rPr>
          <w:rStyle w:val="无"/>
          <w:rtl w:val="0"/>
          <w:lang w:val="ru-RU"/>
        </w:rPr>
        <w:t>СПб</w:t>
      </w:r>
      <w:r>
        <w:rPr>
          <w:rStyle w:val="无"/>
          <w:rtl w:val="0"/>
          <w:lang w:val="ru-RU"/>
        </w:rPr>
        <w:t>. 1912</w:t>
      </w:r>
    </w:p>
  </w:footnote>
  <w:footnote w:id="70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Солоны – группа эвенков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в настоящее время проживающих на территории северо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восточного Китая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т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е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в провинциях Хэйлунцзян и Внутренняя Монголия</w:t>
      </w:r>
      <w:r>
        <w:rPr>
          <w:rStyle w:val="无"/>
          <w:rtl w:val="0"/>
          <w:lang w:val="ru-RU"/>
        </w:rPr>
        <w:t>.</w:t>
      </w:r>
    </w:p>
  </w:footnote>
  <w:footnote w:id="71">
    <w:p>
      <w:pPr>
        <w:pStyle w:val="footnote text"/>
      </w:pPr>
      <w:r>
        <w:rPr>
          <w:rStyle w:val="无"/>
          <w:color w:val="000000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Сунь Цзы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Искусство войны</w:t>
      </w:r>
      <w:r>
        <w:rPr>
          <w:rStyle w:val="无"/>
          <w:rtl w:val="0"/>
          <w:lang w:val="ru-RU"/>
        </w:rPr>
        <w:t xml:space="preserve">./ </w:t>
      </w:r>
      <w:r>
        <w:rPr>
          <w:rStyle w:val="无"/>
          <w:rtl w:val="0"/>
          <w:lang w:val="ru-RU"/>
        </w:rPr>
        <w:t>Сунь Цзы – М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Древневосточная литература</w:t>
      </w:r>
      <w:r>
        <w:rPr>
          <w:rStyle w:val="无"/>
          <w:rtl w:val="0"/>
          <w:lang w:val="ru-RU"/>
        </w:rPr>
        <w:t>, 1958</w:t>
      </w:r>
    </w:p>
  </w:footnote>
  <w:footnote w:id="72">
    <w:p>
      <w:pPr>
        <w:pStyle w:val="footnote text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Река Амгунь – левый приток Амура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протекает по территории Хабаровского края</w:t>
      </w:r>
      <w:r>
        <w:rPr>
          <w:rStyle w:val="无"/>
          <w:rtl w:val="0"/>
          <w:lang w:val="ru-RU"/>
        </w:rPr>
        <w:t>.</w:t>
      </w:r>
    </w:p>
  </w:footnote>
  <w:footnote w:id="73">
    <w:p>
      <w:pPr>
        <w:pStyle w:val="Normal (Web)"/>
        <w:spacing w:before="60" w:after="0"/>
        <w:jc w:val="both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sz w:val="20"/>
          <w:szCs w:val="20"/>
          <w:rtl w:val="0"/>
          <w:lang w:val="ru-RU"/>
        </w:rPr>
        <w:t xml:space="preserve"> По мнению российского исследователя Л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>И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Шренка</w:t>
      </w:r>
      <w:r>
        <w:rPr>
          <w:rStyle w:val="无"/>
          <w:sz w:val="20"/>
          <w:szCs w:val="20"/>
          <w:rtl w:val="0"/>
          <w:lang w:val="ru-RU"/>
        </w:rPr>
        <w:t xml:space="preserve">, </w:t>
      </w:r>
      <w:r>
        <w:rPr>
          <w:rStyle w:val="无"/>
          <w:color w:val="000000"/>
          <w:sz w:val="20"/>
          <w:szCs w:val="20"/>
          <w:u w:color="000000"/>
          <w:rtl w:val="0"/>
          <w:lang w:val="ru-RU"/>
        </w:rPr>
        <w:t>словом «фияка» маньчжуры собирательно называли народы Приамурья</w:t>
      </w:r>
      <w:r>
        <w:rPr>
          <w:rStyle w:val="无"/>
          <w:color w:val="000000"/>
          <w:sz w:val="20"/>
          <w:szCs w:val="20"/>
          <w:u w:color="000000"/>
          <w:rtl w:val="0"/>
          <w:lang w:val="ru-RU"/>
        </w:rPr>
        <w:t>.</w:t>
      </w:r>
    </w:p>
  </w:footnote>
  <w:footnote w:id="74">
    <w:p>
      <w:pPr>
        <w:pStyle w:val="footnote text"/>
      </w:pPr>
      <w:r>
        <w:rPr>
          <w:rStyle w:val="无"/>
          <w:sz w:val="28"/>
          <w:szCs w:val="28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hd w:val="clear" w:color="auto" w:fill="ffffff"/>
          <w:rtl w:val="0"/>
          <w:lang w:val="ru-RU"/>
        </w:rPr>
        <w:t>В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en-US"/>
        </w:rPr>
        <w:t> </w:t>
      </w:r>
      <w:r>
        <w:rPr>
          <w:rStyle w:val="无"/>
          <w:shd w:val="clear" w:color="auto" w:fill="ffffff"/>
          <w:rtl w:val="0"/>
          <w:lang w:val="ru-RU"/>
        </w:rPr>
        <w:t>Мясников</w:t>
      </w:r>
      <w:r>
        <w:rPr>
          <w:rStyle w:val="无"/>
          <w:shd w:val="clear" w:color="auto" w:fill="ffffff"/>
          <w:rtl w:val="0"/>
          <w:lang w:val="ru-RU"/>
        </w:rPr>
        <w:t xml:space="preserve">.  </w:t>
      </w:r>
      <w:r>
        <w:rPr>
          <w:rStyle w:val="无"/>
          <w:shd w:val="clear" w:color="auto" w:fill="ffffff"/>
          <w:rtl w:val="0"/>
          <w:lang w:val="ru-RU"/>
        </w:rPr>
        <w:t xml:space="preserve">Империя Цин и Русское государство в </w:t>
      </w:r>
      <w:r>
        <w:rPr>
          <w:rStyle w:val="无"/>
          <w:shd w:val="clear" w:color="auto" w:fill="ffffff"/>
          <w:rtl w:val="0"/>
          <w:lang w:val="en-US"/>
        </w:rPr>
        <w:t>XVII</w:t>
      </w:r>
      <w:r>
        <w:rPr>
          <w:rStyle w:val="无"/>
          <w:shd w:val="clear" w:color="auto" w:fill="ffffff"/>
          <w:rtl w:val="0"/>
          <w:lang w:val="ru-RU"/>
        </w:rPr>
        <w:t xml:space="preserve"> веке</w:t>
      </w:r>
      <w:r>
        <w:rPr>
          <w:rStyle w:val="无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shd w:val="clear" w:color="auto" w:fill="ffffff"/>
          <w:rtl w:val="0"/>
          <w:lang w:val="ru-RU"/>
        </w:rPr>
        <w:t>Мясников В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en-US"/>
        </w:rPr>
        <w:t> </w:t>
      </w:r>
      <w:r>
        <w:rPr>
          <w:rStyle w:val="无"/>
          <w:shd w:val="clear" w:color="auto" w:fill="ffffff"/>
          <w:rtl w:val="0"/>
          <w:lang w:val="ru-RU"/>
        </w:rPr>
        <w:t>— М</w:t>
      </w:r>
      <w:r>
        <w:rPr>
          <w:rStyle w:val="无"/>
          <w:shd w:val="clear" w:color="auto" w:fill="ffffff"/>
          <w:rtl w:val="0"/>
          <w:lang w:val="ru-RU"/>
        </w:rPr>
        <w:t xml:space="preserve">: </w:t>
      </w:r>
      <w:r>
        <w:rPr>
          <w:rStyle w:val="无"/>
          <w:shd w:val="clear" w:color="auto" w:fill="ffffff"/>
          <w:rtl w:val="0"/>
          <w:lang w:val="ru-RU"/>
        </w:rPr>
        <w:t>Наука</w:t>
      </w:r>
      <w:r>
        <w:rPr>
          <w:rStyle w:val="无"/>
          <w:shd w:val="clear" w:color="auto" w:fill="ffffff"/>
          <w:rtl w:val="0"/>
          <w:lang w:val="ru-RU"/>
        </w:rPr>
        <w:t xml:space="preserve">, 1987, </w:t>
      </w:r>
      <w:r>
        <w:rPr>
          <w:rStyle w:val="无"/>
          <w:shd w:val="clear" w:color="auto" w:fill="ffffff"/>
          <w:rtl w:val="0"/>
          <w:lang w:val="ru-RU"/>
        </w:rPr>
        <w:t>С</w:t>
      </w:r>
      <w:r>
        <w:rPr>
          <w:rStyle w:val="无"/>
          <w:shd w:val="clear" w:color="auto" w:fill="ffffff"/>
          <w:rtl w:val="0"/>
          <w:lang w:val="ru-RU"/>
        </w:rPr>
        <w:t>. 86-93</w:t>
      </w:r>
    </w:p>
  </w:footnote>
  <w:footnote w:id="75">
    <w:p>
      <w:pPr>
        <w:pStyle w:val="Normal.0"/>
        <w:shd w:val="clear" w:color="auto" w:fill="ffffff"/>
        <w:jc w:val="both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Серебренников И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И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Албазинцы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/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И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И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Серебренников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 xml:space="preserve">–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Пекин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: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Восточное просвещение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 xml:space="preserve">, 1922, 15 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с</w:t>
      </w:r>
      <w:r>
        <w:rPr>
          <w:rStyle w:val="无"/>
          <w:sz w:val="20"/>
          <w:szCs w:val="20"/>
          <w:shd w:val="clear" w:color="auto" w:fill="ffffff"/>
          <w:rtl w:val="0"/>
          <w:lang w:val="ru-RU"/>
        </w:rPr>
        <w:t>.</w:t>
      </w:r>
    </w:p>
  </w:footnote>
  <w:footnote w:id="76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/>
      </w:r>
      <w:r>
        <w:rPr>
          <w:rStyle w:val="Hyperlink.3"/>
          <w:rFonts w:cs="Arial Unicode MS" w:eastAsia="Arial Unicode MS" w:hint="default"/>
          <w:rtl w:val="0"/>
        </w:rPr>
        <w:t xml:space="preserve">    Подробнее см</w:t>
      </w:r>
      <w:r>
        <w:rPr>
          <w:rStyle w:val="Hyperlink.3"/>
          <w:rFonts w:cs="Arial Unicode MS" w:eastAsia="Arial Unicode MS"/>
          <w:rtl w:val="0"/>
        </w:rPr>
        <w:t xml:space="preserve">: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Бартенев Ю</w:t>
      </w:r>
      <w:r>
        <w:rPr>
          <w:rStyle w:val="无"/>
          <w:rFonts w:ascii="Times New Roman" w:hAnsi="Times New Roman"/>
          <w:i w:val="1"/>
          <w:iCs w:val="1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 Герои Албазина и Даурской земли 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Рус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архив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1899.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Кн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1.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Вып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 2</w:t>
      </w:r>
    </w:p>
  </w:footnote>
  <w:footnote w:id="77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Мясников 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 xml:space="preserve">., </w:t>
      </w:r>
      <w:r>
        <w:rPr>
          <w:rStyle w:val="无"/>
          <w:rtl w:val="0"/>
          <w:lang w:val="ru-RU"/>
        </w:rPr>
        <w:t>Шепелева 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Империя Цин и Россия в </w:t>
      </w:r>
      <w:r>
        <w:rPr>
          <w:rStyle w:val="无"/>
          <w:rtl w:val="0"/>
          <w:lang w:val="en-US"/>
        </w:rPr>
        <w:t>XVII</w:t>
      </w:r>
      <w:r>
        <w:rPr>
          <w:rStyle w:val="无"/>
          <w:rtl w:val="0"/>
          <w:lang w:val="ru-RU"/>
        </w:rPr>
        <w:t xml:space="preserve"> – начале </w:t>
      </w:r>
      <w:r>
        <w:rPr>
          <w:rStyle w:val="无"/>
          <w:rtl w:val="0"/>
          <w:lang w:val="en-US"/>
        </w:rPr>
        <w:t>XX</w:t>
      </w:r>
      <w:r>
        <w:rPr>
          <w:rStyle w:val="无"/>
          <w:rtl w:val="0"/>
          <w:lang w:val="ru-RU"/>
        </w:rPr>
        <w:t xml:space="preserve"> в</w:t>
      </w:r>
      <w:r>
        <w:rPr>
          <w:rStyle w:val="无"/>
          <w:rtl w:val="0"/>
          <w:lang w:val="ru-RU"/>
        </w:rPr>
        <w:t xml:space="preserve">. / 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Мясников</w:t>
      </w:r>
      <w:r>
        <w:rPr>
          <w:rStyle w:val="无"/>
          <w:rtl w:val="0"/>
          <w:lang w:val="ru-RU"/>
        </w:rPr>
        <w:t xml:space="preserve">, </w:t>
      </w:r>
      <w:r>
        <w:rPr>
          <w:rStyle w:val="无"/>
          <w:rtl w:val="0"/>
          <w:lang w:val="ru-RU"/>
        </w:rPr>
        <w:t>Н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Шепелева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– М</w:t>
      </w:r>
      <w:r>
        <w:rPr>
          <w:rStyle w:val="无"/>
          <w:rtl w:val="0"/>
          <w:lang w:val="ru-RU"/>
        </w:rPr>
        <w:t xml:space="preserve">.: </w:t>
      </w:r>
      <w:r>
        <w:rPr>
          <w:rStyle w:val="无"/>
          <w:rtl w:val="0"/>
          <w:lang w:val="ru-RU"/>
        </w:rPr>
        <w:t>Наука</w:t>
      </w:r>
      <w:r>
        <w:rPr>
          <w:rStyle w:val="无"/>
          <w:rtl w:val="0"/>
          <w:lang w:val="ru-RU"/>
        </w:rPr>
        <w:t xml:space="preserve">, 1982,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.78-94</w:t>
      </w:r>
    </w:p>
  </w:footnote>
  <w:footnote w:id="78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Fonts w:ascii="Times New Roman" w:hAnsi="Times New Roman" w:hint="default"/>
          <w:rtl w:val="0"/>
          <w:lang w:val="ru-RU"/>
        </w:rPr>
        <w:t xml:space="preserve">  Артемьев</w:t>
      </w:r>
      <w:r>
        <w:rPr>
          <w:rStyle w:val="无"/>
          <w:rFonts w:ascii="Times New Roman" w:hAnsi="Times New Roman" w:hint="default"/>
          <w:rtl w:val="0"/>
          <w:lang w:val="ru-RU"/>
        </w:rPr>
        <w:t xml:space="preserve"> А</w:t>
      </w:r>
      <w:r>
        <w:rPr>
          <w:rStyle w:val="无"/>
          <w:rFonts w:ascii="Times New Roman" w:hAnsi="Times New Roman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rtl w:val="0"/>
          <w:lang w:val="ru-RU"/>
        </w:rPr>
        <w:t>Р</w:t>
      </w:r>
      <w:r>
        <w:rPr>
          <w:rStyle w:val="无"/>
          <w:rFonts w:ascii="Times New Roman" w:hAnsi="Times New Roman"/>
          <w:rtl w:val="0"/>
          <w:lang w:val="ru-RU"/>
        </w:rPr>
        <w:t xml:space="preserve">. </w:t>
      </w:r>
      <w:r>
        <w:rPr>
          <w:rStyle w:val="无"/>
          <w:rFonts w:ascii="Times New Roman" w:hAnsi="Times New Roman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rtl w:val="0"/>
          <w:lang w:val="ru-RU"/>
        </w:rPr>
        <w:t xml:space="preserve">Новые материалы о героической обороне Албазинского острога в </w:t>
      </w:r>
      <w:r>
        <w:rPr>
          <w:rStyle w:val="无"/>
          <w:rFonts w:ascii="Times New Roman" w:hAnsi="Times New Roman"/>
          <w:rtl w:val="0"/>
          <w:lang w:val="ru-RU"/>
        </w:rPr>
        <w:t xml:space="preserve">1685 </w:t>
      </w:r>
      <w:r>
        <w:rPr>
          <w:rStyle w:val="无"/>
          <w:rFonts w:ascii="Times New Roman" w:hAnsi="Times New Roman" w:hint="default"/>
          <w:rtl w:val="0"/>
          <w:lang w:val="ru-RU"/>
        </w:rPr>
        <w:t xml:space="preserve">и </w:t>
      </w:r>
      <w:r>
        <w:rPr>
          <w:rStyle w:val="无"/>
          <w:rFonts w:ascii="Times New Roman" w:hAnsi="Times New Roman"/>
          <w:rtl w:val="0"/>
          <w:lang w:val="ru-RU"/>
        </w:rPr>
        <w:t xml:space="preserve">1686-1687 </w:t>
      </w:r>
      <w:r>
        <w:rPr>
          <w:rStyle w:val="无"/>
          <w:rFonts w:ascii="Times New Roman" w:hAnsi="Times New Roman" w:hint="default"/>
          <w:rtl w:val="0"/>
          <w:lang w:val="ru-RU"/>
        </w:rPr>
        <w:t>годах</w:t>
      </w:r>
      <w:r>
        <w:rPr>
          <w:rStyle w:val="无"/>
          <w:rFonts w:ascii="Times New Roman" w:hAnsi="Times New Roman"/>
          <w:rtl w:val="0"/>
          <w:lang w:val="ru-RU"/>
        </w:rPr>
        <w:t xml:space="preserve">. /  </w:t>
      </w:r>
      <w:r>
        <w:rPr>
          <w:rStyle w:val="无"/>
          <w:rFonts w:ascii="Times New Roman" w:hAnsi="Times New Roman" w:hint="default"/>
          <w:rtl w:val="0"/>
          <w:lang w:val="ru-RU"/>
        </w:rPr>
        <w:t>Артемьев А</w:t>
      </w:r>
      <w:r>
        <w:rPr>
          <w:rStyle w:val="无"/>
          <w:rFonts w:ascii="Times New Roman" w:hAnsi="Times New Roman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rtl w:val="0"/>
          <w:lang w:val="ru-RU"/>
        </w:rPr>
        <w:t>Р</w:t>
      </w:r>
      <w:r>
        <w:rPr>
          <w:rStyle w:val="无"/>
          <w:rFonts w:ascii="Times New Roman" w:hAnsi="Times New Roman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rtl w:val="0"/>
          <w:lang w:val="ru-RU"/>
        </w:rPr>
        <w:t>– ДВО АН СССР</w:t>
      </w:r>
      <w:r>
        <w:rPr>
          <w:rStyle w:val="无"/>
          <w:rFonts w:ascii="Times New Roman" w:hAnsi="Times New Roman"/>
          <w:rtl w:val="0"/>
          <w:lang w:val="ru-RU"/>
        </w:rPr>
        <w:t xml:space="preserve">, 1990, </w:t>
      </w:r>
      <w:r>
        <w:rPr>
          <w:rStyle w:val="无"/>
          <w:rFonts w:ascii="Times New Roman" w:hAnsi="Times New Roman" w:hint="default"/>
          <w:rtl w:val="0"/>
          <w:lang w:val="ru-RU"/>
        </w:rPr>
        <w:t>№</w:t>
      </w:r>
      <w:r>
        <w:rPr>
          <w:rStyle w:val="无"/>
          <w:rFonts w:ascii="Times New Roman" w:hAnsi="Times New Roman"/>
          <w:rtl w:val="0"/>
          <w:lang w:val="ru-RU"/>
        </w:rPr>
        <w:t xml:space="preserve">4 </w:t>
      </w:r>
    </w:p>
  </w:footnote>
  <w:footnote w:id="79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</w:rPr>
        <w:footnoteRef/>
      </w:r>
      <w:r>
        <w:rPr>
          <w:rStyle w:val="无"/>
          <w:rtl w:val="0"/>
          <w:lang w:val="ru-RU"/>
        </w:rPr>
        <w:t xml:space="preserve"> Александров 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 xml:space="preserve">Россия на дальневосточных рубежах </w:t>
      </w:r>
      <w:r>
        <w:rPr>
          <w:rStyle w:val="无"/>
          <w:rtl w:val="0"/>
          <w:lang w:val="ru-RU"/>
        </w:rPr>
        <w:t>(</w:t>
      </w:r>
      <w:r>
        <w:rPr>
          <w:rStyle w:val="无"/>
          <w:rtl w:val="0"/>
          <w:lang w:val="ru-RU"/>
        </w:rPr>
        <w:t xml:space="preserve">вторая половина </w:t>
      </w:r>
      <w:r>
        <w:rPr>
          <w:rStyle w:val="无"/>
          <w:rtl w:val="0"/>
          <w:lang w:val="en-US"/>
        </w:rPr>
        <w:t>XVII</w:t>
      </w:r>
      <w:r>
        <w:rPr>
          <w:rStyle w:val="无"/>
          <w:rtl w:val="0"/>
          <w:lang w:val="ru-RU"/>
        </w:rPr>
        <w:t xml:space="preserve"> века</w:t>
      </w:r>
      <w:r>
        <w:rPr>
          <w:rStyle w:val="无"/>
          <w:rtl w:val="0"/>
          <w:lang w:val="ru-RU"/>
        </w:rPr>
        <w:t xml:space="preserve">) / </w:t>
      </w:r>
      <w:r>
        <w:rPr>
          <w:rStyle w:val="无"/>
          <w:rtl w:val="0"/>
          <w:lang w:val="ru-RU"/>
        </w:rPr>
        <w:t>В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А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Александров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М</w:t>
      </w:r>
      <w:r>
        <w:rPr>
          <w:rStyle w:val="无"/>
          <w:rtl w:val="0"/>
          <w:lang w:val="ru-RU"/>
        </w:rPr>
        <w:t xml:space="preserve">.: </w:t>
      </w:r>
      <w:r>
        <w:rPr>
          <w:rStyle w:val="无"/>
          <w:rtl w:val="0"/>
          <w:lang w:val="ru-RU"/>
        </w:rPr>
        <w:t>Наука</w:t>
      </w:r>
      <w:r>
        <w:rPr>
          <w:rStyle w:val="无"/>
          <w:rtl w:val="0"/>
          <w:lang w:val="ru-RU"/>
        </w:rPr>
        <w:t xml:space="preserve">, 1969,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.86-95</w:t>
      </w:r>
    </w:p>
  </w:footnote>
  <w:footnote w:id="80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hd w:val="clear" w:color="auto" w:fill="ffffff"/>
          <w:rtl w:val="0"/>
          <w:lang w:val="ru-RU"/>
        </w:rPr>
        <w:t>Глинский С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Г</w:t>
      </w:r>
      <w:r>
        <w:rPr>
          <w:rStyle w:val="无"/>
          <w:shd w:val="clear" w:color="auto" w:fill="ffffff"/>
          <w:rtl w:val="0"/>
          <w:lang w:val="ru-RU"/>
        </w:rPr>
        <w:t xml:space="preserve">., </w:t>
      </w:r>
      <w:r>
        <w:rPr>
          <w:rStyle w:val="无"/>
          <w:shd w:val="clear" w:color="auto" w:fill="ffffff"/>
          <w:rtl w:val="0"/>
          <w:lang w:val="ru-RU"/>
        </w:rPr>
        <w:t>Сухих В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В</w:t>
      </w:r>
      <w:r>
        <w:rPr>
          <w:rStyle w:val="无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hd w:val="clear" w:color="auto" w:fill="ffffff"/>
          <w:rtl w:val="0"/>
          <w:lang w:val="ru-RU"/>
        </w:rPr>
        <w:t xml:space="preserve">Реконструкция крепостных сооружений Албазинской крепости по археологическим источникам и опубликованным материалам </w:t>
      </w:r>
      <w:r>
        <w:rPr>
          <w:rStyle w:val="无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shd w:val="clear" w:color="auto" w:fill="ffffff"/>
          <w:rtl w:val="0"/>
          <w:lang w:val="ru-RU"/>
        </w:rPr>
        <w:t>Записки Амурского областного краеведческого музея и общества краеведов</w:t>
      </w:r>
      <w:r>
        <w:rPr>
          <w:rStyle w:val="无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hd w:val="clear" w:color="auto" w:fill="ffffff"/>
          <w:rtl w:val="0"/>
          <w:lang w:val="ru-RU"/>
        </w:rPr>
        <w:t>Благовещенск</w:t>
      </w:r>
      <w:r>
        <w:rPr>
          <w:rStyle w:val="无"/>
          <w:shd w:val="clear" w:color="auto" w:fill="ffffff"/>
          <w:rtl w:val="0"/>
          <w:lang w:val="ru-RU"/>
        </w:rPr>
        <w:t xml:space="preserve">, 1992. </w:t>
      </w:r>
      <w:r>
        <w:rPr>
          <w:rStyle w:val="无"/>
          <w:shd w:val="clear" w:color="auto" w:fill="ffffff"/>
          <w:rtl w:val="0"/>
          <w:lang w:val="ru-RU"/>
        </w:rPr>
        <w:t>Вып</w:t>
      </w:r>
      <w:r>
        <w:rPr>
          <w:rStyle w:val="无"/>
          <w:shd w:val="clear" w:color="auto" w:fill="ffffff"/>
          <w:rtl w:val="0"/>
          <w:lang w:val="ru-RU"/>
        </w:rPr>
        <w:t>.7.</w:t>
      </w:r>
    </w:p>
  </w:footnote>
  <w:footnote w:id="81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</w:t>
      </w:r>
      <w:r>
        <w:rPr>
          <w:rStyle w:val="无"/>
          <w:shd w:val="clear" w:color="auto" w:fill="ffffff"/>
          <w:rtl w:val="0"/>
          <w:lang w:val="ru-RU"/>
        </w:rPr>
        <w:t>А</w:t>
      </w:r>
      <w:r>
        <w:rPr>
          <w:rStyle w:val="无"/>
          <w:shd w:val="clear" w:color="auto" w:fill="ffffff"/>
          <w:rtl w:val="0"/>
          <w:lang w:val="ru-RU"/>
        </w:rPr>
        <w:t>.</w:t>
      </w:r>
      <w:r>
        <w:rPr>
          <w:rStyle w:val="无"/>
          <w:shd w:val="clear" w:color="auto" w:fill="ffffff"/>
          <w:rtl w:val="0"/>
          <w:lang w:val="ru-RU"/>
        </w:rPr>
        <w:t>Р</w:t>
      </w:r>
      <w:r>
        <w:rPr>
          <w:rStyle w:val="无"/>
          <w:shd w:val="clear" w:color="auto" w:fill="ffffff"/>
          <w:rtl w:val="0"/>
          <w:lang w:val="ru-RU"/>
        </w:rPr>
        <w:t xml:space="preserve">. </w:t>
      </w:r>
      <w:r>
        <w:rPr>
          <w:rStyle w:val="无"/>
          <w:shd w:val="clear" w:color="auto" w:fill="ffffff"/>
          <w:rtl w:val="0"/>
          <w:lang w:val="ru-RU"/>
        </w:rPr>
        <w:t>Артемьев Памятники истории освоения русскими Дальнего Востока</w:t>
      </w:r>
      <w:r>
        <w:rPr>
          <w:rStyle w:val="无"/>
          <w:shd w:val="clear" w:color="auto" w:fill="ffffff"/>
          <w:rtl w:val="0"/>
          <w:lang w:val="ru-RU"/>
        </w:rPr>
        <w:t xml:space="preserve">: </w:t>
      </w:r>
      <w:r>
        <w:rPr>
          <w:rStyle w:val="无"/>
          <w:shd w:val="clear" w:color="auto" w:fill="ffffff"/>
          <w:rtl w:val="0"/>
          <w:lang w:val="ru-RU"/>
        </w:rPr>
        <w:t xml:space="preserve">проблемы археологического изучения </w:t>
      </w:r>
      <w:r>
        <w:rPr>
          <w:rStyle w:val="无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shd w:val="clear" w:color="auto" w:fill="ffffff"/>
          <w:rtl w:val="0"/>
          <w:lang w:val="ru-RU"/>
        </w:rPr>
        <w:t>Вестник ДВО АН СССР</w:t>
      </w:r>
      <w:r>
        <w:rPr>
          <w:rStyle w:val="无"/>
          <w:shd w:val="clear" w:color="auto" w:fill="ffffff"/>
          <w:rtl w:val="0"/>
          <w:lang w:val="ru-RU"/>
        </w:rPr>
        <w:t xml:space="preserve">. 1990. </w:t>
      </w:r>
      <w:r>
        <w:rPr>
          <w:rStyle w:val="无"/>
          <w:shd w:val="clear" w:color="auto" w:fill="ffffff"/>
          <w:rtl w:val="0"/>
          <w:lang w:val="ru-RU"/>
        </w:rPr>
        <w:t xml:space="preserve">№ </w:t>
      </w:r>
      <w:r>
        <w:rPr>
          <w:rStyle w:val="无"/>
          <w:shd w:val="clear" w:color="auto" w:fill="ffffff"/>
          <w:rtl w:val="0"/>
          <w:lang w:val="ru-RU"/>
        </w:rPr>
        <w:t>4.</w:t>
      </w:r>
    </w:p>
  </w:footnote>
  <w:footnote w:id="82">
    <w:p>
      <w:pPr>
        <w:pStyle w:val="Normal.0"/>
      </w:pPr>
      <w:r>
        <w:rPr>
          <w:rStyle w:val="无"/>
          <w:sz w:val="28"/>
          <w:szCs w:val="28"/>
          <w:vertAlign w:val="superscript"/>
          <w:lang w:val="ru-RU"/>
        </w:rPr>
        <w:footnoteRef/>
      </w:r>
      <w:r>
        <w:rPr>
          <w:rStyle w:val="无"/>
          <w:sz w:val="20"/>
          <w:szCs w:val="20"/>
          <w:rtl w:val="0"/>
          <w:lang w:val="ru-RU"/>
        </w:rPr>
        <w:t xml:space="preserve">   Артемьев А</w:t>
      </w:r>
      <w:r>
        <w:rPr>
          <w:rStyle w:val="无"/>
          <w:sz w:val="20"/>
          <w:szCs w:val="20"/>
          <w:rtl w:val="0"/>
          <w:lang w:val="ru-RU"/>
        </w:rPr>
        <w:t>.</w:t>
      </w:r>
      <w:r>
        <w:rPr>
          <w:rStyle w:val="无"/>
          <w:sz w:val="20"/>
          <w:szCs w:val="20"/>
          <w:rtl w:val="0"/>
          <w:lang w:val="ru-RU"/>
        </w:rPr>
        <w:t>Р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 xml:space="preserve">Новые материалы о героической обороне Албазинского острога в </w:t>
      </w:r>
      <w:r>
        <w:rPr>
          <w:rStyle w:val="无"/>
          <w:sz w:val="20"/>
          <w:szCs w:val="20"/>
          <w:rtl w:val="0"/>
          <w:lang w:val="ru-RU"/>
        </w:rPr>
        <w:t xml:space="preserve">1685 </w:t>
      </w:r>
      <w:r>
        <w:rPr>
          <w:rStyle w:val="无"/>
          <w:sz w:val="20"/>
          <w:szCs w:val="20"/>
          <w:rtl w:val="0"/>
          <w:lang w:val="ru-RU"/>
        </w:rPr>
        <w:t xml:space="preserve">и </w:t>
      </w:r>
      <w:r>
        <w:rPr>
          <w:rStyle w:val="无"/>
          <w:sz w:val="20"/>
          <w:szCs w:val="20"/>
          <w:rtl w:val="0"/>
          <w:lang w:val="ru-RU"/>
        </w:rPr>
        <w:t xml:space="preserve">1686-1687 </w:t>
      </w:r>
      <w:r>
        <w:rPr>
          <w:rStyle w:val="无"/>
          <w:sz w:val="20"/>
          <w:szCs w:val="20"/>
          <w:rtl w:val="0"/>
          <w:lang w:val="ru-RU"/>
        </w:rPr>
        <w:t>годах</w:t>
      </w:r>
      <w:r>
        <w:rPr>
          <w:rStyle w:val="无"/>
          <w:sz w:val="20"/>
          <w:szCs w:val="20"/>
          <w:rtl w:val="0"/>
          <w:lang w:val="ru-RU"/>
        </w:rPr>
        <w:t xml:space="preserve">. /  </w:t>
      </w:r>
      <w:r>
        <w:rPr>
          <w:rStyle w:val="无"/>
          <w:sz w:val="20"/>
          <w:szCs w:val="20"/>
          <w:rtl w:val="0"/>
          <w:lang w:val="ru-RU"/>
        </w:rPr>
        <w:t>Артемьев А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Р</w:t>
      </w:r>
      <w:r>
        <w:rPr>
          <w:rStyle w:val="无"/>
          <w:sz w:val="20"/>
          <w:szCs w:val="20"/>
          <w:rtl w:val="0"/>
          <w:lang w:val="ru-RU"/>
        </w:rPr>
        <w:t xml:space="preserve">. </w:t>
      </w:r>
      <w:r>
        <w:rPr>
          <w:rStyle w:val="无"/>
          <w:sz w:val="20"/>
          <w:szCs w:val="20"/>
          <w:rtl w:val="0"/>
          <w:lang w:val="ru-RU"/>
        </w:rPr>
        <w:t>–  Вестник ДВО АН СССР</w:t>
      </w:r>
      <w:r>
        <w:rPr>
          <w:rStyle w:val="无"/>
          <w:sz w:val="20"/>
          <w:szCs w:val="20"/>
          <w:rtl w:val="0"/>
          <w:lang w:val="ru-RU"/>
        </w:rPr>
        <w:t xml:space="preserve">, 1990, </w:t>
      </w:r>
      <w:r>
        <w:rPr>
          <w:rStyle w:val="无"/>
          <w:sz w:val="20"/>
          <w:szCs w:val="20"/>
          <w:rtl w:val="0"/>
          <w:lang w:val="ru-RU"/>
        </w:rPr>
        <w:t>№</w:t>
      </w:r>
      <w:r>
        <w:rPr>
          <w:rStyle w:val="无"/>
          <w:sz w:val="20"/>
          <w:szCs w:val="20"/>
          <w:rtl w:val="0"/>
          <w:lang w:val="ru-RU"/>
        </w:rPr>
        <w:t>4</w:t>
      </w:r>
    </w:p>
  </w:footnote>
  <w:footnote w:id="83">
    <w:p>
      <w:pPr>
        <w:pStyle w:val="脚注 A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 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Мясников В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С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 Империя Цин и Русское государство в 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XVII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веке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 — М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: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Наука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, 1987, 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en-US"/>
        </w:rPr>
        <w:t>C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 115</w:t>
      </w:r>
    </w:p>
  </w:footnote>
  <w:footnote w:id="84">
    <w:p>
      <w:pPr>
        <w:pStyle w:val="footnote text"/>
      </w:pPr>
      <w:r>
        <w:rPr>
          <w:rStyle w:val="无"/>
          <w:vertAlign w:val="superscript"/>
          <w:lang w:val="ru-RU"/>
        </w:rPr>
        <w:footnoteRef/>
      </w:r>
      <w:r>
        <w:rPr>
          <w:rStyle w:val="无"/>
          <w:b w:val="1"/>
          <w:bCs w:val="1"/>
          <w:rtl w:val="0"/>
          <w:lang w:val="ru-RU"/>
        </w:rPr>
        <w:t xml:space="preserve">    </w:t>
      </w:r>
      <w:r>
        <w:rPr>
          <w:rStyle w:val="无"/>
          <w:b w:val="1"/>
          <w:bCs w:val="1"/>
          <w:rtl w:val="0"/>
          <w:lang w:val="ru-RU"/>
        </w:rPr>
        <w:t>ГАЛДАН</w:t>
      </w:r>
      <w:r>
        <w:rPr>
          <w:rStyle w:val="无"/>
          <w:b w:val="1"/>
          <w:bCs w:val="1"/>
          <w:rtl w:val="0"/>
          <w:lang w:val="ru-RU"/>
        </w:rPr>
        <w:t>-</w:t>
      </w:r>
      <w:r>
        <w:rPr>
          <w:rStyle w:val="无"/>
          <w:b w:val="1"/>
          <w:bCs w:val="1"/>
          <w:rtl w:val="0"/>
          <w:lang w:val="ru-RU"/>
        </w:rPr>
        <w:t>БОШОКТУ</w:t>
      </w:r>
      <w:r>
        <w:rPr>
          <w:rStyle w:val="无"/>
          <w:b w:val="1"/>
          <w:bCs w:val="1"/>
          <w:rtl w:val="0"/>
          <w:lang w:val="ru-RU"/>
        </w:rPr>
        <w:t>,</w:t>
      </w:r>
      <w:r>
        <w:rPr>
          <w:rtl w:val="0"/>
          <w:lang w:val="ru-RU"/>
        </w:rPr>
        <w:t xml:space="preserve"> хан ойратский или олотский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зап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Монголии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известен своими воен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действиями против Халхи и Китая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Был сыном хана Батур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хун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тайчжия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После обычных в Азии кровавых распрей между наследниками Батура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утвердился на хан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престоле ок</w:t>
      </w:r>
      <w:r>
        <w:rPr>
          <w:rtl w:val="0"/>
          <w:lang w:val="ru-RU"/>
        </w:rPr>
        <w:t>. 1671</w:t>
      </w:r>
      <w:r>
        <w:rPr>
          <w:rtl w:val="0"/>
          <w:lang w:val="ru-RU"/>
        </w:rPr>
        <w:t> 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Объединив под своею властью зап</w:t>
      </w:r>
      <w:r>
        <w:rPr>
          <w:rtl w:val="0"/>
          <w:lang w:val="ru-RU"/>
        </w:rPr>
        <w:t>.-</w:t>
      </w:r>
      <w:r>
        <w:rPr>
          <w:rtl w:val="0"/>
          <w:lang w:val="ru-RU"/>
        </w:rPr>
        <w:t>многольские племена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предпринял ряд походов с целью покорения Халхи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находившейся в вассальной зависимости от Китая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начале эти походы велись удачно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затем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понеся ряд поражений от китайской армии и брошенный своими союзниками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отчаялся в возм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сти вернуть потерянное и покончил с собою в </w:t>
      </w:r>
      <w:r>
        <w:rPr>
          <w:rtl w:val="0"/>
          <w:lang w:val="ru-RU"/>
        </w:rPr>
        <w:t>1697</w:t>
      </w:r>
      <w:r>
        <w:rPr>
          <w:rtl w:val="0"/>
          <w:lang w:val="ru-RU"/>
        </w:rPr>
        <w:t> г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приняв яд</w:t>
      </w:r>
      <w:r>
        <w:rPr>
          <w:rtl w:val="0"/>
          <w:lang w:val="ru-RU"/>
        </w:rPr>
        <w:t>. (</w:t>
      </w:r>
      <w:r>
        <w:rPr>
          <w:rStyle w:val="无"/>
          <w:i w:val="1"/>
          <w:iCs w:val="1"/>
          <w:rtl w:val="0"/>
          <w:lang w:val="ru-RU"/>
        </w:rPr>
        <w:t>А</w:t>
      </w:r>
      <w:r>
        <w:rPr>
          <w:rStyle w:val="无"/>
          <w:i w:val="1"/>
          <w:iCs w:val="1"/>
          <w:rtl w:val="0"/>
          <w:lang w:val="ru-RU"/>
        </w:rPr>
        <w:t>.</w:t>
      </w:r>
      <w:r>
        <w:rPr>
          <w:rStyle w:val="无"/>
          <w:i w:val="1"/>
          <w:iCs w:val="1"/>
          <w:rtl w:val="0"/>
          <w:lang w:val="ru-RU"/>
        </w:rPr>
        <w:t> Позднеев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Монголия и монголы</w:t>
      </w:r>
      <w:r>
        <w:rPr>
          <w:rtl w:val="0"/>
          <w:lang w:val="ru-RU"/>
        </w:rPr>
        <w:t xml:space="preserve">; </w:t>
      </w:r>
      <w:r>
        <w:rPr>
          <w:rStyle w:val="无"/>
          <w:i w:val="1"/>
          <w:iCs w:val="1"/>
          <w:rtl w:val="0"/>
          <w:lang w:val="ru-RU"/>
        </w:rPr>
        <w:t>А</w:t>
      </w:r>
      <w:r>
        <w:rPr>
          <w:rStyle w:val="无"/>
          <w:i w:val="1"/>
          <w:iCs w:val="1"/>
          <w:rtl w:val="0"/>
          <w:lang w:val="ru-RU"/>
        </w:rPr>
        <w:t>.</w:t>
      </w:r>
      <w:r>
        <w:rPr>
          <w:rStyle w:val="无"/>
          <w:i w:val="1"/>
          <w:iCs w:val="1"/>
          <w:rtl w:val="0"/>
          <w:lang w:val="ru-RU"/>
        </w:rPr>
        <w:t> Баторский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Опыт в</w:t>
      </w:r>
      <w:r>
        <w:rPr>
          <w:rtl w:val="0"/>
          <w:lang w:val="ru-RU"/>
        </w:rPr>
        <w:t>.-</w:t>
      </w:r>
      <w:r>
        <w:rPr>
          <w:rtl w:val="0"/>
          <w:lang w:val="ru-RU"/>
        </w:rPr>
        <w:t>статист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очерка Монголии</w:t>
      </w:r>
      <w:r>
        <w:rPr>
          <w:rtl w:val="0"/>
          <w:lang w:val="ru-RU"/>
        </w:rPr>
        <w:t>).</w:t>
      </w:r>
    </w:p>
  </w:footnote>
  <w:footnote w:id="85">
    <w:p>
      <w:pPr>
        <w:pStyle w:val="脚注 A"/>
        <w:spacing w:line="360" w:lineRule="auto"/>
      </w:pPr>
      <w:r>
        <w:rPr>
          <w:rStyle w:val="无"/>
          <w:rFonts w:ascii="Times New Roman" w:cs="Times New Roman" w:hAnsi="Times New Roman" w:eastAsia="Times New Roman"/>
          <w:sz w:val="28"/>
          <w:szCs w:val="28"/>
          <w:u w:color="000000"/>
          <w:vertAlign w:val="superscript"/>
        </w:rPr>
        <w:footnoteRef/>
      </w:r>
      <w:r>
        <w:rPr>
          <w:rStyle w:val="Hyperlink.3"/>
          <w:rtl w:val="0"/>
          <w:lang w:val="ru-RU"/>
        </w:rPr>
        <w:t xml:space="preserve">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Бартенев Ю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Н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i w:val="1"/>
          <w:iCs w:val="1"/>
          <w:sz w:val="20"/>
          <w:szCs w:val="20"/>
          <w:shd w:val="clear" w:color="auto" w:fill="ffffff"/>
          <w:rtl w:val="0"/>
          <w:lang w:val="ru-RU"/>
        </w:rPr>
        <w:t> 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Герои Албазина и Даурской земли 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//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Рус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архив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1899.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Кн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1. </w:t>
      </w:r>
      <w:r>
        <w:rPr>
          <w:rStyle w:val="无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Вып</w:t>
      </w:r>
      <w:r>
        <w:rPr>
          <w:rStyle w:val="无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 2</w:t>
      </w:r>
    </w:p>
  </w:footnote>
  <w:footnote w:id="86">
    <w:p>
      <w:pPr>
        <w:pStyle w:val="footnote text"/>
      </w:pPr>
      <w:r>
        <w:rPr>
          <w:rStyle w:val="无"/>
          <w:sz w:val="28"/>
          <w:szCs w:val="28"/>
          <w:u w:color="000000"/>
          <w:vertAlign w:val="superscript"/>
          <w:lang w:val="ru-RU"/>
        </w:rPr>
        <w:footnoteRef/>
      </w:r>
      <w:r>
        <w:rPr>
          <w:rStyle w:val="无"/>
          <w:rtl w:val="0"/>
          <w:lang w:val="ru-RU"/>
        </w:rPr>
        <w:t xml:space="preserve"> Китай и соседи в Новое и Новейшее время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Под ред С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Л</w:t>
      </w:r>
      <w:r>
        <w:rPr>
          <w:rStyle w:val="无"/>
          <w:rtl w:val="0"/>
          <w:lang w:val="ru-RU"/>
        </w:rPr>
        <w:t>.</w:t>
      </w:r>
      <w:r>
        <w:rPr>
          <w:rStyle w:val="无"/>
          <w:rtl w:val="0"/>
          <w:lang w:val="ru-RU"/>
        </w:rPr>
        <w:t>Тихвинского</w:t>
      </w:r>
      <w:r>
        <w:rPr>
          <w:rStyle w:val="无"/>
          <w:rtl w:val="0"/>
          <w:lang w:val="ru-RU"/>
        </w:rPr>
        <w:t xml:space="preserve">. </w:t>
      </w:r>
      <w:r>
        <w:rPr>
          <w:rStyle w:val="无"/>
          <w:rtl w:val="0"/>
          <w:lang w:val="ru-RU"/>
        </w:rPr>
        <w:t>М</w:t>
      </w:r>
      <w:r>
        <w:rPr>
          <w:rStyle w:val="无"/>
          <w:rtl w:val="0"/>
          <w:lang w:val="ru-RU"/>
        </w:rPr>
        <w:t xml:space="preserve">.: </w:t>
      </w:r>
      <w:r>
        <w:rPr>
          <w:rStyle w:val="无"/>
          <w:rtl w:val="0"/>
          <w:lang w:val="ru-RU"/>
        </w:rPr>
        <w:t>Главная редакция восточной литературы изд</w:t>
      </w:r>
      <w:r>
        <w:rPr>
          <w:rStyle w:val="无"/>
          <w:rtl w:val="0"/>
          <w:lang w:val="ru-RU"/>
        </w:rPr>
        <w:t>-</w:t>
      </w:r>
      <w:r>
        <w:rPr>
          <w:rStyle w:val="无"/>
          <w:rtl w:val="0"/>
          <w:lang w:val="ru-RU"/>
        </w:rPr>
        <w:t>ва «Наука»</w:t>
      </w:r>
      <w:r>
        <w:rPr>
          <w:rStyle w:val="无"/>
          <w:rtl w:val="0"/>
          <w:lang w:val="ru-RU"/>
        </w:rPr>
        <w:t xml:space="preserve">, 1982, </w:t>
      </w:r>
      <w:r>
        <w:rPr>
          <w:rStyle w:val="无"/>
          <w:rtl w:val="0"/>
          <w:lang w:val="ru-RU"/>
        </w:rPr>
        <w:t>С</w:t>
      </w:r>
      <w:r>
        <w:rPr>
          <w:rStyle w:val="无"/>
          <w:rtl w:val="0"/>
          <w:lang w:val="ru-RU"/>
        </w:rPr>
        <w:t>. 201-203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编号"/>
  </w:abstractNum>
  <w:abstractNum w:abstractNumId="1">
    <w:multiLevelType w:val="hybridMultilevel"/>
    <w:styleLink w:val="编号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74" w:hanging="2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编号.0"/>
  </w:abstractNum>
  <w:abstractNum w:abstractNumId="3">
    <w:multiLevelType w:val="hybridMultilevel"/>
    <w:styleLink w:val="编号.0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已导入的样式“2”"/>
  </w:abstractNum>
  <w:abstractNum w:abstractNumId="5">
    <w:multiLevelType w:val="hybridMultilevel"/>
    <w:styleLink w:val="已导入的样式“2”"/>
    <w:lvl w:ilvl="0">
      <w:start w:val="1"/>
      <w:numFmt w:val="decimal"/>
      <w:suff w:val="tab"/>
      <w:lvlText w:val="%1)"/>
      <w:lvlJc w:val="left"/>
      <w:pPr>
        <w:ind w:left="92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36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56" w:hanging="31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76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596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16" w:hanging="31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6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56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76" w:hanging="31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已导入的样式“3”"/>
  </w:abstractNum>
  <w:abstractNum w:abstractNumId="7">
    <w:multiLevelType w:val="hybridMultilevel"/>
    <w:styleLink w:val="已导入的样式“3”"/>
    <w:lvl w:ilvl="0">
      <w:start w:val="1"/>
      <w:numFmt w:val="decimal"/>
      <w:suff w:val="nothing"/>
      <w:lvlText w:val="%1)"/>
      <w:lvlJc w:val="left"/>
      <w:pPr>
        <w:ind w:left="140" w:firstLine="14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ind w:left="720" w:firstLine="14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1723"/>
        </w:tabs>
        <w:ind w:left="1440" w:firstLine="1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2160" w:firstLine="14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ind w:left="2880" w:firstLine="14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3883"/>
        </w:tabs>
        <w:ind w:left="3600" w:firstLine="1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4320" w:firstLine="14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ind w:left="5040" w:firstLine="14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043"/>
        </w:tabs>
        <w:ind w:left="5760" w:firstLine="1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已导入的样式“4”"/>
  </w:abstractNum>
  <w:abstractNum w:abstractNumId="9">
    <w:multiLevelType w:val="hybridMultilevel"/>
    <w:styleLink w:val="已导入的样式“4”"/>
    <w:lvl w:ilvl="0">
      <w:start w:val="1"/>
      <w:numFmt w:val="decimal"/>
      <w:suff w:val="tab"/>
      <w:lvlText w:val="%1)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tabs>
            <w:tab w:val="left" w:pos="567"/>
            <w:tab w:val="num" w:pos="960"/>
          </w:tabs>
          <w:ind w:left="39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67"/>
            <w:tab w:val="num" w:pos="1320"/>
          </w:tabs>
          <w:ind w:left="75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67"/>
            <w:tab w:val="num" w:pos="1680"/>
          </w:tabs>
          <w:ind w:left="111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"/>
            <w:tab w:val="num" w:pos="2040"/>
          </w:tabs>
          <w:ind w:left="147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67"/>
            <w:tab w:val="num" w:pos="2400"/>
          </w:tabs>
          <w:ind w:left="183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67"/>
            <w:tab w:val="num" w:pos="2760"/>
          </w:tabs>
          <w:ind w:left="219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"/>
            <w:tab w:val="num" w:pos="3120"/>
          </w:tabs>
          <w:ind w:left="255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67"/>
            <w:tab w:val="num" w:pos="3480"/>
          </w:tabs>
          <w:ind w:left="291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67"/>
            <w:tab w:val="num" w:pos="3840"/>
          </w:tabs>
          <w:ind w:left="327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67"/>
            <w:tab w:val="num" w:pos="960"/>
          </w:tabs>
          <w:ind w:left="39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67"/>
            <w:tab w:val="num" w:pos="1320"/>
          </w:tabs>
          <w:ind w:left="75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67"/>
            <w:tab w:val="num" w:pos="1680"/>
          </w:tabs>
          <w:ind w:left="111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"/>
            <w:tab w:val="num" w:pos="2040"/>
          </w:tabs>
          <w:ind w:left="147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67"/>
            <w:tab w:val="num" w:pos="2400"/>
          </w:tabs>
          <w:ind w:left="183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67"/>
            <w:tab w:val="num" w:pos="2760"/>
          </w:tabs>
          <w:ind w:left="219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"/>
            <w:tab w:val="num" w:pos="3120"/>
          </w:tabs>
          <w:ind w:left="255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67"/>
            <w:tab w:val="num" w:pos="3480"/>
          </w:tabs>
          <w:ind w:left="2913" w:hanging="1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67"/>
            <w:tab w:val="num" w:pos="3840"/>
          </w:tabs>
          <w:ind w:left="3273" w:firstLine="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5"/>
  </w:num>
  <w:num w:numId="9">
    <w:abstractNumId w:val="4"/>
  </w:num>
  <w:num w:numId="10">
    <w:abstractNumId w:val="7"/>
  </w:num>
  <w:num w:numId="11">
    <w:abstractNumId w:val="6"/>
  </w:num>
  <w:num w:numId="12">
    <w:abstractNumId w:val="6"/>
    <w:lvlOverride w:ilvl="0">
      <w:lvl w:ilvl="0">
        <w:start w:val="1"/>
        <w:numFmt w:val="decimal"/>
        <w:suff w:val="tab"/>
        <w:lvlText w:val="%1)"/>
        <w:lvlJc w:val="left"/>
        <w:pPr>
          <w:ind w:left="64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6"/>
    <w:lvlOverride w:ilvl="0">
      <w:lvl w:ilvl="0">
        <w:start w:val="1"/>
        <w:numFmt w:val="decimal"/>
        <w:suff w:val="nothing"/>
        <w:lvlText w:val="%1)"/>
        <w:lvlJc w:val="left"/>
        <w:pPr>
          <w:ind w:left="567" w:hanging="14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nothing"/>
        <w:lvlText w:val="%2."/>
        <w:lvlJc w:val="left"/>
        <w:pPr>
          <w:ind w:left="1287" w:hanging="14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007" w:hanging="4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ind w:left="2727" w:hanging="14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5."/>
        <w:lvlJc w:val="left"/>
        <w:pPr>
          <w:ind w:left="3447" w:hanging="14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167" w:hanging="4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ind w:left="4887" w:hanging="14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8."/>
        <w:lvlJc w:val="left"/>
        <w:pPr>
          <w:ind w:left="5607" w:hanging="14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327" w:hanging="4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6"/>
    <w:lvlOverride w:ilvl="0">
      <w:lvl w:ilvl="0">
        <w:start w:val="1"/>
        <w:numFmt w:val="decimal"/>
        <w:suff w:val="tab"/>
        <w:lvlText w:val="%1)"/>
        <w:lvlJc w:val="left"/>
        <w:pPr>
          <w:ind w:left="72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6"/>
    <w:lvlOverride w:ilvl="0">
      <w:lvl w:ilvl="0">
        <w:start w:val="1"/>
        <w:numFmt w:val="decimal"/>
        <w:suff w:val="tab"/>
        <w:lvlText w:val="%1)"/>
        <w:lvlJc w:val="left"/>
        <w:pPr>
          <w:ind w:left="7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1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1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1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9"/>
  </w:num>
  <w:num w:numId="17">
    <w:abstractNumId w:val="8"/>
  </w:num>
  <w:num w:numId="18">
    <w:abstractNumId w:val="8"/>
    <w:lvlOverride w:ilvl="0">
      <w:lvl w:ilvl="0">
        <w:start w:val="1"/>
        <w:numFmt w:val="decimal"/>
        <w:suff w:val="nothing"/>
        <w:lvlText w:val="%1)"/>
        <w:lvlJc w:val="left"/>
        <w:pPr>
          <w:ind w:left="567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nothing"/>
        <w:lvlText w:val="%2."/>
        <w:lvlJc w:val="left"/>
        <w:pPr>
          <w:ind w:left="122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nothing"/>
        <w:lvlText w:val="%3."/>
        <w:lvlJc w:val="left"/>
        <w:pPr>
          <w:ind w:left="194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ind w:left="266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5."/>
        <w:lvlJc w:val="left"/>
        <w:pPr>
          <w:ind w:left="338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nothing"/>
        <w:lvlText w:val="%6."/>
        <w:lvlJc w:val="left"/>
        <w:pPr>
          <w:ind w:left="410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ind w:left="482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8."/>
        <w:lvlJc w:val="left"/>
        <w:pPr>
          <w:ind w:left="554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nothing"/>
        <w:lvlText w:val="%9."/>
        <w:lvlJc w:val="left"/>
        <w:pPr>
          <w:ind w:left="6261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中文" w:val="‘“(〔[{〈《「『【⦅〘〖«〝︵︷︹︻︽︿﹁﹃﹇﹙﹛﹝｢"/>
  <w:noLineBreaksBefore w:lang="中文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默认">
    <w:name w:val="默认"/>
    <w:next w:val="默认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默认 A">
    <w:name w:val="默认 A"/>
    <w:next w:val="默认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编号">
    <w:name w:val="编号"/>
    <w:pPr>
      <w:numPr>
        <w:numId w:val="1"/>
      </w:numPr>
    </w:pPr>
  </w:style>
  <w:style w:type="numbering" w:styleId="编号.0">
    <w:name w:val="编号.0"/>
    <w:pPr>
      <w:numPr>
        <w:numId w:val="3"/>
      </w:numPr>
    </w:p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脚注 A">
    <w:name w:val="脚注 A"/>
    <w:next w:val="脚注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无">
    <w:name w:val="无"/>
  </w:style>
  <w:style w:type="character" w:styleId="Hyperlink.0">
    <w:name w:val="Hyperlink.0"/>
    <w:basedOn w:val="无"/>
    <w:next w:val="Hyperlink.0"/>
    <w:rPr>
      <w:color w:val="0645ac"/>
    </w:rPr>
  </w:style>
  <w:style w:type="character" w:styleId="Hyperlink.1">
    <w:name w:val="Hyperlink.1"/>
    <w:basedOn w:val="无"/>
    <w:next w:val="Hyperlink.1"/>
    <w:rPr>
      <w:color w:val="a55858"/>
    </w:rPr>
  </w:style>
  <w:style w:type="character" w:styleId="Hyperlink.2">
    <w:name w:val="Hyperlink.2"/>
    <w:basedOn w:val="无"/>
    <w:next w:val="Hyperlink.2"/>
    <w:rPr>
      <w:rFonts w:ascii="Times" w:cs="Times" w:hAnsi="Times" w:eastAsia="Times"/>
      <w:color w:val="0645ac"/>
    </w:rPr>
  </w:style>
  <w:style w:type="character" w:styleId="Hyperlink.3">
    <w:name w:val="Hyperlink.3"/>
    <w:basedOn w:val="无"/>
    <w:next w:val="Hyperlink.3"/>
    <w:rPr>
      <w:rFonts w:ascii="Times New Roman" w:cs="Times New Roman" w:hAnsi="Times New Roman" w:eastAsia="Times New Roman"/>
      <w:sz w:val="20"/>
      <w:szCs w:val="20"/>
      <w:lang w:val="ru-RU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Hyperlink.4">
    <w:name w:val="Hyperlink.4"/>
    <w:basedOn w:val="无"/>
    <w:next w:val="Hyperlink.4"/>
    <w:rPr>
      <w:rFonts w:ascii="Times New Roman" w:cs="Times New Roman" w:hAnsi="Times New Roman" w:eastAsia="Times New Roman"/>
      <w:sz w:val="28"/>
      <w:szCs w:val="28"/>
      <w:u w:color="000000"/>
      <w:lang w:val="ru-RU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360" w:lineRule="auto"/>
      <w:ind w:left="72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已导入的样式“2”">
    <w:name w:val="已导入的样式“2”"/>
    <w:pPr>
      <w:numPr>
        <w:numId w:val="8"/>
      </w:numPr>
    </w:pPr>
  </w:style>
  <w:style w:type="numbering" w:styleId="已导入的样式“3”">
    <w:name w:val="已导入的样式“3”"/>
    <w:pPr>
      <w:numPr>
        <w:numId w:val="10"/>
      </w:numPr>
    </w:pPr>
  </w:style>
  <w:style w:type="numbering" w:styleId="已导入的样式“4”">
    <w:name w:val="已导入的样式“4”"/>
    <w:pPr>
      <w:numPr>
        <w:numId w:val="1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tif"/><Relationship Id="rId8" Type="http://schemas.openxmlformats.org/officeDocument/2006/relationships/image" Target="media/image3.png"/><Relationship Id="rId9" Type="http://schemas.openxmlformats.org/officeDocument/2006/relationships/image" Target="media/image3.tif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notes" Target="footnotes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