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F3" w:rsidRPr="002E433C" w:rsidRDefault="006A3FF3" w:rsidP="006A3FF3">
      <w:pPr>
        <w:jc w:val="center"/>
        <w:rPr>
          <w:b/>
        </w:rPr>
      </w:pPr>
      <w:r w:rsidRPr="002E433C">
        <w:rPr>
          <w:b/>
        </w:rPr>
        <w:t xml:space="preserve">РЕЦЕНЗИЯ </w:t>
      </w:r>
    </w:p>
    <w:p w:rsidR="006A3FF3" w:rsidRPr="002E433C" w:rsidRDefault="006A3FF3" w:rsidP="006A3FF3">
      <w:pPr>
        <w:jc w:val="center"/>
        <w:rPr>
          <w:b/>
        </w:rPr>
      </w:pPr>
      <w:r w:rsidRPr="002E433C">
        <w:rPr>
          <w:b/>
        </w:rPr>
        <w:t>на выпускную квалификационную работу обучающегося СПбГУ</w:t>
      </w:r>
    </w:p>
    <w:p w:rsidR="006A3FF3" w:rsidRPr="002E433C" w:rsidRDefault="006A3FF3" w:rsidP="002E433C">
      <w:pPr>
        <w:rPr>
          <w:b/>
        </w:rPr>
      </w:pPr>
    </w:p>
    <w:p w:rsidR="006A3FF3" w:rsidRPr="002E433C" w:rsidRDefault="006A3FF3" w:rsidP="006A3FF3">
      <w:pPr>
        <w:jc w:val="center"/>
      </w:pPr>
      <w:r w:rsidRPr="002E433C">
        <w:t>_________________</w:t>
      </w:r>
      <w:r w:rsidR="00BC1FA0">
        <w:t>_________Саввина Егора Викторовича</w:t>
      </w:r>
      <w:r w:rsidRPr="002E433C">
        <w:t>___________</w:t>
      </w:r>
      <w:r w:rsidR="00BC1FA0">
        <w:t>__</w:t>
      </w:r>
      <w:r w:rsidRPr="002E433C">
        <w:t>________</w:t>
      </w:r>
      <w:r w:rsidR="00BC1FA0">
        <w:t>_</w:t>
      </w:r>
      <w:r w:rsidR="006B5AEF" w:rsidRPr="002E433C">
        <w:t>___</w:t>
      </w:r>
    </w:p>
    <w:p w:rsidR="006A3FF3" w:rsidRPr="002E433C" w:rsidRDefault="00BC1FA0" w:rsidP="006A3FF3">
      <w:pPr>
        <w:jc w:val="center"/>
        <w:rPr>
          <w:i/>
        </w:rPr>
      </w:pPr>
      <w:r>
        <w:rPr>
          <w:i/>
        </w:rPr>
        <w:t>(ФИО)</w:t>
      </w:r>
    </w:p>
    <w:p w:rsidR="006A3FF3" w:rsidRPr="002E433C" w:rsidRDefault="006A3FF3" w:rsidP="006A3FF3">
      <w:pPr>
        <w:jc w:val="center"/>
        <w:rPr>
          <w:i/>
        </w:rPr>
      </w:pPr>
    </w:p>
    <w:p w:rsidR="006A3FF3" w:rsidRPr="002E433C" w:rsidRDefault="006A3FF3" w:rsidP="006A3FF3">
      <w:pPr>
        <w:spacing w:after="120"/>
        <w:jc w:val="center"/>
      </w:pPr>
      <w:r w:rsidRPr="002E433C">
        <w:rPr>
          <w:b/>
        </w:rPr>
        <w:t xml:space="preserve">по теме </w:t>
      </w:r>
      <w:r w:rsidR="00BC1FA0">
        <w:t>__</w:t>
      </w:r>
      <w:r w:rsidRPr="002E433C">
        <w:t>__</w:t>
      </w:r>
      <w:bookmarkStart w:id="0" w:name="_Hlk484276186"/>
      <w:r w:rsidR="00BC1FA0">
        <w:t>Миграционная политика Российской Федерации и Республики Казахстан: сравнительный анализ</w:t>
      </w:r>
      <w:bookmarkEnd w:id="0"/>
      <w:r w:rsidR="006B5AEF" w:rsidRPr="002E433C">
        <w:t>____</w:t>
      </w:r>
    </w:p>
    <w:p w:rsidR="002E433C" w:rsidRDefault="002E433C" w:rsidP="006A3FF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FF3" w:rsidRPr="002E433C" w:rsidRDefault="006A3FF3" w:rsidP="006A3FF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33C">
        <w:rPr>
          <w:rFonts w:ascii="Times New Roman" w:hAnsi="Times New Roman" w:cs="Times New Roman"/>
          <w:i/>
          <w:sz w:val="24"/>
          <w:szCs w:val="24"/>
        </w:rPr>
        <w:t>В рецензии дается оценка результатов, академической и практической составляющей ВКР, могут быть поставлены вопросы обучающемуся и освещаются, в частности такие аспекты</w:t>
      </w:r>
      <w:r w:rsidR="00DE6866">
        <w:rPr>
          <w:rFonts w:ascii="Times New Roman" w:hAnsi="Times New Roman" w:cs="Times New Roman"/>
          <w:i/>
          <w:sz w:val="24"/>
          <w:szCs w:val="24"/>
        </w:rPr>
        <w:t>:</w:t>
      </w:r>
    </w:p>
    <w:p w:rsidR="006A3FF3" w:rsidRPr="002E433C" w:rsidRDefault="006A3FF3" w:rsidP="006A3FF3">
      <w:pPr>
        <w:jc w:val="both"/>
        <w:rPr>
          <w:b/>
        </w:rPr>
      </w:pPr>
    </w:p>
    <w:p w:rsidR="006A3FF3" w:rsidRPr="002E433C" w:rsidRDefault="006A3FF3" w:rsidP="00354CDF">
      <w:pPr>
        <w:jc w:val="both"/>
        <w:rPr>
          <w:b/>
        </w:rPr>
      </w:pPr>
      <w:r w:rsidRPr="002E433C">
        <w:rPr>
          <w:b/>
        </w:rPr>
        <w:t>1. Обоснование  теоретической и практической актуальности  темы,  соответствие  предмета исследования теме и цели</w:t>
      </w:r>
    </w:p>
    <w:p w:rsidR="00354CDF" w:rsidRPr="00DD5542" w:rsidRDefault="00DD5542" w:rsidP="00354CD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542">
        <w:rPr>
          <w:rFonts w:ascii="Times New Roman" w:hAnsi="Times New Roman" w:cs="Times New Roman"/>
          <w:sz w:val="24"/>
          <w:szCs w:val="24"/>
        </w:rPr>
        <w:t>С</w:t>
      </w:r>
      <w:r w:rsidR="00354CDF" w:rsidRPr="00DD5542">
        <w:rPr>
          <w:rFonts w:ascii="Times New Roman" w:hAnsi="Times New Roman" w:cs="Times New Roman"/>
          <w:sz w:val="24"/>
          <w:szCs w:val="24"/>
        </w:rPr>
        <w:t xml:space="preserve">одержание ВКР </w:t>
      </w:r>
      <w:r w:rsidRPr="00DD5542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354CDF" w:rsidRPr="00DD5542">
        <w:rPr>
          <w:rFonts w:ascii="Times New Roman" w:hAnsi="Times New Roman" w:cs="Times New Roman"/>
          <w:sz w:val="24"/>
          <w:szCs w:val="24"/>
        </w:rPr>
        <w:t>заявленной в названии теме</w:t>
      </w:r>
    </w:p>
    <w:p w:rsidR="00DE6866" w:rsidRPr="00DD5542" w:rsidRDefault="00DD5542" w:rsidP="00DE686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542">
        <w:rPr>
          <w:rFonts w:ascii="Times New Roman" w:hAnsi="Times New Roman" w:cs="Times New Roman"/>
          <w:sz w:val="24"/>
          <w:szCs w:val="24"/>
        </w:rPr>
        <w:t>Автор отразил актуальные проблемы теоретического и практического характера, проведя сравнительный анализ законодательства о миграции и выявил их отличия, описал поставленные задачи.</w:t>
      </w:r>
    </w:p>
    <w:p w:rsidR="00354CDF" w:rsidRPr="002E433C" w:rsidRDefault="00354CDF" w:rsidP="00354CD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FF3" w:rsidRPr="002E433C" w:rsidRDefault="006A3FF3" w:rsidP="00354CDF">
      <w:pPr>
        <w:jc w:val="both"/>
        <w:rPr>
          <w:b/>
        </w:rPr>
      </w:pPr>
      <w:r w:rsidRPr="002E433C">
        <w:rPr>
          <w:b/>
        </w:rPr>
        <w:t xml:space="preserve">2. Оценка </w:t>
      </w:r>
      <w:r w:rsidR="002E433C">
        <w:rPr>
          <w:b/>
        </w:rPr>
        <w:t xml:space="preserve">выбранной </w:t>
      </w:r>
      <w:r w:rsidR="002E433C" w:rsidRPr="002E433C">
        <w:rPr>
          <w:b/>
        </w:rPr>
        <w:t xml:space="preserve">методологии и </w:t>
      </w:r>
      <w:r w:rsidRPr="002E433C">
        <w:rPr>
          <w:b/>
        </w:rPr>
        <w:t>результатов, полученных автором ВКР</w:t>
      </w:r>
    </w:p>
    <w:p w:rsidR="00DE6866" w:rsidRPr="00DD5542" w:rsidRDefault="00DD5542" w:rsidP="00DE686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в названии тема была раскрыта и отражена в 2-х главах</w:t>
      </w:r>
      <w:r w:rsidR="00714EC2">
        <w:rPr>
          <w:rFonts w:ascii="Times New Roman" w:hAnsi="Times New Roman" w:cs="Times New Roman"/>
          <w:sz w:val="24"/>
          <w:szCs w:val="24"/>
        </w:rPr>
        <w:t xml:space="preserve"> и проведенном исследовании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CDF" w:rsidRPr="00DD5542" w:rsidRDefault="00DC1E53" w:rsidP="00354CD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542">
        <w:rPr>
          <w:rFonts w:ascii="Times New Roman" w:hAnsi="Times New Roman" w:cs="Times New Roman"/>
          <w:sz w:val="24"/>
          <w:szCs w:val="24"/>
        </w:rPr>
        <w:t>Структура ВКР соответствует выполненным задачам.</w:t>
      </w:r>
    </w:p>
    <w:p w:rsidR="00354CDF" w:rsidRPr="00DD5542" w:rsidRDefault="00DC1E53" w:rsidP="00DE686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542">
        <w:rPr>
          <w:rFonts w:ascii="Times New Roman" w:hAnsi="Times New Roman" w:cs="Times New Roman"/>
          <w:sz w:val="24"/>
          <w:szCs w:val="24"/>
        </w:rPr>
        <w:t>О</w:t>
      </w:r>
      <w:r w:rsidR="00354CDF" w:rsidRPr="00DD5542">
        <w:rPr>
          <w:rFonts w:ascii="Times New Roman" w:hAnsi="Times New Roman" w:cs="Times New Roman"/>
          <w:sz w:val="24"/>
          <w:szCs w:val="24"/>
        </w:rPr>
        <w:t>боснование выводов</w:t>
      </w:r>
      <w:r w:rsidRPr="00DD5542">
        <w:rPr>
          <w:rFonts w:ascii="Times New Roman" w:hAnsi="Times New Roman" w:cs="Times New Roman"/>
          <w:sz w:val="24"/>
          <w:szCs w:val="24"/>
        </w:rPr>
        <w:t xml:space="preserve"> ВКР </w:t>
      </w:r>
      <w:proofErr w:type="gramStart"/>
      <w:r w:rsidRPr="00DD5542">
        <w:rPr>
          <w:rFonts w:ascii="Times New Roman" w:hAnsi="Times New Roman" w:cs="Times New Roman"/>
          <w:sz w:val="24"/>
          <w:szCs w:val="24"/>
        </w:rPr>
        <w:t>дано недостаточно развернуто</w:t>
      </w:r>
      <w:proofErr w:type="gramEnd"/>
      <w:r w:rsidR="00714EC2">
        <w:rPr>
          <w:rFonts w:ascii="Times New Roman" w:hAnsi="Times New Roman" w:cs="Times New Roman"/>
          <w:sz w:val="24"/>
          <w:szCs w:val="24"/>
        </w:rPr>
        <w:t xml:space="preserve"> и подробно</w:t>
      </w:r>
    </w:p>
    <w:p w:rsidR="006A3FF3" w:rsidRPr="00DD5542" w:rsidRDefault="00DD5542" w:rsidP="006A3FF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542">
        <w:rPr>
          <w:rFonts w:ascii="Times New Roman" w:hAnsi="Times New Roman" w:cs="Times New Roman"/>
          <w:sz w:val="24"/>
          <w:szCs w:val="24"/>
        </w:rPr>
        <w:t>Источники анализа были полностью использованы автором</w:t>
      </w:r>
      <w:r w:rsidR="006A3FF3" w:rsidRPr="00DD5542">
        <w:rPr>
          <w:rFonts w:ascii="Times New Roman" w:hAnsi="Times New Roman" w:cs="Times New Roman"/>
          <w:sz w:val="24"/>
          <w:szCs w:val="24"/>
        </w:rPr>
        <w:t xml:space="preserve">, </w:t>
      </w:r>
      <w:r w:rsidRPr="00DD5542">
        <w:rPr>
          <w:rFonts w:ascii="Times New Roman" w:hAnsi="Times New Roman" w:cs="Times New Roman"/>
          <w:sz w:val="24"/>
          <w:szCs w:val="24"/>
        </w:rPr>
        <w:t>современная литература была использована</w:t>
      </w:r>
      <w:r w:rsidR="00714EC2">
        <w:rPr>
          <w:rFonts w:ascii="Times New Roman" w:hAnsi="Times New Roman" w:cs="Times New Roman"/>
          <w:sz w:val="24"/>
          <w:szCs w:val="24"/>
        </w:rPr>
        <w:t>, как российских, так и казахских авторов в достаточно степени и современных</w:t>
      </w:r>
      <w:r w:rsidRPr="00DD5542">
        <w:rPr>
          <w:rFonts w:ascii="Times New Roman" w:hAnsi="Times New Roman" w:cs="Times New Roman"/>
          <w:sz w:val="24"/>
          <w:szCs w:val="24"/>
        </w:rPr>
        <w:t>.</w:t>
      </w:r>
    </w:p>
    <w:p w:rsidR="006A3FF3" w:rsidRPr="002E433C" w:rsidRDefault="006A3FF3" w:rsidP="006A3F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FF3" w:rsidRPr="002E433C" w:rsidRDefault="00354CDF" w:rsidP="00354CDF">
      <w:pPr>
        <w:jc w:val="both"/>
        <w:rPr>
          <w:b/>
        </w:rPr>
      </w:pPr>
      <w:r w:rsidRPr="002E433C">
        <w:rPr>
          <w:b/>
        </w:rPr>
        <w:t>3</w:t>
      </w:r>
      <w:r w:rsidR="006A3FF3" w:rsidRPr="002E433C">
        <w:rPr>
          <w:b/>
        </w:rPr>
        <w:t>. Отличительные положительные стороны работы</w:t>
      </w:r>
    </w:p>
    <w:p w:rsidR="006A3FF3" w:rsidRPr="00706E55" w:rsidRDefault="006A3FF3" w:rsidP="006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33C">
        <w:rPr>
          <w:rFonts w:ascii="Times New Roman" w:hAnsi="Times New Roman" w:cs="Times New Roman"/>
          <w:i/>
          <w:sz w:val="24"/>
          <w:szCs w:val="24"/>
        </w:rPr>
        <w:t>Среди основных отличительных положительных черт работы можно отметить следующие:</w:t>
      </w:r>
      <w:r w:rsidR="00706E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E55" w:rsidRPr="00706E55">
        <w:rPr>
          <w:rFonts w:ascii="Times New Roman" w:hAnsi="Times New Roman" w:cs="Times New Roman"/>
          <w:sz w:val="24"/>
          <w:szCs w:val="24"/>
        </w:rPr>
        <w:t xml:space="preserve">автором работы описано </w:t>
      </w:r>
      <w:r w:rsidR="00706E55">
        <w:rPr>
          <w:rFonts w:ascii="Times New Roman" w:hAnsi="Times New Roman" w:cs="Times New Roman"/>
          <w:sz w:val="24"/>
          <w:szCs w:val="24"/>
        </w:rPr>
        <w:t xml:space="preserve">реальное </w:t>
      </w:r>
      <w:r w:rsidR="00706E55" w:rsidRPr="00706E55">
        <w:rPr>
          <w:rFonts w:ascii="Times New Roman" w:hAnsi="Times New Roman" w:cs="Times New Roman"/>
          <w:sz w:val="24"/>
          <w:szCs w:val="24"/>
        </w:rPr>
        <w:t>положение русской диаспоры в Республике Казахстан с позиции казахстанской стороны, внутренние факторы побуждающие русскоязычное население иммигрировать в Россию и другие страны.</w:t>
      </w:r>
      <w:r w:rsidR="00706E55">
        <w:rPr>
          <w:rFonts w:ascii="Times New Roman" w:hAnsi="Times New Roman" w:cs="Times New Roman"/>
          <w:sz w:val="24"/>
          <w:szCs w:val="24"/>
        </w:rPr>
        <w:t xml:space="preserve"> Информация важна с точки зрения </w:t>
      </w:r>
      <w:r w:rsidR="00714EC2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706E55">
        <w:rPr>
          <w:rFonts w:ascii="Times New Roman" w:hAnsi="Times New Roman" w:cs="Times New Roman"/>
          <w:sz w:val="24"/>
          <w:szCs w:val="24"/>
        </w:rPr>
        <w:t>идеологии</w:t>
      </w:r>
      <w:r w:rsidR="00714EC2">
        <w:rPr>
          <w:rFonts w:ascii="Times New Roman" w:hAnsi="Times New Roman" w:cs="Times New Roman"/>
          <w:sz w:val="24"/>
          <w:szCs w:val="24"/>
        </w:rPr>
        <w:t xml:space="preserve"> межэтнических отношений</w:t>
      </w:r>
      <w:r w:rsidR="00706E55">
        <w:rPr>
          <w:rFonts w:ascii="Times New Roman" w:hAnsi="Times New Roman" w:cs="Times New Roman"/>
          <w:sz w:val="24"/>
          <w:szCs w:val="24"/>
        </w:rPr>
        <w:t>, которая в последнее время обсуждае</w:t>
      </w:r>
      <w:r w:rsidR="00714EC2">
        <w:rPr>
          <w:rFonts w:ascii="Times New Roman" w:hAnsi="Times New Roman" w:cs="Times New Roman"/>
          <w:sz w:val="24"/>
          <w:szCs w:val="24"/>
        </w:rPr>
        <w:t>тся</w:t>
      </w:r>
      <w:r w:rsidR="00706E55">
        <w:rPr>
          <w:rFonts w:ascii="Times New Roman" w:hAnsi="Times New Roman" w:cs="Times New Roman"/>
          <w:sz w:val="24"/>
          <w:szCs w:val="24"/>
        </w:rPr>
        <w:t xml:space="preserve"> в России.</w:t>
      </w:r>
    </w:p>
    <w:p w:rsidR="006A3FF3" w:rsidRPr="002E433C" w:rsidRDefault="006A3FF3" w:rsidP="006A3F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FF3" w:rsidRPr="002E433C" w:rsidRDefault="006B5AEF" w:rsidP="006B5AEF">
      <w:pPr>
        <w:jc w:val="both"/>
        <w:rPr>
          <w:b/>
        </w:rPr>
      </w:pPr>
      <w:r w:rsidRPr="002E433C">
        <w:rPr>
          <w:b/>
        </w:rPr>
        <w:t>4</w:t>
      </w:r>
      <w:r w:rsidR="006A3FF3" w:rsidRPr="002E433C">
        <w:rPr>
          <w:b/>
        </w:rPr>
        <w:t>. Оценка оформления  ВКР</w:t>
      </w:r>
    </w:p>
    <w:p w:rsidR="00886515" w:rsidRPr="00706E55" w:rsidRDefault="00886515" w:rsidP="00886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6E55">
        <w:rPr>
          <w:rFonts w:ascii="Times New Roman" w:hAnsi="Times New Roman" w:cs="Times New Roman"/>
          <w:sz w:val="24"/>
          <w:szCs w:val="24"/>
        </w:rPr>
        <w:t>ВКР Е.В. Саввина состоит из 2-х глав, Введения, Заключения, Списка литературы и Приложений и соответствует структурным частям работы.</w:t>
      </w:r>
    </w:p>
    <w:p w:rsidR="00354CDF" w:rsidRPr="00706E55" w:rsidRDefault="00886515" w:rsidP="00886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6E55">
        <w:rPr>
          <w:rFonts w:ascii="Times New Roman" w:hAnsi="Times New Roman" w:cs="Times New Roman"/>
          <w:sz w:val="24"/>
          <w:szCs w:val="24"/>
        </w:rPr>
        <w:t>Работа доступна</w:t>
      </w:r>
      <w:r w:rsidR="00354CDF" w:rsidRPr="00706E55">
        <w:rPr>
          <w:rFonts w:ascii="Times New Roman" w:hAnsi="Times New Roman" w:cs="Times New Roman"/>
          <w:sz w:val="24"/>
          <w:szCs w:val="24"/>
        </w:rPr>
        <w:t xml:space="preserve"> </w:t>
      </w:r>
      <w:r w:rsidRPr="00706E55">
        <w:rPr>
          <w:rFonts w:ascii="Times New Roman" w:hAnsi="Times New Roman" w:cs="Times New Roman"/>
          <w:sz w:val="24"/>
          <w:szCs w:val="24"/>
        </w:rPr>
        <w:t>к прочтению с точки зрения языка. Расположение таблиц наглядно показывает нам</w:t>
      </w:r>
      <w:r w:rsidR="00706E55" w:rsidRPr="00706E55">
        <w:rPr>
          <w:rFonts w:ascii="Times New Roman" w:hAnsi="Times New Roman" w:cs="Times New Roman"/>
          <w:sz w:val="24"/>
          <w:szCs w:val="24"/>
        </w:rPr>
        <w:t xml:space="preserve"> статистические данные.</w:t>
      </w:r>
    </w:p>
    <w:p w:rsidR="006A3FF3" w:rsidRPr="002E433C" w:rsidRDefault="006A3FF3" w:rsidP="006B5AEF">
      <w:pPr>
        <w:jc w:val="both"/>
        <w:rPr>
          <w:b/>
        </w:rPr>
      </w:pPr>
    </w:p>
    <w:p w:rsidR="006A3FF3" w:rsidRPr="002E433C" w:rsidRDefault="006B5AEF" w:rsidP="006B5AEF">
      <w:pPr>
        <w:jc w:val="both"/>
        <w:rPr>
          <w:b/>
        </w:rPr>
      </w:pPr>
      <w:r w:rsidRPr="002E433C">
        <w:rPr>
          <w:b/>
        </w:rPr>
        <w:t>5</w:t>
      </w:r>
      <w:r w:rsidR="006A3FF3" w:rsidRPr="002E433C">
        <w:rPr>
          <w:b/>
        </w:rPr>
        <w:t>. Недостатки и замечания по работе</w:t>
      </w:r>
    </w:p>
    <w:p w:rsidR="006A3FF3" w:rsidRPr="00714EC2" w:rsidRDefault="00354CDF" w:rsidP="006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33C">
        <w:rPr>
          <w:rFonts w:ascii="Times New Roman" w:hAnsi="Times New Roman" w:cs="Times New Roman"/>
          <w:i/>
          <w:sz w:val="24"/>
          <w:szCs w:val="24"/>
        </w:rPr>
        <w:t>В качестве недостатков работы можно отметить</w:t>
      </w:r>
      <w:r w:rsidR="006B5AEF" w:rsidRPr="002E433C">
        <w:rPr>
          <w:rFonts w:ascii="Times New Roman" w:hAnsi="Times New Roman" w:cs="Times New Roman"/>
          <w:i/>
          <w:sz w:val="24"/>
          <w:szCs w:val="24"/>
        </w:rPr>
        <w:t>:</w:t>
      </w:r>
      <w:r w:rsidR="00271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EC2" w:rsidRPr="00714EC2">
        <w:rPr>
          <w:rFonts w:ascii="Times New Roman" w:hAnsi="Times New Roman" w:cs="Times New Roman"/>
          <w:sz w:val="24"/>
          <w:szCs w:val="24"/>
        </w:rPr>
        <w:t>некоторые шероховатости стиля изложения</w:t>
      </w:r>
      <w:r w:rsidR="004817A2" w:rsidRPr="00714EC2">
        <w:rPr>
          <w:rFonts w:ascii="Times New Roman" w:hAnsi="Times New Roman" w:cs="Times New Roman"/>
          <w:sz w:val="24"/>
          <w:szCs w:val="24"/>
        </w:rPr>
        <w:t>, недостатки</w:t>
      </w:r>
      <w:r w:rsidR="00714EC2">
        <w:rPr>
          <w:rFonts w:ascii="Times New Roman" w:hAnsi="Times New Roman" w:cs="Times New Roman"/>
          <w:sz w:val="24"/>
          <w:szCs w:val="24"/>
        </w:rPr>
        <w:t xml:space="preserve"> (небрежность)</w:t>
      </w:r>
      <w:r w:rsidR="004817A2" w:rsidRPr="00714EC2">
        <w:rPr>
          <w:rFonts w:ascii="Times New Roman" w:hAnsi="Times New Roman" w:cs="Times New Roman"/>
          <w:sz w:val="24"/>
          <w:szCs w:val="24"/>
        </w:rPr>
        <w:t xml:space="preserve"> в оформлении работы.</w:t>
      </w:r>
    </w:p>
    <w:p w:rsidR="006B5AEF" w:rsidRPr="002E433C" w:rsidRDefault="006B5AEF" w:rsidP="006B5AEF">
      <w:pPr>
        <w:jc w:val="both"/>
        <w:rPr>
          <w:b/>
        </w:rPr>
      </w:pPr>
    </w:p>
    <w:p w:rsidR="00354CDF" w:rsidRPr="002E433C" w:rsidRDefault="006B5AEF" w:rsidP="006B5AEF">
      <w:pPr>
        <w:jc w:val="both"/>
        <w:rPr>
          <w:b/>
        </w:rPr>
      </w:pPr>
      <w:r w:rsidRPr="002E433C">
        <w:rPr>
          <w:b/>
        </w:rPr>
        <w:t>6. И</w:t>
      </w:r>
      <w:r w:rsidR="00354CDF" w:rsidRPr="002E433C">
        <w:rPr>
          <w:b/>
        </w:rPr>
        <w:t>ные отличительные особенности ВКР по усмотрению рецензента</w:t>
      </w:r>
    </w:p>
    <w:p w:rsidR="0097312F" w:rsidRPr="00714EC2" w:rsidRDefault="00714EC2" w:rsidP="006B5AEF">
      <w:pPr>
        <w:jc w:val="both"/>
      </w:pPr>
      <w:r w:rsidRPr="00714EC2">
        <w:t>Оригинальный замы</w:t>
      </w:r>
      <w:r>
        <w:t>сел, очень актуально, но видимо,</w:t>
      </w:r>
      <w:r w:rsidRPr="00714EC2">
        <w:t xml:space="preserve"> </w:t>
      </w:r>
      <w:r>
        <w:t>н</w:t>
      </w:r>
      <w:r w:rsidRPr="00714EC2">
        <w:t>е хватило времени на доводку</w:t>
      </w:r>
    </w:p>
    <w:p w:rsidR="006A3FF3" w:rsidRPr="002E433C" w:rsidRDefault="006B5AEF" w:rsidP="006B5AEF">
      <w:pPr>
        <w:jc w:val="both"/>
        <w:rPr>
          <w:b/>
        </w:rPr>
      </w:pPr>
      <w:r w:rsidRPr="002E433C">
        <w:rPr>
          <w:b/>
        </w:rPr>
        <w:t>7</w:t>
      </w:r>
      <w:r w:rsidR="006A3FF3" w:rsidRPr="002E433C">
        <w:rPr>
          <w:b/>
        </w:rPr>
        <w:t xml:space="preserve">. Общая оценка работы </w:t>
      </w:r>
    </w:p>
    <w:p w:rsidR="006A3FF3" w:rsidRPr="002E433C" w:rsidRDefault="006A3FF3" w:rsidP="00714EC2">
      <w:pPr>
        <w:ind w:right="355" w:firstLine="567"/>
        <w:rPr>
          <w:i/>
        </w:rPr>
      </w:pPr>
      <w:r w:rsidRPr="002E433C">
        <w:rPr>
          <w:i/>
        </w:rPr>
        <w:lastRenderedPageBreak/>
        <w:t>Вы</w:t>
      </w:r>
      <w:r w:rsidR="002E433C" w:rsidRPr="002E433C">
        <w:rPr>
          <w:i/>
        </w:rPr>
        <w:t>пускная квалификационная работа</w:t>
      </w:r>
      <w:r w:rsidR="00073958">
        <w:rPr>
          <w:i/>
        </w:rPr>
        <w:t xml:space="preserve"> </w:t>
      </w:r>
      <w:r w:rsidR="00073958" w:rsidRPr="00073958">
        <w:rPr>
          <w:i/>
        </w:rPr>
        <w:t>Миграционная политика Российской Федерации и Республики Казахстан: сравнительный анализ</w:t>
      </w:r>
      <w:r w:rsidR="00073958">
        <w:rPr>
          <w:b/>
          <w:i/>
        </w:rPr>
        <w:t xml:space="preserve">, </w:t>
      </w:r>
      <w:r w:rsidR="00073958">
        <w:rPr>
          <w:i/>
        </w:rPr>
        <w:t xml:space="preserve">отвечает в целом </w:t>
      </w:r>
      <w:r w:rsidRPr="002E433C">
        <w:rPr>
          <w:i/>
        </w:rPr>
        <w:t>требованиям, предъявляемым к выпускным квалификационным работам по направлению</w:t>
      </w:r>
      <w:r w:rsidR="002E433C" w:rsidRPr="002E433C">
        <w:rPr>
          <w:i/>
        </w:rPr>
        <w:t xml:space="preserve"> </w:t>
      </w:r>
      <w:r w:rsidR="00073958" w:rsidRPr="00073958">
        <w:rPr>
          <w:i/>
        </w:rPr>
        <w:t xml:space="preserve">39.04.02 </w:t>
      </w:r>
      <w:r w:rsidR="002E433C" w:rsidRPr="002E433C">
        <w:rPr>
          <w:i/>
        </w:rPr>
        <w:t>«Социальная работа»</w:t>
      </w:r>
      <w:r w:rsidR="00714EC2">
        <w:rPr>
          <w:i/>
        </w:rPr>
        <w:t xml:space="preserve"> </w:t>
      </w:r>
      <w:r w:rsidRPr="002E433C">
        <w:rPr>
          <w:i/>
        </w:rPr>
        <w:t xml:space="preserve">и может быть оценена </w:t>
      </w:r>
      <w:r w:rsidR="00714EC2">
        <w:rPr>
          <w:i/>
        </w:rPr>
        <w:t>п</w:t>
      </w:r>
      <w:r w:rsidR="007A5802">
        <w:rPr>
          <w:i/>
        </w:rPr>
        <w:t>оложительно</w:t>
      </w:r>
      <w:bookmarkStart w:id="1" w:name="_GoBack"/>
      <w:bookmarkEnd w:id="1"/>
      <w:r w:rsidR="00714EC2">
        <w:rPr>
          <w:i/>
        </w:rPr>
        <w:t xml:space="preserve">, «хорошо», </w:t>
      </w:r>
      <w:r w:rsidRPr="002E433C">
        <w:rPr>
          <w:i/>
        </w:rPr>
        <w:t>а ее автор</w:t>
      </w:r>
      <w:r w:rsidRPr="002E433C">
        <w:rPr>
          <w:b/>
          <w:i/>
        </w:rPr>
        <w:t xml:space="preserve"> з</w:t>
      </w:r>
      <w:r w:rsidRPr="002E433C">
        <w:rPr>
          <w:i/>
        </w:rPr>
        <w:t xml:space="preserve">аслуживает присвоения квалификации </w:t>
      </w:r>
      <w:r w:rsidR="00714EC2">
        <w:rPr>
          <w:i/>
        </w:rPr>
        <w:t>«</w:t>
      </w:r>
      <w:r w:rsidRPr="002E433C">
        <w:rPr>
          <w:i/>
        </w:rPr>
        <w:t>магистр социальной работы»</w:t>
      </w:r>
    </w:p>
    <w:p w:rsidR="006A3FF3" w:rsidRPr="002E433C" w:rsidRDefault="006A3FF3" w:rsidP="00714EC2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3F13" w:rsidRDefault="00714EC2" w:rsidP="00803F13">
      <w:pPr>
        <w:spacing w:before="120"/>
        <w:jc w:val="right"/>
      </w:pPr>
      <w:r>
        <w:t>01</w:t>
      </w:r>
      <w:r w:rsidR="006A3FF3" w:rsidRPr="002E433C">
        <w:t>___»</w:t>
      </w:r>
      <w:proofErr w:type="spellStart"/>
      <w:r w:rsidR="006A3FF3" w:rsidRPr="002E433C">
        <w:t>_</w:t>
      </w:r>
      <w:r>
        <w:t>июня</w:t>
      </w:r>
      <w:proofErr w:type="spellEnd"/>
      <w:r w:rsidR="006A3FF3" w:rsidRPr="002E433C">
        <w:t>____ 20</w:t>
      </w:r>
      <w:r w:rsidR="00803F13">
        <w:t>17</w:t>
      </w:r>
      <w:r w:rsidR="006A3FF3" w:rsidRPr="002E433C">
        <w:t xml:space="preserve">    г.</w:t>
      </w:r>
      <w:r>
        <w:t xml:space="preserve">             </w:t>
      </w:r>
      <w:r w:rsidR="006A3FF3" w:rsidRPr="002E433C">
        <w:t xml:space="preserve">          </w:t>
      </w:r>
      <w:r w:rsidR="00803F13" w:rsidRPr="00803F13">
        <w:t xml:space="preserve">                          </w:t>
      </w:r>
      <w:proofErr w:type="spellStart"/>
      <w:r w:rsidR="00803F13">
        <w:t>Шманкевич</w:t>
      </w:r>
      <w:proofErr w:type="spellEnd"/>
      <w:r w:rsidR="00803F13">
        <w:t xml:space="preserve"> Татьяна Юрьевна,</w:t>
      </w:r>
    </w:p>
    <w:p w:rsidR="00803F13" w:rsidRDefault="00803F13" w:rsidP="00803F13">
      <w:pPr>
        <w:spacing w:before="120"/>
        <w:jc w:val="right"/>
      </w:pPr>
      <w:r>
        <w:t xml:space="preserve">К.соц. наук, научный сотрудник </w:t>
      </w:r>
    </w:p>
    <w:p w:rsidR="00803F13" w:rsidRDefault="00803F13" w:rsidP="00803F13">
      <w:pPr>
        <w:spacing w:before="120"/>
        <w:jc w:val="right"/>
      </w:pPr>
      <w:r>
        <w:t>Федеральное государственное учреждение</w:t>
      </w:r>
    </w:p>
    <w:p w:rsidR="00714EC2" w:rsidRDefault="00803F13" w:rsidP="00803F13">
      <w:pPr>
        <w:spacing w:before="120"/>
        <w:jc w:val="right"/>
      </w:pPr>
      <w:r>
        <w:t xml:space="preserve"> науки Социологический Институт РАН</w:t>
      </w:r>
      <w:r>
        <w:rPr>
          <w:rFonts w:ascii="Arial" w:hAnsi="Arial" w:cs="Arial"/>
          <w:vanish/>
          <w:color w:val="000000"/>
          <w:sz w:val="20"/>
          <w:szCs w:val="20"/>
        </w:rPr>
        <w:t>Шманкевич Татьяна Юрьевна, кандидат соц.наук, научный сотрудник. Федеральное государственное учреждение науки Социологический институт Российской академии наук.</w:t>
      </w:r>
      <w:r>
        <w:rPr>
          <w:rFonts w:ascii="Arial" w:hAnsi="Arial" w:cs="Arial"/>
          <w:vanish/>
          <w:color w:val="000000"/>
          <w:sz w:val="20"/>
          <w:szCs w:val="20"/>
        </w:rPr>
        <w:br/>
        <w:t>Рецензент Шманкевич Татьяна Юрьевна, кандидат соц.наук, научный сотрудник. Федеральное государственное учреждение науки Социологический институт Российской академии наук.</w:t>
      </w:r>
      <w:r>
        <w:rPr>
          <w:rFonts w:ascii="Arial" w:hAnsi="Arial" w:cs="Arial"/>
          <w:vanish/>
          <w:color w:val="000000"/>
          <w:sz w:val="20"/>
          <w:szCs w:val="20"/>
        </w:rPr>
        <w:br/>
        <w:t>Рецензент Шманкевич Татьяна Юрьевна, кандидат соц.наук, научный сотрудник. Федеральное государственное учреждение науки Социологический институт Российской академии наук.</w:t>
      </w:r>
      <w:r>
        <w:rPr>
          <w:rFonts w:ascii="Arial" w:hAnsi="Arial" w:cs="Arial"/>
          <w:vanish/>
          <w:color w:val="000000"/>
          <w:sz w:val="20"/>
          <w:szCs w:val="20"/>
        </w:rPr>
        <w:br/>
        <w:t>Рецензент Шманкевич Татьяна Юрьевна, кандидат соц.наук, научный сотрудник. Федеральное государственное учреждение науки Социологический институт Российской академии наук.</w:t>
      </w:r>
      <w:r>
        <w:rPr>
          <w:rFonts w:ascii="Arial" w:hAnsi="Arial" w:cs="Arial"/>
          <w:vanish/>
          <w:color w:val="000000"/>
          <w:sz w:val="20"/>
          <w:szCs w:val="20"/>
        </w:rPr>
        <w:br/>
        <w:t>Рецензент Шманкевич Татьяна Юрьевна, кандидат соц.наук, научный сотрудник. Федеральное государственное учреждение науки Социологический институт Российской академии наук.</w:t>
      </w:r>
      <w:r>
        <w:rPr>
          <w:rFonts w:ascii="Arial" w:hAnsi="Arial" w:cs="Arial"/>
          <w:vanish/>
          <w:color w:val="000000"/>
          <w:sz w:val="20"/>
          <w:szCs w:val="20"/>
        </w:rPr>
        <w:br/>
        <w:t>Рецензент Шманкевич Татьяна Юрьевна, кандидат соц.наук, научный сотрудник. Федеральное государственное учреждение науки Социологический институт Российской академии наук.</w:t>
      </w:r>
    </w:p>
    <w:p w:rsidR="00714EC2" w:rsidRPr="002E433C" w:rsidRDefault="00714EC2" w:rsidP="006A3FF3">
      <w:pPr>
        <w:spacing w:before="120"/>
      </w:pPr>
    </w:p>
    <w:p w:rsidR="006A3FF3" w:rsidRPr="002E433C" w:rsidRDefault="006A3FF3" w:rsidP="006A3FF3">
      <w:pPr>
        <w:jc w:val="center"/>
        <w:rPr>
          <w:i/>
          <w:sz w:val="22"/>
          <w:szCs w:val="22"/>
        </w:rPr>
      </w:pPr>
      <w:r w:rsidRPr="002E433C">
        <w:rPr>
          <w:i/>
          <w:sz w:val="22"/>
          <w:szCs w:val="22"/>
        </w:rPr>
        <w:t xml:space="preserve">                                                           Подпись                                                   </w:t>
      </w:r>
    </w:p>
    <w:sectPr w:rsidR="006A3FF3" w:rsidRPr="002E433C" w:rsidSect="00DE6866">
      <w:pgSz w:w="11900" w:h="16840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17275"/>
    <w:multiLevelType w:val="hybridMultilevel"/>
    <w:tmpl w:val="664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FF3"/>
    <w:rsid w:val="00073958"/>
    <w:rsid w:val="002715CC"/>
    <w:rsid w:val="00277E5D"/>
    <w:rsid w:val="002E433C"/>
    <w:rsid w:val="00354CDF"/>
    <w:rsid w:val="00400BF2"/>
    <w:rsid w:val="00412EC8"/>
    <w:rsid w:val="004817A2"/>
    <w:rsid w:val="00525498"/>
    <w:rsid w:val="00633F15"/>
    <w:rsid w:val="0068083C"/>
    <w:rsid w:val="006A3FF3"/>
    <w:rsid w:val="006B4896"/>
    <w:rsid w:val="006B5AEF"/>
    <w:rsid w:val="00706E55"/>
    <w:rsid w:val="0071019E"/>
    <w:rsid w:val="00714EC2"/>
    <w:rsid w:val="007A5802"/>
    <w:rsid w:val="00803F13"/>
    <w:rsid w:val="00886515"/>
    <w:rsid w:val="0097312F"/>
    <w:rsid w:val="00BC1FA0"/>
    <w:rsid w:val="00CD290E"/>
    <w:rsid w:val="00DC1E53"/>
    <w:rsid w:val="00DD5542"/>
    <w:rsid w:val="00DE6866"/>
    <w:rsid w:val="00F1510A"/>
    <w:rsid w:val="00FD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3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F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354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Smirnova</dc:creator>
  <cp:keywords/>
  <dc:description/>
  <cp:lastModifiedBy>soc28</cp:lastModifiedBy>
  <cp:revision>26</cp:revision>
  <cp:lastPrinted>2017-05-27T10:50:00Z</cp:lastPrinted>
  <dcterms:created xsi:type="dcterms:W3CDTF">2017-05-27T10:03:00Z</dcterms:created>
  <dcterms:modified xsi:type="dcterms:W3CDTF">2017-06-05T13:34:00Z</dcterms:modified>
</cp:coreProperties>
</file>