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F" w:rsidRDefault="003108DA" w:rsidP="003108D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Отзыв </w:t>
      </w:r>
    </w:p>
    <w:p w:rsidR="003108DA" w:rsidRDefault="003108DA" w:rsidP="003108D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научного руководителя о выпускной квалификационной работе Романовой Анастасии Владимировны «</w:t>
      </w:r>
      <w:r w:rsidRPr="003108DA">
        <w:rPr>
          <w:rFonts w:asciiTheme="majorHAnsi" w:hAnsiTheme="majorHAnsi"/>
          <w:sz w:val="24"/>
          <w:szCs w:val="24"/>
        </w:rPr>
        <w:t>Конвергенция стилистических приемов в аспекте перевода (на материале современной британской литературы)</w:t>
      </w:r>
      <w:r>
        <w:rPr>
          <w:rFonts w:asciiTheme="majorHAnsi" w:hAnsiTheme="majorHAnsi"/>
          <w:sz w:val="24"/>
          <w:szCs w:val="24"/>
        </w:rPr>
        <w:t xml:space="preserve">» </w:t>
      </w:r>
    </w:p>
    <w:p w:rsidR="003108DA" w:rsidRDefault="003108DA" w:rsidP="003108DA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А.В. Романова как лингвист-исследователь обратилась к материалу сложному для исследования: проблемам интерпретации и перевода конвергенции стилистических приемов в художественном произведении в сопоставительно-переводческом аспекте на материале романа </w:t>
      </w:r>
      <w:proofErr w:type="spellStart"/>
      <w:r>
        <w:rPr>
          <w:rFonts w:asciiTheme="majorHAnsi" w:hAnsiTheme="majorHAnsi"/>
          <w:sz w:val="24"/>
          <w:szCs w:val="24"/>
        </w:rPr>
        <w:t>М.Фрейна</w:t>
      </w:r>
      <w:proofErr w:type="spellEnd"/>
      <w:r>
        <w:rPr>
          <w:rFonts w:asciiTheme="majorHAnsi" w:hAnsiTheme="majorHAnsi"/>
          <w:sz w:val="24"/>
          <w:szCs w:val="24"/>
        </w:rPr>
        <w:t xml:space="preserve"> «</w:t>
      </w:r>
      <w:r>
        <w:rPr>
          <w:rFonts w:asciiTheme="majorHAnsi" w:hAnsiTheme="majorHAnsi"/>
          <w:sz w:val="24"/>
          <w:szCs w:val="24"/>
          <w:lang w:val="en-US"/>
        </w:rPr>
        <w:t>Headlong</w:t>
      </w:r>
      <w:r>
        <w:rPr>
          <w:rFonts w:asciiTheme="majorHAnsi" w:hAnsiTheme="majorHAnsi"/>
          <w:sz w:val="24"/>
          <w:szCs w:val="24"/>
        </w:rPr>
        <w:t xml:space="preserve">» и его перевода на русский язык. В первой главе магистрант представляет основательный теоретический обзор, демонстрируя незаурядную научную эрудицию, критический подход к понятиям и концепциям конвергенции стилистических приемов и умение самостоятельно мыслить, формулировать собственные идеи и делать обоснованные выводы. Автор свободно владеет </w:t>
      </w:r>
      <w:r w:rsidR="000076F3">
        <w:rPr>
          <w:rFonts w:asciiTheme="majorHAnsi" w:hAnsiTheme="majorHAnsi"/>
          <w:sz w:val="24"/>
          <w:szCs w:val="24"/>
        </w:rPr>
        <w:t>понятийно-</w:t>
      </w:r>
      <w:r>
        <w:rPr>
          <w:rFonts w:asciiTheme="majorHAnsi" w:hAnsiTheme="majorHAnsi"/>
          <w:sz w:val="24"/>
          <w:szCs w:val="24"/>
        </w:rPr>
        <w:t xml:space="preserve">терминологическим аппаратом и, что особенно следует отметить, грамотно пользуется им </w:t>
      </w:r>
      <w:r w:rsidR="000076F3">
        <w:rPr>
          <w:rFonts w:asciiTheme="majorHAnsi" w:hAnsiTheme="majorHAnsi"/>
          <w:sz w:val="24"/>
          <w:szCs w:val="24"/>
        </w:rPr>
        <w:t xml:space="preserve">во второй главе при проведении практического </w:t>
      </w:r>
      <w:proofErr w:type="gramStart"/>
      <w:r w:rsidR="000076F3">
        <w:rPr>
          <w:rFonts w:asciiTheme="majorHAnsi" w:hAnsiTheme="majorHAnsi"/>
          <w:sz w:val="24"/>
          <w:szCs w:val="24"/>
        </w:rPr>
        <w:t>анализа способов передачи конвергенции стилистических приемов</w:t>
      </w:r>
      <w:proofErr w:type="gramEnd"/>
      <w:r w:rsidR="000076F3">
        <w:rPr>
          <w:rFonts w:asciiTheme="majorHAnsi" w:hAnsiTheme="majorHAnsi"/>
          <w:sz w:val="24"/>
          <w:szCs w:val="24"/>
        </w:rPr>
        <w:t xml:space="preserve"> при переводе и сопоставлении исходного текста и текста перевода на предмет переводческих потерь и приращений.</w:t>
      </w: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А.В. Романову отличает редкое сочетание строгости и логичности критического обзора и творческого подхода к анализу художественного произведения. Корпус примеров из исходного текста и текста перевода (750 страниц машинописного текста) </w:t>
      </w:r>
      <w:r w:rsidRPr="000076F3">
        <w:rPr>
          <w:rFonts w:asciiTheme="majorHAnsi" w:hAnsiTheme="majorHAnsi"/>
          <w:sz w:val="24"/>
          <w:szCs w:val="24"/>
        </w:rPr>
        <w:t>достаточно представителен, приводимые</w:t>
      </w:r>
      <w:r>
        <w:rPr>
          <w:rFonts w:asciiTheme="majorHAnsi" w:hAnsiTheme="majorHAnsi"/>
          <w:sz w:val="24"/>
          <w:szCs w:val="24"/>
        </w:rPr>
        <w:t xml:space="preserve"> автором</w:t>
      </w:r>
      <w:r w:rsidRPr="000076F3">
        <w:rPr>
          <w:rFonts w:asciiTheme="majorHAnsi" w:hAnsiTheme="majorHAnsi"/>
          <w:sz w:val="24"/>
          <w:szCs w:val="24"/>
        </w:rPr>
        <w:t xml:space="preserve"> примеры убедительно проанализиро</w:t>
      </w:r>
      <w:r>
        <w:rPr>
          <w:rFonts w:asciiTheme="majorHAnsi" w:hAnsiTheme="majorHAnsi"/>
          <w:sz w:val="24"/>
          <w:szCs w:val="24"/>
        </w:rPr>
        <w:t xml:space="preserve">ваны. Выводы по теоретическому и </w:t>
      </w:r>
      <w:r w:rsidRPr="000076F3">
        <w:rPr>
          <w:rFonts w:asciiTheme="majorHAnsi" w:hAnsiTheme="majorHAnsi"/>
          <w:sz w:val="24"/>
          <w:szCs w:val="24"/>
        </w:rPr>
        <w:t>практическому материалу достаточно убедительно аргументированы, что позволяет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0076F3">
        <w:rPr>
          <w:rFonts w:asciiTheme="majorHAnsi" w:hAnsiTheme="majorHAnsi"/>
          <w:sz w:val="24"/>
          <w:szCs w:val="24"/>
        </w:rPr>
        <w:t>считать выполненными заявленные задачи, а цель исследования - успешно достигнутой.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076F3" w:rsidRDefault="000076F3" w:rsidP="000076F3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076F3" w:rsidRPr="000076F3" w:rsidRDefault="000076F3" w:rsidP="000076F3">
      <w:pPr>
        <w:pStyle w:val="a3"/>
        <w:rPr>
          <w:rFonts w:asciiTheme="majorHAnsi" w:hAnsiTheme="majorHAnsi"/>
        </w:rPr>
      </w:pPr>
      <w:r w:rsidRPr="000076F3">
        <w:rPr>
          <w:rFonts w:asciiTheme="majorHAnsi" w:hAnsiTheme="majorHAnsi"/>
        </w:rPr>
        <w:t xml:space="preserve">к.ф.н., доц. кафедры </w:t>
      </w:r>
    </w:p>
    <w:p w:rsidR="000076F3" w:rsidRDefault="000076F3" w:rsidP="000076F3">
      <w:pPr>
        <w:pStyle w:val="a3"/>
        <w:rPr>
          <w:rFonts w:asciiTheme="majorHAnsi" w:hAnsiTheme="majorHAnsi"/>
        </w:rPr>
      </w:pPr>
      <w:r w:rsidRPr="000076F3">
        <w:rPr>
          <w:rFonts w:asciiTheme="majorHAnsi" w:hAnsiTheme="majorHAnsi"/>
        </w:rPr>
        <w:t xml:space="preserve">английской филологии и перевода </w:t>
      </w:r>
    </w:p>
    <w:p w:rsidR="000076F3" w:rsidRDefault="000076F3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СПбГУ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</w:rPr>
        <w:t xml:space="preserve">                                              И.А. </w:t>
      </w:r>
      <w:proofErr w:type="spellStart"/>
      <w:r>
        <w:rPr>
          <w:rFonts w:asciiTheme="majorHAnsi" w:hAnsiTheme="majorHAnsi"/>
        </w:rPr>
        <w:t>Лекомцева</w:t>
      </w:r>
      <w:proofErr w:type="spellEnd"/>
      <w:r>
        <w:rPr>
          <w:rFonts w:asciiTheme="majorHAnsi" w:hAnsiTheme="majorHAnsi"/>
        </w:rPr>
        <w:t xml:space="preserve"> </w:t>
      </w: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Default="000076F3" w:rsidP="000076F3">
      <w:pPr>
        <w:pStyle w:val="a3"/>
        <w:rPr>
          <w:rFonts w:asciiTheme="majorHAnsi" w:hAnsiTheme="majorHAnsi"/>
        </w:rPr>
      </w:pPr>
    </w:p>
    <w:p w:rsidR="000076F3" w:rsidRPr="000076F3" w:rsidRDefault="000076F3" w:rsidP="000076F3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 мая 2017 г. </w:t>
      </w:r>
    </w:p>
    <w:sectPr w:rsidR="000076F3" w:rsidRPr="000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A"/>
    <w:rsid w:val="000076F3"/>
    <w:rsid w:val="00120F16"/>
    <w:rsid w:val="003108DA"/>
    <w:rsid w:val="0035542B"/>
    <w:rsid w:val="00E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agropop</dc:creator>
  <cp:lastModifiedBy>agropop</cp:lastModifiedBy>
  <cp:revision>1</cp:revision>
  <dcterms:created xsi:type="dcterms:W3CDTF">2017-05-22T08:55:00Z</dcterms:created>
  <dcterms:modified xsi:type="dcterms:W3CDTF">2017-05-22T09:18:00Z</dcterms:modified>
</cp:coreProperties>
</file>