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FB8" w:rsidRDefault="003F2FB8" w:rsidP="003F2FB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САНКТ</w:t>
      </w:r>
      <w:r w:rsidRPr="003F2FB8">
        <w:rPr>
          <w:rFonts w:ascii="Times New Roman" w:hAnsi="Times New Roman" w:cs="Times New Roman"/>
          <w:sz w:val="28"/>
          <w:szCs w:val="28"/>
        </w:rPr>
        <w:t>–</w:t>
      </w:r>
      <w:r>
        <w:rPr>
          <w:rFonts w:ascii="Times New Roman" w:hAnsi="Times New Roman" w:cs="Times New Roman"/>
          <w:sz w:val="28"/>
          <w:szCs w:val="28"/>
        </w:rPr>
        <w:t>ПЕТЕРБУРГСКИЙ ГОСУДАРСТВЕННЫЙ УНИВЕРСИТЕТ</w:t>
      </w:r>
    </w:p>
    <w:p w:rsidR="003F2FB8" w:rsidRDefault="003F2FB8" w:rsidP="003F2FB8">
      <w:pPr>
        <w:spacing w:after="0" w:line="360" w:lineRule="auto"/>
        <w:ind w:firstLine="709"/>
        <w:jc w:val="center"/>
        <w:rPr>
          <w:rFonts w:ascii="Times New Roman" w:hAnsi="Times New Roman" w:cs="Times New Roman"/>
          <w:sz w:val="28"/>
          <w:szCs w:val="28"/>
        </w:rPr>
      </w:pPr>
    </w:p>
    <w:p w:rsidR="003F2FB8" w:rsidRDefault="003F2FB8" w:rsidP="003F2FB8">
      <w:pPr>
        <w:spacing w:after="0" w:line="360" w:lineRule="auto"/>
        <w:ind w:firstLine="709"/>
        <w:jc w:val="center"/>
        <w:rPr>
          <w:rFonts w:ascii="Times New Roman" w:hAnsi="Times New Roman" w:cs="Times New Roman"/>
          <w:sz w:val="28"/>
          <w:szCs w:val="28"/>
        </w:rPr>
      </w:pPr>
    </w:p>
    <w:p w:rsidR="003F2FB8" w:rsidRDefault="003F2FB8" w:rsidP="003F2FB8">
      <w:pPr>
        <w:spacing w:after="0" w:line="360" w:lineRule="auto"/>
        <w:ind w:firstLine="709"/>
        <w:jc w:val="center"/>
        <w:rPr>
          <w:rFonts w:ascii="Times New Roman" w:hAnsi="Times New Roman" w:cs="Times New Roman"/>
          <w:sz w:val="28"/>
          <w:szCs w:val="28"/>
        </w:rPr>
      </w:pPr>
    </w:p>
    <w:p w:rsidR="003F2FB8" w:rsidRDefault="003F2FB8" w:rsidP="003F2FB8">
      <w:pPr>
        <w:spacing w:after="0" w:line="360" w:lineRule="auto"/>
        <w:ind w:firstLine="709"/>
        <w:jc w:val="center"/>
        <w:rPr>
          <w:rFonts w:ascii="Times New Roman" w:hAnsi="Times New Roman" w:cs="Times New Roman"/>
          <w:sz w:val="28"/>
          <w:szCs w:val="28"/>
        </w:rPr>
      </w:pPr>
    </w:p>
    <w:p w:rsidR="003F2FB8" w:rsidRDefault="003F2FB8" w:rsidP="003F2FB8">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Папуткова Елизавета Александровна</w:t>
      </w:r>
    </w:p>
    <w:p w:rsidR="003F2FB8" w:rsidRDefault="003F2FB8" w:rsidP="003F2FB8">
      <w:pPr>
        <w:spacing w:after="0" w:line="360" w:lineRule="auto"/>
        <w:ind w:firstLine="709"/>
        <w:jc w:val="right"/>
        <w:rPr>
          <w:rFonts w:ascii="Times New Roman" w:hAnsi="Times New Roman" w:cs="Times New Roman"/>
          <w:sz w:val="28"/>
          <w:szCs w:val="28"/>
        </w:rPr>
      </w:pPr>
    </w:p>
    <w:p w:rsidR="002C1FFE" w:rsidRDefault="002C1FFE" w:rsidP="003F2FB8">
      <w:pPr>
        <w:spacing w:after="0" w:line="360" w:lineRule="auto"/>
        <w:ind w:firstLine="709"/>
        <w:jc w:val="center"/>
        <w:rPr>
          <w:rFonts w:ascii="Times New Roman" w:hAnsi="Times New Roman" w:cs="Times New Roman"/>
          <w:sz w:val="28"/>
          <w:szCs w:val="28"/>
        </w:rPr>
      </w:pPr>
    </w:p>
    <w:p w:rsidR="003F2FB8" w:rsidRDefault="002C1FFE" w:rsidP="003F2FB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ИНТЕРТЕКСТЫ ЦИКЛА </w:t>
      </w:r>
      <w:r w:rsidRPr="002C1FFE">
        <w:rPr>
          <w:rFonts w:ascii="Times New Roman" w:hAnsi="Times New Roman" w:cs="Times New Roman"/>
          <w:sz w:val="28"/>
          <w:szCs w:val="28"/>
        </w:rPr>
        <w:t>«</w:t>
      </w:r>
      <w:r>
        <w:rPr>
          <w:rFonts w:ascii="Times New Roman" w:hAnsi="Times New Roman" w:cs="Times New Roman"/>
          <w:sz w:val="28"/>
          <w:szCs w:val="28"/>
        </w:rPr>
        <w:t>НЕФРИТОВЫЕ ЧЕТКИ</w:t>
      </w:r>
      <w:r w:rsidRPr="002C1FFE">
        <w:rPr>
          <w:rFonts w:ascii="Times New Roman" w:hAnsi="Times New Roman" w:cs="Times New Roman"/>
          <w:sz w:val="28"/>
          <w:szCs w:val="28"/>
        </w:rPr>
        <w:t>»</w:t>
      </w:r>
      <w:r>
        <w:rPr>
          <w:rFonts w:ascii="Times New Roman" w:hAnsi="Times New Roman" w:cs="Times New Roman"/>
          <w:sz w:val="28"/>
          <w:szCs w:val="28"/>
        </w:rPr>
        <w:t xml:space="preserve"> БОРИСА АКУНИНА</w:t>
      </w:r>
    </w:p>
    <w:p w:rsidR="002C1FFE" w:rsidRDefault="002C1FFE" w:rsidP="003F2FB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Выпускная квалификационная работа </w:t>
      </w:r>
    </w:p>
    <w:p w:rsidR="002C1FFE" w:rsidRDefault="002C1FFE" w:rsidP="003F2FB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магистра филологии</w:t>
      </w:r>
    </w:p>
    <w:p w:rsidR="002C1FFE" w:rsidRDefault="002C1FFE" w:rsidP="003F2FB8">
      <w:pPr>
        <w:spacing w:after="0" w:line="360" w:lineRule="auto"/>
        <w:ind w:firstLine="709"/>
        <w:jc w:val="center"/>
        <w:rPr>
          <w:rFonts w:ascii="Times New Roman" w:hAnsi="Times New Roman" w:cs="Times New Roman"/>
          <w:sz w:val="28"/>
          <w:szCs w:val="28"/>
        </w:rPr>
      </w:pPr>
    </w:p>
    <w:p w:rsidR="002C1FFE" w:rsidRDefault="002C1FFE" w:rsidP="003F2FB8">
      <w:pPr>
        <w:spacing w:after="0" w:line="360" w:lineRule="auto"/>
        <w:ind w:firstLine="709"/>
        <w:jc w:val="center"/>
        <w:rPr>
          <w:rFonts w:ascii="Times New Roman" w:hAnsi="Times New Roman" w:cs="Times New Roman"/>
          <w:sz w:val="28"/>
          <w:szCs w:val="28"/>
        </w:rPr>
      </w:pPr>
    </w:p>
    <w:p w:rsidR="002C1FFE" w:rsidRDefault="002C1FFE" w:rsidP="003F2FB8">
      <w:pPr>
        <w:spacing w:after="0" w:line="360" w:lineRule="auto"/>
        <w:ind w:firstLine="709"/>
        <w:jc w:val="center"/>
        <w:rPr>
          <w:rFonts w:ascii="Times New Roman" w:hAnsi="Times New Roman" w:cs="Times New Roman"/>
          <w:sz w:val="28"/>
          <w:szCs w:val="28"/>
        </w:rPr>
      </w:pPr>
    </w:p>
    <w:p w:rsidR="002C1FFE" w:rsidRDefault="002C1FFE" w:rsidP="002C1FFE">
      <w:pPr>
        <w:spacing w:after="0" w:line="360" w:lineRule="auto"/>
        <w:ind w:firstLine="709"/>
        <w:jc w:val="right"/>
        <w:rPr>
          <w:rFonts w:ascii="Times New Roman" w:hAnsi="Times New Roman" w:cs="Times New Roman"/>
          <w:sz w:val="28"/>
          <w:szCs w:val="28"/>
        </w:rPr>
      </w:pPr>
    </w:p>
    <w:p w:rsidR="002C1FFE" w:rsidRDefault="002C1FFE" w:rsidP="002C1FFE">
      <w:pPr>
        <w:spacing w:after="0" w:line="360" w:lineRule="auto"/>
        <w:ind w:firstLine="709"/>
        <w:jc w:val="right"/>
        <w:rPr>
          <w:rFonts w:ascii="Times New Roman" w:hAnsi="Times New Roman" w:cs="Times New Roman"/>
          <w:sz w:val="28"/>
          <w:szCs w:val="28"/>
        </w:rPr>
      </w:pPr>
    </w:p>
    <w:p w:rsidR="002C1FFE" w:rsidRDefault="002C1FFE" w:rsidP="002C1FF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Научный руководитель: д.ф.</w:t>
      </w:r>
      <w:r w:rsidR="001B26E6">
        <w:rPr>
          <w:rFonts w:ascii="Times New Roman" w:hAnsi="Times New Roman" w:cs="Times New Roman"/>
          <w:sz w:val="28"/>
          <w:szCs w:val="28"/>
        </w:rPr>
        <w:t>н., проф</w:t>
      </w:r>
      <w:r>
        <w:rPr>
          <w:rFonts w:ascii="Times New Roman" w:hAnsi="Times New Roman" w:cs="Times New Roman"/>
          <w:sz w:val="28"/>
          <w:szCs w:val="28"/>
        </w:rPr>
        <w:t>. Степанов Андрей Дмитриевич</w:t>
      </w:r>
    </w:p>
    <w:p w:rsidR="002C1FFE" w:rsidRDefault="002C1FFE" w:rsidP="002C1FF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Рецензент: </w:t>
      </w:r>
      <w:r w:rsidR="00CF52CB">
        <w:rPr>
          <w:rFonts w:ascii="Times New Roman" w:hAnsi="Times New Roman" w:cs="Times New Roman"/>
          <w:sz w:val="28"/>
          <w:szCs w:val="28"/>
        </w:rPr>
        <w:t>д.ф.н, ст</w:t>
      </w:r>
      <w:r>
        <w:rPr>
          <w:rFonts w:ascii="Times New Roman" w:hAnsi="Times New Roman" w:cs="Times New Roman"/>
          <w:sz w:val="28"/>
          <w:szCs w:val="28"/>
        </w:rPr>
        <w:t>.</w:t>
      </w:r>
      <w:r w:rsidR="00CF52CB">
        <w:rPr>
          <w:rFonts w:ascii="Times New Roman" w:hAnsi="Times New Roman" w:cs="Times New Roman"/>
          <w:sz w:val="28"/>
          <w:szCs w:val="28"/>
        </w:rPr>
        <w:t>науч.сотр.</w:t>
      </w:r>
      <w:r>
        <w:rPr>
          <w:rFonts w:ascii="Times New Roman" w:hAnsi="Times New Roman" w:cs="Times New Roman"/>
          <w:sz w:val="28"/>
          <w:szCs w:val="28"/>
        </w:rPr>
        <w:t xml:space="preserve"> Денисенко Сергей Викторович</w:t>
      </w:r>
    </w:p>
    <w:p w:rsidR="002C1FFE" w:rsidRDefault="002C1FFE" w:rsidP="002C1FFE">
      <w:pPr>
        <w:spacing w:after="0" w:line="360" w:lineRule="auto"/>
        <w:ind w:firstLine="709"/>
        <w:jc w:val="right"/>
        <w:rPr>
          <w:rFonts w:ascii="Times New Roman" w:hAnsi="Times New Roman" w:cs="Times New Roman"/>
          <w:sz w:val="28"/>
          <w:szCs w:val="28"/>
        </w:rPr>
      </w:pPr>
    </w:p>
    <w:p w:rsidR="002C1FFE" w:rsidRDefault="002C1FFE" w:rsidP="002C1FFE">
      <w:pPr>
        <w:spacing w:after="0" w:line="360" w:lineRule="auto"/>
        <w:ind w:firstLine="709"/>
        <w:jc w:val="right"/>
        <w:rPr>
          <w:rFonts w:ascii="Times New Roman" w:hAnsi="Times New Roman" w:cs="Times New Roman"/>
          <w:sz w:val="28"/>
          <w:szCs w:val="28"/>
        </w:rPr>
      </w:pPr>
    </w:p>
    <w:p w:rsidR="002C1FFE" w:rsidRDefault="002C1FFE" w:rsidP="002C1FFE">
      <w:pPr>
        <w:spacing w:after="0" w:line="360" w:lineRule="auto"/>
        <w:ind w:firstLine="709"/>
        <w:jc w:val="right"/>
        <w:rPr>
          <w:rFonts w:ascii="Times New Roman" w:hAnsi="Times New Roman" w:cs="Times New Roman"/>
          <w:sz w:val="28"/>
          <w:szCs w:val="28"/>
        </w:rPr>
      </w:pPr>
    </w:p>
    <w:p w:rsidR="002C1FFE" w:rsidRDefault="002C1FFE" w:rsidP="002C1FFE">
      <w:pPr>
        <w:spacing w:after="0" w:line="360" w:lineRule="auto"/>
        <w:ind w:firstLine="709"/>
        <w:jc w:val="right"/>
        <w:rPr>
          <w:rFonts w:ascii="Times New Roman" w:hAnsi="Times New Roman" w:cs="Times New Roman"/>
          <w:sz w:val="28"/>
          <w:szCs w:val="28"/>
        </w:rPr>
      </w:pPr>
    </w:p>
    <w:p w:rsidR="002C1FFE" w:rsidRDefault="002C1FFE" w:rsidP="002C1FFE">
      <w:pPr>
        <w:spacing w:after="0" w:line="360" w:lineRule="auto"/>
        <w:ind w:firstLine="709"/>
        <w:jc w:val="right"/>
        <w:rPr>
          <w:rFonts w:ascii="Times New Roman" w:hAnsi="Times New Roman" w:cs="Times New Roman"/>
          <w:sz w:val="28"/>
          <w:szCs w:val="28"/>
        </w:rPr>
      </w:pPr>
    </w:p>
    <w:p w:rsidR="002C1FFE" w:rsidRDefault="002C1FFE" w:rsidP="002C1FFE">
      <w:pPr>
        <w:spacing w:after="0" w:line="360" w:lineRule="auto"/>
        <w:ind w:firstLine="709"/>
        <w:jc w:val="right"/>
        <w:rPr>
          <w:rFonts w:ascii="Times New Roman" w:hAnsi="Times New Roman" w:cs="Times New Roman"/>
          <w:sz w:val="28"/>
          <w:szCs w:val="28"/>
        </w:rPr>
      </w:pPr>
    </w:p>
    <w:p w:rsidR="002C1FFE" w:rsidRDefault="002C1FFE" w:rsidP="002C1FFE">
      <w:pPr>
        <w:spacing w:after="0" w:line="360" w:lineRule="auto"/>
        <w:ind w:firstLine="709"/>
        <w:jc w:val="right"/>
        <w:rPr>
          <w:rFonts w:ascii="Times New Roman" w:hAnsi="Times New Roman" w:cs="Times New Roman"/>
          <w:sz w:val="28"/>
          <w:szCs w:val="28"/>
        </w:rPr>
      </w:pPr>
    </w:p>
    <w:p w:rsidR="002C1FFE" w:rsidRDefault="002C1FFE" w:rsidP="002C1FFE">
      <w:pPr>
        <w:spacing w:after="0" w:line="360" w:lineRule="auto"/>
        <w:ind w:firstLine="709"/>
        <w:jc w:val="right"/>
        <w:rPr>
          <w:rFonts w:ascii="Times New Roman" w:hAnsi="Times New Roman" w:cs="Times New Roman"/>
          <w:sz w:val="28"/>
          <w:szCs w:val="28"/>
        </w:rPr>
      </w:pPr>
    </w:p>
    <w:p w:rsidR="002C1FFE" w:rsidRDefault="002C1FFE" w:rsidP="002C1FF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Санкт</w:t>
      </w:r>
      <w:r w:rsidRPr="002C1FFE">
        <w:rPr>
          <w:rFonts w:ascii="Times New Roman" w:hAnsi="Times New Roman" w:cs="Times New Roman"/>
          <w:sz w:val="28"/>
          <w:szCs w:val="28"/>
        </w:rPr>
        <w:t>–</w:t>
      </w:r>
      <w:r>
        <w:rPr>
          <w:rFonts w:ascii="Times New Roman" w:hAnsi="Times New Roman" w:cs="Times New Roman"/>
          <w:sz w:val="28"/>
          <w:szCs w:val="28"/>
        </w:rPr>
        <w:t>Петербург</w:t>
      </w:r>
    </w:p>
    <w:p w:rsidR="002C1FFE" w:rsidRPr="003F2FB8" w:rsidRDefault="002C1FFE" w:rsidP="002C1FF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2017</w:t>
      </w:r>
    </w:p>
    <w:p w:rsidR="004D787B" w:rsidRDefault="004D787B" w:rsidP="00501074">
      <w:pPr>
        <w:spacing w:after="0" w:line="360" w:lineRule="auto"/>
        <w:ind w:firstLine="709"/>
        <w:jc w:val="center"/>
        <w:rPr>
          <w:rFonts w:ascii="Times New Roman" w:hAnsi="Times New Roman" w:cs="Times New Roman"/>
          <w:b/>
          <w:sz w:val="28"/>
          <w:szCs w:val="28"/>
        </w:rPr>
      </w:pPr>
    </w:p>
    <w:p w:rsidR="003F2FB8" w:rsidRDefault="004C379C" w:rsidP="0050107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C379C" w:rsidRDefault="004C379C" w:rsidP="00501074">
      <w:pPr>
        <w:spacing w:after="0" w:line="360" w:lineRule="auto"/>
        <w:ind w:firstLine="709"/>
        <w:jc w:val="center"/>
        <w:rPr>
          <w:rFonts w:ascii="Times New Roman" w:hAnsi="Times New Roman" w:cs="Times New Roman"/>
          <w:b/>
          <w:sz w:val="28"/>
          <w:szCs w:val="28"/>
        </w:rPr>
      </w:pPr>
    </w:p>
    <w:tbl>
      <w:tblPr>
        <w:tblStyle w:val="af8"/>
        <w:tblW w:w="9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03"/>
        <w:gridCol w:w="1251"/>
      </w:tblGrid>
      <w:tr w:rsidR="00C23882" w:rsidTr="00AE3B48">
        <w:trPr>
          <w:trHeight w:val="820"/>
        </w:trPr>
        <w:tc>
          <w:tcPr>
            <w:tcW w:w="8403" w:type="dxa"/>
          </w:tcPr>
          <w:p w:rsidR="00C23882" w:rsidRDefault="00C23882" w:rsidP="00C23882">
            <w:pPr>
              <w:spacing w:line="360" w:lineRule="auto"/>
              <w:jc w:val="both"/>
              <w:rPr>
                <w:rFonts w:ascii="Times New Roman" w:hAnsi="Times New Roman" w:cs="Times New Roman"/>
                <w:b/>
                <w:sz w:val="28"/>
                <w:szCs w:val="28"/>
              </w:rPr>
            </w:pPr>
            <w:r>
              <w:rPr>
                <w:rFonts w:ascii="Times New Roman" w:hAnsi="Times New Roman" w:cs="Times New Roman"/>
                <w:b/>
                <w:sz w:val="28"/>
                <w:szCs w:val="28"/>
              </w:rPr>
              <w:t>Введение</w:t>
            </w:r>
          </w:p>
        </w:tc>
        <w:tc>
          <w:tcPr>
            <w:tcW w:w="1251" w:type="dxa"/>
          </w:tcPr>
          <w:p w:rsidR="00C23882" w:rsidRDefault="00FA269A" w:rsidP="005010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p>
        </w:tc>
      </w:tr>
      <w:tr w:rsidR="00C23882" w:rsidTr="00193D6B">
        <w:trPr>
          <w:trHeight w:val="820"/>
        </w:trPr>
        <w:tc>
          <w:tcPr>
            <w:tcW w:w="8403" w:type="dxa"/>
          </w:tcPr>
          <w:p w:rsidR="00C23882" w:rsidRDefault="00C23882" w:rsidP="00C23882">
            <w:pPr>
              <w:spacing w:line="360" w:lineRule="auto"/>
              <w:jc w:val="both"/>
              <w:rPr>
                <w:rFonts w:ascii="Times New Roman" w:hAnsi="Times New Roman" w:cs="Times New Roman"/>
                <w:b/>
                <w:sz w:val="28"/>
                <w:szCs w:val="28"/>
              </w:rPr>
            </w:pPr>
            <w:r>
              <w:rPr>
                <w:rFonts w:ascii="Times New Roman" w:hAnsi="Times New Roman" w:cs="Times New Roman"/>
                <w:b/>
                <w:sz w:val="28"/>
                <w:szCs w:val="28"/>
              </w:rPr>
              <w:t>Глава 1. Интертекстуальность как элемент поэтики Акунина</w:t>
            </w:r>
          </w:p>
        </w:tc>
        <w:tc>
          <w:tcPr>
            <w:tcW w:w="1251" w:type="dxa"/>
          </w:tcPr>
          <w:p w:rsidR="00C23882" w:rsidRDefault="00FA269A" w:rsidP="005010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p>
        </w:tc>
      </w:tr>
      <w:tr w:rsidR="00C23882" w:rsidTr="00AE3B48">
        <w:trPr>
          <w:trHeight w:val="820"/>
        </w:trPr>
        <w:tc>
          <w:tcPr>
            <w:tcW w:w="8403" w:type="dxa"/>
          </w:tcPr>
          <w:p w:rsidR="00C23882" w:rsidRDefault="00FA269A" w:rsidP="00FA269A">
            <w:pPr>
              <w:spacing w:line="360" w:lineRule="auto"/>
              <w:jc w:val="both"/>
              <w:rPr>
                <w:rFonts w:ascii="Times New Roman" w:hAnsi="Times New Roman" w:cs="Times New Roman"/>
                <w:b/>
                <w:sz w:val="28"/>
                <w:szCs w:val="28"/>
              </w:rPr>
            </w:pPr>
            <w:r>
              <w:rPr>
                <w:rFonts w:ascii="Times New Roman" w:hAnsi="Times New Roman" w:cs="Times New Roman"/>
                <w:b/>
                <w:sz w:val="28"/>
                <w:szCs w:val="28"/>
              </w:rPr>
              <w:t>1.1. Интертекстуальность как литературное явление</w:t>
            </w:r>
          </w:p>
        </w:tc>
        <w:tc>
          <w:tcPr>
            <w:tcW w:w="1251" w:type="dxa"/>
          </w:tcPr>
          <w:p w:rsidR="00C23882" w:rsidRDefault="00AE3B48" w:rsidP="00501074">
            <w:pPr>
              <w:spacing w:line="360" w:lineRule="auto"/>
              <w:jc w:val="center"/>
              <w:rPr>
                <w:rFonts w:ascii="Times New Roman" w:hAnsi="Times New Roman" w:cs="Times New Roman"/>
                <w:b/>
                <w:sz w:val="28"/>
                <w:szCs w:val="28"/>
              </w:rPr>
            </w:pPr>
            <w:r w:rsidRPr="00AE3B48">
              <w:rPr>
                <w:rFonts w:ascii="Times New Roman" w:hAnsi="Times New Roman" w:cs="Times New Roman"/>
                <w:b/>
                <w:sz w:val="28"/>
                <w:szCs w:val="28"/>
              </w:rPr>
              <w:t>–</w:t>
            </w:r>
          </w:p>
        </w:tc>
      </w:tr>
      <w:tr w:rsidR="00C23882" w:rsidTr="00AE3B48">
        <w:trPr>
          <w:trHeight w:val="820"/>
        </w:trPr>
        <w:tc>
          <w:tcPr>
            <w:tcW w:w="8403" w:type="dxa"/>
          </w:tcPr>
          <w:p w:rsidR="00C23882" w:rsidRPr="00FA269A" w:rsidRDefault="00FA269A" w:rsidP="00FA269A">
            <w:pPr>
              <w:spacing w:line="360" w:lineRule="auto"/>
              <w:jc w:val="both"/>
              <w:rPr>
                <w:rFonts w:ascii="Times New Roman" w:hAnsi="Times New Roman" w:cs="Times New Roman"/>
                <w:spacing w:val="8"/>
                <w:sz w:val="28"/>
                <w:szCs w:val="28"/>
              </w:rPr>
            </w:pPr>
            <w:r>
              <w:rPr>
                <w:rStyle w:val="font20"/>
                <w:rFonts w:ascii="Times New Roman" w:hAnsi="Times New Roman" w:cs="Times New Roman"/>
                <w:b/>
                <w:spacing w:val="8"/>
                <w:sz w:val="28"/>
                <w:szCs w:val="28"/>
              </w:rPr>
              <w:t xml:space="preserve">1.2. </w:t>
            </w:r>
            <w:r w:rsidRPr="002D2536">
              <w:rPr>
                <w:rStyle w:val="font20"/>
                <w:rFonts w:ascii="Times New Roman" w:hAnsi="Times New Roman" w:cs="Times New Roman"/>
                <w:b/>
                <w:spacing w:val="8"/>
                <w:sz w:val="28"/>
                <w:szCs w:val="28"/>
              </w:rPr>
              <w:t>Интертекстуальность в эстетике постмодерниз</w:t>
            </w:r>
            <w:r>
              <w:rPr>
                <w:rStyle w:val="font20"/>
                <w:rFonts w:ascii="Times New Roman" w:hAnsi="Times New Roman" w:cs="Times New Roman"/>
                <w:b/>
                <w:spacing w:val="8"/>
                <w:sz w:val="28"/>
                <w:szCs w:val="28"/>
              </w:rPr>
              <w:t>ма</w:t>
            </w:r>
          </w:p>
        </w:tc>
        <w:tc>
          <w:tcPr>
            <w:tcW w:w="1251" w:type="dxa"/>
          </w:tcPr>
          <w:p w:rsidR="00C23882" w:rsidRDefault="00FA269A" w:rsidP="005010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17</w:t>
            </w:r>
          </w:p>
        </w:tc>
      </w:tr>
      <w:tr w:rsidR="00C23882" w:rsidTr="00AE3B48">
        <w:trPr>
          <w:trHeight w:val="820"/>
        </w:trPr>
        <w:tc>
          <w:tcPr>
            <w:tcW w:w="8403" w:type="dxa"/>
          </w:tcPr>
          <w:p w:rsidR="00C23882" w:rsidRPr="00FA269A" w:rsidRDefault="00FA269A" w:rsidP="00FA269A">
            <w:pPr>
              <w:spacing w:line="360" w:lineRule="auto"/>
              <w:jc w:val="both"/>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t>1.3. Мир интертекста в детективе Акунина</w:t>
            </w:r>
          </w:p>
        </w:tc>
        <w:tc>
          <w:tcPr>
            <w:tcW w:w="1251" w:type="dxa"/>
          </w:tcPr>
          <w:p w:rsidR="00C23882" w:rsidRDefault="00FA269A" w:rsidP="005010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24</w:t>
            </w:r>
          </w:p>
        </w:tc>
      </w:tr>
      <w:tr w:rsidR="00C23882" w:rsidTr="00AE3B48">
        <w:trPr>
          <w:trHeight w:val="1303"/>
        </w:trPr>
        <w:tc>
          <w:tcPr>
            <w:tcW w:w="8403" w:type="dxa"/>
          </w:tcPr>
          <w:p w:rsidR="00C23882" w:rsidRDefault="00FA269A" w:rsidP="00FA269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Глава 2. Сборник </w:t>
            </w:r>
            <w:r w:rsidRPr="00B53AAB">
              <w:rPr>
                <w:rFonts w:ascii="Times New Roman" w:hAnsi="Times New Roman" w:cs="Times New Roman"/>
                <w:b/>
                <w:sz w:val="28"/>
                <w:szCs w:val="28"/>
              </w:rPr>
              <w:t>«</w:t>
            </w:r>
            <w:r>
              <w:rPr>
                <w:rFonts w:ascii="Times New Roman" w:hAnsi="Times New Roman" w:cs="Times New Roman"/>
                <w:b/>
                <w:sz w:val="28"/>
                <w:szCs w:val="28"/>
              </w:rPr>
              <w:t>Нефритовые четки</w:t>
            </w:r>
            <w:r w:rsidRPr="00B53AAB">
              <w:rPr>
                <w:rFonts w:ascii="Times New Roman" w:hAnsi="Times New Roman" w:cs="Times New Roman"/>
                <w:b/>
                <w:sz w:val="28"/>
                <w:szCs w:val="28"/>
              </w:rPr>
              <w:t>»</w:t>
            </w:r>
            <w:r>
              <w:rPr>
                <w:rFonts w:ascii="Times New Roman" w:hAnsi="Times New Roman" w:cs="Times New Roman"/>
                <w:b/>
                <w:sz w:val="28"/>
                <w:szCs w:val="28"/>
              </w:rPr>
              <w:t xml:space="preserve"> как результат взаимодействия интертекстов</w:t>
            </w:r>
          </w:p>
        </w:tc>
        <w:tc>
          <w:tcPr>
            <w:tcW w:w="1251" w:type="dxa"/>
          </w:tcPr>
          <w:p w:rsidR="00C23882" w:rsidRDefault="00FA269A" w:rsidP="005010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30</w:t>
            </w:r>
          </w:p>
        </w:tc>
      </w:tr>
      <w:tr w:rsidR="00C23882" w:rsidTr="00AE3B48">
        <w:trPr>
          <w:trHeight w:val="839"/>
        </w:trPr>
        <w:tc>
          <w:tcPr>
            <w:tcW w:w="8403" w:type="dxa"/>
          </w:tcPr>
          <w:p w:rsidR="00C23882" w:rsidRDefault="00FA269A" w:rsidP="00FA269A">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Pr="00D156F6">
              <w:rPr>
                <w:rFonts w:ascii="Times New Roman" w:hAnsi="Times New Roman" w:cs="Times New Roman"/>
                <w:b/>
                <w:sz w:val="28"/>
                <w:szCs w:val="28"/>
              </w:rPr>
              <w:t>«</w:t>
            </w:r>
            <w:r>
              <w:rPr>
                <w:rFonts w:ascii="Times New Roman" w:hAnsi="Times New Roman" w:cs="Times New Roman"/>
                <w:b/>
                <w:sz w:val="28"/>
                <w:szCs w:val="28"/>
              </w:rPr>
              <w:t>Сигумо</w:t>
            </w:r>
            <w:r w:rsidRPr="00D156F6">
              <w:rPr>
                <w:rFonts w:ascii="Times New Roman" w:hAnsi="Times New Roman" w:cs="Times New Roman"/>
                <w:b/>
                <w:sz w:val="28"/>
                <w:szCs w:val="28"/>
              </w:rPr>
              <w:t>»</w:t>
            </w:r>
            <w:r w:rsidR="00AE3B48">
              <w:rPr>
                <w:rFonts w:ascii="Times New Roman" w:hAnsi="Times New Roman" w:cs="Times New Roman"/>
                <w:b/>
                <w:sz w:val="28"/>
                <w:szCs w:val="28"/>
              </w:rPr>
              <w:t xml:space="preserve"> </w:t>
            </w:r>
          </w:p>
        </w:tc>
        <w:tc>
          <w:tcPr>
            <w:tcW w:w="1251" w:type="dxa"/>
          </w:tcPr>
          <w:p w:rsidR="00C23882" w:rsidRDefault="00AE3B48" w:rsidP="00501074">
            <w:pPr>
              <w:spacing w:line="360" w:lineRule="auto"/>
              <w:jc w:val="center"/>
              <w:rPr>
                <w:rFonts w:ascii="Times New Roman" w:hAnsi="Times New Roman" w:cs="Times New Roman"/>
                <w:b/>
                <w:sz w:val="28"/>
                <w:szCs w:val="28"/>
              </w:rPr>
            </w:pPr>
            <w:r w:rsidRPr="00AE3B48">
              <w:rPr>
                <w:rFonts w:ascii="Times New Roman" w:hAnsi="Times New Roman" w:cs="Times New Roman"/>
                <w:b/>
                <w:sz w:val="28"/>
                <w:szCs w:val="28"/>
              </w:rPr>
              <w:t>–</w:t>
            </w:r>
          </w:p>
        </w:tc>
      </w:tr>
      <w:tr w:rsidR="00C23882" w:rsidTr="00AE3B48">
        <w:trPr>
          <w:trHeight w:val="839"/>
        </w:trPr>
        <w:tc>
          <w:tcPr>
            <w:tcW w:w="8403" w:type="dxa"/>
          </w:tcPr>
          <w:p w:rsidR="00C23882" w:rsidRDefault="00AE3B48" w:rsidP="00AE3B4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2.2. </w:t>
            </w:r>
            <w:r w:rsidRPr="00E52F5F">
              <w:rPr>
                <w:rFonts w:ascii="Times New Roman" w:hAnsi="Times New Roman" w:cs="Times New Roman"/>
                <w:b/>
                <w:sz w:val="28"/>
                <w:szCs w:val="28"/>
              </w:rPr>
              <w:t>«Одна десятая процента»</w:t>
            </w:r>
          </w:p>
        </w:tc>
        <w:tc>
          <w:tcPr>
            <w:tcW w:w="1251" w:type="dxa"/>
          </w:tcPr>
          <w:p w:rsidR="00C23882" w:rsidRDefault="00AE3B48" w:rsidP="005010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41</w:t>
            </w:r>
          </w:p>
        </w:tc>
      </w:tr>
      <w:tr w:rsidR="00C23882" w:rsidTr="00AE3B48">
        <w:trPr>
          <w:trHeight w:val="839"/>
        </w:trPr>
        <w:tc>
          <w:tcPr>
            <w:tcW w:w="8403" w:type="dxa"/>
          </w:tcPr>
          <w:p w:rsidR="00C23882" w:rsidRPr="00AE3B48" w:rsidRDefault="00AE3B48" w:rsidP="00AE3B48">
            <w:pPr>
              <w:spacing w:line="360" w:lineRule="auto"/>
              <w:jc w:val="both"/>
              <w:rPr>
                <w:rFonts w:ascii="Times New Roman" w:hAnsi="Times New Roman" w:cs="Times New Roman"/>
                <w:b/>
                <w:sz w:val="28"/>
                <w:szCs w:val="28"/>
              </w:rPr>
            </w:pPr>
            <w:r w:rsidRPr="00AE3B48">
              <w:rPr>
                <w:rFonts w:ascii="Times New Roman" w:hAnsi="Times New Roman" w:cs="Times New Roman"/>
                <w:b/>
                <w:color w:val="000000" w:themeColor="text1"/>
                <w:sz w:val="28"/>
                <w:szCs w:val="28"/>
              </w:rPr>
              <w:t>2.3. «</w:t>
            </w:r>
            <w:r w:rsidRPr="00AE3B48">
              <w:rPr>
                <w:rFonts w:ascii="Times New Roman" w:hAnsi="Times New Roman" w:cs="Times New Roman"/>
                <w:b/>
                <w:color w:val="000000" w:themeColor="text1"/>
                <w:sz w:val="28"/>
                <w:szCs w:val="28"/>
                <w:lang w:val="en-US"/>
              </w:rPr>
              <w:t>Table</w:t>
            </w:r>
            <w:r w:rsidRPr="00AE3B48">
              <w:rPr>
                <w:rFonts w:ascii="Times New Roman" w:hAnsi="Times New Roman" w:cs="Times New Roman"/>
                <w:b/>
                <w:color w:val="000000" w:themeColor="text1"/>
                <w:sz w:val="28"/>
                <w:szCs w:val="28"/>
              </w:rPr>
              <w:t>–</w:t>
            </w:r>
            <w:r w:rsidRPr="00AE3B48">
              <w:rPr>
                <w:rFonts w:ascii="Times New Roman" w:hAnsi="Times New Roman" w:cs="Times New Roman"/>
                <w:b/>
                <w:color w:val="000000" w:themeColor="text1"/>
                <w:sz w:val="28"/>
                <w:szCs w:val="28"/>
                <w:lang w:val="en-US"/>
              </w:rPr>
              <w:t>talk</w:t>
            </w:r>
            <w:r w:rsidRPr="00AE3B48">
              <w:rPr>
                <w:rFonts w:ascii="Times New Roman" w:hAnsi="Times New Roman" w:cs="Times New Roman"/>
                <w:b/>
                <w:color w:val="000000" w:themeColor="text1"/>
                <w:sz w:val="28"/>
                <w:szCs w:val="28"/>
              </w:rPr>
              <w:t xml:space="preserve"> 1882 года»</w:t>
            </w:r>
          </w:p>
        </w:tc>
        <w:tc>
          <w:tcPr>
            <w:tcW w:w="1251" w:type="dxa"/>
          </w:tcPr>
          <w:p w:rsidR="00C23882" w:rsidRDefault="00AE3B48" w:rsidP="005010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49</w:t>
            </w:r>
          </w:p>
        </w:tc>
      </w:tr>
      <w:tr w:rsidR="00C23882" w:rsidTr="00AE3B48">
        <w:trPr>
          <w:trHeight w:val="839"/>
        </w:trPr>
        <w:tc>
          <w:tcPr>
            <w:tcW w:w="8403" w:type="dxa"/>
          </w:tcPr>
          <w:p w:rsidR="00AE3B48" w:rsidRDefault="00AE3B48" w:rsidP="00AE3B48">
            <w:pPr>
              <w:spacing w:line="360" w:lineRule="auto"/>
              <w:jc w:val="both"/>
              <w:rPr>
                <w:rFonts w:ascii="Times New Roman" w:hAnsi="Times New Roman" w:cs="Times New Roman"/>
                <w:b/>
                <w:sz w:val="28"/>
                <w:szCs w:val="28"/>
              </w:rPr>
            </w:pPr>
            <w:r>
              <w:rPr>
                <w:rFonts w:ascii="Times New Roman" w:hAnsi="Times New Roman" w:cs="Times New Roman"/>
                <w:b/>
                <w:sz w:val="28"/>
                <w:szCs w:val="28"/>
              </w:rPr>
              <w:t>2.4. «Узница башни, или Краткий, но прекрасный путь трех мудрых»</w:t>
            </w:r>
          </w:p>
        </w:tc>
        <w:tc>
          <w:tcPr>
            <w:tcW w:w="1251" w:type="dxa"/>
          </w:tcPr>
          <w:p w:rsidR="00C23882" w:rsidRDefault="00AE3B48" w:rsidP="005010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57</w:t>
            </w:r>
          </w:p>
        </w:tc>
      </w:tr>
      <w:tr w:rsidR="00AE3B48" w:rsidTr="00AE3B48">
        <w:trPr>
          <w:trHeight w:val="839"/>
        </w:trPr>
        <w:tc>
          <w:tcPr>
            <w:tcW w:w="8403" w:type="dxa"/>
          </w:tcPr>
          <w:p w:rsidR="00AE3B48" w:rsidRDefault="00AE3B48" w:rsidP="00AE3B48">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Заключение </w:t>
            </w:r>
          </w:p>
        </w:tc>
        <w:tc>
          <w:tcPr>
            <w:tcW w:w="1251" w:type="dxa"/>
          </w:tcPr>
          <w:p w:rsidR="00AE3B48" w:rsidRDefault="00AE3B48" w:rsidP="005010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69</w:t>
            </w:r>
          </w:p>
        </w:tc>
      </w:tr>
      <w:tr w:rsidR="00AE3B48" w:rsidTr="00AE3B48">
        <w:trPr>
          <w:trHeight w:val="886"/>
        </w:trPr>
        <w:tc>
          <w:tcPr>
            <w:tcW w:w="8403" w:type="dxa"/>
          </w:tcPr>
          <w:p w:rsidR="00AE3B48" w:rsidRDefault="00AE3B48" w:rsidP="00AE3B48">
            <w:pPr>
              <w:spacing w:line="360" w:lineRule="auto"/>
              <w:jc w:val="both"/>
              <w:rPr>
                <w:rFonts w:ascii="Times New Roman" w:hAnsi="Times New Roman" w:cs="Times New Roman"/>
                <w:b/>
                <w:sz w:val="28"/>
                <w:szCs w:val="28"/>
              </w:rPr>
            </w:pPr>
            <w:r>
              <w:rPr>
                <w:rFonts w:ascii="Times New Roman" w:hAnsi="Times New Roman" w:cs="Times New Roman"/>
                <w:b/>
                <w:color w:val="000000"/>
                <w:sz w:val="28"/>
                <w:szCs w:val="28"/>
              </w:rPr>
              <w:t>Список литературы</w:t>
            </w:r>
          </w:p>
        </w:tc>
        <w:tc>
          <w:tcPr>
            <w:tcW w:w="1251" w:type="dxa"/>
          </w:tcPr>
          <w:p w:rsidR="00AE3B48" w:rsidRDefault="00AE3B48" w:rsidP="0050107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73</w:t>
            </w:r>
          </w:p>
        </w:tc>
      </w:tr>
    </w:tbl>
    <w:p w:rsidR="003F2FB8" w:rsidRDefault="003F2FB8" w:rsidP="00501074">
      <w:pPr>
        <w:spacing w:after="0" w:line="360" w:lineRule="auto"/>
        <w:ind w:firstLine="709"/>
        <w:jc w:val="center"/>
        <w:rPr>
          <w:rFonts w:ascii="Times New Roman" w:hAnsi="Times New Roman" w:cs="Times New Roman"/>
          <w:b/>
          <w:sz w:val="28"/>
          <w:szCs w:val="28"/>
        </w:rPr>
      </w:pPr>
    </w:p>
    <w:p w:rsidR="003F2FB8" w:rsidRDefault="003F2FB8" w:rsidP="00501074">
      <w:pPr>
        <w:spacing w:after="0" w:line="360" w:lineRule="auto"/>
        <w:ind w:firstLine="709"/>
        <w:jc w:val="center"/>
        <w:rPr>
          <w:rFonts w:ascii="Times New Roman" w:hAnsi="Times New Roman" w:cs="Times New Roman"/>
          <w:b/>
          <w:sz w:val="28"/>
          <w:szCs w:val="28"/>
        </w:rPr>
      </w:pPr>
    </w:p>
    <w:p w:rsidR="003F2FB8" w:rsidRDefault="003F2FB8" w:rsidP="00501074">
      <w:pPr>
        <w:spacing w:after="0" w:line="360" w:lineRule="auto"/>
        <w:ind w:firstLine="709"/>
        <w:jc w:val="center"/>
        <w:rPr>
          <w:rFonts w:ascii="Times New Roman" w:hAnsi="Times New Roman" w:cs="Times New Roman"/>
          <w:b/>
          <w:sz w:val="28"/>
          <w:szCs w:val="28"/>
        </w:rPr>
      </w:pPr>
    </w:p>
    <w:p w:rsidR="003F2FB8" w:rsidRDefault="003F2FB8" w:rsidP="00501074">
      <w:pPr>
        <w:spacing w:after="0" w:line="360" w:lineRule="auto"/>
        <w:ind w:firstLine="709"/>
        <w:jc w:val="center"/>
        <w:rPr>
          <w:rFonts w:ascii="Times New Roman" w:hAnsi="Times New Roman" w:cs="Times New Roman"/>
          <w:b/>
          <w:sz w:val="28"/>
          <w:szCs w:val="28"/>
        </w:rPr>
      </w:pPr>
    </w:p>
    <w:p w:rsidR="003F2FB8" w:rsidRDefault="003F2FB8" w:rsidP="00501074">
      <w:pPr>
        <w:spacing w:after="0" w:line="360" w:lineRule="auto"/>
        <w:ind w:firstLine="709"/>
        <w:jc w:val="center"/>
        <w:rPr>
          <w:rFonts w:ascii="Times New Roman" w:hAnsi="Times New Roman" w:cs="Times New Roman"/>
          <w:b/>
          <w:sz w:val="28"/>
          <w:szCs w:val="28"/>
        </w:rPr>
      </w:pPr>
    </w:p>
    <w:p w:rsidR="00AE3B48" w:rsidRDefault="00AE3B48" w:rsidP="00501074">
      <w:pPr>
        <w:spacing w:after="0" w:line="360" w:lineRule="auto"/>
        <w:ind w:firstLine="709"/>
        <w:jc w:val="center"/>
        <w:rPr>
          <w:rFonts w:ascii="Times New Roman" w:hAnsi="Times New Roman" w:cs="Times New Roman"/>
          <w:b/>
          <w:sz w:val="28"/>
          <w:szCs w:val="28"/>
        </w:rPr>
      </w:pPr>
    </w:p>
    <w:p w:rsidR="00501074" w:rsidRDefault="00501074" w:rsidP="0050107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4D787B" w:rsidRDefault="004D787B" w:rsidP="003D59A8">
      <w:pPr>
        <w:autoSpaceDE w:val="0"/>
        <w:autoSpaceDN w:val="0"/>
        <w:adjustRightInd w:val="0"/>
        <w:spacing w:after="0" w:line="360" w:lineRule="auto"/>
        <w:ind w:firstLine="709"/>
        <w:jc w:val="both"/>
        <w:rPr>
          <w:rFonts w:ascii="Times New Roman" w:hAnsi="Times New Roman" w:cs="Times New Roman"/>
          <w:sz w:val="28"/>
          <w:szCs w:val="28"/>
        </w:rPr>
      </w:pPr>
    </w:p>
    <w:p w:rsidR="003D59A8" w:rsidRDefault="003D59A8" w:rsidP="003D59A8">
      <w:pPr>
        <w:autoSpaceDE w:val="0"/>
        <w:autoSpaceDN w:val="0"/>
        <w:adjustRightInd w:val="0"/>
        <w:spacing w:after="0" w:line="360" w:lineRule="auto"/>
        <w:ind w:firstLine="709"/>
        <w:jc w:val="both"/>
        <w:rPr>
          <w:rFonts w:ascii="Times New Roman" w:hAnsi="Times New Roman" w:cs="Times New Roman"/>
          <w:sz w:val="28"/>
          <w:szCs w:val="28"/>
        </w:rPr>
      </w:pPr>
      <w:r w:rsidRPr="003D59A8">
        <w:rPr>
          <w:rFonts w:ascii="Times New Roman" w:hAnsi="Times New Roman" w:cs="Times New Roman"/>
          <w:sz w:val="28"/>
          <w:szCs w:val="28"/>
        </w:rPr>
        <w:t xml:space="preserve">Человечество живет в эпоху, когда все уже сказано и написано, но ему по-прежнему удается создавать что-то новое, отличное от предыдущего. Взаимодействие традиций настоящего и прошлого, различного рода интерпретации тем и идей - все это позволяет под новым углом взглянуть на исследуемый объект и предложить иной подход к его рассмотрению. </w:t>
      </w:r>
      <w:r>
        <w:rPr>
          <w:rFonts w:ascii="Times New Roman" w:hAnsi="Times New Roman" w:cs="Times New Roman"/>
          <w:sz w:val="28"/>
          <w:szCs w:val="28"/>
        </w:rPr>
        <w:t xml:space="preserve">Современный мир </w:t>
      </w:r>
      <w:r w:rsidRPr="003D59A8">
        <w:rPr>
          <w:rFonts w:ascii="Times New Roman" w:hAnsi="Times New Roman" w:cs="Times New Roman"/>
          <w:sz w:val="28"/>
          <w:szCs w:val="28"/>
        </w:rPr>
        <w:t xml:space="preserve">постоянно находится в режиме диалогического взаимодействия смыслов, представленных теми или иными художественными формами. </w:t>
      </w:r>
    </w:p>
    <w:p w:rsidR="0077617A" w:rsidRPr="00B3498E" w:rsidRDefault="003D59A8" w:rsidP="003D5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понятие диалога, пересечения различных смысловых плоскостей лежит в основе термина </w:t>
      </w:r>
      <w:r w:rsidRPr="003D59A8">
        <w:rPr>
          <w:rFonts w:ascii="Times New Roman" w:hAnsi="Times New Roman" w:cs="Times New Roman"/>
          <w:sz w:val="28"/>
          <w:szCs w:val="28"/>
        </w:rPr>
        <w:t>«</w:t>
      </w:r>
      <w:r>
        <w:rPr>
          <w:rFonts w:ascii="Times New Roman" w:hAnsi="Times New Roman" w:cs="Times New Roman"/>
          <w:sz w:val="28"/>
          <w:szCs w:val="28"/>
        </w:rPr>
        <w:t>интертекстуальность</w:t>
      </w:r>
      <w:r w:rsidRPr="003D59A8">
        <w:rPr>
          <w:rFonts w:ascii="Times New Roman" w:hAnsi="Times New Roman" w:cs="Times New Roman"/>
          <w:sz w:val="28"/>
          <w:szCs w:val="28"/>
        </w:rPr>
        <w:t>»</w:t>
      </w:r>
      <w:r>
        <w:rPr>
          <w:rFonts w:ascii="Times New Roman" w:hAnsi="Times New Roman" w:cs="Times New Roman"/>
          <w:sz w:val="28"/>
          <w:szCs w:val="28"/>
        </w:rPr>
        <w:t xml:space="preserve">. Этот термин появился </w:t>
      </w:r>
      <w:r w:rsidR="00133B8A">
        <w:rPr>
          <w:rFonts w:ascii="Times New Roman" w:hAnsi="Times New Roman" w:cs="Times New Roman"/>
          <w:sz w:val="28"/>
          <w:szCs w:val="28"/>
        </w:rPr>
        <w:t>относительно недавно</w:t>
      </w:r>
      <w:r w:rsidR="000775DF">
        <w:rPr>
          <w:rFonts w:ascii="Times New Roman" w:hAnsi="Times New Roman" w:cs="Times New Roman"/>
          <w:sz w:val="28"/>
          <w:szCs w:val="28"/>
        </w:rPr>
        <w:t xml:space="preserve"> и получил особо широкое распространение в контексте постмодернистской эпохи в литературе.</w:t>
      </w:r>
      <w:r w:rsidR="00193D6B">
        <w:rPr>
          <w:rFonts w:ascii="Times New Roman" w:hAnsi="Times New Roman" w:cs="Times New Roman"/>
          <w:sz w:val="28"/>
          <w:szCs w:val="28"/>
        </w:rPr>
        <w:t xml:space="preserve"> </w:t>
      </w:r>
      <w:r w:rsidR="00B3498E">
        <w:rPr>
          <w:rFonts w:ascii="Times New Roman" w:hAnsi="Times New Roman" w:cs="Times New Roman"/>
          <w:sz w:val="28"/>
          <w:szCs w:val="28"/>
        </w:rPr>
        <w:t>Во многом это связано с тем, что благодаря свойству интертекстуальности текст организуется как некоторое игровое пространство, своего рода литературный квест</w:t>
      </w:r>
      <w:r w:rsidR="00193D6B">
        <w:rPr>
          <w:rFonts w:ascii="Times New Roman" w:hAnsi="Times New Roman" w:cs="Times New Roman"/>
          <w:sz w:val="28"/>
          <w:szCs w:val="28"/>
        </w:rPr>
        <w:t xml:space="preserve"> </w:t>
      </w:r>
      <w:r w:rsidR="00B3498E" w:rsidRPr="00B3498E">
        <w:rPr>
          <w:rFonts w:ascii="Times New Roman" w:hAnsi="Times New Roman" w:cs="Times New Roman"/>
          <w:sz w:val="28"/>
          <w:szCs w:val="28"/>
        </w:rPr>
        <w:t>–</w:t>
      </w:r>
      <w:r w:rsidR="00B3498E">
        <w:rPr>
          <w:rFonts w:ascii="Times New Roman" w:hAnsi="Times New Roman" w:cs="Times New Roman"/>
          <w:sz w:val="28"/>
          <w:szCs w:val="28"/>
        </w:rPr>
        <w:t xml:space="preserve"> тот самый механизм, который идеально соответствует философии вышеупомянутого литературного течения. </w:t>
      </w:r>
      <w:r w:rsidR="00A453E9">
        <w:rPr>
          <w:rFonts w:ascii="Times New Roman" w:hAnsi="Times New Roman" w:cs="Times New Roman"/>
          <w:sz w:val="28"/>
          <w:szCs w:val="28"/>
        </w:rPr>
        <w:t>Поэтому для того, чтобы более качественно изучить феномен интертекстуальности, мы ознакомились не только с исследованиями, посвященными изучению непосредственно данного термина (Ю.Кристева, Н.А.Кузьмина, И.П.Смирнов, Н.А.Фатеева</w:t>
      </w:r>
      <w:r w:rsidR="00F07CC7">
        <w:rPr>
          <w:rFonts w:ascii="Times New Roman" w:hAnsi="Times New Roman" w:cs="Times New Roman"/>
          <w:sz w:val="28"/>
          <w:szCs w:val="28"/>
        </w:rPr>
        <w:t>, Н.Пьеге</w:t>
      </w:r>
      <w:r w:rsidR="00F07CC7" w:rsidRPr="00F07CC7">
        <w:rPr>
          <w:rFonts w:ascii="Times New Roman" w:hAnsi="Times New Roman" w:cs="Times New Roman"/>
          <w:sz w:val="28"/>
          <w:szCs w:val="28"/>
        </w:rPr>
        <w:t>–</w:t>
      </w:r>
      <w:r w:rsidR="00F07CC7">
        <w:rPr>
          <w:rFonts w:ascii="Times New Roman" w:hAnsi="Times New Roman" w:cs="Times New Roman"/>
          <w:sz w:val="28"/>
          <w:szCs w:val="28"/>
        </w:rPr>
        <w:t>Гро), но и работами, посвященными постмодернизму (И.П.Ильин, М.Н.Липовецкий, М.Н.Эпштейн и др.).</w:t>
      </w:r>
    </w:p>
    <w:p w:rsidR="00796310" w:rsidRDefault="00D2448D" w:rsidP="003D5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не </w:t>
      </w:r>
      <w:r w:rsidR="0081033B">
        <w:rPr>
          <w:rFonts w:ascii="Times New Roman" w:hAnsi="Times New Roman" w:cs="Times New Roman"/>
          <w:sz w:val="28"/>
          <w:szCs w:val="28"/>
        </w:rPr>
        <w:t xml:space="preserve">стоит воспринимать игровое начало текста исключительно в развлекательном ключе понимания. </w:t>
      </w:r>
      <w:r w:rsidR="0077617A">
        <w:rPr>
          <w:rFonts w:ascii="Times New Roman" w:hAnsi="Times New Roman" w:cs="Times New Roman"/>
          <w:sz w:val="28"/>
          <w:szCs w:val="28"/>
        </w:rPr>
        <w:t>Благодаря</w:t>
      </w:r>
      <w:r w:rsidR="00193D6B">
        <w:rPr>
          <w:rFonts w:ascii="Times New Roman" w:hAnsi="Times New Roman" w:cs="Times New Roman"/>
          <w:sz w:val="28"/>
          <w:szCs w:val="28"/>
        </w:rPr>
        <w:t xml:space="preserve"> </w:t>
      </w:r>
      <w:r w:rsidR="0077617A">
        <w:rPr>
          <w:rFonts w:ascii="Times New Roman" w:hAnsi="Times New Roman" w:cs="Times New Roman"/>
          <w:sz w:val="28"/>
          <w:szCs w:val="28"/>
        </w:rPr>
        <w:t>такого рода взаимодействию с другими текстами произведение становится более многомерным  с точки зрения его смысловой насыщенности</w:t>
      </w:r>
      <w:r w:rsidR="0081033B">
        <w:rPr>
          <w:rFonts w:ascii="Times New Roman" w:hAnsi="Times New Roman" w:cs="Times New Roman"/>
          <w:sz w:val="28"/>
          <w:szCs w:val="28"/>
        </w:rPr>
        <w:t xml:space="preserve">, </w:t>
      </w:r>
      <w:r>
        <w:rPr>
          <w:rFonts w:ascii="Times New Roman" w:hAnsi="Times New Roman" w:cs="Times New Roman"/>
          <w:sz w:val="28"/>
          <w:szCs w:val="28"/>
        </w:rPr>
        <w:t xml:space="preserve">представляет больший интерес для литературно искушенного читателя. </w:t>
      </w:r>
      <w:r w:rsidR="00796310">
        <w:rPr>
          <w:rFonts w:ascii="Times New Roman" w:hAnsi="Times New Roman" w:cs="Times New Roman"/>
          <w:sz w:val="28"/>
          <w:szCs w:val="28"/>
        </w:rPr>
        <w:t xml:space="preserve">Текст приходится собирать паззл за паззлом, как уже подчеркивалось различными исследователями, литература все больше становится не литературой о жизни, а литературой о литературе. </w:t>
      </w:r>
    </w:p>
    <w:p w:rsidR="00B219CD" w:rsidRDefault="004610F3" w:rsidP="003D59A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A11C23">
        <w:rPr>
          <w:rFonts w:ascii="Times New Roman" w:hAnsi="Times New Roman" w:cs="Times New Roman"/>
          <w:sz w:val="28"/>
          <w:szCs w:val="28"/>
        </w:rPr>
        <w:lastRenderedPageBreak/>
        <w:t xml:space="preserve">Последняя фраза является ключом к </w:t>
      </w:r>
      <w:r>
        <w:rPr>
          <w:rFonts w:ascii="Times New Roman" w:hAnsi="Times New Roman" w:cs="Times New Roman"/>
          <w:sz w:val="28"/>
          <w:szCs w:val="28"/>
        </w:rPr>
        <w:t xml:space="preserve">поэтике изучаемого нами автора </w:t>
      </w:r>
      <w:r w:rsidRPr="004610F3">
        <w:rPr>
          <w:rFonts w:ascii="Times New Roman" w:hAnsi="Times New Roman" w:cs="Times New Roman"/>
          <w:sz w:val="28"/>
          <w:szCs w:val="28"/>
        </w:rPr>
        <w:t>–</w:t>
      </w:r>
      <w:r>
        <w:rPr>
          <w:rFonts w:ascii="Times New Roman" w:hAnsi="Times New Roman" w:cs="Times New Roman"/>
          <w:sz w:val="28"/>
          <w:szCs w:val="28"/>
        </w:rPr>
        <w:t xml:space="preserve"> Бориса Акунина</w:t>
      </w:r>
      <w:r>
        <w:rPr>
          <w:rStyle w:val="a5"/>
          <w:rFonts w:ascii="Times New Roman" w:hAnsi="Times New Roman" w:cs="Times New Roman"/>
          <w:sz w:val="28"/>
          <w:szCs w:val="28"/>
        </w:rPr>
        <w:footnoteReference w:id="2"/>
      </w:r>
      <w:r>
        <w:rPr>
          <w:rFonts w:ascii="Times New Roman" w:hAnsi="Times New Roman" w:cs="Times New Roman"/>
          <w:sz w:val="28"/>
          <w:szCs w:val="28"/>
        </w:rPr>
        <w:t xml:space="preserve">. </w:t>
      </w:r>
      <w:r w:rsidR="00B219CD">
        <w:rPr>
          <w:rFonts w:ascii="Times New Roman" w:hAnsi="Times New Roman" w:cs="Times New Roman"/>
          <w:sz w:val="28"/>
          <w:szCs w:val="28"/>
        </w:rPr>
        <w:t>В своих прои</w:t>
      </w:r>
      <w:r w:rsidR="00A33AB9">
        <w:rPr>
          <w:rFonts w:ascii="Times New Roman" w:hAnsi="Times New Roman" w:cs="Times New Roman"/>
          <w:sz w:val="28"/>
          <w:szCs w:val="28"/>
        </w:rPr>
        <w:t>зведениях он задействует сюжеты,</w:t>
      </w:r>
      <w:r w:rsidR="00B219CD">
        <w:rPr>
          <w:rFonts w:ascii="Times New Roman" w:hAnsi="Times New Roman" w:cs="Times New Roman"/>
          <w:sz w:val="28"/>
          <w:szCs w:val="28"/>
        </w:rPr>
        <w:t xml:space="preserve"> мотивы</w:t>
      </w:r>
      <w:r w:rsidR="00A33AB9">
        <w:rPr>
          <w:rFonts w:ascii="Times New Roman" w:hAnsi="Times New Roman" w:cs="Times New Roman"/>
          <w:sz w:val="28"/>
          <w:szCs w:val="28"/>
        </w:rPr>
        <w:t xml:space="preserve">, героев, которые представлены классическим наследием </w:t>
      </w:r>
      <w:r w:rsidR="00A33AB9" w:rsidRPr="00A11C23">
        <w:rPr>
          <w:rFonts w:ascii="Times New Roman" w:eastAsia="Times New Roman" w:hAnsi="Times New Roman" w:cs="Times New Roman"/>
          <w:color w:val="000000"/>
          <w:sz w:val="28"/>
          <w:szCs w:val="28"/>
          <w:lang w:eastAsia="ru-RU"/>
        </w:rPr>
        <w:t>XIX</w:t>
      </w:r>
      <w:r w:rsidR="00A33AB9">
        <w:rPr>
          <w:rFonts w:ascii="Times New Roman" w:eastAsia="Times New Roman" w:hAnsi="Times New Roman" w:cs="Times New Roman"/>
          <w:color w:val="000000"/>
          <w:sz w:val="28"/>
          <w:szCs w:val="28"/>
          <w:lang w:eastAsia="ru-RU"/>
        </w:rPr>
        <w:t xml:space="preserve"> и ХХ веков. Это не просто попытка усложнить текст, сделать его более глубоким с точки зрения содержательной стороны, это часть философии автора, о чем мы упомянем более подробно в ходе основной части нашего исследования. </w:t>
      </w:r>
    </w:p>
    <w:p w:rsidR="00E77D1A" w:rsidRDefault="00A33AB9" w:rsidP="003D59A8">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творчеству Акунина в своих работах обращались А.М.Ранчин, Д.В. Шаманский, Л.А.Данилкин, Г.М.Циплаков, М.С.Трофименков</w:t>
      </w:r>
      <w:r w:rsidR="00A37573">
        <w:rPr>
          <w:rFonts w:ascii="Times New Roman" w:eastAsia="Times New Roman" w:hAnsi="Times New Roman" w:cs="Times New Roman"/>
          <w:color w:val="000000"/>
          <w:sz w:val="28"/>
          <w:szCs w:val="28"/>
          <w:lang w:eastAsia="ru-RU"/>
        </w:rPr>
        <w:t>. Они рассматривают Акунина как успешного автора, которому удается в своих произведениях сохранять связь с большой литературой. При этом его творчество не рассматривается с позиций элитарного сегмента литературы, потому что его тексты при всей насыщенности отсылками к другим текстам остаются в контексте массовой литературы</w:t>
      </w:r>
      <w:r w:rsidR="00E77D1A">
        <w:rPr>
          <w:rFonts w:ascii="Times New Roman" w:eastAsia="Times New Roman" w:hAnsi="Times New Roman" w:cs="Times New Roman"/>
          <w:color w:val="000000"/>
          <w:sz w:val="28"/>
          <w:szCs w:val="28"/>
          <w:lang w:eastAsia="ru-RU"/>
        </w:rPr>
        <w:t>, детектива о приключениях, чтение которого направлено в первую очередь на развлечение.</w:t>
      </w:r>
    </w:p>
    <w:p w:rsidR="001A2DF1" w:rsidRDefault="00A37573" w:rsidP="003D5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Интертекстуальность хотя</w:t>
      </w:r>
      <w:r w:rsidR="00D2448D">
        <w:rPr>
          <w:rFonts w:ascii="Times New Roman" w:hAnsi="Times New Roman" w:cs="Times New Roman"/>
          <w:sz w:val="28"/>
          <w:szCs w:val="28"/>
        </w:rPr>
        <w:t xml:space="preserve"> и является важным  свойством поэтики </w:t>
      </w:r>
      <w:r>
        <w:rPr>
          <w:rFonts w:ascii="Times New Roman" w:hAnsi="Times New Roman" w:cs="Times New Roman"/>
          <w:sz w:val="28"/>
          <w:szCs w:val="28"/>
        </w:rPr>
        <w:t>акунинского текста, но все</w:t>
      </w:r>
      <w:r w:rsidRPr="00A37573">
        <w:rPr>
          <w:rFonts w:ascii="Times New Roman" w:hAnsi="Times New Roman" w:cs="Times New Roman"/>
          <w:sz w:val="28"/>
          <w:szCs w:val="28"/>
        </w:rPr>
        <w:t>–</w:t>
      </w:r>
      <w:r>
        <w:rPr>
          <w:rFonts w:ascii="Times New Roman" w:hAnsi="Times New Roman" w:cs="Times New Roman"/>
          <w:sz w:val="28"/>
          <w:szCs w:val="28"/>
        </w:rPr>
        <w:t xml:space="preserve">таки остается в рамках особого подхода к пониманию произведения. Для многих читателей эта сторона акунинского текста и вовсе остается зашифрованной </w:t>
      </w:r>
      <w:r w:rsidRPr="00A37573">
        <w:rPr>
          <w:rFonts w:ascii="Times New Roman" w:hAnsi="Times New Roman" w:cs="Times New Roman"/>
          <w:sz w:val="28"/>
          <w:szCs w:val="28"/>
        </w:rPr>
        <w:t>–</w:t>
      </w:r>
      <w:r>
        <w:rPr>
          <w:rFonts w:ascii="Times New Roman" w:hAnsi="Times New Roman" w:cs="Times New Roman"/>
          <w:sz w:val="28"/>
          <w:szCs w:val="28"/>
        </w:rPr>
        <w:t xml:space="preserve"> в силу читательской </w:t>
      </w:r>
      <w:r w:rsidR="001A2DF1">
        <w:rPr>
          <w:rFonts w:ascii="Times New Roman" w:hAnsi="Times New Roman" w:cs="Times New Roman"/>
          <w:sz w:val="28"/>
          <w:szCs w:val="28"/>
        </w:rPr>
        <w:t xml:space="preserve">просвещенности или ее отсутствия. </w:t>
      </w:r>
    </w:p>
    <w:p w:rsidR="00E77D1A" w:rsidRDefault="00E77D1A" w:rsidP="003D5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периодически Акунин дает своему читателю подсказку, где искать ключ к разгадке его произведений</w:t>
      </w:r>
      <w:r w:rsidR="00B83358">
        <w:rPr>
          <w:rFonts w:ascii="Times New Roman" w:hAnsi="Times New Roman" w:cs="Times New Roman"/>
          <w:sz w:val="28"/>
          <w:szCs w:val="28"/>
        </w:rPr>
        <w:t xml:space="preserve">: например, сборник </w:t>
      </w:r>
      <w:r w:rsidR="00B83358" w:rsidRPr="00B83358">
        <w:rPr>
          <w:rFonts w:ascii="Times New Roman" w:hAnsi="Times New Roman" w:cs="Times New Roman"/>
          <w:sz w:val="28"/>
          <w:szCs w:val="28"/>
        </w:rPr>
        <w:t>«</w:t>
      </w:r>
      <w:r w:rsidR="00B83358">
        <w:rPr>
          <w:rFonts w:ascii="Times New Roman" w:hAnsi="Times New Roman" w:cs="Times New Roman"/>
          <w:sz w:val="28"/>
          <w:szCs w:val="28"/>
        </w:rPr>
        <w:t>Нефритовые четки</w:t>
      </w:r>
      <w:r w:rsidR="00B83358" w:rsidRPr="00B83358">
        <w:rPr>
          <w:rFonts w:ascii="Times New Roman" w:hAnsi="Times New Roman" w:cs="Times New Roman"/>
          <w:sz w:val="28"/>
          <w:szCs w:val="28"/>
        </w:rPr>
        <w:t>»</w:t>
      </w:r>
      <w:r w:rsidR="00B83358">
        <w:rPr>
          <w:rFonts w:ascii="Times New Roman" w:hAnsi="Times New Roman" w:cs="Times New Roman"/>
          <w:sz w:val="28"/>
          <w:szCs w:val="28"/>
        </w:rPr>
        <w:t xml:space="preserve"> (2006) он предваряет посвящением, в которое входят имена десяти зарубежных писателей: Санъютэй</w:t>
      </w:r>
      <w:r w:rsidR="00F57C3D">
        <w:rPr>
          <w:rFonts w:ascii="Times New Roman" w:hAnsi="Times New Roman" w:cs="Times New Roman"/>
          <w:sz w:val="28"/>
          <w:szCs w:val="28"/>
        </w:rPr>
        <w:t xml:space="preserve"> </w:t>
      </w:r>
      <w:r w:rsidR="00B83358">
        <w:rPr>
          <w:rFonts w:ascii="Times New Roman" w:hAnsi="Times New Roman" w:cs="Times New Roman"/>
          <w:sz w:val="28"/>
          <w:szCs w:val="28"/>
        </w:rPr>
        <w:t>Энтё, Эдгар Аллан По, Жорж Сименон, Роберт Ван Гулик, Артур Конан</w:t>
      </w:r>
      <w:r w:rsidR="00193D6B">
        <w:rPr>
          <w:rFonts w:ascii="Times New Roman" w:hAnsi="Times New Roman" w:cs="Times New Roman"/>
          <w:sz w:val="28"/>
          <w:szCs w:val="28"/>
        </w:rPr>
        <w:t xml:space="preserve"> </w:t>
      </w:r>
      <w:r w:rsidR="00B83358">
        <w:rPr>
          <w:rFonts w:ascii="Times New Roman" w:hAnsi="Times New Roman" w:cs="Times New Roman"/>
          <w:sz w:val="28"/>
          <w:szCs w:val="28"/>
        </w:rPr>
        <w:t xml:space="preserve">Дойль, Патриция Хайсмит, Агата Кристи, </w:t>
      </w:r>
      <w:r w:rsidR="00B83358">
        <w:rPr>
          <w:rFonts w:ascii="Times New Roman" w:hAnsi="Times New Roman" w:cs="Times New Roman"/>
          <w:sz w:val="28"/>
          <w:szCs w:val="28"/>
        </w:rPr>
        <w:lastRenderedPageBreak/>
        <w:t xml:space="preserve">Вашингтон Ирвинг, Умберто Эко и Морис Леблан. Таким образом, автор акцентирует внимание читателя на преемственной природе произведений этого цикла. Изучению интертекстуальных взаимосвязей данного сборника и будет посвящено наше дальнейшее исследование. </w:t>
      </w:r>
    </w:p>
    <w:p w:rsidR="006F4854" w:rsidRDefault="006F4854" w:rsidP="003D59A8">
      <w:pPr>
        <w:autoSpaceDE w:val="0"/>
        <w:autoSpaceDN w:val="0"/>
        <w:adjustRightInd w:val="0"/>
        <w:spacing w:after="0" w:line="360" w:lineRule="auto"/>
        <w:ind w:firstLine="709"/>
        <w:jc w:val="both"/>
        <w:rPr>
          <w:rFonts w:ascii="Times New Roman" w:hAnsi="Times New Roman" w:cs="Times New Roman"/>
          <w:sz w:val="28"/>
          <w:szCs w:val="28"/>
        </w:rPr>
      </w:pPr>
      <w:r w:rsidRPr="004E1AA9">
        <w:rPr>
          <w:rFonts w:ascii="Times New Roman" w:hAnsi="Times New Roman" w:cs="Times New Roman"/>
          <w:b/>
          <w:sz w:val="28"/>
          <w:szCs w:val="28"/>
        </w:rPr>
        <w:t>Актуальность нашего исследования</w:t>
      </w:r>
      <w:r>
        <w:rPr>
          <w:rFonts w:ascii="Times New Roman" w:hAnsi="Times New Roman" w:cs="Times New Roman"/>
          <w:sz w:val="28"/>
          <w:szCs w:val="28"/>
        </w:rPr>
        <w:t xml:space="preserve"> заключается в том, что в настоящее время </w:t>
      </w:r>
      <w:r w:rsidRPr="006F4854">
        <w:rPr>
          <w:rFonts w:ascii="Times New Roman" w:hAnsi="Times New Roman" w:cs="Times New Roman"/>
          <w:sz w:val="28"/>
          <w:szCs w:val="28"/>
        </w:rPr>
        <w:t>–</w:t>
      </w:r>
      <w:r>
        <w:rPr>
          <w:rFonts w:ascii="Times New Roman" w:hAnsi="Times New Roman" w:cs="Times New Roman"/>
          <w:sz w:val="28"/>
          <w:szCs w:val="28"/>
        </w:rPr>
        <w:t xml:space="preserve"> нестабильное и переменчивое </w:t>
      </w:r>
      <w:r w:rsidRPr="006F4854">
        <w:rPr>
          <w:rFonts w:ascii="Times New Roman" w:hAnsi="Times New Roman" w:cs="Times New Roman"/>
          <w:sz w:val="28"/>
          <w:szCs w:val="28"/>
        </w:rPr>
        <w:t>–</w:t>
      </w:r>
      <w:r>
        <w:rPr>
          <w:rFonts w:ascii="Times New Roman" w:hAnsi="Times New Roman" w:cs="Times New Roman"/>
          <w:sz w:val="28"/>
          <w:szCs w:val="28"/>
        </w:rPr>
        <w:t xml:space="preserve"> мир находится в непрекращающемся процессе осмысления опыта прошлого. Этот процесс проявляет себя разл</w:t>
      </w:r>
      <w:r w:rsidR="00692AAF">
        <w:rPr>
          <w:rFonts w:ascii="Times New Roman" w:hAnsi="Times New Roman" w:cs="Times New Roman"/>
          <w:sz w:val="28"/>
          <w:szCs w:val="28"/>
        </w:rPr>
        <w:t>ичными</w:t>
      </w:r>
      <w:r w:rsidR="00193D6B">
        <w:rPr>
          <w:rFonts w:ascii="Times New Roman" w:hAnsi="Times New Roman" w:cs="Times New Roman"/>
          <w:sz w:val="28"/>
          <w:szCs w:val="28"/>
        </w:rPr>
        <w:t xml:space="preserve"> </w:t>
      </w:r>
      <w:r w:rsidR="00692AAF">
        <w:rPr>
          <w:rFonts w:ascii="Times New Roman" w:hAnsi="Times New Roman" w:cs="Times New Roman"/>
          <w:sz w:val="28"/>
          <w:szCs w:val="28"/>
        </w:rPr>
        <w:t>путями, в том числе и посредством творческого взаимодействия с литературой прошедших столетий. В результате такого погружения в иную культурную эпоху и последующего возвращения в мир современности человек встает на путь духовного обогащения. Более того, он приучает себя к  тщательному анализу тех или иных фактов действительности, поскольку литература</w:t>
      </w:r>
      <w:r w:rsidR="00A75FC8">
        <w:rPr>
          <w:rFonts w:ascii="Times New Roman" w:hAnsi="Times New Roman" w:cs="Times New Roman"/>
          <w:sz w:val="28"/>
          <w:szCs w:val="28"/>
        </w:rPr>
        <w:t>, которая основывается на фундаменте интертекстуальности,</w:t>
      </w:r>
      <w:r w:rsidR="00692AAF">
        <w:rPr>
          <w:rFonts w:ascii="Times New Roman" w:hAnsi="Times New Roman" w:cs="Times New Roman"/>
          <w:sz w:val="28"/>
          <w:szCs w:val="28"/>
        </w:rPr>
        <w:t xml:space="preserve"> постепенно</w:t>
      </w:r>
      <w:r w:rsidR="00A75FC8">
        <w:rPr>
          <w:rFonts w:ascii="Times New Roman" w:hAnsi="Times New Roman" w:cs="Times New Roman"/>
          <w:sz w:val="28"/>
          <w:szCs w:val="28"/>
        </w:rPr>
        <w:t xml:space="preserve"> развивает в нем привычку</w:t>
      </w:r>
      <w:r w:rsidR="00692AAF">
        <w:rPr>
          <w:rFonts w:ascii="Times New Roman" w:hAnsi="Times New Roman" w:cs="Times New Roman"/>
          <w:sz w:val="28"/>
          <w:szCs w:val="28"/>
        </w:rPr>
        <w:t xml:space="preserve"> не к поверхностному, но к более глубокому осмыслению</w:t>
      </w:r>
      <w:r w:rsidR="00A75FC8">
        <w:rPr>
          <w:rFonts w:ascii="Times New Roman" w:hAnsi="Times New Roman" w:cs="Times New Roman"/>
          <w:sz w:val="28"/>
          <w:szCs w:val="28"/>
        </w:rPr>
        <w:t xml:space="preserve"> предоставляемой информации. </w:t>
      </w:r>
    </w:p>
    <w:p w:rsidR="00B83358" w:rsidRDefault="00A75FC8" w:rsidP="003D5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говорим о </w:t>
      </w:r>
      <w:r w:rsidRPr="004E1AA9">
        <w:rPr>
          <w:rFonts w:ascii="Times New Roman" w:hAnsi="Times New Roman" w:cs="Times New Roman"/>
          <w:b/>
          <w:sz w:val="28"/>
          <w:szCs w:val="28"/>
        </w:rPr>
        <w:t>новизне нашего исследования</w:t>
      </w:r>
      <w:r>
        <w:rPr>
          <w:rFonts w:ascii="Times New Roman" w:hAnsi="Times New Roman" w:cs="Times New Roman"/>
          <w:sz w:val="28"/>
          <w:szCs w:val="28"/>
        </w:rPr>
        <w:t xml:space="preserve"> с учетом того, что к настоящему времени был проанализирован только один из текстов сборника </w:t>
      </w:r>
      <w:r w:rsidRPr="00A75FC8">
        <w:rPr>
          <w:rFonts w:ascii="Times New Roman" w:hAnsi="Times New Roman" w:cs="Times New Roman"/>
          <w:sz w:val="28"/>
          <w:szCs w:val="28"/>
        </w:rPr>
        <w:t>«</w:t>
      </w:r>
      <w:r>
        <w:rPr>
          <w:rFonts w:ascii="Times New Roman" w:hAnsi="Times New Roman" w:cs="Times New Roman"/>
          <w:sz w:val="28"/>
          <w:szCs w:val="28"/>
        </w:rPr>
        <w:t>Нефритовые четки</w:t>
      </w:r>
      <w:r w:rsidRPr="00A75FC8">
        <w:rPr>
          <w:rFonts w:ascii="Times New Roman" w:hAnsi="Times New Roman" w:cs="Times New Roman"/>
          <w:sz w:val="28"/>
          <w:szCs w:val="28"/>
        </w:rPr>
        <w:t>»</w:t>
      </w:r>
      <w:r>
        <w:rPr>
          <w:rFonts w:ascii="Times New Roman" w:hAnsi="Times New Roman" w:cs="Times New Roman"/>
          <w:sz w:val="28"/>
          <w:szCs w:val="28"/>
        </w:rPr>
        <w:t xml:space="preserve">, а именно повесть </w:t>
      </w:r>
      <w:r w:rsidRPr="00A75FC8">
        <w:rPr>
          <w:rFonts w:ascii="Times New Roman" w:hAnsi="Times New Roman" w:cs="Times New Roman"/>
          <w:sz w:val="28"/>
          <w:szCs w:val="28"/>
        </w:rPr>
        <w:t>«</w:t>
      </w:r>
      <w:r>
        <w:rPr>
          <w:rFonts w:ascii="Times New Roman" w:hAnsi="Times New Roman" w:cs="Times New Roman"/>
          <w:sz w:val="28"/>
          <w:szCs w:val="28"/>
        </w:rPr>
        <w:t>Скарпея Баскаковых</w:t>
      </w:r>
      <w:r w:rsidRPr="00A75FC8">
        <w:rPr>
          <w:rFonts w:ascii="Times New Roman" w:hAnsi="Times New Roman" w:cs="Times New Roman"/>
          <w:sz w:val="28"/>
          <w:szCs w:val="28"/>
        </w:rPr>
        <w:t>»</w:t>
      </w:r>
      <w:r>
        <w:rPr>
          <w:rStyle w:val="a5"/>
          <w:rFonts w:ascii="Times New Roman" w:hAnsi="Times New Roman" w:cs="Times New Roman"/>
          <w:sz w:val="28"/>
          <w:szCs w:val="28"/>
        </w:rPr>
        <w:footnoteReference w:id="3"/>
      </w:r>
      <w:r>
        <w:rPr>
          <w:rFonts w:ascii="Times New Roman" w:hAnsi="Times New Roman" w:cs="Times New Roman"/>
          <w:sz w:val="28"/>
          <w:szCs w:val="28"/>
        </w:rPr>
        <w:t xml:space="preserve">, но еще не было предпринято попытки изучения сборника с точки зрения </w:t>
      </w:r>
      <w:r w:rsidR="004E1AA9">
        <w:rPr>
          <w:rFonts w:ascii="Times New Roman" w:hAnsi="Times New Roman" w:cs="Times New Roman"/>
          <w:sz w:val="28"/>
          <w:szCs w:val="28"/>
        </w:rPr>
        <w:t xml:space="preserve">своеобразия представленных в нем интертекстуальных связей. </w:t>
      </w:r>
    </w:p>
    <w:p w:rsidR="004E1AA9" w:rsidRDefault="004E1AA9" w:rsidP="003D5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4E1AA9">
        <w:rPr>
          <w:rFonts w:ascii="Times New Roman" w:hAnsi="Times New Roman" w:cs="Times New Roman"/>
          <w:b/>
          <w:sz w:val="28"/>
          <w:szCs w:val="28"/>
        </w:rPr>
        <w:t>целью нашего исследования</w:t>
      </w:r>
      <w:r>
        <w:rPr>
          <w:rFonts w:ascii="Times New Roman" w:hAnsi="Times New Roman" w:cs="Times New Roman"/>
          <w:sz w:val="28"/>
          <w:szCs w:val="28"/>
        </w:rPr>
        <w:t xml:space="preserve"> является изучение закономерностей</w:t>
      </w:r>
      <w:r w:rsidRPr="004E1AA9">
        <w:rPr>
          <w:rFonts w:ascii="Times New Roman" w:hAnsi="Times New Roman" w:cs="Times New Roman"/>
          <w:sz w:val="28"/>
          <w:szCs w:val="28"/>
        </w:rPr>
        <w:t xml:space="preserve"> фун</w:t>
      </w:r>
      <w:r>
        <w:rPr>
          <w:rFonts w:ascii="Times New Roman" w:hAnsi="Times New Roman" w:cs="Times New Roman"/>
          <w:sz w:val="28"/>
          <w:szCs w:val="28"/>
        </w:rPr>
        <w:t>к</w:t>
      </w:r>
      <w:r w:rsidR="00516A8A">
        <w:rPr>
          <w:rFonts w:ascii="Times New Roman" w:hAnsi="Times New Roman" w:cs="Times New Roman"/>
          <w:sz w:val="28"/>
          <w:szCs w:val="28"/>
        </w:rPr>
        <w:t>ционирования интертекстуального</w:t>
      </w:r>
      <w:r w:rsidRPr="004E1AA9">
        <w:rPr>
          <w:rFonts w:ascii="Times New Roman" w:hAnsi="Times New Roman" w:cs="Times New Roman"/>
          <w:sz w:val="28"/>
          <w:szCs w:val="28"/>
        </w:rPr>
        <w:t xml:space="preserve"> в сборнике «Нефритовые четки»</w:t>
      </w:r>
      <w:r w:rsidR="00F57C3D">
        <w:rPr>
          <w:rFonts w:ascii="Times New Roman" w:hAnsi="Times New Roman" w:cs="Times New Roman"/>
          <w:sz w:val="28"/>
          <w:szCs w:val="28"/>
        </w:rPr>
        <w:t xml:space="preserve"> </w:t>
      </w:r>
      <w:r w:rsidRPr="004E1AA9">
        <w:rPr>
          <w:rFonts w:ascii="Times New Roman" w:hAnsi="Times New Roman" w:cs="Times New Roman"/>
          <w:sz w:val="28"/>
          <w:szCs w:val="28"/>
        </w:rPr>
        <w:t>Б.Акунина</w:t>
      </w:r>
      <w:r>
        <w:rPr>
          <w:rFonts w:ascii="Times New Roman" w:hAnsi="Times New Roman" w:cs="Times New Roman"/>
          <w:sz w:val="28"/>
          <w:szCs w:val="28"/>
        </w:rPr>
        <w:t xml:space="preserve">. </w:t>
      </w:r>
    </w:p>
    <w:p w:rsidR="004E1AA9" w:rsidRDefault="004E1AA9" w:rsidP="003D59A8">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этого предполагается </w:t>
      </w:r>
      <w:r w:rsidRPr="00B82D4A">
        <w:rPr>
          <w:rFonts w:ascii="Times New Roman" w:hAnsi="Times New Roman" w:cs="Times New Roman"/>
          <w:b/>
          <w:sz w:val="28"/>
          <w:szCs w:val="28"/>
        </w:rPr>
        <w:t>решение следующих задач</w:t>
      </w:r>
      <w:r>
        <w:rPr>
          <w:rFonts w:ascii="Times New Roman" w:hAnsi="Times New Roman" w:cs="Times New Roman"/>
          <w:sz w:val="28"/>
          <w:szCs w:val="28"/>
        </w:rPr>
        <w:t>:</w:t>
      </w:r>
    </w:p>
    <w:p w:rsidR="00B82D4A" w:rsidRDefault="00B82D4A" w:rsidP="00B82D4A">
      <w:pPr>
        <w:pStyle w:val="a9"/>
        <w:numPr>
          <w:ilvl w:val="0"/>
          <w:numId w:val="10"/>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изучить феномен интертекстуальности в рамках существующего  понятийного аппарата; </w:t>
      </w:r>
    </w:p>
    <w:p w:rsidR="003D59A8" w:rsidRDefault="00B82D4A" w:rsidP="00B82D4A">
      <w:pPr>
        <w:pStyle w:val="a9"/>
        <w:numPr>
          <w:ilvl w:val="0"/>
          <w:numId w:val="10"/>
        </w:numPr>
        <w:autoSpaceDE w:val="0"/>
        <w:autoSpaceDN w:val="0"/>
        <w:adjustRightInd w:val="0"/>
        <w:spacing w:after="0" w:line="360" w:lineRule="auto"/>
        <w:jc w:val="both"/>
        <w:rPr>
          <w:rFonts w:ascii="Times New Roman" w:hAnsi="Times New Roman" w:cs="Times New Roman"/>
          <w:sz w:val="28"/>
          <w:szCs w:val="28"/>
        </w:rPr>
      </w:pPr>
      <w:r w:rsidRPr="00B82D4A">
        <w:rPr>
          <w:rFonts w:ascii="Times New Roman" w:hAnsi="Times New Roman" w:cs="Times New Roman"/>
          <w:sz w:val="28"/>
          <w:szCs w:val="28"/>
        </w:rPr>
        <w:t>выявить специфику интертекстуальности в эстетике постмодернизма</w:t>
      </w:r>
      <w:r>
        <w:rPr>
          <w:rFonts w:ascii="Times New Roman" w:hAnsi="Times New Roman" w:cs="Times New Roman"/>
          <w:sz w:val="28"/>
          <w:szCs w:val="28"/>
        </w:rPr>
        <w:t>;</w:t>
      </w:r>
    </w:p>
    <w:p w:rsidR="00B82D4A" w:rsidRDefault="00B82D4A" w:rsidP="00B82D4A">
      <w:pPr>
        <w:pStyle w:val="a9"/>
        <w:numPr>
          <w:ilvl w:val="0"/>
          <w:numId w:val="10"/>
        </w:num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проанализировать поэтику Акунина и применить  полученные знания в ходе определения стратегий взаимодействия текстов сборника со своими текстами</w:t>
      </w:r>
      <w:r w:rsidRPr="00B82D4A">
        <w:rPr>
          <w:rFonts w:ascii="Times New Roman" w:hAnsi="Times New Roman" w:cs="Times New Roman"/>
          <w:sz w:val="28"/>
          <w:szCs w:val="28"/>
        </w:rPr>
        <w:t>–</w:t>
      </w:r>
      <w:r>
        <w:rPr>
          <w:rFonts w:ascii="Times New Roman" w:hAnsi="Times New Roman" w:cs="Times New Roman"/>
          <w:sz w:val="28"/>
          <w:szCs w:val="28"/>
        </w:rPr>
        <w:t>донорами.</w:t>
      </w:r>
    </w:p>
    <w:p w:rsidR="003D59A8" w:rsidRPr="003D59A8" w:rsidRDefault="003D59A8" w:rsidP="003D59A8">
      <w:pPr>
        <w:spacing w:after="0" w:line="360" w:lineRule="auto"/>
        <w:ind w:firstLine="709"/>
        <w:jc w:val="both"/>
        <w:rPr>
          <w:rFonts w:ascii="Times New Roman" w:hAnsi="Times New Roman" w:cs="Times New Roman"/>
          <w:sz w:val="28"/>
          <w:szCs w:val="28"/>
        </w:rPr>
      </w:pPr>
      <w:r w:rsidRPr="003D59A8">
        <w:rPr>
          <w:rFonts w:ascii="Times New Roman" w:hAnsi="Times New Roman" w:cs="Times New Roman"/>
          <w:sz w:val="28"/>
          <w:szCs w:val="28"/>
        </w:rPr>
        <w:t xml:space="preserve">В ходе </w:t>
      </w:r>
      <w:r w:rsidR="00B82D4A">
        <w:rPr>
          <w:rFonts w:ascii="Times New Roman" w:hAnsi="Times New Roman" w:cs="Times New Roman"/>
          <w:sz w:val="28"/>
          <w:szCs w:val="28"/>
        </w:rPr>
        <w:t xml:space="preserve">исследования </w:t>
      </w:r>
      <w:r w:rsidRPr="003D59A8">
        <w:rPr>
          <w:rFonts w:ascii="Times New Roman" w:hAnsi="Times New Roman" w:cs="Times New Roman"/>
          <w:sz w:val="28"/>
          <w:szCs w:val="28"/>
        </w:rPr>
        <w:t xml:space="preserve">предполагается использовать описательный, сравнительно-сопоставительный и культурно-исторический методы. Структура работы будет представлять собой введение, две главы и заключение. </w:t>
      </w:r>
    </w:p>
    <w:p w:rsidR="00501074" w:rsidRPr="003D59A8" w:rsidRDefault="00501074" w:rsidP="003D59A8">
      <w:pPr>
        <w:spacing w:after="0" w:line="360" w:lineRule="auto"/>
        <w:ind w:firstLine="709"/>
        <w:jc w:val="both"/>
        <w:rPr>
          <w:rFonts w:ascii="Times New Roman" w:hAnsi="Times New Roman" w:cs="Times New Roman"/>
          <w:sz w:val="28"/>
          <w:szCs w:val="28"/>
        </w:rPr>
      </w:pPr>
    </w:p>
    <w:p w:rsidR="00501074" w:rsidRDefault="00501074" w:rsidP="00501074">
      <w:pPr>
        <w:spacing w:after="0" w:line="360" w:lineRule="auto"/>
        <w:ind w:firstLine="709"/>
        <w:jc w:val="both"/>
        <w:rPr>
          <w:rFonts w:ascii="Times New Roman" w:hAnsi="Times New Roman" w:cs="Times New Roman"/>
          <w:b/>
          <w:sz w:val="28"/>
          <w:szCs w:val="28"/>
        </w:rPr>
      </w:pPr>
    </w:p>
    <w:p w:rsidR="00501074" w:rsidRDefault="00501074"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B82D4A" w:rsidRDefault="00B82D4A" w:rsidP="00501074">
      <w:pPr>
        <w:spacing w:after="0" w:line="360" w:lineRule="auto"/>
        <w:ind w:firstLine="709"/>
        <w:jc w:val="both"/>
        <w:rPr>
          <w:rFonts w:ascii="Times New Roman" w:hAnsi="Times New Roman" w:cs="Times New Roman"/>
          <w:b/>
          <w:sz w:val="28"/>
          <w:szCs w:val="28"/>
        </w:rPr>
      </w:pPr>
    </w:p>
    <w:p w:rsidR="00C23882" w:rsidRDefault="00C23882" w:rsidP="00501074">
      <w:pPr>
        <w:spacing w:after="0" w:line="360" w:lineRule="auto"/>
        <w:ind w:firstLine="709"/>
        <w:jc w:val="both"/>
        <w:rPr>
          <w:rFonts w:ascii="Times New Roman" w:hAnsi="Times New Roman" w:cs="Times New Roman"/>
          <w:b/>
          <w:sz w:val="28"/>
          <w:szCs w:val="28"/>
        </w:rPr>
      </w:pPr>
    </w:p>
    <w:p w:rsidR="00002C1C" w:rsidRDefault="00C23882" w:rsidP="0050107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Глава </w:t>
      </w:r>
      <w:r w:rsidR="003C5CC9">
        <w:rPr>
          <w:rFonts w:ascii="Times New Roman" w:hAnsi="Times New Roman" w:cs="Times New Roman"/>
          <w:b/>
          <w:sz w:val="28"/>
          <w:szCs w:val="28"/>
        </w:rPr>
        <w:t xml:space="preserve">1. </w:t>
      </w:r>
      <w:r w:rsidR="00002C1C">
        <w:rPr>
          <w:rFonts w:ascii="Times New Roman" w:hAnsi="Times New Roman" w:cs="Times New Roman"/>
          <w:b/>
          <w:sz w:val="28"/>
          <w:szCs w:val="28"/>
        </w:rPr>
        <w:t>Интертекстуа</w:t>
      </w:r>
      <w:r w:rsidR="0019510B">
        <w:rPr>
          <w:rFonts w:ascii="Times New Roman" w:hAnsi="Times New Roman" w:cs="Times New Roman"/>
          <w:b/>
          <w:sz w:val="28"/>
          <w:szCs w:val="28"/>
        </w:rPr>
        <w:t>льность как элемент</w:t>
      </w:r>
      <w:r w:rsidR="004C206B">
        <w:rPr>
          <w:rFonts w:ascii="Times New Roman" w:hAnsi="Times New Roman" w:cs="Times New Roman"/>
          <w:b/>
          <w:sz w:val="28"/>
          <w:szCs w:val="28"/>
        </w:rPr>
        <w:t xml:space="preserve"> поэтики Акунина</w:t>
      </w:r>
    </w:p>
    <w:p w:rsidR="004D787B" w:rsidRDefault="004D787B" w:rsidP="00501074">
      <w:pPr>
        <w:spacing w:after="0" w:line="360" w:lineRule="auto"/>
        <w:ind w:firstLine="709"/>
        <w:jc w:val="both"/>
        <w:rPr>
          <w:rFonts w:ascii="Times New Roman" w:hAnsi="Times New Roman" w:cs="Times New Roman"/>
          <w:b/>
          <w:sz w:val="28"/>
          <w:szCs w:val="28"/>
        </w:rPr>
      </w:pPr>
    </w:p>
    <w:p w:rsidR="00002C1C" w:rsidRDefault="003C5CC9" w:rsidP="0050107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1.1</w:t>
      </w:r>
      <w:r w:rsidR="00FA269A">
        <w:rPr>
          <w:rFonts w:ascii="Times New Roman" w:hAnsi="Times New Roman" w:cs="Times New Roman"/>
          <w:b/>
          <w:sz w:val="28"/>
          <w:szCs w:val="28"/>
        </w:rPr>
        <w:t>.</w:t>
      </w:r>
      <w:r>
        <w:rPr>
          <w:rFonts w:ascii="Times New Roman" w:hAnsi="Times New Roman" w:cs="Times New Roman"/>
          <w:b/>
          <w:sz w:val="28"/>
          <w:szCs w:val="28"/>
        </w:rPr>
        <w:t xml:space="preserve"> </w:t>
      </w:r>
      <w:r w:rsidR="00B53AAB">
        <w:rPr>
          <w:rFonts w:ascii="Times New Roman" w:hAnsi="Times New Roman" w:cs="Times New Roman"/>
          <w:b/>
          <w:sz w:val="28"/>
          <w:szCs w:val="28"/>
        </w:rPr>
        <w:t>Интертекстуаль</w:t>
      </w:r>
      <w:r w:rsidR="00D60A5C">
        <w:rPr>
          <w:rFonts w:ascii="Times New Roman" w:hAnsi="Times New Roman" w:cs="Times New Roman"/>
          <w:b/>
          <w:sz w:val="28"/>
          <w:szCs w:val="28"/>
        </w:rPr>
        <w:t>ность как литературное явление</w:t>
      </w:r>
    </w:p>
    <w:p w:rsidR="004D787B" w:rsidRDefault="004D787B" w:rsidP="00501074">
      <w:pPr>
        <w:spacing w:after="0" w:line="360" w:lineRule="auto"/>
        <w:ind w:firstLine="709"/>
        <w:jc w:val="both"/>
        <w:rPr>
          <w:rFonts w:ascii="Times New Roman" w:hAnsi="Times New Roman" w:cs="Times New Roman"/>
          <w:sz w:val="28"/>
          <w:szCs w:val="28"/>
        </w:rPr>
      </w:pPr>
    </w:p>
    <w:p w:rsidR="009F0CF8" w:rsidRDefault="00AD4A8E"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в сфере филологической науки существует большое количество исследований, направленных на изучение интертекстуальной природы того или иного произведения. </w:t>
      </w:r>
      <w:r w:rsidR="003C5CC9">
        <w:rPr>
          <w:rFonts w:ascii="Times New Roman" w:hAnsi="Times New Roman" w:cs="Times New Roman"/>
          <w:sz w:val="28"/>
          <w:szCs w:val="28"/>
        </w:rPr>
        <w:t xml:space="preserve">Термин </w:t>
      </w:r>
      <w:r w:rsidR="003C5CC9" w:rsidRPr="003C5CC9">
        <w:rPr>
          <w:rFonts w:ascii="Times New Roman" w:hAnsi="Times New Roman" w:cs="Times New Roman"/>
          <w:sz w:val="28"/>
          <w:szCs w:val="28"/>
        </w:rPr>
        <w:t>«</w:t>
      </w:r>
      <w:r w:rsidR="003C5CC9">
        <w:rPr>
          <w:rFonts w:ascii="Times New Roman" w:hAnsi="Times New Roman" w:cs="Times New Roman"/>
          <w:sz w:val="28"/>
          <w:szCs w:val="28"/>
        </w:rPr>
        <w:t>интертекстуальност</w:t>
      </w:r>
      <w:r w:rsidR="00FE4D84">
        <w:rPr>
          <w:rFonts w:ascii="Times New Roman" w:hAnsi="Times New Roman" w:cs="Times New Roman"/>
          <w:sz w:val="28"/>
          <w:szCs w:val="28"/>
        </w:rPr>
        <w:t>ь</w:t>
      </w:r>
      <w:r w:rsidR="003C5CC9" w:rsidRPr="003C5CC9">
        <w:rPr>
          <w:rFonts w:ascii="Times New Roman" w:hAnsi="Times New Roman" w:cs="Times New Roman"/>
          <w:sz w:val="28"/>
          <w:szCs w:val="28"/>
        </w:rPr>
        <w:t>»</w:t>
      </w:r>
      <w:r w:rsidR="003C5CC9">
        <w:rPr>
          <w:rFonts w:ascii="Times New Roman" w:hAnsi="Times New Roman" w:cs="Times New Roman"/>
          <w:sz w:val="28"/>
          <w:szCs w:val="28"/>
        </w:rPr>
        <w:t xml:space="preserve"> прочно закреплен в современном научном сознании, </w:t>
      </w:r>
      <w:r w:rsidR="000E5E0B">
        <w:rPr>
          <w:rFonts w:ascii="Times New Roman" w:hAnsi="Times New Roman" w:cs="Times New Roman"/>
          <w:sz w:val="28"/>
          <w:szCs w:val="28"/>
        </w:rPr>
        <w:t>он широко используется отечественными и зарубежными исследоват</w:t>
      </w:r>
      <w:r w:rsidR="001F3900">
        <w:rPr>
          <w:rFonts w:ascii="Times New Roman" w:hAnsi="Times New Roman" w:cs="Times New Roman"/>
          <w:sz w:val="28"/>
          <w:szCs w:val="28"/>
        </w:rPr>
        <w:t xml:space="preserve">елями. </w:t>
      </w:r>
      <w:r w:rsidR="009F0CF8">
        <w:rPr>
          <w:rFonts w:ascii="Times New Roman" w:hAnsi="Times New Roman" w:cs="Times New Roman"/>
          <w:sz w:val="28"/>
          <w:szCs w:val="28"/>
        </w:rPr>
        <w:t>Однако на самом деле данный термин появ</w:t>
      </w:r>
      <w:r w:rsidR="00F40D47">
        <w:rPr>
          <w:rFonts w:ascii="Times New Roman" w:hAnsi="Times New Roman" w:cs="Times New Roman"/>
          <w:sz w:val="28"/>
          <w:szCs w:val="28"/>
        </w:rPr>
        <w:t>ился относительно недавно. Это отнюдь не означает, что до его появления в науке отсутствовало какое</w:t>
      </w:r>
      <w:r w:rsidR="00F40D47" w:rsidRPr="00F40D47">
        <w:rPr>
          <w:rFonts w:ascii="Times New Roman" w:hAnsi="Times New Roman" w:cs="Times New Roman"/>
          <w:sz w:val="28"/>
          <w:szCs w:val="28"/>
        </w:rPr>
        <w:t>–</w:t>
      </w:r>
      <w:r w:rsidR="00F40D47">
        <w:rPr>
          <w:rFonts w:ascii="Times New Roman" w:hAnsi="Times New Roman" w:cs="Times New Roman"/>
          <w:sz w:val="28"/>
          <w:szCs w:val="28"/>
        </w:rPr>
        <w:t xml:space="preserve">либо понимание данной литературной категории, но именно в </w:t>
      </w:r>
      <w:r w:rsidR="00FE4D84">
        <w:rPr>
          <w:rFonts w:ascii="Times New Roman" w:hAnsi="Times New Roman" w:cs="Times New Roman"/>
          <w:sz w:val="28"/>
          <w:szCs w:val="28"/>
        </w:rPr>
        <w:t>ХХ</w:t>
      </w:r>
      <w:r w:rsidR="00F40D47">
        <w:rPr>
          <w:rFonts w:ascii="Times New Roman" w:hAnsi="Times New Roman" w:cs="Times New Roman"/>
          <w:sz w:val="28"/>
          <w:szCs w:val="28"/>
        </w:rPr>
        <w:t xml:space="preserve"> веке филологическому сообществу потребовалась соответствующая терминология. Рассмотрим данный вопрос подробнее.</w:t>
      </w:r>
    </w:p>
    <w:p w:rsidR="00F40D47" w:rsidRDefault="00F40D47"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упоминалось в работах многочисленных исследователей вопроса об интертекстуальности (</w:t>
      </w:r>
      <w:r w:rsidR="00FE4D84">
        <w:rPr>
          <w:rFonts w:ascii="Times New Roman" w:hAnsi="Times New Roman" w:cs="Times New Roman"/>
          <w:sz w:val="28"/>
          <w:szCs w:val="28"/>
        </w:rPr>
        <w:t>Н.А.</w:t>
      </w:r>
      <w:r>
        <w:rPr>
          <w:rFonts w:ascii="Times New Roman" w:hAnsi="Times New Roman" w:cs="Times New Roman"/>
          <w:sz w:val="28"/>
          <w:szCs w:val="28"/>
        </w:rPr>
        <w:t>Кузьмина</w:t>
      </w:r>
      <w:r w:rsidR="00FE4D84">
        <w:rPr>
          <w:rFonts w:ascii="Times New Roman" w:hAnsi="Times New Roman" w:cs="Times New Roman"/>
          <w:sz w:val="28"/>
          <w:szCs w:val="28"/>
        </w:rPr>
        <w:t>, И.П.Смирнов, Н.А.</w:t>
      </w:r>
      <w:r>
        <w:rPr>
          <w:rFonts w:ascii="Times New Roman" w:hAnsi="Times New Roman" w:cs="Times New Roman"/>
          <w:sz w:val="28"/>
          <w:szCs w:val="28"/>
        </w:rPr>
        <w:t xml:space="preserve">Фатеева), впервые данный термин был введен </w:t>
      </w:r>
      <w:r w:rsidR="005A29CE">
        <w:rPr>
          <w:rFonts w:ascii="Times New Roman" w:hAnsi="Times New Roman" w:cs="Times New Roman"/>
          <w:sz w:val="28"/>
          <w:szCs w:val="28"/>
        </w:rPr>
        <w:t xml:space="preserve">в 1967 году теоретиком постструктурализма </w:t>
      </w:r>
      <w:r>
        <w:rPr>
          <w:rFonts w:ascii="Times New Roman" w:hAnsi="Times New Roman" w:cs="Times New Roman"/>
          <w:sz w:val="28"/>
          <w:szCs w:val="28"/>
        </w:rPr>
        <w:t>Юлией Кристевой</w:t>
      </w:r>
      <w:r w:rsidR="00193D6B">
        <w:rPr>
          <w:rFonts w:ascii="Times New Roman" w:hAnsi="Times New Roman" w:cs="Times New Roman"/>
          <w:sz w:val="28"/>
          <w:szCs w:val="28"/>
        </w:rPr>
        <w:t xml:space="preserve"> </w:t>
      </w:r>
      <w:r w:rsidR="005A29CE">
        <w:rPr>
          <w:rFonts w:ascii="Times New Roman" w:hAnsi="Times New Roman" w:cs="Times New Roman"/>
          <w:sz w:val="28"/>
          <w:szCs w:val="28"/>
        </w:rPr>
        <w:t xml:space="preserve">в статье </w:t>
      </w:r>
      <w:r w:rsidR="005A29CE" w:rsidRPr="005A29CE">
        <w:rPr>
          <w:rFonts w:ascii="Times New Roman" w:hAnsi="Times New Roman" w:cs="Times New Roman"/>
          <w:sz w:val="28"/>
          <w:szCs w:val="28"/>
        </w:rPr>
        <w:t>«</w:t>
      </w:r>
      <w:r w:rsidR="005A29CE">
        <w:rPr>
          <w:rFonts w:ascii="Times New Roman" w:hAnsi="Times New Roman" w:cs="Times New Roman"/>
          <w:sz w:val="28"/>
          <w:szCs w:val="28"/>
        </w:rPr>
        <w:t>Бахтин, слов</w:t>
      </w:r>
      <w:r w:rsidR="00FE4D84">
        <w:rPr>
          <w:rFonts w:ascii="Times New Roman" w:hAnsi="Times New Roman" w:cs="Times New Roman"/>
          <w:sz w:val="28"/>
          <w:szCs w:val="28"/>
        </w:rPr>
        <w:t>о,</w:t>
      </w:r>
      <w:r w:rsidR="005A29CE">
        <w:rPr>
          <w:rFonts w:ascii="Times New Roman" w:hAnsi="Times New Roman" w:cs="Times New Roman"/>
          <w:sz w:val="28"/>
          <w:szCs w:val="28"/>
        </w:rPr>
        <w:t xml:space="preserve"> диалог и роман</w:t>
      </w:r>
      <w:r w:rsidR="005A29CE" w:rsidRPr="005A29CE">
        <w:rPr>
          <w:rFonts w:ascii="Times New Roman" w:hAnsi="Times New Roman" w:cs="Times New Roman"/>
          <w:sz w:val="28"/>
          <w:szCs w:val="28"/>
        </w:rPr>
        <w:t>»</w:t>
      </w:r>
      <w:r w:rsidR="005A29CE">
        <w:rPr>
          <w:rFonts w:ascii="Times New Roman" w:hAnsi="Times New Roman" w:cs="Times New Roman"/>
          <w:sz w:val="28"/>
          <w:szCs w:val="28"/>
        </w:rPr>
        <w:t xml:space="preserve">. Н.А. Кузьмина отмечает, что </w:t>
      </w:r>
      <w:r w:rsidR="005A29CE" w:rsidRPr="005A29CE">
        <w:rPr>
          <w:rFonts w:ascii="Times New Roman" w:hAnsi="Times New Roman" w:cs="Times New Roman"/>
          <w:sz w:val="28"/>
          <w:szCs w:val="28"/>
        </w:rPr>
        <w:t>«</w:t>
      </w:r>
      <w:r w:rsidR="005A29CE">
        <w:rPr>
          <w:rFonts w:ascii="Times New Roman" w:hAnsi="Times New Roman" w:cs="Times New Roman"/>
          <w:sz w:val="28"/>
          <w:szCs w:val="28"/>
        </w:rPr>
        <w:t xml:space="preserve">прототекст, ставший объектом филологической рефлексии, </w:t>
      </w:r>
      <w:r w:rsidR="005A29CE" w:rsidRPr="005A29CE">
        <w:rPr>
          <w:rFonts w:ascii="Times New Roman" w:hAnsi="Times New Roman" w:cs="Times New Roman"/>
          <w:sz w:val="28"/>
          <w:szCs w:val="28"/>
        </w:rPr>
        <w:t>–</w:t>
      </w:r>
      <w:r w:rsidR="005A29CE">
        <w:rPr>
          <w:rFonts w:ascii="Times New Roman" w:hAnsi="Times New Roman" w:cs="Times New Roman"/>
          <w:sz w:val="28"/>
          <w:szCs w:val="28"/>
        </w:rPr>
        <w:t xml:space="preserve"> статья М. Бахтина </w:t>
      </w:r>
      <w:r w:rsidR="00FE4D84">
        <w:rPr>
          <w:rFonts w:ascii="Times New Roman" w:hAnsi="Times New Roman" w:cs="Times New Roman"/>
          <w:sz w:val="28"/>
          <w:szCs w:val="28"/>
        </w:rPr>
        <w:t>"</w:t>
      </w:r>
      <w:r w:rsidR="005A29CE">
        <w:rPr>
          <w:rFonts w:ascii="Times New Roman" w:hAnsi="Times New Roman" w:cs="Times New Roman"/>
          <w:sz w:val="28"/>
          <w:szCs w:val="28"/>
        </w:rPr>
        <w:t>Проблемы содержания, материала и формы в словесном художественном творчестве</w:t>
      </w:r>
      <w:r w:rsidR="00FE4D84">
        <w:rPr>
          <w:rFonts w:ascii="Times New Roman" w:hAnsi="Times New Roman" w:cs="Times New Roman"/>
          <w:sz w:val="28"/>
          <w:szCs w:val="28"/>
        </w:rPr>
        <w:t>"</w:t>
      </w:r>
      <w:r w:rsidR="00193D6B">
        <w:rPr>
          <w:rFonts w:ascii="Times New Roman" w:hAnsi="Times New Roman" w:cs="Times New Roman"/>
          <w:sz w:val="28"/>
          <w:szCs w:val="28"/>
        </w:rPr>
        <w:t xml:space="preserve"> </w:t>
      </w:r>
      <w:r w:rsidR="005A29CE" w:rsidRPr="005A29CE">
        <w:rPr>
          <w:rFonts w:ascii="Times New Roman" w:hAnsi="Times New Roman" w:cs="Times New Roman"/>
          <w:sz w:val="28"/>
          <w:szCs w:val="28"/>
        </w:rPr>
        <w:t>–</w:t>
      </w:r>
      <w:r w:rsidR="005A29CE">
        <w:rPr>
          <w:rFonts w:ascii="Times New Roman" w:hAnsi="Times New Roman" w:cs="Times New Roman"/>
          <w:sz w:val="28"/>
          <w:szCs w:val="28"/>
        </w:rPr>
        <w:t xml:space="preserve"> написана в 1924 г</w:t>
      </w:r>
      <w:r w:rsidR="005A29CE" w:rsidRPr="005A29CE">
        <w:rPr>
          <w:rFonts w:ascii="Times New Roman" w:hAnsi="Times New Roman" w:cs="Times New Roman"/>
          <w:sz w:val="28"/>
          <w:szCs w:val="28"/>
        </w:rPr>
        <w:t>»</w:t>
      </w:r>
      <w:r w:rsidR="005A29CE">
        <w:rPr>
          <w:rStyle w:val="a5"/>
          <w:rFonts w:ascii="Times New Roman" w:hAnsi="Times New Roman" w:cs="Times New Roman"/>
          <w:sz w:val="28"/>
          <w:szCs w:val="28"/>
        </w:rPr>
        <w:footnoteReference w:id="4"/>
      </w:r>
      <w:r w:rsidR="005A29CE">
        <w:rPr>
          <w:rFonts w:ascii="Times New Roman" w:hAnsi="Times New Roman" w:cs="Times New Roman"/>
          <w:sz w:val="28"/>
          <w:szCs w:val="28"/>
        </w:rPr>
        <w:t xml:space="preserve">. </w:t>
      </w:r>
      <w:r w:rsidR="00141A30">
        <w:rPr>
          <w:rFonts w:ascii="Times New Roman" w:hAnsi="Times New Roman" w:cs="Times New Roman"/>
          <w:sz w:val="28"/>
          <w:szCs w:val="28"/>
        </w:rPr>
        <w:t>Таким образом</w:t>
      </w:r>
      <w:r w:rsidR="00FE4D84">
        <w:rPr>
          <w:rFonts w:ascii="Times New Roman" w:hAnsi="Times New Roman" w:cs="Times New Roman"/>
          <w:sz w:val="28"/>
          <w:szCs w:val="28"/>
        </w:rPr>
        <w:t>,</w:t>
      </w:r>
      <w:r w:rsidR="00141A30">
        <w:rPr>
          <w:rFonts w:ascii="Times New Roman" w:hAnsi="Times New Roman" w:cs="Times New Roman"/>
          <w:sz w:val="28"/>
          <w:szCs w:val="28"/>
        </w:rPr>
        <w:t xml:space="preserve"> Кузьмина подчеркивает, что первопроходцем в данной области филологического знания можно считать именно отечественного ученого. Обращают на себя </w:t>
      </w:r>
      <w:r w:rsidR="00244978">
        <w:rPr>
          <w:rFonts w:ascii="Times New Roman" w:hAnsi="Times New Roman" w:cs="Times New Roman"/>
          <w:sz w:val="28"/>
          <w:szCs w:val="28"/>
        </w:rPr>
        <w:t xml:space="preserve">особое </w:t>
      </w:r>
      <w:r w:rsidR="00141A30">
        <w:rPr>
          <w:rFonts w:ascii="Times New Roman" w:hAnsi="Times New Roman" w:cs="Times New Roman"/>
          <w:sz w:val="28"/>
          <w:szCs w:val="28"/>
        </w:rPr>
        <w:t>внимание следующие идеи Бахтина:</w:t>
      </w:r>
    </w:p>
    <w:p w:rsidR="00141A30" w:rsidRDefault="00141A30"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1) </w:t>
      </w:r>
      <w:r w:rsidRPr="00141A30">
        <w:rPr>
          <w:rFonts w:ascii="Times New Roman" w:eastAsia="Times New Roman" w:hAnsi="Times New Roman" w:cs="Times New Roman"/>
          <w:color w:val="000000"/>
          <w:sz w:val="28"/>
          <w:szCs w:val="28"/>
          <w:lang w:eastAsia="ru-RU"/>
        </w:rPr>
        <w:t>«</w:t>
      </w:r>
      <w:r w:rsidR="00DE11B9">
        <w:rPr>
          <w:rFonts w:ascii="Times New Roman" w:eastAsia="Times New Roman" w:hAnsi="Times New Roman" w:cs="Times New Roman"/>
          <w:color w:val="000000"/>
          <w:sz w:val="28"/>
          <w:szCs w:val="28"/>
          <w:lang w:eastAsia="ru-RU"/>
        </w:rPr>
        <w:t>…</w:t>
      </w:r>
      <w:r w:rsidRPr="00457214">
        <w:rPr>
          <w:rFonts w:ascii="Times New Roman" w:eastAsia="Times New Roman" w:hAnsi="Times New Roman" w:cs="Times New Roman"/>
          <w:color w:val="000000"/>
          <w:sz w:val="28"/>
          <w:szCs w:val="28"/>
          <w:lang w:eastAsia="ru-RU"/>
        </w:rPr>
        <w:t xml:space="preserve">форма индивидуальности отнюдь не может быть приписана </w:t>
      </w:r>
      <w:r w:rsidRPr="00141A30">
        <w:rPr>
          <w:rFonts w:ascii="Times New Roman" w:eastAsia="Times New Roman" w:hAnsi="Times New Roman" w:cs="Times New Roman"/>
          <w:color w:val="000000"/>
          <w:sz w:val="28"/>
          <w:szCs w:val="28"/>
          <w:lang w:eastAsia="ru-RU"/>
        </w:rPr>
        <w:t>&lt;</w:t>
      </w:r>
      <w:r>
        <w:rPr>
          <w:rFonts w:ascii="Times New Roman" w:eastAsia="Times New Roman" w:hAnsi="Times New Roman" w:cs="Times New Roman"/>
          <w:color w:val="000000"/>
          <w:sz w:val="28"/>
          <w:szCs w:val="28"/>
          <w:lang w:eastAsia="ru-RU"/>
        </w:rPr>
        <w:t>…</w:t>
      </w:r>
      <w:r w:rsidRPr="00141A30">
        <w:rPr>
          <w:rFonts w:ascii="Times New Roman" w:eastAsia="Times New Roman" w:hAnsi="Times New Roman" w:cs="Times New Roman"/>
          <w:color w:val="000000"/>
          <w:sz w:val="28"/>
          <w:szCs w:val="28"/>
          <w:lang w:eastAsia="ru-RU"/>
        </w:rPr>
        <w:t>&gt;</w:t>
      </w:r>
      <w:r w:rsidR="00717161">
        <w:rPr>
          <w:rFonts w:ascii="Times New Roman" w:eastAsia="Times New Roman" w:hAnsi="Times New Roman" w:cs="Times New Roman"/>
          <w:color w:val="000000"/>
          <w:sz w:val="28"/>
          <w:szCs w:val="28"/>
          <w:lang w:eastAsia="ru-RU"/>
        </w:rPr>
        <w:t xml:space="preserve"> </w:t>
      </w:r>
      <w:r w:rsidRPr="00457214">
        <w:rPr>
          <w:rFonts w:ascii="Times New Roman" w:eastAsia="Times New Roman" w:hAnsi="Times New Roman" w:cs="Times New Roman"/>
          <w:color w:val="000000"/>
          <w:sz w:val="28"/>
          <w:szCs w:val="28"/>
          <w:lang w:eastAsia="ru-RU"/>
        </w:rPr>
        <w:t>произведению как организованному материалу</w:t>
      </w:r>
      <w:r w:rsidR="00DE11B9">
        <w:rPr>
          <w:rFonts w:ascii="Times New Roman" w:eastAsia="Times New Roman" w:hAnsi="Times New Roman" w:cs="Times New Roman"/>
          <w:color w:val="000000"/>
          <w:sz w:val="28"/>
          <w:szCs w:val="28"/>
          <w:lang w:eastAsia="ru-RU"/>
        </w:rPr>
        <w:t>…</w:t>
      </w:r>
      <w:r w:rsidRPr="00141A30">
        <w:rPr>
          <w:rFonts w:ascii="Times New Roman" w:eastAsia="Times New Roman" w:hAnsi="Times New Roman" w:cs="Times New Roman"/>
          <w:color w:val="000000"/>
          <w:sz w:val="28"/>
          <w:szCs w:val="28"/>
          <w:lang w:eastAsia="ru-RU"/>
        </w:rPr>
        <w:t>»</w:t>
      </w:r>
      <w:r>
        <w:rPr>
          <w:rStyle w:val="a5"/>
          <w:rFonts w:ascii="Times New Roman" w:eastAsia="Times New Roman" w:hAnsi="Times New Roman" w:cs="Times New Roman"/>
          <w:color w:val="000000"/>
          <w:sz w:val="28"/>
          <w:szCs w:val="28"/>
          <w:lang w:eastAsia="ru-RU"/>
        </w:rPr>
        <w:footnoteReference w:id="5"/>
      </w:r>
      <w:r w:rsidR="00DE11B9">
        <w:rPr>
          <w:rFonts w:ascii="Times New Roman" w:eastAsia="Times New Roman" w:hAnsi="Times New Roman" w:cs="Times New Roman"/>
          <w:color w:val="000000"/>
          <w:sz w:val="28"/>
          <w:szCs w:val="28"/>
          <w:lang w:eastAsia="ru-RU"/>
        </w:rPr>
        <w:t>;</w:t>
      </w:r>
    </w:p>
    <w:p w:rsidR="00DE11B9" w:rsidRDefault="00DE11B9"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DE11B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457214">
        <w:rPr>
          <w:rFonts w:ascii="Times New Roman" w:eastAsia="Times New Roman" w:hAnsi="Times New Roman" w:cs="Times New Roman"/>
          <w:color w:val="000000"/>
          <w:sz w:val="28"/>
          <w:szCs w:val="28"/>
          <w:lang w:eastAsia="ru-RU"/>
        </w:rPr>
        <w:t>только установление взаимодействия и взаимообусловленности данного ряда с другими создает исторический подход. Нужно перестать быть только самим собою, чтобы войти в историю</w:t>
      </w:r>
      <w:r w:rsidRPr="00DE11B9">
        <w:rPr>
          <w:rFonts w:ascii="Times New Roman" w:eastAsia="Times New Roman" w:hAnsi="Times New Roman" w:cs="Times New Roman"/>
          <w:color w:val="000000"/>
          <w:sz w:val="28"/>
          <w:szCs w:val="28"/>
          <w:lang w:eastAsia="ru-RU"/>
        </w:rPr>
        <w:t>»</w:t>
      </w:r>
      <w:r>
        <w:rPr>
          <w:rStyle w:val="a5"/>
          <w:rFonts w:ascii="Times New Roman" w:eastAsia="Times New Roman" w:hAnsi="Times New Roman" w:cs="Times New Roman"/>
          <w:color w:val="000000"/>
          <w:sz w:val="28"/>
          <w:szCs w:val="28"/>
          <w:lang w:eastAsia="ru-RU"/>
        </w:rPr>
        <w:footnoteReference w:id="6"/>
      </w:r>
      <w:r>
        <w:rPr>
          <w:rFonts w:ascii="Times New Roman" w:eastAsia="Times New Roman" w:hAnsi="Times New Roman" w:cs="Times New Roman"/>
          <w:color w:val="000000"/>
          <w:sz w:val="28"/>
          <w:szCs w:val="28"/>
          <w:lang w:eastAsia="ru-RU"/>
        </w:rPr>
        <w:t>;</w:t>
      </w:r>
    </w:p>
    <w:p w:rsidR="00DE11B9" w:rsidRDefault="00DE11B9"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DE11B9">
        <w:rPr>
          <w:rFonts w:ascii="Times New Roman" w:eastAsia="Times New Roman" w:hAnsi="Times New Roman" w:cs="Times New Roman"/>
          <w:color w:val="000000"/>
          <w:sz w:val="28"/>
          <w:szCs w:val="28"/>
          <w:lang w:eastAsia="ru-RU"/>
        </w:rPr>
        <w:t>«</w:t>
      </w:r>
      <w:r w:rsidRPr="00457214">
        <w:rPr>
          <w:rFonts w:ascii="Times New Roman" w:eastAsia="Times New Roman" w:hAnsi="Times New Roman" w:cs="Times New Roman"/>
          <w:color w:val="000000"/>
          <w:sz w:val="28"/>
          <w:szCs w:val="28"/>
          <w:lang w:eastAsia="ru-RU"/>
        </w:rPr>
        <w:t>Внутренней территории у культурной области нет: она вся расположена на границах, границы проходят повсюду, через каждый момент ее, систематическое единство культуры уходит в атомы культурной жизни</w:t>
      </w:r>
      <w:r>
        <w:rPr>
          <w:rFonts w:ascii="Times New Roman" w:eastAsia="Times New Roman" w:hAnsi="Times New Roman" w:cs="Times New Roman"/>
          <w:color w:val="000000"/>
          <w:sz w:val="28"/>
          <w:szCs w:val="28"/>
          <w:lang w:eastAsia="ru-RU"/>
        </w:rPr>
        <w:t>…</w:t>
      </w:r>
      <w:r w:rsidRPr="00DE11B9">
        <w:rPr>
          <w:rFonts w:ascii="Times New Roman" w:eastAsia="Times New Roman" w:hAnsi="Times New Roman" w:cs="Times New Roman"/>
          <w:color w:val="000000"/>
          <w:sz w:val="28"/>
          <w:szCs w:val="28"/>
          <w:lang w:eastAsia="ru-RU"/>
        </w:rPr>
        <w:t>»</w:t>
      </w:r>
      <w:r>
        <w:rPr>
          <w:rStyle w:val="a5"/>
          <w:rFonts w:ascii="Times New Roman" w:eastAsia="Times New Roman" w:hAnsi="Times New Roman" w:cs="Times New Roman"/>
          <w:color w:val="000000"/>
          <w:sz w:val="28"/>
          <w:szCs w:val="28"/>
          <w:lang w:eastAsia="ru-RU"/>
        </w:rPr>
        <w:footnoteReference w:id="7"/>
      </w:r>
      <w:r>
        <w:rPr>
          <w:rFonts w:ascii="Times New Roman" w:eastAsia="Times New Roman" w:hAnsi="Times New Roman" w:cs="Times New Roman"/>
          <w:color w:val="000000"/>
          <w:sz w:val="28"/>
          <w:szCs w:val="28"/>
          <w:lang w:eastAsia="ru-RU"/>
        </w:rPr>
        <w:t>;</w:t>
      </w:r>
    </w:p>
    <w:p w:rsidR="00DE11B9" w:rsidRDefault="00DE11B9"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DE11B9">
        <w:rPr>
          <w:rFonts w:ascii="Times New Roman" w:eastAsia="Times New Roman" w:hAnsi="Times New Roman" w:cs="Times New Roman"/>
          <w:color w:val="000000"/>
          <w:sz w:val="28"/>
          <w:szCs w:val="28"/>
          <w:lang w:eastAsia="ru-RU"/>
        </w:rPr>
        <w:t>«</w:t>
      </w:r>
      <w:r w:rsidRPr="00457214">
        <w:rPr>
          <w:rFonts w:ascii="Times New Roman" w:eastAsia="Times New Roman" w:hAnsi="Times New Roman" w:cs="Times New Roman"/>
          <w:color w:val="000000"/>
          <w:sz w:val="28"/>
          <w:szCs w:val="28"/>
          <w:lang w:eastAsia="ru-RU"/>
        </w:rPr>
        <w:t>То же самое должно сказать и о художественном акте: и он живет и движется не в пустоте, а в напряженной ценностной атмосфере ответственного</w:t>
      </w:r>
      <w:r w:rsidR="00491ACC">
        <w:rPr>
          <w:rFonts w:ascii="Times New Roman" w:eastAsia="Times New Roman" w:hAnsi="Times New Roman" w:cs="Times New Roman"/>
          <w:color w:val="000000"/>
          <w:sz w:val="28"/>
          <w:szCs w:val="28"/>
          <w:lang w:eastAsia="ru-RU"/>
        </w:rPr>
        <w:t xml:space="preserve"> </w:t>
      </w:r>
      <w:r w:rsidRPr="00457214">
        <w:rPr>
          <w:rFonts w:ascii="Times New Roman" w:eastAsia="Times New Roman" w:hAnsi="Times New Roman" w:cs="Times New Roman"/>
          <w:color w:val="000000"/>
          <w:sz w:val="28"/>
          <w:szCs w:val="28"/>
          <w:lang w:eastAsia="ru-RU"/>
        </w:rPr>
        <w:t>взаимоопределения</w:t>
      </w:r>
      <w:r w:rsidRPr="00DE11B9">
        <w:rPr>
          <w:rFonts w:ascii="Times New Roman" w:eastAsia="Times New Roman" w:hAnsi="Times New Roman" w:cs="Times New Roman"/>
          <w:color w:val="000000"/>
          <w:sz w:val="28"/>
          <w:szCs w:val="28"/>
          <w:lang w:eastAsia="ru-RU"/>
        </w:rPr>
        <w:t>»</w:t>
      </w:r>
      <w:r>
        <w:rPr>
          <w:rStyle w:val="a5"/>
          <w:rFonts w:ascii="Times New Roman" w:eastAsia="Times New Roman" w:hAnsi="Times New Roman" w:cs="Times New Roman"/>
          <w:color w:val="000000"/>
          <w:sz w:val="28"/>
          <w:szCs w:val="28"/>
          <w:lang w:eastAsia="ru-RU"/>
        </w:rPr>
        <w:footnoteReference w:id="8"/>
      </w:r>
      <w:r>
        <w:rPr>
          <w:rFonts w:ascii="Times New Roman" w:eastAsia="Times New Roman" w:hAnsi="Times New Roman" w:cs="Times New Roman"/>
          <w:color w:val="000000"/>
          <w:sz w:val="28"/>
          <w:szCs w:val="28"/>
          <w:lang w:eastAsia="ru-RU"/>
        </w:rPr>
        <w:t>;</w:t>
      </w:r>
    </w:p>
    <w:p w:rsidR="00DE11B9" w:rsidRDefault="00DE11B9"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27062C" w:rsidRPr="0027062C">
        <w:rPr>
          <w:rFonts w:ascii="Times New Roman" w:eastAsia="Times New Roman" w:hAnsi="Times New Roman" w:cs="Times New Roman"/>
          <w:color w:val="000000"/>
          <w:sz w:val="28"/>
          <w:szCs w:val="28"/>
          <w:lang w:eastAsia="ru-RU"/>
        </w:rPr>
        <w:t>«</w:t>
      </w:r>
      <w:r w:rsidR="0027062C">
        <w:rPr>
          <w:rFonts w:ascii="Times New Roman" w:eastAsia="Times New Roman" w:hAnsi="Times New Roman" w:cs="Times New Roman"/>
          <w:color w:val="000000"/>
          <w:sz w:val="28"/>
          <w:szCs w:val="28"/>
          <w:lang w:eastAsia="ru-RU"/>
        </w:rPr>
        <w:t>…</w:t>
      </w:r>
      <w:r w:rsidR="0027062C" w:rsidRPr="00457214">
        <w:rPr>
          <w:rFonts w:ascii="Times New Roman" w:eastAsia="Times New Roman" w:hAnsi="Times New Roman" w:cs="Times New Roman"/>
          <w:color w:val="000000"/>
          <w:sz w:val="28"/>
          <w:szCs w:val="28"/>
          <w:lang w:eastAsia="ru-RU"/>
        </w:rPr>
        <w:t xml:space="preserve">познанное не узнано и не вспомянуто в новом свете, а впервые определено; и поступок жив только тем, чего еще нет: здесь все изначала ново, и потому здесь нет новизны, здесь все — exorigine, и </w:t>
      </w:r>
      <w:r w:rsidR="0027062C">
        <w:rPr>
          <w:rFonts w:ascii="Times New Roman" w:eastAsia="Times New Roman" w:hAnsi="Times New Roman" w:cs="Times New Roman"/>
          <w:color w:val="000000"/>
          <w:sz w:val="28"/>
          <w:szCs w:val="28"/>
          <w:lang w:eastAsia="ru-RU"/>
        </w:rPr>
        <w:t>потому здесь нет оригинальности</w:t>
      </w:r>
      <w:r w:rsidR="0027062C" w:rsidRPr="0027062C">
        <w:rPr>
          <w:rFonts w:ascii="Times New Roman" w:eastAsia="Times New Roman" w:hAnsi="Times New Roman" w:cs="Times New Roman"/>
          <w:color w:val="000000"/>
          <w:sz w:val="28"/>
          <w:szCs w:val="28"/>
          <w:lang w:eastAsia="ru-RU"/>
        </w:rPr>
        <w:t>»</w:t>
      </w:r>
      <w:r w:rsidR="0027062C">
        <w:rPr>
          <w:rStyle w:val="a5"/>
          <w:rFonts w:ascii="Times New Roman" w:eastAsia="Times New Roman" w:hAnsi="Times New Roman" w:cs="Times New Roman"/>
          <w:color w:val="000000"/>
          <w:sz w:val="28"/>
          <w:szCs w:val="28"/>
          <w:lang w:eastAsia="ru-RU"/>
        </w:rPr>
        <w:footnoteReference w:id="9"/>
      </w:r>
      <w:r w:rsidR="0027062C">
        <w:rPr>
          <w:rFonts w:ascii="Times New Roman" w:eastAsia="Times New Roman" w:hAnsi="Times New Roman" w:cs="Times New Roman"/>
          <w:color w:val="000000"/>
          <w:sz w:val="28"/>
          <w:szCs w:val="28"/>
          <w:lang w:eastAsia="ru-RU"/>
        </w:rPr>
        <w:t>.</w:t>
      </w:r>
    </w:p>
    <w:p w:rsidR="00244978" w:rsidRDefault="00244978"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Мы должны отметить, что </w:t>
      </w:r>
      <w:r w:rsidR="00FE4D84">
        <w:rPr>
          <w:rFonts w:ascii="Times New Roman" w:eastAsia="Times New Roman" w:hAnsi="Times New Roman" w:cs="Times New Roman"/>
          <w:color w:val="000000"/>
          <w:sz w:val="28"/>
          <w:szCs w:val="28"/>
          <w:lang w:eastAsia="ru-RU"/>
        </w:rPr>
        <w:t>методы работы с текстом, который использует Бахтин, представляю</w:t>
      </w:r>
      <w:r>
        <w:rPr>
          <w:rFonts w:ascii="Times New Roman" w:eastAsia="Times New Roman" w:hAnsi="Times New Roman" w:cs="Times New Roman"/>
          <w:color w:val="000000"/>
          <w:sz w:val="28"/>
          <w:szCs w:val="28"/>
          <w:lang w:eastAsia="ru-RU"/>
        </w:rPr>
        <w:t xml:space="preserve">т собой основу для будущей теории Кристевой. </w:t>
      </w:r>
      <w:r w:rsidR="00C468FB">
        <w:rPr>
          <w:rFonts w:ascii="Times New Roman" w:eastAsia="Times New Roman" w:hAnsi="Times New Roman" w:cs="Times New Roman"/>
          <w:color w:val="000000"/>
          <w:sz w:val="28"/>
          <w:szCs w:val="28"/>
          <w:lang w:eastAsia="ru-RU"/>
        </w:rPr>
        <w:t xml:space="preserve">Бахтин акцентирует внимание читателя на идее повторяемости и вторичности литературного материала. Но данный постулат, однако, не содержит в себе отрицательного посыла, а рассматривается в качестве объективных свойств любого изучаемого текста. </w:t>
      </w:r>
      <w:r w:rsidR="00F529D8">
        <w:rPr>
          <w:rFonts w:ascii="Times New Roman" w:eastAsia="Times New Roman" w:hAnsi="Times New Roman" w:cs="Times New Roman"/>
          <w:color w:val="000000"/>
          <w:sz w:val="28"/>
          <w:szCs w:val="28"/>
          <w:lang w:eastAsia="ru-RU"/>
        </w:rPr>
        <w:t xml:space="preserve">Ключевой для нашего исследования будет идея </w:t>
      </w:r>
      <w:r w:rsidR="00A41268">
        <w:rPr>
          <w:rFonts w:ascii="Times New Roman" w:eastAsia="Times New Roman" w:hAnsi="Times New Roman" w:cs="Times New Roman"/>
          <w:color w:val="000000"/>
          <w:sz w:val="28"/>
          <w:szCs w:val="28"/>
          <w:lang w:eastAsia="ru-RU"/>
        </w:rPr>
        <w:t xml:space="preserve">о том, что </w:t>
      </w:r>
      <w:r w:rsidR="00F529D8">
        <w:rPr>
          <w:rFonts w:ascii="Times New Roman" w:eastAsia="Times New Roman" w:hAnsi="Times New Roman" w:cs="Times New Roman"/>
          <w:color w:val="000000"/>
          <w:sz w:val="28"/>
          <w:szCs w:val="28"/>
          <w:lang w:eastAsia="ru-RU"/>
        </w:rPr>
        <w:t>текст</w:t>
      </w:r>
      <w:r w:rsidR="00A41268">
        <w:rPr>
          <w:rFonts w:ascii="Times New Roman" w:eastAsia="Times New Roman" w:hAnsi="Times New Roman" w:cs="Times New Roman"/>
          <w:color w:val="000000"/>
          <w:sz w:val="28"/>
          <w:szCs w:val="28"/>
          <w:lang w:eastAsia="ru-RU"/>
        </w:rPr>
        <w:t xml:space="preserve"> никогда не может находи</w:t>
      </w:r>
      <w:r w:rsidR="00F529D8">
        <w:rPr>
          <w:rFonts w:ascii="Times New Roman" w:eastAsia="Times New Roman" w:hAnsi="Times New Roman" w:cs="Times New Roman"/>
          <w:color w:val="000000"/>
          <w:sz w:val="28"/>
          <w:szCs w:val="28"/>
          <w:lang w:eastAsia="ru-RU"/>
        </w:rPr>
        <w:t xml:space="preserve">ться в </w:t>
      </w:r>
      <w:r w:rsidR="00F529D8">
        <w:rPr>
          <w:rFonts w:ascii="Times New Roman" w:eastAsia="Times New Roman" w:hAnsi="Times New Roman" w:cs="Times New Roman"/>
          <w:color w:val="000000"/>
          <w:sz w:val="28"/>
          <w:szCs w:val="28"/>
          <w:lang w:eastAsia="ru-RU"/>
        </w:rPr>
        <w:lastRenderedPageBreak/>
        <w:t xml:space="preserve">изоляции, он всегда будет в состоянии взаимодействия с другими источниками. </w:t>
      </w:r>
    </w:p>
    <w:p w:rsidR="00F529D8" w:rsidRDefault="00775117"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Кристева в своей работе формулирует</w:t>
      </w:r>
      <w:r w:rsidR="00717161">
        <w:rPr>
          <w:rFonts w:ascii="Times New Roman" w:eastAsia="Times New Roman" w:hAnsi="Times New Roman" w:cs="Times New Roman"/>
          <w:color w:val="000000"/>
          <w:sz w:val="28"/>
          <w:szCs w:val="28"/>
          <w:lang w:eastAsia="ru-RU"/>
        </w:rPr>
        <w:t xml:space="preserve"> </w:t>
      </w:r>
      <w:r w:rsidR="00F529D8">
        <w:rPr>
          <w:rFonts w:ascii="Times New Roman" w:eastAsia="Times New Roman" w:hAnsi="Times New Roman" w:cs="Times New Roman"/>
          <w:color w:val="000000"/>
          <w:sz w:val="28"/>
          <w:szCs w:val="28"/>
          <w:lang w:eastAsia="ru-RU"/>
        </w:rPr>
        <w:t>дан</w:t>
      </w:r>
      <w:r>
        <w:rPr>
          <w:rFonts w:ascii="Times New Roman" w:eastAsia="Times New Roman" w:hAnsi="Times New Roman" w:cs="Times New Roman"/>
          <w:color w:val="000000"/>
          <w:sz w:val="28"/>
          <w:szCs w:val="28"/>
          <w:lang w:eastAsia="ru-RU"/>
        </w:rPr>
        <w:t>ное положение следующим образом: в</w:t>
      </w:r>
      <w:r w:rsidR="00F529D8">
        <w:rPr>
          <w:rFonts w:ascii="Times New Roman" w:eastAsia="Times New Roman" w:hAnsi="Times New Roman" w:cs="Times New Roman"/>
          <w:color w:val="000000"/>
          <w:sz w:val="28"/>
          <w:szCs w:val="28"/>
          <w:lang w:eastAsia="ru-RU"/>
        </w:rPr>
        <w:t xml:space="preserve"> первую очередь она говорит о том, что текст появляется в районе пересечения нескольких плоскостей в форме диалога между автором, читателем и предшествующим или нынешним культурным контекстом. </w:t>
      </w:r>
      <w:r w:rsidR="00E54C35">
        <w:rPr>
          <w:rFonts w:ascii="Times New Roman" w:eastAsia="Times New Roman" w:hAnsi="Times New Roman" w:cs="Times New Roman"/>
          <w:color w:val="000000"/>
          <w:sz w:val="28"/>
          <w:szCs w:val="28"/>
          <w:lang w:eastAsia="ru-RU"/>
        </w:rPr>
        <w:t xml:space="preserve">Нам кажется существенным чуть более подробно остановиться на </w:t>
      </w:r>
      <w:r w:rsidR="00F529D8">
        <w:rPr>
          <w:rFonts w:ascii="Times New Roman" w:eastAsia="Times New Roman" w:hAnsi="Times New Roman" w:cs="Times New Roman"/>
          <w:color w:val="000000"/>
          <w:sz w:val="28"/>
          <w:szCs w:val="28"/>
          <w:lang w:eastAsia="ru-RU"/>
        </w:rPr>
        <w:t>процесс</w:t>
      </w:r>
      <w:r w:rsidR="00E54C35">
        <w:rPr>
          <w:rFonts w:ascii="Times New Roman" w:eastAsia="Times New Roman" w:hAnsi="Times New Roman" w:cs="Times New Roman"/>
          <w:color w:val="000000"/>
          <w:sz w:val="28"/>
          <w:szCs w:val="28"/>
          <w:lang w:eastAsia="ru-RU"/>
        </w:rPr>
        <w:t>е</w:t>
      </w:r>
      <w:r w:rsidR="00717161">
        <w:rPr>
          <w:rFonts w:ascii="Times New Roman" w:eastAsia="Times New Roman" w:hAnsi="Times New Roman" w:cs="Times New Roman"/>
          <w:color w:val="000000"/>
          <w:sz w:val="28"/>
          <w:szCs w:val="28"/>
          <w:lang w:eastAsia="ru-RU"/>
        </w:rPr>
        <w:t xml:space="preserve"> </w:t>
      </w:r>
      <w:r w:rsidR="00F529D8">
        <w:rPr>
          <w:rFonts w:ascii="Times New Roman" w:eastAsia="Times New Roman" w:hAnsi="Times New Roman" w:cs="Times New Roman"/>
          <w:color w:val="000000"/>
          <w:sz w:val="28"/>
          <w:szCs w:val="28"/>
          <w:lang w:eastAsia="ru-RU"/>
        </w:rPr>
        <w:t>создания текста</w:t>
      </w:r>
      <w:r w:rsidR="00E54C35">
        <w:rPr>
          <w:rFonts w:ascii="Times New Roman" w:eastAsia="Times New Roman" w:hAnsi="Times New Roman" w:cs="Times New Roman"/>
          <w:color w:val="000000"/>
          <w:sz w:val="28"/>
          <w:szCs w:val="28"/>
          <w:lang w:eastAsia="ru-RU"/>
        </w:rPr>
        <w:t xml:space="preserve">, который, как упоминает Кристева, </w:t>
      </w:r>
      <w:r w:rsidR="00F529D8">
        <w:rPr>
          <w:rFonts w:ascii="Times New Roman" w:eastAsia="Times New Roman" w:hAnsi="Times New Roman" w:cs="Times New Roman"/>
          <w:color w:val="000000"/>
          <w:sz w:val="28"/>
          <w:szCs w:val="28"/>
          <w:lang w:eastAsia="ru-RU"/>
        </w:rPr>
        <w:t>включает в себе следующие этапы:</w:t>
      </w:r>
    </w:p>
    <w:p w:rsidR="00002C1C" w:rsidRDefault="00E54C35"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предварительный: </w:t>
      </w:r>
      <w:r w:rsidR="00F529D8">
        <w:rPr>
          <w:rFonts w:ascii="Times New Roman" w:eastAsia="Times New Roman" w:hAnsi="Times New Roman" w:cs="Times New Roman"/>
          <w:color w:val="000000"/>
          <w:sz w:val="28"/>
          <w:szCs w:val="28"/>
          <w:lang w:eastAsia="ru-RU"/>
        </w:rPr>
        <w:t xml:space="preserve">автор погружается в </w:t>
      </w:r>
      <w:r>
        <w:rPr>
          <w:rFonts w:ascii="Times New Roman" w:eastAsia="Times New Roman" w:hAnsi="Times New Roman" w:cs="Times New Roman"/>
          <w:color w:val="000000"/>
          <w:sz w:val="28"/>
          <w:szCs w:val="28"/>
          <w:lang w:eastAsia="ru-RU"/>
        </w:rPr>
        <w:t>систему уже существующих текстов и расставляет для себя определенные ориентиры в данной системе;</w:t>
      </w:r>
    </w:p>
    <w:p w:rsidR="00E54C35" w:rsidRDefault="00E54C35"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основной: автор создает свой текст в </w:t>
      </w:r>
      <w:r w:rsidR="00BF07A6">
        <w:rPr>
          <w:rFonts w:ascii="Times New Roman" w:eastAsia="Times New Roman" w:hAnsi="Times New Roman" w:cs="Times New Roman"/>
          <w:color w:val="000000"/>
          <w:sz w:val="28"/>
          <w:szCs w:val="28"/>
          <w:lang w:eastAsia="ru-RU"/>
        </w:rPr>
        <w:t>выше</w:t>
      </w:r>
      <w:r>
        <w:rPr>
          <w:rFonts w:ascii="Times New Roman" w:eastAsia="Times New Roman" w:hAnsi="Times New Roman" w:cs="Times New Roman"/>
          <w:color w:val="000000"/>
          <w:sz w:val="28"/>
          <w:szCs w:val="28"/>
          <w:lang w:eastAsia="ru-RU"/>
        </w:rPr>
        <w:t>у</w:t>
      </w:r>
      <w:r w:rsidR="00BF07A6">
        <w:rPr>
          <w:rFonts w:ascii="Times New Roman" w:eastAsia="Times New Roman" w:hAnsi="Times New Roman" w:cs="Times New Roman"/>
          <w:color w:val="000000"/>
          <w:sz w:val="28"/>
          <w:szCs w:val="28"/>
          <w:lang w:eastAsia="ru-RU"/>
        </w:rPr>
        <w:t xml:space="preserve">помянутой </w:t>
      </w:r>
      <w:r>
        <w:rPr>
          <w:rFonts w:ascii="Times New Roman" w:eastAsia="Times New Roman" w:hAnsi="Times New Roman" w:cs="Times New Roman"/>
          <w:color w:val="000000"/>
          <w:sz w:val="28"/>
          <w:szCs w:val="28"/>
          <w:lang w:eastAsia="ru-RU"/>
        </w:rPr>
        <w:t xml:space="preserve">системе </w:t>
      </w:r>
      <w:r w:rsidRPr="00E54C3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навигации</w:t>
      </w:r>
      <w:r w:rsidRPr="00E54C3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(Кристева здесь употребляет глагол </w:t>
      </w:r>
      <w:r w:rsidRPr="00E54C3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переписывать</w:t>
      </w:r>
      <w:r w:rsidRPr="00E54C3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E54C35" w:rsidRPr="003B1560" w:rsidRDefault="00E54C35"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заключительный: </w:t>
      </w:r>
      <w:r w:rsidR="00BF07A6">
        <w:rPr>
          <w:rFonts w:ascii="Times New Roman" w:eastAsia="Times New Roman" w:hAnsi="Times New Roman" w:cs="Times New Roman"/>
          <w:color w:val="000000"/>
          <w:sz w:val="28"/>
          <w:szCs w:val="28"/>
          <w:lang w:eastAsia="ru-RU"/>
        </w:rPr>
        <w:t xml:space="preserve">автор, закончив работу над текстом, таким образом включает его в область настоящего культурного контекста. </w:t>
      </w:r>
    </w:p>
    <w:p w:rsidR="00C96ED1" w:rsidRDefault="00C96ED1"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Кристева говорит о том, что </w:t>
      </w:r>
      <w:r w:rsidRPr="00C96ED1">
        <w:rPr>
          <w:rFonts w:ascii="Times New Roman" w:eastAsia="Times New Roman" w:hAnsi="Times New Roman" w:cs="Times New Roman"/>
          <w:color w:val="000000"/>
          <w:sz w:val="28"/>
          <w:szCs w:val="28"/>
          <w:lang w:eastAsia="ru-RU"/>
        </w:rPr>
        <w:t>«всякое слово (текст) есть такое пересечение двух слов (текстов), где можно прочесть по меньш</w:t>
      </w:r>
      <w:r>
        <w:rPr>
          <w:rFonts w:ascii="Times New Roman" w:eastAsia="Times New Roman" w:hAnsi="Times New Roman" w:cs="Times New Roman"/>
          <w:color w:val="000000"/>
          <w:sz w:val="28"/>
          <w:szCs w:val="28"/>
          <w:lang w:eastAsia="ru-RU"/>
        </w:rPr>
        <w:t xml:space="preserve">ей мере еще одно слово (текст) </w:t>
      </w:r>
      <w:r w:rsidRPr="00C96ED1">
        <w:rPr>
          <w:rFonts w:ascii="Times New Roman" w:eastAsia="Times New Roman" w:hAnsi="Times New Roman" w:cs="Times New Roman"/>
          <w:color w:val="000000"/>
          <w:sz w:val="28"/>
          <w:szCs w:val="28"/>
          <w:lang w:eastAsia="ru-RU"/>
        </w:rPr>
        <w:t>&lt;</w:t>
      </w:r>
      <w:r>
        <w:rPr>
          <w:rFonts w:ascii="Times New Roman" w:eastAsia="Times New Roman" w:hAnsi="Times New Roman" w:cs="Times New Roman"/>
          <w:color w:val="000000"/>
          <w:sz w:val="28"/>
          <w:szCs w:val="28"/>
          <w:lang w:eastAsia="ru-RU"/>
        </w:rPr>
        <w:t>…</w:t>
      </w:r>
      <w:r w:rsidRPr="00C96ED1">
        <w:rPr>
          <w:rFonts w:ascii="Times New Roman" w:eastAsia="Times New Roman" w:hAnsi="Times New Roman" w:cs="Times New Roman"/>
          <w:color w:val="000000"/>
          <w:sz w:val="28"/>
          <w:szCs w:val="28"/>
          <w:lang w:eastAsia="ru-RU"/>
        </w:rPr>
        <w:t>&gt; любой текст строится как мозаика цитаций, любой текст — это впитывание и трансформация какого-нибудь другого текста. Тем самым на место понятия интерсубъективности встает понятие интертекстуальности, и оказывается, что поэтический язык поддается как минимум двойному прочтению</w:t>
      </w:r>
      <w:r w:rsidR="001F2ED6" w:rsidRPr="001F2ED6">
        <w:rPr>
          <w:rFonts w:ascii="Times New Roman" w:eastAsia="Times New Roman" w:hAnsi="Times New Roman" w:cs="Times New Roman"/>
          <w:color w:val="000000"/>
          <w:sz w:val="28"/>
          <w:szCs w:val="28"/>
          <w:lang w:eastAsia="ru-RU"/>
        </w:rPr>
        <w:t>»</w:t>
      </w:r>
      <w:r w:rsidRPr="00C96ED1">
        <w:rPr>
          <w:rFonts w:ascii="Times New Roman" w:eastAsia="Times New Roman" w:hAnsi="Times New Roman" w:cs="Times New Roman"/>
          <w:color w:val="000000"/>
          <w:sz w:val="28"/>
          <w:szCs w:val="28"/>
          <w:lang w:eastAsia="ru-RU"/>
        </w:rPr>
        <w:t>.</w:t>
      </w:r>
      <w:r w:rsidR="001F2ED6">
        <w:rPr>
          <w:rStyle w:val="a5"/>
          <w:rFonts w:ascii="Times New Roman" w:eastAsia="Times New Roman" w:hAnsi="Times New Roman" w:cs="Times New Roman"/>
          <w:color w:val="000000"/>
          <w:sz w:val="28"/>
          <w:szCs w:val="28"/>
          <w:lang w:eastAsia="ru-RU"/>
        </w:rPr>
        <w:footnoteReference w:id="10"/>
      </w:r>
      <w:r w:rsidR="001F2ED6">
        <w:rPr>
          <w:rFonts w:ascii="Times New Roman" w:eastAsia="Times New Roman" w:hAnsi="Times New Roman" w:cs="Times New Roman"/>
          <w:color w:val="000000"/>
          <w:sz w:val="28"/>
          <w:szCs w:val="28"/>
          <w:lang w:eastAsia="ru-RU"/>
        </w:rPr>
        <w:t xml:space="preserve"> Здесь мы впервые встречаем интересующий нас термин</w:t>
      </w:r>
      <w:r w:rsidR="0008788E">
        <w:rPr>
          <w:rFonts w:ascii="Times New Roman" w:eastAsia="Times New Roman" w:hAnsi="Times New Roman" w:cs="Times New Roman"/>
          <w:color w:val="000000"/>
          <w:sz w:val="28"/>
          <w:szCs w:val="28"/>
          <w:lang w:eastAsia="ru-RU"/>
        </w:rPr>
        <w:t>. Упоминаемая Кристевой</w:t>
      </w:r>
      <w:r w:rsidR="00817C9B" w:rsidRPr="00817C9B">
        <w:rPr>
          <w:rFonts w:ascii="Times New Roman" w:eastAsia="Times New Roman" w:hAnsi="Times New Roman" w:cs="Times New Roman"/>
          <w:color w:val="000000"/>
          <w:sz w:val="28"/>
          <w:szCs w:val="28"/>
          <w:lang w:eastAsia="ru-RU"/>
        </w:rPr>
        <w:t xml:space="preserve"> </w:t>
      </w:r>
      <w:r w:rsidR="0008788E" w:rsidRPr="0008788E">
        <w:rPr>
          <w:rFonts w:ascii="Times New Roman" w:eastAsia="Times New Roman" w:hAnsi="Times New Roman" w:cs="Times New Roman"/>
          <w:color w:val="000000"/>
          <w:sz w:val="28"/>
          <w:szCs w:val="28"/>
          <w:lang w:eastAsia="ru-RU"/>
        </w:rPr>
        <w:t>«</w:t>
      </w:r>
      <w:r w:rsidR="0008788E">
        <w:rPr>
          <w:rFonts w:ascii="Times New Roman" w:eastAsia="Times New Roman" w:hAnsi="Times New Roman" w:cs="Times New Roman"/>
          <w:color w:val="000000"/>
          <w:sz w:val="28"/>
          <w:szCs w:val="28"/>
          <w:lang w:eastAsia="ru-RU"/>
        </w:rPr>
        <w:t>интерсубъективность</w:t>
      </w:r>
      <w:r w:rsidR="0008788E" w:rsidRPr="0008788E">
        <w:rPr>
          <w:rFonts w:ascii="Times New Roman" w:eastAsia="Times New Roman" w:hAnsi="Times New Roman" w:cs="Times New Roman"/>
          <w:color w:val="000000"/>
          <w:sz w:val="28"/>
          <w:szCs w:val="28"/>
          <w:lang w:eastAsia="ru-RU"/>
        </w:rPr>
        <w:t>»</w:t>
      </w:r>
      <w:r w:rsidR="00817C9B" w:rsidRPr="00817C9B">
        <w:rPr>
          <w:rFonts w:ascii="Times New Roman" w:eastAsia="Times New Roman" w:hAnsi="Times New Roman" w:cs="Times New Roman"/>
          <w:color w:val="000000"/>
          <w:sz w:val="28"/>
          <w:szCs w:val="28"/>
          <w:lang w:eastAsia="ru-RU"/>
        </w:rPr>
        <w:t xml:space="preserve"> </w:t>
      </w:r>
      <w:r w:rsidR="0008788E">
        <w:rPr>
          <w:rFonts w:ascii="Times New Roman" w:eastAsia="Times New Roman" w:hAnsi="Times New Roman" w:cs="Times New Roman"/>
          <w:color w:val="000000"/>
          <w:sz w:val="28"/>
          <w:szCs w:val="28"/>
          <w:lang w:eastAsia="ru-RU"/>
        </w:rPr>
        <w:t xml:space="preserve">есть не что иное, как методологический термин Бахтина: </w:t>
      </w:r>
      <w:r w:rsidR="0008788E" w:rsidRPr="0008788E">
        <w:rPr>
          <w:rFonts w:ascii="Times New Roman" w:eastAsia="Times New Roman" w:hAnsi="Times New Roman" w:cs="Times New Roman"/>
          <w:color w:val="000000"/>
          <w:sz w:val="28"/>
          <w:szCs w:val="28"/>
          <w:lang w:eastAsia="ru-RU"/>
        </w:rPr>
        <w:t>«</w:t>
      </w:r>
      <w:r w:rsidR="00FE4D84">
        <w:rPr>
          <w:rFonts w:ascii="Times New Roman" w:eastAsia="Times New Roman" w:hAnsi="Times New Roman" w:cs="Times New Roman"/>
          <w:color w:val="000000"/>
          <w:sz w:val="28"/>
          <w:szCs w:val="28"/>
          <w:lang w:eastAsia="ru-RU"/>
        </w:rPr>
        <w:t>В</w:t>
      </w:r>
      <w:r w:rsidR="0008788E" w:rsidRPr="0008788E">
        <w:rPr>
          <w:rFonts w:ascii="Times New Roman" w:eastAsia="Times New Roman" w:hAnsi="Times New Roman" w:cs="Times New Roman"/>
          <w:color w:val="000000"/>
          <w:sz w:val="28"/>
          <w:szCs w:val="28"/>
          <w:lang w:eastAsia="ru-RU"/>
        </w:rPr>
        <w:t xml:space="preserve"> своих исследованиях Бахтин решительно отказывается от познания мира и человека через самого себя, предлагая взамен теорию и механизм познания через Других. Другие, в его понимании, не просто делят тот же самый мир, в </w:t>
      </w:r>
      <w:r w:rsidR="0008788E" w:rsidRPr="0008788E">
        <w:rPr>
          <w:rFonts w:ascii="Times New Roman" w:eastAsia="Times New Roman" w:hAnsi="Times New Roman" w:cs="Times New Roman"/>
          <w:color w:val="000000"/>
          <w:sz w:val="28"/>
          <w:szCs w:val="28"/>
          <w:lang w:eastAsia="ru-RU"/>
        </w:rPr>
        <w:lastRenderedPageBreak/>
        <w:t>котором находится Я, они завершают систему, придают ей целостность, благодаря чему мир становится лишь как окружение Другого, из</w:t>
      </w:r>
      <w:r w:rsidR="0008788E">
        <w:rPr>
          <w:rFonts w:ascii="Times New Roman" w:eastAsia="Times New Roman" w:hAnsi="Times New Roman" w:cs="Times New Roman"/>
          <w:color w:val="000000"/>
          <w:sz w:val="28"/>
          <w:szCs w:val="28"/>
          <w:lang w:eastAsia="ru-RU"/>
        </w:rPr>
        <w:t>реченный и высказанный</w:t>
      </w:r>
      <w:r w:rsidR="0008788E" w:rsidRPr="0008788E">
        <w:rPr>
          <w:rFonts w:ascii="Times New Roman" w:eastAsia="Times New Roman" w:hAnsi="Times New Roman" w:cs="Times New Roman"/>
          <w:color w:val="000000"/>
          <w:sz w:val="28"/>
          <w:szCs w:val="28"/>
          <w:lang w:eastAsia="ru-RU"/>
        </w:rPr>
        <w:t>»</w:t>
      </w:r>
      <w:r w:rsidR="0008788E">
        <w:rPr>
          <w:rStyle w:val="a5"/>
          <w:rFonts w:ascii="Times New Roman" w:eastAsia="Times New Roman" w:hAnsi="Times New Roman" w:cs="Times New Roman"/>
          <w:color w:val="000000"/>
          <w:sz w:val="28"/>
          <w:szCs w:val="28"/>
          <w:lang w:eastAsia="ru-RU"/>
        </w:rPr>
        <w:footnoteReference w:id="11"/>
      </w:r>
      <w:r w:rsidR="0008788E" w:rsidRPr="0008788E">
        <w:rPr>
          <w:rFonts w:ascii="Times New Roman" w:eastAsia="Times New Roman" w:hAnsi="Times New Roman" w:cs="Times New Roman"/>
          <w:color w:val="000000"/>
          <w:sz w:val="28"/>
          <w:szCs w:val="28"/>
          <w:lang w:eastAsia="ru-RU"/>
        </w:rPr>
        <w:t>.</w:t>
      </w:r>
    </w:p>
    <w:p w:rsidR="00854889" w:rsidRDefault="002C7897"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Такая замена терминов акцентирует наше внимание на том, в чем заключается наиболее существенное различие между теорией Бахтина и теорией Кристевой. Для Бахтина отправным пунктом является фигура автора, он ни в коем случае не исключает ее из рассматриваемой литературной системы отношений. </w:t>
      </w:r>
      <w:r w:rsidRPr="002C78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Важнейшая категория эстетики М. Бахтина </w:t>
      </w:r>
      <w:r w:rsidRPr="002C789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Автор</w:t>
      </w:r>
      <w:r w:rsidRPr="002C7897">
        <w:rPr>
          <w:rFonts w:ascii="Times New Roman" w:eastAsia="Times New Roman" w:hAnsi="Times New Roman" w:cs="Times New Roman"/>
          <w:color w:val="000000"/>
          <w:sz w:val="28"/>
          <w:szCs w:val="28"/>
          <w:lang w:eastAsia="ru-RU"/>
        </w:rPr>
        <w:t>»</w:t>
      </w:r>
      <w:r>
        <w:rPr>
          <w:rStyle w:val="a5"/>
          <w:rFonts w:ascii="Times New Roman" w:eastAsia="Times New Roman" w:hAnsi="Times New Roman" w:cs="Times New Roman"/>
          <w:color w:val="000000"/>
          <w:sz w:val="28"/>
          <w:szCs w:val="28"/>
          <w:lang w:eastAsia="ru-RU"/>
        </w:rPr>
        <w:footnoteReference w:id="12"/>
      </w:r>
      <w:r>
        <w:rPr>
          <w:rFonts w:ascii="Times New Roman" w:eastAsia="Times New Roman" w:hAnsi="Times New Roman" w:cs="Times New Roman"/>
          <w:color w:val="000000"/>
          <w:sz w:val="28"/>
          <w:szCs w:val="28"/>
          <w:lang w:eastAsia="ru-RU"/>
        </w:rPr>
        <w:t>.</w:t>
      </w:r>
      <w:r w:rsidR="00E25E23">
        <w:rPr>
          <w:rFonts w:ascii="Times New Roman" w:eastAsia="Times New Roman" w:hAnsi="Times New Roman" w:cs="Times New Roman"/>
          <w:color w:val="000000"/>
          <w:sz w:val="28"/>
          <w:szCs w:val="28"/>
          <w:lang w:eastAsia="ru-RU"/>
        </w:rPr>
        <w:t xml:space="preserve"> Более подробно ученый разовьет эту тему в своем дальнейшем исследовании романов Достоевского и теории полифонии, для него существенна мысль о множестве голосов в тексте произведения и их последующем диалоге</w:t>
      </w:r>
      <w:r w:rsidR="007C3830">
        <w:rPr>
          <w:rFonts w:ascii="Times New Roman" w:eastAsia="Times New Roman" w:hAnsi="Times New Roman" w:cs="Times New Roman"/>
          <w:color w:val="000000"/>
          <w:sz w:val="28"/>
          <w:szCs w:val="28"/>
          <w:lang w:eastAsia="ru-RU"/>
        </w:rPr>
        <w:t>, но диалог как речевой акт есть зависимая от автора высказывания переменная, поэтому автор никогда не может быть исключен из этой системы.</w:t>
      </w:r>
      <w:r w:rsidR="00817C9B" w:rsidRPr="00817C9B">
        <w:rPr>
          <w:rFonts w:ascii="Times New Roman" w:eastAsia="Times New Roman" w:hAnsi="Times New Roman" w:cs="Times New Roman"/>
          <w:color w:val="000000"/>
          <w:sz w:val="28"/>
          <w:szCs w:val="28"/>
          <w:lang w:eastAsia="ru-RU"/>
        </w:rPr>
        <w:t xml:space="preserve"> </w:t>
      </w:r>
      <w:r w:rsidR="00854889">
        <w:rPr>
          <w:rFonts w:ascii="Times New Roman" w:eastAsia="Times New Roman" w:hAnsi="Times New Roman" w:cs="Times New Roman"/>
          <w:color w:val="000000"/>
          <w:sz w:val="28"/>
          <w:szCs w:val="28"/>
          <w:lang w:eastAsia="ru-RU"/>
        </w:rPr>
        <w:t xml:space="preserve">Философия постмодернистской теории </w:t>
      </w:r>
      <w:r w:rsidR="00854889" w:rsidRPr="00854889">
        <w:rPr>
          <w:rFonts w:ascii="Times New Roman" w:eastAsia="Times New Roman" w:hAnsi="Times New Roman" w:cs="Times New Roman"/>
          <w:color w:val="000000"/>
          <w:sz w:val="28"/>
          <w:szCs w:val="28"/>
          <w:lang w:eastAsia="ru-RU"/>
        </w:rPr>
        <w:t>«</w:t>
      </w:r>
      <w:r w:rsidR="00854889">
        <w:rPr>
          <w:rFonts w:ascii="Times New Roman" w:eastAsia="Times New Roman" w:hAnsi="Times New Roman" w:cs="Times New Roman"/>
          <w:color w:val="000000"/>
          <w:sz w:val="28"/>
          <w:szCs w:val="28"/>
          <w:lang w:eastAsia="ru-RU"/>
        </w:rPr>
        <w:t>смерти автора</w:t>
      </w:r>
      <w:r w:rsidR="00854889" w:rsidRPr="00854889">
        <w:rPr>
          <w:rFonts w:ascii="Times New Roman" w:eastAsia="Times New Roman" w:hAnsi="Times New Roman" w:cs="Times New Roman"/>
          <w:color w:val="000000"/>
          <w:sz w:val="28"/>
          <w:szCs w:val="28"/>
          <w:lang w:eastAsia="ru-RU"/>
        </w:rPr>
        <w:t>»</w:t>
      </w:r>
      <w:r w:rsidR="00854889">
        <w:rPr>
          <w:rFonts w:ascii="Times New Roman" w:eastAsia="Times New Roman" w:hAnsi="Times New Roman" w:cs="Times New Roman"/>
          <w:color w:val="000000"/>
          <w:sz w:val="28"/>
          <w:szCs w:val="28"/>
          <w:lang w:eastAsia="ru-RU"/>
        </w:rPr>
        <w:t xml:space="preserve"> не может быть рассмотрена в контексте его теории. </w:t>
      </w:r>
    </w:p>
    <w:p w:rsidR="00854889" w:rsidRDefault="00854889"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работе же Кристевой обращаем внимание на следующую позицию: </w:t>
      </w:r>
      <w:r w:rsidR="007901CE" w:rsidRPr="007901CE">
        <w:rPr>
          <w:rFonts w:ascii="Times New Roman" w:eastAsia="Times New Roman" w:hAnsi="Times New Roman" w:cs="Times New Roman"/>
          <w:color w:val="000000"/>
          <w:sz w:val="28"/>
          <w:szCs w:val="28"/>
          <w:lang w:eastAsia="ru-RU"/>
        </w:rPr>
        <w:t>«</w:t>
      </w:r>
      <w:r w:rsidRPr="00854889">
        <w:rPr>
          <w:rFonts w:ascii="Times New Roman" w:eastAsia="Times New Roman" w:hAnsi="Times New Roman" w:cs="Times New Roman"/>
          <w:color w:val="000000"/>
          <w:sz w:val="28"/>
          <w:szCs w:val="28"/>
          <w:lang w:eastAsia="ru-RU"/>
        </w:rPr>
        <w:t>Однако, сам будучи не чем иным, как дискурсом, получатель также включен в дискурсный универсум книги. Он, стало быть, сливается с тем другим текстом (другой книгой), по отношению к которому писател</w:t>
      </w:r>
      <w:r w:rsidR="007901CE">
        <w:rPr>
          <w:rFonts w:ascii="Times New Roman" w:eastAsia="Times New Roman" w:hAnsi="Times New Roman" w:cs="Times New Roman"/>
          <w:color w:val="000000"/>
          <w:sz w:val="28"/>
          <w:szCs w:val="28"/>
          <w:lang w:eastAsia="ru-RU"/>
        </w:rPr>
        <w:t xml:space="preserve">ь пишет свой собственный текст </w:t>
      </w:r>
      <w:r w:rsidR="007901CE" w:rsidRPr="007901CE">
        <w:rPr>
          <w:rFonts w:ascii="Times New Roman" w:eastAsia="Times New Roman" w:hAnsi="Times New Roman" w:cs="Times New Roman"/>
          <w:color w:val="000000"/>
          <w:sz w:val="28"/>
          <w:szCs w:val="28"/>
          <w:lang w:eastAsia="ru-RU"/>
        </w:rPr>
        <w:t>&lt;</w:t>
      </w:r>
      <w:r w:rsidR="007901CE">
        <w:rPr>
          <w:rFonts w:ascii="Times New Roman" w:eastAsia="Times New Roman" w:hAnsi="Times New Roman" w:cs="Times New Roman"/>
          <w:color w:val="000000"/>
          <w:sz w:val="28"/>
          <w:szCs w:val="28"/>
          <w:lang w:eastAsia="ru-RU"/>
        </w:rPr>
        <w:t>…</w:t>
      </w:r>
      <w:r w:rsidR="007901CE" w:rsidRPr="007901CE">
        <w:rPr>
          <w:rFonts w:ascii="Times New Roman" w:eastAsia="Times New Roman" w:hAnsi="Times New Roman" w:cs="Times New Roman"/>
          <w:color w:val="000000"/>
          <w:sz w:val="28"/>
          <w:szCs w:val="28"/>
          <w:lang w:eastAsia="ru-RU"/>
        </w:rPr>
        <w:t>&gt;</w:t>
      </w:r>
      <w:r w:rsidR="00E650F1">
        <w:rPr>
          <w:rFonts w:ascii="Times New Roman" w:eastAsia="Times New Roman" w:hAnsi="Times New Roman" w:cs="Times New Roman"/>
          <w:color w:val="000000"/>
          <w:sz w:val="28"/>
          <w:szCs w:val="28"/>
          <w:lang w:eastAsia="ru-RU"/>
        </w:rPr>
        <w:t xml:space="preserve"> </w:t>
      </w:r>
      <w:r w:rsidRPr="00854889">
        <w:rPr>
          <w:rFonts w:ascii="Times New Roman" w:eastAsia="Times New Roman" w:hAnsi="Times New Roman" w:cs="Times New Roman"/>
          <w:color w:val="000000"/>
          <w:sz w:val="28"/>
          <w:szCs w:val="28"/>
          <w:lang w:eastAsia="ru-RU"/>
        </w:rPr>
        <w:t>всякое слово (текст) есть такое пересечение двух слов (текстов), где можно прочесть по мень</w:t>
      </w:r>
      <w:r w:rsidR="007901CE">
        <w:rPr>
          <w:rFonts w:ascii="Times New Roman" w:eastAsia="Times New Roman" w:hAnsi="Times New Roman" w:cs="Times New Roman"/>
          <w:color w:val="000000"/>
          <w:sz w:val="28"/>
          <w:szCs w:val="28"/>
          <w:lang w:eastAsia="ru-RU"/>
        </w:rPr>
        <w:t>шей мере еще одно слово (текст)</w:t>
      </w:r>
      <w:r w:rsidR="007901CE" w:rsidRPr="007901CE">
        <w:rPr>
          <w:rFonts w:ascii="Times New Roman" w:eastAsia="Times New Roman" w:hAnsi="Times New Roman" w:cs="Times New Roman"/>
          <w:color w:val="000000"/>
          <w:sz w:val="28"/>
          <w:szCs w:val="28"/>
          <w:lang w:eastAsia="ru-RU"/>
        </w:rPr>
        <w:t>»</w:t>
      </w:r>
      <w:r w:rsidR="007901CE">
        <w:rPr>
          <w:rStyle w:val="a5"/>
          <w:rFonts w:ascii="Times New Roman" w:eastAsia="Times New Roman" w:hAnsi="Times New Roman" w:cs="Times New Roman"/>
          <w:color w:val="000000"/>
          <w:sz w:val="28"/>
          <w:szCs w:val="28"/>
          <w:lang w:eastAsia="ru-RU"/>
        </w:rPr>
        <w:footnoteReference w:id="13"/>
      </w:r>
      <w:r w:rsidR="007901CE">
        <w:rPr>
          <w:rFonts w:ascii="Times New Roman" w:eastAsia="Times New Roman" w:hAnsi="Times New Roman" w:cs="Times New Roman"/>
          <w:color w:val="000000"/>
          <w:sz w:val="28"/>
          <w:szCs w:val="28"/>
          <w:lang w:eastAsia="ru-RU"/>
        </w:rPr>
        <w:t>. Для Кристевой центральной является именно категория текста</w:t>
      </w:r>
      <w:r w:rsidR="00D545B7">
        <w:rPr>
          <w:rFonts w:ascii="Times New Roman" w:eastAsia="Times New Roman" w:hAnsi="Times New Roman" w:cs="Times New Roman"/>
          <w:color w:val="000000"/>
          <w:sz w:val="28"/>
          <w:szCs w:val="28"/>
          <w:lang w:eastAsia="ru-RU"/>
        </w:rPr>
        <w:t xml:space="preserve">, </w:t>
      </w:r>
      <w:r w:rsidR="00D545B7">
        <w:rPr>
          <w:rFonts w:ascii="Times New Roman" w:eastAsia="Times New Roman" w:hAnsi="Times New Roman" w:cs="Times New Roman"/>
          <w:color w:val="000000"/>
          <w:sz w:val="28"/>
          <w:szCs w:val="28"/>
          <w:lang w:eastAsia="ru-RU"/>
        </w:rPr>
        <w:lastRenderedPageBreak/>
        <w:t>субъект получателя</w:t>
      </w:r>
      <w:r w:rsidR="00D545B7" w:rsidRPr="00D545B7">
        <w:rPr>
          <w:rFonts w:ascii="Times New Roman" w:eastAsia="Times New Roman" w:hAnsi="Times New Roman" w:cs="Times New Roman"/>
          <w:color w:val="000000"/>
          <w:sz w:val="28"/>
          <w:szCs w:val="28"/>
          <w:lang w:eastAsia="ru-RU"/>
        </w:rPr>
        <w:t>–</w:t>
      </w:r>
      <w:r w:rsidR="00D545B7">
        <w:rPr>
          <w:rFonts w:ascii="Times New Roman" w:eastAsia="Times New Roman" w:hAnsi="Times New Roman" w:cs="Times New Roman"/>
          <w:color w:val="000000"/>
          <w:sz w:val="28"/>
          <w:szCs w:val="28"/>
          <w:lang w:eastAsia="ru-RU"/>
        </w:rPr>
        <w:t xml:space="preserve">отправителя оказывается внутри текстовой системы, он становится вторичным. Важен не субъект, но процесс, порождаемый субъектом. </w:t>
      </w:r>
    </w:p>
    <w:p w:rsidR="00C76A77" w:rsidRDefault="00C76A77"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Текст является результатом </w:t>
      </w:r>
      <w:r w:rsidRPr="00C76A77">
        <w:rPr>
          <w:rFonts w:ascii="Times New Roman" w:eastAsia="Times New Roman" w:hAnsi="Times New Roman" w:cs="Times New Roman"/>
          <w:color w:val="000000"/>
          <w:sz w:val="28"/>
          <w:szCs w:val="28"/>
          <w:lang w:eastAsia="ru-RU"/>
        </w:rPr>
        <w:t>комбинатор</w:t>
      </w:r>
      <w:r>
        <w:rPr>
          <w:rFonts w:ascii="Times New Roman" w:eastAsia="Times New Roman" w:hAnsi="Times New Roman" w:cs="Times New Roman"/>
          <w:color w:val="000000"/>
          <w:sz w:val="28"/>
          <w:szCs w:val="28"/>
          <w:lang w:eastAsia="ru-RU"/>
        </w:rPr>
        <w:t>ной работы</w:t>
      </w:r>
      <w:r w:rsidRPr="00C76A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 результате которой происходит постоянный взаимообмен</w:t>
      </w:r>
      <w:r w:rsidRPr="00C76A77">
        <w:rPr>
          <w:rFonts w:ascii="Times New Roman" w:eastAsia="Times New Roman" w:hAnsi="Times New Roman" w:cs="Times New Roman"/>
          <w:color w:val="000000"/>
          <w:sz w:val="28"/>
          <w:szCs w:val="28"/>
          <w:lang w:eastAsia="ru-RU"/>
        </w:rPr>
        <w:t xml:space="preserve"> между </w:t>
      </w:r>
      <w:r>
        <w:rPr>
          <w:rFonts w:ascii="Times New Roman" w:eastAsia="Times New Roman" w:hAnsi="Times New Roman" w:cs="Times New Roman"/>
          <w:color w:val="000000"/>
          <w:sz w:val="28"/>
          <w:szCs w:val="28"/>
          <w:lang w:eastAsia="ru-RU"/>
        </w:rPr>
        <w:t>обширным множеством фрагментов. Н</w:t>
      </w:r>
      <w:r w:rsidRPr="00C76A77">
        <w:rPr>
          <w:rFonts w:ascii="Times New Roman" w:eastAsia="Times New Roman" w:hAnsi="Times New Roman" w:cs="Times New Roman"/>
          <w:color w:val="000000"/>
          <w:sz w:val="28"/>
          <w:szCs w:val="28"/>
          <w:lang w:eastAsia="ru-RU"/>
        </w:rPr>
        <w:t xml:space="preserve">овый текст художественного произведения </w:t>
      </w:r>
      <w:r>
        <w:rPr>
          <w:rFonts w:ascii="Times New Roman" w:eastAsia="Times New Roman" w:hAnsi="Times New Roman" w:cs="Times New Roman"/>
          <w:color w:val="000000"/>
          <w:sz w:val="28"/>
          <w:szCs w:val="28"/>
          <w:lang w:eastAsia="ru-RU"/>
        </w:rPr>
        <w:t xml:space="preserve">рождается из </w:t>
      </w:r>
      <w:r w:rsidRPr="00C76A77">
        <w:rPr>
          <w:rFonts w:ascii="Times New Roman" w:eastAsia="Times New Roman" w:hAnsi="Times New Roman" w:cs="Times New Roman"/>
          <w:color w:val="000000"/>
          <w:sz w:val="28"/>
          <w:szCs w:val="28"/>
          <w:lang w:eastAsia="ru-RU"/>
        </w:rPr>
        <w:t>предшествующих текстов</w:t>
      </w:r>
      <w:r>
        <w:rPr>
          <w:rFonts w:ascii="Times New Roman" w:eastAsia="Times New Roman" w:hAnsi="Times New Roman" w:cs="Times New Roman"/>
          <w:color w:val="000000"/>
          <w:sz w:val="28"/>
          <w:szCs w:val="28"/>
          <w:lang w:eastAsia="ru-RU"/>
        </w:rPr>
        <w:t>, которые проходят ту или иную степень трансформации (будь то разрушение, отрицание или возрождение)</w:t>
      </w:r>
      <w:r w:rsidRPr="00C76A77">
        <w:rPr>
          <w:rFonts w:ascii="Times New Roman" w:eastAsia="Times New Roman" w:hAnsi="Times New Roman" w:cs="Times New Roman"/>
          <w:color w:val="000000"/>
          <w:sz w:val="28"/>
          <w:szCs w:val="28"/>
          <w:lang w:eastAsia="ru-RU"/>
        </w:rPr>
        <w:t>. Для Кристевой</w:t>
      </w:r>
      <w:r w:rsidR="00817C9B">
        <w:rPr>
          <w:rFonts w:ascii="Times New Roman" w:eastAsia="Times New Roman" w:hAnsi="Times New Roman" w:cs="Times New Roman"/>
          <w:color w:val="000000"/>
          <w:sz w:val="28"/>
          <w:szCs w:val="28"/>
          <w:lang w:eastAsia="ru-RU"/>
        </w:rPr>
        <w:t xml:space="preserve"> </w:t>
      </w:r>
      <w:r w:rsidRPr="00C76A77">
        <w:rPr>
          <w:rFonts w:ascii="Times New Roman" w:eastAsia="Times New Roman" w:hAnsi="Times New Roman" w:cs="Times New Roman"/>
          <w:color w:val="000000"/>
          <w:sz w:val="28"/>
          <w:szCs w:val="28"/>
          <w:lang w:eastAsia="ru-RU"/>
        </w:rPr>
        <w:t>интертекст</w:t>
      </w:r>
      <w:r>
        <w:rPr>
          <w:rFonts w:ascii="Times New Roman" w:eastAsia="Times New Roman" w:hAnsi="Times New Roman" w:cs="Times New Roman"/>
          <w:color w:val="000000"/>
          <w:sz w:val="28"/>
          <w:szCs w:val="28"/>
          <w:lang w:eastAsia="ru-RU"/>
        </w:rPr>
        <w:t>уальность не есть устройство</w:t>
      </w:r>
      <w:r w:rsidRPr="00C76A77">
        <w:rPr>
          <w:rFonts w:ascii="Times New Roman" w:eastAsia="Times New Roman" w:hAnsi="Times New Roman" w:cs="Times New Roman"/>
          <w:color w:val="000000"/>
          <w:sz w:val="28"/>
          <w:szCs w:val="28"/>
          <w:lang w:eastAsia="ru-RU"/>
        </w:rPr>
        <w:t>, с помощью которого любой новый текст восп</w:t>
      </w:r>
      <w:r>
        <w:rPr>
          <w:rFonts w:ascii="Times New Roman" w:eastAsia="Times New Roman" w:hAnsi="Times New Roman" w:cs="Times New Roman"/>
          <w:color w:val="000000"/>
          <w:sz w:val="28"/>
          <w:szCs w:val="28"/>
          <w:lang w:eastAsia="ru-RU"/>
        </w:rPr>
        <w:t xml:space="preserve">роизводит предшествующий текст. Это </w:t>
      </w:r>
      <w:r w:rsidRPr="00C76A77">
        <w:rPr>
          <w:rFonts w:ascii="Times New Roman" w:eastAsia="Times New Roman" w:hAnsi="Times New Roman" w:cs="Times New Roman"/>
          <w:color w:val="000000"/>
          <w:sz w:val="28"/>
          <w:szCs w:val="28"/>
          <w:lang w:eastAsia="ru-RU"/>
        </w:rPr>
        <w:t>бесконечный процесс, следовательно, текстовая динамика.</w:t>
      </w:r>
    </w:p>
    <w:p w:rsidR="00C73F72" w:rsidRDefault="00CA085C"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Наставник</w:t>
      </w:r>
      <w:r w:rsidR="00817C9B">
        <w:rPr>
          <w:rFonts w:ascii="Times New Roman" w:hAnsi="Times New Roman" w:cs="Times New Roman"/>
          <w:sz w:val="28"/>
          <w:szCs w:val="28"/>
        </w:rPr>
        <w:t xml:space="preserve"> </w:t>
      </w:r>
      <w:r w:rsidR="00C77D3D">
        <w:rPr>
          <w:rFonts w:ascii="Times New Roman" w:hAnsi="Times New Roman" w:cs="Times New Roman"/>
          <w:sz w:val="28"/>
          <w:szCs w:val="28"/>
        </w:rPr>
        <w:t xml:space="preserve">Кристевой, французский философ и </w:t>
      </w:r>
      <w:r w:rsidR="00FE4D84">
        <w:rPr>
          <w:rFonts w:ascii="Times New Roman" w:hAnsi="Times New Roman" w:cs="Times New Roman"/>
          <w:sz w:val="28"/>
          <w:szCs w:val="28"/>
        </w:rPr>
        <w:t>теоретик постструктурализма</w:t>
      </w:r>
      <w:r w:rsidR="00C77D3D">
        <w:rPr>
          <w:rFonts w:ascii="Times New Roman" w:hAnsi="Times New Roman" w:cs="Times New Roman"/>
          <w:sz w:val="28"/>
          <w:szCs w:val="28"/>
        </w:rPr>
        <w:t xml:space="preserve"> Ролан Барт</w:t>
      </w:r>
      <w:r w:rsidR="00C73F72" w:rsidRPr="00C73F72">
        <w:rPr>
          <w:rFonts w:ascii="Times New Roman" w:hAnsi="Times New Roman" w:cs="Times New Roman"/>
          <w:sz w:val="28"/>
          <w:szCs w:val="28"/>
        </w:rPr>
        <w:t xml:space="preserve">, </w:t>
      </w:r>
      <w:r w:rsidR="00C77D3D">
        <w:rPr>
          <w:rFonts w:ascii="Times New Roman" w:hAnsi="Times New Roman" w:cs="Times New Roman"/>
          <w:sz w:val="28"/>
          <w:szCs w:val="28"/>
        </w:rPr>
        <w:t xml:space="preserve">придерживается аналогичной позиции касательно продуктивного характера интертекстуальности, он даже вводит соответствующее понятие </w:t>
      </w:r>
      <w:r w:rsidR="00C77D3D" w:rsidRPr="00C77D3D">
        <w:rPr>
          <w:rFonts w:ascii="Times New Roman" w:hAnsi="Times New Roman" w:cs="Times New Roman"/>
          <w:sz w:val="28"/>
          <w:szCs w:val="28"/>
        </w:rPr>
        <w:t>–</w:t>
      </w:r>
      <w:r w:rsidR="00817C9B" w:rsidRPr="00817C9B">
        <w:rPr>
          <w:rFonts w:ascii="Times New Roman" w:hAnsi="Times New Roman" w:cs="Times New Roman"/>
          <w:sz w:val="28"/>
          <w:szCs w:val="28"/>
        </w:rPr>
        <w:t xml:space="preserve"> </w:t>
      </w:r>
      <w:r w:rsidR="00C77D3D" w:rsidRPr="00C77D3D">
        <w:rPr>
          <w:rFonts w:ascii="Times New Roman" w:hAnsi="Times New Roman" w:cs="Times New Roman"/>
          <w:sz w:val="28"/>
          <w:szCs w:val="28"/>
        </w:rPr>
        <w:t>«</w:t>
      </w:r>
      <w:r w:rsidR="00C77D3D">
        <w:rPr>
          <w:rFonts w:ascii="Times New Roman" w:hAnsi="Times New Roman" w:cs="Times New Roman"/>
          <w:sz w:val="28"/>
          <w:szCs w:val="28"/>
        </w:rPr>
        <w:t>продуктивность</w:t>
      </w:r>
      <w:r w:rsidR="00C77D3D" w:rsidRPr="00C77D3D">
        <w:rPr>
          <w:rFonts w:ascii="Times New Roman" w:hAnsi="Times New Roman" w:cs="Times New Roman"/>
          <w:sz w:val="28"/>
          <w:szCs w:val="28"/>
        </w:rPr>
        <w:t>»</w:t>
      </w:r>
      <w:r w:rsidR="00C77D3D">
        <w:rPr>
          <w:rFonts w:ascii="Times New Roman" w:hAnsi="Times New Roman" w:cs="Times New Roman"/>
          <w:sz w:val="28"/>
          <w:szCs w:val="28"/>
        </w:rPr>
        <w:t>. Он не рассматривает текст как продукт какой</w:t>
      </w:r>
      <w:r w:rsidR="00C77D3D" w:rsidRPr="00C77D3D">
        <w:rPr>
          <w:rFonts w:ascii="Times New Roman" w:hAnsi="Times New Roman" w:cs="Times New Roman"/>
          <w:sz w:val="28"/>
          <w:szCs w:val="28"/>
        </w:rPr>
        <w:t>–</w:t>
      </w:r>
      <w:r w:rsidR="00C77D3D">
        <w:rPr>
          <w:rFonts w:ascii="Times New Roman" w:hAnsi="Times New Roman" w:cs="Times New Roman"/>
          <w:sz w:val="28"/>
          <w:szCs w:val="28"/>
        </w:rPr>
        <w:t>либо</w:t>
      </w:r>
      <w:r w:rsidR="009A2079">
        <w:rPr>
          <w:rFonts w:ascii="Times New Roman" w:hAnsi="Times New Roman" w:cs="Times New Roman"/>
          <w:sz w:val="28"/>
          <w:szCs w:val="28"/>
        </w:rPr>
        <w:t xml:space="preserve"> системы, Барт делает акцент на понимании текста как элемента, находящегося в условиях постоянного развития, трансформации и</w:t>
      </w:r>
      <w:r w:rsidR="00B83863">
        <w:rPr>
          <w:rFonts w:ascii="Times New Roman" w:hAnsi="Times New Roman" w:cs="Times New Roman"/>
          <w:sz w:val="28"/>
          <w:szCs w:val="28"/>
        </w:rPr>
        <w:t xml:space="preserve"> переосмысления. Барт отмечает, что л</w:t>
      </w:r>
      <w:r w:rsidR="00C73F72" w:rsidRPr="00C73F72">
        <w:rPr>
          <w:rFonts w:ascii="Times New Roman" w:hAnsi="Times New Roman" w:cs="Times New Roman"/>
          <w:sz w:val="28"/>
          <w:szCs w:val="28"/>
        </w:rPr>
        <w:t xml:space="preserve">юбой текст </w:t>
      </w:r>
      <w:r w:rsidR="00B83863">
        <w:rPr>
          <w:rFonts w:ascii="Times New Roman" w:hAnsi="Times New Roman" w:cs="Times New Roman"/>
          <w:sz w:val="28"/>
          <w:szCs w:val="28"/>
        </w:rPr>
        <w:t xml:space="preserve">по сути своей является </w:t>
      </w:r>
      <w:r w:rsidR="00C73F72" w:rsidRPr="00C73F72">
        <w:rPr>
          <w:rFonts w:ascii="Times New Roman" w:hAnsi="Times New Roman" w:cs="Times New Roman"/>
          <w:sz w:val="28"/>
          <w:szCs w:val="28"/>
        </w:rPr>
        <w:t>интертекст</w:t>
      </w:r>
      <w:r w:rsidR="00B83863">
        <w:rPr>
          <w:rFonts w:ascii="Times New Roman" w:hAnsi="Times New Roman" w:cs="Times New Roman"/>
          <w:sz w:val="28"/>
          <w:szCs w:val="28"/>
        </w:rPr>
        <w:t>ом, поскольку на раз</w:t>
      </w:r>
      <w:r w:rsidR="00C73F72" w:rsidRPr="00C73F72">
        <w:rPr>
          <w:rFonts w:ascii="Times New Roman" w:hAnsi="Times New Roman" w:cs="Times New Roman"/>
          <w:sz w:val="28"/>
          <w:szCs w:val="28"/>
        </w:rPr>
        <w:t>ных уровнях, в более или менее опознаваемой форме в нем присутствуют тексты предшествующей культуры и т</w:t>
      </w:r>
      <w:r w:rsidR="00B83863">
        <w:rPr>
          <w:rFonts w:ascii="Times New Roman" w:hAnsi="Times New Roman" w:cs="Times New Roman"/>
          <w:sz w:val="28"/>
          <w:szCs w:val="28"/>
        </w:rPr>
        <w:t xml:space="preserve">ексты культуры окружающей. Он называет текст </w:t>
      </w:r>
      <w:r w:rsidR="00C73F72" w:rsidRPr="00C73F72">
        <w:rPr>
          <w:rFonts w:ascii="Times New Roman" w:hAnsi="Times New Roman" w:cs="Times New Roman"/>
          <w:sz w:val="28"/>
          <w:szCs w:val="28"/>
        </w:rPr>
        <w:t>ткань</w:t>
      </w:r>
      <w:r w:rsidR="00B83863">
        <w:rPr>
          <w:rFonts w:ascii="Times New Roman" w:hAnsi="Times New Roman" w:cs="Times New Roman"/>
          <w:sz w:val="28"/>
          <w:szCs w:val="28"/>
        </w:rPr>
        <w:t>ю</w:t>
      </w:r>
      <w:r w:rsidR="00C73F72" w:rsidRPr="00C73F72">
        <w:rPr>
          <w:rFonts w:ascii="Times New Roman" w:hAnsi="Times New Roman" w:cs="Times New Roman"/>
          <w:sz w:val="28"/>
          <w:szCs w:val="28"/>
        </w:rPr>
        <w:t>,</w:t>
      </w:r>
      <w:r w:rsidR="00B83863">
        <w:rPr>
          <w:rFonts w:ascii="Times New Roman" w:hAnsi="Times New Roman" w:cs="Times New Roman"/>
          <w:sz w:val="28"/>
          <w:szCs w:val="28"/>
        </w:rPr>
        <w:t xml:space="preserve"> которая соткана из множества </w:t>
      </w:r>
      <w:r w:rsidR="00C73F72">
        <w:rPr>
          <w:rFonts w:ascii="Times New Roman" w:hAnsi="Times New Roman" w:cs="Times New Roman"/>
          <w:sz w:val="28"/>
          <w:szCs w:val="28"/>
        </w:rPr>
        <w:t>цитат</w:t>
      </w:r>
      <w:r w:rsidR="00C73F72">
        <w:rPr>
          <w:rStyle w:val="a5"/>
          <w:rFonts w:ascii="Times New Roman" w:hAnsi="Times New Roman" w:cs="Times New Roman"/>
          <w:sz w:val="28"/>
          <w:szCs w:val="28"/>
        </w:rPr>
        <w:footnoteReference w:id="14"/>
      </w:r>
      <w:r w:rsidR="00C73F72" w:rsidRPr="00C73F72">
        <w:rPr>
          <w:rFonts w:ascii="Times New Roman" w:hAnsi="Times New Roman" w:cs="Times New Roman"/>
          <w:sz w:val="28"/>
          <w:szCs w:val="28"/>
        </w:rPr>
        <w:t>.</w:t>
      </w:r>
    </w:p>
    <w:p w:rsidR="004F6C88" w:rsidRDefault="009A2079"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нам стоит обратить внимание, что используется термин </w:t>
      </w:r>
      <w:r w:rsidRPr="009A2079">
        <w:rPr>
          <w:rFonts w:ascii="Times New Roman" w:hAnsi="Times New Roman" w:cs="Times New Roman"/>
          <w:sz w:val="28"/>
          <w:szCs w:val="28"/>
        </w:rPr>
        <w:t>«</w:t>
      </w:r>
      <w:r>
        <w:rPr>
          <w:rFonts w:ascii="Times New Roman" w:hAnsi="Times New Roman" w:cs="Times New Roman"/>
          <w:sz w:val="28"/>
          <w:szCs w:val="28"/>
        </w:rPr>
        <w:t>интертекст</w:t>
      </w:r>
      <w:r w:rsidRPr="009A2079">
        <w:rPr>
          <w:rFonts w:ascii="Times New Roman" w:hAnsi="Times New Roman" w:cs="Times New Roman"/>
          <w:sz w:val="28"/>
          <w:szCs w:val="28"/>
        </w:rPr>
        <w:t>»</w:t>
      </w:r>
      <w:r>
        <w:rPr>
          <w:rFonts w:ascii="Times New Roman" w:hAnsi="Times New Roman" w:cs="Times New Roman"/>
          <w:sz w:val="28"/>
          <w:szCs w:val="28"/>
        </w:rPr>
        <w:t xml:space="preserve">, а не </w:t>
      </w:r>
      <w:r w:rsidRPr="009A2079">
        <w:rPr>
          <w:rFonts w:ascii="Times New Roman" w:hAnsi="Times New Roman" w:cs="Times New Roman"/>
          <w:sz w:val="28"/>
          <w:szCs w:val="28"/>
        </w:rPr>
        <w:t>«</w:t>
      </w:r>
      <w:r w:rsidR="002531D0">
        <w:rPr>
          <w:rFonts w:ascii="Times New Roman" w:hAnsi="Times New Roman" w:cs="Times New Roman"/>
          <w:sz w:val="28"/>
          <w:szCs w:val="28"/>
        </w:rPr>
        <w:t>интертекстуальность</w:t>
      </w:r>
      <w:r w:rsidRPr="009A2079">
        <w:rPr>
          <w:rFonts w:ascii="Times New Roman" w:hAnsi="Times New Roman" w:cs="Times New Roman"/>
          <w:sz w:val="28"/>
          <w:szCs w:val="28"/>
        </w:rPr>
        <w:t>»</w:t>
      </w:r>
      <w:r>
        <w:rPr>
          <w:rFonts w:ascii="Times New Roman" w:hAnsi="Times New Roman" w:cs="Times New Roman"/>
          <w:sz w:val="28"/>
          <w:szCs w:val="28"/>
        </w:rPr>
        <w:t xml:space="preserve">. </w:t>
      </w:r>
      <w:r w:rsidR="007D57DE">
        <w:rPr>
          <w:rFonts w:ascii="Times New Roman" w:hAnsi="Times New Roman" w:cs="Times New Roman"/>
          <w:sz w:val="28"/>
          <w:szCs w:val="28"/>
        </w:rPr>
        <w:t xml:space="preserve">В научном мире до сих пор возникают определенные сложности в связи с разграничением этих терминов. В своей работе </w:t>
      </w:r>
      <w:r w:rsidR="007D57DE" w:rsidRPr="007D57DE">
        <w:rPr>
          <w:rFonts w:ascii="Times New Roman" w:hAnsi="Times New Roman" w:cs="Times New Roman"/>
          <w:sz w:val="28"/>
          <w:szCs w:val="28"/>
        </w:rPr>
        <w:t>«</w:t>
      </w:r>
      <w:r w:rsidR="007D57DE">
        <w:rPr>
          <w:rFonts w:ascii="Times New Roman" w:hAnsi="Times New Roman" w:cs="Times New Roman"/>
          <w:sz w:val="28"/>
          <w:szCs w:val="28"/>
        </w:rPr>
        <w:t>Теоретические и методологические проблемы описания интертекста</w:t>
      </w:r>
      <w:r w:rsidR="007D57DE" w:rsidRPr="007D57DE">
        <w:rPr>
          <w:rFonts w:ascii="Times New Roman" w:hAnsi="Times New Roman" w:cs="Times New Roman"/>
          <w:sz w:val="28"/>
          <w:szCs w:val="28"/>
        </w:rPr>
        <w:t>»</w:t>
      </w:r>
      <w:r w:rsidR="007D57DE">
        <w:rPr>
          <w:rFonts w:ascii="Times New Roman" w:hAnsi="Times New Roman" w:cs="Times New Roman"/>
          <w:sz w:val="28"/>
          <w:szCs w:val="28"/>
        </w:rPr>
        <w:t xml:space="preserve"> Н.А. Кузьмина отмечает, что </w:t>
      </w:r>
      <w:r w:rsidR="006429C7">
        <w:rPr>
          <w:rFonts w:ascii="Times New Roman" w:hAnsi="Times New Roman" w:cs="Times New Roman"/>
          <w:sz w:val="28"/>
          <w:szCs w:val="28"/>
        </w:rPr>
        <w:t xml:space="preserve">определения </w:t>
      </w:r>
      <w:r w:rsidR="006429C7" w:rsidRPr="006429C7">
        <w:rPr>
          <w:rFonts w:ascii="Times New Roman" w:hAnsi="Times New Roman" w:cs="Times New Roman"/>
          <w:sz w:val="28"/>
          <w:szCs w:val="28"/>
        </w:rPr>
        <w:lastRenderedPageBreak/>
        <w:t>«</w:t>
      </w:r>
      <w:r w:rsidR="006429C7">
        <w:rPr>
          <w:rFonts w:ascii="Times New Roman" w:hAnsi="Times New Roman" w:cs="Times New Roman"/>
          <w:sz w:val="28"/>
          <w:szCs w:val="28"/>
        </w:rPr>
        <w:t>интертекстуальности</w:t>
      </w:r>
      <w:r w:rsidR="006429C7" w:rsidRPr="006429C7">
        <w:rPr>
          <w:rFonts w:ascii="Times New Roman" w:hAnsi="Times New Roman" w:cs="Times New Roman"/>
          <w:sz w:val="28"/>
          <w:szCs w:val="28"/>
        </w:rPr>
        <w:t>»</w:t>
      </w:r>
      <w:r w:rsidR="006429C7">
        <w:rPr>
          <w:rFonts w:ascii="Times New Roman" w:hAnsi="Times New Roman" w:cs="Times New Roman"/>
          <w:sz w:val="28"/>
          <w:szCs w:val="28"/>
        </w:rPr>
        <w:t xml:space="preserve"> различными исследователями роднит идея диалога между текстами, их перекличка. Однако в вопросе определения </w:t>
      </w:r>
      <w:r w:rsidR="006429C7" w:rsidRPr="006429C7">
        <w:rPr>
          <w:rFonts w:ascii="Times New Roman" w:hAnsi="Times New Roman" w:cs="Times New Roman"/>
          <w:sz w:val="28"/>
          <w:szCs w:val="28"/>
        </w:rPr>
        <w:t>«</w:t>
      </w:r>
      <w:r w:rsidR="006429C7">
        <w:rPr>
          <w:rFonts w:ascii="Times New Roman" w:hAnsi="Times New Roman" w:cs="Times New Roman"/>
          <w:sz w:val="28"/>
          <w:szCs w:val="28"/>
        </w:rPr>
        <w:t>интертекста</w:t>
      </w:r>
      <w:r w:rsidR="006429C7" w:rsidRPr="006429C7">
        <w:rPr>
          <w:rFonts w:ascii="Times New Roman" w:hAnsi="Times New Roman" w:cs="Times New Roman"/>
          <w:sz w:val="28"/>
          <w:szCs w:val="28"/>
        </w:rPr>
        <w:t>»</w:t>
      </w:r>
      <w:r w:rsidR="006429C7">
        <w:rPr>
          <w:rFonts w:ascii="Times New Roman" w:hAnsi="Times New Roman" w:cs="Times New Roman"/>
          <w:sz w:val="28"/>
          <w:szCs w:val="28"/>
        </w:rPr>
        <w:t xml:space="preserve"> возникают определенные сложности. </w:t>
      </w:r>
      <w:r w:rsidR="004F6C88">
        <w:rPr>
          <w:rFonts w:ascii="Times New Roman" w:hAnsi="Times New Roman" w:cs="Times New Roman"/>
          <w:sz w:val="28"/>
          <w:szCs w:val="28"/>
        </w:rPr>
        <w:t>Она отмечает следующие варианты определения данного термина. Итак, существуют варианты, что интертекст</w:t>
      </w:r>
      <w:r w:rsidR="00193D6B">
        <w:rPr>
          <w:rFonts w:ascii="Times New Roman" w:hAnsi="Times New Roman" w:cs="Times New Roman"/>
          <w:sz w:val="28"/>
          <w:szCs w:val="28"/>
        </w:rPr>
        <w:t xml:space="preserve"> </w:t>
      </w:r>
      <w:r w:rsidR="004F6C88" w:rsidRPr="004F6C88">
        <w:rPr>
          <w:rFonts w:ascii="Times New Roman" w:hAnsi="Times New Roman" w:cs="Times New Roman"/>
          <w:sz w:val="28"/>
          <w:szCs w:val="28"/>
        </w:rPr>
        <w:t>–</w:t>
      </w:r>
      <w:r w:rsidR="004F6C88">
        <w:rPr>
          <w:rFonts w:ascii="Times New Roman" w:hAnsi="Times New Roman" w:cs="Times New Roman"/>
          <w:sz w:val="28"/>
          <w:szCs w:val="28"/>
        </w:rPr>
        <w:t xml:space="preserve"> это:</w:t>
      </w:r>
    </w:p>
    <w:p w:rsidR="004F6C88" w:rsidRDefault="004F6C88"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любой текст, содержащий в себе следы ранее созданных текстов;</w:t>
      </w:r>
    </w:p>
    <w:p w:rsidR="004F6C88" w:rsidRDefault="004F6C88"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объединение нескольких текстов с точки зрения общности их элементов;</w:t>
      </w:r>
    </w:p>
    <w:p w:rsidR="004F6C88" w:rsidRDefault="004F6C88"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текст, созданный на базе цитирования;</w:t>
      </w:r>
    </w:p>
    <w:p w:rsidR="00AE39F5" w:rsidRDefault="004F6C88"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текст</w:t>
      </w:r>
      <w:r w:rsidRPr="004F6C88">
        <w:rPr>
          <w:rFonts w:ascii="Times New Roman" w:hAnsi="Times New Roman" w:cs="Times New Roman"/>
          <w:sz w:val="28"/>
          <w:szCs w:val="28"/>
        </w:rPr>
        <w:t>–</w:t>
      </w:r>
      <w:r>
        <w:rPr>
          <w:rFonts w:ascii="Times New Roman" w:hAnsi="Times New Roman" w:cs="Times New Roman"/>
          <w:sz w:val="28"/>
          <w:szCs w:val="28"/>
        </w:rPr>
        <w:t xml:space="preserve">источник, </w:t>
      </w:r>
      <w:r w:rsidRPr="004F6C88">
        <w:rPr>
          <w:rFonts w:ascii="Times New Roman" w:hAnsi="Times New Roman" w:cs="Times New Roman"/>
          <w:sz w:val="28"/>
          <w:szCs w:val="28"/>
        </w:rPr>
        <w:t>«</w:t>
      </w:r>
      <w:r>
        <w:rPr>
          <w:rFonts w:ascii="Times New Roman" w:hAnsi="Times New Roman" w:cs="Times New Roman"/>
          <w:sz w:val="28"/>
          <w:szCs w:val="28"/>
        </w:rPr>
        <w:t>старший</w:t>
      </w:r>
      <w:r w:rsidRPr="004F6C88">
        <w:rPr>
          <w:rFonts w:ascii="Times New Roman" w:hAnsi="Times New Roman" w:cs="Times New Roman"/>
          <w:sz w:val="28"/>
          <w:szCs w:val="28"/>
        </w:rPr>
        <w:t>»</w:t>
      </w:r>
      <w:r w:rsidR="00AE39F5">
        <w:rPr>
          <w:rFonts w:ascii="Times New Roman" w:hAnsi="Times New Roman" w:cs="Times New Roman"/>
          <w:sz w:val="28"/>
          <w:szCs w:val="28"/>
        </w:rPr>
        <w:t xml:space="preserve"> в эволюционном плане</w:t>
      </w:r>
      <w:r>
        <w:rPr>
          <w:rFonts w:ascii="Times New Roman" w:hAnsi="Times New Roman" w:cs="Times New Roman"/>
          <w:sz w:val="28"/>
          <w:szCs w:val="28"/>
        </w:rPr>
        <w:t xml:space="preserve"> по отношению к </w:t>
      </w:r>
      <w:r w:rsidR="00AE39F5" w:rsidRPr="00AE39F5">
        <w:rPr>
          <w:rFonts w:ascii="Times New Roman" w:hAnsi="Times New Roman" w:cs="Times New Roman"/>
          <w:sz w:val="28"/>
          <w:szCs w:val="28"/>
        </w:rPr>
        <w:t>«</w:t>
      </w:r>
      <w:r w:rsidR="00AE39F5">
        <w:rPr>
          <w:rFonts w:ascii="Times New Roman" w:hAnsi="Times New Roman" w:cs="Times New Roman"/>
          <w:sz w:val="28"/>
          <w:szCs w:val="28"/>
        </w:rPr>
        <w:t>младшему</w:t>
      </w:r>
      <w:r w:rsidR="00AE39F5" w:rsidRPr="00AE39F5">
        <w:rPr>
          <w:rFonts w:ascii="Times New Roman" w:hAnsi="Times New Roman" w:cs="Times New Roman"/>
          <w:sz w:val="28"/>
          <w:szCs w:val="28"/>
        </w:rPr>
        <w:t>»</w:t>
      </w:r>
      <w:r w:rsidR="00AE39F5">
        <w:rPr>
          <w:rFonts w:ascii="Times New Roman" w:hAnsi="Times New Roman" w:cs="Times New Roman"/>
          <w:sz w:val="28"/>
          <w:szCs w:val="28"/>
        </w:rPr>
        <w:t xml:space="preserve"> тексту;</w:t>
      </w:r>
    </w:p>
    <w:p w:rsidR="007D57DE" w:rsidRDefault="00AE39F5"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подтекст как компонент семантической структуры текста.</w:t>
      </w:r>
      <w:r w:rsidR="006429C7">
        <w:rPr>
          <w:rStyle w:val="a5"/>
          <w:rFonts w:ascii="Times New Roman" w:hAnsi="Times New Roman" w:cs="Times New Roman"/>
          <w:sz w:val="28"/>
          <w:szCs w:val="28"/>
        </w:rPr>
        <w:footnoteReference w:id="15"/>
      </w:r>
    </w:p>
    <w:p w:rsidR="008C48CB" w:rsidRDefault="00AE39F5"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заметить, что определение термина </w:t>
      </w:r>
      <w:r w:rsidRPr="00AE39F5">
        <w:rPr>
          <w:rFonts w:ascii="Times New Roman" w:hAnsi="Times New Roman" w:cs="Times New Roman"/>
          <w:sz w:val="28"/>
          <w:szCs w:val="28"/>
        </w:rPr>
        <w:t>«</w:t>
      </w:r>
      <w:r>
        <w:rPr>
          <w:rFonts w:ascii="Times New Roman" w:hAnsi="Times New Roman" w:cs="Times New Roman"/>
          <w:sz w:val="28"/>
          <w:szCs w:val="28"/>
        </w:rPr>
        <w:t>интертекст</w:t>
      </w:r>
      <w:r w:rsidRPr="00AE39F5">
        <w:rPr>
          <w:rFonts w:ascii="Times New Roman" w:hAnsi="Times New Roman" w:cs="Times New Roman"/>
          <w:sz w:val="28"/>
          <w:szCs w:val="28"/>
        </w:rPr>
        <w:t>»</w:t>
      </w:r>
      <w:r>
        <w:rPr>
          <w:rFonts w:ascii="Times New Roman" w:hAnsi="Times New Roman" w:cs="Times New Roman"/>
          <w:sz w:val="28"/>
          <w:szCs w:val="28"/>
        </w:rPr>
        <w:t xml:space="preserve"> все еще вызывает определенные сложности. </w:t>
      </w:r>
    </w:p>
    <w:p w:rsidR="008C48CB" w:rsidRDefault="009A2079"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будем придерживаться следующей точки зрения касательно разграничения этих понятий: </w:t>
      </w:r>
      <w:r w:rsidRPr="009A2079">
        <w:rPr>
          <w:rFonts w:ascii="Times New Roman" w:hAnsi="Times New Roman" w:cs="Times New Roman"/>
          <w:sz w:val="28"/>
          <w:szCs w:val="28"/>
        </w:rPr>
        <w:t>«</w:t>
      </w:r>
      <w:r>
        <w:rPr>
          <w:rFonts w:ascii="Times New Roman" w:hAnsi="Times New Roman" w:cs="Times New Roman"/>
          <w:sz w:val="28"/>
          <w:szCs w:val="28"/>
        </w:rPr>
        <w:t>интертекстуальность</w:t>
      </w:r>
      <w:r w:rsidRPr="009A2079">
        <w:rPr>
          <w:rFonts w:ascii="Times New Roman" w:hAnsi="Times New Roman" w:cs="Times New Roman"/>
          <w:sz w:val="28"/>
          <w:szCs w:val="28"/>
        </w:rPr>
        <w:t>»–</w:t>
      </w:r>
      <w:r>
        <w:rPr>
          <w:rFonts w:ascii="Times New Roman" w:hAnsi="Times New Roman" w:cs="Times New Roman"/>
          <w:sz w:val="28"/>
          <w:szCs w:val="28"/>
        </w:rPr>
        <w:t xml:space="preserve"> это свойство того или иного множества текстов, которые находятся в непрерывном взаимодействии друг с другом, это, если можно применить здесь данную терминологию, понятие родовое. Понятие же </w:t>
      </w:r>
      <w:r w:rsidRPr="009A2079">
        <w:rPr>
          <w:rFonts w:ascii="Times New Roman" w:hAnsi="Times New Roman" w:cs="Times New Roman"/>
          <w:sz w:val="28"/>
          <w:szCs w:val="28"/>
        </w:rPr>
        <w:t>«</w:t>
      </w:r>
      <w:r>
        <w:rPr>
          <w:rFonts w:ascii="Times New Roman" w:hAnsi="Times New Roman" w:cs="Times New Roman"/>
          <w:sz w:val="28"/>
          <w:szCs w:val="28"/>
        </w:rPr>
        <w:t>интертекста</w:t>
      </w:r>
      <w:r w:rsidRPr="009A2079">
        <w:rPr>
          <w:rFonts w:ascii="Times New Roman" w:hAnsi="Times New Roman" w:cs="Times New Roman"/>
          <w:sz w:val="28"/>
          <w:szCs w:val="28"/>
        </w:rPr>
        <w:t>»</w:t>
      </w:r>
      <w:r>
        <w:rPr>
          <w:rFonts w:ascii="Times New Roman" w:hAnsi="Times New Roman" w:cs="Times New Roman"/>
          <w:sz w:val="28"/>
          <w:szCs w:val="28"/>
        </w:rPr>
        <w:t xml:space="preserve"> необходимо нам в рамках описания </w:t>
      </w:r>
      <w:r w:rsidR="00DC29F9">
        <w:rPr>
          <w:rFonts w:ascii="Times New Roman" w:hAnsi="Times New Roman" w:cs="Times New Roman"/>
          <w:sz w:val="28"/>
          <w:szCs w:val="28"/>
        </w:rPr>
        <w:t>той или иной системы взаимосвязей между конкретными произведениями.</w:t>
      </w:r>
      <w:r w:rsidR="008C48CB">
        <w:rPr>
          <w:rFonts w:ascii="Times New Roman" w:hAnsi="Times New Roman" w:cs="Times New Roman"/>
          <w:sz w:val="28"/>
          <w:szCs w:val="28"/>
        </w:rPr>
        <w:t xml:space="preserve"> Если мы будем говорить об интертексте в том значении, которое ему приписывает Барт и некоторые другие исследователи </w:t>
      </w:r>
      <w:r w:rsidR="008C48CB" w:rsidRPr="00751759">
        <w:rPr>
          <w:rFonts w:ascii="Times New Roman" w:hAnsi="Times New Roman" w:cs="Times New Roman"/>
          <w:sz w:val="28"/>
          <w:szCs w:val="28"/>
        </w:rPr>
        <w:t>–</w:t>
      </w:r>
      <w:r w:rsidR="008C48CB">
        <w:rPr>
          <w:rFonts w:ascii="Times New Roman" w:hAnsi="Times New Roman" w:cs="Times New Roman"/>
          <w:sz w:val="28"/>
          <w:szCs w:val="28"/>
        </w:rPr>
        <w:t xml:space="preserve"> то есть как фундаментальная характеристика любого текста, </w:t>
      </w:r>
      <w:r w:rsidR="008C48CB" w:rsidRPr="00751759">
        <w:rPr>
          <w:rFonts w:ascii="Times New Roman" w:hAnsi="Times New Roman" w:cs="Times New Roman"/>
          <w:sz w:val="28"/>
          <w:szCs w:val="28"/>
        </w:rPr>
        <w:t>–</w:t>
      </w:r>
      <w:r w:rsidR="008C48CB">
        <w:rPr>
          <w:rFonts w:ascii="Times New Roman" w:hAnsi="Times New Roman" w:cs="Times New Roman"/>
          <w:sz w:val="28"/>
          <w:szCs w:val="28"/>
        </w:rPr>
        <w:t xml:space="preserve"> мы рискуем запутаться в терминологии в ходе нашего дальнейшего исследования. </w:t>
      </w:r>
    </w:p>
    <w:p w:rsidR="008C48CB" w:rsidRDefault="00DC29F9"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рамках нашего исследования мы будем оперировать термином </w:t>
      </w:r>
      <w:r w:rsidRPr="00DC29F9">
        <w:rPr>
          <w:rFonts w:ascii="Times New Roman" w:hAnsi="Times New Roman" w:cs="Times New Roman"/>
          <w:sz w:val="28"/>
          <w:szCs w:val="28"/>
        </w:rPr>
        <w:t>«</w:t>
      </w:r>
      <w:r>
        <w:rPr>
          <w:rFonts w:ascii="Times New Roman" w:hAnsi="Times New Roman" w:cs="Times New Roman"/>
          <w:sz w:val="28"/>
          <w:szCs w:val="28"/>
        </w:rPr>
        <w:t>интертекст</w:t>
      </w:r>
      <w:r w:rsidRPr="00DC29F9">
        <w:rPr>
          <w:rFonts w:ascii="Times New Roman" w:hAnsi="Times New Roman" w:cs="Times New Roman"/>
          <w:sz w:val="28"/>
          <w:szCs w:val="28"/>
        </w:rPr>
        <w:t>»</w:t>
      </w:r>
      <w:r>
        <w:rPr>
          <w:rFonts w:ascii="Times New Roman" w:hAnsi="Times New Roman" w:cs="Times New Roman"/>
          <w:sz w:val="28"/>
          <w:szCs w:val="28"/>
        </w:rPr>
        <w:t xml:space="preserve">, </w:t>
      </w:r>
      <w:r w:rsidR="00F52D08">
        <w:rPr>
          <w:rFonts w:ascii="Times New Roman" w:hAnsi="Times New Roman" w:cs="Times New Roman"/>
          <w:sz w:val="28"/>
          <w:szCs w:val="28"/>
        </w:rPr>
        <w:t>кото</w:t>
      </w:r>
      <w:r w:rsidR="00FE4D84">
        <w:rPr>
          <w:rFonts w:ascii="Times New Roman" w:hAnsi="Times New Roman" w:cs="Times New Roman"/>
          <w:sz w:val="28"/>
          <w:szCs w:val="28"/>
        </w:rPr>
        <w:t xml:space="preserve">рый предлагает к рассмотрению </w:t>
      </w:r>
      <w:r w:rsidR="00F52D08">
        <w:rPr>
          <w:rFonts w:ascii="Times New Roman" w:hAnsi="Times New Roman" w:cs="Times New Roman"/>
          <w:sz w:val="28"/>
          <w:szCs w:val="28"/>
        </w:rPr>
        <w:t>Н.</w:t>
      </w:r>
      <w:r w:rsidR="00FE4D84">
        <w:rPr>
          <w:rFonts w:ascii="Times New Roman" w:hAnsi="Times New Roman" w:cs="Times New Roman"/>
          <w:sz w:val="28"/>
          <w:szCs w:val="28"/>
        </w:rPr>
        <w:t>А.</w:t>
      </w:r>
      <w:r w:rsidR="00F52D08">
        <w:rPr>
          <w:rFonts w:ascii="Times New Roman" w:hAnsi="Times New Roman" w:cs="Times New Roman"/>
          <w:sz w:val="28"/>
          <w:szCs w:val="28"/>
        </w:rPr>
        <w:t xml:space="preserve">Кузьмина: </w:t>
      </w:r>
      <w:r w:rsidR="00F52D08" w:rsidRPr="00F52D08">
        <w:rPr>
          <w:rFonts w:ascii="Times New Roman" w:hAnsi="Times New Roman" w:cs="Times New Roman"/>
          <w:sz w:val="28"/>
          <w:szCs w:val="28"/>
        </w:rPr>
        <w:t>«</w:t>
      </w:r>
      <w:r w:rsidR="008C48CB">
        <w:rPr>
          <w:rFonts w:ascii="Times New Roman" w:hAnsi="Times New Roman" w:cs="Times New Roman"/>
          <w:sz w:val="28"/>
          <w:szCs w:val="28"/>
        </w:rPr>
        <w:t>И</w:t>
      </w:r>
      <w:r w:rsidR="00F52D08">
        <w:rPr>
          <w:rFonts w:ascii="Times New Roman" w:hAnsi="Times New Roman" w:cs="Times New Roman"/>
          <w:sz w:val="28"/>
          <w:szCs w:val="28"/>
        </w:rPr>
        <w:t>нтертекст</w:t>
      </w:r>
      <w:r w:rsidR="00E650F1">
        <w:rPr>
          <w:rFonts w:ascii="Times New Roman" w:hAnsi="Times New Roman" w:cs="Times New Roman"/>
          <w:sz w:val="28"/>
          <w:szCs w:val="28"/>
        </w:rPr>
        <w:t xml:space="preserve"> </w:t>
      </w:r>
      <w:r w:rsidR="00F52D08" w:rsidRPr="00F52D08">
        <w:rPr>
          <w:rFonts w:ascii="Times New Roman" w:hAnsi="Times New Roman" w:cs="Times New Roman"/>
          <w:sz w:val="28"/>
          <w:szCs w:val="28"/>
        </w:rPr>
        <w:t>–</w:t>
      </w:r>
      <w:r w:rsidR="00F52D08">
        <w:rPr>
          <w:rFonts w:ascii="Times New Roman" w:hAnsi="Times New Roman" w:cs="Times New Roman"/>
          <w:sz w:val="28"/>
          <w:szCs w:val="28"/>
        </w:rPr>
        <w:t xml:space="preserve"> это объективно существующая информационная реальность, </w:t>
      </w:r>
      <w:r w:rsidR="00F52D08">
        <w:rPr>
          <w:rFonts w:ascii="Times New Roman" w:hAnsi="Times New Roman" w:cs="Times New Roman"/>
          <w:sz w:val="28"/>
          <w:szCs w:val="28"/>
        </w:rPr>
        <w:lastRenderedPageBreak/>
        <w:t>являющаяся продуктом творческой деятельности Человека, способная бесконечно самогенерировать по стреле времени</w:t>
      </w:r>
      <w:r w:rsidR="008C48CB" w:rsidRPr="008C48CB">
        <w:rPr>
          <w:rFonts w:ascii="Times New Roman" w:hAnsi="Times New Roman" w:cs="Times New Roman"/>
          <w:sz w:val="28"/>
          <w:szCs w:val="28"/>
        </w:rPr>
        <w:t>»</w:t>
      </w:r>
      <w:r w:rsidR="008C48CB">
        <w:rPr>
          <w:rStyle w:val="a5"/>
          <w:rFonts w:ascii="Times New Roman" w:hAnsi="Times New Roman" w:cs="Times New Roman"/>
          <w:sz w:val="28"/>
          <w:szCs w:val="28"/>
        </w:rPr>
        <w:footnoteReference w:id="16"/>
      </w:r>
      <w:r w:rsidR="00F52D08">
        <w:rPr>
          <w:rFonts w:ascii="Times New Roman" w:hAnsi="Times New Roman" w:cs="Times New Roman"/>
          <w:sz w:val="28"/>
          <w:szCs w:val="28"/>
        </w:rPr>
        <w:t xml:space="preserve">. </w:t>
      </w:r>
    </w:p>
    <w:p w:rsidR="00012F51" w:rsidRDefault="00F81434" w:rsidP="00501074">
      <w:pPr>
        <w:spacing w:after="0" w:line="360" w:lineRule="auto"/>
        <w:ind w:firstLine="709"/>
        <w:jc w:val="both"/>
        <w:rPr>
          <w:rStyle w:val="font20"/>
          <w:rFonts w:ascii="Times New Roman" w:hAnsi="Times New Roman" w:cs="Times New Roman"/>
          <w:spacing w:val="8"/>
          <w:sz w:val="28"/>
          <w:szCs w:val="28"/>
        </w:rPr>
      </w:pPr>
      <w:r>
        <w:rPr>
          <w:rFonts w:ascii="Times New Roman" w:hAnsi="Times New Roman" w:cs="Times New Roman"/>
          <w:sz w:val="28"/>
          <w:szCs w:val="28"/>
        </w:rPr>
        <w:t xml:space="preserve">Кузьмина отмечает, что </w:t>
      </w:r>
      <w:r w:rsidRPr="00F81434">
        <w:rPr>
          <w:rFonts w:ascii="Times New Roman" w:hAnsi="Times New Roman" w:cs="Times New Roman"/>
          <w:sz w:val="28"/>
          <w:szCs w:val="28"/>
        </w:rPr>
        <w:t>«</w:t>
      </w:r>
      <w:r>
        <w:rPr>
          <w:rFonts w:ascii="Times New Roman" w:hAnsi="Times New Roman" w:cs="Times New Roman"/>
          <w:sz w:val="28"/>
          <w:szCs w:val="28"/>
        </w:rPr>
        <w:t>Человек</w:t>
      </w:r>
      <w:r w:rsidRPr="00F81434">
        <w:rPr>
          <w:rFonts w:ascii="Times New Roman" w:hAnsi="Times New Roman" w:cs="Times New Roman"/>
          <w:sz w:val="28"/>
          <w:szCs w:val="28"/>
        </w:rPr>
        <w:t>»</w:t>
      </w:r>
      <w:r>
        <w:rPr>
          <w:rFonts w:ascii="Times New Roman" w:hAnsi="Times New Roman" w:cs="Times New Roman"/>
          <w:sz w:val="28"/>
          <w:szCs w:val="28"/>
        </w:rPr>
        <w:t xml:space="preserve"> в этом определении </w:t>
      </w:r>
      <w:r w:rsidRPr="00F81434">
        <w:rPr>
          <w:rFonts w:ascii="Times New Roman" w:hAnsi="Times New Roman" w:cs="Times New Roman"/>
          <w:sz w:val="28"/>
          <w:szCs w:val="28"/>
        </w:rPr>
        <w:t>–</w:t>
      </w:r>
      <w:r>
        <w:rPr>
          <w:rFonts w:ascii="Times New Roman" w:hAnsi="Times New Roman" w:cs="Times New Roman"/>
          <w:sz w:val="28"/>
          <w:szCs w:val="28"/>
        </w:rPr>
        <w:t xml:space="preserve"> это не только автор текста, но и его читатель. Этот момент представляется особенно существенным, поскольку интертекстуальность текста </w:t>
      </w:r>
      <w:r w:rsidRPr="00F81434">
        <w:rPr>
          <w:rFonts w:ascii="Times New Roman" w:hAnsi="Times New Roman" w:cs="Times New Roman"/>
          <w:sz w:val="28"/>
          <w:szCs w:val="28"/>
        </w:rPr>
        <w:t>–</w:t>
      </w:r>
      <w:r>
        <w:rPr>
          <w:rFonts w:ascii="Times New Roman" w:hAnsi="Times New Roman" w:cs="Times New Roman"/>
          <w:sz w:val="28"/>
          <w:szCs w:val="28"/>
        </w:rPr>
        <w:t xml:space="preserve"> категория в высшей степени зависимая от </w:t>
      </w:r>
      <w:r w:rsidR="009B3F3A">
        <w:rPr>
          <w:rFonts w:ascii="Times New Roman" w:hAnsi="Times New Roman" w:cs="Times New Roman"/>
          <w:sz w:val="28"/>
          <w:szCs w:val="28"/>
        </w:rPr>
        <w:t xml:space="preserve">действия интерпретационных механизмов, которые, очевидно, находятся в области контроля получателя. </w:t>
      </w:r>
      <w:r w:rsidR="004A087C">
        <w:rPr>
          <w:rFonts w:ascii="Times New Roman" w:hAnsi="Times New Roman" w:cs="Times New Roman"/>
          <w:sz w:val="28"/>
          <w:szCs w:val="28"/>
        </w:rPr>
        <w:t xml:space="preserve">Н.А. Фатеева в своей работе </w:t>
      </w:r>
      <w:r w:rsidR="004A087C" w:rsidRPr="004A087C">
        <w:rPr>
          <w:rFonts w:ascii="Times New Roman" w:hAnsi="Times New Roman" w:cs="Times New Roman"/>
          <w:sz w:val="28"/>
          <w:szCs w:val="28"/>
        </w:rPr>
        <w:t>«</w:t>
      </w:r>
      <w:r w:rsidR="004A087C">
        <w:rPr>
          <w:rFonts w:ascii="Times New Roman" w:hAnsi="Times New Roman" w:cs="Times New Roman"/>
          <w:sz w:val="28"/>
          <w:szCs w:val="28"/>
        </w:rPr>
        <w:t>Интертекст в мире текстов: контрапункт интертекстуальности</w:t>
      </w:r>
      <w:r w:rsidR="004A087C" w:rsidRPr="004A087C">
        <w:rPr>
          <w:rFonts w:ascii="Times New Roman" w:hAnsi="Times New Roman" w:cs="Times New Roman"/>
          <w:sz w:val="28"/>
          <w:szCs w:val="28"/>
        </w:rPr>
        <w:t>»</w:t>
      </w:r>
      <w:r w:rsidR="004A087C">
        <w:rPr>
          <w:rFonts w:ascii="Times New Roman" w:hAnsi="Times New Roman" w:cs="Times New Roman"/>
          <w:sz w:val="28"/>
          <w:szCs w:val="28"/>
        </w:rPr>
        <w:t xml:space="preserve"> говорит о том, что разумно различать две ее разновидности </w:t>
      </w:r>
      <w:r w:rsidR="004A087C" w:rsidRPr="004A087C">
        <w:rPr>
          <w:rFonts w:ascii="Times New Roman" w:hAnsi="Times New Roman" w:cs="Times New Roman"/>
          <w:sz w:val="28"/>
          <w:szCs w:val="28"/>
        </w:rPr>
        <w:t>–</w:t>
      </w:r>
      <w:r w:rsidR="004A087C">
        <w:rPr>
          <w:rFonts w:ascii="Times New Roman" w:hAnsi="Times New Roman" w:cs="Times New Roman"/>
          <w:sz w:val="28"/>
          <w:szCs w:val="28"/>
        </w:rPr>
        <w:t xml:space="preserve"> читательскую (исследовательскую) и авторскую. Она отмечает, что текст находится в полной власти читателя, который оказывается по тем и</w:t>
      </w:r>
      <w:r w:rsidR="00B1570A">
        <w:rPr>
          <w:rFonts w:ascii="Times New Roman" w:hAnsi="Times New Roman" w:cs="Times New Roman"/>
          <w:sz w:val="28"/>
          <w:szCs w:val="28"/>
        </w:rPr>
        <w:t>ли иным причинам готов или нет увиде</w:t>
      </w:r>
      <w:r w:rsidR="004A087C">
        <w:rPr>
          <w:rFonts w:ascii="Times New Roman" w:hAnsi="Times New Roman" w:cs="Times New Roman"/>
          <w:sz w:val="28"/>
          <w:szCs w:val="28"/>
        </w:rPr>
        <w:t>ть те или иные взаимосвязи с другими текстами</w:t>
      </w:r>
      <w:r w:rsidR="004A087C">
        <w:rPr>
          <w:rStyle w:val="a5"/>
          <w:rFonts w:ascii="Times New Roman" w:hAnsi="Times New Roman" w:cs="Times New Roman"/>
          <w:sz w:val="28"/>
          <w:szCs w:val="28"/>
        </w:rPr>
        <w:footnoteReference w:id="17"/>
      </w:r>
      <w:r w:rsidR="004A087C">
        <w:rPr>
          <w:rFonts w:ascii="Times New Roman" w:hAnsi="Times New Roman" w:cs="Times New Roman"/>
          <w:sz w:val="28"/>
          <w:szCs w:val="28"/>
        </w:rPr>
        <w:t xml:space="preserve">. </w:t>
      </w:r>
      <w:r w:rsidR="00B1570A">
        <w:rPr>
          <w:rFonts w:ascii="Times New Roman" w:hAnsi="Times New Roman" w:cs="Times New Roman"/>
          <w:sz w:val="28"/>
          <w:szCs w:val="28"/>
        </w:rPr>
        <w:t>Натали Пьеге</w:t>
      </w:r>
      <w:r w:rsidR="00B1570A" w:rsidRPr="00B1570A">
        <w:rPr>
          <w:rFonts w:ascii="Times New Roman" w:hAnsi="Times New Roman" w:cs="Times New Roman"/>
          <w:sz w:val="28"/>
          <w:szCs w:val="28"/>
        </w:rPr>
        <w:t>–</w:t>
      </w:r>
      <w:r w:rsidR="00B1570A">
        <w:rPr>
          <w:rFonts w:ascii="Times New Roman" w:hAnsi="Times New Roman" w:cs="Times New Roman"/>
          <w:sz w:val="28"/>
          <w:szCs w:val="28"/>
        </w:rPr>
        <w:t>Гро</w:t>
      </w:r>
      <w:r w:rsidR="00D61C3F">
        <w:rPr>
          <w:rFonts w:ascii="Times New Roman" w:hAnsi="Times New Roman" w:cs="Times New Roman"/>
          <w:sz w:val="28"/>
          <w:szCs w:val="28"/>
        </w:rPr>
        <w:t xml:space="preserve"> </w:t>
      </w:r>
      <w:r w:rsidR="00B1570A">
        <w:rPr>
          <w:rFonts w:ascii="Times New Roman" w:hAnsi="Times New Roman" w:cs="Times New Roman"/>
          <w:sz w:val="28"/>
          <w:szCs w:val="28"/>
        </w:rPr>
        <w:t>в</w:t>
      </w:r>
      <w:r w:rsidR="00B1570A" w:rsidRPr="00B1570A">
        <w:rPr>
          <w:rFonts w:ascii="Times New Roman" w:hAnsi="Times New Roman" w:cs="Times New Roman"/>
          <w:sz w:val="28"/>
          <w:szCs w:val="28"/>
        </w:rPr>
        <w:t>«</w:t>
      </w:r>
      <w:r w:rsidR="00B1570A">
        <w:rPr>
          <w:rFonts w:ascii="Times New Roman" w:hAnsi="Times New Roman" w:cs="Times New Roman"/>
          <w:sz w:val="28"/>
          <w:szCs w:val="28"/>
        </w:rPr>
        <w:t>Введении в теорию интертекстуальности</w:t>
      </w:r>
      <w:r w:rsidR="00B1570A" w:rsidRPr="00B1570A">
        <w:rPr>
          <w:rFonts w:ascii="Times New Roman" w:hAnsi="Times New Roman" w:cs="Times New Roman"/>
          <w:sz w:val="28"/>
          <w:szCs w:val="28"/>
        </w:rPr>
        <w:t>»</w:t>
      </w:r>
      <w:r w:rsidR="00B1570A">
        <w:rPr>
          <w:rFonts w:ascii="Times New Roman" w:hAnsi="Times New Roman" w:cs="Times New Roman"/>
          <w:sz w:val="28"/>
          <w:szCs w:val="28"/>
        </w:rPr>
        <w:t xml:space="preserve"> говорит о том, что в случае, когда читатель действительно настроен на распознавание </w:t>
      </w:r>
      <w:r w:rsidR="00B1570A" w:rsidRPr="00B1570A">
        <w:rPr>
          <w:rFonts w:ascii="Times New Roman" w:hAnsi="Times New Roman" w:cs="Times New Roman"/>
          <w:sz w:val="28"/>
          <w:szCs w:val="28"/>
        </w:rPr>
        <w:t xml:space="preserve">интертекстуального характера текста, то «на </w:t>
      </w:r>
      <w:r w:rsidR="00B1570A" w:rsidRPr="00B1570A">
        <w:rPr>
          <w:rStyle w:val="font20"/>
          <w:rFonts w:ascii="Times New Roman" w:hAnsi="Times New Roman" w:cs="Times New Roman"/>
          <w:sz w:val="28"/>
          <w:szCs w:val="28"/>
        </w:rPr>
        <w:t>помощь приходит па</w:t>
      </w:r>
      <w:r w:rsidR="00B1570A" w:rsidRPr="00B1570A">
        <w:rPr>
          <w:rStyle w:val="font20"/>
          <w:rFonts w:ascii="Times New Roman" w:hAnsi="Times New Roman" w:cs="Times New Roman"/>
          <w:sz w:val="28"/>
          <w:szCs w:val="28"/>
        </w:rPr>
        <w:softHyphen/>
        <w:t xml:space="preserve">мять — подлинный механизм идентификации интертекста. Именно </w:t>
      </w:r>
      <w:r w:rsidR="00B1570A" w:rsidRPr="00B1570A">
        <w:rPr>
          <w:rStyle w:val="font20"/>
          <w:rFonts w:ascii="Times New Roman" w:hAnsi="Times New Roman" w:cs="Times New Roman"/>
          <w:spacing w:val="10"/>
          <w:sz w:val="28"/>
          <w:szCs w:val="28"/>
        </w:rPr>
        <w:t xml:space="preserve">благодаря ей читатель с беспокойством замечает наличие некоего </w:t>
      </w:r>
      <w:r w:rsidR="00B1570A" w:rsidRPr="00B1570A">
        <w:rPr>
          <w:rStyle w:val="font20"/>
          <w:rFonts w:ascii="Times New Roman" w:hAnsi="Times New Roman" w:cs="Times New Roman"/>
          <w:spacing w:val="8"/>
          <w:sz w:val="28"/>
          <w:szCs w:val="28"/>
        </w:rPr>
        <w:t>чужеродного фрагмента, интерполированного в читаемый им текст»</w:t>
      </w:r>
      <w:r w:rsidR="00B1570A">
        <w:rPr>
          <w:rStyle w:val="a5"/>
          <w:rFonts w:ascii="Times New Roman" w:hAnsi="Times New Roman" w:cs="Times New Roman"/>
          <w:spacing w:val="8"/>
          <w:sz w:val="28"/>
          <w:szCs w:val="28"/>
        </w:rPr>
        <w:footnoteReference w:id="18"/>
      </w:r>
      <w:r w:rsidR="00B1570A">
        <w:rPr>
          <w:rStyle w:val="font20"/>
          <w:rFonts w:ascii="Times New Roman" w:hAnsi="Times New Roman" w:cs="Times New Roman"/>
          <w:spacing w:val="8"/>
          <w:sz w:val="28"/>
          <w:szCs w:val="28"/>
        </w:rPr>
        <w:t xml:space="preserve">. Читатель был и остается соучастником процесса изучения текста. </w:t>
      </w:r>
    </w:p>
    <w:p w:rsidR="00012F51" w:rsidRDefault="00012F51"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И.Р. Гальперин в своей работе, посвященной исследованию текста, говорит о том, что существуют три вида информации:</w:t>
      </w:r>
    </w:p>
    <w:p w:rsidR="00012F51" w:rsidRDefault="00012F51"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1) содержательно</w:t>
      </w:r>
      <w:r w:rsidRPr="00012F51">
        <w:rPr>
          <w:rStyle w:val="font20"/>
          <w:rFonts w:ascii="Times New Roman" w:hAnsi="Times New Roman" w:cs="Times New Roman"/>
          <w:spacing w:val="8"/>
          <w:sz w:val="28"/>
          <w:szCs w:val="28"/>
        </w:rPr>
        <w:t>–</w:t>
      </w:r>
      <w:r>
        <w:rPr>
          <w:rStyle w:val="font20"/>
          <w:rFonts w:ascii="Times New Roman" w:hAnsi="Times New Roman" w:cs="Times New Roman"/>
          <w:spacing w:val="8"/>
          <w:sz w:val="28"/>
          <w:szCs w:val="28"/>
        </w:rPr>
        <w:t>фактуальная;</w:t>
      </w:r>
    </w:p>
    <w:p w:rsidR="00012F51" w:rsidRDefault="00012F51"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2) содержательно</w:t>
      </w:r>
      <w:r w:rsidRPr="00012F51">
        <w:rPr>
          <w:rStyle w:val="font20"/>
          <w:rFonts w:ascii="Times New Roman" w:hAnsi="Times New Roman" w:cs="Times New Roman"/>
          <w:spacing w:val="8"/>
          <w:sz w:val="28"/>
          <w:szCs w:val="28"/>
        </w:rPr>
        <w:t>–</w:t>
      </w:r>
      <w:r>
        <w:rPr>
          <w:rStyle w:val="font20"/>
          <w:rFonts w:ascii="Times New Roman" w:hAnsi="Times New Roman" w:cs="Times New Roman"/>
          <w:spacing w:val="8"/>
          <w:sz w:val="28"/>
          <w:szCs w:val="28"/>
        </w:rPr>
        <w:t>концептуальная;</w:t>
      </w:r>
    </w:p>
    <w:p w:rsidR="00012F51" w:rsidRDefault="00012F51"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lastRenderedPageBreak/>
        <w:t>3) содержательно</w:t>
      </w:r>
      <w:r w:rsidRPr="00012F51">
        <w:rPr>
          <w:rStyle w:val="font20"/>
          <w:rFonts w:ascii="Times New Roman" w:hAnsi="Times New Roman" w:cs="Times New Roman"/>
          <w:spacing w:val="8"/>
          <w:sz w:val="28"/>
          <w:szCs w:val="28"/>
        </w:rPr>
        <w:t>–</w:t>
      </w:r>
      <w:r>
        <w:rPr>
          <w:rStyle w:val="font20"/>
          <w:rFonts w:ascii="Times New Roman" w:hAnsi="Times New Roman" w:cs="Times New Roman"/>
          <w:spacing w:val="8"/>
          <w:sz w:val="28"/>
          <w:szCs w:val="28"/>
        </w:rPr>
        <w:t>подтекстовая</w:t>
      </w:r>
      <w:r w:rsidR="00CF2539">
        <w:rPr>
          <w:rStyle w:val="a5"/>
          <w:rFonts w:ascii="Times New Roman" w:hAnsi="Times New Roman" w:cs="Times New Roman"/>
          <w:spacing w:val="8"/>
          <w:sz w:val="28"/>
          <w:szCs w:val="28"/>
        </w:rPr>
        <w:footnoteReference w:id="19"/>
      </w:r>
      <w:r>
        <w:rPr>
          <w:rStyle w:val="font20"/>
          <w:rFonts w:ascii="Times New Roman" w:hAnsi="Times New Roman" w:cs="Times New Roman"/>
          <w:spacing w:val="8"/>
          <w:sz w:val="28"/>
          <w:szCs w:val="28"/>
        </w:rPr>
        <w:t>.</w:t>
      </w:r>
    </w:p>
    <w:p w:rsidR="00C56DAB" w:rsidRDefault="00012F51"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 xml:space="preserve">Нас должен заинтересовать последний, о котором Гальперин говорит, что в его основе </w:t>
      </w:r>
      <w:r w:rsidRPr="00012F51">
        <w:rPr>
          <w:rStyle w:val="font20"/>
          <w:rFonts w:ascii="Times New Roman" w:hAnsi="Times New Roman" w:cs="Times New Roman"/>
          <w:spacing w:val="8"/>
          <w:sz w:val="28"/>
          <w:szCs w:val="28"/>
        </w:rPr>
        <w:t>«</w:t>
      </w:r>
      <w:r>
        <w:rPr>
          <w:rStyle w:val="font20"/>
          <w:rFonts w:ascii="Times New Roman" w:hAnsi="Times New Roman" w:cs="Times New Roman"/>
          <w:spacing w:val="8"/>
          <w:sz w:val="28"/>
          <w:szCs w:val="28"/>
        </w:rPr>
        <w:t>лежит способность человека к параллельному восприятию действительности сразу в нескольких плоскостях,</w:t>
      </w:r>
      <w:r w:rsidR="00CF2539" w:rsidRPr="00CF2539">
        <w:rPr>
          <w:rStyle w:val="font20"/>
          <w:rFonts w:ascii="Times New Roman" w:hAnsi="Times New Roman" w:cs="Times New Roman"/>
          <w:spacing w:val="8"/>
          <w:sz w:val="28"/>
          <w:szCs w:val="28"/>
        </w:rPr>
        <w:t>&lt;</w:t>
      </w:r>
      <w:r w:rsidR="00CF2539">
        <w:rPr>
          <w:rStyle w:val="font20"/>
          <w:rFonts w:ascii="Times New Roman" w:hAnsi="Times New Roman" w:cs="Times New Roman"/>
          <w:spacing w:val="8"/>
          <w:sz w:val="28"/>
          <w:szCs w:val="28"/>
        </w:rPr>
        <w:t>…</w:t>
      </w:r>
      <w:r w:rsidR="00CF2539" w:rsidRPr="00CF2539">
        <w:rPr>
          <w:rStyle w:val="font20"/>
          <w:rFonts w:ascii="Times New Roman" w:hAnsi="Times New Roman" w:cs="Times New Roman"/>
          <w:spacing w:val="8"/>
          <w:sz w:val="28"/>
          <w:szCs w:val="28"/>
        </w:rPr>
        <w:t>&gt;</w:t>
      </w:r>
      <w:r>
        <w:rPr>
          <w:rStyle w:val="font20"/>
          <w:rFonts w:ascii="Times New Roman" w:hAnsi="Times New Roman" w:cs="Times New Roman"/>
          <w:spacing w:val="8"/>
          <w:sz w:val="28"/>
          <w:szCs w:val="28"/>
        </w:rPr>
        <w:t xml:space="preserve"> к восприятию двух разных, но связанных между собой сообщений одновременно</w:t>
      </w:r>
      <w:r w:rsidRPr="00012F51">
        <w:rPr>
          <w:rStyle w:val="font20"/>
          <w:rFonts w:ascii="Times New Roman" w:hAnsi="Times New Roman" w:cs="Times New Roman"/>
          <w:spacing w:val="8"/>
          <w:sz w:val="28"/>
          <w:szCs w:val="28"/>
        </w:rPr>
        <w:t>»</w:t>
      </w:r>
      <w:r w:rsidR="00CF2539">
        <w:rPr>
          <w:rStyle w:val="a5"/>
          <w:rFonts w:ascii="Times New Roman" w:hAnsi="Times New Roman" w:cs="Times New Roman"/>
          <w:spacing w:val="8"/>
          <w:sz w:val="28"/>
          <w:szCs w:val="28"/>
        </w:rPr>
        <w:footnoteReference w:id="20"/>
      </w:r>
      <w:r w:rsidR="002E5780">
        <w:rPr>
          <w:rStyle w:val="font20"/>
          <w:rFonts w:ascii="Times New Roman" w:hAnsi="Times New Roman" w:cs="Times New Roman"/>
          <w:spacing w:val="8"/>
          <w:sz w:val="28"/>
          <w:szCs w:val="28"/>
        </w:rPr>
        <w:t>. В данном отр</w:t>
      </w:r>
      <w:r w:rsidR="00AF3731">
        <w:rPr>
          <w:rStyle w:val="font20"/>
          <w:rFonts w:ascii="Times New Roman" w:hAnsi="Times New Roman" w:cs="Times New Roman"/>
          <w:spacing w:val="8"/>
          <w:sz w:val="28"/>
          <w:szCs w:val="28"/>
        </w:rPr>
        <w:t>ывке речь идет о подтексте как лингвистической</w:t>
      </w:r>
      <w:r w:rsidR="002E5780">
        <w:rPr>
          <w:rStyle w:val="font20"/>
          <w:rFonts w:ascii="Times New Roman" w:hAnsi="Times New Roman" w:cs="Times New Roman"/>
          <w:spacing w:val="8"/>
          <w:sz w:val="28"/>
          <w:szCs w:val="28"/>
        </w:rPr>
        <w:t xml:space="preserve"> категории текста, однако, как нам представляется, будет справедливо </w:t>
      </w:r>
      <w:r w:rsidR="00AF3731">
        <w:rPr>
          <w:rStyle w:val="font20"/>
          <w:rFonts w:ascii="Times New Roman" w:hAnsi="Times New Roman" w:cs="Times New Roman"/>
          <w:spacing w:val="8"/>
          <w:sz w:val="28"/>
          <w:szCs w:val="28"/>
        </w:rPr>
        <w:t xml:space="preserve">так </w:t>
      </w:r>
      <w:r w:rsidR="00B27472">
        <w:rPr>
          <w:rStyle w:val="font20"/>
          <w:rFonts w:ascii="Times New Roman" w:hAnsi="Times New Roman" w:cs="Times New Roman"/>
          <w:spacing w:val="8"/>
          <w:sz w:val="28"/>
          <w:szCs w:val="28"/>
        </w:rPr>
        <w:t xml:space="preserve">говорить и </w:t>
      </w:r>
      <w:r w:rsidR="00AF3731">
        <w:rPr>
          <w:rStyle w:val="font20"/>
          <w:rFonts w:ascii="Times New Roman" w:hAnsi="Times New Roman" w:cs="Times New Roman"/>
          <w:spacing w:val="8"/>
          <w:sz w:val="28"/>
          <w:szCs w:val="28"/>
        </w:rPr>
        <w:t xml:space="preserve">о механизме, который реализуется в следствие использования </w:t>
      </w:r>
      <w:r w:rsidR="00B27472">
        <w:rPr>
          <w:rStyle w:val="font20"/>
          <w:rFonts w:ascii="Times New Roman" w:hAnsi="Times New Roman" w:cs="Times New Roman"/>
          <w:spacing w:val="8"/>
          <w:sz w:val="28"/>
          <w:szCs w:val="28"/>
        </w:rPr>
        <w:t>п</w:t>
      </w:r>
      <w:r w:rsidR="002E5780">
        <w:rPr>
          <w:rStyle w:val="font20"/>
          <w:rFonts w:ascii="Times New Roman" w:hAnsi="Times New Roman" w:cs="Times New Roman"/>
          <w:spacing w:val="8"/>
          <w:sz w:val="28"/>
          <w:szCs w:val="28"/>
        </w:rPr>
        <w:t>рием</w:t>
      </w:r>
      <w:r w:rsidR="00AF3731">
        <w:rPr>
          <w:rStyle w:val="font20"/>
          <w:rFonts w:ascii="Times New Roman" w:hAnsi="Times New Roman" w:cs="Times New Roman"/>
          <w:spacing w:val="8"/>
          <w:sz w:val="28"/>
          <w:szCs w:val="28"/>
        </w:rPr>
        <w:t>а</w:t>
      </w:r>
      <w:r w:rsidR="00193D6B">
        <w:rPr>
          <w:rStyle w:val="font20"/>
          <w:rFonts w:ascii="Times New Roman" w:hAnsi="Times New Roman" w:cs="Times New Roman"/>
          <w:spacing w:val="8"/>
          <w:sz w:val="28"/>
          <w:szCs w:val="28"/>
        </w:rPr>
        <w:t xml:space="preserve"> </w:t>
      </w:r>
      <w:r w:rsidR="002E5780">
        <w:rPr>
          <w:rStyle w:val="font20"/>
          <w:rFonts w:ascii="Times New Roman" w:hAnsi="Times New Roman" w:cs="Times New Roman"/>
          <w:spacing w:val="8"/>
          <w:sz w:val="28"/>
          <w:szCs w:val="28"/>
        </w:rPr>
        <w:t xml:space="preserve">интертекстуальности. </w:t>
      </w:r>
      <w:r w:rsidR="00AF3731">
        <w:rPr>
          <w:rStyle w:val="font20"/>
          <w:rFonts w:ascii="Times New Roman" w:hAnsi="Times New Roman" w:cs="Times New Roman"/>
          <w:spacing w:val="8"/>
          <w:sz w:val="28"/>
          <w:szCs w:val="28"/>
        </w:rPr>
        <w:t>Однако здесь мы уточним, что Гальперин подразделяет содержательно</w:t>
      </w:r>
      <w:r w:rsidR="00AF3731" w:rsidRPr="00AF3731">
        <w:rPr>
          <w:rStyle w:val="font20"/>
          <w:rFonts w:ascii="Times New Roman" w:hAnsi="Times New Roman" w:cs="Times New Roman"/>
          <w:spacing w:val="8"/>
          <w:sz w:val="28"/>
          <w:szCs w:val="28"/>
        </w:rPr>
        <w:t>–</w:t>
      </w:r>
      <w:r w:rsidR="00AF3731">
        <w:rPr>
          <w:rStyle w:val="font20"/>
          <w:rFonts w:ascii="Times New Roman" w:hAnsi="Times New Roman" w:cs="Times New Roman"/>
          <w:spacing w:val="8"/>
          <w:sz w:val="28"/>
          <w:szCs w:val="28"/>
        </w:rPr>
        <w:t xml:space="preserve">подтекстовую информацию на ассоциативную и </w:t>
      </w:r>
      <w:r w:rsidR="00672558">
        <w:rPr>
          <w:rStyle w:val="font20"/>
          <w:rFonts w:ascii="Times New Roman" w:hAnsi="Times New Roman" w:cs="Times New Roman"/>
          <w:spacing w:val="8"/>
          <w:sz w:val="28"/>
          <w:szCs w:val="28"/>
        </w:rPr>
        <w:t>ситуативную. Нас будет интересовать именн</w:t>
      </w:r>
      <w:r w:rsidR="00D838E7">
        <w:rPr>
          <w:rStyle w:val="font20"/>
          <w:rFonts w:ascii="Times New Roman" w:hAnsi="Times New Roman" w:cs="Times New Roman"/>
          <w:spacing w:val="8"/>
          <w:sz w:val="28"/>
          <w:szCs w:val="28"/>
        </w:rPr>
        <w:t xml:space="preserve">о последний тип, поскольку восприятие такой информации </w:t>
      </w:r>
      <w:r w:rsidR="00672558">
        <w:rPr>
          <w:rStyle w:val="font20"/>
          <w:rFonts w:ascii="Times New Roman" w:hAnsi="Times New Roman" w:cs="Times New Roman"/>
          <w:spacing w:val="8"/>
          <w:sz w:val="28"/>
          <w:szCs w:val="28"/>
        </w:rPr>
        <w:t>реализуется в сознании реципиента в связи с фактами или событиями, описан</w:t>
      </w:r>
      <w:r w:rsidR="00D838E7">
        <w:rPr>
          <w:rStyle w:val="font20"/>
          <w:rFonts w:ascii="Times New Roman" w:hAnsi="Times New Roman" w:cs="Times New Roman"/>
          <w:spacing w:val="8"/>
          <w:sz w:val="28"/>
          <w:szCs w:val="28"/>
        </w:rPr>
        <w:t>ными ранее в других источниках. Важно так же то, что Гальпериным подчеркивается мысль о том, что подтекст существует в тексте вовсе не для правильного его понимания, но в качестве дополнительного фактора, возникающего в результате более глубокой работы читателя с предлагаемым текстом</w:t>
      </w:r>
      <w:r w:rsidR="00D7482F">
        <w:rPr>
          <w:rStyle w:val="a5"/>
          <w:rFonts w:ascii="Times New Roman" w:hAnsi="Times New Roman" w:cs="Times New Roman"/>
          <w:spacing w:val="8"/>
          <w:sz w:val="28"/>
          <w:szCs w:val="28"/>
        </w:rPr>
        <w:footnoteReference w:id="21"/>
      </w:r>
      <w:r w:rsidR="00D838E7">
        <w:rPr>
          <w:rStyle w:val="font20"/>
          <w:rFonts w:ascii="Times New Roman" w:hAnsi="Times New Roman" w:cs="Times New Roman"/>
          <w:spacing w:val="8"/>
          <w:sz w:val="28"/>
          <w:szCs w:val="28"/>
        </w:rPr>
        <w:t xml:space="preserve">. </w:t>
      </w:r>
      <w:r w:rsidR="00D7482F">
        <w:rPr>
          <w:rStyle w:val="font20"/>
          <w:rFonts w:ascii="Times New Roman" w:hAnsi="Times New Roman" w:cs="Times New Roman"/>
          <w:spacing w:val="8"/>
          <w:sz w:val="28"/>
          <w:szCs w:val="28"/>
        </w:rPr>
        <w:t xml:space="preserve">В ходе работы с подтекстом </w:t>
      </w:r>
      <w:r w:rsidR="00B27472">
        <w:rPr>
          <w:rStyle w:val="font20"/>
          <w:rFonts w:ascii="Times New Roman" w:hAnsi="Times New Roman" w:cs="Times New Roman"/>
          <w:spacing w:val="8"/>
          <w:sz w:val="28"/>
          <w:szCs w:val="28"/>
        </w:rPr>
        <w:t xml:space="preserve">читатель не </w:t>
      </w:r>
      <w:r w:rsidR="00AF3731">
        <w:rPr>
          <w:rStyle w:val="font20"/>
          <w:rFonts w:ascii="Times New Roman" w:hAnsi="Times New Roman" w:cs="Times New Roman"/>
          <w:spacing w:val="8"/>
          <w:sz w:val="28"/>
          <w:szCs w:val="28"/>
        </w:rPr>
        <w:t>просто получает готовую информацию, он прежде обрабатывает ее, перемещаясь от одного уровня</w:t>
      </w:r>
      <w:r w:rsidR="00D7482F">
        <w:rPr>
          <w:rStyle w:val="font20"/>
          <w:rFonts w:ascii="Times New Roman" w:hAnsi="Times New Roman" w:cs="Times New Roman"/>
          <w:spacing w:val="8"/>
          <w:sz w:val="28"/>
          <w:szCs w:val="28"/>
        </w:rPr>
        <w:t xml:space="preserve"> текста</w:t>
      </w:r>
      <w:r w:rsidR="00AF3731">
        <w:rPr>
          <w:rStyle w:val="font20"/>
          <w:rFonts w:ascii="Times New Roman" w:hAnsi="Times New Roman" w:cs="Times New Roman"/>
          <w:spacing w:val="8"/>
          <w:sz w:val="28"/>
          <w:szCs w:val="28"/>
        </w:rPr>
        <w:t xml:space="preserve"> к другому</w:t>
      </w:r>
      <w:r w:rsidR="00D7482F">
        <w:rPr>
          <w:rStyle w:val="font20"/>
          <w:rFonts w:ascii="Times New Roman" w:hAnsi="Times New Roman" w:cs="Times New Roman"/>
          <w:spacing w:val="8"/>
          <w:sz w:val="28"/>
          <w:szCs w:val="28"/>
        </w:rPr>
        <w:t xml:space="preserve">. То есть он фактически действует аналогично тому, как действовал бы в процессе работы с </w:t>
      </w:r>
      <w:r w:rsidR="00184D95">
        <w:rPr>
          <w:rStyle w:val="font20"/>
          <w:rFonts w:ascii="Times New Roman" w:hAnsi="Times New Roman" w:cs="Times New Roman"/>
          <w:spacing w:val="8"/>
          <w:sz w:val="28"/>
          <w:szCs w:val="28"/>
        </w:rPr>
        <w:t xml:space="preserve">текстом, в основе которого лежит прием интертекстуальности. </w:t>
      </w:r>
    </w:p>
    <w:p w:rsidR="00B02A33" w:rsidRDefault="00CE35AA"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Как мы уже сказали, существует еще и ассоциативный тип содержательно</w:t>
      </w:r>
      <w:r w:rsidRPr="00CE35AA">
        <w:rPr>
          <w:rStyle w:val="font20"/>
          <w:rFonts w:ascii="Times New Roman" w:hAnsi="Times New Roman" w:cs="Times New Roman"/>
          <w:spacing w:val="8"/>
          <w:sz w:val="28"/>
          <w:szCs w:val="28"/>
        </w:rPr>
        <w:t>–</w:t>
      </w:r>
      <w:r>
        <w:rPr>
          <w:rStyle w:val="font20"/>
          <w:rFonts w:ascii="Times New Roman" w:hAnsi="Times New Roman" w:cs="Times New Roman"/>
          <w:spacing w:val="8"/>
          <w:sz w:val="28"/>
          <w:szCs w:val="28"/>
        </w:rPr>
        <w:t>подтекстовой информации, суть которого состоит в том</w:t>
      </w:r>
      <w:r w:rsidR="00A6264E">
        <w:rPr>
          <w:rStyle w:val="font20"/>
          <w:rFonts w:ascii="Times New Roman" w:hAnsi="Times New Roman" w:cs="Times New Roman"/>
          <w:spacing w:val="8"/>
          <w:sz w:val="28"/>
          <w:szCs w:val="28"/>
        </w:rPr>
        <w:t xml:space="preserve">, что читатель воспринимает текст через призму накопленных знаний и </w:t>
      </w:r>
      <w:r w:rsidR="00A6264E">
        <w:rPr>
          <w:rStyle w:val="font20"/>
          <w:rFonts w:ascii="Times New Roman" w:hAnsi="Times New Roman" w:cs="Times New Roman"/>
          <w:spacing w:val="8"/>
          <w:sz w:val="28"/>
          <w:szCs w:val="28"/>
        </w:rPr>
        <w:lastRenderedPageBreak/>
        <w:t>опыта</w:t>
      </w:r>
      <w:r w:rsidR="0088072E">
        <w:rPr>
          <w:rStyle w:val="font20"/>
          <w:rFonts w:ascii="Times New Roman" w:hAnsi="Times New Roman" w:cs="Times New Roman"/>
          <w:spacing w:val="8"/>
          <w:sz w:val="28"/>
          <w:szCs w:val="28"/>
        </w:rPr>
        <w:t>, оказывают влияние и какие</w:t>
      </w:r>
      <w:r w:rsidR="0088072E" w:rsidRPr="0088072E">
        <w:rPr>
          <w:rStyle w:val="font20"/>
          <w:rFonts w:ascii="Times New Roman" w:hAnsi="Times New Roman" w:cs="Times New Roman"/>
          <w:spacing w:val="8"/>
          <w:sz w:val="28"/>
          <w:szCs w:val="28"/>
        </w:rPr>
        <w:t>–</w:t>
      </w:r>
      <w:r w:rsidR="0088072E">
        <w:rPr>
          <w:rStyle w:val="font20"/>
          <w:rFonts w:ascii="Times New Roman" w:hAnsi="Times New Roman" w:cs="Times New Roman"/>
          <w:spacing w:val="8"/>
          <w:sz w:val="28"/>
          <w:szCs w:val="28"/>
        </w:rPr>
        <w:t xml:space="preserve">либо специфические особенности его </w:t>
      </w:r>
      <w:r w:rsidR="00A6264E">
        <w:rPr>
          <w:rStyle w:val="font20"/>
          <w:rFonts w:ascii="Times New Roman" w:hAnsi="Times New Roman" w:cs="Times New Roman"/>
          <w:spacing w:val="8"/>
          <w:sz w:val="28"/>
          <w:szCs w:val="28"/>
        </w:rPr>
        <w:t xml:space="preserve"> и поэтому восприятие текста принимает в высшей степени индивидуальный характер. </w:t>
      </w:r>
      <w:r w:rsidR="00C93F45">
        <w:rPr>
          <w:rStyle w:val="font20"/>
          <w:rFonts w:ascii="Times New Roman" w:hAnsi="Times New Roman" w:cs="Times New Roman"/>
          <w:spacing w:val="8"/>
          <w:sz w:val="28"/>
          <w:szCs w:val="28"/>
        </w:rPr>
        <w:t>Аналогичная ситуация наблюдается и в процессе работы с интертекстуальным началом какого</w:t>
      </w:r>
      <w:r w:rsidR="00C93F45" w:rsidRPr="00C93F45">
        <w:rPr>
          <w:rStyle w:val="font20"/>
          <w:rFonts w:ascii="Times New Roman" w:hAnsi="Times New Roman" w:cs="Times New Roman"/>
          <w:spacing w:val="8"/>
          <w:sz w:val="28"/>
          <w:szCs w:val="28"/>
        </w:rPr>
        <w:t>–</w:t>
      </w:r>
      <w:r w:rsidR="00C93F45">
        <w:rPr>
          <w:rStyle w:val="font20"/>
          <w:rFonts w:ascii="Times New Roman" w:hAnsi="Times New Roman" w:cs="Times New Roman"/>
          <w:spacing w:val="8"/>
          <w:sz w:val="28"/>
          <w:szCs w:val="28"/>
        </w:rPr>
        <w:t>либо произведения, поэтому стоит учитывать элемент субъективност</w:t>
      </w:r>
      <w:r w:rsidR="009A2E54">
        <w:rPr>
          <w:rStyle w:val="font20"/>
          <w:rFonts w:ascii="Times New Roman" w:hAnsi="Times New Roman" w:cs="Times New Roman"/>
          <w:spacing w:val="8"/>
          <w:sz w:val="28"/>
          <w:szCs w:val="28"/>
        </w:rPr>
        <w:t xml:space="preserve">и при анализе интертекста, поскольку связь между теми или иными текстами может быть очевидной для одного реципиента и совершенно не являться таковой для другого. </w:t>
      </w:r>
    </w:p>
    <w:p w:rsidR="00C74B2E" w:rsidRDefault="00C74B2E"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Вероятно, такой непрос</w:t>
      </w:r>
      <w:r w:rsidR="0076243A">
        <w:rPr>
          <w:rStyle w:val="font20"/>
          <w:rFonts w:ascii="Times New Roman" w:hAnsi="Times New Roman" w:cs="Times New Roman"/>
          <w:spacing w:val="8"/>
          <w:sz w:val="28"/>
          <w:szCs w:val="28"/>
        </w:rPr>
        <w:t>той характер природы интертекстуальности</w:t>
      </w:r>
      <w:r>
        <w:rPr>
          <w:rStyle w:val="font20"/>
          <w:rFonts w:ascii="Times New Roman" w:hAnsi="Times New Roman" w:cs="Times New Roman"/>
          <w:spacing w:val="8"/>
          <w:sz w:val="28"/>
          <w:szCs w:val="28"/>
        </w:rPr>
        <w:t xml:space="preserve"> связан с процессами ее функционирования внутри текста. Фатеева </w:t>
      </w:r>
      <w:r w:rsidR="00C275E1">
        <w:rPr>
          <w:rStyle w:val="font20"/>
          <w:rFonts w:ascii="Times New Roman" w:hAnsi="Times New Roman" w:cs="Times New Roman"/>
          <w:spacing w:val="8"/>
          <w:sz w:val="28"/>
          <w:szCs w:val="28"/>
        </w:rPr>
        <w:t xml:space="preserve">в своей классификации говорит о том, </w:t>
      </w:r>
      <w:r w:rsidR="00F1762D">
        <w:rPr>
          <w:rStyle w:val="font20"/>
          <w:rFonts w:ascii="Times New Roman" w:hAnsi="Times New Roman" w:cs="Times New Roman"/>
          <w:spacing w:val="8"/>
          <w:sz w:val="28"/>
          <w:szCs w:val="28"/>
        </w:rPr>
        <w:t xml:space="preserve">что использование </w:t>
      </w:r>
      <w:r w:rsidR="0076243A">
        <w:rPr>
          <w:rStyle w:val="font20"/>
          <w:rFonts w:ascii="Times New Roman" w:hAnsi="Times New Roman" w:cs="Times New Roman"/>
          <w:spacing w:val="8"/>
          <w:sz w:val="28"/>
          <w:szCs w:val="28"/>
        </w:rPr>
        <w:t>приема интертекстуальности</w:t>
      </w:r>
      <w:r w:rsidR="00F1762D">
        <w:rPr>
          <w:rStyle w:val="font20"/>
          <w:rFonts w:ascii="Times New Roman" w:hAnsi="Times New Roman" w:cs="Times New Roman"/>
          <w:spacing w:val="8"/>
          <w:sz w:val="28"/>
          <w:szCs w:val="28"/>
        </w:rPr>
        <w:t xml:space="preserve"> способствуе</w:t>
      </w:r>
      <w:r w:rsidR="00C275E1">
        <w:rPr>
          <w:rStyle w:val="font20"/>
          <w:rFonts w:ascii="Times New Roman" w:hAnsi="Times New Roman" w:cs="Times New Roman"/>
          <w:spacing w:val="8"/>
          <w:sz w:val="28"/>
          <w:szCs w:val="28"/>
        </w:rPr>
        <w:t>т</w:t>
      </w:r>
      <w:r w:rsidR="003D325D">
        <w:rPr>
          <w:rStyle w:val="font20"/>
          <w:rFonts w:ascii="Times New Roman" w:hAnsi="Times New Roman" w:cs="Times New Roman"/>
          <w:spacing w:val="8"/>
          <w:sz w:val="28"/>
          <w:szCs w:val="28"/>
        </w:rPr>
        <w:t>:</w:t>
      </w:r>
    </w:p>
    <w:p w:rsidR="00F1762D" w:rsidRDefault="00C74B2E"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 xml:space="preserve">1) </w:t>
      </w:r>
      <w:r w:rsidR="00F1762D">
        <w:rPr>
          <w:rStyle w:val="font20"/>
          <w:rFonts w:ascii="Times New Roman" w:hAnsi="Times New Roman" w:cs="Times New Roman"/>
          <w:spacing w:val="8"/>
          <w:sz w:val="28"/>
          <w:szCs w:val="28"/>
        </w:rPr>
        <w:t>введению произведения в более широкий культурно</w:t>
      </w:r>
      <w:r w:rsidR="00F1762D" w:rsidRPr="00F1762D">
        <w:rPr>
          <w:rStyle w:val="font20"/>
          <w:rFonts w:ascii="Times New Roman" w:hAnsi="Times New Roman" w:cs="Times New Roman"/>
          <w:spacing w:val="8"/>
          <w:sz w:val="28"/>
          <w:szCs w:val="28"/>
        </w:rPr>
        <w:t>–</w:t>
      </w:r>
      <w:r w:rsidR="00F1762D">
        <w:rPr>
          <w:rStyle w:val="font20"/>
          <w:rFonts w:ascii="Times New Roman" w:hAnsi="Times New Roman" w:cs="Times New Roman"/>
          <w:spacing w:val="8"/>
          <w:sz w:val="28"/>
          <w:szCs w:val="28"/>
        </w:rPr>
        <w:t>литературный</w:t>
      </w:r>
      <w:r w:rsidR="005E67CE">
        <w:rPr>
          <w:rStyle w:val="font20"/>
          <w:rFonts w:ascii="Times New Roman" w:hAnsi="Times New Roman" w:cs="Times New Roman"/>
          <w:spacing w:val="8"/>
          <w:sz w:val="28"/>
          <w:szCs w:val="28"/>
        </w:rPr>
        <w:t xml:space="preserve"> контекст</w:t>
      </w:r>
      <w:r w:rsidR="007E5AFA">
        <w:rPr>
          <w:rStyle w:val="font20"/>
          <w:rFonts w:ascii="Times New Roman" w:hAnsi="Times New Roman" w:cs="Times New Roman"/>
          <w:spacing w:val="8"/>
          <w:sz w:val="28"/>
          <w:szCs w:val="28"/>
        </w:rPr>
        <w:t xml:space="preserve"> и </w:t>
      </w:r>
      <w:r w:rsidR="005E67CE">
        <w:rPr>
          <w:rStyle w:val="font20"/>
          <w:rFonts w:ascii="Times New Roman" w:hAnsi="Times New Roman" w:cs="Times New Roman"/>
          <w:spacing w:val="8"/>
          <w:sz w:val="28"/>
          <w:szCs w:val="28"/>
        </w:rPr>
        <w:t xml:space="preserve">выстраиванию </w:t>
      </w:r>
      <w:r w:rsidR="005E67CE" w:rsidRPr="005E67CE">
        <w:rPr>
          <w:rStyle w:val="font20"/>
          <w:rFonts w:ascii="Times New Roman" w:hAnsi="Times New Roman" w:cs="Times New Roman"/>
          <w:spacing w:val="8"/>
          <w:sz w:val="28"/>
          <w:szCs w:val="28"/>
        </w:rPr>
        <w:t>«</w:t>
      </w:r>
      <w:r w:rsidR="005E67CE">
        <w:rPr>
          <w:rStyle w:val="font20"/>
          <w:rFonts w:ascii="Times New Roman" w:hAnsi="Times New Roman" w:cs="Times New Roman"/>
          <w:spacing w:val="8"/>
          <w:sz w:val="28"/>
          <w:szCs w:val="28"/>
        </w:rPr>
        <w:t>вертикали</w:t>
      </w:r>
      <w:r w:rsidR="005E67CE" w:rsidRPr="005E67CE">
        <w:rPr>
          <w:rStyle w:val="font20"/>
          <w:rFonts w:ascii="Times New Roman" w:hAnsi="Times New Roman" w:cs="Times New Roman"/>
          <w:spacing w:val="8"/>
          <w:sz w:val="28"/>
          <w:szCs w:val="28"/>
        </w:rPr>
        <w:t>»</w:t>
      </w:r>
      <w:r w:rsidR="005E67CE">
        <w:rPr>
          <w:rStyle w:val="font20"/>
          <w:rFonts w:ascii="Times New Roman" w:hAnsi="Times New Roman" w:cs="Times New Roman"/>
          <w:spacing w:val="8"/>
          <w:sz w:val="28"/>
          <w:szCs w:val="28"/>
        </w:rPr>
        <w:t xml:space="preserve"> произведения, благодаря чему оно приобретает неодномерность смысла;</w:t>
      </w:r>
    </w:p>
    <w:p w:rsidR="005E67CE" w:rsidRDefault="000204CB"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2</w:t>
      </w:r>
      <w:r w:rsidR="005E67CE">
        <w:rPr>
          <w:rStyle w:val="font20"/>
          <w:rFonts w:ascii="Times New Roman" w:hAnsi="Times New Roman" w:cs="Times New Roman"/>
          <w:spacing w:val="8"/>
          <w:sz w:val="28"/>
          <w:szCs w:val="28"/>
        </w:rPr>
        <w:t>) дальнейшему текстопорождению</w:t>
      </w:r>
      <w:r w:rsidR="00CB3DE6">
        <w:rPr>
          <w:rStyle w:val="font20"/>
          <w:rFonts w:ascii="Times New Roman" w:hAnsi="Times New Roman" w:cs="Times New Roman"/>
          <w:spacing w:val="8"/>
          <w:sz w:val="28"/>
          <w:szCs w:val="28"/>
        </w:rPr>
        <w:t xml:space="preserve"> </w:t>
      </w:r>
      <w:r w:rsidR="00AD0D38">
        <w:rPr>
          <w:rStyle w:val="font20"/>
          <w:rFonts w:ascii="Times New Roman" w:hAnsi="Times New Roman" w:cs="Times New Roman"/>
          <w:spacing w:val="8"/>
          <w:sz w:val="28"/>
          <w:szCs w:val="28"/>
        </w:rPr>
        <w:t>за счет развития литературных связей;</w:t>
      </w:r>
    </w:p>
    <w:p w:rsidR="002D19FA" w:rsidRDefault="000204CB"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3</w:t>
      </w:r>
      <w:r w:rsidR="00AD0D38">
        <w:rPr>
          <w:rStyle w:val="font20"/>
          <w:rFonts w:ascii="Times New Roman" w:hAnsi="Times New Roman" w:cs="Times New Roman"/>
          <w:spacing w:val="8"/>
          <w:sz w:val="28"/>
          <w:szCs w:val="28"/>
        </w:rPr>
        <w:t xml:space="preserve">) утверждению творческого </w:t>
      </w:r>
      <w:r w:rsidR="00AD0D38" w:rsidRPr="00AD0D38">
        <w:rPr>
          <w:rStyle w:val="font20"/>
          <w:rFonts w:ascii="Times New Roman" w:hAnsi="Times New Roman" w:cs="Times New Roman"/>
          <w:spacing w:val="8"/>
          <w:sz w:val="28"/>
          <w:szCs w:val="28"/>
        </w:rPr>
        <w:t>«</w:t>
      </w:r>
      <w:r w:rsidR="00AD0D38">
        <w:rPr>
          <w:rStyle w:val="font20"/>
          <w:rFonts w:ascii="Times New Roman" w:hAnsi="Times New Roman" w:cs="Times New Roman"/>
          <w:spacing w:val="8"/>
          <w:sz w:val="28"/>
          <w:szCs w:val="28"/>
        </w:rPr>
        <w:t>Я</w:t>
      </w:r>
      <w:r w:rsidR="00AD0D38" w:rsidRPr="00AD0D38">
        <w:rPr>
          <w:rStyle w:val="font20"/>
          <w:rFonts w:ascii="Times New Roman" w:hAnsi="Times New Roman" w:cs="Times New Roman"/>
          <w:spacing w:val="8"/>
          <w:sz w:val="28"/>
          <w:szCs w:val="28"/>
        </w:rPr>
        <w:t>»</w:t>
      </w:r>
      <w:r w:rsidR="00AD0D38">
        <w:rPr>
          <w:rStyle w:val="font20"/>
          <w:rFonts w:ascii="Times New Roman" w:hAnsi="Times New Roman" w:cs="Times New Roman"/>
          <w:spacing w:val="8"/>
          <w:sz w:val="28"/>
          <w:szCs w:val="28"/>
        </w:rPr>
        <w:t xml:space="preserve"> автора в ходе метаязыковой рефлексии</w:t>
      </w:r>
      <w:r w:rsidR="00AD0D38">
        <w:rPr>
          <w:rStyle w:val="a5"/>
          <w:rFonts w:ascii="Times New Roman" w:hAnsi="Times New Roman" w:cs="Times New Roman"/>
          <w:spacing w:val="8"/>
          <w:sz w:val="28"/>
          <w:szCs w:val="28"/>
        </w:rPr>
        <w:footnoteReference w:id="22"/>
      </w:r>
      <w:r w:rsidR="00AD0D38">
        <w:rPr>
          <w:rStyle w:val="font20"/>
          <w:rFonts w:ascii="Times New Roman" w:hAnsi="Times New Roman" w:cs="Times New Roman"/>
          <w:spacing w:val="8"/>
          <w:sz w:val="28"/>
          <w:szCs w:val="28"/>
        </w:rPr>
        <w:t>.</w:t>
      </w:r>
    </w:p>
    <w:p w:rsidR="00851759" w:rsidRDefault="00CA6F06"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Л.Н. Лунькова выделяет семантическую, текстообразующую и стилистическую функции интертекстуальности</w:t>
      </w:r>
      <w:r>
        <w:rPr>
          <w:rStyle w:val="a5"/>
          <w:rFonts w:ascii="Times New Roman" w:hAnsi="Times New Roman" w:cs="Times New Roman"/>
          <w:spacing w:val="8"/>
          <w:sz w:val="28"/>
          <w:szCs w:val="28"/>
        </w:rPr>
        <w:footnoteReference w:id="23"/>
      </w:r>
      <w:r>
        <w:rPr>
          <w:rStyle w:val="font20"/>
          <w:rFonts w:ascii="Times New Roman" w:hAnsi="Times New Roman" w:cs="Times New Roman"/>
          <w:spacing w:val="8"/>
          <w:sz w:val="28"/>
          <w:szCs w:val="28"/>
        </w:rPr>
        <w:t xml:space="preserve">. </w:t>
      </w:r>
      <w:r w:rsidR="002D19FA">
        <w:rPr>
          <w:rStyle w:val="font20"/>
          <w:rFonts w:ascii="Times New Roman" w:hAnsi="Times New Roman" w:cs="Times New Roman"/>
          <w:spacing w:val="8"/>
          <w:sz w:val="28"/>
          <w:szCs w:val="28"/>
        </w:rPr>
        <w:t xml:space="preserve">Другие исследователи при рассмотрении феномена интертекстуальности сближают ее функции с функциями языка: по этому пути идет Н.С. Олизько, </w:t>
      </w:r>
      <w:r w:rsidR="004F5F91">
        <w:rPr>
          <w:rStyle w:val="font20"/>
          <w:rFonts w:ascii="Times New Roman" w:hAnsi="Times New Roman" w:cs="Times New Roman"/>
          <w:spacing w:val="8"/>
          <w:sz w:val="28"/>
          <w:szCs w:val="28"/>
        </w:rPr>
        <w:t>включая в список инт</w:t>
      </w:r>
      <w:r w:rsidR="00FC4B7C">
        <w:rPr>
          <w:rStyle w:val="font20"/>
          <w:rFonts w:ascii="Times New Roman" w:hAnsi="Times New Roman" w:cs="Times New Roman"/>
          <w:spacing w:val="8"/>
          <w:sz w:val="28"/>
          <w:szCs w:val="28"/>
        </w:rPr>
        <w:t>ертекстуальных</w:t>
      </w:r>
      <w:r w:rsidR="00CB3DE6">
        <w:rPr>
          <w:rStyle w:val="font20"/>
          <w:rFonts w:ascii="Times New Roman" w:hAnsi="Times New Roman" w:cs="Times New Roman"/>
          <w:spacing w:val="8"/>
          <w:sz w:val="28"/>
          <w:szCs w:val="28"/>
        </w:rPr>
        <w:t xml:space="preserve"> </w:t>
      </w:r>
      <w:r w:rsidR="00FC4B7C">
        <w:rPr>
          <w:rStyle w:val="font20"/>
          <w:rFonts w:ascii="Times New Roman" w:hAnsi="Times New Roman" w:cs="Times New Roman"/>
          <w:spacing w:val="8"/>
          <w:sz w:val="28"/>
          <w:szCs w:val="28"/>
        </w:rPr>
        <w:t xml:space="preserve">функций такие как коммуникативную, </w:t>
      </w:r>
      <w:r w:rsidR="00FC4B7C">
        <w:rPr>
          <w:rStyle w:val="font20"/>
          <w:rFonts w:ascii="Times New Roman" w:hAnsi="Times New Roman" w:cs="Times New Roman"/>
          <w:spacing w:val="8"/>
          <w:sz w:val="28"/>
          <w:szCs w:val="28"/>
        </w:rPr>
        <w:lastRenderedPageBreak/>
        <w:t>познавательную, регулятивную и др.</w:t>
      </w:r>
      <w:r w:rsidR="004F5F91">
        <w:rPr>
          <w:rStyle w:val="a5"/>
          <w:rFonts w:ascii="Times New Roman" w:hAnsi="Times New Roman" w:cs="Times New Roman"/>
          <w:spacing w:val="8"/>
          <w:sz w:val="28"/>
          <w:szCs w:val="28"/>
        </w:rPr>
        <w:footnoteReference w:id="24"/>
      </w:r>
      <w:r w:rsidR="002D19FA">
        <w:rPr>
          <w:rStyle w:val="font20"/>
          <w:rFonts w:ascii="Times New Roman" w:hAnsi="Times New Roman" w:cs="Times New Roman"/>
          <w:spacing w:val="8"/>
          <w:sz w:val="28"/>
          <w:szCs w:val="28"/>
        </w:rPr>
        <w:t>.</w:t>
      </w:r>
      <w:r w:rsidR="0021214D">
        <w:rPr>
          <w:rStyle w:val="font20"/>
          <w:rFonts w:ascii="Times New Roman" w:hAnsi="Times New Roman" w:cs="Times New Roman"/>
          <w:spacing w:val="8"/>
          <w:sz w:val="28"/>
          <w:szCs w:val="28"/>
        </w:rPr>
        <w:t xml:space="preserve">Этот подход интересен для нас и в ходе </w:t>
      </w:r>
      <w:r w:rsidR="00851759">
        <w:rPr>
          <w:rStyle w:val="font20"/>
          <w:rFonts w:ascii="Times New Roman" w:hAnsi="Times New Roman" w:cs="Times New Roman"/>
          <w:spacing w:val="8"/>
          <w:sz w:val="28"/>
          <w:szCs w:val="28"/>
        </w:rPr>
        <w:t xml:space="preserve">практической части нашего </w:t>
      </w:r>
      <w:r w:rsidR="0021214D">
        <w:rPr>
          <w:rStyle w:val="font20"/>
          <w:rFonts w:ascii="Times New Roman" w:hAnsi="Times New Roman" w:cs="Times New Roman"/>
          <w:spacing w:val="8"/>
          <w:sz w:val="28"/>
          <w:szCs w:val="28"/>
        </w:rPr>
        <w:t xml:space="preserve">исследования </w:t>
      </w:r>
      <w:r w:rsidR="00851759">
        <w:rPr>
          <w:rStyle w:val="font20"/>
          <w:rFonts w:ascii="Times New Roman" w:hAnsi="Times New Roman" w:cs="Times New Roman"/>
          <w:spacing w:val="8"/>
          <w:sz w:val="28"/>
          <w:szCs w:val="28"/>
        </w:rPr>
        <w:t>мы будем периодически акцентировать внимание на функциональном своеобразии выбранных текстов.</w:t>
      </w:r>
    </w:p>
    <w:p w:rsidR="004D787B" w:rsidRDefault="002D19FA" w:rsidP="004D787B">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 xml:space="preserve"> Д</w:t>
      </w:r>
      <w:r w:rsidR="00942CBD">
        <w:rPr>
          <w:rStyle w:val="font20"/>
          <w:rFonts w:ascii="Times New Roman" w:hAnsi="Times New Roman" w:cs="Times New Roman"/>
          <w:spacing w:val="8"/>
          <w:sz w:val="28"/>
          <w:szCs w:val="28"/>
        </w:rPr>
        <w:t>ействительно, интертекст</w:t>
      </w:r>
      <w:r w:rsidR="0076243A">
        <w:rPr>
          <w:rStyle w:val="font20"/>
          <w:rFonts w:ascii="Times New Roman" w:hAnsi="Times New Roman" w:cs="Times New Roman"/>
          <w:spacing w:val="8"/>
          <w:sz w:val="28"/>
          <w:szCs w:val="28"/>
        </w:rPr>
        <w:t>уальность как свойство того или иного произведения</w:t>
      </w:r>
      <w:r w:rsidR="00942CBD">
        <w:rPr>
          <w:rStyle w:val="font20"/>
          <w:rFonts w:ascii="Times New Roman" w:hAnsi="Times New Roman" w:cs="Times New Roman"/>
          <w:spacing w:val="8"/>
          <w:sz w:val="28"/>
          <w:szCs w:val="28"/>
        </w:rPr>
        <w:t xml:space="preserve"> выступает в роли определенного посредника,</w:t>
      </w:r>
      <w:r w:rsidR="00AA16A4">
        <w:rPr>
          <w:rStyle w:val="font20"/>
          <w:rFonts w:ascii="Times New Roman" w:hAnsi="Times New Roman" w:cs="Times New Roman"/>
          <w:spacing w:val="8"/>
          <w:sz w:val="28"/>
          <w:szCs w:val="28"/>
        </w:rPr>
        <w:t xml:space="preserve"> метафорического языка,</w:t>
      </w:r>
      <w:r w:rsidR="00942CBD">
        <w:rPr>
          <w:rStyle w:val="font20"/>
          <w:rFonts w:ascii="Times New Roman" w:hAnsi="Times New Roman" w:cs="Times New Roman"/>
          <w:spacing w:val="8"/>
          <w:sz w:val="28"/>
          <w:szCs w:val="28"/>
        </w:rPr>
        <w:t xml:space="preserve"> понимание механизмов которого не всегда может быть доступно каждому в силу того</w:t>
      </w:r>
      <w:r w:rsidR="0076243A">
        <w:rPr>
          <w:rStyle w:val="font20"/>
          <w:rFonts w:ascii="Times New Roman" w:hAnsi="Times New Roman" w:cs="Times New Roman"/>
          <w:spacing w:val="8"/>
          <w:sz w:val="28"/>
          <w:szCs w:val="28"/>
        </w:rPr>
        <w:t xml:space="preserve">, что рецепиент должен быть ознакомлен с законами, функционирующими в интертекстуальном мире. </w:t>
      </w:r>
      <w:r w:rsidR="00BB3A49">
        <w:rPr>
          <w:rStyle w:val="font20"/>
          <w:rFonts w:ascii="Times New Roman" w:hAnsi="Times New Roman" w:cs="Times New Roman"/>
          <w:spacing w:val="8"/>
          <w:sz w:val="28"/>
          <w:szCs w:val="28"/>
        </w:rPr>
        <w:t xml:space="preserve">Интертекстуальность есть сложный комплекс идей в еще более сложном пространстве современной литературной ситуации, </w:t>
      </w:r>
      <w:r w:rsidR="0061364D">
        <w:rPr>
          <w:rStyle w:val="font20"/>
          <w:rFonts w:ascii="Times New Roman" w:hAnsi="Times New Roman" w:cs="Times New Roman"/>
          <w:spacing w:val="8"/>
          <w:sz w:val="28"/>
          <w:szCs w:val="28"/>
        </w:rPr>
        <w:t xml:space="preserve">это </w:t>
      </w:r>
      <w:r w:rsidR="00AD7288">
        <w:rPr>
          <w:rStyle w:val="font20"/>
          <w:rFonts w:ascii="Times New Roman" w:hAnsi="Times New Roman" w:cs="Times New Roman"/>
          <w:spacing w:val="8"/>
          <w:sz w:val="28"/>
          <w:szCs w:val="28"/>
        </w:rPr>
        <w:t xml:space="preserve">явление, сформированное в рамках концепции </w:t>
      </w:r>
      <w:r w:rsidR="008713C7">
        <w:rPr>
          <w:rStyle w:val="font20"/>
          <w:rFonts w:ascii="Times New Roman" w:hAnsi="Times New Roman" w:cs="Times New Roman"/>
          <w:spacing w:val="8"/>
          <w:sz w:val="28"/>
          <w:szCs w:val="28"/>
        </w:rPr>
        <w:t>постмодернизма,</w:t>
      </w:r>
      <w:r w:rsidR="00AC1156">
        <w:rPr>
          <w:rStyle w:val="font20"/>
          <w:rFonts w:ascii="Times New Roman" w:hAnsi="Times New Roman" w:cs="Times New Roman"/>
          <w:spacing w:val="8"/>
          <w:sz w:val="28"/>
          <w:szCs w:val="28"/>
        </w:rPr>
        <w:t xml:space="preserve"> который представляет собой одно</w:t>
      </w:r>
      <w:r w:rsidR="008713C7">
        <w:rPr>
          <w:rStyle w:val="font20"/>
          <w:rFonts w:ascii="Times New Roman" w:hAnsi="Times New Roman" w:cs="Times New Roman"/>
          <w:spacing w:val="8"/>
          <w:sz w:val="28"/>
          <w:szCs w:val="28"/>
        </w:rPr>
        <w:t xml:space="preserve"> из наиболее влиятельных </w:t>
      </w:r>
      <w:r w:rsidR="00AC1156">
        <w:rPr>
          <w:rStyle w:val="font20"/>
          <w:rFonts w:ascii="Times New Roman" w:hAnsi="Times New Roman" w:cs="Times New Roman"/>
          <w:spacing w:val="8"/>
          <w:sz w:val="28"/>
          <w:szCs w:val="28"/>
        </w:rPr>
        <w:t>литературных течений в настоящее время. В своем исследовании Фатеева задается вопросом о том, насколько постмодернистско</w:t>
      </w:r>
      <w:r w:rsidR="00252BD7">
        <w:rPr>
          <w:rStyle w:val="font20"/>
          <w:rFonts w:ascii="Times New Roman" w:hAnsi="Times New Roman" w:cs="Times New Roman"/>
          <w:spacing w:val="8"/>
          <w:sz w:val="28"/>
          <w:szCs w:val="28"/>
        </w:rPr>
        <w:t>й является интертекстуальность. Исследовательница отмечает, что в постмодернистскую эпоху текст так или иначе появляется исключительно из фрагментов предыдущих текстов. Фатеева – в отличие от Пфистера, с чьим высказыванием об интертекстуальности она полемизирует – предполагает, что не вполне верно говорить о приеме интертекстуальности как факультативном явлении</w:t>
      </w:r>
      <w:r w:rsidR="00AB7DED">
        <w:rPr>
          <w:rStyle w:val="font20"/>
          <w:rFonts w:ascii="Times New Roman" w:hAnsi="Times New Roman" w:cs="Times New Roman"/>
          <w:spacing w:val="8"/>
          <w:sz w:val="28"/>
          <w:szCs w:val="28"/>
        </w:rPr>
        <w:t>, она превратилась в принципиальную особенность постмодернистской поэтики</w:t>
      </w:r>
      <w:r w:rsidR="00AC1156">
        <w:rPr>
          <w:rStyle w:val="a5"/>
          <w:rFonts w:ascii="Times New Roman" w:hAnsi="Times New Roman" w:cs="Times New Roman"/>
          <w:spacing w:val="8"/>
          <w:sz w:val="28"/>
          <w:szCs w:val="28"/>
        </w:rPr>
        <w:footnoteReference w:id="25"/>
      </w:r>
      <w:r w:rsidR="00AD7288">
        <w:rPr>
          <w:rStyle w:val="font20"/>
          <w:rFonts w:ascii="Times New Roman" w:hAnsi="Times New Roman" w:cs="Times New Roman"/>
          <w:spacing w:val="8"/>
          <w:sz w:val="28"/>
          <w:szCs w:val="28"/>
        </w:rPr>
        <w:t xml:space="preserve">. </w:t>
      </w:r>
      <w:r w:rsidR="00AB7DED">
        <w:rPr>
          <w:rStyle w:val="font20"/>
          <w:rFonts w:ascii="Times New Roman" w:hAnsi="Times New Roman" w:cs="Times New Roman"/>
          <w:spacing w:val="8"/>
          <w:sz w:val="28"/>
          <w:szCs w:val="28"/>
        </w:rPr>
        <w:t>Что же представляет собой</w:t>
      </w:r>
      <w:r w:rsidR="00AC1156">
        <w:rPr>
          <w:rStyle w:val="font20"/>
          <w:rFonts w:ascii="Times New Roman" w:hAnsi="Times New Roman" w:cs="Times New Roman"/>
          <w:spacing w:val="8"/>
          <w:sz w:val="28"/>
          <w:szCs w:val="28"/>
        </w:rPr>
        <w:t xml:space="preserve"> литературное направление</w:t>
      </w:r>
      <w:r w:rsidR="00AB7DED">
        <w:rPr>
          <w:rStyle w:val="font20"/>
          <w:rFonts w:ascii="Times New Roman" w:hAnsi="Times New Roman" w:cs="Times New Roman"/>
          <w:spacing w:val="8"/>
          <w:sz w:val="28"/>
          <w:szCs w:val="28"/>
        </w:rPr>
        <w:t xml:space="preserve"> постмодернизма</w:t>
      </w:r>
      <w:r w:rsidR="00AC1156">
        <w:rPr>
          <w:rStyle w:val="font20"/>
          <w:rFonts w:ascii="Times New Roman" w:hAnsi="Times New Roman" w:cs="Times New Roman"/>
          <w:spacing w:val="8"/>
          <w:sz w:val="28"/>
          <w:szCs w:val="28"/>
        </w:rPr>
        <w:t xml:space="preserve"> и почему именно прием интертекстуальности оказал</w:t>
      </w:r>
      <w:r w:rsidR="00AB7DED">
        <w:rPr>
          <w:rStyle w:val="font20"/>
          <w:rFonts w:ascii="Times New Roman" w:hAnsi="Times New Roman" w:cs="Times New Roman"/>
          <w:spacing w:val="8"/>
          <w:sz w:val="28"/>
          <w:szCs w:val="28"/>
        </w:rPr>
        <w:t>ся одним из наиболее значимых для него</w:t>
      </w:r>
      <w:r w:rsidR="002D2536">
        <w:rPr>
          <w:rStyle w:val="font20"/>
          <w:rFonts w:ascii="Times New Roman" w:hAnsi="Times New Roman" w:cs="Times New Roman"/>
          <w:spacing w:val="8"/>
          <w:sz w:val="28"/>
          <w:szCs w:val="28"/>
        </w:rPr>
        <w:t>? Рассмотрим этот вопрос в следующем параграфе.</w:t>
      </w:r>
    </w:p>
    <w:p w:rsidR="00BE1377" w:rsidRPr="003D1B19" w:rsidRDefault="004E0F56" w:rsidP="004D787B">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b/>
          <w:spacing w:val="8"/>
          <w:sz w:val="28"/>
          <w:szCs w:val="28"/>
        </w:rPr>
        <w:lastRenderedPageBreak/>
        <w:t xml:space="preserve">1.2. </w:t>
      </w:r>
      <w:r w:rsidR="002D2536" w:rsidRPr="002D2536">
        <w:rPr>
          <w:rStyle w:val="font20"/>
          <w:rFonts w:ascii="Times New Roman" w:hAnsi="Times New Roman" w:cs="Times New Roman"/>
          <w:b/>
          <w:spacing w:val="8"/>
          <w:sz w:val="28"/>
          <w:szCs w:val="28"/>
        </w:rPr>
        <w:t>Интертекстуальность в эстетике постмодернизма</w:t>
      </w:r>
    </w:p>
    <w:p w:rsidR="004D787B" w:rsidRDefault="004D787B" w:rsidP="00501074">
      <w:pPr>
        <w:spacing w:after="0" w:line="360" w:lineRule="auto"/>
        <w:ind w:firstLine="709"/>
        <w:jc w:val="both"/>
        <w:rPr>
          <w:rStyle w:val="font20"/>
          <w:rFonts w:ascii="Times New Roman" w:hAnsi="Times New Roman" w:cs="Times New Roman"/>
          <w:b/>
          <w:spacing w:val="8"/>
          <w:sz w:val="28"/>
          <w:szCs w:val="28"/>
        </w:rPr>
      </w:pPr>
    </w:p>
    <w:p w:rsidR="002D2536" w:rsidRPr="00BE1377" w:rsidRDefault="007C646F" w:rsidP="00501074">
      <w:pPr>
        <w:spacing w:after="0" w:line="360" w:lineRule="auto"/>
        <w:ind w:firstLine="709"/>
        <w:jc w:val="both"/>
        <w:rPr>
          <w:rStyle w:val="font20"/>
          <w:rFonts w:ascii="Times New Roman" w:hAnsi="Times New Roman" w:cs="Times New Roman"/>
          <w:b/>
          <w:spacing w:val="8"/>
          <w:sz w:val="28"/>
          <w:szCs w:val="28"/>
        </w:rPr>
      </w:pPr>
      <w:r>
        <w:rPr>
          <w:rStyle w:val="font20"/>
          <w:rFonts w:ascii="Times New Roman" w:hAnsi="Times New Roman" w:cs="Times New Roman"/>
          <w:spacing w:val="8"/>
          <w:sz w:val="28"/>
          <w:szCs w:val="28"/>
        </w:rPr>
        <w:t xml:space="preserve">Когда </w:t>
      </w:r>
      <w:r w:rsidR="00B54E5D">
        <w:rPr>
          <w:rStyle w:val="font20"/>
          <w:rFonts w:ascii="Times New Roman" w:hAnsi="Times New Roman" w:cs="Times New Roman"/>
          <w:spacing w:val="8"/>
          <w:sz w:val="28"/>
          <w:szCs w:val="28"/>
        </w:rPr>
        <w:t>мы рассматриваем текст</w:t>
      </w:r>
      <w:r>
        <w:rPr>
          <w:rStyle w:val="font20"/>
          <w:rFonts w:ascii="Times New Roman" w:hAnsi="Times New Roman" w:cs="Times New Roman"/>
          <w:spacing w:val="8"/>
          <w:sz w:val="28"/>
          <w:szCs w:val="28"/>
        </w:rPr>
        <w:t xml:space="preserve"> через призму его интертекстуального начала, то</w:t>
      </w:r>
      <w:r w:rsidR="00B54E5D">
        <w:rPr>
          <w:rStyle w:val="font20"/>
          <w:rFonts w:ascii="Times New Roman" w:hAnsi="Times New Roman" w:cs="Times New Roman"/>
          <w:spacing w:val="8"/>
          <w:sz w:val="28"/>
          <w:szCs w:val="28"/>
        </w:rPr>
        <w:t xml:space="preserve"> помещаем его в</w:t>
      </w:r>
      <w:r>
        <w:rPr>
          <w:rStyle w:val="font20"/>
          <w:rFonts w:ascii="Times New Roman" w:hAnsi="Times New Roman" w:cs="Times New Roman"/>
          <w:spacing w:val="8"/>
          <w:sz w:val="28"/>
          <w:szCs w:val="28"/>
        </w:rPr>
        <w:t xml:space="preserve"> многомерное игровое пространство, где он пересекается </w:t>
      </w:r>
      <w:r w:rsidR="00B54E5D">
        <w:rPr>
          <w:rStyle w:val="font20"/>
          <w:rFonts w:ascii="Times New Roman" w:hAnsi="Times New Roman" w:cs="Times New Roman"/>
          <w:spacing w:val="8"/>
          <w:sz w:val="28"/>
          <w:szCs w:val="28"/>
        </w:rPr>
        <w:t>с другими текстами, претерпевает различные изменения</w:t>
      </w:r>
      <w:r w:rsidR="00782126">
        <w:rPr>
          <w:rStyle w:val="font20"/>
          <w:rFonts w:ascii="Times New Roman" w:hAnsi="Times New Roman" w:cs="Times New Roman"/>
          <w:spacing w:val="8"/>
          <w:sz w:val="28"/>
          <w:szCs w:val="28"/>
        </w:rPr>
        <w:t xml:space="preserve">. В ходе этого процесса читатель получает возможность новых путей понимания текста. </w:t>
      </w:r>
      <w:r w:rsidR="00B54E5D">
        <w:rPr>
          <w:rStyle w:val="font20"/>
          <w:rFonts w:ascii="Times New Roman" w:hAnsi="Times New Roman" w:cs="Times New Roman"/>
          <w:spacing w:val="8"/>
          <w:sz w:val="28"/>
          <w:szCs w:val="28"/>
        </w:rPr>
        <w:t>Процесс этот может продолжаться сколь угодно долго, ограничительную функцию здесь выполняет только работа нашего сознания, которое либо успешно атрибутирует те или иные установки, заложенные в тексте, либо нет. Но это ограничение касается только читательского восприятия</w:t>
      </w:r>
      <w:r w:rsidR="00186863">
        <w:rPr>
          <w:rStyle w:val="font20"/>
          <w:rFonts w:ascii="Times New Roman" w:hAnsi="Times New Roman" w:cs="Times New Roman"/>
          <w:spacing w:val="8"/>
          <w:sz w:val="28"/>
          <w:szCs w:val="28"/>
        </w:rPr>
        <w:t>, ограниченного определенным факторами (уровень образованности, культурный контекст, настроенность на работу с текстом и пр.), сам же текст будет преобразовываться бе</w:t>
      </w:r>
      <w:r w:rsidR="00814BDB">
        <w:rPr>
          <w:rStyle w:val="font20"/>
          <w:rFonts w:ascii="Times New Roman" w:hAnsi="Times New Roman" w:cs="Times New Roman"/>
          <w:spacing w:val="8"/>
          <w:sz w:val="28"/>
          <w:szCs w:val="28"/>
        </w:rPr>
        <w:t xml:space="preserve">сконечно. Что означает здесь эта временная категория? Мы подразумеваем здесь идею о том, что не только сам исходный текст взаимодействует с другими, но и другие тексты </w:t>
      </w:r>
      <w:r w:rsidR="004A5C2B">
        <w:rPr>
          <w:rStyle w:val="font20"/>
          <w:rFonts w:ascii="Times New Roman" w:hAnsi="Times New Roman" w:cs="Times New Roman"/>
          <w:spacing w:val="8"/>
          <w:sz w:val="28"/>
          <w:szCs w:val="28"/>
        </w:rPr>
        <w:t xml:space="preserve">используют его потенциал. Он выступает не только как смысловой реципиент, но и как донор, что гарантирует его дальнейшее размещение в новых интерпретационных пространствах, новый статус и оценку. </w:t>
      </w:r>
    </w:p>
    <w:p w:rsidR="004A5C2B" w:rsidRDefault="004A5C2B"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Надо отметить тот факт, что когда мы говорим об игровом характере восприятия текста, мы ни в коем случае не умаляем</w:t>
      </w:r>
      <w:r w:rsidR="00960501">
        <w:rPr>
          <w:rStyle w:val="font20"/>
          <w:rFonts w:ascii="Times New Roman" w:hAnsi="Times New Roman" w:cs="Times New Roman"/>
          <w:spacing w:val="8"/>
          <w:sz w:val="28"/>
          <w:szCs w:val="28"/>
        </w:rPr>
        <w:t xml:space="preserve"> серьезности подхода к нем</w:t>
      </w:r>
      <w:r>
        <w:rPr>
          <w:rStyle w:val="font20"/>
          <w:rFonts w:ascii="Times New Roman" w:hAnsi="Times New Roman" w:cs="Times New Roman"/>
          <w:spacing w:val="8"/>
          <w:sz w:val="28"/>
          <w:szCs w:val="28"/>
        </w:rPr>
        <w:t>у. Игра здесь выступает в значении сложной многоуровневой структуры, которая включает в себя комплекс определенных правил и комплекса стратегий, соблюдение которых является</w:t>
      </w:r>
      <w:r w:rsidR="00960501">
        <w:rPr>
          <w:rStyle w:val="font20"/>
          <w:rFonts w:ascii="Times New Roman" w:hAnsi="Times New Roman" w:cs="Times New Roman"/>
          <w:spacing w:val="8"/>
          <w:sz w:val="28"/>
          <w:szCs w:val="28"/>
        </w:rPr>
        <w:t xml:space="preserve"> обязательным для достижения необходимого результата. Это определение акцентирует внимание на интеллектуальном характере процесса и, можно сказать, нивелирует обыкновенно присущий игре момент получения удовольствия. Установка параллелей и соответс</w:t>
      </w:r>
      <w:r w:rsidR="00F9661E">
        <w:rPr>
          <w:rStyle w:val="font20"/>
          <w:rFonts w:ascii="Times New Roman" w:hAnsi="Times New Roman" w:cs="Times New Roman"/>
          <w:spacing w:val="8"/>
          <w:sz w:val="28"/>
          <w:szCs w:val="28"/>
        </w:rPr>
        <w:t xml:space="preserve">твий между текстами, новые пути его понимания и другие сопутствующие </w:t>
      </w:r>
      <w:r w:rsidR="00F9661E">
        <w:rPr>
          <w:rStyle w:val="font20"/>
          <w:rFonts w:ascii="Times New Roman" w:hAnsi="Times New Roman" w:cs="Times New Roman"/>
          <w:spacing w:val="8"/>
          <w:sz w:val="28"/>
          <w:szCs w:val="28"/>
        </w:rPr>
        <w:lastRenderedPageBreak/>
        <w:t xml:space="preserve">чтению моменты – все это рассматривается нами не как развлекательный процесс, но как сложная система работы с текстом, ориентированная на более внимательную ориентацию в его пространстве. </w:t>
      </w:r>
    </w:p>
    <w:p w:rsidR="002908FF" w:rsidRDefault="002908FF" w:rsidP="00501074">
      <w:pPr>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Именно так мы представляем себе игровой характер постмодернистского направления в современной литературе, для которого интертекстуальность является одним из наиболее продуктивных приемов.</w:t>
      </w:r>
    </w:p>
    <w:p w:rsidR="0031708F" w:rsidRPr="00A64D11" w:rsidRDefault="002908FF" w:rsidP="00501074">
      <w:pPr>
        <w:spacing w:after="0" w:line="360" w:lineRule="auto"/>
        <w:ind w:firstLine="709"/>
        <w:jc w:val="both"/>
        <w:rPr>
          <w:rFonts w:ascii="Times New Roman" w:hAnsi="Times New Roman" w:cs="Times New Roman"/>
          <w:spacing w:val="8"/>
          <w:sz w:val="28"/>
          <w:szCs w:val="28"/>
        </w:rPr>
      </w:pPr>
      <w:r w:rsidRPr="00A64D11">
        <w:rPr>
          <w:rStyle w:val="font20"/>
          <w:rFonts w:ascii="Times New Roman" w:hAnsi="Times New Roman" w:cs="Times New Roman"/>
          <w:spacing w:val="8"/>
          <w:sz w:val="28"/>
          <w:szCs w:val="28"/>
        </w:rPr>
        <w:t>Как мы уже говорили, определение интертекстуально</w:t>
      </w:r>
      <w:r w:rsidR="00A93480" w:rsidRPr="00A64D11">
        <w:rPr>
          <w:rStyle w:val="font20"/>
          <w:rFonts w:ascii="Times New Roman" w:hAnsi="Times New Roman" w:cs="Times New Roman"/>
          <w:spacing w:val="8"/>
          <w:sz w:val="28"/>
          <w:szCs w:val="28"/>
        </w:rPr>
        <w:t>сти появилось в работе представи</w:t>
      </w:r>
      <w:r w:rsidRPr="00A64D11">
        <w:rPr>
          <w:rStyle w:val="font20"/>
          <w:rFonts w:ascii="Times New Roman" w:hAnsi="Times New Roman" w:cs="Times New Roman"/>
          <w:spacing w:val="8"/>
          <w:sz w:val="28"/>
          <w:szCs w:val="28"/>
        </w:rPr>
        <w:t>тельницы постструктурализма Юлии Кристевой</w:t>
      </w:r>
      <w:r w:rsidR="00A93480" w:rsidRPr="00A64D11">
        <w:rPr>
          <w:rStyle w:val="font20"/>
          <w:rFonts w:ascii="Times New Roman" w:hAnsi="Times New Roman" w:cs="Times New Roman"/>
          <w:spacing w:val="8"/>
          <w:sz w:val="28"/>
          <w:szCs w:val="28"/>
        </w:rPr>
        <w:t xml:space="preserve">. Упоминание о постструктурализме в данном случае существенно для нас, поскольку </w:t>
      </w:r>
      <w:r w:rsidR="00B877F2" w:rsidRPr="00A64D11">
        <w:rPr>
          <w:rStyle w:val="font20"/>
          <w:rFonts w:ascii="Times New Roman" w:hAnsi="Times New Roman" w:cs="Times New Roman"/>
          <w:spacing w:val="8"/>
          <w:sz w:val="28"/>
          <w:szCs w:val="28"/>
        </w:rPr>
        <w:t xml:space="preserve">он послужил философской основой для постмодернизма. </w:t>
      </w:r>
      <w:r w:rsidR="00BC1AFC" w:rsidRPr="00A64D11">
        <w:rPr>
          <w:rStyle w:val="font20"/>
          <w:rFonts w:ascii="Times New Roman" w:hAnsi="Times New Roman" w:cs="Times New Roman"/>
          <w:spacing w:val="8"/>
          <w:sz w:val="28"/>
          <w:szCs w:val="28"/>
        </w:rPr>
        <w:t>И.П. Ильин говорит о том, что п</w:t>
      </w:r>
      <w:r w:rsidR="00E3152E" w:rsidRPr="00A64D11">
        <w:rPr>
          <w:rStyle w:val="font20"/>
          <w:rFonts w:ascii="Times New Roman" w:hAnsi="Times New Roman" w:cs="Times New Roman"/>
          <w:spacing w:val="8"/>
          <w:sz w:val="28"/>
          <w:szCs w:val="28"/>
        </w:rPr>
        <w:t xml:space="preserve">остмодернизм, появившись в </w:t>
      </w:r>
      <w:r w:rsidR="00782126">
        <w:rPr>
          <w:rStyle w:val="font20"/>
          <w:rFonts w:ascii="Times New Roman" w:hAnsi="Times New Roman" w:cs="Times New Roman"/>
          <w:spacing w:val="8"/>
          <w:sz w:val="28"/>
          <w:szCs w:val="28"/>
        </w:rPr>
        <w:t>19</w:t>
      </w:r>
      <w:r w:rsidR="00E3152E" w:rsidRPr="00A64D11">
        <w:rPr>
          <w:rStyle w:val="font20"/>
          <w:rFonts w:ascii="Times New Roman" w:hAnsi="Times New Roman" w:cs="Times New Roman"/>
          <w:spacing w:val="8"/>
          <w:sz w:val="28"/>
          <w:szCs w:val="28"/>
        </w:rPr>
        <w:t xml:space="preserve">70-х, в качестве теоретической основы выбрал для себя концепцию постструктурализма. </w:t>
      </w:r>
      <w:r w:rsidR="00DE4957" w:rsidRPr="00A64D11">
        <w:rPr>
          <w:rStyle w:val="font20"/>
          <w:rFonts w:ascii="Times New Roman" w:hAnsi="Times New Roman" w:cs="Times New Roman"/>
          <w:spacing w:val="8"/>
          <w:sz w:val="28"/>
          <w:szCs w:val="28"/>
        </w:rPr>
        <w:t>Такое название - как несложно догадаться - постструктурализм получил из-за того, что пришел на смен</w:t>
      </w:r>
      <w:r w:rsidR="00782126">
        <w:rPr>
          <w:rStyle w:val="font20"/>
          <w:rFonts w:ascii="Times New Roman" w:hAnsi="Times New Roman" w:cs="Times New Roman"/>
          <w:spacing w:val="8"/>
          <w:sz w:val="28"/>
          <w:szCs w:val="28"/>
        </w:rPr>
        <w:t>у структурализму. Теоретики данного направления негативно</w:t>
      </w:r>
      <w:r w:rsidR="00193D6B">
        <w:rPr>
          <w:rStyle w:val="font20"/>
          <w:rFonts w:ascii="Times New Roman" w:hAnsi="Times New Roman" w:cs="Times New Roman"/>
          <w:spacing w:val="8"/>
          <w:sz w:val="28"/>
          <w:szCs w:val="28"/>
        </w:rPr>
        <w:t xml:space="preserve"> </w:t>
      </w:r>
      <w:r w:rsidR="00DE4957" w:rsidRPr="00A64D11">
        <w:rPr>
          <w:rStyle w:val="font20"/>
          <w:rFonts w:ascii="Times New Roman" w:hAnsi="Times New Roman" w:cs="Times New Roman"/>
          <w:spacing w:val="8"/>
          <w:sz w:val="28"/>
          <w:szCs w:val="28"/>
        </w:rPr>
        <w:t>отно</w:t>
      </w:r>
      <w:r w:rsidR="00782126">
        <w:rPr>
          <w:rStyle w:val="font20"/>
          <w:rFonts w:ascii="Times New Roman" w:hAnsi="Times New Roman" w:cs="Times New Roman"/>
          <w:spacing w:val="8"/>
          <w:sz w:val="28"/>
          <w:szCs w:val="28"/>
        </w:rPr>
        <w:t>сятся</w:t>
      </w:r>
      <w:r w:rsidR="00193D6B">
        <w:rPr>
          <w:rStyle w:val="font20"/>
          <w:rFonts w:ascii="Times New Roman" w:hAnsi="Times New Roman" w:cs="Times New Roman"/>
          <w:spacing w:val="8"/>
          <w:sz w:val="28"/>
          <w:szCs w:val="28"/>
        </w:rPr>
        <w:t xml:space="preserve"> </w:t>
      </w:r>
      <w:r w:rsidR="00DE4957" w:rsidRPr="00A64D11">
        <w:rPr>
          <w:rStyle w:val="font20"/>
          <w:rFonts w:ascii="Times New Roman" w:hAnsi="Times New Roman" w:cs="Times New Roman"/>
          <w:spacing w:val="8"/>
          <w:sz w:val="28"/>
          <w:szCs w:val="28"/>
        </w:rPr>
        <w:t>ко всякого рода «позитивным знаниям, к любым попыткам рационального обоснования феноменов действительности, и в первую очередь культуры»</w:t>
      </w:r>
      <w:r w:rsidR="00DE4957" w:rsidRPr="00A64D11">
        <w:rPr>
          <w:rStyle w:val="a5"/>
          <w:rFonts w:ascii="Times New Roman" w:hAnsi="Times New Roman" w:cs="Times New Roman"/>
          <w:spacing w:val="8"/>
          <w:sz w:val="28"/>
          <w:szCs w:val="28"/>
        </w:rPr>
        <w:footnoteReference w:id="26"/>
      </w:r>
      <w:r w:rsidR="003D1C18" w:rsidRPr="00A64D11">
        <w:rPr>
          <w:rStyle w:val="font20"/>
          <w:rFonts w:ascii="Times New Roman" w:hAnsi="Times New Roman" w:cs="Times New Roman"/>
          <w:spacing w:val="8"/>
          <w:sz w:val="28"/>
          <w:szCs w:val="28"/>
        </w:rPr>
        <w:t xml:space="preserve">. </w:t>
      </w:r>
      <w:r w:rsidR="003D1C18" w:rsidRPr="00A64D11">
        <w:rPr>
          <w:rFonts w:ascii="Times New Roman" w:hAnsi="Times New Roman" w:cs="Times New Roman"/>
          <w:spacing w:val="8"/>
          <w:sz w:val="28"/>
          <w:szCs w:val="28"/>
        </w:rPr>
        <w:t>Те или иные универсальные теории, которые претендуют на обоснование явлений действительности, структурализм воспринимает как проявление догматизма</w:t>
      </w:r>
      <w:r w:rsidR="0031708F" w:rsidRPr="00A64D11">
        <w:rPr>
          <w:rFonts w:ascii="Times New Roman" w:hAnsi="Times New Roman" w:cs="Times New Roman"/>
          <w:spacing w:val="8"/>
          <w:sz w:val="28"/>
          <w:szCs w:val="28"/>
        </w:rPr>
        <w:t xml:space="preserve">. Так же отрицательно относятся представители постструктурализма и к идеям прогресса в области научного знания и проблемам социально-исторического развития. </w:t>
      </w:r>
    </w:p>
    <w:p w:rsidR="00A64D11" w:rsidRDefault="0031708F" w:rsidP="00501074">
      <w:pPr>
        <w:spacing w:after="0" w:line="360" w:lineRule="auto"/>
        <w:ind w:firstLine="709"/>
        <w:jc w:val="both"/>
        <w:rPr>
          <w:rFonts w:ascii="Times New Roman" w:hAnsi="Times New Roman" w:cs="Times New Roman"/>
          <w:sz w:val="28"/>
          <w:szCs w:val="28"/>
        </w:rPr>
      </w:pPr>
      <w:r w:rsidRPr="00A64D11">
        <w:rPr>
          <w:rFonts w:ascii="Times New Roman" w:hAnsi="Times New Roman" w:cs="Times New Roman"/>
          <w:spacing w:val="8"/>
          <w:sz w:val="28"/>
          <w:szCs w:val="28"/>
        </w:rPr>
        <w:t xml:space="preserve">Роберт Янг, на чью книгу «Развязывая текст: постструктуралистский читатель» ссылается Ильин, </w:t>
      </w:r>
      <w:r w:rsidR="00A64D11" w:rsidRPr="00A64D11">
        <w:rPr>
          <w:rFonts w:ascii="Times New Roman" w:hAnsi="Times New Roman" w:cs="Times New Roman"/>
          <w:spacing w:val="8"/>
          <w:sz w:val="28"/>
          <w:szCs w:val="28"/>
        </w:rPr>
        <w:t>отмечает, что</w:t>
      </w:r>
      <w:r w:rsidR="00F037CC">
        <w:rPr>
          <w:rFonts w:ascii="Times New Roman" w:hAnsi="Times New Roman" w:cs="Times New Roman"/>
          <w:spacing w:val="8"/>
          <w:sz w:val="28"/>
          <w:szCs w:val="28"/>
        </w:rPr>
        <w:t xml:space="preserve"> </w:t>
      </w:r>
      <w:r w:rsidR="00A64D11">
        <w:rPr>
          <w:rFonts w:ascii="Times New Roman" w:hAnsi="Times New Roman" w:cs="Times New Roman"/>
          <w:spacing w:val="8"/>
          <w:sz w:val="28"/>
          <w:szCs w:val="28"/>
        </w:rPr>
        <w:t>постструктурализм</w:t>
      </w:r>
      <w:r w:rsidR="00F037CC">
        <w:rPr>
          <w:rFonts w:ascii="Times New Roman" w:hAnsi="Times New Roman" w:cs="Times New Roman"/>
          <w:spacing w:val="8"/>
          <w:sz w:val="28"/>
          <w:szCs w:val="28"/>
        </w:rPr>
        <w:t xml:space="preserve"> </w:t>
      </w:r>
      <w:r w:rsidR="00A64D11" w:rsidRPr="00A64D11">
        <w:rPr>
          <w:rFonts w:ascii="Times New Roman" w:hAnsi="Times New Roman" w:cs="Times New Roman"/>
          <w:sz w:val="28"/>
          <w:szCs w:val="28"/>
        </w:rPr>
        <w:t>предполагает перенос акцента со смысла на игровое действие, или с</w:t>
      </w:r>
      <w:r w:rsidR="00F037CC">
        <w:rPr>
          <w:rFonts w:ascii="Times New Roman" w:hAnsi="Times New Roman" w:cs="Times New Roman"/>
          <w:sz w:val="28"/>
          <w:szCs w:val="28"/>
        </w:rPr>
        <w:t xml:space="preserve"> </w:t>
      </w:r>
      <w:r w:rsidR="00A64D11">
        <w:rPr>
          <w:rFonts w:ascii="Times New Roman" w:hAnsi="Times New Roman" w:cs="Times New Roman"/>
          <w:sz w:val="28"/>
          <w:szCs w:val="28"/>
        </w:rPr>
        <w:t xml:space="preserve">обозначаемого на означающее. Янг отмечает, что </w:t>
      </w:r>
      <w:r w:rsidR="00A64D11">
        <w:rPr>
          <w:rFonts w:ascii="Times New Roman" w:hAnsi="Times New Roman" w:cs="Times New Roman"/>
          <w:sz w:val="28"/>
          <w:szCs w:val="28"/>
        </w:rPr>
        <w:lastRenderedPageBreak/>
        <w:t>постструктурализм нацелен на критику понятий структуры, знака и суверенности целой личности</w:t>
      </w:r>
      <w:r w:rsidR="00A64D11">
        <w:rPr>
          <w:rStyle w:val="a5"/>
          <w:rFonts w:ascii="Times New Roman" w:hAnsi="Times New Roman" w:cs="Times New Roman"/>
          <w:sz w:val="28"/>
          <w:szCs w:val="28"/>
        </w:rPr>
        <w:footnoteReference w:id="27"/>
      </w:r>
      <w:r w:rsidR="00A64D11">
        <w:rPr>
          <w:rFonts w:ascii="Times New Roman" w:hAnsi="Times New Roman" w:cs="Times New Roman"/>
          <w:sz w:val="28"/>
          <w:szCs w:val="28"/>
        </w:rPr>
        <w:t xml:space="preserve">. </w:t>
      </w:r>
    </w:p>
    <w:p w:rsidR="00527D87" w:rsidRDefault="00B677C9"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для нас является и упоминание о том, что постструктурализм выходит за рамки восприятия </w:t>
      </w:r>
      <w:r w:rsidR="00F74499">
        <w:rPr>
          <w:rFonts w:ascii="Times New Roman" w:hAnsi="Times New Roman" w:cs="Times New Roman"/>
          <w:sz w:val="28"/>
          <w:szCs w:val="28"/>
        </w:rPr>
        <w:t>чтения как пассивного процесса. Теперь чтение рассматривается как акт творческой деятельности. Эта идея впоследствии окажется одной из ключевых для эстетики постмодернизма, поскольку воспринимающий текст не находится более в отношениях иерархии с автором. Хотя читатель и действует в рамках правил, предложенных текстом, стратегию отныне он выбирает сам</w:t>
      </w:r>
      <w:r w:rsidR="008233EF">
        <w:rPr>
          <w:rFonts w:ascii="Times New Roman" w:hAnsi="Times New Roman" w:cs="Times New Roman"/>
          <w:sz w:val="28"/>
          <w:szCs w:val="28"/>
        </w:rPr>
        <w:t>, выбор восприятия находится в его власти, автор больше не может повлиять на него. Если при этом вспомнить отрицание постструктуралистами каких бы</w:t>
      </w:r>
      <w:r w:rsidR="00193D6B">
        <w:rPr>
          <w:rFonts w:ascii="Times New Roman" w:hAnsi="Times New Roman" w:cs="Times New Roman"/>
          <w:sz w:val="28"/>
          <w:szCs w:val="28"/>
        </w:rPr>
        <w:t xml:space="preserve"> </w:t>
      </w:r>
      <w:r w:rsidR="008233EF">
        <w:rPr>
          <w:rFonts w:ascii="Times New Roman" w:hAnsi="Times New Roman" w:cs="Times New Roman"/>
          <w:sz w:val="28"/>
          <w:szCs w:val="28"/>
        </w:rPr>
        <w:t>то ни было догматических установок, то можно с легкостью проследить ту траекторию мысли, которая в итоге привела к знаменитому положению о «смерти автора», предложенному Роланом Бартом в одноименном эссе 1967 года.</w:t>
      </w:r>
    </w:p>
    <w:p w:rsidR="00F6105A" w:rsidRDefault="007F4614"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F6105A">
        <w:rPr>
          <w:rFonts w:ascii="Times New Roman" w:hAnsi="Times New Roman" w:cs="Times New Roman"/>
          <w:sz w:val="28"/>
          <w:szCs w:val="28"/>
        </w:rPr>
        <w:t xml:space="preserve">сли следовать концепции постструктурализма, не только автор умирает, то же самое происходит и с субъектом вообще. Дело в том, что теория постструктуралистского направления (которую в дальнейшем разделит и постмодернизм) </w:t>
      </w:r>
      <w:r>
        <w:rPr>
          <w:rFonts w:ascii="Times New Roman" w:hAnsi="Times New Roman" w:cs="Times New Roman"/>
          <w:sz w:val="28"/>
          <w:szCs w:val="28"/>
        </w:rPr>
        <w:t>рассматривает человека исключительно в</w:t>
      </w:r>
      <w:r w:rsidR="00F037CC">
        <w:rPr>
          <w:rFonts w:ascii="Times New Roman" w:hAnsi="Times New Roman" w:cs="Times New Roman"/>
          <w:sz w:val="28"/>
          <w:szCs w:val="28"/>
        </w:rPr>
        <w:t xml:space="preserve"> </w:t>
      </w:r>
      <w:r>
        <w:rPr>
          <w:rFonts w:ascii="Times New Roman" w:hAnsi="Times New Roman" w:cs="Times New Roman"/>
          <w:sz w:val="28"/>
          <w:szCs w:val="28"/>
        </w:rPr>
        <w:t>его</w:t>
      </w:r>
      <w:r w:rsidR="00F037CC">
        <w:rPr>
          <w:rFonts w:ascii="Times New Roman" w:hAnsi="Times New Roman" w:cs="Times New Roman"/>
          <w:sz w:val="28"/>
          <w:szCs w:val="28"/>
        </w:rPr>
        <w:t xml:space="preserve"> </w:t>
      </w:r>
      <w:r>
        <w:rPr>
          <w:rFonts w:ascii="Times New Roman" w:hAnsi="Times New Roman" w:cs="Times New Roman"/>
          <w:sz w:val="28"/>
          <w:szCs w:val="28"/>
        </w:rPr>
        <w:t xml:space="preserve">фрагментированном состоянии, доказывая неспособность существования его </w:t>
      </w:r>
      <w:r w:rsidR="000C748E">
        <w:rPr>
          <w:rFonts w:ascii="Times New Roman" w:hAnsi="Times New Roman" w:cs="Times New Roman"/>
          <w:sz w:val="28"/>
          <w:szCs w:val="28"/>
        </w:rPr>
        <w:t xml:space="preserve">сознания </w:t>
      </w:r>
      <w:r>
        <w:rPr>
          <w:rFonts w:ascii="Times New Roman" w:hAnsi="Times New Roman" w:cs="Times New Roman"/>
          <w:sz w:val="28"/>
          <w:szCs w:val="28"/>
        </w:rPr>
        <w:t xml:space="preserve">как целостного явления. </w:t>
      </w:r>
      <w:r w:rsidR="00A7582B">
        <w:rPr>
          <w:rFonts w:ascii="Times New Roman" w:hAnsi="Times New Roman" w:cs="Times New Roman"/>
          <w:sz w:val="28"/>
          <w:szCs w:val="28"/>
        </w:rPr>
        <w:t>Чтобы понять природу э</w:t>
      </w:r>
      <w:r w:rsidR="000C748E">
        <w:rPr>
          <w:rFonts w:ascii="Times New Roman" w:hAnsi="Times New Roman" w:cs="Times New Roman"/>
          <w:sz w:val="28"/>
          <w:szCs w:val="28"/>
        </w:rPr>
        <w:t>того взгляда на сущность человек</w:t>
      </w:r>
      <w:r w:rsidR="00A7582B">
        <w:rPr>
          <w:rFonts w:ascii="Times New Roman" w:hAnsi="Times New Roman" w:cs="Times New Roman"/>
          <w:sz w:val="28"/>
          <w:szCs w:val="28"/>
        </w:rPr>
        <w:t>а, необходимо вспомнить ранее упоминаемый нами тезис Кристевой о тексте как о мозаике цитаций, то есть о явлении, соз</w:t>
      </w:r>
      <w:r w:rsidR="00AA0303">
        <w:rPr>
          <w:rFonts w:ascii="Times New Roman" w:hAnsi="Times New Roman" w:cs="Times New Roman"/>
          <w:sz w:val="28"/>
          <w:szCs w:val="28"/>
        </w:rPr>
        <w:t>данном из множества фрагментов. Французский теоретик литературы, создатель концепции деконструкции, Жак Деррида говорил о том, что все есть текст. Объединяя эти два высказывания, мы получаем единую концепцию понимания фрагментарности любого явления</w:t>
      </w:r>
      <w:r w:rsidR="000C748E">
        <w:rPr>
          <w:rFonts w:ascii="Times New Roman" w:hAnsi="Times New Roman" w:cs="Times New Roman"/>
          <w:sz w:val="28"/>
          <w:szCs w:val="28"/>
        </w:rPr>
        <w:t xml:space="preserve">, а не только человеческого сознания. </w:t>
      </w:r>
    </w:p>
    <w:p w:rsidR="0071497A" w:rsidRDefault="000C748E"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Стоит отметить, что человек в концепции постмодернизма претерпевает значительные изменения с точки зрения своего местоположения в системе. Пост</w:t>
      </w:r>
      <w:r w:rsidR="0071497A">
        <w:rPr>
          <w:rFonts w:ascii="Times New Roman" w:hAnsi="Times New Roman" w:cs="Times New Roman"/>
          <w:sz w:val="28"/>
          <w:szCs w:val="28"/>
        </w:rPr>
        <w:t>модернизм</w:t>
      </w:r>
      <w:r w:rsidR="00E152EF">
        <w:rPr>
          <w:rFonts w:ascii="Times New Roman" w:hAnsi="Times New Roman" w:cs="Times New Roman"/>
          <w:sz w:val="28"/>
          <w:szCs w:val="28"/>
        </w:rPr>
        <w:t xml:space="preserve"> как философское течение</w:t>
      </w:r>
      <w:r w:rsidR="0071497A">
        <w:rPr>
          <w:rFonts w:ascii="Times New Roman" w:hAnsi="Times New Roman" w:cs="Times New Roman"/>
          <w:sz w:val="28"/>
          <w:szCs w:val="28"/>
        </w:rPr>
        <w:t xml:space="preserve"> возникает в рамках кризисного положения существующей системе, в 20-м веке, когда мир подвергается глобальным и тяжелым испытаниям</w:t>
      </w:r>
      <w:r w:rsidR="009F0337">
        <w:rPr>
          <w:rStyle w:val="a5"/>
          <w:rFonts w:ascii="Times New Roman" w:hAnsi="Times New Roman" w:cs="Times New Roman"/>
          <w:sz w:val="28"/>
          <w:szCs w:val="28"/>
        </w:rPr>
        <w:footnoteReference w:id="28"/>
      </w:r>
      <w:r w:rsidR="0071497A">
        <w:rPr>
          <w:rFonts w:ascii="Times New Roman" w:hAnsi="Times New Roman" w:cs="Times New Roman"/>
          <w:sz w:val="28"/>
          <w:szCs w:val="28"/>
        </w:rPr>
        <w:t>. Кризис идей гуманизма приводит к тому, что взгляд на человека претерпевает изменения, он смещается на периферию, не являясь больше ключевой фигурой: «</w:t>
      </w:r>
      <w:r w:rsidR="00E152EF">
        <w:rPr>
          <w:rFonts w:ascii="Times New Roman" w:hAnsi="Times New Roman" w:cs="Times New Roman"/>
          <w:sz w:val="28"/>
          <w:szCs w:val="28"/>
        </w:rPr>
        <w:t xml:space="preserve">Если в эпоху Возрождения </w:t>
      </w:r>
      <w:r w:rsidR="00E152EF" w:rsidRPr="00E152EF">
        <w:rPr>
          <w:rFonts w:ascii="Times New Roman" w:hAnsi="Times New Roman" w:cs="Times New Roman"/>
          <w:sz w:val="28"/>
          <w:szCs w:val="28"/>
        </w:rPr>
        <w:t>&lt;</w:t>
      </w:r>
      <w:r w:rsidR="00E152EF">
        <w:rPr>
          <w:rFonts w:ascii="Times New Roman" w:hAnsi="Times New Roman" w:cs="Times New Roman"/>
          <w:sz w:val="28"/>
          <w:szCs w:val="28"/>
        </w:rPr>
        <w:t>…</w:t>
      </w:r>
      <w:r w:rsidR="00E152EF" w:rsidRPr="00E152EF">
        <w:rPr>
          <w:rFonts w:ascii="Times New Roman" w:hAnsi="Times New Roman" w:cs="Times New Roman"/>
          <w:sz w:val="28"/>
          <w:szCs w:val="28"/>
        </w:rPr>
        <w:t>&gt;</w:t>
      </w:r>
      <w:r w:rsidR="00193D6B">
        <w:rPr>
          <w:rFonts w:ascii="Times New Roman" w:hAnsi="Times New Roman" w:cs="Times New Roman"/>
          <w:sz w:val="28"/>
          <w:szCs w:val="28"/>
        </w:rPr>
        <w:t xml:space="preserve"> </w:t>
      </w:r>
      <w:r w:rsidR="0071497A">
        <w:rPr>
          <w:rFonts w:ascii="Times New Roman" w:hAnsi="Times New Roman" w:cs="Times New Roman"/>
          <w:sz w:val="28"/>
          <w:szCs w:val="28"/>
        </w:rPr>
        <w:t>возникли условия для появления концепции антропоцентрического универсума, то в 19-м и 20-</w:t>
      </w:r>
      <w:r w:rsidR="00E152EF">
        <w:rPr>
          <w:rFonts w:ascii="Times New Roman" w:hAnsi="Times New Roman" w:cs="Times New Roman"/>
          <w:sz w:val="28"/>
          <w:szCs w:val="28"/>
        </w:rPr>
        <w:t>м столетиях</w:t>
      </w:r>
      <w:r w:rsidR="00193D6B">
        <w:rPr>
          <w:rFonts w:ascii="Times New Roman" w:hAnsi="Times New Roman" w:cs="Times New Roman"/>
          <w:sz w:val="28"/>
          <w:szCs w:val="28"/>
        </w:rPr>
        <w:t xml:space="preserve"> </w:t>
      </w:r>
      <w:r w:rsidR="00E152EF" w:rsidRPr="00E152EF">
        <w:rPr>
          <w:rFonts w:ascii="Times New Roman" w:hAnsi="Times New Roman" w:cs="Times New Roman"/>
          <w:sz w:val="28"/>
          <w:szCs w:val="28"/>
        </w:rPr>
        <w:t>&lt;</w:t>
      </w:r>
      <w:r w:rsidR="00E152EF">
        <w:rPr>
          <w:rFonts w:ascii="Times New Roman" w:hAnsi="Times New Roman" w:cs="Times New Roman"/>
          <w:sz w:val="28"/>
          <w:szCs w:val="28"/>
        </w:rPr>
        <w:t>…</w:t>
      </w:r>
      <w:r w:rsidR="00E152EF" w:rsidRPr="00E152EF">
        <w:rPr>
          <w:rFonts w:ascii="Times New Roman" w:hAnsi="Times New Roman" w:cs="Times New Roman"/>
          <w:sz w:val="28"/>
          <w:szCs w:val="28"/>
        </w:rPr>
        <w:t>&gt;</w:t>
      </w:r>
      <w:r w:rsidR="00E152EF">
        <w:rPr>
          <w:rFonts w:ascii="Times New Roman" w:hAnsi="Times New Roman" w:cs="Times New Roman"/>
          <w:sz w:val="28"/>
          <w:szCs w:val="28"/>
        </w:rPr>
        <w:t xml:space="preserve"> стало все более затруднительным защищать представление о человеке как о центре космоса»</w:t>
      </w:r>
      <w:r w:rsidR="00E152EF">
        <w:rPr>
          <w:rStyle w:val="a5"/>
          <w:rFonts w:ascii="Times New Roman" w:hAnsi="Times New Roman" w:cs="Times New Roman"/>
          <w:sz w:val="28"/>
          <w:szCs w:val="28"/>
        </w:rPr>
        <w:footnoteReference w:id="29"/>
      </w:r>
      <w:r w:rsidR="00E152EF">
        <w:rPr>
          <w:rFonts w:ascii="Times New Roman" w:hAnsi="Times New Roman" w:cs="Times New Roman"/>
          <w:sz w:val="28"/>
          <w:szCs w:val="28"/>
        </w:rPr>
        <w:t>.</w:t>
      </w:r>
    </w:p>
    <w:p w:rsidR="00025061" w:rsidRDefault="00E152EF"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области литературы основой для постмодернизма стало противостояние элитарному искусству модернизма и примитивному характеру массовой литературы.</w:t>
      </w:r>
      <w:r>
        <w:rPr>
          <w:rStyle w:val="a5"/>
          <w:rFonts w:ascii="Times New Roman" w:hAnsi="Times New Roman" w:cs="Times New Roman"/>
          <w:sz w:val="28"/>
          <w:szCs w:val="28"/>
        </w:rPr>
        <w:footnoteReference w:id="30"/>
      </w:r>
      <w:r w:rsidR="00491ACC">
        <w:rPr>
          <w:rFonts w:ascii="Times New Roman" w:hAnsi="Times New Roman" w:cs="Times New Roman"/>
          <w:sz w:val="28"/>
          <w:szCs w:val="28"/>
        </w:rPr>
        <w:t xml:space="preserve"> </w:t>
      </w:r>
      <w:r w:rsidR="001A0A86">
        <w:rPr>
          <w:rFonts w:ascii="Times New Roman" w:hAnsi="Times New Roman" w:cs="Times New Roman"/>
          <w:sz w:val="28"/>
          <w:szCs w:val="28"/>
        </w:rPr>
        <w:t>М.Н. Липовецкий говорит о том, что модернистское произведение выстраивается в форме разворачивания мифа, постмодернистский же текст идет по пути демифологизации</w:t>
      </w:r>
      <w:r w:rsidR="001A0A86">
        <w:rPr>
          <w:rStyle w:val="a5"/>
          <w:rFonts w:ascii="Times New Roman" w:hAnsi="Times New Roman" w:cs="Times New Roman"/>
          <w:sz w:val="28"/>
          <w:szCs w:val="28"/>
        </w:rPr>
        <w:footnoteReference w:id="31"/>
      </w:r>
      <w:r w:rsidR="003E42EC">
        <w:rPr>
          <w:rFonts w:ascii="Times New Roman" w:hAnsi="Times New Roman" w:cs="Times New Roman"/>
          <w:sz w:val="28"/>
          <w:szCs w:val="28"/>
        </w:rPr>
        <w:t>. То есть, н</w:t>
      </w:r>
      <w:r w:rsidR="002C64C3">
        <w:rPr>
          <w:rFonts w:ascii="Times New Roman" w:hAnsi="Times New Roman" w:cs="Times New Roman"/>
          <w:sz w:val="28"/>
          <w:szCs w:val="28"/>
        </w:rPr>
        <w:t>а стыке двух миров (как в метафорическом определении</w:t>
      </w:r>
      <w:r w:rsidR="00491ACC">
        <w:rPr>
          <w:rFonts w:ascii="Times New Roman" w:hAnsi="Times New Roman" w:cs="Times New Roman"/>
          <w:sz w:val="28"/>
          <w:szCs w:val="28"/>
        </w:rPr>
        <w:t xml:space="preserve"> </w:t>
      </w:r>
      <w:r w:rsidR="003E42EC">
        <w:rPr>
          <w:rFonts w:ascii="Times New Roman" w:hAnsi="Times New Roman" w:cs="Times New Roman"/>
          <w:sz w:val="28"/>
          <w:szCs w:val="28"/>
        </w:rPr>
        <w:t xml:space="preserve">интертекста) </w:t>
      </w:r>
      <w:r w:rsidR="003E42EC">
        <w:rPr>
          <w:rFonts w:ascii="Times New Roman" w:hAnsi="Times New Roman" w:cs="Times New Roman"/>
          <w:sz w:val="28"/>
          <w:szCs w:val="28"/>
        </w:rPr>
        <w:lastRenderedPageBreak/>
        <w:t>рождается мир-перевертыш (подобно бахтинскому миру карнавала), который</w:t>
      </w:r>
      <w:r w:rsidR="00327958">
        <w:rPr>
          <w:rFonts w:ascii="Times New Roman" w:hAnsi="Times New Roman" w:cs="Times New Roman"/>
          <w:sz w:val="28"/>
          <w:szCs w:val="28"/>
        </w:rPr>
        <w:t xml:space="preserve"> </w:t>
      </w:r>
      <w:r w:rsidR="003E42EC">
        <w:rPr>
          <w:rFonts w:ascii="Times New Roman" w:hAnsi="Times New Roman" w:cs="Times New Roman"/>
          <w:sz w:val="28"/>
          <w:szCs w:val="28"/>
        </w:rPr>
        <w:t xml:space="preserve">в ходе препарирования уже существующих явлений предлагает иную систему </w:t>
      </w:r>
      <w:r w:rsidR="003840E7">
        <w:rPr>
          <w:rFonts w:ascii="Times New Roman" w:hAnsi="Times New Roman" w:cs="Times New Roman"/>
          <w:sz w:val="28"/>
          <w:szCs w:val="28"/>
        </w:rPr>
        <w:t>взглядов на привычный ход вещей</w:t>
      </w:r>
      <w:r w:rsidR="0072127A">
        <w:rPr>
          <w:rStyle w:val="a5"/>
          <w:rFonts w:ascii="Times New Roman" w:hAnsi="Times New Roman" w:cs="Times New Roman"/>
          <w:sz w:val="28"/>
          <w:szCs w:val="28"/>
        </w:rPr>
        <w:footnoteReference w:id="32"/>
      </w:r>
      <w:r w:rsidR="00025061">
        <w:rPr>
          <w:rFonts w:ascii="Times New Roman" w:hAnsi="Times New Roman" w:cs="Times New Roman"/>
          <w:sz w:val="28"/>
          <w:szCs w:val="28"/>
        </w:rPr>
        <w:t xml:space="preserve">. </w:t>
      </w:r>
    </w:p>
    <w:p w:rsidR="00025061" w:rsidRDefault="00025061"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мы можем сказать, что сама концепция постмодернизма по своей сути интертекстуальна, поскольку диалогична и требует достаточно трудоемкой интеллектуальной работы. Но если мы примем во внимание предыдущую нашу мысль об интеллектуально затратном процессе восприятия постмодернистских текстов, мы можем уследить противоречие в рассмотрении постмодернизма как направ</w:t>
      </w:r>
      <w:r w:rsidR="00D47FB9">
        <w:rPr>
          <w:rFonts w:ascii="Times New Roman" w:hAnsi="Times New Roman" w:cs="Times New Roman"/>
          <w:sz w:val="28"/>
          <w:szCs w:val="28"/>
        </w:rPr>
        <w:t xml:space="preserve">ления, контрастного модернизму - </w:t>
      </w:r>
      <w:r>
        <w:rPr>
          <w:rFonts w:ascii="Times New Roman" w:hAnsi="Times New Roman" w:cs="Times New Roman"/>
          <w:sz w:val="28"/>
          <w:szCs w:val="28"/>
        </w:rPr>
        <w:t xml:space="preserve">ведь постмодернизм тоже порождает </w:t>
      </w:r>
      <w:r w:rsidR="00D47FB9">
        <w:rPr>
          <w:rFonts w:ascii="Times New Roman" w:hAnsi="Times New Roman" w:cs="Times New Roman"/>
          <w:sz w:val="28"/>
          <w:szCs w:val="28"/>
        </w:rPr>
        <w:t xml:space="preserve">свою элиту, а должен против этого бороться. </w:t>
      </w:r>
      <w:r w:rsidR="000D65D2">
        <w:rPr>
          <w:rFonts w:ascii="Times New Roman" w:hAnsi="Times New Roman" w:cs="Times New Roman"/>
          <w:sz w:val="28"/>
          <w:szCs w:val="28"/>
        </w:rPr>
        <w:t xml:space="preserve">Чтобы прояснить данный вопрос, снова обратимся к И.П. Ильину. Он говорит о том, что нигилизм по отношению к предшествующей традиции модернизма распространяется в области стереотипов, всего того, что порождает стандартную реакцию. Главным врагом постмодернистской эстетики является примитивизм, одномерная картина действительности, которая не расширяет кругозор читателя, а только закрепляет в его сознании </w:t>
      </w:r>
      <w:r w:rsidR="000D65D2">
        <w:rPr>
          <w:rFonts w:ascii="Times New Roman" w:hAnsi="Times New Roman" w:cs="Times New Roman"/>
          <w:sz w:val="28"/>
          <w:szCs w:val="28"/>
        </w:rPr>
        <w:lastRenderedPageBreak/>
        <w:t>общепринятые взгляды, практически возводя их в ранг предрассудков. Именно против такого рода произведений направлен</w:t>
      </w:r>
      <w:r w:rsidR="0072127A">
        <w:rPr>
          <w:rFonts w:ascii="Times New Roman" w:hAnsi="Times New Roman" w:cs="Times New Roman"/>
          <w:sz w:val="28"/>
          <w:szCs w:val="28"/>
        </w:rPr>
        <w:t>ы пародии постмодернизма, соответственно, и ее читатель также становится предметом насмешек</w:t>
      </w:r>
      <w:r w:rsidR="0072127A">
        <w:rPr>
          <w:rStyle w:val="a5"/>
          <w:rFonts w:ascii="Times New Roman" w:hAnsi="Times New Roman" w:cs="Times New Roman"/>
          <w:sz w:val="28"/>
          <w:szCs w:val="28"/>
        </w:rPr>
        <w:footnoteReference w:id="33"/>
      </w:r>
      <w:r w:rsidR="0072127A">
        <w:rPr>
          <w:rFonts w:ascii="Times New Roman" w:hAnsi="Times New Roman" w:cs="Times New Roman"/>
          <w:sz w:val="28"/>
          <w:szCs w:val="28"/>
        </w:rPr>
        <w:t>.</w:t>
      </w:r>
    </w:p>
    <w:p w:rsidR="001D70D9" w:rsidRDefault="001D70D9"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Мы выяснили, что интертекстуальность является существенной особенностью литературной концепции постмодернизма. Имеет смысл перечислить другие знаковые признаки этого течения, чтобы составить полную картину. Итак, постмодернизм</w:t>
      </w:r>
      <w:r w:rsidR="004B2D9D">
        <w:rPr>
          <w:rStyle w:val="a5"/>
          <w:rFonts w:ascii="Times New Roman" w:hAnsi="Times New Roman" w:cs="Times New Roman"/>
          <w:sz w:val="28"/>
          <w:szCs w:val="28"/>
        </w:rPr>
        <w:footnoteReference w:id="34"/>
      </w:r>
      <w:r>
        <w:rPr>
          <w:rFonts w:ascii="Times New Roman" w:hAnsi="Times New Roman" w:cs="Times New Roman"/>
          <w:sz w:val="28"/>
          <w:szCs w:val="28"/>
        </w:rPr>
        <w:t>:</w:t>
      </w:r>
    </w:p>
    <w:p w:rsidR="001D70D9" w:rsidRDefault="001D70D9" w:rsidP="00F07CC7">
      <w:pPr>
        <w:pStyle w:val="a9"/>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осмысливает мир как текст в постоянном процессе перекодировки, игры знаков, за пределами которого означаемые субстанции не могут быть явлены сами по себе;</w:t>
      </w:r>
    </w:p>
    <w:p w:rsidR="001D70D9" w:rsidRDefault="001D70D9" w:rsidP="00F07CC7">
      <w:pPr>
        <w:pStyle w:val="a9"/>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отдает предпочтение понятиям инаковости и различия вместо привычной категории единства;</w:t>
      </w:r>
    </w:p>
    <w:p w:rsidR="001D70D9" w:rsidRDefault="001D70D9" w:rsidP="00F07CC7">
      <w:pPr>
        <w:pStyle w:val="a9"/>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отказывается от системы иерархии ценностей в пользу сосуществующих систем, самодостаточных и не зависимых друг от друга</w:t>
      </w:r>
    </w:p>
    <w:p w:rsidR="0072127A" w:rsidRDefault="001D70D9" w:rsidP="00F07CC7">
      <w:pPr>
        <w:pStyle w:val="a9"/>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акцентирует внимание на различных маргинальных категориях;</w:t>
      </w:r>
    </w:p>
    <w:p w:rsidR="00D56FB9" w:rsidRDefault="00D56FB9" w:rsidP="00F07CC7">
      <w:pPr>
        <w:pStyle w:val="a9"/>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нивелирует понятия авторства, личности и оригинальности</w:t>
      </w:r>
      <w:r w:rsidR="004B2D9D">
        <w:rPr>
          <w:rStyle w:val="a5"/>
          <w:rFonts w:ascii="Times New Roman" w:hAnsi="Times New Roman" w:cs="Times New Roman"/>
          <w:sz w:val="28"/>
          <w:szCs w:val="28"/>
        </w:rPr>
        <w:footnoteReference w:id="35"/>
      </w:r>
      <w:r>
        <w:rPr>
          <w:rFonts w:ascii="Times New Roman" w:hAnsi="Times New Roman" w:cs="Times New Roman"/>
          <w:sz w:val="28"/>
          <w:szCs w:val="28"/>
        </w:rPr>
        <w:t>.</w:t>
      </w:r>
    </w:p>
    <w:p w:rsidR="004B2D9D" w:rsidRDefault="003378B2"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Итак, мы охарактеризова</w:t>
      </w:r>
      <w:r w:rsidR="004B2D9D">
        <w:rPr>
          <w:rFonts w:ascii="Times New Roman" w:hAnsi="Times New Roman" w:cs="Times New Roman"/>
          <w:sz w:val="28"/>
          <w:szCs w:val="28"/>
        </w:rPr>
        <w:t xml:space="preserve">ли природу того культурного пространства, в рамках которого функционирует интертекстуальность. </w:t>
      </w:r>
      <w:r w:rsidR="00AB7DED">
        <w:rPr>
          <w:rFonts w:ascii="Times New Roman" w:hAnsi="Times New Roman" w:cs="Times New Roman"/>
          <w:sz w:val="28"/>
          <w:szCs w:val="28"/>
        </w:rPr>
        <w:t>Мы выяснили, что интертекстуальность действительно является одним из главных его свойств. Текст становится пр</w:t>
      </w:r>
      <w:r w:rsidR="00A27B8A">
        <w:rPr>
          <w:rFonts w:ascii="Times New Roman" w:hAnsi="Times New Roman" w:cs="Times New Roman"/>
          <w:sz w:val="28"/>
          <w:szCs w:val="28"/>
        </w:rPr>
        <w:t xml:space="preserve">оводником в мир других текстов, литература замыкается сама на себе, поскольку внимание теперь ее направлено не на окружающий, но внутренний мир бесконечного числа существующих текстов, число которых постоянно растет, соответственно, растет число отсылок одного текста к другому, это уже мир борхесовского «сада расходящихся тропок». </w:t>
      </w:r>
    </w:p>
    <w:p w:rsidR="00D47F88" w:rsidRDefault="00887568" w:rsidP="00501074">
      <w:pPr>
        <w:spacing w:after="0" w:line="360" w:lineRule="auto"/>
        <w:ind w:firstLine="709"/>
        <w:jc w:val="both"/>
        <w:rPr>
          <w:rFonts w:ascii="Times New Roman" w:eastAsia="Times New Roman" w:hAnsi="Times New Roman" w:cs="Times New Roman"/>
          <w:iCs/>
          <w:sz w:val="28"/>
          <w:szCs w:val="28"/>
          <w:lang w:eastAsia="ru-RU"/>
        </w:rPr>
      </w:pPr>
      <w:r>
        <w:rPr>
          <w:rFonts w:ascii="Times New Roman" w:hAnsi="Times New Roman" w:cs="Times New Roman"/>
          <w:sz w:val="28"/>
          <w:szCs w:val="28"/>
        </w:rPr>
        <w:t>Система перестает быть замкнутой, она находится в постоянном движении, снимаются запреты, литературный мир выходит за свои рамки. Здесь мы снова приходим к понятию границ</w:t>
      </w:r>
      <w:r w:rsidR="003F4EDE">
        <w:rPr>
          <w:rFonts w:ascii="Times New Roman" w:hAnsi="Times New Roman" w:cs="Times New Roman"/>
          <w:sz w:val="28"/>
          <w:szCs w:val="28"/>
        </w:rPr>
        <w:t>ы</w:t>
      </w:r>
      <w:r>
        <w:rPr>
          <w:rFonts w:ascii="Times New Roman" w:hAnsi="Times New Roman" w:cs="Times New Roman"/>
          <w:sz w:val="28"/>
          <w:szCs w:val="28"/>
        </w:rPr>
        <w:t xml:space="preserve">, </w:t>
      </w:r>
      <w:r w:rsidR="003F4EDE">
        <w:rPr>
          <w:rFonts w:ascii="Times New Roman" w:hAnsi="Times New Roman" w:cs="Times New Roman"/>
          <w:sz w:val="28"/>
          <w:szCs w:val="28"/>
        </w:rPr>
        <w:t xml:space="preserve">о которой Ю.М. Лотман говорил следующее: «это </w:t>
      </w:r>
      <w:r w:rsidR="003F4EDE" w:rsidRPr="003F4EDE">
        <w:rPr>
          <w:rFonts w:ascii="Times New Roman" w:eastAsia="Times New Roman" w:hAnsi="Times New Roman" w:cs="Times New Roman"/>
          <w:iCs/>
          <w:sz w:val="28"/>
          <w:szCs w:val="28"/>
          <w:lang w:eastAsia="ru-RU"/>
        </w:rPr>
        <w:t>механизм перевода текстов чужой семиотики на язык «нашей», место трансформации «внешнего» во «внутреннее», это фильтрующая мембрана, которая трансформирует чужие тексты настолько, чтобы они вписывались в внутреннюю семиотику семиосферы, оставаясь,</w:t>
      </w:r>
      <w:r w:rsidR="003F4EDE">
        <w:rPr>
          <w:rFonts w:ascii="Times New Roman" w:eastAsia="Times New Roman" w:hAnsi="Times New Roman" w:cs="Times New Roman"/>
          <w:iCs/>
          <w:sz w:val="28"/>
          <w:szCs w:val="28"/>
          <w:lang w:eastAsia="ru-RU"/>
        </w:rPr>
        <w:t xml:space="preserve"> однако, инородными»</w:t>
      </w:r>
      <w:r w:rsidR="003F4EDE">
        <w:rPr>
          <w:rStyle w:val="a5"/>
          <w:rFonts w:ascii="Times New Roman" w:eastAsia="Times New Roman" w:hAnsi="Times New Roman" w:cs="Times New Roman"/>
          <w:iCs/>
          <w:sz w:val="28"/>
          <w:szCs w:val="28"/>
          <w:lang w:eastAsia="ru-RU"/>
        </w:rPr>
        <w:footnoteReference w:id="36"/>
      </w:r>
      <w:r w:rsidR="003F4EDE">
        <w:rPr>
          <w:rFonts w:ascii="Times New Roman" w:eastAsia="Times New Roman" w:hAnsi="Times New Roman" w:cs="Times New Roman"/>
          <w:iCs/>
          <w:sz w:val="28"/>
          <w:szCs w:val="28"/>
          <w:lang w:eastAsia="ru-RU"/>
        </w:rPr>
        <w:t>. Это, можно сказать, один из постулатов постмодернизма, соответственно, распространяется на все его категории, в том числе на категорию интертекстуальности. Поэтому в нашем дальнейшем исследовании мы должны будем осознавать пограничный характер изучаемого материала, что по</w:t>
      </w:r>
      <w:r w:rsidR="006E0931">
        <w:rPr>
          <w:rFonts w:ascii="Times New Roman" w:eastAsia="Times New Roman" w:hAnsi="Times New Roman" w:cs="Times New Roman"/>
          <w:iCs/>
          <w:sz w:val="28"/>
          <w:szCs w:val="28"/>
          <w:lang w:eastAsia="ru-RU"/>
        </w:rPr>
        <w:t>зволит нам более качественным образом его охарактеризовать.</w:t>
      </w:r>
    </w:p>
    <w:p w:rsidR="00BE1377" w:rsidRDefault="00BE1377" w:rsidP="00501074">
      <w:pPr>
        <w:spacing w:after="0" w:line="360" w:lineRule="auto"/>
        <w:ind w:firstLine="709"/>
        <w:jc w:val="both"/>
        <w:rPr>
          <w:rFonts w:ascii="Times New Roman" w:eastAsia="Times New Roman" w:hAnsi="Times New Roman" w:cs="Times New Roman"/>
          <w:iCs/>
          <w:sz w:val="28"/>
          <w:szCs w:val="28"/>
          <w:lang w:eastAsia="ru-RU"/>
        </w:rPr>
      </w:pPr>
    </w:p>
    <w:p w:rsidR="0061364D" w:rsidRDefault="0061364D" w:rsidP="00501074">
      <w:pPr>
        <w:spacing w:after="0" w:line="360" w:lineRule="auto"/>
        <w:ind w:firstLine="709"/>
        <w:jc w:val="both"/>
        <w:rPr>
          <w:rFonts w:ascii="Times New Roman" w:eastAsia="Times New Roman" w:hAnsi="Times New Roman" w:cs="Times New Roman"/>
          <w:iCs/>
          <w:sz w:val="28"/>
          <w:szCs w:val="28"/>
          <w:lang w:eastAsia="ru-RU"/>
        </w:rPr>
      </w:pPr>
    </w:p>
    <w:p w:rsidR="00305E3E" w:rsidRDefault="00305E3E" w:rsidP="00501074">
      <w:pPr>
        <w:spacing w:after="0" w:line="360" w:lineRule="auto"/>
        <w:ind w:firstLine="709"/>
        <w:jc w:val="both"/>
        <w:rPr>
          <w:rFonts w:ascii="Times New Roman" w:eastAsia="Times New Roman" w:hAnsi="Times New Roman" w:cs="Times New Roman"/>
          <w:b/>
          <w:iCs/>
          <w:sz w:val="28"/>
          <w:szCs w:val="28"/>
          <w:lang w:eastAsia="ru-RU"/>
        </w:rPr>
      </w:pPr>
    </w:p>
    <w:p w:rsidR="00305E3E" w:rsidRDefault="00305E3E" w:rsidP="00501074">
      <w:pPr>
        <w:spacing w:after="0" w:line="360" w:lineRule="auto"/>
        <w:ind w:firstLine="709"/>
        <w:jc w:val="both"/>
        <w:rPr>
          <w:rFonts w:ascii="Times New Roman" w:eastAsia="Times New Roman" w:hAnsi="Times New Roman" w:cs="Times New Roman"/>
          <w:b/>
          <w:iCs/>
          <w:sz w:val="28"/>
          <w:szCs w:val="28"/>
          <w:lang w:eastAsia="ru-RU"/>
        </w:rPr>
      </w:pPr>
    </w:p>
    <w:p w:rsidR="00305E3E" w:rsidRDefault="00305E3E" w:rsidP="00501074">
      <w:pPr>
        <w:spacing w:after="0" w:line="360" w:lineRule="auto"/>
        <w:ind w:firstLine="709"/>
        <w:jc w:val="both"/>
        <w:rPr>
          <w:rFonts w:ascii="Times New Roman" w:eastAsia="Times New Roman" w:hAnsi="Times New Roman" w:cs="Times New Roman"/>
          <w:b/>
          <w:iCs/>
          <w:sz w:val="28"/>
          <w:szCs w:val="28"/>
          <w:lang w:eastAsia="ru-RU"/>
        </w:rPr>
      </w:pPr>
    </w:p>
    <w:p w:rsidR="00305E3E" w:rsidRDefault="00305E3E" w:rsidP="00501074">
      <w:pPr>
        <w:spacing w:after="0" w:line="360" w:lineRule="auto"/>
        <w:ind w:firstLine="709"/>
        <w:jc w:val="both"/>
        <w:rPr>
          <w:rFonts w:ascii="Times New Roman" w:eastAsia="Times New Roman" w:hAnsi="Times New Roman" w:cs="Times New Roman"/>
          <w:b/>
          <w:iCs/>
          <w:sz w:val="28"/>
          <w:szCs w:val="28"/>
          <w:lang w:eastAsia="ru-RU"/>
        </w:rPr>
      </w:pPr>
    </w:p>
    <w:p w:rsidR="004D787B" w:rsidRDefault="004D787B" w:rsidP="00F07CC7">
      <w:pPr>
        <w:spacing w:after="0" w:line="360" w:lineRule="auto"/>
        <w:ind w:firstLine="709"/>
        <w:jc w:val="center"/>
        <w:rPr>
          <w:rFonts w:ascii="Times New Roman" w:eastAsia="Times New Roman" w:hAnsi="Times New Roman" w:cs="Times New Roman"/>
          <w:b/>
          <w:iCs/>
          <w:sz w:val="28"/>
          <w:szCs w:val="28"/>
          <w:lang w:eastAsia="ru-RU"/>
        </w:rPr>
      </w:pPr>
    </w:p>
    <w:p w:rsidR="00D47F88" w:rsidRDefault="004C206B" w:rsidP="00F07CC7">
      <w:pPr>
        <w:spacing w:after="0" w:line="360" w:lineRule="auto"/>
        <w:ind w:firstLine="709"/>
        <w:jc w:val="center"/>
        <w:rPr>
          <w:rFonts w:ascii="Times New Roman" w:eastAsia="Times New Roman" w:hAnsi="Times New Roman" w:cs="Times New Roman"/>
          <w:b/>
          <w:iCs/>
          <w:sz w:val="28"/>
          <w:szCs w:val="28"/>
          <w:lang w:eastAsia="ru-RU"/>
        </w:rPr>
      </w:pPr>
      <w:r>
        <w:rPr>
          <w:rFonts w:ascii="Times New Roman" w:eastAsia="Times New Roman" w:hAnsi="Times New Roman" w:cs="Times New Roman"/>
          <w:b/>
          <w:iCs/>
          <w:sz w:val="28"/>
          <w:szCs w:val="28"/>
          <w:lang w:eastAsia="ru-RU"/>
        </w:rPr>
        <w:lastRenderedPageBreak/>
        <w:t>1.3. М</w:t>
      </w:r>
      <w:r w:rsidR="008F3672">
        <w:rPr>
          <w:rFonts w:ascii="Times New Roman" w:eastAsia="Times New Roman" w:hAnsi="Times New Roman" w:cs="Times New Roman"/>
          <w:b/>
          <w:iCs/>
          <w:sz w:val="28"/>
          <w:szCs w:val="28"/>
          <w:lang w:eastAsia="ru-RU"/>
        </w:rPr>
        <w:t xml:space="preserve">ир </w:t>
      </w:r>
      <w:r>
        <w:rPr>
          <w:rFonts w:ascii="Times New Roman" w:eastAsia="Times New Roman" w:hAnsi="Times New Roman" w:cs="Times New Roman"/>
          <w:b/>
          <w:iCs/>
          <w:sz w:val="28"/>
          <w:szCs w:val="28"/>
          <w:lang w:eastAsia="ru-RU"/>
        </w:rPr>
        <w:t>интертекста в детективе Акунина</w:t>
      </w:r>
    </w:p>
    <w:p w:rsidR="004D787B" w:rsidRDefault="004D787B" w:rsidP="00501074">
      <w:pPr>
        <w:spacing w:after="0" w:line="360" w:lineRule="auto"/>
        <w:ind w:firstLine="709"/>
        <w:jc w:val="both"/>
        <w:rPr>
          <w:rFonts w:ascii="Times New Roman" w:eastAsia="Times New Roman" w:hAnsi="Times New Roman" w:cs="Times New Roman"/>
          <w:b/>
          <w:iCs/>
          <w:sz w:val="28"/>
          <w:szCs w:val="28"/>
          <w:lang w:eastAsia="ru-RU"/>
        </w:rPr>
      </w:pPr>
    </w:p>
    <w:p w:rsidR="00F25E24" w:rsidRDefault="00BD53BE" w:rsidP="00501074">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iCs/>
          <w:color w:val="000000" w:themeColor="text1"/>
          <w:sz w:val="28"/>
          <w:szCs w:val="28"/>
          <w:lang w:eastAsia="ru-RU"/>
        </w:rPr>
        <w:t>Хотя п</w:t>
      </w:r>
      <w:r w:rsidR="001B0C24" w:rsidRPr="00BD53BE">
        <w:rPr>
          <w:rFonts w:ascii="Times New Roman" w:eastAsia="Times New Roman" w:hAnsi="Times New Roman" w:cs="Times New Roman"/>
          <w:iCs/>
          <w:color w:val="000000" w:themeColor="text1"/>
          <w:sz w:val="28"/>
          <w:szCs w:val="28"/>
          <w:lang w:eastAsia="ru-RU"/>
        </w:rPr>
        <w:t>роизведения Бориса Акунина рассчитаны на массового читателя</w:t>
      </w:r>
      <w:r>
        <w:rPr>
          <w:rFonts w:ascii="Times New Roman" w:eastAsia="Times New Roman" w:hAnsi="Times New Roman" w:cs="Times New Roman"/>
          <w:iCs/>
          <w:color w:val="000000" w:themeColor="text1"/>
          <w:sz w:val="28"/>
          <w:szCs w:val="28"/>
          <w:lang w:eastAsia="ru-RU"/>
        </w:rPr>
        <w:t xml:space="preserve">, </w:t>
      </w:r>
      <w:r w:rsidRPr="00BD53BE">
        <w:rPr>
          <w:rFonts w:ascii="Times New Roman" w:eastAsia="Times New Roman" w:hAnsi="Times New Roman" w:cs="Times New Roman"/>
          <w:iCs/>
          <w:color w:val="000000" w:themeColor="text1"/>
          <w:sz w:val="28"/>
          <w:szCs w:val="28"/>
          <w:lang w:eastAsia="ru-RU"/>
        </w:rPr>
        <w:t>сам автор говорит, что</w:t>
      </w:r>
      <w:r>
        <w:rPr>
          <w:rFonts w:ascii="Times New Roman" w:eastAsia="Times New Roman" w:hAnsi="Times New Roman" w:cs="Times New Roman"/>
          <w:iCs/>
          <w:color w:val="000000" w:themeColor="text1"/>
          <w:sz w:val="28"/>
          <w:szCs w:val="28"/>
          <w:lang w:eastAsia="ru-RU"/>
        </w:rPr>
        <w:t xml:space="preserve"> даже в условиях работы с массовой литературой он не может и не должен следить за реакцией читателя</w:t>
      </w:r>
      <w:r>
        <w:rPr>
          <w:rStyle w:val="a5"/>
          <w:rFonts w:ascii="Times New Roman" w:hAnsi="Times New Roman" w:cs="Times New Roman"/>
          <w:color w:val="000000" w:themeColor="text1"/>
          <w:sz w:val="28"/>
          <w:szCs w:val="28"/>
        </w:rPr>
        <w:footnoteReference w:id="37"/>
      </w:r>
      <w:r w:rsidRPr="00BD53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Если писатель будет ориентироваться на желания своей аудитории, он в итоге превратит свой</w:t>
      </w:r>
      <w:r w:rsidR="006614A9">
        <w:rPr>
          <w:rFonts w:ascii="Times New Roman" w:hAnsi="Times New Roman" w:cs="Times New Roman"/>
          <w:color w:val="000000" w:themeColor="text1"/>
          <w:sz w:val="28"/>
          <w:szCs w:val="28"/>
        </w:rPr>
        <w:t xml:space="preserve"> текст в определенный набор универсальных повествовательных схем, направле</w:t>
      </w:r>
      <w:r w:rsidR="00795E96">
        <w:rPr>
          <w:rFonts w:ascii="Times New Roman" w:hAnsi="Times New Roman" w:cs="Times New Roman"/>
          <w:color w:val="000000" w:themeColor="text1"/>
          <w:sz w:val="28"/>
          <w:szCs w:val="28"/>
        </w:rPr>
        <w:t>нных на получение ряда стандартных реакций реципиента. Такая модель, как мы выяснили, противоречит основным стратегиям, реализуемым в системе постмодернизма, в рамках которого традиционно рассматриваетс</w:t>
      </w:r>
      <w:r w:rsidR="00877259">
        <w:rPr>
          <w:rFonts w:ascii="Times New Roman" w:hAnsi="Times New Roman" w:cs="Times New Roman"/>
          <w:color w:val="000000" w:themeColor="text1"/>
          <w:sz w:val="28"/>
          <w:szCs w:val="28"/>
        </w:rPr>
        <w:t>я творчество Акунина. Хотя писатель</w:t>
      </w:r>
      <w:r w:rsidR="00795E96">
        <w:rPr>
          <w:rFonts w:ascii="Times New Roman" w:hAnsi="Times New Roman" w:cs="Times New Roman"/>
          <w:color w:val="000000" w:themeColor="text1"/>
          <w:sz w:val="28"/>
          <w:szCs w:val="28"/>
        </w:rPr>
        <w:t xml:space="preserve"> создает тек</w:t>
      </w:r>
      <w:r w:rsidR="00F25E24">
        <w:rPr>
          <w:rFonts w:ascii="Times New Roman" w:hAnsi="Times New Roman" w:cs="Times New Roman"/>
          <w:color w:val="000000" w:themeColor="text1"/>
          <w:sz w:val="28"/>
          <w:szCs w:val="28"/>
        </w:rPr>
        <w:t xml:space="preserve">ст для массового потребителя, его романы </w:t>
      </w:r>
      <w:r w:rsidR="00F25E24" w:rsidRPr="00F25E24">
        <w:rPr>
          <w:rFonts w:ascii="Times New Roman" w:hAnsi="Times New Roman" w:cs="Times New Roman"/>
          <w:color w:val="000000" w:themeColor="text1"/>
          <w:sz w:val="28"/>
          <w:szCs w:val="28"/>
        </w:rPr>
        <w:t>–</w:t>
      </w:r>
      <w:r w:rsidR="00F25E24">
        <w:rPr>
          <w:rFonts w:ascii="Times New Roman" w:hAnsi="Times New Roman" w:cs="Times New Roman"/>
          <w:color w:val="000000" w:themeColor="text1"/>
          <w:sz w:val="28"/>
          <w:szCs w:val="28"/>
        </w:rPr>
        <w:t xml:space="preserve"> это не просто развлекательная литература: в процессе чтения читателю дается возможность разгадать не только загадку совершенного преступл</w:t>
      </w:r>
      <w:r w:rsidR="001C3459">
        <w:rPr>
          <w:rFonts w:ascii="Times New Roman" w:hAnsi="Times New Roman" w:cs="Times New Roman"/>
          <w:color w:val="000000" w:themeColor="text1"/>
          <w:sz w:val="28"/>
          <w:szCs w:val="28"/>
        </w:rPr>
        <w:t xml:space="preserve">ения, но и тайны, которые скрыты в </w:t>
      </w:r>
      <w:r w:rsidR="00F25E24">
        <w:rPr>
          <w:rFonts w:ascii="Times New Roman" w:hAnsi="Times New Roman" w:cs="Times New Roman"/>
          <w:color w:val="000000" w:themeColor="text1"/>
          <w:sz w:val="28"/>
          <w:szCs w:val="28"/>
        </w:rPr>
        <w:t>тексте</w:t>
      </w:r>
      <w:r w:rsidR="004C206B">
        <w:rPr>
          <w:rFonts w:ascii="Times New Roman" w:hAnsi="Times New Roman" w:cs="Times New Roman"/>
          <w:color w:val="000000" w:themeColor="text1"/>
          <w:sz w:val="28"/>
          <w:szCs w:val="28"/>
        </w:rPr>
        <w:t>,</w:t>
      </w:r>
      <w:r w:rsidR="00193D6B">
        <w:rPr>
          <w:rFonts w:ascii="Times New Roman" w:hAnsi="Times New Roman" w:cs="Times New Roman"/>
          <w:color w:val="000000" w:themeColor="text1"/>
          <w:sz w:val="28"/>
          <w:szCs w:val="28"/>
        </w:rPr>
        <w:t xml:space="preserve"> созданном в результате </w:t>
      </w:r>
      <w:r w:rsidR="004C206B">
        <w:rPr>
          <w:rFonts w:ascii="Times New Roman" w:hAnsi="Times New Roman" w:cs="Times New Roman"/>
          <w:color w:val="000000" w:themeColor="text1"/>
          <w:sz w:val="28"/>
          <w:szCs w:val="28"/>
        </w:rPr>
        <w:t>пересечения других литературных миров.</w:t>
      </w:r>
    </w:p>
    <w:p w:rsidR="008F3672" w:rsidRDefault="00FD0EAF"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Современная л</w:t>
      </w:r>
      <w:r w:rsidR="00B417D5">
        <w:rPr>
          <w:rFonts w:ascii="Times New Roman" w:hAnsi="Times New Roman" w:cs="Times New Roman"/>
          <w:sz w:val="28"/>
          <w:szCs w:val="28"/>
        </w:rPr>
        <w:t>итература</w:t>
      </w:r>
      <w:r>
        <w:rPr>
          <w:rFonts w:ascii="Times New Roman" w:hAnsi="Times New Roman" w:cs="Times New Roman"/>
          <w:sz w:val="28"/>
          <w:szCs w:val="28"/>
        </w:rPr>
        <w:t xml:space="preserve">, рассматриваемая в контексте постмодернистской эстетики, </w:t>
      </w:r>
      <w:r w:rsidRPr="00FD0EAF">
        <w:rPr>
          <w:rFonts w:ascii="Times New Roman" w:hAnsi="Times New Roman" w:cs="Times New Roman"/>
          <w:sz w:val="28"/>
          <w:szCs w:val="28"/>
        </w:rPr>
        <w:t>–</w:t>
      </w:r>
      <w:r>
        <w:rPr>
          <w:rFonts w:ascii="Times New Roman" w:hAnsi="Times New Roman" w:cs="Times New Roman"/>
          <w:sz w:val="28"/>
          <w:szCs w:val="28"/>
        </w:rPr>
        <w:t xml:space="preserve"> это мозаика, составленная из множества текстов других авторов</w:t>
      </w:r>
      <w:r w:rsidR="00B417D5">
        <w:rPr>
          <w:rFonts w:ascii="Times New Roman" w:hAnsi="Times New Roman" w:cs="Times New Roman"/>
          <w:sz w:val="28"/>
          <w:szCs w:val="28"/>
        </w:rPr>
        <w:t>. Неудивительно, что в качестве основного материала используется именно классика, поскольку она максимально пригодна к п</w:t>
      </w:r>
      <w:r w:rsidR="006849DE">
        <w:rPr>
          <w:rFonts w:ascii="Times New Roman" w:hAnsi="Times New Roman" w:cs="Times New Roman"/>
          <w:sz w:val="28"/>
          <w:szCs w:val="28"/>
        </w:rPr>
        <w:t xml:space="preserve">реобразованию, не деформирована и </w:t>
      </w:r>
      <w:r w:rsidR="006849DE" w:rsidRPr="006849DE">
        <w:rPr>
          <w:rFonts w:ascii="Times New Roman" w:hAnsi="Times New Roman" w:cs="Times New Roman"/>
          <w:sz w:val="28"/>
          <w:szCs w:val="28"/>
        </w:rPr>
        <w:t>–</w:t>
      </w:r>
      <w:r w:rsidR="006849DE">
        <w:rPr>
          <w:rFonts w:ascii="Times New Roman" w:hAnsi="Times New Roman" w:cs="Times New Roman"/>
          <w:sz w:val="28"/>
          <w:szCs w:val="28"/>
        </w:rPr>
        <w:t xml:space="preserve"> что очень существенно </w:t>
      </w:r>
      <w:r w:rsidR="006849DE" w:rsidRPr="006849DE">
        <w:rPr>
          <w:rFonts w:ascii="Times New Roman" w:hAnsi="Times New Roman" w:cs="Times New Roman"/>
          <w:sz w:val="28"/>
          <w:szCs w:val="28"/>
        </w:rPr>
        <w:t>–</w:t>
      </w:r>
      <w:r w:rsidR="006849DE">
        <w:rPr>
          <w:rFonts w:ascii="Times New Roman" w:hAnsi="Times New Roman" w:cs="Times New Roman"/>
          <w:sz w:val="28"/>
          <w:szCs w:val="28"/>
        </w:rPr>
        <w:t xml:space="preserve"> в большинстве случаев узнаваема. Не будет никакого смысла в игре с читателем, если он не поймет, что с ним играют, поэтому классический текст в данном случае значительно упрощает задачу как автора, так и читателя. </w:t>
      </w:r>
    </w:p>
    <w:p w:rsidR="00742A30" w:rsidRDefault="00DF0F29" w:rsidP="00501074">
      <w:pPr>
        <w:spacing w:after="0" w:line="360" w:lineRule="auto"/>
        <w:ind w:firstLine="709"/>
        <w:jc w:val="both"/>
        <w:rPr>
          <w:rFonts w:ascii="Times New Roman" w:hAnsi="Times New Roman" w:cs="Times New Roman"/>
          <w:color w:val="0C0E0D"/>
          <w:sz w:val="28"/>
          <w:szCs w:val="28"/>
        </w:rPr>
      </w:pPr>
      <w:r>
        <w:rPr>
          <w:rFonts w:ascii="Times New Roman" w:hAnsi="Times New Roman" w:cs="Times New Roman"/>
          <w:sz w:val="28"/>
          <w:szCs w:val="28"/>
        </w:rPr>
        <w:t>Ч</w:t>
      </w:r>
      <w:r w:rsidR="009926AE" w:rsidRPr="009926AE">
        <w:rPr>
          <w:rFonts w:ascii="Times New Roman" w:hAnsi="Times New Roman" w:cs="Times New Roman"/>
          <w:sz w:val="28"/>
          <w:szCs w:val="28"/>
        </w:rPr>
        <w:t>еловечество живет в эпоху переосмысления. Сложность и нестабильность настоящего заставляют обращаться к опыту прошлого. В статье, посвященной творчеству Акунина, литературовед Д.В. Шаманский говорит о том, что «</w:t>
      </w:r>
      <w:r w:rsidR="009926AE">
        <w:rPr>
          <w:rFonts w:ascii="Times New Roman" w:hAnsi="Times New Roman" w:cs="Times New Roman"/>
          <w:color w:val="0C0E0D"/>
          <w:sz w:val="28"/>
          <w:szCs w:val="28"/>
        </w:rPr>
        <w:t>э</w:t>
      </w:r>
      <w:r w:rsidR="009926AE" w:rsidRPr="009926AE">
        <w:rPr>
          <w:rFonts w:ascii="Times New Roman" w:hAnsi="Times New Roman" w:cs="Times New Roman"/>
          <w:color w:val="0C0E0D"/>
          <w:sz w:val="28"/>
          <w:szCs w:val="28"/>
        </w:rPr>
        <w:t xml:space="preserve">нциклопедическая проблема "отцов и детей" вновь и </w:t>
      </w:r>
      <w:r w:rsidR="009926AE" w:rsidRPr="009926AE">
        <w:rPr>
          <w:rFonts w:ascii="Times New Roman" w:hAnsi="Times New Roman" w:cs="Times New Roman"/>
          <w:color w:val="0C0E0D"/>
          <w:sz w:val="28"/>
          <w:szCs w:val="28"/>
        </w:rPr>
        <w:lastRenderedPageBreak/>
        <w:t>вновь повторяется с удивительной неизменностью, генетические связи тянутся через "поколение" - в конфликте с непосредственно предшествующим литературным этапом и в обращении к литературе desgrand-peres»</w:t>
      </w:r>
      <w:r w:rsidR="009926AE">
        <w:rPr>
          <w:rStyle w:val="a5"/>
          <w:rFonts w:ascii="Times New Roman" w:hAnsi="Times New Roman" w:cs="Times New Roman"/>
          <w:color w:val="0C0E0D"/>
          <w:sz w:val="28"/>
          <w:szCs w:val="28"/>
        </w:rPr>
        <w:footnoteReference w:id="38"/>
      </w:r>
      <w:r w:rsidR="0025133D">
        <w:rPr>
          <w:rFonts w:ascii="Times New Roman" w:hAnsi="Times New Roman" w:cs="Times New Roman"/>
          <w:color w:val="0C0E0D"/>
          <w:sz w:val="28"/>
          <w:szCs w:val="28"/>
        </w:rPr>
        <w:t xml:space="preserve">. Он говорит о том, что русское культурное сознание воспринимает новый век как время перемен в отечественной литературе, а для того, чтобы быть к ним готовым, необходимо некоторое подведение итогов, обобщение опыта. </w:t>
      </w:r>
      <w:r w:rsidR="00742A30">
        <w:rPr>
          <w:rFonts w:ascii="Times New Roman" w:hAnsi="Times New Roman" w:cs="Times New Roman"/>
          <w:color w:val="0C0E0D"/>
          <w:sz w:val="28"/>
          <w:szCs w:val="28"/>
        </w:rPr>
        <w:t xml:space="preserve">Именно такой шаг, по мнению Шаманского, и предпринимает в своем творчестве Борис Акунин, в результате чего </w:t>
      </w:r>
      <w:r w:rsidR="00742A30" w:rsidRPr="00D55D2B">
        <w:rPr>
          <w:rFonts w:ascii="Times New Roman" w:hAnsi="Times New Roman" w:cs="Times New Roman"/>
          <w:color w:val="0C0E0D"/>
          <w:sz w:val="28"/>
          <w:szCs w:val="28"/>
        </w:rPr>
        <w:t xml:space="preserve">появляется цикл произведений о приключениях Эраста Фандорина. </w:t>
      </w:r>
      <w:r w:rsidR="009D38A8">
        <w:rPr>
          <w:rFonts w:ascii="Times New Roman" w:hAnsi="Times New Roman" w:cs="Times New Roman"/>
          <w:color w:val="0C0E0D"/>
          <w:sz w:val="28"/>
          <w:szCs w:val="28"/>
        </w:rPr>
        <w:t>Р</w:t>
      </w:r>
      <w:r w:rsidR="00742A30" w:rsidRPr="00D55D2B">
        <w:rPr>
          <w:rFonts w:ascii="Times New Roman" w:hAnsi="Times New Roman" w:cs="Times New Roman"/>
          <w:color w:val="0C0E0D"/>
          <w:sz w:val="28"/>
          <w:szCs w:val="28"/>
        </w:rPr>
        <w:t>оманы</w:t>
      </w:r>
      <w:r w:rsidR="002F0CCE">
        <w:rPr>
          <w:rFonts w:ascii="Times New Roman" w:hAnsi="Times New Roman" w:cs="Times New Roman"/>
          <w:color w:val="0C0E0D"/>
          <w:sz w:val="28"/>
          <w:szCs w:val="28"/>
        </w:rPr>
        <w:t>, созданные в период новейшей истории, возвращают читателя к прошедшей эпохе, соединяя</w:t>
      </w:r>
      <w:r w:rsidR="00742A30" w:rsidRPr="00D55D2B">
        <w:rPr>
          <w:rFonts w:ascii="Times New Roman" w:hAnsi="Times New Roman" w:cs="Times New Roman"/>
          <w:color w:val="0C0E0D"/>
          <w:sz w:val="28"/>
          <w:szCs w:val="28"/>
        </w:rPr>
        <w:t xml:space="preserve"> в себе черты</w:t>
      </w:r>
      <w:r w:rsidR="002F0CCE">
        <w:rPr>
          <w:rFonts w:ascii="Times New Roman" w:hAnsi="Times New Roman" w:cs="Times New Roman"/>
          <w:color w:val="0C0E0D"/>
          <w:sz w:val="28"/>
          <w:szCs w:val="28"/>
        </w:rPr>
        <w:t xml:space="preserve"> далеких друг от друга времен</w:t>
      </w:r>
      <w:r w:rsidR="00D55D2B" w:rsidRPr="00D55D2B">
        <w:rPr>
          <w:rFonts w:ascii="Times New Roman" w:hAnsi="Times New Roman" w:cs="Times New Roman"/>
          <w:color w:val="0C0E0D"/>
          <w:sz w:val="28"/>
          <w:szCs w:val="28"/>
        </w:rPr>
        <w:t>: «</w:t>
      </w:r>
      <w:r w:rsidR="00742A30" w:rsidRPr="00D55D2B">
        <w:rPr>
          <w:rFonts w:ascii="Times New Roman" w:hAnsi="Times New Roman" w:cs="Times New Roman"/>
          <w:color w:val="0C0E0D"/>
          <w:sz w:val="28"/>
          <w:szCs w:val="28"/>
        </w:rPr>
        <w:t>Из литературы XIX века в него вошли стилистика, география, байронический характер героя и общий исторический антураж эпохи</w:t>
      </w:r>
      <w:r w:rsidR="00D55D2B" w:rsidRPr="00D55D2B">
        <w:rPr>
          <w:rFonts w:ascii="Times New Roman" w:hAnsi="Times New Roman" w:cs="Times New Roman"/>
          <w:color w:val="0C0E0D"/>
          <w:sz w:val="28"/>
          <w:szCs w:val="28"/>
        </w:rPr>
        <w:t>. &lt;…&gt;</w:t>
      </w:r>
      <w:r w:rsidR="0091568D">
        <w:rPr>
          <w:rFonts w:ascii="Times New Roman" w:hAnsi="Times New Roman" w:cs="Times New Roman"/>
          <w:color w:val="0C0E0D"/>
          <w:sz w:val="28"/>
          <w:szCs w:val="28"/>
        </w:rPr>
        <w:t xml:space="preserve"> </w:t>
      </w:r>
      <w:r w:rsidR="00742A30" w:rsidRPr="00D55D2B">
        <w:rPr>
          <w:rFonts w:ascii="Times New Roman" w:hAnsi="Times New Roman" w:cs="Times New Roman"/>
          <w:color w:val="0C0E0D"/>
          <w:sz w:val="28"/>
          <w:szCs w:val="28"/>
        </w:rPr>
        <w:t xml:space="preserve">XX век привнес прежде всего ритм, детективный динамизм в развитии коллизий, </w:t>
      </w:r>
      <w:r w:rsidR="00D55D2B" w:rsidRPr="00D55D2B">
        <w:rPr>
          <w:rFonts w:ascii="Times New Roman" w:hAnsi="Times New Roman" w:cs="Times New Roman"/>
          <w:color w:val="0C0E0D"/>
          <w:sz w:val="28"/>
          <w:szCs w:val="28"/>
        </w:rPr>
        <w:t>&lt;…&gt;</w:t>
      </w:r>
      <w:r w:rsidR="0091568D">
        <w:rPr>
          <w:rFonts w:ascii="Times New Roman" w:hAnsi="Times New Roman" w:cs="Times New Roman"/>
          <w:color w:val="0C0E0D"/>
          <w:sz w:val="28"/>
          <w:szCs w:val="28"/>
        </w:rPr>
        <w:t xml:space="preserve"> </w:t>
      </w:r>
      <w:r w:rsidR="00742A30" w:rsidRPr="00D55D2B">
        <w:rPr>
          <w:rFonts w:ascii="Times New Roman" w:hAnsi="Times New Roman" w:cs="Times New Roman"/>
          <w:color w:val="0C0E0D"/>
          <w:sz w:val="28"/>
          <w:szCs w:val="28"/>
        </w:rPr>
        <w:t>характер героя в соответствии с духом времени пополнился чертами идеального поло</w:t>
      </w:r>
      <w:r w:rsidR="00D55D2B" w:rsidRPr="00D55D2B">
        <w:rPr>
          <w:rFonts w:ascii="Times New Roman" w:hAnsi="Times New Roman" w:cs="Times New Roman"/>
          <w:color w:val="0C0E0D"/>
          <w:sz w:val="28"/>
          <w:szCs w:val="28"/>
        </w:rPr>
        <w:t>жительного персонажа-супермена. &lt;…&gt;</w:t>
      </w:r>
      <w:r w:rsidR="0091568D">
        <w:rPr>
          <w:rFonts w:ascii="Times New Roman" w:hAnsi="Times New Roman" w:cs="Times New Roman"/>
          <w:color w:val="0C0E0D"/>
          <w:sz w:val="28"/>
          <w:szCs w:val="28"/>
        </w:rPr>
        <w:t xml:space="preserve"> </w:t>
      </w:r>
      <w:r w:rsidR="00742A30" w:rsidRPr="00D55D2B">
        <w:rPr>
          <w:rFonts w:ascii="Times New Roman" w:hAnsi="Times New Roman" w:cs="Times New Roman"/>
          <w:color w:val="0C0E0D"/>
          <w:sz w:val="28"/>
          <w:szCs w:val="28"/>
        </w:rPr>
        <w:t>В качестве дополнительных интригующих нюансов в сближении двух веков выступают элементы восточной философии (самурайский кодекс чести) и плотны</w:t>
      </w:r>
      <w:r w:rsidR="002F0CCE">
        <w:rPr>
          <w:rFonts w:ascii="Times New Roman" w:hAnsi="Times New Roman" w:cs="Times New Roman"/>
          <w:color w:val="0C0E0D"/>
          <w:sz w:val="28"/>
          <w:szCs w:val="28"/>
        </w:rPr>
        <w:t xml:space="preserve">й </w:t>
      </w:r>
      <w:r w:rsidR="00742A30" w:rsidRPr="00D55D2B">
        <w:rPr>
          <w:rFonts w:ascii="Times New Roman" w:hAnsi="Times New Roman" w:cs="Times New Roman"/>
          <w:color w:val="0C0E0D"/>
          <w:sz w:val="28"/>
          <w:szCs w:val="28"/>
        </w:rPr>
        <w:t>клубок взаимных исторических, литер</w:t>
      </w:r>
      <w:r w:rsidR="00D55D2B">
        <w:rPr>
          <w:rFonts w:ascii="Times New Roman" w:hAnsi="Times New Roman" w:cs="Times New Roman"/>
          <w:color w:val="0C0E0D"/>
          <w:sz w:val="28"/>
          <w:szCs w:val="28"/>
        </w:rPr>
        <w:t>атурных реминисценций и аллюзий</w:t>
      </w:r>
      <w:r w:rsidR="00D55D2B" w:rsidRPr="00D55D2B">
        <w:rPr>
          <w:rFonts w:ascii="Times New Roman" w:hAnsi="Times New Roman" w:cs="Times New Roman"/>
          <w:color w:val="0C0E0D"/>
          <w:sz w:val="28"/>
          <w:szCs w:val="28"/>
        </w:rPr>
        <w:t>»</w:t>
      </w:r>
      <w:r w:rsidR="00D55D2B">
        <w:rPr>
          <w:rStyle w:val="a5"/>
          <w:rFonts w:ascii="Times New Roman" w:hAnsi="Times New Roman" w:cs="Times New Roman"/>
          <w:color w:val="0C0E0D"/>
          <w:sz w:val="28"/>
          <w:szCs w:val="28"/>
        </w:rPr>
        <w:footnoteReference w:id="39"/>
      </w:r>
      <w:r w:rsidR="00D55D2B">
        <w:rPr>
          <w:rFonts w:ascii="Times New Roman" w:hAnsi="Times New Roman" w:cs="Times New Roman"/>
          <w:color w:val="0C0E0D"/>
          <w:sz w:val="28"/>
          <w:szCs w:val="28"/>
        </w:rPr>
        <w:t>.</w:t>
      </w:r>
    </w:p>
    <w:p w:rsidR="00B743B9" w:rsidRPr="006233CD" w:rsidRDefault="00D55D2B" w:rsidP="0050107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color w:val="0C0E0D"/>
          <w:sz w:val="28"/>
          <w:szCs w:val="28"/>
        </w:rPr>
        <w:t xml:space="preserve">Идея осовремененного сыщика встречается и в работах других авторов, которые обращаются к творчеству Акунина. Так А.М. Ранчин говорит о том, </w:t>
      </w:r>
      <w:r w:rsidR="00A7548B">
        <w:rPr>
          <w:rFonts w:ascii="Times New Roman" w:hAnsi="Times New Roman" w:cs="Times New Roman"/>
          <w:color w:val="000000"/>
          <w:sz w:val="28"/>
          <w:szCs w:val="28"/>
        </w:rPr>
        <w:t xml:space="preserve">что Фандорин вовсе и </w:t>
      </w:r>
      <w:r w:rsidRPr="0001092F">
        <w:rPr>
          <w:rFonts w:ascii="Times New Roman" w:hAnsi="Times New Roman" w:cs="Times New Roman"/>
          <w:color w:val="000000"/>
          <w:sz w:val="28"/>
          <w:szCs w:val="28"/>
        </w:rPr>
        <w:t>не классический</w:t>
      </w:r>
      <w:r w:rsidR="00193D6B">
        <w:rPr>
          <w:rFonts w:ascii="Times New Roman" w:hAnsi="Times New Roman" w:cs="Times New Roman"/>
          <w:color w:val="000000"/>
          <w:sz w:val="28"/>
          <w:szCs w:val="28"/>
        </w:rPr>
        <w:t xml:space="preserve"> </w:t>
      </w:r>
      <w:r w:rsidR="00A7548B" w:rsidRPr="0001092F">
        <w:rPr>
          <w:rFonts w:ascii="Times New Roman" w:hAnsi="Times New Roman" w:cs="Times New Roman"/>
          <w:color w:val="000000"/>
          <w:sz w:val="28"/>
          <w:szCs w:val="28"/>
        </w:rPr>
        <w:t>сыщик</w:t>
      </w:r>
      <w:r w:rsidRPr="0001092F">
        <w:rPr>
          <w:rFonts w:ascii="Times New Roman" w:hAnsi="Times New Roman" w:cs="Times New Roman"/>
          <w:color w:val="000000"/>
          <w:sz w:val="28"/>
          <w:szCs w:val="28"/>
        </w:rPr>
        <w:t xml:space="preserve">, а герой, скорее, приключенческого романа, в своей неуязвимости готовый посоперничать с самим Джеймсом Бондом. </w:t>
      </w:r>
      <w:r w:rsidR="00A7548B">
        <w:rPr>
          <w:rFonts w:ascii="Times New Roman" w:hAnsi="Times New Roman" w:cs="Times New Roman"/>
          <w:color w:val="000000"/>
          <w:sz w:val="28"/>
          <w:szCs w:val="28"/>
        </w:rPr>
        <w:t xml:space="preserve">Ранчин замечает: </w:t>
      </w:r>
      <w:r w:rsidRPr="0001092F">
        <w:rPr>
          <w:rFonts w:ascii="Times New Roman" w:hAnsi="Times New Roman" w:cs="Times New Roman"/>
          <w:color w:val="000000"/>
          <w:sz w:val="28"/>
          <w:szCs w:val="28"/>
        </w:rPr>
        <w:t>«Оружие сыщика – это его ум, а не быстрые ноги, тренированное тело или острый глаз»</w:t>
      </w:r>
      <w:r w:rsidR="00A7548B">
        <w:rPr>
          <w:rStyle w:val="a5"/>
          <w:rFonts w:ascii="Times New Roman" w:hAnsi="Times New Roman" w:cs="Times New Roman"/>
          <w:color w:val="000000"/>
          <w:sz w:val="28"/>
          <w:szCs w:val="28"/>
        </w:rPr>
        <w:footnoteReference w:id="40"/>
      </w:r>
      <w:r w:rsidR="00A7548B">
        <w:rPr>
          <w:rFonts w:ascii="Times New Roman" w:hAnsi="Times New Roman" w:cs="Times New Roman"/>
          <w:color w:val="000000"/>
          <w:sz w:val="28"/>
          <w:szCs w:val="28"/>
        </w:rPr>
        <w:t>. Н</w:t>
      </w:r>
      <w:r w:rsidRPr="0001092F">
        <w:rPr>
          <w:rFonts w:ascii="Times New Roman" w:hAnsi="Times New Roman" w:cs="Times New Roman"/>
          <w:color w:val="000000"/>
          <w:sz w:val="28"/>
          <w:szCs w:val="28"/>
        </w:rPr>
        <w:t>о</w:t>
      </w:r>
      <w:r w:rsidR="00A7548B">
        <w:rPr>
          <w:rFonts w:ascii="Times New Roman" w:hAnsi="Times New Roman" w:cs="Times New Roman"/>
          <w:color w:val="000000"/>
          <w:sz w:val="28"/>
          <w:szCs w:val="28"/>
        </w:rPr>
        <w:t xml:space="preserve">, как известно </w:t>
      </w:r>
      <w:r w:rsidR="00A7548B">
        <w:rPr>
          <w:rFonts w:ascii="Times New Roman" w:hAnsi="Times New Roman" w:cs="Times New Roman"/>
          <w:color w:val="000000"/>
          <w:sz w:val="28"/>
          <w:szCs w:val="28"/>
        </w:rPr>
        <w:lastRenderedPageBreak/>
        <w:t>читателю,</w:t>
      </w:r>
      <w:r w:rsidRPr="0001092F">
        <w:rPr>
          <w:rFonts w:ascii="Times New Roman" w:hAnsi="Times New Roman" w:cs="Times New Roman"/>
          <w:color w:val="000000"/>
          <w:sz w:val="28"/>
          <w:szCs w:val="28"/>
        </w:rPr>
        <w:t xml:space="preserve"> в случае опасности Фандорин использует весь предложенный арсенал</w:t>
      </w:r>
      <w:r w:rsidR="00A7548B">
        <w:rPr>
          <w:rFonts w:ascii="Times New Roman" w:hAnsi="Times New Roman" w:cs="Times New Roman"/>
          <w:color w:val="000000"/>
          <w:sz w:val="28"/>
          <w:szCs w:val="28"/>
        </w:rPr>
        <w:t xml:space="preserve">. </w:t>
      </w:r>
      <w:r w:rsidR="00E13386">
        <w:rPr>
          <w:rFonts w:ascii="Times New Roman" w:hAnsi="Times New Roman" w:cs="Times New Roman"/>
          <w:color w:val="000000"/>
          <w:sz w:val="28"/>
          <w:szCs w:val="28"/>
        </w:rPr>
        <w:t xml:space="preserve">Говоря о природе акунинского персонажа, некоторые исследователи рассматривают его как персонажа комикса: здесь и борьба против мирового зла, и трагичность судьбы, и </w:t>
      </w:r>
      <w:r w:rsidR="00E13386" w:rsidRPr="00E13386">
        <w:rPr>
          <w:rFonts w:ascii="Times New Roman" w:hAnsi="Times New Roman" w:cs="Times New Roman"/>
          <w:color w:val="000000"/>
          <w:sz w:val="28"/>
          <w:szCs w:val="28"/>
        </w:rPr>
        <w:t>«</w:t>
      </w:r>
      <w:r w:rsidR="00E13386">
        <w:rPr>
          <w:rFonts w:ascii="Times New Roman" w:hAnsi="Times New Roman" w:cs="Times New Roman"/>
          <w:color w:val="000000"/>
          <w:sz w:val="28"/>
          <w:szCs w:val="28"/>
        </w:rPr>
        <w:t>сверхъестественные</w:t>
      </w:r>
      <w:r w:rsidR="00E13386" w:rsidRPr="00E13386">
        <w:rPr>
          <w:rFonts w:ascii="Times New Roman" w:hAnsi="Times New Roman" w:cs="Times New Roman"/>
          <w:color w:val="000000"/>
          <w:sz w:val="28"/>
          <w:szCs w:val="28"/>
        </w:rPr>
        <w:t>»</w:t>
      </w:r>
      <w:r w:rsidR="00E13386">
        <w:rPr>
          <w:rFonts w:ascii="Times New Roman" w:hAnsi="Times New Roman" w:cs="Times New Roman"/>
          <w:color w:val="000000"/>
          <w:sz w:val="28"/>
          <w:szCs w:val="28"/>
        </w:rPr>
        <w:t xml:space="preserve"> способности</w:t>
      </w:r>
      <w:r w:rsidR="00E13386">
        <w:rPr>
          <w:rStyle w:val="a5"/>
          <w:rFonts w:ascii="Times New Roman" w:hAnsi="Times New Roman" w:cs="Times New Roman"/>
          <w:color w:val="000000"/>
          <w:sz w:val="28"/>
          <w:szCs w:val="28"/>
        </w:rPr>
        <w:footnoteReference w:id="41"/>
      </w:r>
      <w:r w:rsidR="00E13386">
        <w:rPr>
          <w:rFonts w:ascii="Times New Roman" w:hAnsi="Times New Roman" w:cs="Times New Roman"/>
          <w:color w:val="000000"/>
          <w:sz w:val="28"/>
          <w:szCs w:val="28"/>
        </w:rPr>
        <w:t xml:space="preserve"> (Эраст Петрович действительно неубиваем)</w:t>
      </w:r>
      <w:r w:rsidR="000F3E54">
        <w:rPr>
          <w:rFonts w:ascii="Times New Roman" w:hAnsi="Times New Roman" w:cs="Times New Roman"/>
          <w:color w:val="000000"/>
          <w:sz w:val="28"/>
          <w:szCs w:val="28"/>
        </w:rPr>
        <w:t>.</w:t>
      </w:r>
      <w:r w:rsidR="00B743B9">
        <w:rPr>
          <w:rFonts w:ascii="Times New Roman" w:hAnsi="Times New Roman" w:cs="Times New Roman"/>
          <w:sz w:val="28"/>
          <w:szCs w:val="28"/>
        </w:rPr>
        <w:t xml:space="preserve">Стоит отметить, что главный герой Акунина представляет собой личность, взращенную автором на стыке трех культур: русской, английской и японской </w:t>
      </w:r>
      <w:r w:rsidR="00B743B9" w:rsidRPr="00B743B9">
        <w:rPr>
          <w:rFonts w:ascii="Times New Roman" w:hAnsi="Times New Roman" w:cs="Times New Roman"/>
          <w:sz w:val="28"/>
          <w:szCs w:val="28"/>
        </w:rPr>
        <w:t>–</w:t>
      </w:r>
      <w:r w:rsidR="00B743B9">
        <w:rPr>
          <w:rFonts w:ascii="Times New Roman" w:hAnsi="Times New Roman" w:cs="Times New Roman"/>
          <w:sz w:val="28"/>
          <w:szCs w:val="28"/>
        </w:rPr>
        <w:t xml:space="preserve"> интеллигент, джентльмен и самурай</w:t>
      </w:r>
      <w:r w:rsidR="00B743B9">
        <w:rPr>
          <w:rStyle w:val="a5"/>
          <w:rFonts w:ascii="Times New Roman" w:hAnsi="Times New Roman" w:cs="Times New Roman"/>
          <w:sz w:val="28"/>
          <w:szCs w:val="28"/>
        </w:rPr>
        <w:footnoteReference w:id="42"/>
      </w:r>
      <w:r w:rsidR="00B743B9">
        <w:rPr>
          <w:rFonts w:ascii="Times New Roman" w:hAnsi="Times New Roman" w:cs="Times New Roman"/>
          <w:sz w:val="28"/>
          <w:szCs w:val="28"/>
        </w:rPr>
        <w:t xml:space="preserve">. </w:t>
      </w:r>
      <w:r w:rsidR="006C7176">
        <w:rPr>
          <w:rFonts w:ascii="Times New Roman" w:hAnsi="Times New Roman" w:cs="Times New Roman"/>
          <w:sz w:val="28"/>
          <w:szCs w:val="28"/>
        </w:rPr>
        <w:t xml:space="preserve">Интересна и точка зрения Г.М.Циплакова, который в контексте восточной природы Фандорина упоминает, помимо Японии, и культуру Китая, говоря о том, что </w:t>
      </w:r>
      <w:r w:rsidR="006C7176">
        <w:rPr>
          <w:rFonts w:ascii="Times New Roman" w:eastAsia="Times New Roman" w:hAnsi="Times New Roman" w:cs="Times New Roman"/>
          <w:color w:val="000000"/>
          <w:sz w:val="28"/>
          <w:szCs w:val="28"/>
          <w:lang w:eastAsia="ru-RU"/>
        </w:rPr>
        <w:t>герой, подобно познавшему хаос мирской суеты китайскому философу, не пытается изменить мир</w:t>
      </w:r>
      <w:r w:rsidR="006C7176" w:rsidRPr="0001092F">
        <w:rPr>
          <w:rFonts w:ascii="Times New Roman" w:eastAsia="Times New Roman" w:hAnsi="Times New Roman" w:cs="Times New Roman"/>
          <w:color w:val="000000"/>
          <w:sz w:val="28"/>
          <w:szCs w:val="28"/>
          <w:lang w:eastAsia="ru-RU"/>
        </w:rPr>
        <w:t xml:space="preserve">, </w:t>
      </w:r>
      <w:r w:rsidR="006C7176">
        <w:rPr>
          <w:rFonts w:ascii="Times New Roman" w:eastAsia="Times New Roman" w:hAnsi="Times New Roman" w:cs="Times New Roman"/>
          <w:color w:val="000000"/>
          <w:sz w:val="28"/>
          <w:szCs w:val="28"/>
          <w:lang w:eastAsia="ru-RU"/>
        </w:rPr>
        <w:t>а сохраняет свой собственный, он активен в своей пассивности</w:t>
      </w:r>
      <w:r w:rsidR="006C7176">
        <w:rPr>
          <w:rStyle w:val="a5"/>
          <w:rFonts w:ascii="Times New Roman" w:eastAsia="Times New Roman" w:hAnsi="Times New Roman" w:cs="Times New Roman"/>
          <w:color w:val="000000"/>
          <w:sz w:val="28"/>
          <w:szCs w:val="28"/>
          <w:lang w:eastAsia="ru-RU"/>
        </w:rPr>
        <w:footnoteReference w:id="43"/>
      </w:r>
      <w:r w:rsidR="006233CD">
        <w:rPr>
          <w:rFonts w:ascii="Times New Roman" w:eastAsia="Times New Roman" w:hAnsi="Times New Roman" w:cs="Times New Roman"/>
          <w:color w:val="000000"/>
          <w:sz w:val="28"/>
          <w:szCs w:val="28"/>
          <w:lang w:eastAsia="ru-RU"/>
        </w:rPr>
        <w:t xml:space="preserve">. Характеристика героя  как объединяющего начала культурем разных стран, их диалог </w:t>
      </w:r>
      <w:r w:rsidR="006233CD" w:rsidRPr="006233CD">
        <w:rPr>
          <w:rFonts w:ascii="Times New Roman" w:eastAsia="Times New Roman" w:hAnsi="Times New Roman" w:cs="Times New Roman"/>
          <w:color w:val="000000"/>
          <w:sz w:val="28"/>
          <w:szCs w:val="28"/>
          <w:lang w:eastAsia="ru-RU"/>
        </w:rPr>
        <w:t>–</w:t>
      </w:r>
      <w:r w:rsidR="006233CD">
        <w:rPr>
          <w:rFonts w:ascii="Times New Roman" w:eastAsia="Times New Roman" w:hAnsi="Times New Roman" w:cs="Times New Roman"/>
          <w:color w:val="000000"/>
          <w:sz w:val="28"/>
          <w:szCs w:val="28"/>
          <w:lang w:eastAsia="ru-RU"/>
        </w:rPr>
        <w:t xml:space="preserve"> вот что  </w:t>
      </w:r>
      <w:r w:rsidR="006233CD">
        <w:rPr>
          <w:rFonts w:ascii="Times New Roman" w:hAnsi="Times New Roman" w:cs="Times New Roman"/>
          <w:sz w:val="28"/>
          <w:szCs w:val="28"/>
        </w:rPr>
        <w:t xml:space="preserve">важно для </w:t>
      </w:r>
      <w:r w:rsidR="00B743B9">
        <w:rPr>
          <w:rFonts w:ascii="Times New Roman" w:hAnsi="Times New Roman" w:cs="Times New Roman"/>
          <w:sz w:val="28"/>
          <w:szCs w:val="28"/>
        </w:rPr>
        <w:t>акунинской поэтики</w:t>
      </w:r>
      <w:r w:rsidR="006233CD">
        <w:rPr>
          <w:rFonts w:ascii="Times New Roman" w:hAnsi="Times New Roman" w:cs="Times New Roman"/>
          <w:sz w:val="28"/>
          <w:szCs w:val="28"/>
        </w:rPr>
        <w:t>, ключевым элементом которой является понятие взаимодействия, вовлеченности и совмещения различных идейных пространств, в результате чего рождается новые смыслы.</w:t>
      </w:r>
    </w:p>
    <w:p w:rsidR="008E6454" w:rsidRPr="00947019" w:rsidRDefault="000F3E54"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Р</w:t>
      </w:r>
      <w:r w:rsidR="002525AF">
        <w:rPr>
          <w:rFonts w:ascii="Times New Roman" w:hAnsi="Times New Roman" w:cs="Times New Roman"/>
          <w:color w:val="000000"/>
          <w:sz w:val="28"/>
          <w:szCs w:val="28"/>
        </w:rPr>
        <w:t>азумеется, Фандорин</w:t>
      </w:r>
      <w:r w:rsidR="00F1383B">
        <w:rPr>
          <w:rFonts w:ascii="Times New Roman" w:hAnsi="Times New Roman" w:cs="Times New Roman"/>
          <w:color w:val="000000"/>
          <w:sz w:val="28"/>
          <w:szCs w:val="28"/>
        </w:rPr>
        <w:t xml:space="preserve"> </w:t>
      </w:r>
      <w:r w:rsidR="002525AF" w:rsidRPr="002525AF">
        <w:rPr>
          <w:rFonts w:ascii="Times New Roman" w:hAnsi="Times New Roman" w:cs="Times New Roman"/>
          <w:color w:val="000000"/>
          <w:sz w:val="28"/>
          <w:szCs w:val="28"/>
        </w:rPr>
        <w:t>–</w:t>
      </w:r>
      <w:r>
        <w:rPr>
          <w:rFonts w:ascii="Times New Roman" w:hAnsi="Times New Roman" w:cs="Times New Roman"/>
          <w:color w:val="000000"/>
          <w:sz w:val="28"/>
          <w:szCs w:val="28"/>
        </w:rPr>
        <w:t xml:space="preserve"> это, выражаясь метафорически, </w:t>
      </w:r>
      <w:r w:rsidR="002525AF">
        <w:rPr>
          <w:rFonts w:ascii="Times New Roman" w:hAnsi="Times New Roman" w:cs="Times New Roman"/>
          <w:color w:val="000000"/>
          <w:sz w:val="28"/>
          <w:szCs w:val="28"/>
        </w:rPr>
        <w:t>действительно герой нашего времени</w:t>
      </w:r>
      <w:r w:rsidR="00116CB7">
        <w:rPr>
          <w:rFonts w:ascii="Times New Roman" w:hAnsi="Times New Roman" w:cs="Times New Roman"/>
          <w:color w:val="000000"/>
          <w:sz w:val="28"/>
          <w:szCs w:val="28"/>
        </w:rPr>
        <w:t xml:space="preserve">, </w:t>
      </w:r>
      <w:r w:rsidR="00CC254C">
        <w:rPr>
          <w:rFonts w:ascii="Times New Roman" w:hAnsi="Times New Roman" w:cs="Times New Roman"/>
          <w:color w:val="000000"/>
          <w:sz w:val="28"/>
          <w:szCs w:val="28"/>
        </w:rPr>
        <w:t>и в тех событиях</w:t>
      </w:r>
      <w:r w:rsidR="006B4A0B">
        <w:rPr>
          <w:rFonts w:ascii="Times New Roman" w:hAnsi="Times New Roman" w:cs="Times New Roman"/>
          <w:color w:val="000000"/>
          <w:sz w:val="28"/>
          <w:szCs w:val="28"/>
        </w:rPr>
        <w:t xml:space="preserve">, которые описываются в романах, при внимательном прочтении можно увидеть аллюзии на современность: кроме уже упоминаемого нами Ранчина об этом в своей статье </w:t>
      </w:r>
      <w:r w:rsidR="006B4A0B" w:rsidRPr="006B4A0B">
        <w:rPr>
          <w:rFonts w:ascii="Times New Roman" w:hAnsi="Times New Roman" w:cs="Times New Roman"/>
          <w:color w:val="000000"/>
          <w:sz w:val="28"/>
          <w:szCs w:val="28"/>
        </w:rPr>
        <w:t>«</w:t>
      </w:r>
      <w:r w:rsidR="006B4A0B">
        <w:rPr>
          <w:rFonts w:ascii="Times New Roman" w:hAnsi="Times New Roman" w:cs="Times New Roman"/>
          <w:color w:val="000000"/>
          <w:sz w:val="28"/>
          <w:szCs w:val="28"/>
        </w:rPr>
        <w:t>Дело Акунина</w:t>
      </w:r>
      <w:r w:rsidR="006B4A0B" w:rsidRPr="006B4A0B">
        <w:rPr>
          <w:rFonts w:ascii="Times New Roman" w:hAnsi="Times New Roman" w:cs="Times New Roman"/>
          <w:color w:val="000000"/>
          <w:sz w:val="28"/>
          <w:szCs w:val="28"/>
        </w:rPr>
        <w:t>»</w:t>
      </w:r>
      <w:r w:rsidR="006B4A0B">
        <w:rPr>
          <w:rFonts w:ascii="Times New Roman" w:hAnsi="Times New Roman" w:cs="Times New Roman"/>
          <w:color w:val="000000"/>
          <w:sz w:val="28"/>
          <w:szCs w:val="28"/>
        </w:rPr>
        <w:t xml:space="preserve"> говорит и М.С. Трофименков, акцентируя внимание на том, что не </w:t>
      </w:r>
      <w:r w:rsidR="006B4A0B" w:rsidRPr="006B4A0B">
        <w:rPr>
          <w:rFonts w:ascii="Times New Roman" w:hAnsi="Times New Roman" w:cs="Times New Roman"/>
          <w:sz w:val="28"/>
          <w:szCs w:val="28"/>
        </w:rPr>
        <w:t>зря акунинский герой помещен именно в эпоху конца XIX</w:t>
      </w:r>
      <w:r w:rsidR="00542E34" w:rsidRPr="00542E34">
        <w:rPr>
          <w:rFonts w:ascii="Times New Roman" w:hAnsi="Times New Roman" w:cs="Times New Roman"/>
          <w:sz w:val="28"/>
          <w:szCs w:val="28"/>
        </w:rPr>
        <w:t>–</w:t>
      </w:r>
      <w:r w:rsidR="00542E34">
        <w:rPr>
          <w:rFonts w:ascii="Times New Roman" w:hAnsi="Times New Roman" w:cs="Times New Roman"/>
          <w:sz w:val="28"/>
          <w:szCs w:val="28"/>
        </w:rPr>
        <w:t xml:space="preserve"> начала ХХ </w:t>
      </w:r>
      <w:r w:rsidR="00542E34">
        <w:rPr>
          <w:rFonts w:ascii="Times New Roman" w:hAnsi="Times New Roman" w:cs="Times New Roman"/>
          <w:sz w:val="28"/>
          <w:szCs w:val="28"/>
        </w:rPr>
        <w:lastRenderedPageBreak/>
        <w:t>веков</w:t>
      </w:r>
      <w:r w:rsidR="00542E34" w:rsidRPr="00542E34">
        <w:rPr>
          <w:rFonts w:ascii="Times New Roman" w:hAnsi="Times New Roman" w:cs="Times New Roman"/>
          <w:sz w:val="28"/>
          <w:szCs w:val="28"/>
        </w:rPr>
        <w:t>–</w:t>
      </w:r>
      <w:r w:rsidR="00542E34">
        <w:rPr>
          <w:rFonts w:ascii="Times New Roman" w:hAnsi="Times New Roman" w:cs="Times New Roman"/>
          <w:sz w:val="28"/>
          <w:szCs w:val="28"/>
        </w:rPr>
        <w:t xml:space="preserve">переломный период в ходе русской истории, </w:t>
      </w:r>
      <w:r w:rsidR="00B0685B">
        <w:rPr>
          <w:rFonts w:ascii="Times New Roman" w:hAnsi="Times New Roman" w:cs="Times New Roman"/>
          <w:sz w:val="28"/>
          <w:szCs w:val="28"/>
        </w:rPr>
        <w:t>граница между старым и новым временем</w:t>
      </w:r>
      <w:r w:rsidR="00B0685B">
        <w:rPr>
          <w:rStyle w:val="a5"/>
          <w:rFonts w:ascii="Times New Roman" w:hAnsi="Times New Roman" w:cs="Times New Roman"/>
          <w:sz w:val="28"/>
          <w:szCs w:val="28"/>
        </w:rPr>
        <w:footnoteReference w:id="44"/>
      </w:r>
      <w:r w:rsidR="00B0685B">
        <w:rPr>
          <w:rFonts w:ascii="Times New Roman" w:hAnsi="Times New Roman" w:cs="Times New Roman"/>
          <w:sz w:val="28"/>
          <w:szCs w:val="28"/>
        </w:rPr>
        <w:t>.</w:t>
      </w:r>
      <w:r w:rsidR="00004F02">
        <w:rPr>
          <w:rFonts w:ascii="Times New Roman" w:hAnsi="Times New Roman" w:cs="Times New Roman"/>
          <w:sz w:val="28"/>
          <w:szCs w:val="28"/>
        </w:rPr>
        <w:t xml:space="preserve"> Аналогичную мысль высказывает и Л.А. Данилкин в своей статье </w:t>
      </w:r>
      <w:r w:rsidR="00004F02" w:rsidRPr="00004F02">
        <w:rPr>
          <w:rFonts w:ascii="Times New Roman" w:hAnsi="Times New Roman" w:cs="Times New Roman"/>
          <w:sz w:val="28"/>
          <w:szCs w:val="28"/>
        </w:rPr>
        <w:t>«</w:t>
      </w:r>
      <w:r w:rsidR="00004F02">
        <w:rPr>
          <w:rFonts w:ascii="Times New Roman" w:hAnsi="Times New Roman" w:cs="Times New Roman"/>
          <w:sz w:val="28"/>
          <w:szCs w:val="28"/>
        </w:rPr>
        <w:t>Убит по собственному желанию</w:t>
      </w:r>
      <w:r w:rsidR="00004F02" w:rsidRPr="00004F02">
        <w:rPr>
          <w:rFonts w:ascii="Times New Roman" w:hAnsi="Times New Roman" w:cs="Times New Roman"/>
          <w:sz w:val="28"/>
          <w:szCs w:val="28"/>
        </w:rPr>
        <w:t>»</w:t>
      </w:r>
      <w:r w:rsidR="00004F02">
        <w:rPr>
          <w:rFonts w:ascii="Times New Roman" w:hAnsi="Times New Roman" w:cs="Times New Roman"/>
          <w:sz w:val="28"/>
          <w:szCs w:val="28"/>
        </w:rPr>
        <w:t xml:space="preserve">: </w:t>
      </w:r>
      <w:r w:rsidR="00004F02" w:rsidRPr="006B4A0B">
        <w:rPr>
          <w:rFonts w:ascii="Times New Roman" w:hAnsi="Times New Roman" w:cs="Times New Roman"/>
          <w:sz w:val="28"/>
          <w:szCs w:val="28"/>
        </w:rPr>
        <w:t>XIX</w:t>
      </w:r>
      <w:r w:rsidR="00004F02">
        <w:rPr>
          <w:rFonts w:ascii="Times New Roman" w:hAnsi="Times New Roman" w:cs="Times New Roman"/>
          <w:sz w:val="28"/>
          <w:szCs w:val="28"/>
        </w:rPr>
        <w:t xml:space="preserve"> век для критика знаменуется становлением либерализма, разгулом преступности и окончательным выбором прозападного пути, то есть это такой временной отрезок, который легко сопоставляется с современной действительностью</w:t>
      </w:r>
      <w:r w:rsidR="00004F02">
        <w:rPr>
          <w:rStyle w:val="a5"/>
          <w:rFonts w:ascii="Times New Roman" w:hAnsi="Times New Roman" w:cs="Times New Roman"/>
          <w:sz w:val="28"/>
          <w:szCs w:val="28"/>
        </w:rPr>
        <w:footnoteReference w:id="45"/>
      </w:r>
      <w:r w:rsidR="00004F02">
        <w:rPr>
          <w:rFonts w:ascii="Times New Roman" w:hAnsi="Times New Roman" w:cs="Times New Roman"/>
          <w:sz w:val="28"/>
          <w:szCs w:val="28"/>
        </w:rPr>
        <w:t xml:space="preserve">.  </w:t>
      </w:r>
      <w:r w:rsidR="00B0685B">
        <w:rPr>
          <w:rFonts w:ascii="Times New Roman" w:hAnsi="Times New Roman" w:cs="Times New Roman"/>
          <w:sz w:val="28"/>
          <w:szCs w:val="28"/>
        </w:rPr>
        <w:t xml:space="preserve"> Эта идея пограничности очень важна в ходе изучения творчества Акунина, потому что именно это отражает </w:t>
      </w:r>
      <w:r w:rsidR="00A14F20">
        <w:rPr>
          <w:rFonts w:ascii="Times New Roman" w:hAnsi="Times New Roman" w:cs="Times New Roman"/>
          <w:sz w:val="28"/>
          <w:szCs w:val="28"/>
        </w:rPr>
        <w:t xml:space="preserve">основную </w:t>
      </w:r>
      <w:r w:rsidR="00B0685B">
        <w:rPr>
          <w:rFonts w:ascii="Times New Roman" w:hAnsi="Times New Roman" w:cs="Times New Roman"/>
          <w:sz w:val="28"/>
          <w:szCs w:val="28"/>
        </w:rPr>
        <w:t>ф</w:t>
      </w:r>
      <w:r w:rsidR="00A14F20">
        <w:rPr>
          <w:rFonts w:ascii="Times New Roman" w:hAnsi="Times New Roman" w:cs="Times New Roman"/>
          <w:sz w:val="28"/>
          <w:szCs w:val="28"/>
        </w:rPr>
        <w:t>илософию его текстов - философию взаимодействия.</w:t>
      </w:r>
      <w:r w:rsidR="008E6454">
        <w:rPr>
          <w:rFonts w:ascii="Times New Roman" w:hAnsi="Times New Roman" w:cs="Times New Roman"/>
          <w:sz w:val="28"/>
          <w:szCs w:val="28"/>
        </w:rPr>
        <w:t xml:space="preserve"> Произведения </w:t>
      </w:r>
      <w:r w:rsidR="00A14F20">
        <w:rPr>
          <w:rFonts w:ascii="Times New Roman" w:hAnsi="Times New Roman" w:cs="Times New Roman"/>
          <w:sz w:val="28"/>
          <w:szCs w:val="28"/>
        </w:rPr>
        <w:t>А</w:t>
      </w:r>
      <w:r w:rsidR="008E6454">
        <w:rPr>
          <w:rFonts w:ascii="Times New Roman" w:hAnsi="Times New Roman" w:cs="Times New Roman"/>
          <w:sz w:val="28"/>
          <w:szCs w:val="28"/>
        </w:rPr>
        <w:t xml:space="preserve">кунина </w:t>
      </w:r>
      <w:r w:rsidR="008E6454" w:rsidRPr="008E6454">
        <w:rPr>
          <w:rFonts w:ascii="Times New Roman" w:hAnsi="Times New Roman" w:cs="Times New Roman"/>
          <w:sz w:val="28"/>
          <w:szCs w:val="28"/>
        </w:rPr>
        <w:t>–</w:t>
      </w:r>
      <w:r w:rsidR="008E6454">
        <w:rPr>
          <w:rFonts w:ascii="Times New Roman" w:hAnsi="Times New Roman" w:cs="Times New Roman"/>
          <w:sz w:val="28"/>
          <w:szCs w:val="28"/>
        </w:rPr>
        <w:t xml:space="preserve">это постоянный диалог </w:t>
      </w:r>
      <w:r w:rsidR="00A14F20">
        <w:rPr>
          <w:rFonts w:ascii="Times New Roman" w:hAnsi="Times New Roman" w:cs="Times New Roman"/>
          <w:sz w:val="28"/>
          <w:szCs w:val="28"/>
        </w:rPr>
        <w:t>различных культур, эпох, философ</w:t>
      </w:r>
      <w:r w:rsidR="008E6454">
        <w:rPr>
          <w:rFonts w:ascii="Times New Roman" w:hAnsi="Times New Roman" w:cs="Times New Roman"/>
          <w:sz w:val="28"/>
          <w:szCs w:val="28"/>
        </w:rPr>
        <w:t xml:space="preserve">ских течений и, </w:t>
      </w:r>
      <w:r w:rsidR="008E6454" w:rsidRPr="00947019">
        <w:rPr>
          <w:rFonts w:ascii="Times New Roman" w:hAnsi="Times New Roman" w:cs="Times New Roman"/>
          <w:sz w:val="28"/>
          <w:szCs w:val="28"/>
        </w:rPr>
        <w:t xml:space="preserve">конечно же, текстов. </w:t>
      </w:r>
    </w:p>
    <w:p w:rsidR="00E67F5C" w:rsidRDefault="008E6454" w:rsidP="00501074">
      <w:pPr>
        <w:spacing w:after="0" w:line="360" w:lineRule="auto"/>
        <w:ind w:firstLine="709"/>
        <w:jc w:val="both"/>
        <w:rPr>
          <w:rFonts w:ascii="Times New Roman" w:hAnsi="Times New Roman" w:cs="Times New Roman"/>
          <w:sz w:val="28"/>
          <w:szCs w:val="28"/>
        </w:rPr>
      </w:pPr>
      <w:r w:rsidRPr="00947019">
        <w:rPr>
          <w:rFonts w:ascii="Times New Roman" w:hAnsi="Times New Roman" w:cs="Times New Roman"/>
          <w:sz w:val="28"/>
          <w:szCs w:val="28"/>
        </w:rPr>
        <w:t>Использование материала русской классической литературы – это не просто способ усложнить текст, это важный элемент философии автора</w:t>
      </w:r>
      <w:r w:rsidR="00947019" w:rsidRPr="00947019">
        <w:rPr>
          <w:rFonts w:ascii="Times New Roman" w:hAnsi="Times New Roman" w:cs="Times New Roman"/>
          <w:sz w:val="28"/>
          <w:szCs w:val="28"/>
        </w:rPr>
        <w:t>: «Вклад России в мировую культуру - это, прежде всего, великая литература XIX века. Это то, что нас сформировало. Естественно, как пишущий человек, я всецело нахожусь под ее воздействием и хочу, чтобы другие тоже это чувствовали»</w:t>
      </w:r>
      <w:r w:rsidR="00947019">
        <w:rPr>
          <w:rStyle w:val="a5"/>
          <w:rFonts w:ascii="Times New Roman" w:hAnsi="Times New Roman" w:cs="Times New Roman"/>
          <w:sz w:val="28"/>
          <w:szCs w:val="28"/>
        </w:rPr>
        <w:footnoteReference w:id="46"/>
      </w:r>
      <w:r w:rsidR="00947019" w:rsidRPr="00947019">
        <w:rPr>
          <w:rFonts w:ascii="Times New Roman" w:hAnsi="Times New Roman" w:cs="Times New Roman"/>
          <w:sz w:val="28"/>
          <w:szCs w:val="28"/>
        </w:rPr>
        <w:t>.</w:t>
      </w:r>
      <w:r w:rsidR="00CA12C4">
        <w:rPr>
          <w:rFonts w:ascii="Times New Roman" w:hAnsi="Times New Roman" w:cs="Times New Roman"/>
          <w:sz w:val="28"/>
          <w:szCs w:val="28"/>
        </w:rPr>
        <w:t xml:space="preserve">Здесь стоит отметить, что несмотря на преобладание отсылок к текстам русских классиков, Акунин </w:t>
      </w:r>
      <w:r w:rsidR="0094356E">
        <w:rPr>
          <w:rFonts w:ascii="Times New Roman" w:hAnsi="Times New Roman" w:cs="Times New Roman"/>
          <w:sz w:val="28"/>
          <w:szCs w:val="28"/>
        </w:rPr>
        <w:t>не обходит своим вниманием и зарубежных авторов</w:t>
      </w:r>
      <w:r w:rsidR="009E1466">
        <w:rPr>
          <w:rFonts w:ascii="Times New Roman" w:hAnsi="Times New Roman" w:cs="Times New Roman"/>
          <w:sz w:val="28"/>
          <w:szCs w:val="28"/>
        </w:rPr>
        <w:t>, в одном из интервью говоря о том, что в качестве своих предшественников особо выделяет Конан</w:t>
      </w:r>
      <w:r w:rsidR="009E1466" w:rsidRPr="009E1466">
        <w:rPr>
          <w:rFonts w:ascii="Times New Roman" w:hAnsi="Times New Roman" w:cs="Times New Roman"/>
          <w:sz w:val="28"/>
          <w:szCs w:val="28"/>
        </w:rPr>
        <w:t>–</w:t>
      </w:r>
      <w:r w:rsidR="009E1466">
        <w:rPr>
          <w:rFonts w:ascii="Times New Roman" w:hAnsi="Times New Roman" w:cs="Times New Roman"/>
          <w:sz w:val="28"/>
          <w:szCs w:val="28"/>
        </w:rPr>
        <w:t xml:space="preserve">Дойла и Стивенсона. </w:t>
      </w:r>
      <w:r w:rsidR="00E67F5C">
        <w:rPr>
          <w:rFonts w:ascii="Times New Roman" w:hAnsi="Times New Roman" w:cs="Times New Roman"/>
          <w:sz w:val="28"/>
          <w:szCs w:val="28"/>
        </w:rPr>
        <w:t xml:space="preserve"> </w:t>
      </w:r>
    </w:p>
    <w:p w:rsidR="00004F02" w:rsidRDefault="006A2EF5"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4E1A0A">
        <w:rPr>
          <w:rFonts w:ascii="Times New Roman" w:hAnsi="Times New Roman" w:cs="Times New Roman"/>
          <w:sz w:val="28"/>
          <w:szCs w:val="28"/>
        </w:rPr>
        <w:t xml:space="preserve">еобходимо осознавать, что акунинский текст </w:t>
      </w:r>
      <w:r w:rsidR="004E1A0A" w:rsidRPr="004E1A0A">
        <w:rPr>
          <w:rFonts w:ascii="Times New Roman" w:hAnsi="Times New Roman" w:cs="Times New Roman"/>
          <w:sz w:val="28"/>
          <w:szCs w:val="28"/>
        </w:rPr>
        <w:t>–</w:t>
      </w:r>
      <w:r w:rsidR="004E1A0A">
        <w:rPr>
          <w:rFonts w:ascii="Times New Roman" w:hAnsi="Times New Roman" w:cs="Times New Roman"/>
          <w:sz w:val="28"/>
          <w:szCs w:val="28"/>
        </w:rPr>
        <w:t xml:space="preserve"> это пор</w:t>
      </w:r>
      <w:r w:rsidR="00572978">
        <w:rPr>
          <w:rFonts w:ascii="Times New Roman" w:hAnsi="Times New Roman" w:cs="Times New Roman"/>
          <w:sz w:val="28"/>
          <w:szCs w:val="28"/>
        </w:rPr>
        <w:t xml:space="preserve">ождение постмодернисткого мира, который диктует автору свои правила. </w:t>
      </w:r>
      <w:r w:rsidR="004E1810" w:rsidRPr="004E1810">
        <w:rPr>
          <w:rFonts w:ascii="Times New Roman" w:hAnsi="Times New Roman" w:cs="Times New Roman"/>
          <w:sz w:val="28"/>
          <w:szCs w:val="28"/>
        </w:rPr>
        <w:t>М.Н. Эпштейн говорит, что</w:t>
      </w:r>
      <w:r w:rsidR="0046726E">
        <w:rPr>
          <w:rFonts w:ascii="Times New Roman" w:hAnsi="Times New Roman" w:cs="Times New Roman"/>
          <w:sz w:val="28"/>
          <w:szCs w:val="28"/>
        </w:rPr>
        <w:t xml:space="preserve"> </w:t>
      </w:r>
      <w:r w:rsidR="004E1810" w:rsidRPr="004E1810">
        <w:rPr>
          <w:rFonts w:ascii="Times New Roman" w:hAnsi="Times New Roman" w:cs="Times New Roman"/>
          <w:sz w:val="28"/>
          <w:szCs w:val="28"/>
        </w:rPr>
        <w:t xml:space="preserve">«Постмодернизм — культура легких и быстрых касаний, в отличие от модернизма, где действовала фигура бурения, </w:t>
      </w:r>
      <w:r w:rsidR="004E1810" w:rsidRPr="004E1810">
        <w:rPr>
          <w:rFonts w:ascii="Times New Roman" w:hAnsi="Times New Roman" w:cs="Times New Roman"/>
          <w:sz w:val="28"/>
          <w:szCs w:val="28"/>
        </w:rPr>
        <w:lastRenderedPageBreak/>
        <w:t xml:space="preserve">проникания внутрь, взрывания поверхности. Постмодерновая культура довольствуется миром симулякров, следов, означающих и принимает их такими, каковы они есть, не </w:t>
      </w:r>
      <w:r w:rsidR="004C3F84">
        <w:rPr>
          <w:rFonts w:ascii="Times New Roman" w:hAnsi="Times New Roman" w:cs="Times New Roman"/>
          <w:sz w:val="28"/>
          <w:szCs w:val="28"/>
        </w:rPr>
        <w:t>пытаясь добраться до означаемых</w:t>
      </w:r>
      <w:r w:rsidR="004E1810" w:rsidRPr="004E1810">
        <w:rPr>
          <w:rFonts w:ascii="Times New Roman" w:hAnsi="Times New Roman" w:cs="Times New Roman"/>
          <w:sz w:val="28"/>
          <w:szCs w:val="28"/>
        </w:rPr>
        <w:t>»</w:t>
      </w:r>
      <w:r w:rsidR="004E1810">
        <w:rPr>
          <w:rStyle w:val="a5"/>
          <w:rFonts w:ascii="Times New Roman" w:hAnsi="Times New Roman" w:cs="Times New Roman"/>
          <w:sz w:val="28"/>
          <w:szCs w:val="28"/>
        </w:rPr>
        <w:footnoteReference w:id="47"/>
      </w:r>
      <w:r w:rsidR="004E1810" w:rsidRPr="004E1810">
        <w:rPr>
          <w:rFonts w:ascii="Times New Roman" w:hAnsi="Times New Roman" w:cs="Times New Roman"/>
          <w:sz w:val="28"/>
          <w:szCs w:val="28"/>
        </w:rPr>
        <w:t>.</w:t>
      </w:r>
      <w:r w:rsidR="00A365BC">
        <w:rPr>
          <w:rFonts w:ascii="Times New Roman" w:hAnsi="Times New Roman" w:cs="Times New Roman"/>
          <w:sz w:val="28"/>
          <w:szCs w:val="28"/>
        </w:rPr>
        <w:t xml:space="preserve">Следы, отсылки к классическим произведениям в текстах Акунина ценны сами по себе, в его задачу не входит стать новым Достоевским или Чеховым, его задача </w:t>
      </w:r>
      <w:r w:rsidR="00A365BC" w:rsidRPr="00A365BC">
        <w:rPr>
          <w:rFonts w:ascii="Times New Roman" w:hAnsi="Times New Roman" w:cs="Times New Roman"/>
          <w:sz w:val="28"/>
          <w:szCs w:val="28"/>
        </w:rPr>
        <w:t>–</w:t>
      </w:r>
      <w:r w:rsidR="00A365BC">
        <w:rPr>
          <w:rFonts w:ascii="Times New Roman" w:hAnsi="Times New Roman" w:cs="Times New Roman"/>
          <w:sz w:val="28"/>
          <w:szCs w:val="28"/>
        </w:rPr>
        <w:t xml:space="preserve"> в поддержании интереса к их произведениям. В текстах Акунина реализуется, так сказать, охранительная функция по отношению к наследию классической литературы. </w:t>
      </w:r>
    </w:p>
    <w:p w:rsidR="00E3517F" w:rsidRDefault="00A365BC" w:rsidP="00501074">
      <w:pPr>
        <w:spacing w:after="0" w:line="360" w:lineRule="auto"/>
        <w:ind w:firstLine="709"/>
        <w:jc w:val="both"/>
        <w:rPr>
          <w:rFonts w:ascii="Times New Roman" w:hAnsi="Times New Roman" w:cs="Times New Roman"/>
          <w:sz w:val="28"/>
          <w:szCs w:val="28"/>
        </w:rPr>
      </w:pPr>
      <w:r w:rsidRPr="00A365BC">
        <w:rPr>
          <w:rFonts w:ascii="Times New Roman" w:hAnsi="Times New Roman" w:cs="Times New Roman"/>
          <w:sz w:val="28"/>
          <w:szCs w:val="28"/>
        </w:rPr>
        <w:t>В.В. Огрызко в своей статье упоминает замечание Игоря Смирнова о том, что роман «Пелагия и белый бульдог</w:t>
      </w:r>
      <w:r w:rsidR="002F0CCE" w:rsidRPr="002F0CCE">
        <w:rPr>
          <w:rFonts w:ascii="Times New Roman" w:hAnsi="Times New Roman" w:cs="Times New Roman"/>
          <w:sz w:val="28"/>
          <w:szCs w:val="28"/>
        </w:rPr>
        <w:t>»</w:t>
      </w:r>
      <w:r w:rsidR="002F0CCE">
        <w:rPr>
          <w:rFonts w:ascii="Times New Roman" w:hAnsi="Times New Roman" w:cs="Times New Roman"/>
          <w:sz w:val="28"/>
          <w:szCs w:val="28"/>
        </w:rPr>
        <w:t xml:space="preserve"> напоминает ему  «смесь из "Соборян"</w:t>
      </w:r>
      <w:r w:rsidRPr="00A365BC">
        <w:rPr>
          <w:rFonts w:ascii="Times New Roman" w:hAnsi="Times New Roman" w:cs="Times New Roman"/>
          <w:sz w:val="28"/>
          <w:szCs w:val="28"/>
        </w:rPr>
        <w:t xml:space="preserve"> Лескова, новел</w:t>
      </w:r>
      <w:r w:rsidR="002F0CCE">
        <w:rPr>
          <w:rFonts w:ascii="Times New Roman" w:hAnsi="Times New Roman" w:cs="Times New Roman"/>
          <w:sz w:val="28"/>
          <w:szCs w:val="28"/>
        </w:rPr>
        <w:t>л Честертона о патере Брауне и "</w:t>
      </w:r>
      <w:r w:rsidR="00BA01A2">
        <w:rPr>
          <w:rFonts w:ascii="Times New Roman" w:hAnsi="Times New Roman" w:cs="Times New Roman"/>
          <w:sz w:val="28"/>
          <w:szCs w:val="28"/>
        </w:rPr>
        <w:t>Братьев Карамазовых"</w:t>
      </w:r>
      <w:r w:rsidRPr="00A365BC">
        <w:rPr>
          <w:rFonts w:ascii="Times New Roman" w:hAnsi="Times New Roman" w:cs="Times New Roman"/>
          <w:sz w:val="28"/>
          <w:szCs w:val="28"/>
        </w:rPr>
        <w:t>, низведённых до утверждения справедливости человеческого суда, отчего Достоевского, прочитай он этот роман, хватила бы кондрашка»</w:t>
      </w:r>
      <w:r>
        <w:rPr>
          <w:rStyle w:val="a5"/>
          <w:rFonts w:ascii="Times New Roman" w:hAnsi="Times New Roman" w:cs="Times New Roman"/>
          <w:sz w:val="28"/>
          <w:szCs w:val="28"/>
        </w:rPr>
        <w:footnoteReference w:id="48"/>
      </w:r>
      <w:r w:rsidRPr="00A365BC">
        <w:rPr>
          <w:rFonts w:ascii="Times New Roman" w:hAnsi="Times New Roman" w:cs="Times New Roman"/>
          <w:sz w:val="28"/>
          <w:szCs w:val="28"/>
        </w:rPr>
        <w:t>.</w:t>
      </w:r>
      <w:r w:rsidR="00F62CAC">
        <w:rPr>
          <w:rFonts w:ascii="Times New Roman" w:hAnsi="Times New Roman" w:cs="Times New Roman"/>
          <w:sz w:val="28"/>
          <w:szCs w:val="28"/>
        </w:rPr>
        <w:t>Такого рода замечание могло быть воспринято как справедливое, если бы Акунин позиционировал себя как автора,</w:t>
      </w:r>
      <w:r w:rsidR="00BA01A2">
        <w:rPr>
          <w:rFonts w:ascii="Times New Roman" w:hAnsi="Times New Roman" w:cs="Times New Roman"/>
          <w:sz w:val="28"/>
          <w:szCs w:val="28"/>
        </w:rPr>
        <w:t xml:space="preserve"> претендующего на статус классика</w:t>
      </w:r>
      <w:r w:rsidR="00F62CAC">
        <w:rPr>
          <w:rFonts w:ascii="Times New Roman" w:hAnsi="Times New Roman" w:cs="Times New Roman"/>
          <w:sz w:val="28"/>
          <w:szCs w:val="28"/>
        </w:rPr>
        <w:t xml:space="preserve">, однако такого мы не наблюдаем. </w:t>
      </w:r>
      <w:r w:rsidR="006A76FB">
        <w:rPr>
          <w:rFonts w:ascii="Times New Roman" w:hAnsi="Times New Roman" w:cs="Times New Roman"/>
          <w:sz w:val="28"/>
          <w:szCs w:val="28"/>
        </w:rPr>
        <w:t>Автор волен распоряжаться  литературным ма</w:t>
      </w:r>
      <w:r w:rsidR="00EA7436">
        <w:rPr>
          <w:rFonts w:ascii="Times New Roman" w:hAnsi="Times New Roman" w:cs="Times New Roman"/>
          <w:sz w:val="28"/>
          <w:szCs w:val="28"/>
        </w:rPr>
        <w:t>териалом так, как того требует</w:t>
      </w:r>
      <w:r w:rsidR="006A76FB">
        <w:rPr>
          <w:rFonts w:ascii="Times New Roman" w:hAnsi="Times New Roman" w:cs="Times New Roman"/>
          <w:sz w:val="28"/>
          <w:szCs w:val="28"/>
        </w:rPr>
        <w:t xml:space="preserve"> концепция</w:t>
      </w:r>
      <w:r w:rsidR="00EA7436">
        <w:rPr>
          <w:rFonts w:ascii="Times New Roman" w:hAnsi="Times New Roman" w:cs="Times New Roman"/>
          <w:sz w:val="28"/>
          <w:szCs w:val="28"/>
        </w:rPr>
        <w:t xml:space="preserve"> его творчества, тем более когда он находится в рамках постмодернистского течения в литературе. Постмодернизм призывает автора к постоянной переработке материала. Текст подвижен, он способен к развитию, задача автора </w:t>
      </w:r>
      <w:r w:rsidR="00EA7436" w:rsidRPr="00EA7436">
        <w:rPr>
          <w:rFonts w:ascii="Times New Roman" w:hAnsi="Times New Roman" w:cs="Times New Roman"/>
          <w:sz w:val="28"/>
          <w:szCs w:val="28"/>
        </w:rPr>
        <w:t>–</w:t>
      </w:r>
      <w:r w:rsidR="00EA7436">
        <w:rPr>
          <w:rFonts w:ascii="Times New Roman" w:hAnsi="Times New Roman" w:cs="Times New Roman"/>
          <w:sz w:val="28"/>
          <w:szCs w:val="28"/>
        </w:rPr>
        <w:t xml:space="preserve"> показать это. Он волен преобразовывать текст совершенно различными путями, цель оправдывает средства. Акунин никогда и не скрывал, что для него работа с текстами</w:t>
      </w:r>
      <w:r w:rsidR="00EA7436" w:rsidRPr="00EA7436">
        <w:rPr>
          <w:rFonts w:ascii="Times New Roman" w:hAnsi="Times New Roman" w:cs="Times New Roman"/>
          <w:sz w:val="28"/>
          <w:szCs w:val="28"/>
        </w:rPr>
        <w:t>–</w:t>
      </w:r>
      <w:r w:rsidR="00EA7436">
        <w:rPr>
          <w:rFonts w:ascii="Times New Roman" w:hAnsi="Times New Roman" w:cs="Times New Roman"/>
          <w:sz w:val="28"/>
          <w:szCs w:val="28"/>
        </w:rPr>
        <w:t xml:space="preserve">донорами прежде всего является игрой, серьезность которой никто не отменял, ведь не каждому читателю под силу </w:t>
      </w:r>
      <w:r w:rsidR="00CA5464">
        <w:rPr>
          <w:rFonts w:ascii="Times New Roman" w:hAnsi="Times New Roman" w:cs="Times New Roman"/>
          <w:sz w:val="28"/>
          <w:szCs w:val="28"/>
        </w:rPr>
        <w:t xml:space="preserve">пройти лабиринт аллюзий, </w:t>
      </w:r>
      <w:r w:rsidR="00CA5464" w:rsidRPr="00CA5464">
        <w:rPr>
          <w:rFonts w:ascii="Times New Roman" w:hAnsi="Times New Roman" w:cs="Times New Roman"/>
          <w:sz w:val="28"/>
          <w:szCs w:val="28"/>
        </w:rPr>
        <w:t>цитат и мотивов акунинско</w:t>
      </w:r>
      <w:r w:rsidR="00DF0F29">
        <w:rPr>
          <w:rFonts w:ascii="Times New Roman" w:hAnsi="Times New Roman" w:cs="Times New Roman"/>
          <w:sz w:val="28"/>
          <w:szCs w:val="28"/>
        </w:rPr>
        <w:t xml:space="preserve">го текста от начала и до конца. </w:t>
      </w:r>
      <w:r w:rsidR="00E3517F">
        <w:rPr>
          <w:rFonts w:ascii="Times New Roman" w:hAnsi="Times New Roman" w:cs="Times New Roman"/>
          <w:sz w:val="28"/>
          <w:szCs w:val="28"/>
        </w:rPr>
        <w:t xml:space="preserve">Исследователи творчества Акунина </w:t>
      </w:r>
      <w:r w:rsidR="00E3517F">
        <w:rPr>
          <w:rFonts w:ascii="Times New Roman" w:hAnsi="Times New Roman" w:cs="Times New Roman"/>
          <w:sz w:val="28"/>
          <w:szCs w:val="28"/>
        </w:rPr>
        <w:lastRenderedPageBreak/>
        <w:t>говорят, что его романы могут быть прочитаны</w:t>
      </w:r>
      <w:r w:rsidR="00DF0F29" w:rsidRPr="00DF0F29">
        <w:rPr>
          <w:rFonts w:ascii="Times New Roman" w:hAnsi="Times New Roman" w:cs="Times New Roman"/>
          <w:sz w:val="28"/>
          <w:szCs w:val="28"/>
        </w:rPr>
        <w:t xml:space="preserve"> как последовательно, так и параллельно, как по горизонтали, так и по вертикали. Они предполагают образование некоего историко-культурного контекста вокруг себя, появление ореола</w:t>
      </w:r>
      <w:r w:rsidR="00E3517F">
        <w:rPr>
          <w:rFonts w:ascii="Times New Roman" w:hAnsi="Times New Roman" w:cs="Times New Roman"/>
          <w:sz w:val="28"/>
          <w:szCs w:val="28"/>
        </w:rPr>
        <w:t xml:space="preserve"> мифологем, образов и символов</w:t>
      </w:r>
      <w:r w:rsidR="00E3517F">
        <w:rPr>
          <w:rStyle w:val="a5"/>
          <w:rFonts w:ascii="Times New Roman" w:hAnsi="Times New Roman" w:cs="Times New Roman"/>
          <w:sz w:val="28"/>
          <w:szCs w:val="28"/>
        </w:rPr>
        <w:footnoteReference w:id="49"/>
      </w:r>
      <w:r w:rsidR="00E3517F">
        <w:rPr>
          <w:rFonts w:ascii="Times New Roman" w:hAnsi="Times New Roman" w:cs="Times New Roman"/>
          <w:sz w:val="28"/>
          <w:szCs w:val="28"/>
        </w:rPr>
        <w:t>.</w:t>
      </w:r>
    </w:p>
    <w:p w:rsidR="00CA5464" w:rsidRDefault="00CA5464" w:rsidP="00501074">
      <w:pPr>
        <w:spacing w:after="0" w:line="360" w:lineRule="auto"/>
        <w:ind w:firstLine="709"/>
        <w:jc w:val="both"/>
        <w:rPr>
          <w:rFonts w:ascii="Times New Roman" w:hAnsi="Times New Roman" w:cs="Times New Roman"/>
          <w:sz w:val="28"/>
          <w:szCs w:val="28"/>
        </w:rPr>
      </w:pPr>
      <w:r w:rsidRPr="00CA5464">
        <w:rPr>
          <w:rFonts w:ascii="Times New Roman" w:hAnsi="Times New Roman" w:cs="Times New Roman"/>
          <w:sz w:val="28"/>
          <w:szCs w:val="28"/>
        </w:rPr>
        <w:t>Игра в литературные</w:t>
      </w:r>
      <w:r>
        <w:rPr>
          <w:rFonts w:ascii="Times New Roman" w:hAnsi="Times New Roman" w:cs="Times New Roman"/>
          <w:sz w:val="28"/>
          <w:szCs w:val="28"/>
        </w:rPr>
        <w:t xml:space="preserve"> аллюзии - это отдельный пласт произведения, как говорит Ранчин, </w:t>
      </w:r>
      <w:r w:rsidR="001D6674">
        <w:rPr>
          <w:rFonts w:ascii="Times New Roman" w:hAnsi="Times New Roman" w:cs="Times New Roman"/>
          <w:sz w:val="28"/>
          <w:szCs w:val="28"/>
        </w:rPr>
        <w:t>отдельный сосуд, содержимое которое не растворяется в авантюрном пространстве детектива. Ранчин обращает наше внимание на то</w:t>
      </w:r>
      <w:r w:rsidRPr="00CA5464">
        <w:rPr>
          <w:rFonts w:ascii="Times New Roman" w:hAnsi="Times New Roman" w:cs="Times New Roman"/>
          <w:sz w:val="28"/>
          <w:szCs w:val="28"/>
        </w:rPr>
        <w:t>, что «в соотношении с классическими текстами акунинские сочинения выглядят как бы дайджестом, экстрактом — наподобие томиков русской классики в кратком изложении, столь милых сердцу нерадивых школяров»</w:t>
      </w:r>
      <w:r>
        <w:rPr>
          <w:rStyle w:val="a5"/>
          <w:rFonts w:ascii="Times New Roman" w:hAnsi="Times New Roman" w:cs="Times New Roman"/>
          <w:sz w:val="28"/>
          <w:szCs w:val="28"/>
        </w:rPr>
        <w:footnoteReference w:id="50"/>
      </w:r>
      <w:r w:rsidRPr="00CA5464">
        <w:rPr>
          <w:rFonts w:ascii="Times New Roman" w:hAnsi="Times New Roman" w:cs="Times New Roman"/>
          <w:sz w:val="28"/>
          <w:szCs w:val="28"/>
        </w:rPr>
        <w:t>.</w:t>
      </w:r>
      <w:r w:rsidR="001D6674">
        <w:rPr>
          <w:rFonts w:ascii="Times New Roman" w:hAnsi="Times New Roman" w:cs="Times New Roman"/>
          <w:sz w:val="28"/>
          <w:szCs w:val="28"/>
        </w:rPr>
        <w:t xml:space="preserve">Тексты в кратком содержании </w:t>
      </w:r>
      <w:r w:rsidR="001D6674" w:rsidRPr="001D6674">
        <w:rPr>
          <w:rFonts w:ascii="Times New Roman" w:hAnsi="Times New Roman" w:cs="Times New Roman"/>
          <w:sz w:val="28"/>
          <w:szCs w:val="28"/>
        </w:rPr>
        <w:t>–</w:t>
      </w:r>
      <w:r w:rsidR="001D6674">
        <w:rPr>
          <w:rFonts w:ascii="Times New Roman" w:hAnsi="Times New Roman" w:cs="Times New Roman"/>
          <w:sz w:val="28"/>
          <w:szCs w:val="28"/>
        </w:rPr>
        <w:t xml:space="preserve"> это, конечно, знания чрезвычайно поверхностные, однако в наш компьютеризованный век современного читателя, особенно юного, приходится учить читать заново.Процесс это сложный и трудоемкий, но ведь с чего</w:t>
      </w:r>
      <w:r w:rsidR="001D6674" w:rsidRPr="001D6674">
        <w:rPr>
          <w:rFonts w:ascii="Times New Roman" w:hAnsi="Times New Roman" w:cs="Times New Roman"/>
          <w:sz w:val="28"/>
          <w:szCs w:val="28"/>
        </w:rPr>
        <w:t>–</w:t>
      </w:r>
      <w:r w:rsidR="001D6674">
        <w:rPr>
          <w:rFonts w:ascii="Times New Roman" w:hAnsi="Times New Roman" w:cs="Times New Roman"/>
          <w:sz w:val="28"/>
          <w:szCs w:val="28"/>
        </w:rPr>
        <w:t xml:space="preserve">то надо начинать. </w:t>
      </w:r>
    </w:p>
    <w:p w:rsidR="004C206B" w:rsidRDefault="004C206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Интертекст</w:t>
      </w:r>
      <w:r w:rsidR="00193D6B">
        <w:rPr>
          <w:rFonts w:ascii="Times New Roman" w:hAnsi="Times New Roman" w:cs="Times New Roman"/>
          <w:sz w:val="28"/>
          <w:szCs w:val="28"/>
        </w:rPr>
        <w:t xml:space="preserve"> </w:t>
      </w:r>
      <w:r w:rsidRPr="004C206B">
        <w:rPr>
          <w:rFonts w:ascii="Times New Roman" w:hAnsi="Times New Roman" w:cs="Times New Roman"/>
          <w:sz w:val="28"/>
          <w:szCs w:val="28"/>
        </w:rPr>
        <w:t>–</w:t>
      </w:r>
      <w:r>
        <w:rPr>
          <w:rFonts w:ascii="Times New Roman" w:hAnsi="Times New Roman" w:cs="Times New Roman"/>
          <w:sz w:val="28"/>
          <w:szCs w:val="28"/>
        </w:rPr>
        <w:t xml:space="preserve"> это фундамент, на котором зиждется текст Акунина</w:t>
      </w:r>
      <w:r w:rsidR="0019510B">
        <w:rPr>
          <w:rFonts w:ascii="Times New Roman" w:hAnsi="Times New Roman" w:cs="Times New Roman"/>
          <w:sz w:val="28"/>
          <w:szCs w:val="28"/>
        </w:rPr>
        <w:t xml:space="preserve">. Он возвращает читателя к миру предыдущей эпохи. Создавая свои тексты в ходе литературной игры, автор, однако, серьезен по отношению к существующему литературному опыту. Каким образом это реализуется в сборнике </w:t>
      </w:r>
      <w:r w:rsidR="0019510B" w:rsidRPr="0019510B">
        <w:rPr>
          <w:rFonts w:ascii="Times New Roman" w:hAnsi="Times New Roman" w:cs="Times New Roman"/>
          <w:sz w:val="28"/>
          <w:szCs w:val="28"/>
        </w:rPr>
        <w:t>«</w:t>
      </w:r>
      <w:r w:rsidR="0019510B">
        <w:rPr>
          <w:rFonts w:ascii="Times New Roman" w:hAnsi="Times New Roman" w:cs="Times New Roman"/>
          <w:sz w:val="28"/>
          <w:szCs w:val="28"/>
        </w:rPr>
        <w:t>Нефритовые четки</w:t>
      </w:r>
      <w:r w:rsidR="0019510B" w:rsidRPr="0019510B">
        <w:rPr>
          <w:rFonts w:ascii="Times New Roman" w:hAnsi="Times New Roman" w:cs="Times New Roman"/>
          <w:sz w:val="28"/>
          <w:szCs w:val="28"/>
        </w:rPr>
        <w:t>»</w:t>
      </w:r>
      <w:r w:rsidR="0019510B">
        <w:rPr>
          <w:rFonts w:ascii="Times New Roman" w:hAnsi="Times New Roman" w:cs="Times New Roman"/>
          <w:sz w:val="28"/>
          <w:szCs w:val="28"/>
        </w:rPr>
        <w:t>, мы рассмотрим в следующей главе.</w:t>
      </w:r>
    </w:p>
    <w:p w:rsidR="00B53AAB" w:rsidRDefault="00B53AAB" w:rsidP="00501074">
      <w:pPr>
        <w:spacing w:after="0" w:line="360" w:lineRule="auto"/>
        <w:ind w:firstLine="709"/>
        <w:jc w:val="both"/>
        <w:rPr>
          <w:rFonts w:ascii="Times New Roman" w:hAnsi="Times New Roman" w:cs="Times New Roman"/>
          <w:sz w:val="28"/>
          <w:szCs w:val="28"/>
        </w:rPr>
      </w:pPr>
    </w:p>
    <w:p w:rsidR="006A2EF5" w:rsidRDefault="006A2EF5" w:rsidP="00501074">
      <w:pPr>
        <w:spacing w:after="0" w:line="360" w:lineRule="auto"/>
        <w:ind w:firstLine="709"/>
        <w:jc w:val="both"/>
        <w:rPr>
          <w:rFonts w:ascii="Times New Roman" w:hAnsi="Times New Roman" w:cs="Times New Roman"/>
          <w:b/>
          <w:sz w:val="28"/>
          <w:szCs w:val="28"/>
        </w:rPr>
      </w:pPr>
    </w:p>
    <w:p w:rsidR="006A2EF5" w:rsidRDefault="006A2EF5" w:rsidP="00501074">
      <w:pPr>
        <w:spacing w:after="0" w:line="360" w:lineRule="auto"/>
        <w:ind w:firstLine="709"/>
        <w:jc w:val="both"/>
        <w:rPr>
          <w:rFonts w:ascii="Times New Roman" w:hAnsi="Times New Roman" w:cs="Times New Roman"/>
          <w:b/>
          <w:sz w:val="28"/>
          <w:szCs w:val="28"/>
        </w:rPr>
      </w:pPr>
    </w:p>
    <w:p w:rsidR="006A2EF5" w:rsidRDefault="006A2EF5" w:rsidP="00501074">
      <w:pPr>
        <w:spacing w:after="0" w:line="360" w:lineRule="auto"/>
        <w:ind w:firstLine="709"/>
        <w:jc w:val="both"/>
        <w:rPr>
          <w:rFonts w:ascii="Times New Roman" w:hAnsi="Times New Roman" w:cs="Times New Roman"/>
          <w:b/>
          <w:sz w:val="28"/>
          <w:szCs w:val="28"/>
        </w:rPr>
      </w:pPr>
    </w:p>
    <w:p w:rsidR="006A2EF5" w:rsidRDefault="006A2EF5" w:rsidP="00501074">
      <w:pPr>
        <w:spacing w:after="0" w:line="360" w:lineRule="auto"/>
        <w:ind w:firstLine="709"/>
        <w:jc w:val="both"/>
        <w:rPr>
          <w:rFonts w:ascii="Times New Roman" w:hAnsi="Times New Roman" w:cs="Times New Roman"/>
          <w:b/>
          <w:sz w:val="28"/>
          <w:szCs w:val="28"/>
        </w:rPr>
      </w:pPr>
    </w:p>
    <w:p w:rsidR="00B53AAB" w:rsidRDefault="00FA269A" w:rsidP="00C23882">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B53AAB">
        <w:rPr>
          <w:rFonts w:ascii="Times New Roman" w:hAnsi="Times New Roman" w:cs="Times New Roman"/>
          <w:b/>
          <w:sz w:val="28"/>
          <w:szCs w:val="28"/>
        </w:rPr>
        <w:t xml:space="preserve">2. Сборник </w:t>
      </w:r>
      <w:r w:rsidR="00B53AAB" w:rsidRPr="00B53AAB">
        <w:rPr>
          <w:rFonts w:ascii="Times New Roman" w:hAnsi="Times New Roman" w:cs="Times New Roman"/>
          <w:b/>
          <w:sz w:val="28"/>
          <w:szCs w:val="28"/>
        </w:rPr>
        <w:t>«</w:t>
      </w:r>
      <w:r w:rsidR="00B53AAB">
        <w:rPr>
          <w:rFonts w:ascii="Times New Roman" w:hAnsi="Times New Roman" w:cs="Times New Roman"/>
          <w:b/>
          <w:sz w:val="28"/>
          <w:szCs w:val="28"/>
        </w:rPr>
        <w:t>Нефритовые четки</w:t>
      </w:r>
      <w:r w:rsidR="00B53AAB" w:rsidRPr="00B53AAB">
        <w:rPr>
          <w:rFonts w:ascii="Times New Roman" w:hAnsi="Times New Roman" w:cs="Times New Roman"/>
          <w:b/>
          <w:sz w:val="28"/>
          <w:szCs w:val="28"/>
        </w:rPr>
        <w:t>»</w:t>
      </w:r>
      <w:r w:rsidR="00B53AAB">
        <w:rPr>
          <w:rFonts w:ascii="Times New Roman" w:hAnsi="Times New Roman" w:cs="Times New Roman"/>
          <w:b/>
          <w:sz w:val="28"/>
          <w:szCs w:val="28"/>
        </w:rPr>
        <w:t xml:space="preserve"> как результат взаимодействия интертекстов</w:t>
      </w:r>
    </w:p>
    <w:p w:rsidR="006B4DBF" w:rsidRDefault="006B4DBF" w:rsidP="00501074">
      <w:pPr>
        <w:spacing w:after="0" w:line="360" w:lineRule="auto"/>
        <w:ind w:firstLine="709"/>
        <w:jc w:val="both"/>
        <w:rPr>
          <w:rFonts w:ascii="Times New Roman" w:hAnsi="Times New Roman" w:cs="Times New Roman"/>
          <w:sz w:val="28"/>
          <w:szCs w:val="28"/>
        </w:rPr>
      </w:pPr>
    </w:p>
    <w:p w:rsidR="00146D6A" w:rsidRDefault="006B4DBF" w:rsidP="00FC28F9">
      <w:pPr>
        <w:tabs>
          <w:tab w:val="left" w:pos="1755"/>
        </w:tabs>
        <w:spacing w:after="0" w:line="360" w:lineRule="auto"/>
        <w:ind w:firstLine="709"/>
        <w:jc w:val="both"/>
        <w:rPr>
          <w:rStyle w:val="font20"/>
          <w:rFonts w:ascii="Times New Roman" w:hAnsi="Times New Roman" w:cs="Times New Roman"/>
          <w:spacing w:val="8"/>
          <w:sz w:val="28"/>
          <w:szCs w:val="28"/>
        </w:rPr>
      </w:pPr>
      <w:r>
        <w:rPr>
          <w:rFonts w:ascii="Times New Roman" w:hAnsi="Times New Roman" w:cs="Times New Roman"/>
          <w:sz w:val="28"/>
          <w:szCs w:val="28"/>
        </w:rPr>
        <w:t xml:space="preserve">Для </w:t>
      </w:r>
      <w:r w:rsidR="00AC6308">
        <w:rPr>
          <w:rFonts w:ascii="Times New Roman" w:hAnsi="Times New Roman" w:cs="Times New Roman"/>
          <w:sz w:val="28"/>
          <w:szCs w:val="28"/>
        </w:rPr>
        <w:t>анализа мы вы</w:t>
      </w:r>
      <w:r>
        <w:rPr>
          <w:rFonts w:ascii="Times New Roman" w:hAnsi="Times New Roman" w:cs="Times New Roman"/>
          <w:sz w:val="28"/>
          <w:szCs w:val="28"/>
        </w:rPr>
        <w:t>брали несколько текстов из сборник</w:t>
      </w:r>
      <w:r w:rsidR="00AC6308">
        <w:rPr>
          <w:rFonts w:ascii="Times New Roman" w:hAnsi="Times New Roman" w:cs="Times New Roman"/>
          <w:sz w:val="28"/>
          <w:szCs w:val="28"/>
        </w:rPr>
        <w:t xml:space="preserve">а для дальнейшего исследования. </w:t>
      </w:r>
      <w:r w:rsidR="00BD243F">
        <w:rPr>
          <w:rFonts w:ascii="Times New Roman" w:hAnsi="Times New Roman" w:cs="Times New Roman"/>
          <w:sz w:val="28"/>
          <w:szCs w:val="28"/>
        </w:rPr>
        <w:t xml:space="preserve">Одним из критериев отбора </w:t>
      </w:r>
      <w:r w:rsidR="00877607">
        <w:rPr>
          <w:rFonts w:ascii="Times New Roman" w:hAnsi="Times New Roman" w:cs="Times New Roman"/>
          <w:sz w:val="28"/>
          <w:szCs w:val="28"/>
        </w:rPr>
        <w:t>был сравнительно легкий процесс нахождения текстов</w:t>
      </w:r>
      <w:r w:rsidR="00877607" w:rsidRPr="00877607">
        <w:rPr>
          <w:rFonts w:ascii="Times New Roman" w:hAnsi="Times New Roman" w:cs="Times New Roman"/>
          <w:sz w:val="28"/>
          <w:szCs w:val="28"/>
        </w:rPr>
        <w:t>–</w:t>
      </w:r>
      <w:r w:rsidR="00877607">
        <w:rPr>
          <w:rFonts w:ascii="Times New Roman" w:hAnsi="Times New Roman" w:cs="Times New Roman"/>
          <w:sz w:val="28"/>
          <w:szCs w:val="28"/>
        </w:rPr>
        <w:t>первоисточников, однако он не является основным. Для нас существенно то, что</w:t>
      </w:r>
      <w:r w:rsidR="00067B77">
        <w:rPr>
          <w:rFonts w:ascii="Times New Roman" w:hAnsi="Times New Roman" w:cs="Times New Roman"/>
          <w:sz w:val="28"/>
          <w:szCs w:val="28"/>
        </w:rPr>
        <w:t xml:space="preserve"> модели, по которым тексты взаимодействуют друг с другом, не являются идентичными, у каждого текста из сборника </w:t>
      </w:r>
      <w:r w:rsidR="00067B77" w:rsidRPr="00067B77">
        <w:rPr>
          <w:rFonts w:ascii="Times New Roman" w:hAnsi="Times New Roman" w:cs="Times New Roman"/>
          <w:sz w:val="28"/>
          <w:szCs w:val="28"/>
        </w:rPr>
        <w:t>«</w:t>
      </w:r>
      <w:r w:rsidR="00067B77">
        <w:rPr>
          <w:rFonts w:ascii="Times New Roman" w:hAnsi="Times New Roman" w:cs="Times New Roman"/>
          <w:sz w:val="28"/>
          <w:szCs w:val="28"/>
        </w:rPr>
        <w:t>Нефритовые четки</w:t>
      </w:r>
      <w:r w:rsidR="00067B77" w:rsidRPr="00067B77">
        <w:rPr>
          <w:rFonts w:ascii="Times New Roman" w:hAnsi="Times New Roman" w:cs="Times New Roman"/>
          <w:sz w:val="28"/>
          <w:szCs w:val="28"/>
        </w:rPr>
        <w:t>»</w:t>
      </w:r>
      <w:r w:rsidR="00067B77">
        <w:rPr>
          <w:rFonts w:ascii="Times New Roman" w:hAnsi="Times New Roman" w:cs="Times New Roman"/>
          <w:sz w:val="28"/>
          <w:szCs w:val="28"/>
        </w:rPr>
        <w:t xml:space="preserve"> устанавливаются индивидуальные отношения с</w:t>
      </w:r>
      <w:r w:rsidR="00FC28F9">
        <w:rPr>
          <w:rFonts w:ascii="Times New Roman" w:hAnsi="Times New Roman" w:cs="Times New Roman"/>
          <w:sz w:val="28"/>
          <w:szCs w:val="28"/>
        </w:rPr>
        <w:t>о своим</w:t>
      </w:r>
      <w:r w:rsidR="00067B77">
        <w:rPr>
          <w:rFonts w:ascii="Times New Roman" w:hAnsi="Times New Roman" w:cs="Times New Roman"/>
          <w:sz w:val="28"/>
          <w:szCs w:val="28"/>
        </w:rPr>
        <w:t xml:space="preserve"> текстом</w:t>
      </w:r>
      <w:r w:rsidR="00067B77" w:rsidRPr="00067B77">
        <w:rPr>
          <w:rFonts w:ascii="Times New Roman" w:hAnsi="Times New Roman" w:cs="Times New Roman"/>
          <w:sz w:val="28"/>
          <w:szCs w:val="28"/>
        </w:rPr>
        <w:t>–</w:t>
      </w:r>
      <w:r w:rsidR="00067B77">
        <w:rPr>
          <w:rFonts w:ascii="Times New Roman" w:hAnsi="Times New Roman" w:cs="Times New Roman"/>
          <w:sz w:val="28"/>
          <w:szCs w:val="28"/>
        </w:rPr>
        <w:t xml:space="preserve">донором. </w:t>
      </w:r>
    </w:p>
    <w:p w:rsidR="00305E3E" w:rsidRPr="00305E3E" w:rsidRDefault="00305E3E" w:rsidP="00501074">
      <w:pPr>
        <w:tabs>
          <w:tab w:val="left" w:pos="1755"/>
        </w:tabs>
        <w:spacing w:after="0" w:line="360" w:lineRule="auto"/>
        <w:ind w:firstLine="709"/>
        <w:jc w:val="both"/>
        <w:rPr>
          <w:rStyle w:val="font20"/>
          <w:rFonts w:ascii="Times New Roman" w:hAnsi="Times New Roman" w:cs="Times New Roman"/>
          <w:spacing w:val="8"/>
          <w:sz w:val="28"/>
          <w:szCs w:val="28"/>
        </w:rPr>
      </w:pPr>
      <w:r>
        <w:rPr>
          <w:rStyle w:val="font20"/>
          <w:rFonts w:ascii="Times New Roman" w:hAnsi="Times New Roman" w:cs="Times New Roman"/>
          <w:spacing w:val="8"/>
          <w:sz w:val="28"/>
          <w:szCs w:val="28"/>
        </w:rPr>
        <w:t xml:space="preserve">В ходе дальнейшего анализа мы постараемся </w:t>
      </w:r>
      <w:r w:rsidR="00146D6A">
        <w:rPr>
          <w:rStyle w:val="font20"/>
          <w:rFonts w:ascii="Times New Roman" w:hAnsi="Times New Roman" w:cs="Times New Roman"/>
          <w:spacing w:val="8"/>
          <w:sz w:val="28"/>
          <w:szCs w:val="28"/>
        </w:rPr>
        <w:t>п</w:t>
      </w:r>
      <w:r w:rsidR="00FC28F9">
        <w:rPr>
          <w:rStyle w:val="font20"/>
          <w:rFonts w:ascii="Times New Roman" w:hAnsi="Times New Roman" w:cs="Times New Roman"/>
          <w:spacing w:val="8"/>
          <w:sz w:val="28"/>
          <w:szCs w:val="28"/>
        </w:rPr>
        <w:t>родемонстрировать своеобразие взаимосвязей между акунинскими текстами и их предшественниками.</w:t>
      </w:r>
    </w:p>
    <w:p w:rsidR="004D787B" w:rsidRDefault="004D787B" w:rsidP="00B82D4A">
      <w:pPr>
        <w:spacing w:after="0" w:line="360" w:lineRule="auto"/>
        <w:ind w:firstLine="709"/>
        <w:jc w:val="center"/>
        <w:rPr>
          <w:rStyle w:val="font20"/>
          <w:rFonts w:ascii="Times New Roman" w:hAnsi="Times New Roman" w:cs="Times New Roman"/>
          <w:spacing w:val="8"/>
          <w:sz w:val="28"/>
          <w:szCs w:val="28"/>
        </w:rPr>
      </w:pPr>
    </w:p>
    <w:p w:rsidR="00B53AAB" w:rsidRDefault="00B53AAB" w:rsidP="00B82D4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2.1. </w:t>
      </w:r>
      <w:r w:rsidRPr="00D156F6">
        <w:rPr>
          <w:rFonts w:ascii="Times New Roman" w:hAnsi="Times New Roman" w:cs="Times New Roman"/>
          <w:b/>
          <w:sz w:val="28"/>
          <w:szCs w:val="28"/>
        </w:rPr>
        <w:t>«</w:t>
      </w:r>
      <w:r>
        <w:rPr>
          <w:rFonts w:ascii="Times New Roman" w:hAnsi="Times New Roman" w:cs="Times New Roman"/>
          <w:b/>
          <w:sz w:val="28"/>
          <w:szCs w:val="28"/>
        </w:rPr>
        <w:t>Сигумо</w:t>
      </w:r>
      <w:r w:rsidRPr="00D156F6">
        <w:rPr>
          <w:rFonts w:ascii="Times New Roman" w:hAnsi="Times New Roman" w:cs="Times New Roman"/>
          <w:b/>
          <w:sz w:val="28"/>
          <w:szCs w:val="28"/>
        </w:rPr>
        <w:t>»</w:t>
      </w:r>
    </w:p>
    <w:p w:rsidR="004D787B" w:rsidRDefault="004D787B" w:rsidP="00501074">
      <w:pPr>
        <w:spacing w:after="0" w:line="360" w:lineRule="auto"/>
        <w:ind w:firstLine="709"/>
        <w:jc w:val="both"/>
        <w:rPr>
          <w:rFonts w:ascii="Times New Roman" w:hAnsi="Times New Roman" w:cs="Times New Roman"/>
          <w:sz w:val="28"/>
          <w:szCs w:val="28"/>
        </w:rPr>
      </w:pPr>
    </w:p>
    <w:p w:rsidR="00CB1870"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рассказа </w:t>
      </w:r>
      <w:r w:rsidRPr="00D156F6">
        <w:rPr>
          <w:rFonts w:ascii="Times New Roman" w:hAnsi="Times New Roman" w:cs="Times New Roman"/>
          <w:sz w:val="28"/>
          <w:szCs w:val="28"/>
        </w:rPr>
        <w:t>«</w:t>
      </w:r>
      <w:r>
        <w:rPr>
          <w:rFonts w:ascii="Times New Roman" w:hAnsi="Times New Roman" w:cs="Times New Roman"/>
          <w:sz w:val="28"/>
          <w:szCs w:val="28"/>
        </w:rPr>
        <w:t>Сигумо</w:t>
      </w:r>
      <w:r w:rsidRPr="00D156F6">
        <w:rPr>
          <w:rFonts w:ascii="Times New Roman" w:hAnsi="Times New Roman" w:cs="Times New Roman"/>
          <w:sz w:val="28"/>
          <w:szCs w:val="28"/>
        </w:rPr>
        <w:t>»</w:t>
      </w:r>
      <w:r>
        <w:rPr>
          <w:rFonts w:ascii="Times New Roman" w:hAnsi="Times New Roman" w:cs="Times New Roman"/>
          <w:sz w:val="28"/>
          <w:szCs w:val="28"/>
        </w:rPr>
        <w:t xml:space="preserve"> начинается цикл </w:t>
      </w:r>
      <w:r w:rsidRPr="00D156F6">
        <w:rPr>
          <w:rFonts w:ascii="Times New Roman" w:hAnsi="Times New Roman" w:cs="Times New Roman"/>
          <w:sz w:val="28"/>
          <w:szCs w:val="28"/>
        </w:rPr>
        <w:t>«</w:t>
      </w:r>
      <w:r>
        <w:rPr>
          <w:rFonts w:ascii="Times New Roman" w:hAnsi="Times New Roman" w:cs="Times New Roman"/>
          <w:sz w:val="28"/>
          <w:szCs w:val="28"/>
        </w:rPr>
        <w:t>Нефритовые четки</w:t>
      </w:r>
      <w:r w:rsidRPr="00D156F6">
        <w:rPr>
          <w:rFonts w:ascii="Times New Roman" w:hAnsi="Times New Roman" w:cs="Times New Roman"/>
          <w:sz w:val="28"/>
          <w:szCs w:val="28"/>
        </w:rPr>
        <w:t>»</w:t>
      </w:r>
      <w:r>
        <w:rPr>
          <w:rFonts w:ascii="Times New Roman" w:hAnsi="Times New Roman" w:cs="Times New Roman"/>
          <w:sz w:val="28"/>
          <w:szCs w:val="28"/>
        </w:rPr>
        <w:t>, он посвящен японскому автору Санъютэю</w:t>
      </w:r>
      <w:r w:rsidR="006A2EF5">
        <w:rPr>
          <w:rFonts w:ascii="Times New Roman" w:hAnsi="Times New Roman" w:cs="Times New Roman"/>
          <w:sz w:val="28"/>
          <w:szCs w:val="28"/>
        </w:rPr>
        <w:t xml:space="preserve"> </w:t>
      </w:r>
      <w:r>
        <w:rPr>
          <w:rFonts w:ascii="Times New Roman" w:hAnsi="Times New Roman" w:cs="Times New Roman"/>
          <w:sz w:val="28"/>
          <w:szCs w:val="28"/>
        </w:rPr>
        <w:t>Энтё. В качестве текста</w:t>
      </w:r>
      <w:r w:rsidRPr="00D156F6">
        <w:rPr>
          <w:rFonts w:ascii="Times New Roman" w:hAnsi="Times New Roman" w:cs="Times New Roman"/>
          <w:sz w:val="28"/>
          <w:szCs w:val="28"/>
        </w:rPr>
        <w:t>–</w:t>
      </w:r>
      <w:r>
        <w:rPr>
          <w:rFonts w:ascii="Times New Roman" w:hAnsi="Times New Roman" w:cs="Times New Roman"/>
          <w:sz w:val="28"/>
          <w:szCs w:val="28"/>
        </w:rPr>
        <w:t xml:space="preserve">донора мы будем рассматривать повесть </w:t>
      </w:r>
      <w:r w:rsidRPr="00D156F6">
        <w:rPr>
          <w:rFonts w:ascii="Times New Roman" w:hAnsi="Times New Roman" w:cs="Times New Roman"/>
          <w:sz w:val="28"/>
          <w:szCs w:val="28"/>
        </w:rPr>
        <w:t>«</w:t>
      </w:r>
      <w:r>
        <w:rPr>
          <w:rFonts w:ascii="Times New Roman" w:hAnsi="Times New Roman" w:cs="Times New Roman"/>
          <w:sz w:val="28"/>
          <w:szCs w:val="28"/>
        </w:rPr>
        <w:t>Пионовый фонарь</w:t>
      </w:r>
      <w:r w:rsidRPr="00D156F6">
        <w:rPr>
          <w:rFonts w:ascii="Times New Roman" w:hAnsi="Times New Roman" w:cs="Times New Roman"/>
          <w:sz w:val="28"/>
          <w:szCs w:val="28"/>
        </w:rPr>
        <w:t>»</w:t>
      </w:r>
      <w:r>
        <w:rPr>
          <w:rFonts w:ascii="Times New Roman" w:hAnsi="Times New Roman" w:cs="Times New Roman"/>
          <w:sz w:val="28"/>
          <w:szCs w:val="28"/>
        </w:rPr>
        <w:t>.</w:t>
      </w:r>
      <w:r w:rsidR="00CB1870">
        <w:rPr>
          <w:rFonts w:ascii="Times New Roman" w:hAnsi="Times New Roman" w:cs="Times New Roman"/>
          <w:sz w:val="28"/>
          <w:szCs w:val="28"/>
        </w:rPr>
        <w:t xml:space="preserve">Примечательно для нас здесь то, что в России с творчеством этого японского автора знакомо весьма ограниченное количество людей и Акунин, используя текст Энтё в качестве первоисточника, поощряет дальнейшее ознакомление своего читателя с японским писателем. То есть в данном случае </w:t>
      </w:r>
      <w:r w:rsidR="004A048A">
        <w:rPr>
          <w:rFonts w:ascii="Times New Roman" w:hAnsi="Times New Roman" w:cs="Times New Roman"/>
          <w:sz w:val="28"/>
          <w:szCs w:val="28"/>
        </w:rPr>
        <w:t xml:space="preserve">наряду с теми функциями, которые в своем исследовании перечисляет Фатеева, </w:t>
      </w:r>
      <w:r w:rsidR="00CB1870">
        <w:rPr>
          <w:rFonts w:ascii="Times New Roman" w:hAnsi="Times New Roman" w:cs="Times New Roman"/>
          <w:sz w:val="28"/>
          <w:szCs w:val="28"/>
        </w:rPr>
        <w:t xml:space="preserve">реализуется </w:t>
      </w:r>
      <w:r w:rsidR="004A048A">
        <w:rPr>
          <w:rFonts w:ascii="Times New Roman" w:hAnsi="Times New Roman" w:cs="Times New Roman"/>
          <w:sz w:val="28"/>
          <w:szCs w:val="28"/>
        </w:rPr>
        <w:t>также и регулятивная</w:t>
      </w:r>
      <w:r w:rsidR="00CB1870">
        <w:rPr>
          <w:rFonts w:ascii="Times New Roman" w:hAnsi="Times New Roman" w:cs="Times New Roman"/>
          <w:sz w:val="28"/>
          <w:szCs w:val="28"/>
        </w:rPr>
        <w:t xml:space="preserve"> функция интертекста</w:t>
      </w:r>
      <w:r w:rsidR="006A2EF5">
        <w:rPr>
          <w:rFonts w:ascii="Times New Roman" w:hAnsi="Times New Roman" w:cs="Times New Roman"/>
          <w:sz w:val="28"/>
          <w:szCs w:val="28"/>
        </w:rPr>
        <w:t xml:space="preserve"> </w:t>
      </w:r>
      <w:r w:rsidR="004A048A" w:rsidRPr="004A048A">
        <w:rPr>
          <w:rFonts w:ascii="Times New Roman" w:hAnsi="Times New Roman" w:cs="Times New Roman"/>
          <w:sz w:val="28"/>
          <w:szCs w:val="28"/>
        </w:rPr>
        <w:t>–</w:t>
      </w:r>
      <w:r w:rsidR="004A048A">
        <w:rPr>
          <w:rFonts w:ascii="Times New Roman" w:hAnsi="Times New Roman" w:cs="Times New Roman"/>
          <w:sz w:val="28"/>
          <w:szCs w:val="28"/>
        </w:rPr>
        <w:t xml:space="preserve"> в стремлении автора побудить читателя к более углубленной работе с текстами</w:t>
      </w:r>
      <w:r w:rsidR="00CB1870">
        <w:rPr>
          <w:rFonts w:ascii="Times New Roman" w:hAnsi="Times New Roman" w:cs="Times New Roman"/>
          <w:sz w:val="28"/>
          <w:szCs w:val="28"/>
        </w:rPr>
        <w:t>.</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Повесть </w:t>
      </w:r>
      <w:r w:rsidRPr="00D156F6">
        <w:rPr>
          <w:rFonts w:ascii="Times New Roman" w:hAnsi="Times New Roman" w:cs="Times New Roman"/>
          <w:sz w:val="28"/>
          <w:szCs w:val="28"/>
        </w:rPr>
        <w:t>«</w:t>
      </w:r>
      <w:r>
        <w:rPr>
          <w:rFonts w:ascii="Times New Roman" w:hAnsi="Times New Roman" w:cs="Times New Roman"/>
          <w:sz w:val="28"/>
          <w:szCs w:val="28"/>
        </w:rPr>
        <w:t>Пионовый фонарь</w:t>
      </w:r>
      <w:r w:rsidRPr="00D156F6">
        <w:rPr>
          <w:rFonts w:ascii="Times New Roman" w:hAnsi="Times New Roman" w:cs="Times New Roman"/>
          <w:sz w:val="28"/>
          <w:szCs w:val="28"/>
        </w:rPr>
        <w:t>»</w:t>
      </w:r>
      <w:r>
        <w:rPr>
          <w:rFonts w:ascii="Times New Roman" w:hAnsi="Times New Roman" w:cs="Times New Roman"/>
          <w:sz w:val="28"/>
          <w:szCs w:val="28"/>
        </w:rPr>
        <w:t xml:space="preserve"> была издана в середине 1980</w:t>
      </w:r>
      <w:r w:rsidRPr="00D156F6">
        <w:rPr>
          <w:rFonts w:ascii="Times New Roman" w:hAnsi="Times New Roman" w:cs="Times New Roman"/>
          <w:sz w:val="28"/>
          <w:szCs w:val="28"/>
        </w:rPr>
        <w:t>–</w:t>
      </w:r>
      <w:r>
        <w:rPr>
          <w:rFonts w:ascii="Times New Roman" w:hAnsi="Times New Roman" w:cs="Times New Roman"/>
          <w:sz w:val="28"/>
          <w:szCs w:val="28"/>
        </w:rPr>
        <w:t xml:space="preserve">х годов, основой для нее послужила фантастическая новелла китайского писателя </w:t>
      </w:r>
      <w:r>
        <w:rPr>
          <w:rFonts w:ascii="Times New Roman" w:hAnsi="Times New Roman" w:cs="Times New Roman"/>
          <w:sz w:val="28"/>
          <w:szCs w:val="28"/>
        </w:rPr>
        <w:lastRenderedPageBreak/>
        <w:t>Цуй</w:t>
      </w:r>
      <w:r w:rsidR="00E2612D">
        <w:rPr>
          <w:rFonts w:ascii="Times New Roman" w:hAnsi="Times New Roman" w:cs="Times New Roman"/>
          <w:sz w:val="28"/>
          <w:szCs w:val="28"/>
        </w:rPr>
        <w:t xml:space="preserve"> </w:t>
      </w:r>
      <w:r>
        <w:rPr>
          <w:rFonts w:ascii="Times New Roman" w:hAnsi="Times New Roman" w:cs="Times New Roman"/>
          <w:sz w:val="28"/>
          <w:szCs w:val="28"/>
        </w:rPr>
        <w:t>Ю</w:t>
      </w:r>
      <w:r w:rsidRPr="00C44CE7">
        <w:rPr>
          <w:rFonts w:ascii="Times New Roman" w:hAnsi="Times New Roman" w:cs="Times New Roman"/>
          <w:sz w:val="28"/>
          <w:szCs w:val="28"/>
        </w:rPr>
        <w:t>«</w:t>
      </w:r>
      <w:r>
        <w:rPr>
          <w:rFonts w:ascii="Times New Roman" w:hAnsi="Times New Roman" w:cs="Times New Roman"/>
          <w:sz w:val="28"/>
          <w:szCs w:val="28"/>
        </w:rPr>
        <w:t>Записки о пионовом фонаре</w:t>
      </w:r>
      <w:r w:rsidRPr="00C44CE7">
        <w:rPr>
          <w:rFonts w:ascii="Times New Roman" w:hAnsi="Times New Roman" w:cs="Times New Roman"/>
          <w:sz w:val="28"/>
          <w:szCs w:val="28"/>
        </w:rPr>
        <w:t>»</w:t>
      </w:r>
      <w:r>
        <w:rPr>
          <w:rStyle w:val="a5"/>
          <w:rFonts w:ascii="Times New Roman" w:hAnsi="Times New Roman" w:cs="Times New Roman"/>
          <w:sz w:val="28"/>
          <w:szCs w:val="28"/>
        </w:rPr>
        <w:footnoteReference w:id="51"/>
      </w:r>
      <w:r>
        <w:rPr>
          <w:rFonts w:ascii="Times New Roman" w:hAnsi="Times New Roman" w:cs="Times New Roman"/>
          <w:sz w:val="28"/>
          <w:szCs w:val="28"/>
        </w:rPr>
        <w:t xml:space="preserve">. Сюжет о призраке девушки с пионовым фонарем в руке активно используется в японской литературе и драматургии, но новаторство Энтё заключается в том, что он параллельно фантастическому плану повествования вводит план повествования о реальных событиях.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Действие повести начинается в 1773 году, когда самурай Иидзима</w:t>
      </w:r>
      <w:r w:rsidR="006A2EF5">
        <w:rPr>
          <w:rFonts w:ascii="Times New Roman" w:hAnsi="Times New Roman" w:cs="Times New Roman"/>
          <w:sz w:val="28"/>
          <w:szCs w:val="28"/>
        </w:rPr>
        <w:t xml:space="preserve"> </w:t>
      </w:r>
      <w:r>
        <w:rPr>
          <w:rFonts w:ascii="Times New Roman" w:hAnsi="Times New Roman" w:cs="Times New Roman"/>
          <w:sz w:val="28"/>
          <w:szCs w:val="28"/>
        </w:rPr>
        <w:t>Хэйтаро вступает в конфликт с пьяным прохожим и в результате убивает его, защищая свою честь. Его оправдывают, через несколько лет он принимает на себя обязанности главы клана Хэйдзаэмон. У него растет дочь О</w:t>
      </w:r>
      <w:r w:rsidRPr="00C34E64">
        <w:rPr>
          <w:rFonts w:ascii="Times New Roman" w:hAnsi="Times New Roman" w:cs="Times New Roman"/>
          <w:sz w:val="28"/>
          <w:szCs w:val="28"/>
        </w:rPr>
        <w:t>–</w:t>
      </w:r>
      <w:r>
        <w:rPr>
          <w:rFonts w:ascii="Times New Roman" w:hAnsi="Times New Roman" w:cs="Times New Roman"/>
          <w:sz w:val="28"/>
          <w:szCs w:val="28"/>
        </w:rPr>
        <w:t>Цую, но когда ей исполняется 15 лет, жена Иидзимы умирает. Он приближает к себе служанку жены, О</w:t>
      </w:r>
      <w:r w:rsidRPr="00C34E64">
        <w:rPr>
          <w:rFonts w:ascii="Times New Roman" w:hAnsi="Times New Roman" w:cs="Times New Roman"/>
          <w:sz w:val="28"/>
          <w:szCs w:val="28"/>
        </w:rPr>
        <w:t>–</w:t>
      </w:r>
      <w:r>
        <w:rPr>
          <w:rFonts w:ascii="Times New Roman" w:hAnsi="Times New Roman" w:cs="Times New Roman"/>
          <w:sz w:val="28"/>
          <w:szCs w:val="28"/>
        </w:rPr>
        <w:t>Куни, которая постоянно ссорится с его дочерью. В итоге Иидзима покупает небольшое поместье рядом с домом и отправляет туда дочь вместе с кормилицей. Там О</w:t>
      </w:r>
      <w:r w:rsidRPr="00C34E64">
        <w:rPr>
          <w:rFonts w:ascii="Times New Roman" w:hAnsi="Times New Roman" w:cs="Times New Roman"/>
          <w:sz w:val="28"/>
          <w:szCs w:val="28"/>
        </w:rPr>
        <w:t>–</w:t>
      </w:r>
      <w:r>
        <w:rPr>
          <w:rFonts w:ascii="Times New Roman" w:hAnsi="Times New Roman" w:cs="Times New Roman"/>
          <w:sz w:val="28"/>
          <w:szCs w:val="28"/>
        </w:rPr>
        <w:t>Цую и встречает ронина</w:t>
      </w:r>
      <w:r w:rsidR="006A2EF5">
        <w:rPr>
          <w:rFonts w:ascii="Times New Roman" w:hAnsi="Times New Roman" w:cs="Times New Roman"/>
          <w:sz w:val="28"/>
          <w:szCs w:val="28"/>
        </w:rPr>
        <w:t xml:space="preserve"> </w:t>
      </w:r>
      <w:r>
        <w:rPr>
          <w:rFonts w:ascii="Times New Roman" w:hAnsi="Times New Roman" w:cs="Times New Roman"/>
          <w:sz w:val="28"/>
          <w:szCs w:val="28"/>
        </w:rPr>
        <w:t>Хагивару</w:t>
      </w:r>
      <w:r w:rsidR="006A2EF5">
        <w:rPr>
          <w:rFonts w:ascii="Times New Roman" w:hAnsi="Times New Roman" w:cs="Times New Roman"/>
          <w:sz w:val="28"/>
          <w:szCs w:val="28"/>
        </w:rPr>
        <w:t xml:space="preserve"> </w:t>
      </w:r>
      <w:r>
        <w:rPr>
          <w:rFonts w:ascii="Times New Roman" w:hAnsi="Times New Roman" w:cs="Times New Roman"/>
          <w:sz w:val="28"/>
          <w:szCs w:val="28"/>
        </w:rPr>
        <w:t>Синдзабуро. Молодые люди влюбляются друг в друга, но им не суждено быть вместе: через несколько месяцев после их встречи девушка умирает. Но юноша узнает об этом не сразу, потому что призрак О</w:t>
      </w:r>
      <w:r w:rsidRPr="00C34E64">
        <w:rPr>
          <w:rFonts w:ascii="Times New Roman" w:hAnsi="Times New Roman" w:cs="Times New Roman"/>
          <w:sz w:val="28"/>
          <w:szCs w:val="28"/>
        </w:rPr>
        <w:t>–</w:t>
      </w:r>
      <w:r>
        <w:rPr>
          <w:rFonts w:ascii="Times New Roman" w:hAnsi="Times New Roman" w:cs="Times New Roman"/>
          <w:sz w:val="28"/>
          <w:szCs w:val="28"/>
        </w:rPr>
        <w:t xml:space="preserve">Цую приходит к нему на протяжении нескольких дней. Влюбленный Синдзабуро ничего не замечает, но находящийся у него в услужении Томодзо однажды из любопытства подсматривает за ними и обнаруживает вовсе не прекрасную девушку, а жуткого оборотня. Знакомый гадальщик советует Синдзабуро обклеить дом ярлыками от призраков и дает ему очень сильный талисман </w:t>
      </w:r>
      <w:r w:rsidRPr="000F6843">
        <w:rPr>
          <w:rFonts w:ascii="Times New Roman" w:hAnsi="Times New Roman" w:cs="Times New Roman"/>
          <w:sz w:val="28"/>
          <w:szCs w:val="28"/>
        </w:rPr>
        <w:t>«</w:t>
      </w:r>
      <w:r>
        <w:rPr>
          <w:rFonts w:ascii="Times New Roman" w:hAnsi="Times New Roman" w:cs="Times New Roman"/>
          <w:sz w:val="28"/>
          <w:szCs w:val="28"/>
        </w:rPr>
        <w:t>кайоннёрай</w:t>
      </w:r>
      <w:r w:rsidRPr="000F6843">
        <w:rPr>
          <w:rFonts w:ascii="Times New Roman" w:hAnsi="Times New Roman" w:cs="Times New Roman"/>
          <w:sz w:val="28"/>
          <w:szCs w:val="28"/>
        </w:rPr>
        <w:t>»</w:t>
      </w:r>
      <w:r>
        <w:rPr>
          <w:rFonts w:ascii="Times New Roman" w:hAnsi="Times New Roman" w:cs="Times New Roman"/>
          <w:sz w:val="28"/>
          <w:szCs w:val="28"/>
        </w:rPr>
        <w:t>. Узнав правду о своей возлюбленной, Синдзабуро целыми днями прячется дома. О</w:t>
      </w:r>
      <w:r w:rsidRPr="000F6843">
        <w:rPr>
          <w:rFonts w:ascii="Times New Roman" w:hAnsi="Times New Roman" w:cs="Times New Roman"/>
          <w:sz w:val="28"/>
          <w:szCs w:val="28"/>
        </w:rPr>
        <w:t>–</w:t>
      </w:r>
      <w:r>
        <w:rPr>
          <w:rFonts w:ascii="Times New Roman" w:hAnsi="Times New Roman" w:cs="Times New Roman"/>
          <w:sz w:val="28"/>
          <w:szCs w:val="28"/>
        </w:rPr>
        <w:t xml:space="preserve">Цую, не имея возможности обойти защиту. Тогда ее служанка (которая тоже умерла, ухаживая за хозяйкой) подговаривает Томодзо снять ярлыки. Тот, посоветовавшись с женой, соглашается, но при одном условии: призрак должен раздобыть ему сотню золотых. Когда деньги </w:t>
      </w:r>
      <w:r>
        <w:rPr>
          <w:rFonts w:ascii="Times New Roman" w:hAnsi="Times New Roman" w:cs="Times New Roman"/>
          <w:sz w:val="28"/>
          <w:szCs w:val="28"/>
        </w:rPr>
        <w:lastRenderedPageBreak/>
        <w:t>получены, муж с женой проворачивают свое неблагородное дело, вдобавок похищая талисман в надежде его продать. Синдзабуро погибает, а Томодзо с женой, желая избежать слухов и подозрений, уезжают из этих мест.</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Тем временем на службу к Иидзиме заступает юный</w:t>
      </w:r>
      <w:r w:rsidR="00E650F1">
        <w:rPr>
          <w:rFonts w:ascii="Times New Roman" w:hAnsi="Times New Roman" w:cs="Times New Roman"/>
          <w:sz w:val="28"/>
          <w:szCs w:val="28"/>
        </w:rPr>
        <w:t xml:space="preserve"> </w:t>
      </w:r>
      <w:r>
        <w:rPr>
          <w:rFonts w:ascii="Times New Roman" w:hAnsi="Times New Roman" w:cs="Times New Roman"/>
          <w:sz w:val="28"/>
          <w:szCs w:val="28"/>
        </w:rPr>
        <w:t>Коскэ. Он рассказывает хозяину истории своей семьи, рассказывает о том, что хочет отомстить за смерть отца. Иидзима понимает, что отец Коскэ</w:t>
      </w:r>
      <w:r w:rsidR="00E650F1">
        <w:rPr>
          <w:rFonts w:ascii="Times New Roman" w:hAnsi="Times New Roman" w:cs="Times New Roman"/>
          <w:sz w:val="28"/>
          <w:szCs w:val="28"/>
        </w:rPr>
        <w:t xml:space="preserve"> </w:t>
      </w:r>
      <w:r w:rsidRPr="00434C36">
        <w:rPr>
          <w:rFonts w:ascii="Times New Roman" w:hAnsi="Times New Roman" w:cs="Times New Roman"/>
          <w:sz w:val="28"/>
          <w:szCs w:val="28"/>
        </w:rPr>
        <w:t>–</w:t>
      </w:r>
      <w:r>
        <w:rPr>
          <w:rFonts w:ascii="Times New Roman" w:hAnsi="Times New Roman" w:cs="Times New Roman"/>
          <w:sz w:val="28"/>
          <w:szCs w:val="28"/>
        </w:rPr>
        <w:t xml:space="preserve"> тот самый пьяница, зарубленный им несколько лет назад. Коскэ проявляет себя как преданный слуга, он глубоко уважает своего господина, Иидзима проникается к юноше поистине отеческой любовью и решает помочь Коскэ. Дело в том, что О</w:t>
      </w:r>
      <w:r w:rsidRPr="00AC5BBD">
        <w:rPr>
          <w:rFonts w:ascii="Times New Roman" w:hAnsi="Times New Roman" w:cs="Times New Roman"/>
          <w:sz w:val="28"/>
          <w:szCs w:val="28"/>
        </w:rPr>
        <w:t>–</w:t>
      </w:r>
      <w:r>
        <w:rPr>
          <w:rFonts w:ascii="Times New Roman" w:hAnsi="Times New Roman" w:cs="Times New Roman"/>
          <w:sz w:val="28"/>
          <w:szCs w:val="28"/>
        </w:rPr>
        <w:t>Куни</w:t>
      </w:r>
      <w:r w:rsidRPr="00AC5BBD">
        <w:rPr>
          <w:rFonts w:ascii="Times New Roman" w:hAnsi="Times New Roman" w:cs="Times New Roman"/>
          <w:sz w:val="28"/>
          <w:szCs w:val="28"/>
        </w:rPr>
        <w:t>–</w:t>
      </w:r>
      <w:r>
        <w:rPr>
          <w:rFonts w:ascii="Times New Roman" w:hAnsi="Times New Roman" w:cs="Times New Roman"/>
          <w:sz w:val="28"/>
          <w:szCs w:val="28"/>
        </w:rPr>
        <w:t xml:space="preserve"> новая жена Иидзимы</w:t>
      </w:r>
      <w:r w:rsidRPr="00AC5BBD">
        <w:rPr>
          <w:rFonts w:ascii="Times New Roman" w:hAnsi="Times New Roman" w:cs="Times New Roman"/>
          <w:sz w:val="28"/>
          <w:szCs w:val="28"/>
        </w:rPr>
        <w:t>–</w:t>
      </w:r>
      <w:r>
        <w:rPr>
          <w:rFonts w:ascii="Times New Roman" w:hAnsi="Times New Roman" w:cs="Times New Roman"/>
          <w:sz w:val="28"/>
          <w:szCs w:val="28"/>
        </w:rPr>
        <w:t xml:space="preserve"> оказывается женщиной неверной. Она вступает в связь с Гэндзиро, племянником Иидзимы, и хочет убить своего мужа, чтобы сделать своего любовника хозяином дома. Коскэ узнает об этом и всячески пытается предупредить хозяина о грозящемся покушении. Но Иидзима сам догадывается о готовящемся предательстве. В ночь покушения он решает выдать себя за Гэндзиро и позволяет Коскэ, который ничего не подозревает о плане хозяина, смертельно ранить себя. Так он восстанавливает справедливость за совершенное им убийство отца Коскэ. Но убивает Иидзиму все</w:t>
      </w:r>
      <w:r w:rsidRPr="00AC5BBD">
        <w:rPr>
          <w:rFonts w:ascii="Times New Roman" w:hAnsi="Times New Roman" w:cs="Times New Roman"/>
          <w:sz w:val="28"/>
          <w:szCs w:val="28"/>
        </w:rPr>
        <w:t>–</w:t>
      </w:r>
      <w:r>
        <w:rPr>
          <w:rFonts w:ascii="Times New Roman" w:hAnsi="Times New Roman" w:cs="Times New Roman"/>
          <w:sz w:val="28"/>
          <w:szCs w:val="28"/>
        </w:rPr>
        <w:t>таки не Коскэ, а Гэндзиро. Иидзима подстраивает все таким образом, чтобы Коскэ получил шанс отомстить за смерть своего хозяина и вернуть долг своему отцу. О</w:t>
      </w:r>
      <w:r w:rsidRPr="00AC5BBD">
        <w:rPr>
          <w:rFonts w:ascii="Times New Roman" w:hAnsi="Times New Roman" w:cs="Times New Roman"/>
          <w:sz w:val="28"/>
          <w:szCs w:val="28"/>
        </w:rPr>
        <w:t>–</w:t>
      </w:r>
      <w:r>
        <w:rPr>
          <w:rFonts w:ascii="Times New Roman" w:hAnsi="Times New Roman" w:cs="Times New Roman"/>
          <w:sz w:val="28"/>
          <w:szCs w:val="28"/>
        </w:rPr>
        <w:t xml:space="preserve">Куни с Гэндзиро бегут со двора, а Коскэ отправляется на их поиски.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своего путешествия он встречает свою родную мать, с которой по воле судьбы был разлучен еще в детстве. Оказывается, что О</w:t>
      </w:r>
      <w:r w:rsidRPr="001C64C6">
        <w:rPr>
          <w:rFonts w:ascii="Times New Roman" w:hAnsi="Times New Roman" w:cs="Times New Roman"/>
          <w:sz w:val="28"/>
          <w:szCs w:val="28"/>
        </w:rPr>
        <w:t>–</w:t>
      </w:r>
      <w:r>
        <w:rPr>
          <w:rFonts w:ascii="Times New Roman" w:hAnsi="Times New Roman" w:cs="Times New Roman"/>
          <w:sz w:val="28"/>
          <w:szCs w:val="28"/>
        </w:rPr>
        <w:t>Куни и Гэндзиро скрываются именно в ее доме, поскольку мать Коскэ</w:t>
      </w:r>
      <w:r w:rsidR="00193D6B">
        <w:rPr>
          <w:rFonts w:ascii="Times New Roman" w:hAnsi="Times New Roman" w:cs="Times New Roman"/>
          <w:sz w:val="28"/>
          <w:szCs w:val="28"/>
        </w:rPr>
        <w:t xml:space="preserve"> </w:t>
      </w:r>
      <w:r>
        <w:rPr>
          <w:rFonts w:ascii="Times New Roman" w:hAnsi="Times New Roman" w:cs="Times New Roman"/>
          <w:sz w:val="28"/>
          <w:szCs w:val="28"/>
        </w:rPr>
        <w:t>является мачехой О</w:t>
      </w:r>
      <w:r w:rsidRPr="001C64C6">
        <w:rPr>
          <w:rFonts w:ascii="Times New Roman" w:hAnsi="Times New Roman" w:cs="Times New Roman"/>
          <w:sz w:val="28"/>
          <w:szCs w:val="28"/>
        </w:rPr>
        <w:t>–</w:t>
      </w:r>
      <w:r>
        <w:rPr>
          <w:rFonts w:ascii="Times New Roman" w:hAnsi="Times New Roman" w:cs="Times New Roman"/>
          <w:sz w:val="28"/>
          <w:szCs w:val="28"/>
        </w:rPr>
        <w:t>Куни. Сердце матери уступает зову родной крови, она обманывает Коскэ, позволяя О</w:t>
      </w:r>
      <w:r w:rsidRPr="00ED253A">
        <w:rPr>
          <w:rFonts w:ascii="Times New Roman" w:hAnsi="Times New Roman" w:cs="Times New Roman"/>
          <w:sz w:val="28"/>
          <w:szCs w:val="28"/>
        </w:rPr>
        <w:t>–</w:t>
      </w:r>
      <w:r>
        <w:rPr>
          <w:rFonts w:ascii="Times New Roman" w:hAnsi="Times New Roman" w:cs="Times New Roman"/>
          <w:sz w:val="28"/>
          <w:szCs w:val="28"/>
        </w:rPr>
        <w:t xml:space="preserve">Куни бежать. Ошеломленный поступком матери, Коскэ взывает к ее материнским чувствам. Женщина понимает, какую допустила ошибку, рассказывает сыну, где найти предателей, а сама закалывает себя кинжалом, чтобы смыть позор содеянного. Коскэ удается </w:t>
      </w:r>
      <w:r>
        <w:rPr>
          <w:rFonts w:ascii="Times New Roman" w:hAnsi="Times New Roman" w:cs="Times New Roman"/>
          <w:sz w:val="28"/>
          <w:szCs w:val="28"/>
        </w:rPr>
        <w:lastRenderedPageBreak/>
        <w:t>догнать и убить бежавших О</w:t>
      </w:r>
      <w:r w:rsidRPr="002E2CCC">
        <w:rPr>
          <w:rFonts w:ascii="Times New Roman" w:hAnsi="Times New Roman" w:cs="Times New Roman"/>
          <w:sz w:val="28"/>
          <w:szCs w:val="28"/>
        </w:rPr>
        <w:t>–</w:t>
      </w:r>
      <w:r>
        <w:rPr>
          <w:rFonts w:ascii="Times New Roman" w:hAnsi="Times New Roman" w:cs="Times New Roman"/>
          <w:sz w:val="28"/>
          <w:szCs w:val="28"/>
        </w:rPr>
        <w:t>Куни и Гэндзиро</w:t>
      </w:r>
      <w:r w:rsidRPr="002E2CCC">
        <w:rPr>
          <w:rFonts w:ascii="Times New Roman" w:hAnsi="Times New Roman" w:cs="Times New Roman"/>
          <w:sz w:val="28"/>
          <w:szCs w:val="28"/>
        </w:rPr>
        <w:t>–</w:t>
      </w:r>
      <w:r>
        <w:rPr>
          <w:rFonts w:ascii="Times New Roman" w:hAnsi="Times New Roman" w:cs="Times New Roman"/>
          <w:sz w:val="28"/>
          <w:szCs w:val="28"/>
        </w:rPr>
        <w:t xml:space="preserve"> так он восстанавливает честь дома Иидзимы.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Реальность и вымысел тесно переплетаются в этой повести, порой граница между ними очень расплывчата, едва различима. Например, все</w:t>
      </w:r>
      <w:r w:rsidRPr="005B7E81">
        <w:rPr>
          <w:rFonts w:ascii="Times New Roman" w:hAnsi="Times New Roman" w:cs="Times New Roman"/>
          <w:sz w:val="28"/>
          <w:szCs w:val="28"/>
        </w:rPr>
        <w:t>–</w:t>
      </w:r>
      <w:r>
        <w:rPr>
          <w:rFonts w:ascii="Times New Roman" w:hAnsi="Times New Roman" w:cs="Times New Roman"/>
          <w:sz w:val="28"/>
          <w:szCs w:val="28"/>
        </w:rPr>
        <w:t>таки остается загадкой история гибели</w:t>
      </w:r>
      <w:r w:rsidR="00491ACC">
        <w:rPr>
          <w:rFonts w:ascii="Times New Roman" w:hAnsi="Times New Roman" w:cs="Times New Roman"/>
          <w:sz w:val="28"/>
          <w:szCs w:val="28"/>
        </w:rPr>
        <w:t xml:space="preserve"> </w:t>
      </w:r>
      <w:r>
        <w:rPr>
          <w:rFonts w:ascii="Times New Roman" w:hAnsi="Times New Roman" w:cs="Times New Roman"/>
          <w:sz w:val="28"/>
          <w:szCs w:val="28"/>
        </w:rPr>
        <w:t>Синдзабуро, потому что в ходе повествования читатель узнает о признании Томодзо, что это якобы он забил Синдзабуро ударами под ребра. Однако стоит вспомнить эпизод, когда Синдзабуро снится свидание со своей возлюбленной. О</w:t>
      </w:r>
      <w:r w:rsidRPr="005B7E81">
        <w:rPr>
          <w:rFonts w:ascii="Times New Roman" w:hAnsi="Times New Roman" w:cs="Times New Roman"/>
          <w:sz w:val="28"/>
          <w:szCs w:val="28"/>
        </w:rPr>
        <w:t>–</w:t>
      </w:r>
      <w:r>
        <w:rPr>
          <w:rFonts w:ascii="Times New Roman" w:hAnsi="Times New Roman" w:cs="Times New Roman"/>
          <w:sz w:val="28"/>
          <w:szCs w:val="28"/>
        </w:rPr>
        <w:t xml:space="preserve">Цую дарит ему красивую шкатулку. Когда юноша пробуждается ото сна, то обнаруживает у себя крышку от этой шкатулки. Читателю дается возможность трактовать текст как с точки зрения реального, так и фантастического мировосприятия.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Энтё реальность подвижна и подвержена изменениям. Более того, способность увидеть потустороннее существо помогает охарактеризовать персонажа. Если Синдзабуро, будучи героем положительным, не может разглядеть в О</w:t>
      </w:r>
      <w:r w:rsidRPr="003245CB">
        <w:rPr>
          <w:rFonts w:ascii="Times New Roman" w:hAnsi="Times New Roman" w:cs="Times New Roman"/>
          <w:sz w:val="28"/>
          <w:szCs w:val="28"/>
        </w:rPr>
        <w:t>–</w:t>
      </w:r>
      <w:r>
        <w:rPr>
          <w:rFonts w:ascii="Times New Roman" w:hAnsi="Times New Roman" w:cs="Times New Roman"/>
          <w:sz w:val="28"/>
          <w:szCs w:val="28"/>
        </w:rPr>
        <w:t xml:space="preserve">Цую призрака и видит ее все такой же прекрасной девушкой, то Томодзо не составляет труда увидеть злые силы, потому что он сам есть воплощение зла.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тексте Акунина все иначе: мифический персонаж не выходит за пределы мифа. Текст не приемлет какого</w:t>
      </w:r>
      <w:r w:rsidRPr="008E0DA8">
        <w:rPr>
          <w:rFonts w:ascii="Times New Roman" w:hAnsi="Times New Roman" w:cs="Times New Roman"/>
          <w:sz w:val="28"/>
          <w:szCs w:val="28"/>
        </w:rPr>
        <w:t>–</w:t>
      </w:r>
      <w:r>
        <w:rPr>
          <w:rFonts w:ascii="Times New Roman" w:hAnsi="Times New Roman" w:cs="Times New Roman"/>
          <w:sz w:val="28"/>
          <w:szCs w:val="28"/>
        </w:rPr>
        <w:t xml:space="preserve">либо фантастического начала, все будет подвержено рациональному осмыслению.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события, описанные в рассказе </w:t>
      </w:r>
      <w:r w:rsidRPr="004D2698">
        <w:rPr>
          <w:rFonts w:ascii="Times New Roman" w:hAnsi="Times New Roman" w:cs="Times New Roman"/>
          <w:sz w:val="28"/>
          <w:szCs w:val="28"/>
        </w:rPr>
        <w:t>«</w:t>
      </w:r>
      <w:r>
        <w:rPr>
          <w:rFonts w:ascii="Times New Roman" w:hAnsi="Times New Roman" w:cs="Times New Roman"/>
          <w:sz w:val="28"/>
          <w:szCs w:val="28"/>
        </w:rPr>
        <w:t>Сигумо</w:t>
      </w:r>
      <w:r w:rsidRPr="004D2698">
        <w:rPr>
          <w:rFonts w:ascii="Times New Roman" w:hAnsi="Times New Roman" w:cs="Times New Roman"/>
          <w:sz w:val="28"/>
          <w:szCs w:val="28"/>
        </w:rPr>
        <w:t>»</w:t>
      </w:r>
      <w:r>
        <w:rPr>
          <w:rFonts w:ascii="Times New Roman" w:hAnsi="Times New Roman" w:cs="Times New Roman"/>
          <w:sz w:val="28"/>
          <w:szCs w:val="28"/>
        </w:rPr>
        <w:t>, относятся к 1881 году, когда Фандорин работает в российском консульстве на территории Японии. Он расследует таинственную гибель своего бывшего сослуживца, взявшего себе новое имя Мэйтан. Его жена, японка Сатоко, утверждает, что в смерти мужа виноват паук</w:t>
      </w:r>
      <w:r w:rsidRPr="00737E46">
        <w:rPr>
          <w:rFonts w:ascii="Times New Roman" w:hAnsi="Times New Roman" w:cs="Times New Roman"/>
          <w:sz w:val="28"/>
          <w:szCs w:val="28"/>
        </w:rPr>
        <w:t>–</w:t>
      </w:r>
      <w:r>
        <w:rPr>
          <w:rFonts w:ascii="Times New Roman" w:hAnsi="Times New Roman" w:cs="Times New Roman"/>
          <w:sz w:val="28"/>
          <w:szCs w:val="28"/>
        </w:rPr>
        <w:t>оборотень Сигумо. Но Фандорин путем дедуктивных изысканий приходит к выводу, что именно Сатоко и есть убийца своего мужа. Между ними происходит доверительный разговор и женщина признается, что убила мужа из</w:t>
      </w:r>
      <w:r w:rsidRPr="00737E46">
        <w:rPr>
          <w:rFonts w:ascii="Times New Roman" w:hAnsi="Times New Roman" w:cs="Times New Roman"/>
          <w:sz w:val="28"/>
          <w:szCs w:val="28"/>
        </w:rPr>
        <w:t>–</w:t>
      </w:r>
      <w:r>
        <w:rPr>
          <w:rFonts w:ascii="Times New Roman" w:hAnsi="Times New Roman" w:cs="Times New Roman"/>
          <w:sz w:val="28"/>
          <w:szCs w:val="28"/>
        </w:rPr>
        <w:t xml:space="preserve">за дочери Акико. Ребенок родился калекой и отец хотел сдать девочку в приют. Сатоко не могла позволить мужу </w:t>
      </w:r>
      <w:r>
        <w:rPr>
          <w:rFonts w:ascii="Times New Roman" w:hAnsi="Times New Roman" w:cs="Times New Roman"/>
          <w:sz w:val="28"/>
          <w:szCs w:val="28"/>
        </w:rPr>
        <w:lastRenderedPageBreak/>
        <w:t xml:space="preserve">разлучить ее и ребенка, поэтому единственным решением для нее было избавиться от Мэйтана.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Казалось бы, эти два текста совершенно различны, но есть определенные параметры, по которым мы можем объединить их между собой.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w:t>
      </w:r>
      <w:r w:rsidRPr="00CD4A60">
        <w:rPr>
          <w:rFonts w:ascii="Times New Roman" w:hAnsi="Times New Roman" w:cs="Times New Roman"/>
          <w:sz w:val="28"/>
          <w:szCs w:val="28"/>
        </w:rPr>
        <w:t>–</w:t>
      </w:r>
      <w:r>
        <w:rPr>
          <w:rFonts w:ascii="Times New Roman" w:hAnsi="Times New Roman" w:cs="Times New Roman"/>
          <w:sz w:val="28"/>
          <w:szCs w:val="28"/>
        </w:rPr>
        <w:t>первых, как герой Энтё</w:t>
      </w:r>
      <w:r w:rsidR="006A4F9C">
        <w:rPr>
          <w:rFonts w:ascii="Times New Roman" w:hAnsi="Times New Roman" w:cs="Times New Roman"/>
          <w:sz w:val="28"/>
          <w:szCs w:val="28"/>
        </w:rPr>
        <w:t xml:space="preserve"> </w:t>
      </w:r>
      <w:r w:rsidRPr="005B2CAE">
        <w:rPr>
          <w:rFonts w:ascii="Times New Roman" w:hAnsi="Times New Roman" w:cs="Times New Roman"/>
          <w:sz w:val="28"/>
          <w:szCs w:val="28"/>
        </w:rPr>
        <w:t>–</w:t>
      </w:r>
      <w:r w:rsidR="006A4F9C">
        <w:rPr>
          <w:rFonts w:ascii="Times New Roman" w:hAnsi="Times New Roman" w:cs="Times New Roman"/>
          <w:sz w:val="28"/>
          <w:szCs w:val="28"/>
        </w:rPr>
        <w:t xml:space="preserve"> </w:t>
      </w:r>
      <w:r>
        <w:rPr>
          <w:rFonts w:ascii="Times New Roman" w:hAnsi="Times New Roman" w:cs="Times New Roman"/>
          <w:sz w:val="28"/>
          <w:szCs w:val="28"/>
        </w:rPr>
        <w:t xml:space="preserve">Томодзо, так и героиня Акунина </w:t>
      </w:r>
      <w:r w:rsidRPr="005B2CAE">
        <w:rPr>
          <w:rFonts w:ascii="Times New Roman" w:hAnsi="Times New Roman" w:cs="Times New Roman"/>
          <w:sz w:val="28"/>
          <w:szCs w:val="28"/>
        </w:rPr>
        <w:t>–</w:t>
      </w:r>
      <w:r w:rsidR="006A4F9C">
        <w:rPr>
          <w:rFonts w:ascii="Times New Roman" w:hAnsi="Times New Roman" w:cs="Times New Roman"/>
          <w:sz w:val="28"/>
          <w:szCs w:val="28"/>
        </w:rPr>
        <w:t xml:space="preserve"> </w:t>
      </w:r>
      <w:r>
        <w:rPr>
          <w:rFonts w:ascii="Times New Roman" w:hAnsi="Times New Roman" w:cs="Times New Roman"/>
          <w:sz w:val="28"/>
          <w:szCs w:val="28"/>
        </w:rPr>
        <w:t>Сатоко пытаются сокрыть совершение ими преступления, указывая на иррациональный характер последнего. Даже если касательно текста Энтё придерживаться той позиции, что в гибели Синдзабуро действительно виноваты потусторонние силы, то все равно без помощи Томодзо у призрака не получилось бы добраться до юноши. Однако если считать виновницей смерти Синдзабуро все</w:t>
      </w:r>
      <w:r w:rsidRPr="00D5727E">
        <w:rPr>
          <w:rFonts w:ascii="Times New Roman" w:hAnsi="Times New Roman" w:cs="Times New Roman"/>
          <w:sz w:val="28"/>
          <w:szCs w:val="28"/>
        </w:rPr>
        <w:t>–</w:t>
      </w:r>
      <w:r>
        <w:rPr>
          <w:rFonts w:ascii="Times New Roman" w:hAnsi="Times New Roman" w:cs="Times New Roman"/>
          <w:sz w:val="28"/>
          <w:szCs w:val="28"/>
        </w:rPr>
        <w:t>таки призрак О</w:t>
      </w:r>
      <w:r w:rsidRPr="00D5727E">
        <w:rPr>
          <w:rFonts w:ascii="Times New Roman" w:hAnsi="Times New Roman" w:cs="Times New Roman"/>
          <w:sz w:val="28"/>
          <w:szCs w:val="28"/>
        </w:rPr>
        <w:t>–</w:t>
      </w:r>
      <w:r>
        <w:rPr>
          <w:rFonts w:ascii="Times New Roman" w:hAnsi="Times New Roman" w:cs="Times New Roman"/>
          <w:sz w:val="28"/>
          <w:szCs w:val="28"/>
        </w:rPr>
        <w:t>Цую, то и здесь мы сможем найти сходство в мотивировке персонажей: и О</w:t>
      </w:r>
      <w:r w:rsidRPr="008378D1">
        <w:rPr>
          <w:rFonts w:ascii="Times New Roman" w:hAnsi="Times New Roman" w:cs="Times New Roman"/>
          <w:sz w:val="28"/>
          <w:szCs w:val="28"/>
        </w:rPr>
        <w:t>–</w:t>
      </w:r>
      <w:r>
        <w:rPr>
          <w:rFonts w:ascii="Times New Roman" w:hAnsi="Times New Roman" w:cs="Times New Roman"/>
          <w:sz w:val="28"/>
          <w:szCs w:val="28"/>
        </w:rPr>
        <w:t xml:space="preserve">Цую, и Сатоко руководствуются любовью </w:t>
      </w:r>
      <w:r w:rsidRPr="00D5727E">
        <w:rPr>
          <w:rFonts w:ascii="Times New Roman" w:hAnsi="Times New Roman" w:cs="Times New Roman"/>
          <w:sz w:val="28"/>
          <w:szCs w:val="28"/>
        </w:rPr>
        <w:t>–</w:t>
      </w:r>
      <w:r>
        <w:rPr>
          <w:rFonts w:ascii="Times New Roman" w:hAnsi="Times New Roman" w:cs="Times New Roman"/>
          <w:sz w:val="28"/>
          <w:szCs w:val="28"/>
        </w:rPr>
        <w:t xml:space="preserve"> к юноше и к ребенку соответственно.</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Тема отношений матери и ребенка затрагивается и в произведении Энтё, однако здесь эта тема развивается гораздо более сложным образом, нежели в </w:t>
      </w:r>
      <w:r w:rsidRPr="008378D1">
        <w:rPr>
          <w:rFonts w:ascii="Times New Roman" w:hAnsi="Times New Roman" w:cs="Times New Roman"/>
          <w:sz w:val="28"/>
          <w:szCs w:val="28"/>
        </w:rPr>
        <w:t>«</w:t>
      </w:r>
      <w:r>
        <w:rPr>
          <w:rFonts w:ascii="Times New Roman" w:hAnsi="Times New Roman" w:cs="Times New Roman"/>
          <w:sz w:val="28"/>
          <w:szCs w:val="28"/>
        </w:rPr>
        <w:t>Сигумо</w:t>
      </w:r>
      <w:r w:rsidRPr="008378D1">
        <w:rPr>
          <w:rFonts w:ascii="Times New Roman" w:hAnsi="Times New Roman" w:cs="Times New Roman"/>
          <w:sz w:val="28"/>
          <w:szCs w:val="28"/>
        </w:rPr>
        <w:t>»</w:t>
      </w:r>
      <w:r>
        <w:rPr>
          <w:rFonts w:ascii="Times New Roman" w:hAnsi="Times New Roman" w:cs="Times New Roman"/>
          <w:sz w:val="28"/>
          <w:szCs w:val="28"/>
        </w:rPr>
        <w:t>. Мать Коскэ находится на распутье, когда ей необходимо выбрать между тем, кому помочь: Коскэ или О</w:t>
      </w:r>
      <w:r w:rsidRPr="008378D1">
        <w:rPr>
          <w:rFonts w:ascii="Times New Roman" w:hAnsi="Times New Roman" w:cs="Times New Roman"/>
          <w:sz w:val="28"/>
          <w:szCs w:val="28"/>
        </w:rPr>
        <w:t>–</w:t>
      </w:r>
      <w:r>
        <w:rPr>
          <w:rFonts w:ascii="Times New Roman" w:hAnsi="Times New Roman" w:cs="Times New Roman"/>
          <w:sz w:val="28"/>
          <w:szCs w:val="28"/>
        </w:rPr>
        <w:t>Куни. С одной стороны, она находится под влиянием родственных чувств к сыну, с другой стороны пытается защитить О</w:t>
      </w:r>
      <w:r w:rsidRPr="005C0074">
        <w:rPr>
          <w:rFonts w:ascii="Times New Roman" w:hAnsi="Times New Roman" w:cs="Times New Roman"/>
          <w:sz w:val="28"/>
          <w:szCs w:val="28"/>
        </w:rPr>
        <w:t>–</w:t>
      </w:r>
      <w:r>
        <w:rPr>
          <w:rFonts w:ascii="Times New Roman" w:hAnsi="Times New Roman" w:cs="Times New Roman"/>
          <w:sz w:val="28"/>
          <w:szCs w:val="28"/>
        </w:rPr>
        <w:t xml:space="preserve">Куни как дочь своего второго мужа. Это есть проявление конфликта между долгом и чувством, пожалуй, единственное во всей повести. Героиня Энтё в итоге склоняется на сторону сына, выбирая таким образом чувство. Здесь важно понимать, что в традиционной для японцев философии синтоизма нет четкого разделения на добро и зло, человек должен своим собственным умом постигнуть эти категории и научиться их различать. Для матери Коскэ выбор, который мотивируется чувством, является единственно правильным, поскольку позволяет Коскэ покарать злодеев. Если героиня и находится сначала под влиянием слепого повиновения долгу, то потом Коскэ удается открыть матери глаза на совершаемый ею поступок.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Каким образом затрагивается тема противостояния чувства и долга в рассказе Акунина? В ходе своей ночной операции безоружный</w:t>
      </w:r>
      <w:r w:rsidR="006A4F9C">
        <w:rPr>
          <w:rFonts w:ascii="Times New Roman" w:hAnsi="Times New Roman" w:cs="Times New Roman"/>
          <w:sz w:val="28"/>
          <w:szCs w:val="28"/>
        </w:rPr>
        <w:t xml:space="preserve"> </w:t>
      </w:r>
      <w:r>
        <w:rPr>
          <w:rFonts w:ascii="Times New Roman" w:hAnsi="Times New Roman" w:cs="Times New Roman"/>
          <w:sz w:val="28"/>
          <w:szCs w:val="28"/>
        </w:rPr>
        <w:t>Фандорин оказывается в полной власти Сатоко, но женщина не решается на новое преступление. Женщина говорит о собственной душевной слабости. Оказавшаяся под влиянием чувства, Сатоко оказывается неспособной выполнить долг материнства и защитить своего ребенка.</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это не единственный персонаж в рассказе, кто находится в условиях такого непростого выбора. Сатоко говорит Фандорину о том, что он всего лишь выполнял долг по отношению к бывшему другу. Эраст Петрович высоко ценит понятие чести, однако в данной ситуации он осознает тот факт, что если он последует зову долга, он разрушит судьбу и матери, и ребенка. Поэтому в конфликте между долгом и чувством снова побеждает чувство.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Герои </w:t>
      </w:r>
      <w:r w:rsidRPr="001F6F96">
        <w:rPr>
          <w:rFonts w:ascii="Times New Roman" w:hAnsi="Times New Roman" w:cs="Times New Roman"/>
          <w:sz w:val="28"/>
          <w:szCs w:val="28"/>
        </w:rPr>
        <w:t>«</w:t>
      </w:r>
      <w:r>
        <w:rPr>
          <w:rFonts w:ascii="Times New Roman" w:hAnsi="Times New Roman" w:cs="Times New Roman"/>
          <w:sz w:val="28"/>
          <w:szCs w:val="28"/>
        </w:rPr>
        <w:t>Пионового фонаря</w:t>
      </w:r>
      <w:r w:rsidRPr="001F6F96">
        <w:rPr>
          <w:rFonts w:ascii="Times New Roman" w:hAnsi="Times New Roman" w:cs="Times New Roman"/>
          <w:sz w:val="28"/>
          <w:szCs w:val="28"/>
        </w:rPr>
        <w:t>»</w:t>
      </w:r>
      <w:r>
        <w:rPr>
          <w:rFonts w:ascii="Times New Roman" w:hAnsi="Times New Roman" w:cs="Times New Roman"/>
          <w:sz w:val="28"/>
          <w:szCs w:val="28"/>
        </w:rPr>
        <w:t xml:space="preserve"> тоже являются вершителями чужих судеб. Рок настигает каждого, кто встал на сторону зла. В произведении Энтё есть четкое разделение на положительных и отрицательных героев, преступления совершаются героями исключительно из корыстных целей, под влиянием самых пагубных черт характера </w:t>
      </w:r>
      <w:r w:rsidRPr="001F6F96">
        <w:rPr>
          <w:rFonts w:ascii="Times New Roman" w:hAnsi="Times New Roman" w:cs="Times New Roman"/>
          <w:sz w:val="28"/>
          <w:szCs w:val="28"/>
        </w:rPr>
        <w:t>–</w:t>
      </w:r>
      <w:r>
        <w:rPr>
          <w:rFonts w:ascii="Times New Roman" w:hAnsi="Times New Roman" w:cs="Times New Roman"/>
          <w:sz w:val="28"/>
          <w:szCs w:val="28"/>
        </w:rPr>
        <w:t xml:space="preserve"> жадности, тщеславия, жажды власти. При этом ни один из героев не пытается раскаяться в совершенном злодеянии.</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тексте Акунина преступление совершается против зла, героиня руководствуется иными целями, нежели герои Энтё. Когда Фандорин спрашивает женщину, почему она не убила его, Сатоко отвечает, что он не сделал ей зла. Единственным негативным персонажем в данном тексте является именно Мэйтан, муж Сатоко, который несет кару за потенциальный отказ от ребенка</w:t>
      </w:r>
      <w:r w:rsidRPr="00170B21">
        <w:rPr>
          <w:rFonts w:ascii="Times New Roman" w:hAnsi="Times New Roman" w:cs="Times New Roman"/>
          <w:sz w:val="28"/>
          <w:szCs w:val="28"/>
        </w:rPr>
        <w:t>–</w:t>
      </w:r>
      <w:r>
        <w:rPr>
          <w:rFonts w:ascii="Times New Roman" w:hAnsi="Times New Roman" w:cs="Times New Roman"/>
          <w:sz w:val="28"/>
          <w:szCs w:val="28"/>
        </w:rPr>
        <w:t xml:space="preserve">калеки.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692151">
        <w:rPr>
          <w:rFonts w:ascii="Times New Roman" w:hAnsi="Times New Roman" w:cs="Times New Roman"/>
          <w:sz w:val="28"/>
          <w:szCs w:val="28"/>
        </w:rPr>
        <w:t>«</w:t>
      </w:r>
      <w:r>
        <w:rPr>
          <w:rFonts w:ascii="Times New Roman" w:hAnsi="Times New Roman" w:cs="Times New Roman"/>
          <w:sz w:val="28"/>
          <w:szCs w:val="28"/>
        </w:rPr>
        <w:t>Пионовом фонаре</w:t>
      </w:r>
      <w:r w:rsidRPr="00692151">
        <w:rPr>
          <w:rFonts w:ascii="Times New Roman" w:hAnsi="Times New Roman" w:cs="Times New Roman"/>
          <w:sz w:val="28"/>
          <w:szCs w:val="28"/>
        </w:rPr>
        <w:t>»</w:t>
      </w:r>
      <w:r>
        <w:rPr>
          <w:rFonts w:ascii="Times New Roman" w:hAnsi="Times New Roman" w:cs="Times New Roman"/>
          <w:sz w:val="28"/>
          <w:szCs w:val="28"/>
        </w:rPr>
        <w:t xml:space="preserve"> женская энергия является разрушительной. Женщина несет в себе погибель для окружающих ее мужчин. Единственным исключением оказывается мать Коскэ, которая руководствуется именно чувствами по отношению к родному ребенку.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отметить, что дочь Сатоко - это не единственный инвалид в рассказе Акунина. При храме, в котором служил Мэйтан, живет Эми Тэрада</w:t>
      </w:r>
      <w:r w:rsidR="006A4F9C">
        <w:rPr>
          <w:rFonts w:ascii="Times New Roman" w:hAnsi="Times New Roman" w:cs="Times New Roman"/>
          <w:sz w:val="28"/>
          <w:szCs w:val="28"/>
        </w:rPr>
        <w:t xml:space="preserve"> </w:t>
      </w:r>
      <w:r w:rsidRPr="00590D1A">
        <w:rPr>
          <w:rFonts w:ascii="Times New Roman" w:hAnsi="Times New Roman" w:cs="Times New Roman"/>
          <w:sz w:val="28"/>
          <w:szCs w:val="28"/>
        </w:rPr>
        <w:lastRenderedPageBreak/>
        <w:t>–</w:t>
      </w:r>
      <w:r>
        <w:rPr>
          <w:rFonts w:ascii="Times New Roman" w:hAnsi="Times New Roman" w:cs="Times New Roman"/>
          <w:sz w:val="28"/>
          <w:szCs w:val="28"/>
        </w:rPr>
        <w:t xml:space="preserve"> женщина с головой взрослого человека и телом ребенка. Именно от нее читатель узнает историю о коварном оборотне Сигумо. Госпожа Тэрада рассказывает, что Сигумо напал на нее, когда ей только сравнялось четыре года. С тех пор ее тело перестало расти, а отец в скором времени отправил </w:t>
      </w:r>
      <w:r w:rsidR="00D16831">
        <w:rPr>
          <w:rFonts w:ascii="Times New Roman" w:hAnsi="Times New Roman" w:cs="Times New Roman"/>
          <w:sz w:val="28"/>
          <w:szCs w:val="28"/>
        </w:rPr>
        <w:t xml:space="preserve">ребенка на проживание при </w:t>
      </w:r>
      <w:r>
        <w:rPr>
          <w:rFonts w:ascii="Times New Roman" w:hAnsi="Times New Roman" w:cs="Times New Roman"/>
          <w:sz w:val="28"/>
          <w:szCs w:val="28"/>
        </w:rPr>
        <w:t xml:space="preserve">монастыре, где происходит действие рассказа. Можно сказать, что в то лето ребенок лишился своего отца, когда тот отказался от нее. Она говорит: </w:t>
      </w:r>
      <w:r w:rsidRPr="0097611A">
        <w:rPr>
          <w:rFonts w:ascii="Times New Roman" w:hAnsi="Times New Roman" w:cs="Times New Roman"/>
          <w:sz w:val="28"/>
          <w:szCs w:val="28"/>
        </w:rPr>
        <w:t>«</w:t>
      </w:r>
      <w:r>
        <w:rPr>
          <w:rFonts w:ascii="Times New Roman" w:hAnsi="Times New Roman" w:cs="Times New Roman"/>
          <w:sz w:val="28"/>
          <w:szCs w:val="28"/>
        </w:rPr>
        <w:t>Ведь батюшка платит за меня монастырю немалые деньги! Лишь бы я не мозолила ему глаза своим уродством!</w:t>
      </w:r>
      <w:r w:rsidRPr="0097611A">
        <w:rPr>
          <w:rFonts w:ascii="Times New Roman" w:hAnsi="Times New Roman" w:cs="Times New Roman"/>
          <w:sz w:val="28"/>
          <w:szCs w:val="28"/>
        </w:rPr>
        <w:t>»</w:t>
      </w:r>
      <w:r>
        <w:rPr>
          <w:rStyle w:val="a5"/>
          <w:rFonts w:ascii="Times New Roman" w:hAnsi="Times New Roman" w:cs="Times New Roman"/>
          <w:sz w:val="28"/>
          <w:szCs w:val="28"/>
        </w:rPr>
        <w:footnoteReference w:id="52"/>
      </w:r>
      <w:r>
        <w:rPr>
          <w:rFonts w:ascii="Times New Roman" w:hAnsi="Times New Roman" w:cs="Times New Roman"/>
          <w:sz w:val="28"/>
          <w:szCs w:val="28"/>
        </w:rPr>
        <w:t xml:space="preserve"> Судьба Эми Тэрады</w:t>
      </w:r>
      <w:r w:rsidRPr="00D2347E">
        <w:rPr>
          <w:rFonts w:ascii="Times New Roman" w:hAnsi="Times New Roman" w:cs="Times New Roman"/>
          <w:sz w:val="28"/>
          <w:szCs w:val="28"/>
        </w:rPr>
        <w:t>–</w:t>
      </w:r>
      <w:r>
        <w:rPr>
          <w:rFonts w:ascii="Times New Roman" w:hAnsi="Times New Roman" w:cs="Times New Roman"/>
          <w:sz w:val="28"/>
          <w:szCs w:val="28"/>
        </w:rPr>
        <w:t xml:space="preserve"> это возможное будущее Акико, если бы ее мама не предотвратила его.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9031E7">
        <w:rPr>
          <w:rFonts w:ascii="Times New Roman" w:hAnsi="Times New Roman" w:cs="Times New Roman"/>
          <w:sz w:val="28"/>
          <w:szCs w:val="28"/>
        </w:rPr>
        <w:t>«</w:t>
      </w:r>
      <w:r>
        <w:rPr>
          <w:rFonts w:ascii="Times New Roman" w:hAnsi="Times New Roman" w:cs="Times New Roman"/>
          <w:sz w:val="28"/>
          <w:szCs w:val="28"/>
        </w:rPr>
        <w:t>Пионовом фонаре</w:t>
      </w:r>
      <w:r w:rsidRPr="009031E7">
        <w:rPr>
          <w:rFonts w:ascii="Times New Roman" w:hAnsi="Times New Roman" w:cs="Times New Roman"/>
          <w:sz w:val="28"/>
          <w:szCs w:val="28"/>
        </w:rPr>
        <w:t>»</w:t>
      </w:r>
      <w:r>
        <w:rPr>
          <w:rFonts w:ascii="Times New Roman" w:hAnsi="Times New Roman" w:cs="Times New Roman"/>
          <w:sz w:val="28"/>
          <w:szCs w:val="28"/>
        </w:rPr>
        <w:t xml:space="preserve"> мы также можем проследить линию такого двойничества. Это Коскэ и</w:t>
      </w:r>
      <w:r w:rsidR="006A4F9C">
        <w:rPr>
          <w:rFonts w:ascii="Times New Roman" w:hAnsi="Times New Roman" w:cs="Times New Roman"/>
          <w:sz w:val="28"/>
          <w:szCs w:val="28"/>
        </w:rPr>
        <w:t xml:space="preserve"> </w:t>
      </w:r>
      <w:r w:rsidR="00BA01A2">
        <w:rPr>
          <w:rFonts w:ascii="Times New Roman" w:hAnsi="Times New Roman" w:cs="Times New Roman"/>
          <w:sz w:val="28"/>
          <w:szCs w:val="28"/>
        </w:rPr>
        <w:t>Томодзо, оба слуги своих господ</w:t>
      </w:r>
      <w:r>
        <w:rPr>
          <w:rFonts w:ascii="Times New Roman" w:hAnsi="Times New Roman" w:cs="Times New Roman"/>
          <w:sz w:val="28"/>
          <w:szCs w:val="28"/>
        </w:rPr>
        <w:t xml:space="preserve">. Томодзо выбирает путь эгоистический, он заботится только о своем благоденствии, покупая его тяжкими преступлениями, и в итоге заканчивает свою жизнь на плахе. Рут Бенедикт в книге </w:t>
      </w:r>
      <w:r w:rsidRPr="00B464AF">
        <w:rPr>
          <w:rFonts w:ascii="Times New Roman" w:hAnsi="Times New Roman" w:cs="Times New Roman"/>
          <w:sz w:val="28"/>
          <w:szCs w:val="28"/>
        </w:rPr>
        <w:t>«</w:t>
      </w:r>
      <w:r>
        <w:rPr>
          <w:rFonts w:ascii="Times New Roman" w:hAnsi="Times New Roman" w:cs="Times New Roman"/>
          <w:sz w:val="28"/>
          <w:szCs w:val="28"/>
        </w:rPr>
        <w:t>Хризантема и меч</w:t>
      </w:r>
      <w:r w:rsidRPr="00B464AF">
        <w:rPr>
          <w:rFonts w:ascii="Times New Roman" w:hAnsi="Times New Roman" w:cs="Times New Roman"/>
          <w:sz w:val="28"/>
          <w:szCs w:val="28"/>
        </w:rPr>
        <w:t>»</w:t>
      </w:r>
      <w:r>
        <w:rPr>
          <w:rFonts w:ascii="Times New Roman" w:hAnsi="Times New Roman" w:cs="Times New Roman"/>
          <w:sz w:val="28"/>
          <w:szCs w:val="28"/>
        </w:rPr>
        <w:t>, которая посвящена исследованию японской культуры, говорит о том, что согласно мировоззрению японца, человек не должен руководствоваться понятием собственного блага, эгоистические побуждения души неизменно приводят человека к неутешительному финалу</w:t>
      </w:r>
      <w:r>
        <w:rPr>
          <w:rStyle w:val="a5"/>
          <w:rFonts w:ascii="Times New Roman" w:hAnsi="Times New Roman" w:cs="Times New Roman"/>
          <w:sz w:val="28"/>
          <w:szCs w:val="28"/>
        </w:rPr>
        <w:footnoteReference w:id="53"/>
      </w:r>
      <w:r>
        <w:rPr>
          <w:rFonts w:ascii="Times New Roman" w:hAnsi="Times New Roman" w:cs="Times New Roman"/>
          <w:sz w:val="28"/>
          <w:szCs w:val="28"/>
        </w:rPr>
        <w:t xml:space="preserve">, что и доказывает история Томодзо. Коскэ же всегда мотивирует свои действия с точки зрения блага других людей, блага их памяти и чести, он абсолютно альтруистичен в своих намерениях.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сильный духом Коскэ</w:t>
      </w:r>
      <w:r w:rsidR="006A4F9C">
        <w:rPr>
          <w:rFonts w:ascii="Times New Roman" w:hAnsi="Times New Roman" w:cs="Times New Roman"/>
          <w:sz w:val="28"/>
          <w:szCs w:val="28"/>
        </w:rPr>
        <w:t xml:space="preserve"> </w:t>
      </w:r>
      <w:r w:rsidRPr="00BA3F15">
        <w:rPr>
          <w:rFonts w:ascii="Times New Roman" w:hAnsi="Times New Roman" w:cs="Times New Roman"/>
          <w:sz w:val="28"/>
          <w:szCs w:val="28"/>
        </w:rPr>
        <w:t>–</w:t>
      </w:r>
      <w:r>
        <w:rPr>
          <w:rFonts w:ascii="Times New Roman" w:hAnsi="Times New Roman" w:cs="Times New Roman"/>
          <w:sz w:val="28"/>
          <w:szCs w:val="28"/>
        </w:rPr>
        <w:t xml:space="preserve"> это скорее исключение из правил</w:t>
      </w:r>
      <w:r w:rsidR="00BA01A2">
        <w:rPr>
          <w:rFonts w:ascii="Times New Roman" w:hAnsi="Times New Roman" w:cs="Times New Roman"/>
          <w:sz w:val="28"/>
          <w:szCs w:val="28"/>
        </w:rPr>
        <w:t>,</w:t>
      </w:r>
      <w:r>
        <w:rPr>
          <w:rFonts w:ascii="Times New Roman" w:hAnsi="Times New Roman" w:cs="Times New Roman"/>
          <w:sz w:val="28"/>
          <w:szCs w:val="28"/>
        </w:rPr>
        <w:t xml:space="preserve"> большинство мужских персонажей в данной истории слабы духом, они не проходят испытание чувством. Так, Синдзабуро губит на самом деле не призрак, но внутренняя нерешительность, страх принять на себя ответственность перед своей возлюбленной. После их первой встречи он все </w:t>
      </w:r>
      <w:r>
        <w:rPr>
          <w:rFonts w:ascii="Times New Roman" w:hAnsi="Times New Roman" w:cs="Times New Roman"/>
          <w:sz w:val="28"/>
          <w:szCs w:val="28"/>
        </w:rPr>
        <w:lastRenderedPageBreak/>
        <w:t>ждет случая, чтобы снова прийти к ней в чьей</w:t>
      </w:r>
      <w:r w:rsidRPr="002B6589">
        <w:rPr>
          <w:rFonts w:ascii="Times New Roman" w:hAnsi="Times New Roman" w:cs="Times New Roman"/>
          <w:sz w:val="28"/>
          <w:szCs w:val="28"/>
        </w:rPr>
        <w:t>–</w:t>
      </w:r>
      <w:r>
        <w:rPr>
          <w:rFonts w:ascii="Times New Roman" w:hAnsi="Times New Roman" w:cs="Times New Roman"/>
          <w:sz w:val="28"/>
          <w:szCs w:val="28"/>
        </w:rPr>
        <w:t>либо компании, но случай все никак не предоставляется, а на решительные действия Синдзабуро</w:t>
      </w:r>
      <w:r w:rsidR="00E30D08">
        <w:rPr>
          <w:rFonts w:ascii="Times New Roman" w:hAnsi="Times New Roman" w:cs="Times New Roman"/>
          <w:sz w:val="28"/>
          <w:szCs w:val="28"/>
        </w:rPr>
        <w:t xml:space="preserve"> </w:t>
      </w:r>
      <w:r>
        <w:rPr>
          <w:rFonts w:ascii="Times New Roman" w:hAnsi="Times New Roman" w:cs="Times New Roman"/>
          <w:sz w:val="28"/>
          <w:szCs w:val="28"/>
        </w:rPr>
        <w:t>оказывается не способен. В итоге героиня умирает от тоски по юноше. Инициатива же в руках О</w:t>
      </w:r>
      <w:r w:rsidRPr="002A03BE">
        <w:rPr>
          <w:rFonts w:ascii="Times New Roman" w:hAnsi="Times New Roman" w:cs="Times New Roman"/>
          <w:sz w:val="28"/>
          <w:szCs w:val="28"/>
        </w:rPr>
        <w:t>–</w:t>
      </w:r>
      <w:r>
        <w:rPr>
          <w:rFonts w:ascii="Times New Roman" w:hAnsi="Times New Roman" w:cs="Times New Roman"/>
          <w:sz w:val="28"/>
          <w:szCs w:val="28"/>
        </w:rPr>
        <w:t xml:space="preserve">Цую оказывается губительной для него самого.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же самое происходит и в рассказе </w:t>
      </w:r>
      <w:r w:rsidRPr="002A03BE">
        <w:rPr>
          <w:rFonts w:ascii="Times New Roman" w:hAnsi="Times New Roman" w:cs="Times New Roman"/>
          <w:sz w:val="28"/>
          <w:szCs w:val="28"/>
        </w:rPr>
        <w:t>«</w:t>
      </w:r>
      <w:r>
        <w:rPr>
          <w:rFonts w:ascii="Times New Roman" w:hAnsi="Times New Roman" w:cs="Times New Roman"/>
          <w:sz w:val="28"/>
          <w:szCs w:val="28"/>
        </w:rPr>
        <w:t>Сигумо</w:t>
      </w:r>
      <w:r w:rsidRPr="002A03BE">
        <w:rPr>
          <w:rFonts w:ascii="Times New Roman" w:hAnsi="Times New Roman" w:cs="Times New Roman"/>
          <w:sz w:val="28"/>
          <w:szCs w:val="28"/>
        </w:rPr>
        <w:t>»</w:t>
      </w:r>
      <w:r>
        <w:rPr>
          <w:rFonts w:ascii="Times New Roman" w:hAnsi="Times New Roman" w:cs="Times New Roman"/>
          <w:sz w:val="28"/>
          <w:szCs w:val="28"/>
        </w:rPr>
        <w:t xml:space="preserve">. Мужчина здесь тоже оказывается несомненно слабее женщины, этот принцип затрагивает даже </w:t>
      </w:r>
      <w:r w:rsidRPr="009031E7">
        <w:rPr>
          <w:rFonts w:ascii="Times New Roman" w:hAnsi="Times New Roman" w:cs="Times New Roman"/>
          <w:sz w:val="28"/>
          <w:szCs w:val="28"/>
        </w:rPr>
        <w:t>«</w:t>
      </w:r>
      <w:r>
        <w:rPr>
          <w:rFonts w:ascii="Times New Roman" w:hAnsi="Times New Roman" w:cs="Times New Roman"/>
          <w:sz w:val="28"/>
          <w:szCs w:val="28"/>
        </w:rPr>
        <w:t>неприкосновенного</w:t>
      </w:r>
      <w:r w:rsidRPr="009031E7">
        <w:rPr>
          <w:rFonts w:ascii="Times New Roman" w:hAnsi="Times New Roman" w:cs="Times New Roman"/>
          <w:sz w:val="28"/>
          <w:szCs w:val="28"/>
        </w:rPr>
        <w:t>»</w:t>
      </w:r>
      <w:r w:rsidR="00E30D08">
        <w:rPr>
          <w:rFonts w:ascii="Times New Roman" w:hAnsi="Times New Roman" w:cs="Times New Roman"/>
          <w:sz w:val="28"/>
          <w:szCs w:val="28"/>
        </w:rPr>
        <w:t xml:space="preserve"> </w:t>
      </w:r>
      <w:r>
        <w:rPr>
          <w:rFonts w:ascii="Times New Roman" w:hAnsi="Times New Roman" w:cs="Times New Roman"/>
          <w:sz w:val="28"/>
          <w:szCs w:val="28"/>
        </w:rPr>
        <w:t xml:space="preserve">Фандорина в эпизоде, когда он, оглушенный ударом по голове, оказывается в полном распоряжении Сатоко. Фандорин сохраняет стойкость и силу духа в своем намерении защитить женщину от наказания, но это один из немногих случаев, когда акунинский герой оказывается в положении уязвимости.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уже говорили о совмещении двух миров </w:t>
      </w:r>
      <w:r w:rsidRPr="00641DB8">
        <w:rPr>
          <w:rFonts w:ascii="Times New Roman" w:hAnsi="Times New Roman" w:cs="Times New Roman"/>
          <w:sz w:val="28"/>
          <w:szCs w:val="28"/>
        </w:rPr>
        <w:t>–</w:t>
      </w:r>
      <w:r>
        <w:rPr>
          <w:rFonts w:ascii="Times New Roman" w:hAnsi="Times New Roman" w:cs="Times New Roman"/>
          <w:sz w:val="28"/>
          <w:szCs w:val="28"/>
        </w:rPr>
        <w:t xml:space="preserve"> реального и вымышленного </w:t>
      </w:r>
      <w:r w:rsidRPr="00641DB8">
        <w:rPr>
          <w:rFonts w:ascii="Times New Roman" w:hAnsi="Times New Roman" w:cs="Times New Roman"/>
          <w:sz w:val="28"/>
          <w:szCs w:val="28"/>
        </w:rPr>
        <w:t>–</w:t>
      </w:r>
      <w:r>
        <w:rPr>
          <w:rFonts w:ascii="Times New Roman" w:hAnsi="Times New Roman" w:cs="Times New Roman"/>
          <w:sz w:val="28"/>
          <w:szCs w:val="28"/>
        </w:rPr>
        <w:t xml:space="preserve"> в произведении Энтё. Но в тексте Акунина есть только один повествовательный план, возможность ирреальной трактовки событий совершенно отсутствует. Однако мы все</w:t>
      </w:r>
      <w:r w:rsidRPr="00641DB8">
        <w:rPr>
          <w:rFonts w:ascii="Times New Roman" w:hAnsi="Times New Roman" w:cs="Times New Roman"/>
          <w:sz w:val="28"/>
          <w:szCs w:val="28"/>
        </w:rPr>
        <w:t>–</w:t>
      </w:r>
      <w:r>
        <w:rPr>
          <w:rFonts w:ascii="Times New Roman" w:hAnsi="Times New Roman" w:cs="Times New Roman"/>
          <w:sz w:val="28"/>
          <w:szCs w:val="28"/>
        </w:rPr>
        <w:t xml:space="preserve">таки можем отметить в </w:t>
      </w:r>
      <w:r w:rsidRPr="00641DB8">
        <w:rPr>
          <w:rFonts w:ascii="Times New Roman" w:hAnsi="Times New Roman" w:cs="Times New Roman"/>
          <w:sz w:val="28"/>
          <w:szCs w:val="28"/>
        </w:rPr>
        <w:t>«</w:t>
      </w:r>
      <w:r>
        <w:rPr>
          <w:rFonts w:ascii="Times New Roman" w:hAnsi="Times New Roman" w:cs="Times New Roman"/>
          <w:sz w:val="28"/>
          <w:szCs w:val="28"/>
        </w:rPr>
        <w:t>Сигумо</w:t>
      </w:r>
      <w:r w:rsidRPr="00641DB8">
        <w:rPr>
          <w:rFonts w:ascii="Times New Roman" w:hAnsi="Times New Roman" w:cs="Times New Roman"/>
          <w:sz w:val="28"/>
          <w:szCs w:val="28"/>
        </w:rPr>
        <w:t>»</w:t>
      </w:r>
      <w:r>
        <w:rPr>
          <w:rFonts w:ascii="Times New Roman" w:hAnsi="Times New Roman" w:cs="Times New Roman"/>
          <w:sz w:val="28"/>
          <w:szCs w:val="28"/>
        </w:rPr>
        <w:t xml:space="preserve"> пересечение двух миров </w:t>
      </w:r>
      <w:r w:rsidRPr="00641DB8">
        <w:rPr>
          <w:rFonts w:ascii="Times New Roman" w:hAnsi="Times New Roman" w:cs="Times New Roman"/>
          <w:sz w:val="28"/>
          <w:szCs w:val="28"/>
        </w:rPr>
        <w:t>–</w:t>
      </w:r>
      <w:r>
        <w:rPr>
          <w:rFonts w:ascii="Times New Roman" w:hAnsi="Times New Roman" w:cs="Times New Roman"/>
          <w:sz w:val="28"/>
          <w:szCs w:val="28"/>
        </w:rPr>
        <w:t xml:space="preserve"> западного и восточного, важного элемента акунинской поэтики, как нами уже отмечалось ранее. Во</w:t>
      </w:r>
      <w:r w:rsidRPr="009C3D41">
        <w:rPr>
          <w:rFonts w:ascii="Times New Roman" w:hAnsi="Times New Roman" w:cs="Times New Roman"/>
          <w:sz w:val="28"/>
          <w:szCs w:val="28"/>
        </w:rPr>
        <w:t>–</w:t>
      </w:r>
      <w:r>
        <w:rPr>
          <w:rFonts w:ascii="Times New Roman" w:hAnsi="Times New Roman" w:cs="Times New Roman"/>
          <w:sz w:val="28"/>
          <w:szCs w:val="28"/>
        </w:rPr>
        <w:t>первых, мы наблюдаем это в ситуации межрасового брака между Сатоко и Мэйтаном. Во</w:t>
      </w:r>
      <w:r w:rsidRPr="009C3D41">
        <w:rPr>
          <w:rFonts w:ascii="Times New Roman" w:hAnsi="Times New Roman" w:cs="Times New Roman"/>
          <w:sz w:val="28"/>
          <w:szCs w:val="28"/>
        </w:rPr>
        <w:t>–</w:t>
      </w:r>
      <w:r>
        <w:rPr>
          <w:rFonts w:ascii="Times New Roman" w:hAnsi="Times New Roman" w:cs="Times New Roman"/>
          <w:sz w:val="28"/>
          <w:szCs w:val="28"/>
        </w:rPr>
        <w:t xml:space="preserve">вторых, двоится в данном случае образ самого Фандорина. С одной стороны, он приходит на церемонию похорон в черном сюртуке, в то время как для японцев цвет траура белый, уже этим выделяясь среди остальных персонажей. Так же несколько раз высказывания Фандорина заставляют преподобного попенять на невоспитанность </w:t>
      </w:r>
      <w:r w:rsidRPr="009C3D41">
        <w:rPr>
          <w:rFonts w:ascii="Times New Roman" w:hAnsi="Times New Roman" w:cs="Times New Roman"/>
          <w:sz w:val="28"/>
          <w:szCs w:val="28"/>
        </w:rPr>
        <w:t>«</w:t>
      </w:r>
      <w:r>
        <w:rPr>
          <w:rFonts w:ascii="Times New Roman" w:hAnsi="Times New Roman" w:cs="Times New Roman"/>
          <w:sz w:val="28"/>
          <w:szCs w:val="28"/>
        </w:rPr>
        <w:t>гайдзина</w:t>
      </w:r>
      <w:r w:rsidRPr="009C3D41">
        <w:rPr>
          <w:rFonts w:ascii="Times New Roman" w:hAnsi="Times New Roman" w:cs="Times New Roman"/>
          <w:sz w:val="28"/>
          <w:szCs w:val="28"/>
        </w:rPr>
        <w:t>»</w:t>
      </w:r>
      <w:r>
        <w:rPr>
          <w:rStyle w:val="a5"/>
          <w:rFonts w:ascii="Times New Roman" w:hAnsi="Times New Roman" w:cs="Times New Roman"/>
          <w:sz w:val="28"/>
          <w:szCs w:val="28"/>
        </w:rPr>
        <w:footnoteReference w:id="54"/>
      </w:r>
      <w:r>
        <w:rPr>
          <w:rFonts w:ascii="Times New Roman" w:hAnsi="Times New Roman" w:cs="Times New Roman"/>
          <w:sz w:val="28"/>
          <w:szCs w:val="28"/>
        </w:rPr>
        <w:t xml:space="preserve">. С другой стороны, знания Эраста Петровича относительно японской культуры являются куда более обширными, нежели знания большинства иностранцев. Образ Фандорина пограничен, герой объединяет в себе два чуждых друг другу мира. Это роднит его с дочерью Сатоко, которая тоже является порождением России и Японии. Если Акико искалечена физически, то Фандорин страдает от травм душевных, которые были и будут связаны как с миром России </w:t>
      </w:r>
      <w:r>
        <w:rPr>
          <w:rFonts w:ascii="Times New Roman" w:hAnsi="Times New Roman" w:cs="Times New Roman"/>
          <w:sz w:val="28"/>
          <w:szCs w:val="28"/>
        </w:rPr>
        <w:lastRenderedPageBreak/>
        <w:t xml:space="preserve">(невеста Лизанька из </w:t>
      </w:r>
      <w:r w:rsidRPr="009F3629">
        <w:rPr>
          <w:rFonts w:ascii="Times New Roman" w:hAnsi="Times New Roman" w:cs="Times New Roman"/>
          <w:sz w:val="28"/>
          <w:szCs w:val="28"/>
        </w:rPr>
        <w:t>«</w:t>
      </w:r>
      <w:r>
        <w:rPr>
          <w:rFonts w:ascii="Times New Roman" w:hAnsi="Times New Roman" w:cs="Times New Roman"/>
          <w:sz w:val="28"/>
          <w:szCs w:val="28"/>
        </w:rPr>
        <w:t>Азазеля</w:t>
      </w:r>
      <w:r w:rsidRPr="009F3629">
        <w:rPr>
          <w:rFonts w:ascii="Times New Roman" w:hAnsi="Times New Roman" w:cs="Times New Roman"/>
          <w:sz w:val="28"/>
          <w:szCs w:val="28"/>
        </w:rPr>
        <w:t>»</w:t>
      </w:r>
      <w:r>
        <w:rPr>
          <w:rFonts w:ascii="Times New Roman" w:hAnsi="Times New Roman" w:cs="Times New Roman"/>
          <w:sz w:val="28"/>
          <w:szCs w:val="28"/>
        </w:rPr>
        <w:t>), так и с миром Японии (японка О</w:t>
      </w:r>
      <w:r w:rsidRPr="009F3629">
        <w:rPr>
          <w:rFonts w:ascii="Times New Roman" w:hAnsi="Times New Roman" w:cs="Times New Roman"/>
          <w:sz w:val="28"/>
          <w:szCs w:val="28"/>
        </w:rPr>
        <w:t>–</w:t>
      </w:r>
      <w:r>
        <w:rPr>
          <w:rFonts w:ascii="Times New Roman" w:hAnsi="Times New Roman" w:cs="Times New Roman"/>
          <w:sz w:val="28"/>
          <w:szCs w:val="28"/>
        </w:rPr>
        <w:t xml:space="preserve">Юми из </w:t>
      </w:r>
      <w:r w:rsidRPr="009F3629">
        <w:rPr>
          <w:rFonts w:ascii="Times New Roman" w:hAnsi="Times New Roman" w:cs="Times New Roman"/>
          <w:sz w:val="28"/>
          <w:szCs w:val="28"/>
        </w:rPr>
        <w:t>«</w:t>
      </w:r>
      <w:r>
        <w:rPr>
          <w:rFonts w:ascii="Times New Roman" w:hAnsi="Times New Roman" w:cs="Times New Roman"/>
          <w:sz w:val="28"/>
          <w:szCs w:val="28"/>
        </w:rPr>
        <w:t>Алмазной колесницы</w:t>
      </w:r>
      <w:r w:rsidRPr="009F3629">
        <w:rPr>
          <w:rFonts w:ascii="Times New Roman" w:hAnsi="Times New Roman" w:cs="Times New Roman"/>
          <w:sz w:val="28"/>
          <w:szCs w:val="28"/>
        </w:rPr>
        <w:t>»</w:t>
      </w:r>
      <w:r>
        <w:rPr>
          <w:rFonts w:ascii="Times New Roman" w:hAnsi="Times New Roman" w:cs="Times New Roman"/>
          <w:sz w:val="28"/>
          <w:szCs w:val="28"/>
        </w:rPr>
        <w:t xml:space="preserve">). Любопытно также отметить, что в японском фольклоре существует сказка под названием </w:t>
      </w:r>
      <w:r w:rsidRPr="009F3629">
        <w:rPr>
          <w:rFonts w:ascii="Times New Roman" w:hAnsi="Times New Roman" w:cs="Times New Roman"/>
          <w:sz w:val="28"/>
          <w:szCs w:val="28"/>
        </w:rPr>
        <w:t>«</w:t>
      </w:r>
      <w:r>
        <w:rPr>
          <w:rFonts w:ascii="Times New Roman" w:hAnsi="Times New Roman" w:cs="Times New Roman"/>
          <w:sz w:val="28"/>
          <w:szCs w:val="28"/>
        </w:rPr>
        <w:t>Акико</w:t>
      </w:r>
      <w:r w:rsidRPr="009F3629">
        <w:rPr>
          <w:rFonts w:ascii="Times New Roman" w:hAnsi="Times New Roman" w:cs="Times New Roman"/>
          <w:sz w:val="28"/>
          <w:szCs w:val="28"/>
        </w:rPr>
        <w:t>»</w:t>
      </w:r>
      <w:r>
        <w:rPr>
          <w:rFonts w:ascii="Times New Roman" w:hAnsi="Times New Roman" w:cs="Times New Roman"/>
          <w:sz w:val="28"/>
          <w:szCs w:val="28"/>
        </w:rPr>
        <w:t>, которая рассказывает историю старика, всю жизнь хранившего верность своей возлюбленной Акико, ушедшей в мир иной в возрасте 18</w:t>
      </w:r>
      <w:r w:rsidRPr="009F3629">
        <w:rPr>
          <w:rFonts w:ascii="Times New Roman" w:hAnsi="Times New Roman" w:cs="Times New Roman"/>
          <w:sz w:val="28"/>
          <w:szCs w:val="28"/>
        </w:rPr>
        <w:t>–</w:t>
      </w:r>
      <w:r>
        <w:rPr>
          <w:rFonts w:ascii="Times New Roman" w:hAnsi="Times New Roman" w:cs="Times New Roman"/>
          <w:sz w:val="28"/>
          <w:szCs w:val="28"/>
        </w:rPr>
        <w:t>ти лет. Он жил рядом с кладбищем, где была похоронена девушка, и каждый день навещал могилу. Когда пришел его черед, Акико пришла за ним в образе белой бабочки, чтобы наконец соединиться с возлюбленным</w:t>
      </w:r>
      <w:r>
        <w:rPr>
          <w:rStyle w:val="a5"/>
          <w:rFonts w:ascii="Times New Roman" w:hAnsi="Times New Roman" w:cs="Times New Roman"/>
          <w:sz w:val="28"/>
          <w:szCs w:val="28"/>
        </w:rPr>
        <w:footnoteReference w:id="55"/>
      </w:r>
      <w:r>
        <w:rPr>
          <w:rFonts w:ascii="Times New Roman" w:hAnsi="Times New Roman" w:cs="Times New Roman"/>
          <w:sz w:val="28"/>
          <w:szCs w:val="28"/>
        </w:rPr>
        <w:t xml:space="preserve">. Историю Акико и ее возлюбленного можно рассматривать как более гуманный вариант истории девушки с пионовым фонарем, поскольку дух умершей не тревожит своего возлюбленного, но смиренно ждет и не пытается прервать ход его жизни. С </w:t>
      </w:r>
      <w:r w:rsidRPr="004411FB">
        <w:rPr>
          <w:rFonts w:ascii="Times New Roman" w:hAnsi="Times New Roman" w:cs="Times New Roman"/>
          <w:sz w:val="28"/>
          <w:szCs w:val="28"/>
        </w:rPr>
        <w:t>«</w:t>
      </w:r>
      <w:r>
        <w:rPr>
          <w:rFonts w:ascii="Times New Roman" w:hAnsi="Times New Roman" w:cs="Times New Roman"/>
          <w:sz w:val="28"/>
          <w:szCs w:val="28"/>
        </w:rPr>
        <w:t>Сигумо</w:t>
      </w:r>
      <w:r w:rsidRPr="004411FB">
        <w:rPr>
          <w:rFonts w:ascii="Times New Roman" w:hAnsi="Times New Roman" w:cs="Times New Roman"/>
          <w:sz w:val="28"/>
          <w:szCs w:val="28"/>
        </w:rPr>
        <w:t>»</w:t>
      </w:r>
      <w:r>
        <w:rPr>
          <w:rFonts w:ascii="Times New Roman" w:hAnsi="Times New Roman" w:cs="Times New Roman"/>
          <w:sz w:val="28"/>
          <w:szCs w:val="28"/>
        </w:rPr>
        <w:t xml:space="preserve"> же ее роднит совпадение имен героинь, потусторонняя сущность в виде насекомого </w:t>
      </w:r>
      <w:r w:rsidRPr="00772A9B">
        <w:rPr>
          <w:rFonts w:ascii="Times New Roman" w:hAnsi="Times New Roman" w:cs="Times New Roman"/>
          <w:sz w:val="28"/>
          <w:szCs w:val="28"/>
        </w:rPr>
        <w:t>–</w:t>
      </w:r>
      <w:r>
        <w:rPr>
          <w:rFonts w:ascii="Times New Roman" w:hAnsi="Times New Roman" w:cs="Times New Roman"/>
          <w:sz w:val="28"/>
          <w:szCs w:val="28"/>
        </w:rPr>
        <w:t xml:space="preserve"> контраст черного паука и белой бабочки</w:t>
      </w:r>
      <w:r w:rsidR="00E30D08">
        <w:rPr>
          <w:rFonts w:ascii="Times New Roman" w:hAnsi="Times New Roman" w:cs="Times New Roman"/>
          <w:sz w:val="28"/>
          <w:szCs w:val="28"/>
        </w:rPr>
        <w:t xml:space="preserve"> </w:t>
      </w:r>
      <w:r>
        <w:rPr>
          <w:rFonts w:ascii="Times New Roman" w:hAnsi="Times New Roman" w:cs="Times New Roman"/>
          <w:sz w:val="28"/>
          <w:szCs w:val="28"/>
        </w:rPr>
        <w:t xml:space="preserve">как добра и зла </w:t>
      </w:r>
      <w:r w:rsidRPr="00772A9B">
        <w:rPr>
          <w:rFonts w:ascii="Times New Roman" w:hAnsi="Times New Roman" w:cs="Times New Roman"/>
          <w:sz w:val="28"/>
          <w:szCs w:val="28"/>
        </w:rPr>
        <w:t>–</w:t>
      </w:r>
      <w:r>
        <w:rPr>
          <w:rFonts w:ascii="Times New Roman" w:hAnsi="Times New Roman" w:cs="Times New Roman"/>
          <w:sz w:val="28"/>
          <w:szCs w:val="28"/>
        </w:rPr>
        <w:t>и история любви самого Фандорина. В данном случае мы рассматриваем категорию любви не в качестве отдельной  женщины, а как обобщенный образ несчастливой фандоринской личной жизни.</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Энтё</w:t>
      </w:r>
      <w:r w:rsidR="006A4F9C">
        <w:rPr>
          <w:rFonts w:ascii="Times New Roman" w:hAnsi="Times New Roman" w:cs="Times New Roman"/>
          <w:sz w:val="28"/>
          <w:szCs w:val="28"/>
        </w:rPr>
        <w:t xml:space="preserve"> </w:t>
      </w:r>
      <w:r w:rsidRPr="00150D73">
        <w:rPr>
          <w:rFonts w:ascii="Times New Roman" w:hAnsi="Times New Roman" w:cs="Times New Roman"/>
          <w:sz w:val="28"/>
          <w:szCs w:val="28"/>
        </w:rPr>
        <w:t>–</w:t>
      </w:r>
      <w:r>
        <w:rPr>
          <w:rFonts w:ascii="Times New Roman" w:hAnsi="Times New Roman" w:cs="Times New Roman"/>
          <w:sz w:val="28"/>
          <w:szCs w:val="28"/>
        </w:rPr>
        <w:t xml:space="preserve"> как и для любого другого японского автора </w:t>
      </w:r>
      <w:r w:rsidRPr="00150D73">
        <w:rPr>
          <w:rFonts w:ascii="Times New Roman" w:hAnsi="Times New Roman" w:cs="Times New Roman"/>
          <w:sz w:val="28"/>
          <w:szCs w:val="28"/>
        </w:rPr>
        <w:t>–</w:t>
      </w:r>
      <w:r>
        <w:rPr>
          <w:rFonts w:ascii="Times New Roman" w:hAnsi="Times New Roman" w:cs="Times New Roman"/>
          <w:sz w:val="28"/>
          <w:szCs w:val="28"/>
        </w:rPr>
        <w:t xml:space="preserve"> важна эстетика прекрасного. Особо проявляется это в описании именно мужских персонажей: о Коскэ он говорит как о </w:t>
      </w:r>
      <w:r w:rsidRPr="0045595D">
        <w:rPr>
          <w:rFonts w:ascii="Times New Roman" w:hAnsi="Times New Roman" w:cs="Times New Roman"/>
          <w:sz w:val="28"/>
          <w:szCs w:val="28"/>
        </w:rPr>
        <w:t>«</w:t>
      </w:r>
      <w:r>
        <w:rPr>
          <w:rFonts w:ascii="Times New Roman" w:hAnsi="Times New Roman" w:cs="Times New Roman"/>
          <w:sz w:val="28"/>
          <w:szCs w:val="28"/>
        </w:rPr>
        <w:t>красивом белолицем парне</w:t>
      </w:r>
      <w:r w:rsidRPr="0045595D">
        <w:rPr>
          <w:rFonts w:ascii="Times New Roman" w:hAnsi="Times New Roman" w:cs="Times New Roman"/>
          <w:sz w:val="28"/>
          <w:szCs w:val="28"/>
        </w:rPr>
        <w:t>»</w:t>
      </w:r>
      <w:r w:rsidR="00E30D08">
        <w:rPr>
          <w:rFonts w:ascii="Times New Roman" w:hAnsi="Times New Roman" w:cs="Times New Roman"/>
          <w:sz w:val="28"/>
          <w:szCs w:val="28"/>
        </w:rPr>
        <w:t xml:space="preserve"> (132),</w:t>
      </w:r>
      <w:r>
        <w:rPr>
          <w:rFonts w:ascii="Times New Roman" w:hAnsi="Times New Roman" w:cs="Times New Roman"/>
          <w:sz w:val="28"/>
          <w:szCs w:val="28"/>
        </w:rPr>
        <w:t xml:space="preserve"> Синдзабуро</w:t>
      </w:r>
      <w:r w:rsidR="00E30D08">
        <w:rPr>
          <w:rFonts w:ascii="Times New Roman" w:hAnsi="Times New Roman" w:cs="Times New Roman"/>
          <w:sz w:val="28"/>
          <w:szCs w:val="28"/>
        </w:rPr>
        <w:t xml:space="preserve"> </w:t>
      </w:r>
      <w:r w:rsidRPr="0045595D">
        <w:rPr>
          <w:rFonts w:ascii="Times New Roman" w:hAnsi="Times New Roman" w:cs="Times New Roman"/>
          <w:sz w:val="28"/>
          <w:szCs w:val="28"/>
        </w:rPr>
        <w:t>–</w:t>
      </w:r>
      <w:r w:rsidR="00E30D08">
        <w:rPr>
          <w:rFonts w:ascii="Times New Roman" w:hAnsi="Times New Roman" w:cs="Times New Roman"/>
          <w:sz w:val="28"/>
          <w:szCs w:val="28"/>
        </w:rPr>
        <w:t xml:space="preserve"> </w:t>
      </w:r>
      <w:r w:rsidRPr="0045595D">
        <w:rPr>
          <w:rFonts w:ascii="Times New Roman" w:hAnsi="Times New Roman" w:cs="Times New Roman"/>
          <w:sz w:val="28"/>
          <w:szCs w:val="28"/>
        </w:rPr>
        <w:t>«</w:t>
      </w:r>
      <w:r>
        <w:rPr>
          <w:rFonts w:ascii="Times New Roman" w:hAnsi="Times New Roman" w:cs="Times New Roman"/>
          <w:sz w:val="28"/>
          <w:szCs w:val="28"/>
        </w:rPr>
        <w:t>мужественный и изящный, лицом подобный цветку, с бровями, как месяц, красавец мужчина, от которого глаз не оторвать</w:t>
      </w:r>
      <w:r w:rsidRPr="0045595D">
        <w:rPr>
          <w:rFonts w:ascii="Times New Roman" w:hAnsi="Times New Roman" w:cs="Times New Roman"/>
          <w:sz w:val="28"/>
          <w:szCs w:val="28"/>
        </w:rPr>
        <w:t>»</w:t>
      </w:r>
      <w:r w:rsidR="00D16831">
        <w:rPr>
          <w:rFonts w:ascii="Times New Roman" w:hAnsi="Times New Roman" w:cs="Times New Roman"/>
          <w:sz w:val="28"/>
          <w:szCs w:val="28"/>
        </w:rPr>
        <w:t>(129)</w:t>
      </w:r>
      <w:r>
        <w:rPr>
          <w:rFonts w:ascii="Times New Roman" w:hAnsi="Times New Roman" w:cs="Times New Roman"/>
          <w:sz w:val="28"/>
          <w:szCs w:val="28"/>
        </w:rPr>
        <w:t xml:space="preserve">, Иидзима описан  следующим образом: </w:t>
      </w:r>
      <w:r w:rsidRPr="0045595D">
        <w:rPr>
          <w:rFonts w:ascii="Times New Roman" w:hAnsi="Times New Roman" w:cs="Times New Roman"/>
          <w:sz w:val="28"/>
          <w:szCs w:val="28"/>
        </w:rPr>
        <w:t>«</w:t>
      </w:r>
      <w:r>
        <w:rPr>
          <w:rFonts w:ascii="Times New Roman" w:hAnsi="Times New Roman" w:cs="Times New Roman"/>
          <w:sz w:val="28"/>
          <w:szCs w:val="28"/>
        </w:rPr>
        <w:t>с лица он был белый, брови красивые</w:t>
      </w:r>
      <w:r w:rsidRPr="001064BB">
        <w:rPr>
          <w:rFonts w:ascii="Times New Roman" w:hAnsi="Times New Roman" w:cs="Times New Roman"/>
          <w:sz w:val="28"/>
          <w:szCs w:val="28"/>
        </w:rPr>
        <w:t>»</w:t>
      </w:r>
      <w:r w:rsidR="00D16831">
        <w:rPr>
          <w:rFonts w:ascii="Times New Roman" w:hAnsi="Times New Roman" w:cs="Times New Roman"/>
          <w:sz w:val="28"/>
          <w:szCs w:val="28"/>
        </w:rPr>
        <w:t>(120)</w:t>
      </w:r>
      <w:r>
        <w:rPr>
          <w:rFonts w:ascii="Times New Roman" w:hAnsi="Times New Roman" w:cs="Times New Roman"/>
          <w:sz w:val="28"/>
          <w:szCs w:val="28"/>
        </w:rPr>
        <w:t xml:space="preserve">.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Персонажи </w:t>
      </w:r>
      <w:r w:rsidRPr="00E81D1E">
        <w:rPr>
          <w:rFonts w:ascii="Times New Roman" w:hAnsi="Times New Roman" w:cs="Times New Roman"/>
          <w:sz w:val="28"/>
          <w:szCs w:val="28"/>
        </w:rPr>
        <w:t>«</w:t>
      </w:r>
      <w:r>
        <w:rPr>
          <w:rFonts w:ascii="Times New Roman" w:hAnsi="Times New Roman" w:cs="Times New Roman"/>
          <w:sz w:val="28"/>
          <w:szCs w:val="28"/>
        </w:rPr>
        <w:t>Сигумо</w:t>
      </w:r>
      <w:r w:rsidRPr="00E81D1E">
        <w:rPr>
          <w:rFonts w:ascii="Times New Roman" w:hAnsi="Times New Roman" w:cs="Times New Roman"/>
          <w:sz w:val="28"/>
          <w:szCs w:val="28"/>
        </w:rPr>
        <w:t>»</w:t>
      </w:r>
      <w:r>
        <w:rPr>
          <w:rFonts w:ascii="Times New Roman" w:hAnsi="Times New Roman" w:cs="Times New Roman"/>
          <w:sz w:val="28"/>
          <w:szCs w:val="28"/>
        </w:rPr>
        <w:t xml:space="preserve"> в свою очередь некрасивы: лицо маленькой Акико</w:t>
      </w:r>
      <w:r w:rsidR="006A4F9C">
        <w:rPr>
          <w:rFonts w:ascii="Times New Roman" w:hAnsi="Times New Roman" w:cs="Times New Roman"/>
          <w:sz w:val="28"/>
          <w:szCs w:val="28"/>
        </w:rPr>
        <w:t xml:space="preserve"> </w:t>
      </w:r>
      <w:r w:rsidRPr="00A1298F">
        <w:rPr>
          <w:rFonts w:ascii="Times New Roman" w:hAnsi="Times New Roman" w:cs="Times New Roman"/>
          <w:sz w:val="28"/>
          <w:szCs w:val="28"/>
        </w:rPr>
        <w:t>«</w:t>
      </w:r>
      <w:r>
        <w:rPr>
          <w:rFonts w:ascii="Times New Roman" w:hAnsi="Times New Roman" w:cs="Times New Roman"/>
          <w:sz w:val="28"/>
          <w:szCs w:val="28"/>
        </w:rPr>
        <w:t>собрало в себе непривлекательные физиогномические особенности обеих рас</w:t>
      </w:r>
      <w:r w:rsidRPr="00A1298F">
        <w:rPr>
          <w:rFonts w:ascii="Times New Roman" w:hAnsi="Times New Roman" w:cs="Times New Roman"/>
          <w:sz w:val="28"/>
          <w:szCs w:val="28"/>
        </w:rPr>
        <w:t>»</w:t>
      </w:r>
      <w:r w:rsidR="004A048A">
        <w:rPr>
          <w:rFonts w:ascii="Times New Roman" w:hAnsi="Times New Roman" w:cs="Times New Roman"/>
          <w:sz w:val="28"/>
          <w:szCs w:val="28"/>
        </w:rPr>
        <w:t xml:space="preserve"> (</w:t>
      </w:r>
      <w:r>
        <w:rPr>
          <w:rFonts w:ascii="Times New Roman" w:hAnsi="Times New Roman" w:cs="Times New Roman"/>
          <w:sz w:val="28"/>
          <w:szCs w:val="28"/>
        </w:rPr>
        <w:t xml:space="preserve">15), Эми Тэрада постоянно твердит о своем уродстве, а Фандорин старается на нее лишний раз не смотреть. Однако Акунин придерживается принципа </w:t>
      </w:r>
      <w:r w:rsidRPr="00E81D1E">
        <w:rPr>
          <w:rFonts w:ascii="Times New Roman" w:hAnsi="Times New Roman" w:cs="Times New Roman"/>
          <w:sz w:val="28"/>
          <w:szCs w:val="28"/>
        </w:rPr>
        <w:t>«</w:t>
      </w:r>
      <w:r>
        <w:rPr>
          <w:rFonts w:ascii="Times New Roman" w:hAnsi="Times New Roman" w:cs="Times New Roman"/>
          <w:sz w:val="28"/>
          <w:szCs w:val="28"/>
        </w:rPr>
        <w:t>красота в глазах смотрящего</w:t>
      </w:r>
      <w:r w:rsidRPr="00E81D1E">
        <w:rPr>
          <w:rFonts w:ascii="Times New Roman" w:hAnsi="Times New Roman" w:cs="Times New Roman"/>
          <w:sz w:val="28"/>
          <w:szCs w:val="28"/>
        </w:rPr>
        <w:t>»</w:t>
      </w:r>
      <w:r>
        <w:rPr>
          <w:rFonts w:ascii="Times New Roman" w:hAnsi="Times New Roman" w:cs="Times New Roman"/>
          <w:sz w:val="28"/>
          <w:szCs w:val="28"/>
        </w:rPr>
        <w:t xml:space="preserve">. Классическое </w:t>
      </w:r>
      <w:r>
        <w:rPr>
          <w:rFonts w:ascii="Times New Roman" w:hAnsi="Times New Roman" w:cs="Times New Roman"/>
          <w:sz w:val="28"/>
          <w:szCs w:val="28"/>
        </w:rPr>
        <w:lastRenderedPageBreak/>
        <w:t xml:space="preserve">понятие красоты переосмысляется, подвергается сомнению. Так, преподобный рассуждает об уродстве как о неустойчивой категории: </w:t>
      </w:r>
      <w:r w:rsidRPr="00E81D1E">
        <w:rPr>
          <w:rFonts w:ascii="Times New Roman" w:hAnsi="Times New Roman" w:cs="Times New Roman"/>
          <w:sz w:val="28"/>
          <w:szCs w:val="28"/>
        </w:rPr>
        <w:t>«</w:t>
      </w:r>
      <w:r>
        <w:rPr>
          <w:rFonts w:ascii="Times New Roman" w:hAnsi="Times New Roman" w:cs="Times New Roman"/>
          <w:sz w:val="28"/>
          <w:szCs w:val="28"/>
        </w:rPr>
        <w:t>безобразнейший из смертных бывает прекрасен в глазах Будды, а наипервейшая красавица может казаться ему мерзким гноилищем</w:t>
      </w:r>
      <w:r w:rsidRPr="00E81D1E">
        <w:rPr>
          <w:rFonts w:ascii="Times New Roman" w:hAnsi="Times New Roman" w:cs="Times New Roman"/>
          <w:sz w:val="28"/>
          <w:szCs w:val="28"/>
        </w:rPr>
        <w:t>»</w:t>
      </w:r>
      <w:r>
        <w:rPr>
          <w:rFonts w:ascii="Times New Roman" w:hAnsi="Times New Roman" w:cs="Times New Roman"/>
          <w:sz w:val="28"/>
          <w:szCs w:val="28"/>
        </w:rPr>
        <w:t xml:space="preserve">(с20); слуга же Эми Терады и вовсе называет ее красивой, сравнивая ее с миниатюрной куколкой. </w:t>
      </w:r>
      <w:r w:rsidR="00BA01A2">
        <w:rPr>
          <w:rFonts w:ascii="Times New Roman" w:hAnsi="Times New Roman" w:cs="Times New Roman"/>
          <w:sz w:val="28"/>
          <w:szCs w:val="28"/>
        </w:rPr>
        <w:t xml:space="preserve">Здесь мы можем вспомнить акунинскую повесть </w:t>
      </w:r>
      <w:r w:rsidRPr="00F14A64">
        <w:rPr>
          <w:rFonts w:ascii="Times New Roman" w:hAnsi="Times New Roman" w:cs="Times New Roman"/>
          <w:sz w:val="28"/>
          <w:szCs w:val="28"/>
        </w:rPr>
        <w:t>«</w:t>
      </w:r>
      <w:r>
        <w:rPr>
          <w:rFonts w:ascii="Times New Roman" w:hAnsi="Times New Roman" w:cs="Times New Roman"/>
          <w:sz w:val="28"/>
          <w:szCs w:val="28"/>
        </w:rPr>
        <w:t>Декоратор</w:t>
      </w:r>
      <w:r w:rsidRPr="00F14A64">
        <w:rPr>
          <w:rFonts w:ascii="Times New Roman" w:hAnsi="Times New Roman" w:cs="Times New Roman"/>
          <w:sz w:val="28"/>
          <w:szCs w:val="28"/>
        </w:rPr>
        <w:t>»</w:t>
      </w:r>
      <w:r>
        <w:rPr>
          <w:rFonts w:ascii="Times New Roman" w:hAnsi="Times New Roman" w:cs="Times New Roman"/>
          <w:sz w:val="28"/>
          <w:szCs w:val="28"/>
        </w:rPr>
        <w:t xml:space="preserve">, где маньяк </w:t>
      </w:r>
      <w:r w:rsidR="00BA01A2">
        <w:rPr>
          <w:rFonts w:ascii="Times New Roman" w:hAnsi="Times New Roman" w:cs="Times New Roman"/>
          <w:sz w:val="28"/>
          <w:szCs w:val="28"/>
        </w:rPr>
        <w:t>также воспринимает красоту отлично от принятых традиций</w:t>
      </w:r>
      <w:r w:rsidR="00A90337">
        <w:rPr>
          <w:rFonts w:ascii="Times New Roman" w:hAnsi="Times New Roman" w:cs="Times New Roman"/>
          <w:sz w:val="28"/>
          <w:szCs w:val="28"/>
        </w:rPr>
        <w:t xml:space="preserve"> и в буквальном смысле находит в женщине красоту ее внутреннего мира, игнорируя  непривлекательность внешних данных своих </w:t>
      </w:r>
      <w:r w:rsidR="00A90337" w:rsidRPr="00A90337">
        <w:rPr>
          <w:rFonts w:ascii="Times New Roman" w:hAnsi="Times New Roman" w:cs="Times New Roman"/>
          <w:sz w:val="28"/>
          <w:szCs w:val="28"/>
        </w:rPr>
        <w:t>«</w:t>
      </w:r>
      <w:r w:rsidR="00A90337">
        <w:rPr>
          <w:rFonts w:ascii="Times New Roman" w:hAnsi="Times New Roman" w:cs="Times New Roman"/>
          <w:sz w:val="28"/>
          <w:szCs w:val="28"/>
        </w:rPr>
        <w:t>избранниц</w:t>
      </w:r>
      <w:r w:rsidR="00A90337" w:rsidRPr="00A90337">
        <w:rPr>
          <w:rFonts w:ascii="Times New Roman" w:hAnsi="Times New Roman" w:cs="Times New Roman"/>
          <w:sz w:val="28"/>
          <w:szCs w:val="28"/>
        </w:rPr>
        <w:t>»</w:t>
      </w:r>
      <w:r w:rsidR="00A90337">
        <w:rPr>
          <w:rFonts w:ascii="Times New Roman" w:hAnsi="Times New Roman" w:cs="Times New Roman"/>
          <w:sz w:val="28"/>
          <w:szCs w:val="28"/>
        </w:rPr>
        <w:t>.</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же нужно отметить, что судьбы отцов схожи в обоих произведениях. И отец Коскэ, и Мэйтан, отец Акико оба провоцируют своих убийц: первый </w:t>
      </w:r>
      <w:r w:rsidRPr="0041010C">
        <w:rPr>
          <w:rFonts w:ascii="Times New Roman" w:hAnsi="Times New Roman" w:cs="Times New Roman"/>
          <w:sz w:val="28"/>
          <w:szCs w:val="28"/>
        </w:rPr>
        <w:t>–</w:t>
      </w:r>
      <w:r>
        <w:rPr>
          <w:rFonts w:ascii="Times New Roman" w:hAnsi="Times New Roman" w:cs="Times New Roman"/>
          <w:sz w:val="28"/>
          <w:szCs w:val="28"/>
        </w:rPr>
        <w:t xml:space="preserve"> своим хамством, грубостью, второй </w:t>
      </w:r>
      <w:r w:rsidRPr="0041010C">
        <w:rPr>
          <w:rFonts w:ascii="Times New Roman" w:hAnsi="Times New Roman" w:cs="Times New Roman"/>
          <w:sz w:val="28"/>
          <w:szCs w:val="28"/>
        </w:rPr>
        <w:t>–</w:t>
      </w:r>
      <w:r>
        <w:rPr>
          <w:rFonts w:ascii="Times New Roman" w:hAnsi="Times New Roman" w:cs="Times New Roman"/>
          <w:sz w:val="28"/>
          <w:szCs w:val="28"/>
        </w:rPr>
        <w:t xml:space="preserve"> своим эгоизмом и равнодушием. Однако смерть в тексте Энтё</w:t>
      </w:r>
      <w:r w:rsidRPr="0041010C">
        <w:rPr>
          <w:rFonts w:ascii="Times New Roman" w:hAnsi="Times New Roman" w:cs="Times New Roman"/>
          <w:sz w:val="28"/>
          <w:szCs w:val="28"/>
        </w:rPr>
        <w:t>–</w:t>
      </w:r>
      <w:r>
        <w:rPr>
          <w:rFonts w:ascii="Times New Roman" w:hAnsi="Times New Roman" w:cs="Times New Roman"/>
          <w:sz w:val="28"/>
          <w:szCs w:val="28"/>
        </w:rPr>
        <w:t xml:space="preserve"> вещь обыденная, она не рассматривается как трагичное событие, здесь нет места долгой скорби, смысл заключается в реакции на событие, в желании отомстить и восстановить честь погибшего.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Философия рассказа </w:t>
      </w:r>
      <w:r w:rsidRPr="00D33580">
        <w:rPr>
          <w:rFonts w:ascii="Times New Roman" w:hAnsi="Times New Roman" w:cs="Times New Roman"/>
          <w:sz w:val="28"/>
          <w:szCs w:val="28"/>
        </w:rPr>
        <w:t>«</w:t>
      </w:r>
      <w:r>
        <w:rPr>
          <w:rFonts w:ascii="Times New Roman" w:hAnsi="Times New Roman" w:cs="Times New Roman"/>
          <w:sz w:val="28"/>
          <w:szCs w:val="28"/>
        </w:rPr>
        <w:t>Сигумо</w:t>
      </w:r>
      <w:r w:rsidRPr="00D33580">
        <w:rPr>
          <w:rFonts w:ascii="Times New Roman" w:hAnsi="Times New Roman" w:cs="Times New Roman"/>
          <w:sz w:val="28"/>
          <w:szCs w:val="28"/>
        </w:rPr>
        <w:t>»</w:t>
      </w:r>
      <w:r>
        <w:rPr>
          <w:rFonts w:ascii="Times New Roman" w:hAnsi="Times New Roman" w:cs="Times New Roman"/>
          <w:sz w:val="28"/>
          <w:szCs w:val="28"/>
        </w:rPr>
        <w:t xml:space="preserve"> предполагает аналогичный взгляд: не зря одним из места действия выбрано именно кладбище, где человеческая смерть воспринимается </w:t>
      </w:r>
      <w:r w:rsidR="00A90337">
        <w:rPr>
          <w:rFonts w:ascii="Times New Roman" w:hAnsi="Times New Roman" w:cs="Times New Roman"/>
          <w:sz w:val="28"/>
          <w:szCs w:val="28"/>
        </w:rPr>
        <w:t>как рутина</w:t>
      </w:r>
      <w:r>
        <w:rPr>
          <w:rFonts w:ascii="Times New Roman" w:hAnsi="Times New Roman" w:cs="Times New Roman"/>
          <w:sz w:val="28"/>
          <w:szCs w:val="28"/>
        </w:rPr>
        <w:t xml:space="preserve">. Обнаруживаем в тексте следующую фразу: </w:t>
      </w:r>
      <w:r w:rsidRPr="001A73EC">
        <w:rPr>
          <w:rFonts w:ascii="Times New Roman" w:hAnsi="Times New Roman" w:cs="Times New Roman"/>
          <w:sz w:val="28"/>
          <w:szCs w:val="28"/>
        </w:rPr>
        <w:t>«</w:t>
      </w:r>
      <w:r>
        <w:rPr>
          <w:rFonts w:ascii="Times New Roman" w:hAnsi="Times New Roman" w:cs="Times New Roman"/>
          <w:sz w:val="28"/>
          <w:szCs w:val="28"/>
        </w:rPr>
        <w:t xml:space="preserve">Настоятель </w:t>
      </w:r>
      <w:r w:rsidRPr="001A73EC">
        <w:rPr>
          <w:rFonts w:ascii="Times New Roman" w:hAnsi="Times New Roman" w:cs="Times New Roman"/>
          <w:sz w:val="28"/>
          <w:szCs w:val="28"/>
        </w:rPr>
        <w:t>&lt;…&gt;</w:t>
      </w:r>
      <w:r w:rsidR="00491ACC">
        <w:rPr>
          <w:rFonts w:ascii="Times New Roman" w:hAnsi="Times New Roman" w:cs="Times New Roman"/>
          <w:sz w:val="28"/>
          <w:szCs w:val="28"/>
        </w:rPr>
        <w:t xml:space="preserve"> </w:t>
      </w:r>
      <w:r>
        <w:rPr>
          <w:rFonts w:ascii="Times New Roman" w:hAnsi="Times New Roman" w:cs="Times New Roman"/>
          <w:sz w:val="28"/>
          <w:szCs w:val="28"/>
        </w:rPr>
        <w:t xml:space="preserve">показывал, что смерть </w:t>
      </w:r>
      <w:r w:rsidRPr="001A73EC">
        <w:rPr>
          <w:rFonts w:ascii="Times New Roman" w:hAnsi="Times New Roman" w:cs="Times New Roman"/>
          <w:sz w:val="28"/>
          <w:szCs w:val="28"/>
        </w:rPr>
        <w:t>–</w:t>
      </w:r>
      <w:r>
        <w:rPr>
          <w:rFonts w:ascii="Times New Roman" w:hAnsi="Times New Roman" w:cs="Times New Roman"/>
          <w:sz w:val="28"/>
          <w:szCs w:val="28"/>
        </w:rPr>
        <w:t xml:space="preserve"> событие отрадное и в некотором смысле даже праздничное</w:t>
      </w:r>
      <w:r w:rsidRPr="001A73EC">
        <w:rPr>
          <w:rFonts w:ascii="Times New Roman" w:hAnsi="Times New Roman" w:cs="Times New Roman"/>
          <w:sz w:val="28"/>
          <w:szCs w:val="28"/>
        </w:rPr>
        <w:t>»</w:t>
      </w:r>
      <w:r w:rsidR="004A048A">
        <w:rPr>
          <w:rFonts w:ascii="Times New Roman" w:hAnsi="Times New Roman" w:cs="Times New Roman"/>
          <w:sz w:val="28"/>
          <w:szCs w:val="28"/>
        </w:rPr>
        <w:t xml:space="preserve"> (</w:t>
      </w:r>
      <w:r>
        <w:rPr>
          <w:rFonts w:ascii="Times New Roman" w:hAnsi="Times New Roman" w:cs="Times New Roman"/>
          <w:sz w:val="28"/>
          <w:szCs w:val="28"/>
        </w:rPr>
        <w:t>11). Кладбище в этом рассказе вообще не воспринимается в привычном смысле, оно десакрализируется.</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мир акунинского текста не признает иррационального начала, но ему не чуждо понятие о двоемирии. Героев  разных эпох роднит схожесть судеб, для них существенен конфликт между долгом и чувством. И в том, и другом тексте главный мотив для персонажа </w:t>
      </w:r>
      <w:r w:rsidRPr="009A025D">
        <w:rPr>
          <w:rFonts w:ascii="Times New Roman" w:hAnsi="Times New Roman" w:cs="Times New Roman"/>
          <w:sz w:val="28"/>
          <w:szCs w:val="28"/>
        </w:rPr>
        <w:t>–</w:t>
      </w:r>
      <w:r>
        <w:rPr>
          <w:rFonts w:ascii="Times New Roman" w:hAnsi="Times New Roman" w:cs="Times New Roman"/>
          <w:sz w:val="28"/>
          <w:szCs w:val="28"/>
        </w:rPr>
        <w:t xml:space="preserve"> это борьба со злом, восстановление справедливости, однако текст Энтё не приемлет лжи, все тайное обязательно станет явным, ни один, даже самый крошечный проступок не утаится от зоркого авторского глаза. Акунин же прощает своему герою обман, хотя это не рядовой случай, это ложь во спасение. </w:t>
      </w:r>
      <w:r>
        <w:rPr>
          <w:rFonts w:ascii="Times New Roman" w:hAnsi="Times New Roman" w:cs="Times New Roman"/>
          <w:sz w:val="28"/>
          <w:szCs w:val="28"/>
        </w:rPr>
        <w:lastRenderedPageBreak/>
        <w:t xml:space="preserve">Автор позволяет Фандорину скрыть преступницу, скрыть факт знания. За преступлением не следует наказания, потому что автор указывает на спасительную тропинку мира духов и оборотней </w:t>
      </w:r>
      <w:r w:rsidRPr="004B142D">
        <w:rPr>
          <w:rFonts w:ascii="Times New Roman" w:hAnsi="Times New Roman" w:cs="Times New Roman"/>
          <w:sz w:val="28"/>
          <w:szCs w:val="28"/>
        </w:rPr>
        <w:t>–</w:t>
      </w:r>
      <w:r>
        <w:rPr>
          <w:rFonts w:ascii="Times New Roman" w:hAnsi="Times New Roman" w:cs="Times New Roman"/>
          <w:sz w:val="28"/>
          <w:szCs w:val="28"/>
        </w:rPr>
        <w:t xml:space="preserve"> мир, в который сам автор не верит, но в который разрешает поиграть своему читателю. </w:t>
      </w:r>
    </w:p>
    <w:p w:rsidR="00FC28F9" w:rsidRDefault="00FC28F9" w:rsidP="00501074">
      <w:pPr>
        <w:spacing w:after="0" w:line="360" w:lineRule="auto"/>
        <w:ind w:firstLine="709"/>
        <w:jc w:val="center"/>
        <w:rPr>
          <w:rFonts w:ascii="Times New Roman" w:hAnsi="Times New Roman" w:cs="Times New Roman"/>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E30D08" w:rsidRDefault="00E30D08" w:rsidP="00501074">
      <w:pPr>
        <w:spacing w:after="0" w:line="360" w:lineRule="auto"/>
        <w:ind w:firstLine="709"/>
        <w:jc w:val="center"/>
        <w:rPr>
          <w:rFonts w:ascii="Times New Roman" w:hAnsi="Times New Roman" w:cs="Times New Roman"/>
          <w:b/>
          <w:sz w:val="28"/>
          <w:szCs w:val="28"/>
        </w:rPr>
      </w:pPr>
    </w:p>
    <w:p w:rsidR="00B53AAB" w:rsidRPr="00E52F5F" w:rsidRDefault="00B53AAB" w:rsidP="00501074">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Pr="00E52F5F">
        <w:rPr>
          <w:rFonts w:ascii="Times New Roman" w:hAnsi="Times New Roman" w:cs="Times New Roman"/>
          <w:b/>
          <w:sz w:val="28"/>
          <w:szCs w:val="28"/>
        </w:rPr>
        <w:t>«Одна десятая процента»</w:t>
      </w:r>
    </w:p>
    <w:p w:rsidR="00B53AAB" w:rsidRDefault="00B53AAB" w:rsidP="00501074">
      <w:pPr>
        <w:spacing w:after="0" w:line="360" w:lineRule="auto"/>
        <w:ind w:firstLine="709"/>
        <w:jc w:val="both"/>
        <w:rPr>
          <w:rFonts w:ascii="Times New Roman" w:hAnsi="Times New Roman" w:cs="Times New Roman"/>
          <w:sz w:val="28"/>
          <w:szCs w:val="28"/>
        </w:rPr>
      </w:pP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рассказ цикла </w:t>
      </w:r>
      <w:r w:rsidRPr="00494176">
        <w:rPr>
          <w:rFonts w:ascii="Times New Roman" w:hAnsi="Times New Roman" w:cs="Times New Roman"/>
          <w:sz w:val="28"/>
          <w:szCs w:val="28"/>
        </w:rPr>
        <w:t>«</w:t>
      </w:r>
      <w:r>
        <w:rPr>
          <w:rFonts w:ascii="Times New Roman" w:hAnsi="Times New Roman" w:cs="Times New Roman"/>
          <w:sz w:val="28"/>
          <w:szCs w:val="28"/>
        </w:rPr>
        <w:t>Нефритовые четки</w:t>
      </w:r>
      <w:r w:rsidRPr="00494176">
        <w:rPr>
          <w:rFonts w:ascii="Times New Roman" w:hAnsi="Times New Roman" w:cs="Times New Roman"/>
          <w:sz w:val="28"/>
          <w:szCs w:val="28"/>
        </w:rPr>
        <w:t>»</w:t>
      </w:r>
      <w:r>
        <w:rPr>
          <w:rFonts w:ascii="Times New Roman" w:hAnsi="Times New Roman" w:cs="Times New Roman"/>
          <w:sz w:val="28"/>
          <w:szCs w:val="28"/>
        </w:rPr>
        <w:t xml:space="preserve"> посвящен американской писательнице Патриции Хайсмит. В данном случае определить текст, на который ориентируется Акунин, оказывается предельно просто </w:t>
      </w:r>
      <w:r w:rsidRPr="00494176">
        <w:rPr>
          <w:rFonts w:ascii="Times New Roman" w:hAnsi="Times New Roman" w:cs="Times New Roman"/>
          <w:sz w:val="28"/>
          <w:szCs w:val="28"/>
        </w:rPr>
        <w:t>–</w:t>
      </w:r>
      <w:r>
        <w:rPr>
          <w:rFonts w:ascii="Times New Roman" w:hAnsi="Times New Roman" w:cs="Times New Roman"/>
          <w:sz w:val="28"/>
          <w:szCs w:val="28"/>
        </w:rPr>
        <w:t xml:space="preserve"> это роман 1950 года </w:t>
      </w:r>
      <w:r w:rsidRPr="00494176">
        <w:rPr>
          <w:rFonts w:ascii="Times New Roman" w:hAnsi="Times New Roman" w:cs="Times New Roman"/>
          <w:sz w:val="28"/>
          <w:szCs w:val="28"/>
        </w:rPr>
        <w:t>«</w:t>
      </w:r>
      <w:r>
        <w:rPr>
          <w:rFonts w:ascii="Times New Roman" w:hAnsi="Times New Roman" w:cs="Times New Roman"/>
          <w:sz w:val="28"/>
          <w:szCs w:val="28"/>
        </w:rPr>
        <w:t>Незнакомцы в поезде</w:t>
      </w:r>
      <w:r w:rsidRPr="00494176">
        <w:rPr>
          <w:rFonts w:ascii="Times New Roman" w:hAnsi="Times New Roman" w:cs="Times New Roman"/>
          <w:sz w:val="28"/>
          <w:szCs w:val="28"/>
        </w:rPr>
        <w:t>»</w:t>
      </w:r>
      <w:r>
        <w:rPr>
          <w:rFonts w:ascii="Times New Roman" w:hAnsi="Times New Roman" w:cs="Times New Roman"/>
          <w:sz w:val="28"/>
          <w:szCs w:val="28"/>
        </w:rPr>
        <w:t>. Патриция Хайсмит</w:t>
      </w:r>
      <w:r w:rsidR="006A4F9C">
        <w:rPr>
          <w:rFonts w:ascii="Times New Roman" w:hAnsi="Times New Roman" w:cs="Times New Roman"/>
          <w:sz w:val="28"/>
          <w:szCs w:val="28"/>
        </w:rPr>
        <w:t xml:space="preserve"> </w:t>
      </w:r>
      <w:r>
        <w:rPr>
          <w:rFonts w:ascii="Times New Roman" w:hAnsi="Times New Roman" w:cs="Times New Roman"/>
          <w:sz w:val="28"/>
          <w:szCs w:val="28"/>
        </w:rPr>
        <w:t xml:space="preserve">известна как создатель психологического романа. Ее интересуют отклонения человеческой психики, персонажи, которые находятся на границе между адекватным и патологическим восприятием действительности. </w:t>
      </w:r>
    </w:p>
    <w:p w:rsidR="00B53AAB" w:rsidRPr="005B0BD4"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своем романе </w:t>
      </w:r>
      <w:r w:rsidRPr="00CF0E0F">
        <w:rPr>
          <w:rFonts w:ascii="Times New Roman" w:hAnsi="Times New Roman" w:cs="Times New Roman"/>
          <w:sz w:val="28"/>
          <w:szCs w:val="28"/>
        </w:rPr>
        <w:t>«</w:t>
      </w:r>
      <w:r>
        <w:rPr>
          <w:rFonts w:ascii="Times New Roman" w:hAnsi="Times New Roman" w:cs="Times New Roman"/>
          <w:sz w:val="28"/>
          <w:szCs w:val="28"/>
        </w:rPr>
        <w:t>Незнакомцы в поезде</w:t>
      </w:r>
      <w:r w:rsidRPr="00CF0E0F">
        <w:rPr>
          <w:rFonts w:ascii="Times New Roman" w:hAnsi="Times New Roman" w:cs="Times New Roman"/>
          <w:sz w:val="28"/>
          <w:szCs w:val="28"/>
        </w:rPr>
        <w:t>»</w:t>
      </w:r>
      <w:r>
        <w:rPr>
          <w:rFonts w:ascii="Times New Roman" w:hAnsi="Times New Roman" w:cs="Times New Roman"/>
          <w:sz w:val="28"/>
          <w:szCs w:val="28"/>
        </w:rPr>
        <w:t xml:space="preserve"> она рассказывает историю двух молодых людей </w:t>
      </w:r>
      <w:r w:rsidRPr="00CF0E0F">
        <w:rPr>
          <w:rFonts w:ascii="Times New Roman" w:hAnsi="Times New Roman" w:cs="Times New Roman"/>
          <w:sz w:val="28"/>
          <w:szCs w:val="28"/>
        </w:rPr>
        <w:t>–</w:t>
      </w:r>
      <w:r>
        <w:rPr>
          <w:rFonts w:ascii="Times New Roman" w:hAnsi="Times New Roman" w:cs="Times New Roman"/>
          <w:sz w:val="28"/>
          <w:szCs w:val="28"/>
        </w:rPr>
        <w:t xml:space="preserve"> Гая Хейнза и Чарльза Бруно, которые волей случая оказались в одно купе поезда. Оба героя находятся в ситуации болезненной зависимости от другого человека. Гай разводится со своей женой Мириам, которая в течение их недолгой супружеской жизни постоянно ему изменяла. Несмотря на то, что сейчас Гай состоит в отношениях с другой женщиной, он все еще не оправился от разрыва с бывшей женой: он страдает от уязвленного самолюбия, жалости к себе и ненависти к Мириам. Герой постоянно возвращается в прошлое, вспоминая начало их отношений. Бракоразводный процесс затягивается, Гая тяготит ощущение того, что Мириам даже после их разрыва продолжает </w:t>
      </w:r>
      <w:r w:rsidRPr="005B0BD4">
        <w:rPr>
          <w:rFonts w:ascii="Times New Roman" w:hAnsi="Times New Roman" w:cs="Times New Roman"/>
          <w:color w:val="000000" w:themeColor="text1"/>
          <w:sz w:val="28"/>
          <w:szCs w:val="28"/>
        </w:rPr>
        <w:t>использовать его. Образ Мириам постоянно преследует его.</w:t>
      </w:r>
    </w:p>
    <w:p w:rsidR="00B53AAB" w:rsidRPr="00E72428" w:rsidRDefault="00B53AAB" w:rsidP="00501074">
      <w:pPr>
        <w:pStyle w:val="ae"/>
        <w:spacing w:line="360" w:lineRule="auto"/>
        <w:ind w:left="0" w:firstLine="409"/>
        <w:rPr>
          <w:color w:val="000000" w:themeColor="text1"/>
          <w:sz w:val="28"/>
          <w:szCs w:val="28"/>
        </w:rPr>
      </w:pPr>
      <w:r w:rsidRPr="005B0BD4">
        <w:rPr>
          <w:color w:val="000000" w:themeColor="text1"/>
          <w:sz w:val="28"/>
          <w:szCs w:val="28"/>
        </w:rPr>
        <w:t xml:space="preserve">Чарльз Бруно в свою очередь люто ненавидит </w:t>
      </w:r>
      <w:r>
        <w:rPr>
          <w:color w:val="000000" w:themeColor="text1"/>
          <w:sz w:val="28"/>
          <w:szCs w:val="28"/>
        </w:rPr>
        <w:t xml:space="preserve">своего </w:t>
      </w:r>
      <w:r w:rsidRPr="005B0BD4">
        <w:rPr>
          <w:color w:val="000000" w:themeColor="text1"/>
          <w:sz w:val="28"/>
          <w:szCs w:val="28"/>
        </w:rPr>
        <w:t>отца</w:t>
      </w:r>
      <w:r w:rsidR="006A4F9C">
        <w:rPr>
          <w:color w:val="000000" w:themeColor="text1"/>
          <w:sz w:val="28"/>
          <w:szCs w:val="28"/>
        </w:rPr>
        <w:t xml:space="preserve"> </w:t>
      </w:r>
      <w:r>
        <w:rPr>
          <w:color w:val="000000" w:themeColor="text1"/>
          <w:sz w:val="28"/>
          <w:szCs w:val="28"/>
        </w:rPr>
        <w:t xml:space="preserve">Сэмюэла. </w:t>
      </w:r>
      <w:r w:rsidRPr="005B0BD4">
        <w:rPr>
          <w:color w:val="000000" w:themeColor="text1"/>
          <w:sz w:val="28"/>
          <w:szCs w:val="28"/>
        </w:rPr>
        <w:t xml:space="preserve">Во–первых, </w:t>
      </w:r>
      <w:r>
        <w:rPr>
          <w:color w:val="000000" w:themeColor="text1"/>
          <w:sz w:val="28"/>
          <w:szCs w:val="28"/>
        </w:rPr>
        <w:t xml:space="preserve">его отец чрезвычайно алчен, деньги </w:t>
      </w:r>
      <w:r w:rsidRPr="002B1F56">
        <w:rPr>
          <w:color w:val="000000" w:themeColor="text1"/>
          <w:sz w:val="28"/>
          <w:szCs w:val="28"/>
        </w:rPr>
        <w:t>–</w:t>
      </w:r>
      <w:r>
        <w:rPr>
          <w:color w:val="000000" w:themeColor="text1"/>
          <w:sz w:val="28"/>
          <w:szCs w:val="28"/>
        </w:rPr>
        <w:t xml:space="preserve"> его главная забота. Во</w:t>
      </w:r>
      <w:r w:rsidRPr="002B1F56">
        <w:rPr>
          <w:color w:val="000000" w:themeColor="text1"/>
          <w:sz w:val="28"/>
          <w:szCs w:val="28"/>
        </w:rPr>
        <w:t>–</w:t>
      </w:r>
      <w:r>
        <w:rPr>
          <w:color w:val="000000" w:themeColor="text1"/>
          <w:sz w:val="28"/>
          <w:szCs w:val="28"/>
        </w:rPr>
        <w:t>вторых, Бруно г</w:t>
      </w:r>
      <w:r w:rsidRPr="005B0BD4">
        <w:rPr>
          <w:color w:val="000000" w:themeColor="text1"/>
          <w:sz w:val="28"/>
          <w:szCs w:val="28"/>
        </w:rPr>
        <w:t>ложет обида за мать, которая постоянно терпела измены мужа. В его голове складывается образ, что все женщины – кроме его матери – одинаковы: «И</w:t>
      </w:r>
      <w:r w:rsidR="006A4F9C">
        <w:rPr>
          <w:color w:val="000000" w:themeColor="text1"/>
          <w:sz w:val="28"/>
          <w:szCs w:val="28"/>
        </w:rPr>
        <w:t xml:space="preserve"> </w:t>
      </w:r>
      <w:r w:rsidR="00962179">
        <w:rPr>
          <w:color w:val="000000" w:themeColor="text1"/>
          <w:sz w:val="28"/>
          <w:szCs w:val="28"/>
        </w:rPr>
        <w:t xml:space="preserve">всего один тип женщин! </w:t>
      </w:r>
      <w:r w:rsidR="00962179" w:rsidRPr="00962179">
        <w:rPr>
          <w:color w:val="000000" w:themeColor="text1"/>
          <w:sz w:val="28"/>
          <w:szCs w:val="28"/>
        </w:rPr>
        <w:t>–</w:t>
      </w:r>
      <w:r w:rsidR="00962179">
        <w:rPr>
          <w:color w:val="000000" w:themeColor="text1"/>
          <w:sz w:val="28"/>
          <w:szCs w:val="28"/>
        </w:rPr>
        <w:t xml:space="preserve"> продолжал Бруно. </w:t>
      </w:r>
      <w:r w:rsidR="00962179" w:rsidRPr="00962179">
        <w:rPr>
          <w:color w:val="000000" w:themeColor="text1"/>
          <w:sz w:val="28"/>
          <w:szCs w:val="28"/>
        </w:rPr>
        <w:t>–</w:t>
      </w:r>
      <w:r w:rsidR="00962179">
        <w:rPr>
          <w:color w:val="000000" w:themeColor="text1"/>
          <w:sz w:val="28"/>
          <w:szCs w:val="28"/>
        </w:rPr>
        <w:t xml:space="preserve"> Изменщицы. В лучшем случае она гулящая жена, в худшем </w:t>
      </w:r>
      <w:r w:rsidR="00962179" w:rsidRPr="00962179">
        <w:rPr>
          <w:color w:val="000000" w:themeColor="text1"/>
          <w:sz w:val="28"/>
          <w:szCs w:val="28"/>
        </w:rPr>
        <w:t>–</w:t>
      </w:r>
      <w:r w:rsidR="00962179">
        <w:rPr>
          <w:color w:val="000000" w:themeColor="text1"/>
          <w:sz w:val="28"/>
          <w:szCs w:val="28"/>
        </w:rPr>
        <w:t xml:space="preserve"> потаскуха</w:t>
      </w:r>
      <w:r w:rsidRPr="005B0BD4">
        <w:rPr>
          <w:color w:val="000000" w:themeColor="text1"/>
          <w:sz w:val="28"/>
          <w:szCs w:val="28"/>
        </w:rPr>
        <w:t xml:space="preserve">! </w:t>
      </w:r>
      <w:r w:rsidRPr="002B1F56">
        <w:rPr>
          <w:color w:val="000000" w:themeColor="text1"/>
          <w:sz w:val="28"/>
          <w:szCs w:val="28"/>
        </w:rPr>
        <w:t>&lt;</w:t>
      </w:r>
      <w:r>
        <w:rPr>
          <w:color w:val="000000" w:themeColor="text1"/>
          <w:sz w:val="28"/>
          <w:szCs w:val="28"/>
        </w:rPr>
        <w:t>…</w:t>
      </w:r>
      <w:r w:rsidRPr="002B1F56">
        <w:rPr>
          <w:color w:val="000000" w:themeColor="text1"/>
          <w:sz w:val="28"/>
          <w:szCs w:val="28"/>
        </w:rPr>
        <w:t>&gt;</w:t>
      </w:r>
      <w:r w:rsidR="00962179">
        <w:rPr>
          <w:color w:val="000000" w:themeColor="text1"/>
          <w:sz w:val="28"/>
          <w:szCs w:val="28"/>
        </w:rPr>
        <w:t xml:space="preserve"> А мать моя </w:t>
      </w:r>
      <w:r w:rsidR="00962179" w:rsidRPr="00962179">
        <w:rPr>
          <w:color w:val="000000" w:themeColor="text1"/>
          <w:sz w:val="28"/>
          <w:szCs w:val="28"/>
        </w:rPr>
        <w:t>–</w:t>
      </w:r>
      <w:r w:rsidR="00962179">
        <w:rPr>
          <w:color w:val="000000" w:themeColor="text1"/>
          <w:sz w:val="28"/>
          <w:szCs w:val="28"/>
        </w:rPr>
        <w:t xml:space="preserve"> женщина уникальная! Я таких больше не встречал. Ей столько пришлось вынести. Красавица, у нее много друзей среди </w:t>
      </w:r>
      <w:r w:rsidRPr="005B0BD4">
        <w:rPr>
          <w:color w:val="000000" w:themeColor="text1"/>
          <w:sz w:val="28"/>
          <w:szCs w:val="28"/>
        </w:rPr>
        <w:t xml:space="preserve">мужчин, </w:t>
      </w:r>
      <w:r w:rsidRPr="005B0BD4">
        <w:rPr>
          <w:color w:val="000000" w:themeColor="text1"/>
          <w:sz w:val="28"/>
          <w:szCs w:val="28"/>
        </w:rPr>
        <w:lastRenderedPageBreak/>
        <w:t xml:space="preserve">но она </w:t>
      </w:r>
      <w:r w:rsidR="00962179">
        <w:rPr>
          <w:color w:val="000000" w:themeColor="text1"/>
          <w:sz w:val="28"/>
          <w:szCs w:val="28"/>
        </w:rPr>
        <w:t>себе ничего такого не позволяет</w:t>
      </w:r>
      <w:r w:rsidRPr="002B1F56">
        <w:rPr>
          <w:color w:val="000000" w:themeColor="text1"/>
          <w:sz w:val="28"/>
          <w:szCs w:val="28"/>
        </w:rPr>
        <w:t>»</w:t>
      </w:r>
      <w:r>
        <w:rPr>
          <w:rStyle w:val="a5"/>
          <w:color w:val="000000" w:themeColor="text1"/>
          <w:sz w:val="28"/>
          <w:szCs w:val="28"/>
        </w:rPr>
        <w:footnoteReference w:id="56"/>
      </w:r>
      <w:r w:rsidRPr="005B0BD4">
        <w:rPr>
          <w:color w:val="000000" w:themeColor="text1"/>
          <w:sz w:val="28"/>
          <w:szCs w:val="28"/>
        </w:rPr>
        <w:t xml:space="preserve">. </w:t>
      </w:r>
      <w:r>
        <w:rPr>
          <w:color w:val="000000" w:themeColor="text1"/>
          <w:sz w:val="28"/>
          <w:szCs w:val="28"/>
        </w:rPr>
        <w:t xml:space="preserve">Бруно, спровоцировав Гая на откровенный разговор, предлагает ему совершить двойное убийство: он убьет Мириам, а Гай </w:t>
      </w:r>
      <w:r w:rsidRPr="002B1F56">
        <w:rPr>
          <w:color w:val="000000" w:themeColor="text1"/>
          <w:sz w:val="28"/>
          <w:szCs w:val="28"/>
        </w:rPr>
        <w:t>–</w:t>
      </w:r>
      <w:r w:rsidR="006A4F9C">
        <w:rPr>
          <w:color w:val="000000" w:themeColor="text1"/>
          <w:sz w:val="28"/>
          <w:szCs w:val="28"/>
        </w:rPr>
        <w:t xml:space="preserve"> </w:t>
      </w:r>
      <w:r>
        <w:rPr>
          <w:color w:val="000000" w:themeColor="text1"/>
          <w:sz w:val="28"/>
          <w:szCs w:val="28"/>
        </w:rPr>
        <w:t xml:space="preserve">Сэмюэла. Гай игнорирует предложение Бруно, но молодой человек настроен решительно. Через несколько дней он убивает женщину, задушив ее в парке, где она </w:t>
      </w:r>
      <w:r w:rsidRPr="00E72428">
        <w:rPr>
          <w:color w:val="000000" w:themeColor="text1"/>
          <w:sz w:val="28"/>
          <w:szCs w:val="28"/>
        </w:rPr>
        <w:t>проводит время со своими друзьями.</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sidRPr="00E72428">
        <w:rPr>
          <w:rFonts w:ascii="Times New Roman" w:hAnsi="Times New Roman" w:cs="Times New Roman"/>
          <w:color w:val="000000" w:themeColor="text1"/>
          <w:sz w:val="28"/>
          <w:szCs w:val="28"/>
        </w:rPr>
        <w:t>Гай обеск</w:t>
      </w:r>
      <w:r w:rsidR="002E4D14">
        <w:rPr>
          <w:rFonts w:ascii="Times New Roman" w:hAnsi="Times New Roman" w:cs="Times New Roman"/>
          <w:color w:val="000000" w:themeColor="text1"/>
          <w:sz w:val="28"/>
          <w:szCs w:val="28"/>
        </w:rPr>
        <w:t>уражен смертью Мириам: «В сердце впервые возникла</w:t>
      </w:r>
      <w:r w:rsidR="006A4F9C">
        <w:rPr>
          <w:rFonts w:ascii="Times New Roman" w:hAnsi="Times New Roman" w:cs="Times New Roman"/>
          <w:color w:val="000000" w:themeColor="text1"/>
          <w:sz w:val="28"/>
          <w:szCs w:val="28"/>
        </w:rPr>
        <w:t xml:space="preserve"> </w:t>
      </w:r>
      <w:r w:rsidR="002E4D14">
        <w:rPr>
          <w:rFonts w:ascii="Times New Roman" w:hAnsi="Times New Roman" w:cs="Times New Roman"/>
          <w:color w:val="000000" w:themeColor="text1"/>
          <w:sz w:val="28"/>
          <w:szCs w:val="28"/>
        </w:rPr>
        <w:t>жалость по отношению к Мириам. Теперь она представлялась ему несчастной и совершенно не</w:t>
      </w:r>
      <w:r>
        <w:rPr>
          <w:rFonts w:ascii="Times New Roman" w:hAnsi="Times New Roman" w:cs="Times New Roman"/>
          <w:color w:val="000000" w:themeColor="text1"/>
          <w:sz w:val="28"/>
          <w:szCs w:val="28"/>
        </w:rPr>
        <w:t>винной</w:t>
      </w:r>
      <w:r w:rsidR="002E4D14">
        <w:rPr>
          <w:rFonts w:ascii="Times New Roman" w:hAnsi="Times New Roman" w:cs="Times New Roman"/>
          <w:color w:val="000000" w:themeColor="text1"/>
          <w:sz w:val="28"/>
          <w:szCs w:val="28"/>
        </w:rPr>
        <w:t xml:space="preserve"> жертвой</w:t>
      </w:r>
      <w:r w:rsidRPr="00E72428">
        <w:rPr>
          <w:rFonts w:ascii="Times New Roman" w:hAnsi="Times New Roman" w:cs="Times New Roman"/>
          <w:color w:val="000000" w:themeColor="text1"/>
          <w:sz w:val="28"/>
          <w:szCs w:val="28"/>
        </w:rPr>
        <w:t>»</w:t>
      </w:r>
      <w:r w:rsidR="002E4D14">
        <w:rPr>
          <w:rFonts w:ascii="Times New Roman" w:hAnsi="Times New Roman" w:cs="Times New Roman"/>
          <w:color w:val="000000" w:themeColor="text1"/>
          <w:sz w:val="28"/>
          <w:szCs w:val="28"/>
        </w:rPr>
        <w:t xml:space="preserve"> (127). </w:t>
      </w:r>
      <w:r>
        <w:rPr>
          <w:rFonts w:ascii="Times New Roman" w:hAnsi="Times New Roman" w:cs="Times New Roman"/>
          <w:color w:val="000000" w:themeColor="text1"/>
          <w:sz w:val="28"/>
          <w:szCs w:val="28"/>
        </w:rPr>
        <w:t xml:space="preserve">Он попадает под подозрение как человек, которому выгодна смерть женщины, но не может </w:t>
      </w:r>
      <w:r w:rsidR="00A90337">
        <w:rPr>
          <w:rFonts w:ascii="Times New Roman" w:hAnsi="Times New Roman" w:cs="Times New Roman"/>
          <w:color w:val="000000" w:themeColor="text1"/>
          <w:sz w:val="28"/>
          <w:szCs w:val="28"/>
        </w:rPr>
        <w:t xml:space="preserve">быть обвинен в ее убийстве </w:t>
      </w:r>
      <w:r>
        <w:rPr>
          <w:rFonts w:ascii="Times New Roman" w:hAnsi="Times New Roman" w:cs="Times New Roman"/>
          <w:color w:val="000000" w:themeColor="text1"/>
          <w:sz w:val="28"/>
          <w:szCs w:val="28"/>
        </w:rPr>
        <w:t>из</w:t>
      </w:r>
      <w:r w:rsidRPr="00E7242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за отсутствия</w:t>
      </w:r>
      <w:r w:rsidR="00A90337">
        <w:rPr>
          <w:rFonts w:ascii="Times New Roman" w:hAnsi="Times New Roman" w:cs="Times New Roman"/>
          <w:color w:val="000000" w:themeColor="text1"/>
          <w:sz w:val="28"/>
          <w:szCs w:val="28"/>
        </w:rPr>
        <w:t xml:space="preserve"> неопровержимых</w:t>
      </w:r>
      <w:r>
        <w:rPr>
          <w:rFonts w:ascii="Times New Roman" w:hAnsi="Times New Roman" w:cs="Times New Roman"/>
          <w:color w:val="000000" w:themeColor="text1"/>
          <w:sz w:val="28"/>
          <w:szCs w:val="28"/>
        </w:rPr>
        <w:t xml:space="preserve"> улик. </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Через некоторое время после убийства Бруно напоминает о себе. Он начинает преследовать и шантажировать Гая, вынуждая того пойти на убийство Сэмюэля Бруно. После совершенных преступлений герои продолжают свое общение, не скрывая того факта, что знакомы друг с другом, что в итоге позволяет полиции доказать их виновность. Однако отбывать наказание будет только Гай </w:t>
      </w:r>
      <w:r w:rsidRPr="00F2186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Бруно трагически погибает, утонув в озере. </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Обратимся теперь к рассказу Акунина. Невнимательный читатель, не заметив посвящения в начале книги, обвинит автора в плагиате </w:t>
      </w:r>
      <w:r w:rsidRPr="00F061D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 подобных </w:t>
      </w:r>
      <w:r w:rsidRPr="00F061D7">
        <w:rPr>
          <w:rFonts w:ascii="Times New Roman" w:hAnsi="Times New Roman" w:cs="Times New Roman"/>
          <w:color w:val="000000" w:themeColor="text1"/>
          <w:sz w:val="28"/>
          <w:szCs w:val="28"/>
        </w:rPr>
        <w:t>случаях говорит и сам писатель в одном из своих интервью: «… я помню, как в начале моей беллетристической карьеры то и дело возникал какой-нибудь отчасти начитанный критик и кричал: "Смотрите, "Пелагия и белый бульдог" - это "Соборяне" Лескова. Караул, грабят!" Или "Коронация" - это "Остаток дня" Кадзуо Исигуро. Акунин думает, что никто не читал, а мы читали!" Так ты приглядись, там посвящение стоит: "К. И." А в "Белом бульдоге" - "Н. С.", то есть "Николай Семенович", в смысле, Лесков»</w:t>
      </w:r>
      <w:r>
        <w:rPr>
          <w:rStyle w:val="a5"/>
          <w:rFonts w:ascii="Times New Roman" w:hAnsi="Times New Roman" w:cs="Times New Roman"/>
          <w:color w:val="000000" w:themeColor="text1"/>
          <w:sz w:val="28"/>
          <w:szCs w:val="28"/>
        </w:rPr>
        <w:footnoteReference w:id="57"/>
      </w:r>
      <w:r>
        <w:rPr>
          <w:rFonts w:ascii="Times New Roman" w:hAnsi="Times New Roman" w:cs="Times New Roman"/>
          <w:color w:val="000000" w:themeColor="text1"/>
          <w:sz w:val="28"/>
          <w:szCs w:val="28"/>
        </w:rPr>
        <w:t xml:space="preserve">. </w:t>
      </w:r>
    </w:p>
    <w:p w:rsidR="00B53AAB" w:rsidRPr="008533D5"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Как невнимательный читатель выскажет мысль о плагиате, так и внимательный обратит внимание на фразу одного из героев о том, что </w:t>
      </w:r>
      <w:r w:rsidRPr="008533D5">
        <w:rPr>
          <w:rFonts w:ascii="Times New Roman" w:hAnsi="Times New Roman" w:cs="Times New Roman"/>
          <w:color w:val="000000" w:themeColor="text1"/>
          <w:sz w:val="28"/>
          <w:szCs w:val="28"/>
        </w:rPr>
        <w:t>«Нечто подобное описано в одном американском романе»</w:t>
      </w:r>
      <w:r>
        <w:rPr>
          <w:rFonts w:ascii="Times New Roman" w:hAnsi="Times New Roman" w:cs="Times New Roman"/>
          <w:color w:val="000000" w:themeColor="text1"/>
          <w:sz w:val="28"/>
          <w:szCs w:val="28"/>
        </w:rPr>
        <w:t xml:space="preserve"> (225).</w:t>
      </w:r>
      <w:r w:rsidRPr="008533D5">
        <w:rPr>
          <w:rFonts w:ascii="Times New Roman" w:hAnsi="Times New Roman" w:cs="Times New Roman"/>
          <w:color w:val="000000" w:themeColor="text1"/>
          <w:sz w:val="28"/>
          <w:szCs w:val="28"/>
        </w:rPr>
        <w:t xml:space="preserve"> Автор акцентирует внимание на заимствованном характере сюжета, что исключает вариант плагиата, поскольку этот прием не один из авторов не захочет подвергнуть атрибуции.</w:t>
      </w:r>
    </w:p>
    <w:p w:rsidR="00B53AAB" w:rsidRPr="00E3279A" w:rsidRDefault="00B53AAB" w:rsidP="00501074">
      <w:pPr>
        <w:spacing w:after="0" w:line="360" w:lineRule="auto"/>
        <w:ind w:firstLine="709"/>
        <w:jc w:val="both"/>
        <w:rPr>
          <w:rFonts w:ascii="Times New Roman" w:hAnsi="Times New Roman" w:cs="Times New Roman"/>
          <w:color w:val="000000" w:themeColor="text1"/>
          <w:sz w:val="28"/>
          <w:szCs w:val="28"/>
        </w:rPr>
      </w:pPr>
      <w:r w:rsidRPr="008533D5">
        <w:rPr>
          <w:rFonts w:ascii="Times New Roman" w:hAnsi="Times New Roman" w:cs="Times New Roman"/>
          <w:color w:val="000000" w:themeColor="text1"/>
          <w:sz w:val="28"/>
          <w:szCs w:val="28"/>
        </w:rPr>
        <w:t xml:space="preserve">Действительно, в «Одной десятой процента» мы наблюдаем и аналогичную ситуацию встречи двух незнакомых людей в поезде, и аналогичное двойное убийство. Это юный Афанасий Кулебякин, который желает избавиться от своего дяди ради наследства, и доктор Буквин, страдающий от ненависти к князю Боровскому – он увел из семьи жену Буквина. Оба персонажа хотят избавиться от ненавистных им людей, это обоюдный договор, основанный на рациональном подходе. Совсем же иная ситуация наблюдается в тексте Хайсмит. В ходе всего повествования читатель следит за ростом авторитета Бруно в жизни Гая, распространением </w:t>
      </w:r>
      <w:r w:rsidR="00962179">
        <w:rPr>
          <w:rFonts w:ascii="Times New Roman" w:hAnsi="Times New Roman" w:cs="Times New Roman"/>
          <w:color w:val="000000" w:themeColor="text1"/>
          <w:sz w:val="28"/>
          <w:szCs w:val="28"/>
        </w:rPr>
        <w:t xml:space="preserve">его влияния: «Он ведь не хотел, его заставили. Он действовал по воле Бруно. В мыслях он осыпал Бруно проклятиями; проклинал бы его вслух, если бы были силы. Самое любопытное, он совсем не чувствовал вины </w:t>
      </w:r>
      <w:r w:rsidR="00962179" w:rsidRPr="00962179">
        <w:rPr>
          <w:rFonts w:ascii="Times New Roman" w:hAnsi="Times New Roman" w:cs="Times New Roman"/>
          <w:color w:val="000000" w:themeColor="text1"/>
          <w:sz w:val="28"/>
          <w:szCs w:val="28"/>
        </w:rPr>
        <w:t>–</w:t>
      </w:r>
      <w:r w:rsidR="00962179">
        <w:rPr>
          <w:rFonts w:ascii="Times New Roman" w:hAnsi="Times New Roman" w:cs="Times New Roman"/>
          <w:color w:val="000000" w:themeColor="text1"/>
          <w:sz w:val="28"/>
          <w:szCs w:val="28"/>
        </w:rPr>
        <w:t xml:space="preserve"> возможно, именно потому, что исполнял чужую волю</w:t>
      </w:r>
      <w:r w:rsidR="00962179" w:rsidRPr="00962179">
        <w:rPr>
          <w:rFonts w:ascii="Times New Roman" w:hAnsi="Times New Roman" w:cs="Times New Roman"/>
          <w:color w:val="000000" w:themeColor="text1"/>
          <w:sz w:val="28"/>
          <w:szCs w:val="28"/>
        </w:rPr>
        <w:t>&lt;</w:t>
      </w:r>
      <w:r w:rsidR="00962179">
        <w:rPr>
          <w:rFonts w:ascii="Times New Roman" w:hAnsi="Times New Roman" w:cs="Times New Roman"/>
          <w:color w:val="000000" w:themeColor="text1"/>
          <w:sz w:val="28"/>
          <w:szCs w:val="28"/>
        </w:rPr>
        <w:t>…</w:t>
      </w:r>
      <w:r w:rsidR="00962179" w:rsidRPr="00C275E1">
        <w:rPr>
          <w:rFonts w:ascii="Times New Roman" w:hAnsi="Times New Roman" w:cs="Times New Roman"/>
          <w:color w:val="000000" w:themeColor="text1"/>
          <w:sz w:val="28"/>
          <w:szCs w:val="28"/>
        </w:rPr>
        <w:t>&gt;</w:t>
      </w:r>
      <w:r w:rsidR="00962179">
        <w:rPr>
          <w:rFonts w:ascii="Times New Roman" w:hAnsi="Times New Roman" w:cs="Times New Roman"/>
          <w:color w:val="000000" w:themeColor="text1"/>
          <w:sz w:val="28"/>
          <w:szCs w:val="28"/>
        </w:rPr>
        <w:t>Теперь же он чувствует лишь усталость и равнодушие</w:t>
      </w:r>
      <w:r w:rsidRPr="009F50D7">
        <w:rPr>
          <w:rFonts w:ascii="Times New Roman" w:hAnsi="Times New Roman" w:cs="Times New Roman"/>
          <w:color w:val="000000" w:themeColor="text1"/>
          <w:sz w:val="28"/>
          <w:szCs w:val="28"/>
        </w:rPr>
        <w:t>»</w:t>
      </w:r>
      <w:r w:rsidR="00501074">
        <w:rPr>
          <w:rFonts w:ascii="Times New Roman" w:hAnsi="Times New Roman" w:cs="Times New Roman"/>
          <w:color w:val="000000" w:themeColor="text1"/>
          <w:sz w:val="28"/>
          <w:szCs w:val="28"/>
        </w:rPr>
        <w:t xml:space="preserve"> (</w:t>
      </w:r>
      <w:r w:rsidR="002E4D14">
        <w:rPr>
          <w:rFonts w:ascii="Times New Roman" w:hAnsi="Times New Roman" w:cs="Times New Roman"/>
          <w:color w:val="000000" w:themeColor="text1"/>
          <w:sz w:val="28"/>
          <w:szCs w:val="28"/>
        </w:rPr>
        <w:t>210</w:t>
      </w:r>
      <w:r>
        <w:rPr>
          <w:rFonts w:ascii="Times New Roman" w:hAnsi="Times New Roman" w:cs="Times New Roman"/>
          <w:color w:val="000000" w:themeColor="text1"/>
          <w:sz w:val="28"/>
          <w:szCs w:val="28"/>
        </w:rPr>
        <w:t>)</w:t>
      </w:r>
      <w:r w:rsidRPr="008533D5">
        <w:rPr>
          <w:rFonts w:ascii="Times New Roman" w:hAnsi="Times New Roman" w:cs="Times New Roman"/>
          <w:color w:val="000000" w:themeColor="text1"/>
          <w:sz w:val="28"/>
          <w:szCs w:val="28"/>
        </w:rPr>
        <w:t>. Фактически, в романе Хайсмит убийца один, только исполнителей двое. Хайсмит постоянно акцентирует читательское внимание на зависимости Гая от Бруно, их отношения очень сложны и болезненны, Гай постоянно пытается исключить Бруно из своей жизни, ощущая на себе его негативное влиян</w:t>
      </w:r>
      <w:r w:rsidR="00D56C84">
        <w:rPr>
          <w:rFonts w:ascii="Times New Roman" w:hAnsi="Times New Roman" w:cs="Times New Roman"/>
          <w:color w:val="000000" w:themeColor="text1"/>
          <w:sz w:val="28"/>
          <w:szCs w:val="28"/>
        </w:rPr>
        <w:t>ие, однако сделать это</w:t>
      </w:r>
      <w:r>
        <w:rPr>
          <w:rFonts w:ascii="Times New Roman" w:hAnsi="Times New Roman" w:cs="Times New Roman"/>
          <w:color w:val="000000" w:themeColor="text1"/>
          <w:sz w:val="28"/>
          <w:szCs w:val="28"/>
        </w:rPr>
        <w:t xml:space="preserve"> не </w:t>
      </w:r>
      <w:r w:rsidRPr="00E3279A">
        <w:rPr>
          <w:rFonts w:ascii="Times New Roman" w:hAnsi="Times New Roman" w:cs="Times New Roman"/>
          <w:color w:val="000000" w:themeColor="text1"/>
          <w:sz w:val="28"/>
          <w:szCs w:val="28"/>
        </w:rPr>
        <w:t xml:space="preserve">получается даже после смерти Бруно, что приводит Гая к тому, что начинает вести себя подобно Бруно, когда в финале произведения приходит к Оуэну, с которым незадолго до своей смерти встречалась Мириам, и в ходе разговора у Гая появляется мысль о том, что он может заманить Оуэна в ту же самую ловушку, в какую Бруно заманил его, Оуэн в свою очередь продолжит </w:t>
      </w:r>
      <w:r w:rsidRPr="00E3279A">
        <w:rPr>
          <w:rFonts w:ascii="Times New Roman" w:hAnsi="Times New Roman" w:cs="Times New Roman"/>
          <w:color w:val="000000" w:themeColor="text1"/>
          <w:sz w:val="28"/>
          <w:szCs w:val="28"/>
        </w:rPr>
        <w:lastRenderedPageBreak/>
        <w:t xml:space="preserve">цепочку действий и схема будет воспроизводиться до бесконечности. Бруно продолжает воздействовать на психику Гая. </w:t>
      </w:r>
    </w:p>
    <w:p w:rsidR="00B53AAB" w:rsidRDefault="00A90337"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романе Хайсмит убийство </w:t>
      </w:r>
      <w:r w:rsidRPr="00A90337">
        <w:rPr>
          <w:rFonts w:ascii="Times New Roman" w:hAnsi="Times New Roman" w:cs="Times New Roman"/>
          <w:color w:val="000000" w:themeColor="text1"/>
          <w:sz w:val="28"/>
          <w:szCs w:val="28"/>
        </w:rPr>
        <w:t>–</w:t>
      </w:r>
      <w:r w:rsidR="00B53AAB" w:rsidRPr="00E3279A">
        <w:rPr>
          <w:rFonts w:ascii="Times New Roman" w:hAnsi="Times New Roman" w:cs="Times New Roman"/>
          <w:color w:val="000000" w:themeColor="text1"/>
          <w:sz w:val="28"/>
          <w:szCs w:val="28"/>
        </w:rPr>
        <w:t>не средство достижения цели, но сама цел</w:t>
      </w:r>
      <w:r w:rsidR="00B712A3">
        <w:rPr>
          <w:rFonts w:ascii="Times New Roman" w:hAnsi="Times New Roman" w:cs="Times New Roman"/>
          <w:color w:val="000000" w:themeColor="text1"/>
          <w:sz w:val="28"/>
          <w:szCs w:val="28"/>
        </w:rPr>
        <w:t>ь. Так описывается эмоционал</w:t>
      </w:r>
      <w:r w:rsidR="00B53AAB" w:rsidRPr="00E3279A">
        <w:rPr>
          <w:rFonts w:ascii="Times New Roman" w:hAnsi="Times New Roman" w:cs="Times New Roman"/>
          <w:color w:val="000000" w:themeColor="text1"/>
          <w:sz w:val="28"/>
          <w:szCs w:val="28"/>
        </w:rPr>
        <w:t>ьное состояние Бруно, охваченного безумством перед совершением преступления: «</w:t>
      </w:r>
      <w:r w:rsidR="001C3E76">
        <w:rPr>
          <w:rFonts w:ascii="Times New Roman" w:hAnsi="Times New Roman" w:cs="Times New Roman"/>
          <w:color w:val="000000" w:themeColor="text1"/>
          <w:sz w:val="28"/>
          <w:szCs w:val="28"/>
        </w:rPr>
        <w:t>Перед ним стояла цель, и это ощущение, такое незнакомое и сладкое, влекло его вперед, как бурный поток. Глядя в окно, Бруно начал всерьез осознавать свои намерения. Сегодня он совершит убийство, которое станет не только исполнением давней мечты, но и пойдет на пользу другу. Бруно очень любил радовать друзей</w:t>
      </w:r>
      <w:r w:rsidR="00B53AAB" w:rsidRPr="00E3279A">
        <w:rPr>
          <w:rFonts w:ascii="Times New Roman" w:hAnsi="Times New Roman" w:cs="Times New Roman"/>
          <w:color w:val="000000" w:themeColor="text1"/>
          <w:sz w:val="28"/>
          <w:szCs w:val="28"/>
        </w:rPr>
        <w:t>»</w:t>
      </w:r>
      <w:r w:rsidR="00781BFE">
        <w:rPr>
          <w:rFonts w:ascii="Times New Roman" w:hAnsi="Times New Roman" w:cs="Times New Roman"/>
          <w:color w:val="000000" w:themeColor="text1"/>
          <w:sz w:val="28"/>
          <w:szCs w:val="28"/>
        </w:rPr>
        <w:t>(89)</w:t>
      </w:r>
      <w:r w:rsidR="00B53AAB" w:rsidRPr="00E3279A">
        <w:rPr>
          <w:rFonts w:ascii="Times New Roman" w:hAnsi="Times New Roman" w:cs="Times New Roman"/>
          <w:color w:val="000000" w:themeColor="text1"/>
          <w:sz w:val="28"/>
          <w:szCs w:val="28"/>
        </w:rPr>
        <w:t>. Герой Хайсмит не относится к акту убийства как нормальный человек, для него это пусть ужасная, но част</w:t>
      </w:r>
      <w:r w:rsidR="00B53AAB">
        <w:rPr>
          <w:rFonts w:ascii="Times New Roman" w:hAnsi="Times New Roman" w:cs="Times New Roman"/>
          <w:color w:val="000000" w:themeColor="text1"/>
          <w:sz w:val="28"/>
          <w:szCs w:val="28"/>
        </w:rPr>
        <w:t>ь</w:t>
      </w:r>
      <w:r w:rsidR="00B53AAB" w:rsidRPr="00E3279A">
        <w:rPr>
          <w:rFonts w:ascii="Times New Roman" w:hAnsi="Times New Roman" w:cs="Times New Roman"/>
          <w:color w:val="000000" w:themeColor="text1"/>
          <w:sz w:val="28"/>
          <w:szCs w:val="28"/>
        </w:rPr>
        <w:t xml:space="preserve"> обыденност</w:t>
      </w:r>
      <w:r w:rsidR="001C3E76">
        <w:rPr>
          <w:rFonts w:ascii="Times New Roman" w:hAnsi="Times New Roman" w:cs="Times New Roman"/>
          <w:color w:val="000000" w:themeColor="text1"/>
          <w:sz w:val="28"/>
          <w:szCs w:val="28"/>
        </w:rPr>
        <w:t xml:space="preserve">и: </w:t>
      </w:r>
      <w:r w:rsidR="001C3E76" w:rsidRPr="001C3E76">
        <w:rPr>
          <w:rFonts w:ascii="Times New Roman" w:hAnsi="Times New Roman" w:cs="Times New Roman"/>
          <w:color w:val="000000" w:themeColor="text1"/>
          <w:sz w:val="28"/>
          <w:szCs w:val="28"/>
        </w:rPr>
        <w:t>«</w:t>
      </w:r>
      <w:r w:rsidR="001C3E76">
        <w:rPr>
          <w:rFonts w:ascii="Times New Roman" w:hAnsi="Times New Roman" w:cs="Times New Roman"/>
          <w:color w:val="000000" w:themeColor="text1"/>
          <w:sz w:val="28"/>
          <w:szCs w:val="28"/>
        </w:rPr>
        <w:t>"И вы готовы сделать это еще раз</w:t>
      </w:r>
      <w:r w:rsidR="00B53AAB" w:rsidRPr="00E3279A">
        <w:rPr>
          <w:rFonts w:ascii="Times New Roman" w:hAnsi="Times New Roman" w:cs="Times New Roman"/>
          <w:color w:val="000000" w:themeColor="text1"/>
          <w:sz w:val="28"/>
          <w:szCs w:val="28"/>
        </w:rPr>
        <w:t>, мистер Бруно?" - "</w:t>
      </w:r>
      <w:r w:rsidR="001C3E76">
        <w:rPr>
          <w:rFonts w:ascii="Times New Roman" w:hAnsi="Times New Roman" w:cs="Times New Roman"/>
          <w:color w:val="000000" w:themeColor="text1"/>
          <w:sz w:val="28"/>
          <w:szCs w:val="28"/>
        </w:rPr>
        <w:t xml:space="preserve">Вероятно" </w:t>
      </w:r>
      <w:r w:rsidR="001C3E76" w:rsidRPr="001C3E76">
        <w:rPr>
          <w:rFonts w:ascii="Times New Roman" w:hAnsi="Times New Roman" w:cs="Times New Roman"/>
          <w:color w:val="000000" w:themeColor="text1"/>
          <w:sz w:val="28"/>
          <w:szCs w:val="28"/>
        </w:rPr>
        <w:t>–</w:t>
      </w:r>
      <w:r w:rsidR="001C3E76">
        <w:rPr>
          <w:rFonts w:ascii="Times New Roman" w:hAnsi="Times New Roman" w:cs="Times New Roman"/>
          <w:color w:val="000000" w:themeColor="text1"/>
          <w:sz w:val="28"/>
          <w:szCs w:val="28"/>
        </w:rPr>
        <w:t xml:space="preserve"> предположи бы он уклончиво, как полярный исследователь в ответ на вопрос</w:t>
      </w:r>
      <w:r w:rsidR="00B53AAB" w:rsidRPr="00E3279A">
        <w:rPr>
          <w:rFonts w:ascii="Times New Roman" w:hAnsi="Times New Roman" w:cs="Times New Roman"/>
          <w:color w:val="000000" w:themeColor="text1"/>
          <w:sz w:val="28"/>
          <w:szCs w:val="28"/>
        </w:rPr>
        <w:t>, готов ли он провести еще одну зиму во льдах)»</w:t>
      </w:r>
      <w:r w:rsidR="00781BFE">
        <w:rPr>
          <w:rFonts w:ascii="Times New Roman" w:hAnsi="Times New Roman" w:cs="Times New Roman"/>
          <w:color w:val="000000" w:themeColor="text1"/>
          <w:sz w:val="28"/>
          <w:szCs w:val="28"/>
        </w:rPr>
        <w:t xml:space="preserve"> (141</w:t>
      </w:r>
      <w:r w:rsidR="00B53AAB">
        <w:rPr>
          <w:rFonts w:ascii="Times New Roman" w:hAnsi="Times New Roman" w:cs="Times New Roman"/>
          <w:color w:val="000000" w:themeColor="text1"/>
          <w:sz w:val="28"/>
          <w:szCs w:val="28"/>
        </w:rPr>
        <w:t>).</w:t>
      </w:r>
    </w:p>
    <w:p w:rsidR="00D56C84" w:rsidRDefault="00B53AAB" w:rsidP="00501074">
      <w:pPr>
        <w:spacing w:after="0" w:line="360" w:lineRule="auto"/>
        <w:ind w:firstLine="709"/>
        <w:jc w:val="both"/>
        <w:rPr>
          <w:rFonts w:ascii="Times New Roman" w:hAnsi="Times New Roman" w:cs="Times New Roman"/>
          <w:color w:val="000000" w:themeColor="text1"/>
          <w:sz w:val="28"/>
          <w:szCs w:val="28"/>
        </w:rPr>
      </w:pPr>
      <w:r w:rsidRPr="00E3279A">
        <w:rPr>
          <w:rFonts w:ascii="Times New Roman" w:hAnsi="Times New Roman" w:cs="Times New Roman"/>
          <w:color w:val="000000" w:themeColor="text1"/>
          <w:sz w:val="28"/>
          <w:szCs w:val="28"/>
        </w:rPr>
        <w:t>В совершенных убийствах в рассказе Акунина, как мы уже говорили,  нет такой психологической глубины,</w:t>
      </w:r>
      <w:r>
        <w:rPr>
          <w:rFonts w:ascii="Times New Roman" w:hAnsi="Times New Roman" w:cs="Times New Roman"/>
          <w:color w:val="000000" w:themeColor="text1"/>
          <w:sz w:val="28"/>
          <w:szCs w:val="28"/>
        </w:rPr>
        <w:t xml:space="preserve"> преступник не обладает маниакальным мышлением,</w:t>
      </w:r>
      <w:r w:rsidRPr="00E3279A">
        <w:rPr>
          <w:rFonts w:ascii="Times New Roman" w:hAnsi="Times New Roman" w:cs="Times New Roman"/>
          <w:color w:val="000000" w:themeColor="text1"/>
          <w:sz w:val="28"/>
          <w:szCs w:val="28"/>
        </w:rPr>
        <w:t xml:space="preserve"> как в романе Хайсмит. </w:t>
      </w:r>
      <w:r w:rsidR="00BF3C9F">
        <w:rPr>
          <w:rFonts w:ascii="Times New Roman" w:hAnsi="Times New Roman" w:cs="Times New Roman"/>
          <w:color w:val="000000" w:themeColor="text1"/>
          <w:sz w:val="28"/>
          <w:szCs w:val="28"/>
        </w:rPr>
        <w:t xml:space="preserve">Акунин ориентируется на более сложный текст, в котором герои находятся на грани между адекватным и искаженным восприятиями действительности: чтобы понять мотивацию их поступков, нужно особо внимательно изучить характер персонажа. Герои Акунина другие. Их психологические портреты </w:t>
      </w:r>
      <w:r w:rsidR="004F71BB">
        <w:rPr>
          <w:rFonts w:ascii="Times New Roman" w:hAnsi="Times New Roman" w:cs="Times New Roman"/>
          <w:color w:val="000000" w:themeColor="text1"/>
          <w:sz w:val="28"/>
          <w:szCs w:val="28"/>
        </w:rPr>
        <w:t xml:space="preserve">также интересны читателю и отнюдь не поверхностны, но у них нет второго дна, их не нужно пытаться расшифровать, поскольку они </w:t>
      </w:r>
      <w:r w:rsidR="004F71BB" w:rsidRPr="004F71BB">
        <w:rPr>
          <w:rFonts w:ascii="Times New Roman" w:hAnsi="Times New Roman" w:cs="Times New Roman"/>
          <w:color w:val="000000" w:themeColor="text1"/>
          <w:sz w:val="28"/>
          <w:szCs w:val="28"/>
        </w:rPr>
        <w:t>–</w:t>
      </w:r>
      <w:r w:rsidR="004F71BB">
        <w:rPr>
          <w:rFonts w:ascii="Times New Roman" w:hAnsi="Times New Roman" w:cs="Times New Roman"/>
          <w:color w:val="000000" w:themeColor="text1"/>
          <w:sz w:val="28"/>
          <w:szCs w:val="28"/>
        </w:rPr>
        <w:t xml:space="preserve"> в первую очередь как представители текста массовой литературы </w:t>
      </w:r>
      <w:r w:rsidR="004F71BB" w:rsidRPr="004F71BB">
        <w:rPr>
          <w:rFonts w:ascii="Times New Roman" w:hAnsi="Times New Roman" w:cs="Times New Roman"/>
          <w:color w:val="000000" w:themeColor="text1"/>
          <w:sz w:val="28"/>
          <w:szCs w:val="28"/>
        </w:rPr>
        <w:t>–</w:t>
      </w:r>
      <w:r w:rsidR="004F71BB">
        <w:rPr>
          <w:rFonts w:ascii="Times New Roman" w:hAnsi="Times New Roman" w:cs="Times New Roman"/>
          <w:color w:val="000000" w:themeColor="text1"/>
          <w:sz w:val="28"/>
          <w:szCs w:val="28"/>
        </w:rPr>
        <w:t xml:space="preserve"> должны быть понятны читателю. Если про прочтении текста Хайсмит читатель неоднократно задастся вопросом, почему все произошло именно так, он будет стараться разобраться в логике действий героев, то текст Акунина не потребует от читателя такой трудоемкой работы. Он просто переадресует читателя к тексту Хайсмит. Так при использовании </w:t>
      </w:r>
      <w:r w:rsidR="00D56C84">
        <w:rPr>
          <w:rFonts w:ascii="Times New Roman" w:hAnsi="Times New Roman" w:cs="Times New Roman"/>
          <w:color w:val="000000" w:themeColor="text1"/>
          <w:sz w:val="28"/>
          <w:szCs w:val="28"/>
        </w:rPr>
        <w:t>интертекста</w:t>
      </w:r>
      <w:r w:rsidR="004F71BB">
        <w:rPr>
          <w:rFonts w:ascii="Times New Roman" w:hAnsi="Times New Roman" w:cs="Times New Roman"/>
          <w:color w:val="000000" w:themeColor="text1"/>
          <w:sz w:val="28"/>
          <w:szCs w:val="28"/>
        </w:rPr>
        <w:t xml:space="preserve"> реализуется авторское </w:t>
      </w:r>
      <w:r w:rsidR="004F71BB" w:rsidRPr="004F71BB">
        <w:rPr>
          <w:rFonts w:ascii="Times New Roman" w:hAnsi="Times New Roman" w:cs="Times New Roman"/>
          <w:color w:val="000000" w:themeColor="text1"/>
          <w:sz w:val="28"/>
          <w:szCs w:val="28"/>
        </w:rPr>
        <w:t>«</w:t>
      </w:r>
      <w:r w:rsidR="004F71BB">
        <w:rPr>
          <w:rFonts w:ascii="Times New Roman" w:hAnsi="Times New Roman" w:cs="Times New Roman"/>
          <w:color w:val="000000" w:themeColor="text1"/>
          <w:sz w:val="28"/>
          <w:szCs w:val="28"/>
        </w:rPr>
        <w:t>Я</w:t>
      </w:r>
      <w:r w:rsidR="004F71BB" w:rsidRPr="004F71BB">
        <w:rPr>
          <w:rFonts w:ascii="Times New Roman" w:hAnsi="Times New Roman" w:cs="Times New Roman"/>
          <w:color w:val="000000" w:themeColor="text1"/>
          <w:sz w:val="28"/>
          <w:szCs w:val="28"/>
        </w:rPr>
        <w:t>»</w:t>
      </w:r>
      <w:r w:rsidR="004F71BB">
        <w:rPr>
          <w:rFonts w:ascii="Times New Roman" w:hAnsi="Times New Roman" w:cs="Times New Roman"/>
          <w:color w:val="000000" w:themeColor="text1"/>
          <w:sz w:val="28"/>
          <w:szCs w:val="28"/>
        </w:rPr>
        <w:t xml:space="preserve"> писателя</w:t>
      </w:r>
      <w:r w:rsidR="00D56C84">
        <w:rPr>
          <w:rFonts w:ascii="Times New Roman" w:hAnsi="Times New Roman" w:cs="Times New Roman"/>
          <w:color w:val="000000" w:themeColor="text1"/>
          <w:sz w:val="28"/>
          <w:szCs w:val="28"/>
        </w:rPr>
        <w:t xml:space="preserve">: его текст удовлетворит как </w:t>
      </w:r>
      <w:r w:rsidR="00D56C84">
        <w:rPr>
          <w:rFonts w:ascii="Times New Roman" w:hAnsi="Times New Roman" w:cs="Times New Roman"/>
          <w:color w:val="000000" w:themeColor="text1"/>
          <w:sz w:val="28"/>
          <w:szCs w:val="28"/>
        </w:rPr>
        <w:lastRenderedPageBreak/>
        <w:t>рядового читателя, так и читателя более искушенного, но при этом самостоятельного и настроенного на работу.</w:t>
      </w:r>
    </w:p>
    <w:p w:rsidR="00B53AAB" w:rsidRDefault="00D56C84"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вернемся к тексту. </w:t>
      </w:r>
      <w:r w:rsidR="00B53AAB" w:rsidRPr="00E3279A">
        <w:rPr>
          <w:rFonts w:ascii="Times New Roman" w:hAnsi="Times New Roman" w:cs="Times New Roman"/>
          <w:color w:val="000000" w:themeColor="text1"/>
          <w:sz w:val="28"/>
          <w:szCs w:val="28"/>
        </w:rPr>
        <w:t>Фандорин</w:t>
      </w:r>
      <w:r>
        <w:rPr>
          <w:rFonts w:ascii="Times New Roman" w:hAnsi="Times New Roman" w:cs="Times New Roman"/>
          <w:color w:val="000000" w:themeColor="text1"/>
          <w:sz w:val="28"/>
          <w:szCs w:val="28"/>
        </w:rPr>
        <w:t>все</w:t>
      </w:r>
      <w:r w:rsidRPr="00D56C8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таки </w:t>
      </w:r>
      <w:r w:rsidR="00B53AAB" w:rsidRPr="00E3279A">
        <w:rPr>
          <w:rFonts w:ascii="Times New Roman" w:hAnsi="Times New Roman" w:cs="Times New Roman"/>
          <w:color w:val="000000" w:themeColor="text1"/>
          <w:sz w:val="28"/>
          <w:szCs w:val="28"/>
        </w:rPr>
        <w:t>пытается разгадать мотивы Кулебякина, застрелившего князя Боровского, с которым познакомился на охоте всего за несколько часов до со</w:t>
      </w:r>
      <w:r>
        <w:rPr>
          <w:rFonts w:ascii="Times New Roman" w:hAnsi="Times New Roman" w:cs="Times New Roman"/>
          <w:color w:val="000000" w:themeColor="text1"/>
          <w:sz w:val="28"/>
          <w:szCs w:val="28"/>
        </w:rPr>
        <w:t>вершения убийства. С</w:t>
      </w:r>
      <w:r w:rsidR="00B53AAB" w:rsidRPr="00E3279A">
        <w:rPr>
          <w:rFonts w:ascii="Times New Roman" w:hAnsi="Times New Roman" w:cs="Times New Roman"/>
          <w:color w:val="000000" w:themeColor="text1"/>
          <w:sz w:val="28"/>
          <w:szCs w:val="28"/>
        </w:rPr>
        <w:t xml:space="preserve">ыщик пытается объяснить его действия с точки зрения </w:t>
      </w:r>
      <w:r>
        <w:rPr>
          <w:rFonts w:ascii="Times New Roman" w:hAnsi="Times New Roman" w:cs="Times New Roman"/>
          <w:color w:val="000000" w:themeColor="text1"/>
          <w:sz w:val="28"/>
          <w:szCs w:val="28"/>
        </w:rPr>
        <w:t xml:space="preserve">именно </w:t>
      </w:r>
      <w:r w:rsidR="00B53AAB" w:rsidRPr="00E3279A">
        <w:rPr>
          <w:rFonts w:ascii="Times New Roman" w:hAnsi="Times New Roman" w:cs="Times New Roman"/>
          <w:color w:val="000000" w:themeColor="text1"/>
          <w:sz w:val="28"/>
          <w:szCs w:val="28"/>
        </w:rPr>
        <w:t>тех мотивов, которые мы наблюдаем в действиях Бруно: «Среди людей иногда случаются выродки, получающие удовольствие от самого акта убийства, особенно если имеется шанс остаться безнаказанным»</w:t>
      </w:r>
      <w:r w:rsidR="00B53AAB" w:rsidRPr="00E3279A">
        <w:rPr>
          <w:rStyle w:val="a5"/>
          <w:rFonts w:ascii="Times New Roman" w:hAnsi="Times New Roman" w:cs="Times New Roman"/>
          <w:color w:val="000000" w:themeColor="text1"/>
          <w:sz w:val="28"/>
          <w:szCs w:val="28"/>
        </w:rPr>
        <w:footnoteReference w:id="58"/>
      </w:r>
      <w:r w:rsidR="00B53AAB" w:rsidRPr="00E3279A">
        <w:rPr>
          <w:rFonts w:ascii="Times New Roman" w:hAnsi="Times New Roman" w:cs="Times New Roman"/>
          <w:color w:val="000000" w:themeColor="text1"/>
          <w:sz w:val="28"/>
          <w:szCs w:val="28"/>
        </w:rPr>
        <w:t>. В ходе своего расследования Фандорин за Кулебякиным никаких отклонений, которые могли бы повлиять на психику молодого человека, не обнаруживает. Однако узнав, что дядя Кулебякина скончался вовсе не от удара а был отправлен, Эраст Петрович продолжает поиски доказательств, что действия Кулебякина могли быть мотивированы психологическими отклонениями: «У человека, который удачно провернул ловко задуманное убийство, может возникнуть ощущение своего всемогущества, &lt;…&gt; он чувствует себя тайным повелителем мира, закулисным вершителем судеб, упивается своей воображаемой властью&lt;…&gt; Или, мефистофельски посмеиваясь, капает на рауте яду в один из стоящих бокалов» (219). Особое внимание следует обратить на сравнение с Мефистофелем, потому что оно созвучно мыслям Гая о Бруно: «Гай с отвращением посмотрел на Бруно. Его силуэт стал расплывчатым, словно Бруно начал таять. От него оставались только голос и дух, дух дьявола. Всё презренное было представлено в Бруно»</w:t>
      </w:r>
      <w:r w:rsidR="00501074">
        <w:rPr>
          <w:rFonts w:ascii="Times New Roman" w:hAnsi="Times New Roman" w:cs="Times New Roman"/>
          <w:color w:val="000000" w:themeColor="text1"/>
          <w:sz w:val="28"/>
          <w:szCs w:val="28"/>
        </w:rPr>
        <w:t xml:space="preserve"> (167)</w:t>
      </w:r>
      <w:r w:rsidR="00B53AAB" w:rsidRPr="00E3279A">
        <w:rPr>
          <w:rFonts w:ascii="Times New Roman" w:hAnsi="Times New Roman" w:cs="Times New Roman"/>
          <w:color w:val="000000" w:themeColor="text1"/>
          <w:sz w:val="28"/>
          <w:szCs w:val="28"/>
        </w:rPr>
        <w:t>. И действительно: незримый дух Бруно как будто продолжает присутствовать и</w:t>
      </w:r>
      <w:r w:rsidR="00B53AAB">
        <w:rPr>
          <w:rFonts w:ascii="Times New Roman" w:hAnsi="Times New Roman" w:cs="Times New Roman"/>
          <w:color w:val="000000" w:themeColor="text1"/>
          <w:sz w:val="28"/>
          <w:szCs w:val="28"/>
        </w:rPr>
        <w:t xml:space="preserve"> в тексте Акунина.</w:t>
      </w:r>
    </w:p>
    <w:p w:rsidR="00B53AAB" w:rsidRPr="006F113F" w:rsidRDefault="00B53AAB" w:rsidP="00501074">
      <w:pPr>
        <w:spacing w:after="0" w:line="360" w:lineRule="auto"/>
        <w:ind w:firstLine="709"/>
        <w:jc w:val="both"/>
        <w:rPr>
          <w:rFonts w:ascii="Times New Roman" w:hAnsi="Times New Roman" w:cs="Times New Roman"/>
          <w:color w:val="000000" w:themeColor="text1"/>
          <w:sz w:val="28"/>
          <w:szCs w:val="28"/>
        </w:rPr>
      </w:pPr>
      <w:r w:rsidRPr="006F113F">
        <w:rPr>
          <w:rFonts w:ascii="Times New Roman" w:hAnsi="Times New Roman" w:cs="Times New Roman"/>
          <w:color w:val="000000" w:themeColor="text1"/>
          <w:sz w:val="28"/>
          <w:szCs w:val="28"/>
        </w:rPr>
        <w:t xml:space="preserve">Но ни Кулебякин, ни Буквин маньяками не являются, Эраст Петрович верно вспоминает слова своего учителя Грушина о том, что существуют четыре основных мотива совершения преступления: страсть, корысть, месть </w:t>
      </w:r>
      <w:r w:rsidRPr="006F113F">
        <w:rPr>
          <w:rFonts w:ascii="Times New Roman" w:hAnsi="Times New Roman" w:cs="Times New Roman"/>
          <w:color w:val="000000" w:themeColor="text1"/>
          <w:sz w:val="28"/>
          <w:szCs w:val="28"/>
        </w:rPr>
        <w:lastRenderedPageBreak/>
        <w:t xml:space="preserve">или опасность. Мотивы преступлений в «Одной десятой процента» строго укладываются в привычную для следовательской работы схему, в них нет оригинальности, «новизны», которую пытается найти Эраст Петрович.  </w:t>
      </w:r>
    </w:p>
    <w:p w:rsidR="00B53AAB" w:rsidRDefault="00B53AAB" w:rsidP="00E30D08">
      <w:pPr>
        <w:pStyle w:val="ae"/>
        <w:spacing w:line="360" w:lineRule="auto"/>
        <w:ind w:left="0" w:firstLine="409"/>
        <w:rPr>
          <w:color w:val="000000" w:themeColor="text1"/>
          <w:sz w:val="28"/>
          <w:szCs w:val="28"/>
        </w:rPr>
      </w:pPr>
      <w:r w:rsidRPr="006F113F">
        <w:rPr>
          <w:color w:val="000000" w:themeColor="text1"/>
          <w:sz w:val="28"/>
          <w:szCs w:val="28"/>
        </w:rPr>
        <w:t xml:space="preserve">Однако акунинскому следователю приходится куда сложнее, чем следователю Джерарду из «Незнакомцев в поезде», поскольку Гай и Бруно не скрывают факта знакомства друг с другом. Однако герой Хайсмит так же обладает внушительными познаниями в области психологии, потому что весьма точно определяет характер отношений между Гаем и Бруно: </w:t>
      </w:r>
      <w:r w:rsidR="001C3E76">
        <w:rPr>
          <w:color w:val="000000" w:themeColor="text1"/>
          <w:sz w:val="28"/>
          <w:szCs w:val="28"/>
        </w:rPr>
        <w:t xml:space="preserve">«А потом начались все </w:t>
      </w:r>
      <w:r w:rsidRPr="006F113F">
        <w:rPr>
          <w:color w:val="000000" w:themeColor="text1"/>
          <w:sz w:val="28"/>
          <w:szCs w:val="28"/>
        </w:rPr>
        <w:t>допросы, и Джерард</w:t>
      </w:r>
      <w:r w:rsidR="001C3E76">
        <w:rPr>
          <w:color w:val="000000" w:themeColor="text1"/>
          <w:sz w:val="28"/>
          <w:szCs w:val="28"/>
        </w:rPr>
        <w:t xml:space="preserve"> сделал из мухи слона</w:t>
      </w:r>
      <w:r w:rsidRPr="006F113F">
        <w:rPr>
          <w:color w:val="000000" w:themeColor="text1"/>
          <w:sz w:val="28"/>
          <w:szCs w:val="28"/>
        </w:rPr>
        <w:t>.</w:t>
      </w:r>
      <w:r w:rsidR="001C3E76" w:rsidRPr="001C3E76">
        <w:rPr>
          <w:color w:val="000000" w:themeColor="text1"/>
          <w:sz w:val="28"/>
          <w:szCs w:val="28"/>
        </w:rPr>
        <w:t>&lt;</w:t>
      </w:r>
      <w:r w:rsidR="001C3E76">
        <w:rPr>
          <w:color w:val="000000" w:themeColor="text1"/>
          <w:sz w:val="28"/>
          <w:szCs w:val="28"/>
        </w:rPr>
        <w:t>…</w:t>
      </w:r>
      <w:r w:rsidR="001C3E76" w:rsidRPr="001C3E76">
        <w:rPr>
          <w:color w:val="000000" w:themeColor="text1"/>
          <w:sz w:val="28"/>
          <w:szCs w:val="28"/>
        </w:rPr>
        <w:t>&gt;</w:t>
      </w:r>
      <w:r w:rsidRPr="006F113F">
        <w:rPr>
          <w:color w:val="000000" w:themeColor="text1"/>
          <w:sz w:val="28"/>
          <w:szCs w:val="28"/>
        </w:rPr>
        <w:t xml:space="preserve"> - </w:t>
      </w:r>
      <w:r w:rsidR="001C3E76">
        <w:rPr>
          <w:color w:val="000000" w:themeColor="text1"/>
          <w:sz w:val="28"/>
          <w:szCs w:val="28"/>
        </w:rPr>
        <w:t xml:space="preserve">Это ведь не имеет </w:t>
      </w:r>
      <w:r w:rsidRPr="006F113F">
        <w:rPr>
          <w:color w:val="000000" w:themeColor="text1"/>
          <w:sz w:val="28"/>
          <w:szCs w:val="28"/>
        </w:rPr>
        <w:t xml:space="preserve">никакого отношения к </w:t>
      </w:r>
      <w:r w:rsidR="001C3E76">
        <w:rPr>
          <w:color w:val="000000" w:themeColor="text1"/>
          <w:sz w:val="28"/>
          <w:szCs w:val="28"/>
        </w:rPr>
        <w:t xml:space="preserve">допросам после смерти вашего отца. - Конечно, нет. Но </w:t>
      </w:r>
      <w:r w:rsidRPr="006F113F">
        <w:rPr>
          <w:color w:val="000000" w:themeColor="text1"/>
          <w:sz w:val="28"/>
          <w:szCs w:val="28"/>
        </w:rPr>
        <w:t>Джерар</w:t>
      </w:r>
      <w:r w:rsidR="001C3E76">
        <w:rPr>
          <w:color w:val="000000" w:themeColor="text1"/>
          <w:sz w:val="28"/>
          <w:szCs w:val="28"/>
        </w:rPr>
        <w:t>д</w:t>
      </w:r>
      <w:r w:rsidR="00491ACC">
        <w:rPr>
          <w:color w:val="000000" w:themeColor="text1"/>
          <w:sz w:val="28"/>
          <w:szCs w:val="28"/>
        </w:rPr>
        <w:t xml:space="preserve"> </w:t>
      </w:r>
      <w:r w:rsidR="001C3E76">
        <w:rPr>
          <w:color w:val="000000" w:themeColor="text1"/>
          <w:sz w:val="28"/>
          <w:szCs w:val="28"/>
        </w:rPr>
        <w:t>игнорирует логику</w:t>
      </w:r>
      <w:r w:rsidRPr="006F113F">
        <w:rPr>
          <w:color w:val="000000" w:themeColor="text1"/>
          <w:sz w:val="28"/>
          <w:szCs w:val="28"/>
        </w:rPr>
        <w:t xml:space="preserve">. Ему </w:t>
      </w:r>
      <w:r w:rsidR="001C3E76">
        <w:rPr>
          <w:color w:val="000000" w:themeColor="text1"/>
          <w:sz w:val="28"/>
          <w:szCs w:val="28"/>
        </w:rPr>
        <w:t xml:space="preserve">б </w:t>
      </w:r>
      <w:r w:rsidRPr="006F113F">
        <w:rPr>
          <w:color w:val="000000" w:themeColor="text1"/>
          <w:sz w:val="28"/>
          <w:szCs w:val="28"/>
        </w:rPr>
        <w:t>изобретателем</w:t>
      </w:r>
      <w:r w:rsidR="001C3E76">
        <w:rPr>
          <w:color w:val="000000" w:themeColor="text1"/>
          <w:sz w:val="28"/>
          <w:szCs w:val="28"/>
        </w:rPr>
        <w:t xml:space="preserve"> быть</w:t>
      </w:r>
      <w:r w:rsidRPr="006F113F">
        <w:rPr>
          <w:color w:val="000000" w:themeColor="text1"/>
          <w:sz w:val="28"/>
          <w:szCs w:val="28"/>
        </w:rPr>
        <w:t>!»</w:t>
      </w:r>
      <w:r w:rsidR="009B7F2E">
        <w:rPr>
          <w:color w:val="000000" w:themeColor="text1"/>
          <w:sz w:val="28"/>
          <w:szCs w:val="28"/>
        </w:rPr>
        <w:t xml:space="preserve"> (337</w:t>
      </w:r>
      <w:r>
        <w:rPr>
          <w:color w:val="000000" w:themeColor="text1"/>
          <w:sz w:val="28"/>
          <w:szCs w:val="28"/>
        </w:rPr>
        <w:t>).</w:t>
      </w:r>
    </w:p>
    <w:p w:rsidR="00B53AAB" w:rsidRDefault="00B53AAB" w:rsidP="00501074">
      <w:pPr>
        <w:pStyle w:val="ae"/>
        <w:spacing w:line="360" w:lineRule="auto"/>
        <w:ind w:left="0" w:firstLine="409"/>
        <w:rPr>
          <w:color w:val="000000" w:themeColor="text1"/>
          <w:sz w:val="28"/>
          <w:szCs w:val="28"/>
        </w:rPr>
      </w:pPr>
      <w:r>
        <w:rPr>
          <w:color w:val="000000" w:themeColor="text1"/>
          <w:sz w:val="28"/>
          <w:szCs w:val="28"/>
        </w:rPr>
        <w:t>Бруно говорит о логике как о понятии рационального подхода к делу, но в случае убийства Мириам и Сэмюэла она и не требовалась. Наоборот, следователю необходимо было понять более запутанный характер преступления. Когда он обозначил для себя основного подозреваемого в лице Гая, которому было выгодно убийство Мириам, его концепция не складывалась. Но обратив внимание на взаимоотношения Гая с Бруно, а потом получив информацию об убийстве отца последнего, он начал более пристально наблюдать за взаимоотношениями этих героев. Это помогло Джерарду предугадать дальнейшие действия Гая и поставить дом Оуэна на прослушивание. Поэтому когда Гай пришел к Оуэну и рассказал всю правду про убийства, у следователя появились нерушимые доказательства виновности как Гая, так и покойного Бруно. Цепочка убийств, начатая Бруно, не продолжается, круг замыкается. Оуэн не становится следующим звеном, встреча с ним становится роковой для Гая.</w:t>
      </w:r>
    </w:p>
    <w:p w:rsidR="00B53AAB" w:rsidRDefault="00B53AAB" w:rsidP="00501074">
      <w:pPr>
        <w:pStyle w:val="ae"/>
        <w:spacing w:line="360" w:lineRule="auto"/>
        <w:ind w:left="0" w:firstLine="409"/>
        <w:rPr>
          <w:color w:val="000000" w:themeColor="text1"/>
          <w:sz w:val="28"/>
          <w:szCs w:val="28"/>
        </w:rPr>
      </w:pPr>
      <w:r>
        <w:rPr>
          <w:color w:val="000000" w:themeColor="text1"/>
          <w:sz w:val="28"/>
          <w:szCs w:val="28"/>
        </w:rPr>
        <w:t xml:space="preserve">В акунинском тексте мотив разоблачающей встречи также повторяется. Первая встреча происходит в купе поезда между Кулебякиным и Буквиным, вторая </w:t>
      </w:r>
      <w:r w:rsidRPr="003B4186">
        <w:rPr>
          <w:color w:val="000000" w:themeColor="text1"/>
          <w:sz w:val="28"/>
          <w:szCs w:val="28"/>
        </w:rPr>
        <w:t>–</w:t>
      </w:r>
      <w:r>
        <w:rPr>
          <w:color w:val="000000" w:themeColor="text1"/>
          <w:sz w:val="28"/>
          <w:szCs w:val="28"/>
        </w:rPr>
        <w:t xml:space="preserve"> между Фандориным и его случайным попутчиком в том же самом купе. Когда Буквин беседует с Кулебякиным, то замечает </w:t>
      </w:r>
      <w:r>
        <w:rPr>
          <w:color w:val="000000" w:themeColor="text1"/>
          <w:sz w:val="28"/>
          <w:szCs w:val="28"/>
        </w:rPr>
        <w:lastRenderedPageBreak/>
        <w:t>внушительных размеров бриллиант на его заколке. Это существенная в повествовании деталь, поскольку именно эту брошь через некоторое время находит в купе Фандорин, когда поднимает с пола упавшие четки. Приват</w:t>
      </w:r>
      <w:r w:rsidRPr="00B407DF">
        <w:rPr>
          <w:color w:val="000000" w:themeColor="text1"/>
          <w:sz w:val="28"/>
          <w:szCs w:val="28"/>
        </w:rPr>
        <w:t>–</w:t>
      </w:r>
      <w:r>
        <w:rPr>
          <w:color w:val="000000" w:themeColor="text1"/>
          <w:sz w:val="28"/>
          <w:szCs w:val="28"/>
        </w:rPr>
        <w:t xml:space="preserve">доцент говорит ему, что кондуктору отдавать ее нельзя, а лучше будет проверить записи о проезжающих первым классом. На этом рассказ заканчивается, но читатель может предположить, что когда Фандорин обнаружит в путевой книге имена Кулебякина и Буквина рядом, он непременно распутает это преступление и виновники будут наказаны. </w:t>
      </w:r>
    </w:p>
    <w:p w:rsidR="00B53AAB" w:rsidRDefault="00B53AAB" w:rsidP="00501074">
      <w:pPr>
        <w:pStyle w:val="ae"/>
        <w:spacing w:line="360" w:lineRule="auto"/>
        <w:ind w:left="0" w:firstLine="409"/>
        <w:rPr>
          <w:color w:val="000000" w:themeColor="text1"/>
          <w:sz w:val="28"/>
          <w:szCs w:val="28"/>
        </w:rPr>
      </w:pPr>
      <w:r>
        <w:rPr>
          <w:color w:val="000000" w:themeColor="text1"/>
          <w:sz w:val="28"/>
          <w:szCs w:val="28"/>
        </w:rPr>
        <w:t xml:space="preserve">Стоит отметить, что и в романе </w:t>
      </w:r>
      <w:r w:rsidRPr="005B55A7">
        <w:rPr>
          <w:color w:val="000000" w:themeColor="text1"/>
          <w:sz w:val="28"/>
          <w:szCs w:val="28"/>
        </w:rPr>
        <w:t>«</w:t>
      </w:r>
      <w:r>
        <w:rPr>
          <w:color w:val="000000" w:themeColor="text1"/>
          <w:sz w:val="28"/>
          <w:szCs w:val="28"/>
        </w:rPr>
        <w:t>Незнакомцы в поезде</w:t>
      </w:r>
      <w:r w:rsidRPr="005B55A7">
        <w:rPr>
          <w:color w:val="000000" w:themeColor="text1"/>
          <w:sz w:val="28"/>
          <w:szCs w:val="28"/>
        </w:rPr>
        <w:t>»</w:t>
      </w:r>
      <w:r>
        <w:rPr>
          <w:color w:val="000000" w:themeColor="text1"/>
          <w:sz w:val="28"/>
          <w:szCs w:val="28"/>
        </w:rPr>
        <w:t xml:space="preserve">, и в рассказе </w:t>
      </w:r>
      <w:r w:rsidRPr="005B55A7">
        <w:rPr>
          <w:color w:val="000000" w:themeColor="text1"/>
          <w:sz w:val="28"/>
          <w:szCs w:val="28"/>
        </w:rPr>
        <w:t>«</w:t>
      </w:r>
      <w:r>
        <w:rPr>
          <w:color w:val="000000" w:themeColor="text1"/>
          <w:sz w:val="28"/>
          <w:szCs w:val="28"/>
        </w:rPr>
        <w:t>Одна десятая процента</w:t>
      </w:r>
      <w:r w:rsidRPr="005B55A7">
        <w:rPr>
          <w:color w:val="000000" w:themeColor="text1"/>
          <w:sz w:val="28"/>
          <w:szCs w:val="28"/>
        </w:rPr>
        <w:t>»</w:t>
      </w:r>
      <w:r>
        <w:rPr>
          <w:color w:val="000000" w:themeColor="text1"/>
          <w:sz w:val="28"/>
          <w:szCs w:val="28"/>
        </w:rPr>
        <w:t xml:space="preserve"> катализатором действия является именно женщина. В романе Хайсмит цепочка событий, приведших к убийству, начинается с обиды Гая на Мириам, которой он делится с Бруно. В рассказе Акунина Буквин делится своей несчастной любовной историей с Кулебякиным, чем подталкивает его к идее двойного убийства. Однако в рассказе о женщине только упоминается, тогда как в романе Хайсмит женские образы занимают одну из существенных позиций в раскрытии характеров Гая и Бруно. Так, через отношение к Мириам читатель наблюдает эмоциональную ущемленность и растерянность Гая, его глубокую обиду, но вместе с тем милосердие и сострадание. Бруно же, наблюдая в детстве женщин, с которыми общался его отец, обобщает и создает один закономерный образ, что порождает его женоненавистничество.</w:t>
      </w:r>
    </w:p>
    <w:p w:rsidR="00B53AAB" w:rsidRDefault="00B53AAB" w:rsidP="00501074">
      <w:pPr>
        <w:pStyle w:val="ae"/>
        <w:spacing w:line="360" w:lineRule="auto"/>
        <w:ind w:left="0" w:firstLine="409"/>
        <w:rPr>
          <w:color w:val="000000" w:themeColor="text1"/>
          <w:sz w:val="28"/>
          <w:szCs w:val="28"/>
        </w:rPr>
      </w:pPr>
      <w:r>
        <w:rPr>
          <w:color w:val="000000" w:themeColor="text1"/>
          <w:sz w:val="28"/>
          <w:szCs w:val="28"/>
        </w:rPr>
        <w:t xml:space="preserve">Обратим внимание на то, каким образом Акунин взаимодействует с текстом Хайсмит на уровне заглавия для своего произведения. В первую встречу Гая и Бруно последний говорит о своей любви к детективам, поскольку они показывают, что каждый человек способен на убийство. Действительно, каждый, словно бы вторит персонажу Хайсмит герой Акунина: </w:t>
      </w:r>
      <w:r w:rsidRPr="009A1DB9">
        <w:rPr>
          <w:color w:val="000000" w:themeColor="text1"/>
          <w:sz w:val="28"/>
          <w:szCs w:val="28"/>
        </w:rPr>
        <w:t>«</w:t>
      </w:r>
      <w:r>
        <w:rPr>
          <w:color w:val="000000" w:themeColor="text1"/>
          <w:sz w:val="28"/>
          <w:szCs w:val="28"/>
        </w:rPr>
        <w:t xml:space="preserve">… в свою очередь усомнился он, окинув взгляд мирную внешность собеседника. </w:t>
      </w:r>
      <w:r w:rsidRPr="009A1DB9">
        <w:rPr>
          <w:color w:val="000000" w:themeColor="text1"/>
          <w:sz w:val="28"/>
          <w:szCs w:val="28"/>
        </w:rPr>
        <w:t>–</w:t>
      </w:r>
      <w:r>
        <w:rPr>
          <w:color w:val="000000" w:themeColor="text1"/>
          <w:sz w:val="28"/>
          <w:szCs w:val="28"/>
        </w:rPr>
        <w:t xml:space="preserve"> Вы способны на убийство? </w:t>
      </w:r>
      <w:r w:rsidRPr="009A1DB9">
        <w:rPr>
          <w:color w:val="000000" w:themeColor="text1"/>
          <w:sz w:val="28"/>
          <w:szCs w:val="28"/>
        </w:rPr>
        <w:t>–</w:t>
      </w:r>
      <w:r>
        <w:rPr>
          <w:color w:val="000000" w:themeColor="text1"/>
          <w:sz w:val="28"/>
          <w:szCs w:val="28"/>
        </w:rPr>
        <w:t xml:space="preserve"> У меня выбора нет</w:t>
      </w:r>
      <w:r w:rsidRPr="009A1DB9">
        <w:rPr>
          <w:color w:val="000000" w:themeColor="text1"/>
          <w:sz w:val="28"/>
          <w:szCs w:val="28"/>
        </w:rPr>
        <w:t>»</w:t>
      </w:r>
      <w:r>
        <w:rPr>
          <w:color w:val="000000" w:themeColor="text1"/>
          <w:sz w:val="28"/>
          <w:szCs w:val="28"/>
        </w:rPr>
        <w:t xml:space="preserve"> (225). Потом Бруно добавляет, что раскрывается лишь одна </w:t>
      </w:r>
      <w:r>
        <w:rPr>
          <w:color w:val="000000" w:themeColor="text1"/>
          <w:sz w:val="28"/>
          <w:szCs w:val="28"/>
        </w:rPr>
        <w:lastRenderedPageBreak/>
        <w:t xml:space="preserve">двенадцатая часть совершенных преступлений. Тему процентных соотношений в разговоре  Кулебякиным дублирует Буквин, говоря о том, что вероятность провала их затеи  всего одна десятая процента </w:t>
      </w:r>
      <w:r w:rsidRPr="00775501">
        <w:rPr>
          <w:color w:val="000000" w:themeColor="text1"/>
          <w:sz w:val="28"/>
          <w:szCs w:val="28"/>
        </w:rPr>
        <w:t>–</w:t>
      </w:r>
      <w:r>
        <w:rPr>
          <w:color w:val="000000" w:themeColor="text1"/>
          <w:sz w:val="28"/>
          <w:szCs w:val="28"/>
        </w:rPr>
        <w:t xml:space="preserve"> при каком</w:t>
      </w:r>
      <w:r w:rsidRPr="00775501">
        <w:rPr>
          <w:color w:val="000000" w:themeColor="text1"/>
          <w:sz w:val="28"/>
          <w:szCs w:val="28"/>
        </w:rPr>
        <w:t>–</w:t>
      </w:r>
      <w:r>
        <w:rPr>
          <w:color w:val="000000" w:themeColor="text1"/>
          <w:sz w:val="28"/>
          <w:szCs w:val="28"/>
        </w:rPr>
        <w:t xml:space="preserve">нибудь особо неудачном стечении обстоятельств. Так и рождается название акунинского рассказа. </w:t>
      </w:r>
    </w:p>
    <w:p w:rsidR="00B53AAB" w:rsidRDefault="00B53AAB" w:rsidP="00501074">
      <w:pPr>
        <w:pStyle w:val="ae"/>
        <w:spacing w:line="360" w:lineRule="auto"/>
        <w:ind w:left="0" w:firstLine="409"/>
        <w:rPr>
          <w:color w:val="000000" w:themeColor="text1"/>
          <w:sz w:val="28"/>
          <w:szCs w:val="28"/>
        </w:rPr>
      </w:pPr>
      <w:r>
        <w:rPr>
          <w:color w:val="000000" w:themeColor="text1"/>
          <w:sz w:val="28"/>
          <w:szCs w:val="28"/>
        </w:rPr>
        <w:t xml:space="preserve">Если для преступников это неудача, то для Фандорина очередной выигрыш. Удача </w:t>
      </w:r>
      <w:r w:rsidRPr="00775501">
        <w:rPr>
          <w:color w:val="000000" w:themeColor="text1"/>
          <w:sz w:val="28"/>
          <w:szCs w:val="28"/>
        </w:rPr>
        <w:t>–</w:t>
      </w:r>
      <w:r>
        <w:rPr>
          <w:color w:val="000000" w:themeColor="text1"/>
          <w:sz w:val="28"/>
          <w:szCs w:val="28"/>
        </w:rPr>
        <w:t xml:space="preserve">  традиционный мотив для произведений о не лишенном везучести сыщике. Если Эраст Петрович играет в азартные игры, то никогда не проигрывает. В этом рассказе ему тоже не суждено проиграть, потому что это снова игра, задуманная автором, спектакль для читателя. </w:t>
      </w:r>
    </w:p>
    <w:p w:rsidR="00B53AAB" w:rsidRDefault="00B53AAB" w:rsidP="00501074">
      <w:pPr>
        <w:pStyle w:val="ae"/>
        <w:spacing w:line="360" w:lineRule="auto"/>
        <w:ind w:left="0" w:firstLine="709"/>
        <w:rPr>
          <w:color w:val="000000" w:themeColor="text1"/>
          <w:sz w:val="28"/>
          <w:szCs w:val="28"/>
        </w:rPr>
      </w:pPr>
      <w:r>
        <w:rPr>
          <w:color w:val="000000" w:themeColor="text1"/>
          <w:sz w:val="28"/>
          <w:szCs w:val="28"/>
        </w:rPr>
        <w:t xml:space="preserve">Начинается повествование в рассказе с квартального совещания, которое Фандорину напоминает </w:t>
      </w:r>
      <w:r w:rsidRPr="009A1DB9">
        <w:rPr>
          <w:color w:val="000000" w:themeColor="text1"/>
          <w:sz w:val="28"/>
          <w:szCs w:val="28"/>
        </w:rPr>
        <w:t>«</w:t>
      </w:r>
      <w:r>
        <w:rPr>
          <w:color w:val="000000" w:themeColor="text1"/>
          <w:sz w:val="28"/>
          <w:szCs w:val="28"/>
        </w:rPr>
        <w:t>скучный и торжественный балет</w:t>
      </w:r>
      <w:r w:rsidRPr="009A1DB9">
        <w:rPr>
          <w:color w:val="000000" w:themeColor="text1"/>
          <w:sz w:val="28"/>
          <w:szCs w:val="28"/>
        </w:rPr>
        <w:t>»</w:t>
      </w:r>
      <w:r>
        <w:rPr>
          <w:color w:val="000000" w:themeColor="text1"/>
          <w:sz w:val="28"/>
          <w:szCs w:val="28"/>
        </w:rPr>
        <w:t xml:space="preserve"> (207), в котором каждому выступающему отведена своя роль. Потом в целях следственного эксперимента Эраст Петрович принимает участие в инсценировке ужина, в ходе которого был отравлен дядя Кулебякина. Каждый из участвующих занимает соответствующие позиции, однако спектакль должного результата не дает. Фандорин именует дело то задачкой, то загадкой, потому что для него поиск преступника </w:t>
      </w:r>
      <w:r w:rsidRPr="00DE301D">
        <w:rPr>
          <w:color w:val="000000" w:themeColor="text1"/>
          <w:sz w:val="28"/>
          <w:szCs w:val="28"/>
        </w:rPr>
        <w:t>–</w:t>
      </w:r>
      <w:r>
        <w:rPr>
          <w:color w:val="000000" w:themeColor="text1"/>
          <w:sz w:val="28"/>
          <w:szCs w:val="28"/>
        </w:rPr>
        <w:t xml:space="preserve"> это действительно интеллектуальная игра, чем для читателя акунинского текста является и поиск текста</w:t>
      </w:r>
      <w:r w:rsidRPr="00DE301D">
        <w:rPr>
          <w:color w:val="000000" w:themeColor="text1"/>
          <w:sz w:val="28"/>
          <w:szCs w:val="28"/>
        </w:rPr>
        <w:t>–</w:t>
      </w:r>
      <w:r>
        <w:rPr>
          <w:color w:val="000000" w:themeColor="text1"/>
          <w:sz w:val="28"/>
          <w:szCs w:val="28"/>
        </w:rPr>
        <w:t xml:space="preserve">донора. </w:t>
      </w:r>
    </w:p>
    <w:p w:rsidR="00D56C84" w:rsidRDefault="00D56C84" w:rsidP="00501074">
      <w:pPr>
        <w:pStyle w:val="ae"/>
        <w:spacing w:line="360" w:lineRule="auto"/>
        <w:ind w:firstLine="709"/>
        <w:rPr>
          <w:color w:val="000000" w:themeColor="text1"/>
          <w:sz w:val="28"/>
          <w:szCs w:val="28"/>
        </w:rPr>
      </w:pPr>
    </w:p>
    <w:p w:rsidR="00D56C84" w:rsidRDefault="00D56C84" w:rsidP="00501074">
      <w:pPr>
        <w:pStyle w:val="ae"/>
        <w:spacing w:line="360" w:lineRule="auto"/>
        <w:ind w:firstLine="709"/>
        <w:rPr>
          <w:b/>
          <w:color w:val="000000" w:themeColor="text1"/>
          <w:sz w:val="28"/>
          <w:szCs w:val="28"/>
        </w:rPr>
      </w:pPr>
    </w:p>
    <w:p w:rsidR="00D56C84" w:rsidRDefault="00D56C84" w:rsidP="00501074">
      <w:pPr>
        <w:pStyle w:val="ae"/>
        <w:spacing w:line="360" w:lineRule="auto"/>
        <w:ind w:firstLine="709"/>
        <w:rPr>
          <w:b/>
          <w:color w:val="000000" w:themeColor="text1"/>
          <w:sz w:val="28"/>
          <w:szCs w:val="28"/>
        </w:rPr>
      </w:pPr>
    </w:p>
    <w:p w:rsidR="00D56C84" w:rsidRDefault="00D56C84" w:rsidP="00501074">
      <w:pPr>
        <w:pStyle w:val="ae"/>
        <w:spacing w:line="360" w:lineRule="auto"/>
        <w:ind w:firstLine="709"/>
        <w:rPr>
          <w:b/>
          <w:color w:val="000000" w:themeColor="text1"/>
          <w:sz w:val="28"/>
          <w:szCs w:val="28"/>
        </w:rPr>
      </w:pPr>
    </w:p>
    <w:p w:rsidR="00D56C84" w:rsidRDefault="00D56C84" w:rsidP="00501074">
      <w:pPr>
        <w:pStyle w:val="ae"/>
        <w:spacing w:line="360" w:lineRule="auto"/>
        <w:ind w:firstLine="709"/>
        <w:rPr>
          <w:b/>
          <w:color w:val="000000" w:themeColor="text1"/>
          <w:sz w:val="28"/>
          <w:szCs w:val="28"/>
        </w:rPr>
      </w:pPr>
    </w:p>
    <w:p w:rsidR="00D56C84" w:rsidRDefault="00D56C84" w:rsidP="00501074">
      <w:pPr>
        <w:pStyle w:val="ae"/>
        <w:spacing w:line="360" w:lineRule="auto"/>
        <w:ind w:firstLine="709"/>
        <w:rPr>
          <w:b/>
          <w:color w:val="000000" w:themeColor="text1"/>
          <w:sz w:val="28"/>
          <w:szCs w:val="28"/>
        </w:rPr>
      </w:pPr>
    </w:p>
    <w:p w:rsidR="00B82D4A" w:rsidRDefault="00B82D4A" w:rsidP="00501074">
      <w:pPr>
        <w:pStyle w:val="ae"/>
        <w:spacing w:line="360" w:lineRule="auto"/>
        <w:ind w:firstLine="709"/>
        <w:rPr>
          <w:b/>
          <w:color w:val="000000" w:themeColor="text1"/>
          <w:sz w:val="28"/>
          <w:szCs w:val="28"/>
        </w:rPr>
      </w:pPr>
    </w:p>
    <w:p w:rsidR="00B82D4A" w:rsidRDefault="00B82D4A" w:rsidP="00501074">
      <w:pPr>
        <w:pStyle w:val="ae"/>
        <w:spacing w:line="360" w:lineRule="auto"/>
        <w:ind w:firstLine="709"/>
        <w:rPr>
          <w:b/>
          <w:color w:val="000000" w:themeColor="text1"/>
          <w:sz w:val="28"/>
          <w:szCs w:val="28"/>
        </w:rPr>
      </w:pPr>
    </w:p>
    <w:p w:rsidR="00B82D4A" w:rsidRDefault="00B82D4A" w:rsidP="00501074">
      <w:pPr>
        <w:pStyle w:val="ae"/>
        <w:spacing w:line="360" w:lineRule="auto"/>
        <w:ind w:firstLine="709"/>
        <w:rPr>
          <w:b/>
          <w:color w:val="000000" w:themeColor="text1"/>
          <w:sz w:val="28"/>
          <w:szCs w:val="28"/>
        </w:rPr>
      </w:pPr>
    </w:p>
    <w:p w:rsidR="00FA269A" w:rsidRDefault="00FA269A" w:rsidP="00B82D4A">
      <w:pPr>
        <w:pStyle w:val="ae"/>
        <w:spacing w:line="360" w:lineRule="auto"/>
        <w:ind w:firstLine="709"/>
        <w:jc w:val="center"/>
        <w:rPr>
          <w:b/>
          <w:color w:val="000000" w:themeColor="text1"/>
          <w:sz w:val="28"/>
          <w:szCs w:val="28"/>
        </w:rPr>
      </w:pPr>
    </w:p>
    <w:p w:rsidR="00B53AAB" w:rsidRDefault="00B53AAB" w:rsidP="00B82D4A">
      <w:pPr>
        <w:pStyle w:val="ae"/>
        <w:spacing w:line="360" w:lineRule="auto"/>
        <w:ind w:firstLine="709"/>
        <w:jc w:val="center"/>
        <w:rPr>
          <w:b/>
          <w:color w:val="000000" w:themeColor="text1"/>
          <w:sz w:val="28"/>
          <w:szCs w:val="28"/>
        </w:rPr>
      </w:pPr>
      <w:r>
        <w:rPr>
          <w:b/>
          <w:color w:val="000000" w:themeColor="text1"/>
          <w:sz w:val="28"/>
          <w:szCs w:val="28"/>
        </w:rPr>
        <w:lastRenderedPageBreak/>
        <w:t xml:space="preserve">2.3. </w:t>
      </w:r>
      <w:r w:rsidRPr="00C0247F">
        <w:rPr>
          <w:b/>
          <w:color w:val="000000" w:themeColor="text1"/>
          <w:sz w:val="28"/>
          <w:szCs w:val="28"/>
        </w:rPr>
        <w:t>«</w:t>
      </w:r>
      <w:r>
        <w:rPr>
          <w:b/>
          <w:color w:val="000000" w:themeColor="text1"/>
          <w:sz w:val="28"/>
          <w:szCs w:val="28"/>
          <w:lang w:val="en-US"/>
        </w:rPr>
        <w:t>Table</w:t>
      </w:r>
      <w:r w:rsidRPr="00181F47">
        <w:rPr>
          <w:b/>
          <w:color w:val="000000" w:themeColor="text1"/>
          <w:sz w:val="28"/>
          <w:szCs w:val="28"/>
        </w:rPr>
        <w:t>–</w:t>
      </w:r>
      <w:r>
        <w:rPr>
          <w:b/>
          <w:color w:val="000000" w:themeColor="text1"/>
          <w:sz w:val="28"/>
          <w:szCs w:val="28"/>
          <w:lang w:val="en-US"/>
        </w:rPr>
        <w:t>talk</w:t>
      </w:r>
      <w:r w:rsidRPr="00181F47">
        <w:rPr>
          <w:b/>
          <w:color w:val="000000" w:themeColor="text1"/>
          <w:sz w:val="28"/>
          <w:szCs w:val="28"/>
        </w:rPr>
        <w:t xml:space="preserve"> 1882 </w:t>
      </w:r>
      <w:r>
        <w:rPr>
          <w:b/>
          <w:color w:val="000000" w:themeColor="text1"/>
          <w:sz w:val="28"/>
          <w:szCs w:val="28"/>
        </w:rPr>
        <w:t>года</w:t>
      </w:r>
      <w:r w:rsidRPr="00C0247F">
        <w:rPr>
          <w:b/>
          <w:color w:val="000000" w:themeColor="text1"/>
          <w:sz w:val="28"/>
          <w:szCs w:val="28"/>
        </w:rPr>
        <w:t>»</w:t>
      </w:r>
    </w:p>
    <w:p w:rsidR="004D787B" w:rsidRDefault="004D787B" w:rsidP="00501074">
      <w:pPr>
        <w:pStyle w:val="ae"/>
        <w:spacing w:line="360" w:lineRule="auto"/>
        <w:ind w:left="0" w:firstLine="409"/>
        <w:rPr>
          <w:b/>
          <w:color w:val="000000" w:themeColor="text1"/>
          <w:sz w:val="28"/>
          <w:szCs w:val="28"/>
        </w:rPr>
      </w:pPr>
    </w:p>
    <w:p w:rsidR="00B53AAB" w:rsidRDefault="00B53AAB" w:rsidP="00501074">
      <w:pPr>
        <w:pStyle w:val="ae"/>
        <w:spacing w:line="360" w:lineRule="auto"/>
        <w:ind w:left="0" w:firstLine="409"/>
        <w:rPr>
          <w:color w:val="000000" w:themeColor="text1"/>
          <w:sz w:val="28"/>
          <w:szCs w:val="28"/>
        </w:rPr>
      </w:pPr>
      <w:r>
        <w:rPr>
          <w:color w:val="000000" w:themeColor="text1"/>
          <w:sz w:val="28"/>
          <w:szCs w:val="28"/>
        </w:rPr>
        <w:t>При анализе следующего рассказа мы обратимся к творчеству Эдгара Аллана По. Американский писатель считается основателем детектива, созданный им образ сыщика</w:t>
      </w:r>
      <w:r w:rsidRPr="00ED7179">
        <w:rPr>
          <w:color w:val="000000" w:themeColor="text1"/>
          <w:sz w:val="28"/>
          <w:szCs w:val="28"/>
        </w:rPr>
        <w:t>–</w:t>
      </w:r>
      <w:r>
        <w:rPr>
          <w:color w:val="000000" w:themeColor="text1"/>
          <w:sz w:val="28"/>
          <w:szCs w:val="28"/>
        </w:rPr>
        <w:t xml:space="preserve">любителя Огюста Дюпена открывает галерею персонажей данного жанра. </w:t>
      </w:r>
    </w:p>
    <w:p w:rsidR="00B53AAB" w:rsidRDefault="00B53AAB" w:rsidP="00501074">
      <w:pPr>
        <w:pStyle w:val="ae"/>
        <w:spacing w:line="360" w:lineRule="auto"/>
        <w:ind w:left="0" w:firstLine="409"/>
        <w:rPr>
          <w:color w:val="000000" w:themeColor="text1"/>
          <w:sz w:val="28"/>
          <w:szCs w:val="28"/>
        </w:rPr>
      </w:pPr>
      <w:r>
        <w:rPr>
          <w:color w:val="000000" w:themeColor="text1"/>
          <w:sz w:val="28"/>
          <w:szCs w:val="28"/>
        </w:rPr>
        <w:t xml:space="preserve">В </w:t>
      </w:r>
      <w:r w:rsidRPr="00B54FF5">
        <w:rPr>
          <w:color w:val="000000" w:themeColor="text1"/>
          <w:sz w:val="28"/>
          <w:szCs w:val="28"/>
        </w:rPr>
        <w:t>«</w:t>
      </w:r>
      <w:r>
        <w:rPr>
          <w:color w:val="000000" w:themeColor="text1"/>
          <w:sz w:val="28"/>
          <w:szCs w:val="28"/>
          <w:lang w:val="en-US"/>
        </w:rPr>
        <w:t>Table</w:t>
      </w:r>
      <w:r w:rsidRPr="00B54FF5">
        <w:rPr>
          <w:color w:val="000000" w:themeColor="text1"/>
          <w:sz w:val="28"/>
          <w:szCs w:val="28"/>
        </w:rPr>
        <w:t>–</w:t>
      </w:r>
      <w:r>
        <w:rPr>
          <w:color w:val="000000" w:themeColor="text1"/>
          <w:sz w:val="28"/>
          <w:szCs w:val="28"/>
          <w:lang w:val="en-US"/>
        </w:rPr>
        <w:t>talk</w:t>
      </w:r>
      <w:r>
        <w:rPr>
          <w:color w:val="000000" w:themeColor="text1"/>
          <w:sz w:val="28"/>
          <w:szCs w:val="28"/>
        </w:rPr>
        <w:t>1882 года</w:t>
      </w:r>
      <w:r w:rsidRPr="00B54FF5">
        <w:rPr>
          <w:color w:val="000000" w:themeColor="text1"/>
          <w:sz w:val="28"/>
          <w:szCs w:val="28"/>
        </w:rPr>
        <w:t xml:space="preserve">» </w:t>
      </w:r>
      <w:r>
        <w:rPr>
          <w:color w:val="000000" w:themeColor="text1"/>
          <w:sz w:val="28"/>
          <w:szCs w:val="28"/>
        </w:rPr>
        <w:t>Фандорин раскрывает тайну сестер</w:t>
      </w:r>
      <w:r w:rsidRPr="00B54FF5">
        <w:rPr>
          <w:color w:val="000000" w:themeColor="text1"/>
          <w:sz w:val="28"/>
          <w:szCs w:val="28"/>
        </w:rPr>
        <w:t>–</w:t>
      </w:r>
      <w:r>
        <w:rPr>
          <w:color w:val="000000" w:themeColor="text1"/>
          <w:sz w:val="28"/>
          <w:szCs w:val="28"/>
        </w:rPr>
        <w:t xml:space="preserve">близнецов Полины и Анны Каракиных. Дочери Льва Каракина одиноки и живут в семейном поместье под строгим надзором отца. Девушки находятся в одинаковом положении и до тех пор, пока в поместье не приезжает французский архитектор Ренар, выписанный отцом для завершения работ, о соперничестве речи не идет. Обе девушки проявляют к французу интерес и он делает выбор в пользу более жизнерадостной Полины. Анна терзается от зависти и однажды, воспользовавшись случаем, сообщает отцу об отношениях Полины и Ренара. Отец в гневе выставляет француза из дома, дочь сажает под домашний арест. Нас следующий день после случившегося выясняется, что Полина исчезла. Девушку так и не находят, безутешный отец через полгода умирает от апоплексии, а Анна уезжает в Бразилию. </w:t>
      </w:r>
    </w:p>
    <w:p w:rsidR="00B53AAB" w:rsidRDefault="00B53AAB" w:rsidP="00501074">
      <w:pPr>
        <w:spacing w:after="0" w:line="360" w:lineRule="auto"/>
        <w:ind w:firstLine="4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Фандорин отправляет депешу своему коллеге Веберу, который в тот момент находится в Бразилии. Полученный ответ подтверждает его страшную догадку: Полина убила свою сестру Анну, а после смерти отца сбежала в Рио</w:t>
      </w:r>
      <w:r w:rsidRPr="00F72B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де</w:t>
      </w:r>
      <w:r w:rsidRPr="00F72BE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Жанейро, где вышла замуж за своего любовника Ренара.</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sidRPr="001A08D4">
        <w:rPr>
          <w:rFonts w:ascii="Times New Roman" w:hAnsi="Times New Roman" w:cs="Times New Roman"/>
          <w:color w:val="000000" w:themeColor="text1"/>
          <w:sz w:val="28"/>
          <w:szCs w:val="28"/>
        </w:rPr>
        <w:t xml:space="preserve">В ходе поиска текста–первоисточника мы в первую очередь обратимся к так называемому дюпеновскому циклу По, в который входят следующие рассказы: «Убийство на улице Морг» (1841) «Тайна Марии Роже» (1842) и «Похищенное письмо» (1844). </w:t>
      </w:r>
      <w:r>
        <w:rPr>
          <w:rFonts w:ascii="Times New Roman" w:hAnsi="Times New Roman" w:cs="Times New Roman"/>
          <w:color w:val="000000" w:themeColor="text1"/>
          <w:sz w:val="28"/>
          <w:szCs w:val="28"/>
        </w:rPr>
        <w:t xml:space="preserve">В этих рассказах есть три ключевых мотива, которые использованы в акунинском тексте: изощренное по своей жестокости преступление, загадочное исчезновение и подмена. Основное внимание в ходе исследования будет направлено именно на </w:t>
      </w:r>
      <w:r w:rsidRPr="00567CC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Тайну Марии </w:t>
      </w:r>
      <w:r>
        <w:rPr>
          <w:rFonts w:ascii="Times New Roman" w:hAnsi="Times New Roman" w:cs="Times New Roman"/>
          <w:color w:val="000000" w:themeColor="text1"/>
          <w:sz w:val="28"/>
          <w:szCs w:val="28"/>
        </w:rPr>
        <w:lastRenderedPageBreak/>
        <w:t>Роже</w:t>
      </w:r>
      <w:r w:rsidRPr="00567CC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материал же </w:t>
      </w:r>
      <w:r w:rsidRPr="007C73A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Убийства на улице Морг</w:t>
      </w:r>
      <w:r w:rsidR="00333719" w:rsidRPr="003337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будет использован в качестве вспомогательного</w:t>
      </w:r>
      <w:r>
        <w:rPr>
          <w:rStyle w:val="a5"/>
          <w:rFonts w:ascii="Times New Roman" w:hAnsi="Times New Roman" w:cs="Times New Roman"/>
          <w:color w:val="000000" w:themeColor="text1"/>
          <w:sz w:val="28"/>
          <w:szCs w:val="28"/>
        </w:rPr>
        <w:footnoteReference w:id="59"/>
      </w:r>
      <w:r>
        <w:rPr>
          <w:rFonts w:ascii="Times New Roman" w:hAnsi="Times New Roman" w:cs="Times New Roman"/>
          <w:color w:val="000000" w:themeColor="text1"/>
          <w:sz w:val="28"/>
          <w:szCs w:val="28"/>
        </w:rPr>
        <w:t xml:space="preserve">. </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sidRPr="00E40C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Тайна Марии Роже</w:t>
      </w:r>
      <w:r w:rsidRPr="00E40C0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это история раскрытия убийства юной француженки. Для рассказа существенной является идея того, что убита на самом деле не Мария, а другая девушка. Возможно, Мария сама инсценирует собственную смерть. Этот сюжетный ход зеркально используется в тексте Акунина: если в рассказе По подозрение о подмене существовало, но подтверждения не получило, то в акунинском рассказе именно этим приемом преступники и воспользовались. </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обоих рассказах основа для преступления </w:t>
      </w:r>
      <w:r w:rsidRPr="00D214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конфликт на почве любви. Здесь мы также усматриваем элемент зеркального сопоставления двух текстов. Если в рассказе По существует определенный круг мужчин, которые борются за внимание Марии, то в произведении Акунина основные действия в любовной сфере предпринимаются именно женщинами, мужчина же здесь выступает в роли </w:t>
      </w:r>
      <w:r w:rsidRPr="00D214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трофея</w:t>
      </w:r>
      <w:r w:rsidRPr="00D2149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Стоит отметить, что сложность дела об убийстве Марии Роже Дюпен находил в его заурядности, говоря о том, что в ходе расследования полиция на многое не обратила внимания. Зеркальность текста Акунина проявляется и здесь: версии, которые предлагаются в ходе обсуждения истории, обычны, мотивировка действий привычна, никто </w:t>
      </w:r>
      <w:r w:rsidRPr="005D1C0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кроме Фандорина</w:t>
      </w:r>
      <w:r w:rsidRPr="005D1C0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не пытается взглянуть на дело сестер под иным углом, предположить более невероятное развитие событий.</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sidRPr="005D1C0A">
        <w:rPr>
          <w:rFonts w:ascii="Times New Roman" w:hAnsi="Times New Roman" w:cs="Times New Roman"/>
          <w:color w:val="000000" w:themeColor="text1"/>
          <w:sz w:val="28"/>
          <w:szCs w:val="28"/>
        </w:rPr>
        <w:t xml:space="preserve">Фигуры Дюпена и Фандорина в обоих рассказах овеяны ореолом легендарности благодаря своим дедуктивным способностям. О Дюпене рассказчик отзывается так: «Нетрудно догадаться, что роль моего друга в драме, разыгравшейся на улице Морг, не могла не произвести значительного впечатления на парижскую полицию. У ее агентов имя Дюпена превратилось </w:t>
      </w:r>
      <w:r w:rsidRPr="005D1C0A">
        <w:rPr>
          <w:rFonts w:ascii="Times New Roman" w:hAnsi="Times New Roman" w:cs="Times New Roman"/>
          <w:color w:val="000000" w:themeColor="text1"/>
          <w:sz w:val="28"/>
          <w:szCs w:val="28"/>
        </w:rPr>
        <w:lastRenderedPageBreak/>
        <w:t>в присловье</w:t>
      </w:r>
      <w:r w:rsidRPr="001A5A89">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60"/>
      </w:r>
      <w:r w:rsidRPr="005D1C0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 Фандорине же сообщается следующее: </w:t>
      </w:r>
      <w:r w:rsidRPr="001A5A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Говорят, что вы </w:t>
      </w:r>
      <w:r w:rsidRPr="001A5A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блестящий аналитический ум, что любые тайны вы расщелкиваете как грецкие орехи</w:t>
      </w:r>
      <w:r w:rsidRPr="001A5A89">
        <w:rPr>
          <w:rFonts w:ascii="Times New Roman" w:hAnsi="Times New Roman" w:cs="Times New Roman"/>
          <w:color w:val="000000" w:themeColor="text1"/>
          <w:sz w:val="28"/>
          <w:szCs w:val="28"/>
        </w:rPr>
        <w:t>»</w:t>
      </w:r>
      <w:r>
        <w:rPr>
          <w:rStyle w:val="a5"/>
          <w:rFonts w:ascii="Times New Roman" w:hAnsi="Times New Roman" w:cs="Times New Roman"/>
          <w:color w:val="000000" w:themeColor="text1"/>
          <w:sz w:val="28"/>
          <w:szCs w:val="28"/>
        </w:rPr>
        <w:footnoteReference w:id="61"/>
      </w:r>
      <w:r>
        <w:rPr>
          <w:rFonts w:ascii="Times New Roman" w:hAnsi="Times New Roman" w:cs="Times New Roman"/>
          <w:color w:val="000000" w:themeColor="text1"/>
          <w:sz w:val="28"/>
          <w:szCs w:val="28"/>
        </w:rPr>
        <w:t xml:space="preserve">. В рассказе Акунина этот мотив усиливается еще и тем, что обсуждение выше обозначенного дела проходит на приеме в салоне, хозяйка которого рассматривает Фандорина в роли </w:t>
      </w:r>
      <w:r w:rsidRPr="001A5A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приманки</w:t>
      </w:r>
      <w:r w:rsidRPr="001A5A8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для остальных гостей, престижного гостя, на которого все обратят внимание. </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 Дюпен, и Фандорин поражают своих собеседников своими предположениями, которые похожи на озарения, но на самом деле являются лишь следствием их внимательного анализа предоставленных сведений. Так, в рассказе </w:t>
      </w:r>
      <w:r w:rsidRPr="001A0C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Убийство на улице Морг</w:t>
      </w:r>
      <w:r w:rsidRPr="001A0C1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Дюпен после продолжительного молчания словно бы продолжает мысль своего собеседника, говоря о театральном актере. Фандорин же задает вопрос о наличии водопровода в княжеском доме, чем несказанно удивляет присутствующих </w:t>
      </w:r>
      <w:r w:rsidRPr="003A179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ведь, несмотря на то, что это достаточно далекая от цивилизации деревня, он действительно есть. </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ходе своего расследования Фандорин обращает пристальное внимание на эмоциональное состояние двух сестер, привлекает свои пространные знания в области женской психологии. Фандорин, не располагая возможностью осмотреть место преступления, сосредотачивает свое внимание на преступнике, на его психологическом состоянии, встает на его место. Рассуждая о том злодеянии, которая совершила Полина против родной сестры, Фандорин говорит: </w:t>
      </w:r>
      <w:r w:rsidRPr="00FB239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Нет на свете зверя опаснее женщины, у которой отняли любовь!</w:t>
      </w:r>
      <w:r w:rsidRPr="00FB239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(52). Совершенное преступление действительно настолько бесчеловечно и жестоко, что Фандорин не зря уподобляет девушку животному. О жестоком преступлении речь идет и в рассказе По </w:t>
      </w:r>
      <w:r w:rsidRPr="00FB239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Убийство </w:t>
      </w:r>
      <w:r>
        <w:rPr>
          <w:rFonts w:ascii="Times New Roman" w:hAnsi="Times New Roman" w:cs="Times New Roman"/>
          <w:color w:val="000000" w:themeColor="text1"/>
          <w:sz w:val="28"/>
          <w:szCs w:val="28"/>
        </w:rPr>
        <w:lastRenderedPageBreak/>
        <w:t>на улице Морг</w:t>
      </w:r>
      <w:r w:rsidRPr="00FB239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но здесь его зверский характер и объясняется тем, что оно действительно было совершено животным. </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Исследование психологии человека </w:t>
      </w:r>
      <w:r w:rsidRPr="006262C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это одна из центральных позиций в творчестве Эдгара По. </w:t>
      </w:r>
      <w:r w:rsidRPr="00181F47">
        <w:rPr>
          <w:rFonts w:ascii="Times New Roman" w:hAnsi="Times New Roman" w:cs="Times New Roman"/>
          <w:color w:val="000000" w:themeColor="text1"/>
          <w:sz w:val="28"/>
          <w:szCs w:val="28"/>
        </w:rPr>
        <w:t xml:space="preserve">Как утверждают исследователи, </w:t>
      </w:r>
      <w:r>
        <w:rPr>
          <w:rFonts w:ascii="Times New Roman" w:hAnsi="Times New Roman" w:cs="Times New Roman"/>
          <w:color w:val="000000" w:themeColor="text1"/>
          <w:sz w:val="28"/>
          <w:szCs w:val="28"/>
        </w:rPr>
        <w:t>его п</w:t>
      </w:r>
      <w:r w:rsidRPr="00181F47">
        <w:rPr>
          <w:rFonts w:ascii="Times New Roman" w:hAnsi="Times New Roman" w:cs="Times New Roman"/>
          <w:color w:val="000000" w:themeColor="text1"/>
          <w:sz w:val="28"/>
          <w:szCs w:val="28"/>
        </w:rPr>
        <w:t xml:space="preserve">овышенное внимание </w:t>
      </w:r>
      <w:r>
        <w:rPr>
          <w:rFonts w:ascii="Times New Roman" w:hAnsi="Times New Roman" w:cs="Times New Roman"/>
          <w:color w:val="000000" w:themeColor="text1"/>
          <w:sz w:val="28"/>
          <w:szCs w:val="28"/>
        </w:rPr>
        <w:t xml:space="preserve">к </w:t>
      </w:r>
      <w:r w:rsidRPr="00181F47">
        <w:rPr>
          <w:rFonts w:ascii="Times New Roman" w:hAnsi="Times New Roman" w:cs="Times New Roman"/>
          <w:color w:val="000000" w:themeColor="text1"/>
          <w:sz w:val="28"/>
          <w:szCs w:val="28"/>
        </w:rPr>
        <w:t>психологии в значительной степени</w:t>
      </w:r>
      <w:r>
        <w:rPr>
          <w:rFonts w:ascii="Times New Roman" w:hAnsi="Times New Roman" w:cs="Times New Roman"/>
          <w:color w:val="000000" w:themeColor="text1"/>
          <w:sz w:val="28"/>
          <w:szCs w:val="28"/>
        </w:rPr>
        <w:t xml:space="preserve"> обусловлено</w:t>
      </w:r>
      <w:r w:rsidRPr="00181F47">
        <w:rPr>
          <w:rFonts w:ascii="Times New Roman" w:hAnsi="Times New Roman" w:cs="Times New Roman"/>
          <w:color w:val="000000" w:themeColor="text1"/>
          <w:sz w:val="28"/>
          <w:szCs w:val="28"/>
        </w:rPr>
        <w:t xml:space="preserve"> стремлением выяснить природу сил, препятствующих нормальной и полноценной работе сознания.</w:t>
      </w:r>
      <w:r>
        <w:rPr>
          <w:rFonts w:ascii="Times New Roman" w:hAnsi="Times New Roman" w:cs="Times New Roman"/>
          <w:color w:val="000000" w:themeColor="text1"/>
          <w:sz w:val="28"/>
          <w:szCs w:val="28"/>
        </w:rPr>
        <w:t xml:space="preserve"> Для По разум</w:t>
      </w:r>
      <w:r w:rsidR="00CE666C">
        <w:rPr>
          <w:rFonts w:ascii="Times New Roman" w:hAnsi="Times New Roman" w:cs="Times New Roman"/>
          <w:color w:val="000000" w:themeColor="text1"/>
          <w:sz w:val="28"/>
          <w:szCs w:val="28"/>
        </w:rPr>
        <w:t xml:space="preserve"> </w:t>
      </w:r>
      <w:r w:rsidRPr="006262C7">
        <w:rPr>
          <w:rFonts w:ascii="Times New Roman" w:hAnsi="Times New Roman" w:cs="Times New Roman"/>
          <w:color w:val="000000" w:themeColor="text1"/>
          <w:sz w:val="28"/>
          <w:szCs w:val="28"/>
        </w:rPr>
        <w:t>–</w:t>
      </w:r>
      <w:r w:rsidR="00CE66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это единственное средство, которое может </w:t>
      </w:r>
      <w:r w:rsidRPr="00181F47">
        <w:rPr>
          <w:rFonts w:ascii="Times New Roman" w:hAnsi="Times New Roman" w:cs="Times New Roman"/>
          <w:color w:val="000000" w:themeColor="text1"/>
          <w:sz w:val="28"/>
          <w:szCs w:val="28"/>
        </w:rPr>
        <w:t>вывести человека из трагических противоречий бытия</w:t>
      </w:r>
      <w:r>
        <w:rPr>
          <w:rStyle w:val="a5"/>
          <w:rFonts w:ascii="Times New Roman" w:hAnsi="Times New Roman" w:cs="Times New Roman"/>
          <w:color w:val="000000" w:themeColor="text1"/>
          <w:sz w:val="28"/>
          <w:szCs w:val="28"/>
        </w:rPr>
        <w:footnoteReference w:id="62"/>
      </w:r>
      <w:r w:rsidRPr="00181F4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Соответ</w:t>
      </w:r>
      <w:r w:rsidRPr="00181F47">
        <w:rPr>
          <w:rFonts w:ascii="Times New Roman" w:hAnsi="Times New Roman" w:cs="Times New Roman"/>
          <w:color w:val="000000" w:themeColor="text1"/>
          <w:sz w:val="28"/>
          <w:szCs w:val="28"/>
        </w:rPr>
        <w:t>ственно, для писателя огромный интерес представляла интеллектуальная деятельность чело</w:t>
      </w:r>
      <w:r>
        <w:rPr>
          <w:rFonts w:ascii="Times New Roman" w:hAnsi="Times New Roman" w:cs="Times New Roman"/>
          <w:color w:val="000000" w:themeColor="text1"/>
          <w:sz w:val="28"/>
          <w:szCs w:val="28"/>
        </w:rPr>
        <w:t xml:space="preserve">века. Этот интерес и мотивирует писателя на создание произведений, в которых читатель наблюдает за подробным процессом интеллектуального анализа действительности. </w:t>
      </w:r>
    </w:p>
    <w:p w:rsidR="00B53AAB" w:rsidRPr="005D1C0A"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не только понятие разума привлекает По как автора. Искаженная психика и заболевания психологического толка  </w:t>
      </w:r>
      <w:r w:rsidRPr="00181F4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это одна из ключевых характеристик героев По. Писателю интересны пограничные состояния человека, когда его сознание воспринимает действительность, руководствуясь иными принципами, нежели это делает человек здоровый. Преобразования человеческой психики могут выступать и в роли защитного механизма, закрывающего сознание от гнетущей его действительности. </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рассказе Акунина также есть место психологическому. </w:t>
      </w:r>
      <w:r w:rsidRPr="00851172">
        <w:rPr>
          <w:rFonts w:ascii="Times New Roman" w:hAnsi="Times New Roman" w:cs="Times New Roman"/>
          <w:color w:val="000000" w:themeColor="text1"/>
          <w:sz w:val="28"/>
          <w:szCs w:val="28"/>
        </w:rPr>
        <w:t>В «</w:t>
      </w:r>
      <w:r w:rsidRPr="00851172">
        <w:rPr>
          <w:rFonts w:ascii="Times New Roman" w:hAnsi="Times New Roman" w:cs="Times New Roman"/>
          <w:color w:val="000000" w:themeColor="text1"/>
          <w:sz w:val="28"/>
          <w:szCs w:val="28"/>
          <w:lang w:val="en-US"/>
        </w:rPr>
        <w:t>Table</w:t>
      </w:r>
      <w:r w:rsidRPr="00851172">
        <w:rPr>
          <w:rFonts w:ascii="Times New Roman" w:hAnsi="Times New Roman" w:cs="Times New Roman"/>
          <w:color w:val="000000" w:themeColor="text1"/>
          <w:sz w:val="28"/>
          <w:szCs w:val="28"/>
        </w:rPr>
        <w:t>–</w:t>
      </w:r>
      <w:r w:rsidRPr="00851172">
        <w:rPr>
          <w:rFonts w:ascii="Times New Roman" w:hAnsi="Times New Roman" w:cs="Times New Roman"/>
          <w:color w:val="000000" w:themeColor="text1"/>
          <w:sz w:val="28"/>
          <w:szCs w:val="28"/>
          <w:lang w:val="en-US"/>
        </w:rPr>
        <w:t>talk</w:t>
      </w:r>
      <w:r w:rsidRPr="00851172">
        <w:rPr>
          <w:rFonts w:ascii="Times New Roman" w:hAnsi="Times New Roman" w:cs="Times New Roman"/>
          <w:color w:val="000000" w:themeColor="text1"/>
          <w:sz w:val="28"/>
          <w:szCs w:val="28"/>
        </w:rPr>
        <w:t xml:space="preserve"> 1882 года»  внимание</w:t>
      </w:r>
      <w:r>
        <w:rPr>
          <w:rFonts w:ascii="Times New Roman" w:hAnsi="Times New Roman" w:cs="Times New Roman"/>
          <w:color w:val="000000" w:themeColor="text1"/>
          <w:sz w:val="28"/>
          <w:szCs w:val="28"/>
        </w:rPr>
        <w:t xml:space="preserve"> читателя акцентируется на том, что после страшной ночи Анна (а на самом деле убившая сестру Полина) несколько дней пробыла в забытьи и очень сильно переменилась в характере. Возможно, что совершенное преступление было совершено в состоянии аффекта и осознавшая весь ужас содеянного, девушка пережила сильнейшее психологическое потрясение, о чем и говорит Эраст Петрович:</w:t>
      </w:r>
      <w:r w:rsidRPr="001335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Вполне вероятно, что затяжное беспамятство мнимой Анюты было не симуляцией, а естественной реакцией психики на страшное потрясение</w:t>
      </w:r>
      <w:r w:rsidRPr="0013352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(54). Героини, </w:t>
      </w:r>
      <w:r>
        <w:rPr>
          <w:rFonts w:ascii="Times New Roman" w:hAnsi="Times New Roman" w:cs="Times New Roman"/>
          <w:color w:val="000000" w:themeColor="text1"/>
          <w:sz w:val="28"/>
          <w:szCs w:val="28"/>
        </w:rPr>
        <w:lastRenderedPageBreak/>
        <w:t xml:space="preserve">которые проводят свои дни в одиночестве, взаимодействуя практически только друг с другом, вполне вероятно могут быть подвержены помутнениям рассудка. Сильное же чувство, на фоне которого разыгрывается драма, могло послужить в роли катализатора проявленного безумия. Стоит еще отметить, что в посвященном творчеству По рассказе Акунин выбирает один из типичных для творчества американского писателя образов жертвы </w:t>
      </w:r>
      <w:r w:rsidRPr="0093673D">
        <w:rPr>
          <w:rFonts w:ascii="Times New Roman" w:hAnsi="Times New Roman" w:cs="Times New Roman"/>
          <w:color w:val="000000" w:themeColor="text1"/>
          <w:sz w:val="28"/>
          <w:szCs w:val="28"/>
        </w:rPr>
        <w:t>–</w:t>
      </w:r>
      <w:r w:rsidRPr="00850B5F">
        <w:rPr>
          <w:rFonts w:ascii="Times New Roman" w:hAnsi="Times New Roman" w:cs="Times New Roman"/>
          <w:color w:val="000000" w:themeColor="text1"/>
          <w:sz w:val="28"/>
          <w:szCs w:val="28"/>
        </w:rPr>
        <w:t xml:space="preserve">молодую женщину. Данный мотив встречается в таких новеллах По как «Овальный портрет», «Лигейя», «Морэлла», среди поэтических его произведений можно вспомнить такие стихотворения как «Ворон», «Аннабель-Ли», </w:t>
      </w:r>
      <w:r>
        <w:rPr>
          <w:rFonts w:ascii="Times New Roman" w:hAnsi="Times New Roman" w:cs="Times New Roman"/>
          <w:color w:val="000000" w:themeColor="text1"/>
          <w:sz w:val="28"/>
          <w:szCs w:val="28"/>
        </w:rPr>
        <w:t>«Ленор»</w:t>
      </w:r>
      <w:r w:rsidRPr="00850B5F">
        <w:rPr>
          <w:rFonts w:ascii="Times New Roman" w:hAnsi="Times New Roman" w:cs="Times New Roman"/>
          <w:color w:val="000000" w:themeColor="text1"/>
          <w:sz w:val="28"/>
          <w:szCs w:val="28"/>
        </w:rPr>
        <w:t>, «Спящая», «К одной из тех, которая в раю», «К Энни» и др.</w:t>
      </w:r>
    </w:p>
    <w:p w:rsidR="001234F6" w:rsidRDefault="001234F6"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Как мы успели заметить, текст Акунина чрезвычайно богат своими интертекстуальными связями, мы усматриваем большое количество </w:t>
      </w:r>
      <w:r w:rsidRPr="00EA59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побочных</w:t>
      </w:r>
      <w:r w:rsidRPr="00EA59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сравнении с основным текстом </w:t>
      </w:r>
      <w:r w:rsidRPr="00EA59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Тайна Марии Роже</w:t>
      </w:r>
      <w:r w:rsidRPr="00EA59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текстов По, которые оказывают влияние на поэтику акунинского рассказа. Благодаря своему интертекстуальному началу  текст встраивается в обширный культурный контекст, </w:t>
      </w:r>
      <w:r w:rsidR="008C28D6">
        <w:rPr>
          <w:rFonts w:ascii="Times New Roman" w:hAnsi="Times New Roman" w:cs="Times New Roman"/>
          <w:color w:val="000000" w:themeColor="text1"/>
          <w:sz w:val="28"/>
          <w:szCs w:val="28"/>
        </w:rPr>
        <w:t>где разные поэтические системы взаимодействуют между собой.</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Акунинский преступник выбирает весьма кровавый вид расправы над своей жертвой </w:t>
      </w:r>
      <w:r w:rsidRPr="00F50A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расчленяет ее на куски и этот мотив рождает ассоциацию с одной из новелл По </w:t>
      </w:r>
      <w:r w:rsidRPr="00F50A00">
        <w:rPr>
          <w:rFonts w:ascii="Times New Roman" w:hAnsi="Times New Roman" w:cs="Times New Roman"/>
          <w:color w:val="000000" w:themeColor="text1"/>
          <w:sz w:val="28"/>
          <w:szCs w:val="28"/>
        </w:rPr>
        <w:t>–</w:t>
      </w:r>
      <w:r w:rsidR="00CE666C">
        <w:rPr>
          <w:rFonts w:ascii="Times New Roman" w:hAnsi="Times New Roman" w:cs="Times New Roman"/>
          <w:color w:val="000000" w:themeColor="text1"/>
          <w:sz w:val="28"/>
          <w:szCs w:val="28"/>
        </w:rPr>
        <w:t xml:space="preserve"> </w:t>
      </w:r>
      <w:r w:rsidRPr="00F50A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Человек, которого изрубили в куски</w:t>
      </w:r>
      <w:r w:rsidRPr="00F50A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Для По важно натуралистическое изображение тех или иных манипуляций с телом </w:t>
      </w:r>
      <w:r w:rsidRPr="00F50A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живым или мертвым, поскольку это один из наиболее внушительных по силе воздействия на психику приемов</w:t>
      </w:r>
      <w:r w:rsidR="00FF785B">
        <w:rPr>
          <w:rFonts w:ascii="Times New Roman" w:hAnsi="Times New Roman" w:cs="Times New Roman"/>
          <w:color w:val="000000" w:themeColor="text1"/>
          <w:sz w:val="28"/>
          <w:szCs w:val="28"/>
        </w:rPr>
        <w:t xml:space="preserve">: здесь можно вспомнить такие его новеллы как </w:t>
      </w:r>
      <w:r w:rsidR="00FF785B" w:rsidRPr="00FF785B">
        <w:rPr>
          <w:rFonts w:ascii="Times New Roman" w:hAnsi="Times New Roman" w:cs="Times New Roman"/>
          <w:color w:val="000000" w:themeColor="text1"/>
          <w:sz w:val="28"/>
          <w:szCs w:val="28"/>
        </w:rPr>
        <w:t>«</w:t>
      </w:r>
      <w:r w:rsidR="00FF785B">
        <w:rPr>
          <w:rFonts w:ascii="Times New Roman" w:hAnsi="Times New Roman" w:cs="Times New Roman"/>
          <w:color w:val="000000" w:themeColor="text1"/>
          <w:sz w:val="28"/>
          <w:szCs w:val="28"/>
        </w:rPr>
        <w:t>Правда о том, что случилось с мистером Вальдемаром</w:t>
      </w:r>
      <w:r w:rsidR="00FF785B" w:rsidRPr="00FF785B">
        <w:rPr>
          <w:rFonts w:ascii="Times New Roman" w:hAnsi="Times New Roman" w:cs="Times New Roman"/>
          <w:color w:val="000000" w:themeColor="text1"/>
          <w:sz w:val="28"/>
          <w:szCs w:val="28"/>
        </w:rPr>
        <w:t>»</w:t>
      </w:r>
      <w:r w:rsidR="00FF785B">
        <w:rPr>
          <w:rFonts w:ascii="Times New Roman" w:hAnsi="Times New Roman" w:cs="Times New Roman"/>
          <w:color w:val="000000" w:themeColor="text1"/>
          <w:sz w:val="28"/>
          <w:szCs w:val="28"/>
        </w:rPr>
        <w:t xml:space="preserve">, </w:t>
      </w:r>
      <w:r w:rsidR="00FF785B" w:rsidRPr="00FF785B">
        <w:rPr>
          <w:rFonts w:ascii="Times New Roman" w:hAnsi="Times New Roman" w:cs="Times New Roman"/>
          <w:color w:val="000000" w:themeColor="text1"/>
          <w:sz w:val="28"/>
          <w:szCs w:val="28"/>
        </w:rPr>
        <w:t>«</w:t>
      </w:r>
      <w:r w:rsidR="00FF785B">
        <w:rPr>
          <w:rFonts w:ascii="Times New Roman" w:hAnsi="Times New Roman" w:cs="Times New Roman"/>
          <w:color w:val="000000" w:themeColor="text1"/>
          <w:sz w:val="28"/>
          <w:szCs w:val="28"/>
        </w:rPr>
        <w:t>Разговор с мумией</w:t>
      </w:r>
      <w:r w:rsidR="00FF785B" w:rsidRPr="00FF785B">
        <w:rPr>
          <w:rFonts w:ascii="Times New Roman" w:hAnsi="Times New Roman" w:cs="Times New Roman"/>
          <w:color w:val="000000" w:themeColor="text1"/>
          <w:sz w:val="28"/>
          <w:szCs w:val="28"/>
        </w:rPr>
        <w:t>»</w:t>
      </w:r>
      <w:r w:rsidR="00FF785B">
        <w:rPr>
          <w:rFonts w:ascii="Times New Roman" w:hAnsi="Times New Roman" w:cs="Times New Roman"/>
          <w:color w:val="000000" w:themeColor="text1"/>
          <w:sz w:val="28"/>
          <w:szCs w:val="28"/>
        </w:rPr>
        <w:t xml:space="preserve">, </w:t>
      </w:r>
      <w:r w:rsidR="00FF785B" w:rsidRPr="00FF785B">
        <w:rPr>
          <w:rFonts w:ascii="Times New Roman" w:hAnsi="Times New Roman" w:cs="Times New Roman"/>
          <w:color w:val="000000" w:themeColor="text1"/>
          <w:sz w:val="28"/>
          <w:szCs w:val="28"/>
        </w:rPr>
        <w:t>«</w:t>
      </w:r>
      <w:r w:rsidR="00FF785B">
        <w:rPr>
          <w:rFonts w:ascii="Times New Roman" w:hAnsi="Times New Roman" w:cs="Times New Roman"/>
          <w:color w:val="000000" w:themeColor="text1"/>
          <w:sz w:val="28"/>
          <w:szCs w:val="28"/>
        </w:rPr>
        <w:t>Береника</w:t>
      </w:r>
      <w:r w:rsidR="00FF785B" w:rsidRPr="00FF785B">
        <w:rPr>
          <w:rFonts w:ascii="Times New Roman" w:hAnsi="Times New Roman" w:cs="Times New Roman"/>
          <w:color w:val="000000" w:themeColor="text1"/>
          <w:sz w:val="28"/>
          <w:szCs w:val="28"/>
        </w:rPr>
        <w:t>»</w:t>
      </w:r>
      <w:r w:rsidR="00FF785B">
        <w:rPr>
          <w:rFonts w:ascii="Times New Roman" w:hAnsi="Times New Roman" w:cs="Times New Roman"/>
          <w:color w:val="000000" w:themeColor="text1"/>
          <w:sz w:val="28"/>
          <w:szCs w:val="28"/>
        </w:rPr>
        <w:t xml:space="preserve">, </w:t>
      </w:r>
      <w:r w:rsidR="00FF785B" w:rsidRPr="00FF785B">
        <w:rPr>
          <w:rFonts w:ascii="Times New Roman" w:hAnsi="Times New Roman" w:cs="Times New Roman"/>
          <w:color w:val="000000" w:themeColor="text1"/>
          <w:sz w:val="28"/>
          <w:szCs w:val="28"/>
        </w:rPr>
        <w:t>«</w:t>
      </w:r>
      <w:r w:rsidR="00FF785B">
        <w:rPr>
          <w:rFonts w:ascii="Times New Roman" w:hAnsi="Times New Roman" w:cs="Times New Roman"/>
          <w:color w:val="000000" w:themeColor="text1"/>
          <w:sz w:val="28"/>
          <w:szCs w:val="28"/>
        </w:rPr>
        <w:t>Черный кот</w:t>
      </w:r>
      <w:r w:rsidR="00FF785B" w:rsidRPr="00FF785B">
        <w:rPr>
          <w:rFonts w:ascii="Times New Roman" w:hAnsi="Times New Roman" w:cs="Times New Roman"/>
          <w:color w:val="000000" w:themeColor="text1"/>
          <w:sz w:val="28"/>
          <w:szCs w:val="28"/>
        </w:rPr>
        <w:t>»</w:t>
      </w:r>
      <w:r w:rsidR="00FF785B">
        <w:rPr>
          <w:rFonts w:ascii="Times New Roman" w:hAnsi="Times New Roman" w:cs="Times New Roman"/>
          <w:color w:val="000000" w:themeColor="text1"/>
          <w:sz w:val="28"/>
          <w:szCs w:val="28"/>
        </w:rPr>
        <w:t xml:space="preserve"> и др.</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Однако атмосферы ужаса в рассказе Акунина не ощущается, обсуждение происходит в обстановке салона, гости воспринимают историю как пускай и своеобразное, но развлечение. Хозяйка салона и один из гостей затевают спор по поводу того, сумеет разгадать Фандорин загадку Каракиных или нет, результат его аналитических рассуждений становится </w:t>
      </w:r>
      <w:r>
        <w:rPr>
          <w:rFonts w:ascii="Times New Roman" w:hAnsi="Times New Roman" w:cs="Times New Roman"/>
          <w:color w:val="000000" w:themeColor="text1"/>
          <w:sz w:val="28"/>
          <w:szCs w:val="28"/>
        </w:rPr>
        <w:lastRenderedPageBreak/>
        <w:t>лишь залогом того, что кто</w:t>
      </w:r>
      <w:r w:rsidRPr="00C4165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то из спорящих окажется победителем. В ходе обсуждения прослеживается соревновательный аспект, автором снова активизируется игровой момент в тексте. Важно так же отметить, что раскрытие преступления не сопряжено с наказанием преступников, традиционный поиск истины для установления справедливости и победы добра над злом в данном случае не приводит к своему логическому завершению. Не зря и жертва преступления Анна Каракина описывается как вялая и меланхоличная, немного похожая на пушкинскую Татьяну, в то время как Полина активна и подвижна. Добро пассивно, в то время как зло деятельно, оно распространяется, для него нет границ и оно покушается на самые близкие узы родства.</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 эмоционального воздействия и создателя гнетущей атмосферы в своих произведениях, в детективных рассказах</w:t>
      </w:r>
      <w:r w:rsidR="006A4F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 больше</w:t>
      </w:r>
      <w:r w:rsidR="00A90337">
        <w:rPr>
          <w:rFonts w:ascii="Times New Roman" w:hAnsi="Times New Roman" w:cs="Times New Roman"/>
          <w:color w:val="000000" w:themeColor="text1"/>
          <w:sz w:val="28"/>
          <w:szCs w:val="28"/>
        </w:rPr>
        <w:t xml:space="preserve"> заинтересован в  описании</w:t>
      </w:r>
      <w:r>
        <w:rPr>
          <w:rFonts w:ascii="Times New Roman" w:hAnsi="Times New Roman" w:cs="Times New Roman"/>
          <w:color w:val="000000" w:themeColor="text1"/>
          <w:sz w:val="28"/>
          <w:szCs w:val="28"/>
        </w:rPr>
        <w:t xml:space="preserve"> мыслительного процесса сыщика, поэтому читатель, вслед за героем всецело поглощенный разгадыванием логических цепочек, не воспринимает детективные истории По в привычном ключе. Во многом на это влияет категория пространства и времени </w:t>
      </w:r>
      <w:r w:rsidRPr="00E464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обыкновенно ночное время суток сменяется дневным, урбанистический пейзаж вместо традиционного готического замка. Мистический пласт повествования смещается и уступает место рационалистическому </w:t>
      </w:r>
      <w:r w:rsidRPr="00E464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не зря По называет свои детективные истории </w:t>
      </w:r>
      <w:r w:rsidRPr="00E464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рационациями</w:t>
      </w:r>
      <w:r w:rsidRPr="00E464E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при всем вышесказанном нельзя не отметить, что мистические мотивы творчества По все</w:t>
      </w:r>
      <w:r w:rsidRPr="00CF21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таки оказывают свое влияние на поэтику акунинского рассказа. </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w:t>
      </w:r>
      <w:r w:rsidRPr="00CF21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первых, это ситуация таинственного исчезновения, которое поначалу кажется совершенно необъяснимым: не зря один из героев говорит Фандорину, что это </w:t>
      </w:r>
      <w:r w:rsidRPr="00CF21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задача, не имеющая логического решения</w:t>
      </w:r>
      <w:r w:rsidRPr="00CF21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(47). Мотив долгого беспамятства одной из сестер и отсутствие каких</w:t>
      </w:r>
      <w:r w:rsidRPr="00CF21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либо сведений касательно произошедшего той ночью </w:t>
      </w:r>
      <w:r w:rsidRPr="00CF21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все это добавляет тексту ощущения непостижимой тайны. </w:t>
      </w:r>
    </w:p>
    <w:p w:rsidR="00B53AAB" w:rsidRPr="001758BC"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Во</w:t>
      </w:r>
      <w:r w:rsidRPr="00CF21A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вторых, не случаен выбор главных героинь истории, которые являются близнецами. Здесь мы усматриваем традиционный для творчества</w:t>
      </w:r>
      <w:r w:rsidR="006A4F9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мотив двойничества. Мы обратимся к его новелле </w:t>
      </w:r>
      <w:r w:rsidRPr="00F50A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Лигейя</w:t>
      </w:r>
      <w:r w:rsidRPr="00F50A0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Здесь одно тело занимают сразу души сразу двух женщин, которые борются за своего избранника. В итоге побеждает более сильный соперник, а именно Лигейя, которая была первой женой рассказчика. Так и в рассказе Акунина в борьбе за счастье одерживает именно Полина, которая первой завоевала внимание Ренара. Как Лигейя изживает Ровену, так и Полина избавляется от Анны, чтобы вновь воссоединиться со своим возлюбленным, даже несмотря на ужасное злодеяние, которое приходится ради этого совершить. </w:t>
      </w:r>
    </w:p>
    <w:p w:rsidR="00B53AAB" w:rsidRDefault="00B53AAB" w:rsidP="00501074">
      <w:pPr>
        <w:spacing w:after="0" w:line="360" w:lineRule="auto"/>
        <w:ind w:firstLine="709"/>
        <w:jc w:val="both"/>
        <w:rPr>
          <w:rFonts w:ascii="Times New Roman" w:hAnsi="Times New Roman"/>
          <w:sz w:val="28"/>
          <w:szCs w:val="28"/>
        </w:rPr>
      </w:pPr>
      <w:r>
        <w:rPr>
          <w:rFonts w:ascii="Times New Roman" w:hAnsi="Times New Roman" w:cs="Times New Roman"/>
          <w:color w:val="000000" w:themeColor="text1"/>
          <w:sz w:val="28"/>
          <w:szCs w:val="28"/>
        </w:rPr>
        <w:t>В поисках темы персонажей</w:t>
      </w:r>
      <w:r w:rsidRPr="00DC63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двойников мы не можем не обратиться к новелле По </w:t>
      </w:r>
      <w:r w:rsidRPr="00DC63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Вильям Вильсон</w:t>
      </w:r>
      <w:r w:rsidRPr="00DC63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 этой новелле герой с искаженным восприятием действительности воспринимает себя не как одного человека, но как преследователя и его жертву, где жертва </w:t>
      </w:r>
      <w:r w:rsidRPr="00DC63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он сам, а преследователь </w:t>
      </w:r>
      <w:r w:rsidRPr="00DC63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аллегорически воплощенная совесть героя. В ходе повествования герой опускается все ниже и ниже в нравственном смысле. Не осознавая, что преследует его не кто иной, как он сам, то есть воплощение его лучших нравственно</w:t>
      </w:r>
      <w:r w:rsidRPr="00DC63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моральных качеств, он </w:t>
      </w:r>
      <w:r w:rsidRPr="00DC63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убивает</w:t>
      </w:r>
      <w:r w:rsidRPr="00DC635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того другого, чтобы освободиться от давления, но в итоге оказывается, что таким образом он уничтожает себя: </w:t>
      </w:r>
      <w:r>
        <w:rPr>
          <w:rFonts w:ascii="Times New Roman" w:hAnsi="Times New Roman"/>
          <w:sz w:val="28"/>
          <w:szCs w:val="28"/>
          <w:shd w:val="clear" w:color="auto" w:fill="FDFEFF"/>
        </w:rPr>
        <w:t xml:space="preserve">«Ты победил, и я покоряюсь. Однако отныне ты тоже </w:t>
      </w:r>
      <w:r w:rsidR="000E6AE1">
        <w:rPr>
          <w:rFonts w:ascii="Times New Roman" w:hAnsi="Times New Roman"/>
          <w:sz w:val="28"/>
          <w:szCs w:val="28"/>
          <w:shd w:val="clear" w:color="auto" w:fill="FDFEFF"/>
        </w:rPr>
        <w:t>мертв – ты погиб для мира, для Н</w:t>
      </w:r>
      <w:r>
        <w:rPr>
          <w:rFonts w:ascii="Times New Roman" w:hAnsi="Times New Roman"/>
          <w:sz w:val="28"/>
          <w:szCs w:val="28"/>
          <w:shd w:val="clear" w:color="auto" w:fill="FDFEFF"/>
        </w:rPr>
        <w:t xml:space="preserve">ебес, для надежды! </w:t>
      </w:r>
      <w:r>
        <w:rPr>
          <w:rFonts w:ascii="Times New Roman" w:hAnsi="Times New Roman"/>
          <w:sz w:val="28"/>
          <w:szCs w:val="28"/>
        </w:rPr>
        <w:t>Мною ты был жив, а убив меня, – взгляни на этот облик, ведь это ты, – ты бесповоротно погубил самого себя!»</w:t>
      </w:r>
      <w:r w:rsidR="00CE666C">
        <w:rPr>
          <w:rFonts w:ascii="Times New Roman" w:hAnsi="Times New Roman"/>
          <w:sz w:val="28"/>
          <w:szCs w:val="28"/>
        </w:rPr>
        <w:t xml:space="preserve"> (539).</w:t>
      </w:r>
      <w:r>
        <w:rPr>
          <w:rFonts w:ascii="Times New Roman" w:hAnsi="Times New Roman"/>
          <w:sz w:val="28"/>
          <w:szCs w:val="28"/>
        </w:rPr>
        <w:t xml:space="preserve"> Искаженное сознание героя воспринимает свою совесть как нечто внешнее, нечто, что мешает ему жить, он не ассоциирует ее с собой. Важно отметить, что разделение происходит только когда Вильям прибывает в пансион, то есть сталкивается с большим миром, с социумом, который диктует свои правила и где нет единства между человеком и его духовностью.</w:t>
      </w:r>
    </w:p>
    <w:p w:rsidR="00B53AAB" w:rsidRDefault="00B53AAB" w:rsidP="00501074">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 и в рассказе Акунина сестринская любовь не выдерживает проверки, когда в привычный замкнутый мир каракинской усадьбы </w:t>
      </w:r>
      <w:r>
        <w:rPr>
          <w:rFonts w:ascii="Times New Roman" w:hAnsi="Times New Roman"/>
          <w:sz w:val="28"/>
          <w:szCs w:val="28"/>
        </w:rPr>
        <w:lastRenderedPageBreak/>
        <w:t xml:space="preserve">вторгается человек из </w:t>
      </w:r>
      <w:r w:rsidRPr="005B6F7C">
        <w:rPr>
          <w:rFonts w:ascii="Times New Roman" w:hAnsi="Times New Roman" w:cs="Times New Roman"/>
          <w:sz w:val="28"/>
          <w:szCs w:val="28"/>
        </w:rPr>
        <w:t>«</w:t>
      </w:r>
      <w:r>
        <w:rPr>
          <w:rFonts w:ascii="Times New Roman" w:hAnsi="Times New Roman"/>
          <w:sz w:val="28"/>
          <w:szCs w:val="28"/>
        </w:rPr>
        <w:t>большого</w:t>
      </w:r>
      <w:r w:rsidRPr="005B6F7C">
        <w:rPr>
          <w:rFonts w:ascii="Times New Roman" w:hAnsi="Times New Roman" w:cs="Times New Roman"/>
          <w:sz w:val="28"/>
          <w:szCs w:val="28"/>
        </w:rPr>
        <w:t>»</w:t>
      </w:r>
      <w:r>
        <w:rPr>
          <w:rFonts w:ascii="Times New Roman" w:hAnsi="Times New Roman"/>
          <w:sz w:val="28"/>
          <w:szCs w:val="28"/>
        </w:rPr>
        <w:t xml:space="preserve"> мира. Проверку не проходит не только Полина, которая убивает сестру, но и Анна, которая мешает счастью своей сестры и позволяет отцу разлучить влюбленных. Зло, воплощенное в человеческой натуре, торжествует, в поисках лучшего для себя человек переступает через святое. Однако из текста становится ясно, что в итоге героиня добилась своего и вышла замуж за Ренара. Если в тексте По человеческая бездуховность ведет его к очевидной гибели, то у Акунина мы этого не наблюдаем. Одна сестра притворяется другой, подмена не раскрывается, потому что нет внимательного взгляда, мир поверхностен в своем наблюдении. В поиске литературных и смысловых глубин необходимо сделать несколько шагов назад, окунуться в мир другой эпохи, которая становится доступна благодаря пересечению с текстом американского писателя.</w:t>
      </w:r>
    </w:p>
    <w:p w:rsidR="00B53AAB" w:rsidRPr="00F86D12" w:rsidRDefault="00B53AAB" w:rsidP="00501074">
      <w:pPr>
        <w:spacing w:after="0" w:line="360" w:lineRule="auto"/>
        <w:ind w:firstLine="709"/>
        <w:jc w:val="both"/>
        <w:rPr>
          <w:rFonts w:ascii="Times New Roman" w:hAnsi="Times New Roman" w:cs="Times New Roman"/>
          <w:sz w:val="28"/>
          <w:szCs w:val="28"/>
        </w:rPr>
      </w:pPr>
    </w:p>
    <w:p w:rsidR="00B53AAB" w:rsidRPr="00F86D12" w:rsidRDefault="00B53AAB" w:rsidP="00501074">
      <w:pPr>
        <w:spacing w:after="0" w:line="360" w:lineRule="auto"/>
        <w:ind w:firstLine="709"/>
        <w:jc w:val="both"/>
        <w:rPr>
          <w:rFonts w:ascii="Times New Roman" w:hAnsi="Times New Roman" w:cs="Times New Roman"/>
          <w:sz w:val="28"/>
          <w:szCs w:val="28"/>
        </w:rPr>
      </w:pPr>
    </w:p>
    <w:p w:rsidR="00B53AAB" w:rsidRPr="00F86D12" w:rsidRDefault="00B53AAB" w:rsidP="00501074">
      <w:pPr>
        <w:spacing w:after="0" w:line="360" w:lineRule="auto"/>
        <w:ind w:firstLine="709"/>
        <w:jc w:val="both"/>
        <w:rPr>
          <w:rFonts w:ascii="Times New Roman" w:hAnsi="Times New Roman" w:cs="Times New Roman"/>
          <w:sz w:val="28"/>
          <w:szCs w:val="28"/>
        </w:rPr>
      </w:pPr>
    </w:p>
    <w:p w:rsidR="00B53AAB" w:rsidRPr="00F86D12" w:rsidRDefault="00B53AAB" w:rsidP="00501074">
      <w:pPr>
        <w:spacing w:after="0" w:line="360" w:lineRule="auto"/>
        <w:ind w:firstLine="709"/>
        <w:jc w:val="both"/>
        <w:rPr>
          <w:rFonts w:ascii="Times New Roman" w:hAnsi="Times New Roman" w:cs="Times New Roman"/>
          <w:sz w:val="28"/>
          <w:szCs w:val="28"/>
        </w:rPr>
      </w:pPr>
    </w:p>
    <w:p w:rsidR="00B53AAB" w:rsidRPr="00F86D12" w:rsidRDefault="00B53AAB" w:rsidP="00501074">
      <w:pPr>
        <w:spacing w:after="0" w:line="360" w:lineRule="auto"/>
        <w:ind w:firstLine="709"/>
        <w:jc w:val="both"/>
        <w:rPr>
          <w:rFonts w:ascii="Times New Roman" w:hAnsi="Times New Roman" w:cs="Times New Roman"/>
          <w:sz w:val="28"/>
          <w:szCs w:val="28"/>
        </w:rPr>
      </w:pPr>
    </w:p>
    <w:p w:rsidR="00B53AAB" w:rsidRPr="00F86D12" w:rsidRDefault="00B53AAB" w:rsidP="00501074">
      <w:pPr>
        <w:spacing w:after="0" w:line="360" w:lineRule="auto"/>
        <w:ind w:firstLine="709"/>
        <w:jc w:val="both"/>
        <w:rPr>
          <w:rFonts w:ascii="Times New Roman" w:hAnsi="Times New Roman" w:cs="Times New Roman"/>
          <w:sz w:val="28"/>
          <w:szCs w:val="28"/>
        </w:rPr>
      </w:pPr>
    </w:p>
    <w:p w:rsidR="00B53AAB" w:rsidRPr="00F86D12" w:rsidRDefault="00B53AAB" w:rsidP="00501074">
      <w:pPr>
        <w:spacing w:after="0" w:line="360" w:lineRule="auto"/>
        <w:ind w:firstLine="709"/>
        <w:jc w:val="both"/>
        <w:rPr>
          <w:rFonts w:ascii="Times New Roman" w:hAnsi="Times New Roman" w:cs="Times New Roman"/>
          <w:sz w:val="28"/>
          <w:szCs w:val="28"/>
        </w:rPr>
      </w:pPr>
    </w:p>
    <w:p w:rsidR="00B53AAB" w:rsidRPr="00F86D12" w:rsidRDefault="00B53AAB" w:rsidP="00501074">
      <w:pPr>
        <w:spacing w:after="0" w:line="360" w:lineRule="auto"/>
        <w:ind w:firstLine="709"/>
        <w:jc w:val="both"/>
        <w:rPr>
          <w:rFonts w:ascii="Times New Roman" w:hAnsi="Times New Roman" w:cs="Times New Roman"/>
          <w:sz w:val="28"/>
          <w:szCs w:val="28"/>
        </w:rPr>
      </w:pPr>
    </w:p>
    <w:p w:rsidR="00B53AAB" w:rsidRPr="00F86D12" w:rsidRDefault="00B53AAB" w:rsidP="00501074">
      <w:pPr>
        <w:spacing w:after="0" w:line="360" w:lineRule="auto"/>
        <w:ind w:firstLine="709"/>
        <w:jc w:val="both"/>
        <w:rPr>
          <w:rFonts w:ascii="Times New Roman" w:hAnsi="Times New Roman" w:cs="Times New Roman"/>
          <w:sz w:val="28"/>
          <w:szCs w:val="28"/>
        </w:rPr>
      </w:pPr>
    </w:p>
    <w:p w:rsidR="00B53AAB" w:rsidRPr="00F86D12" w:rsidRDefault="00B53AAB" w:rsidP="00501074">
      <w:pPr>
        <w:spacing w:after="0" w:line="360" w:lineRule="auto"/>
        <w:ind w:firstLine="709"/>
        <w:jc w:val="both"/>
        <w:rPr>
          <w:rFonts w:ascii="Times New Roman" w:hAnsi="Times New Roman" w:cs="Times New Roman"/>
          <w:sz w:val="28"/>
          <w:szCs w:val="28"/>
        </w:rPr>
      </w:pPr>
    </w:p>
    <w:p w:rsidR="00B53AAB" w:rsidRPr="00F86D12" w:rsidRDefault="00B53AAB" w:rsidP="00501074">
      <w:pPr>
        <w:spacing w:after="0" w:line="360" w:lineRule="auto"/>
        <w:ind w:firstLine="709"/>
        <w:jc w:val="both"/>
        <w:rPr>
          <w:rFonts w:ascii="Times New Roman" w:hAnsi="Times New Roman" w:cs="Times New Roman"/>
          <w:sz w:val="28"/>
          <w:szCs w:val="28"/>
        </w:rPr>
      </w:pPr>
    </w:p>
    <w:p w:rsidR="00CA6F06" w:rsidRDefault="00CA6F06" w:rsidP="00501074">
      <w:pPr>
        <w:spacing w:after="0" w:line="360" w:lineRule="auto"/>
        <w:ind w:firstLine="709"/>
        <w:jc w:val="both"/>
        <w:rPr>
          <w:rFonts w:ascii="Times New Roman" w:hAnsi="Times New Roman" w:cs="Times New Roman"/>
          <w:sz w:val="28"/>
          <w:szCs w:val="28"/>
        </w:rPr>
      </w:pPr>
    </w:p>
    <w:p w:rsidR="00CA6F06" w:rsidRDefault="00CA6F06" w:rsidP="00501074">
      <w:pPr>
        <w:spacing w:after="0" w:line="360" w:lineRule="auto"/>
        <w:ind w:firstLine="709"/>
        <w:jc w:val="both"/>
        <w:rPr>
          <w:rFonts w:ascii="Times New Roman" w:hAnsi="Times New Roman" w:cs="Times New Roman"/>
          <w:b/>
          <w:sz w:val="28"/>
          <w:szCs w:val="28"/>
        </w:rPr>
      </w:pPr>
    </w:p>
    <w:p w:rsidR="00CA6F06" w:rsidRDefault="00CA6F06" w:rsidP="00501074">
      <w:pPr>
        <w:spacing w:after="0" w:line="360" w:lineRule="auto"/>
        <w:ind w:firstLine="709"/>
        <w:jc w:val="both"/>
        <w:rPr>
          <w:rFonts w:ascii="Times New Roman" w:hAnsi="Times New Roman" w:cs="Times New Roman"/>
          <w:b/>
          <w:sz w:val="28"/>
          <w:szCs w:val="28"/>
        </w:rPr>
      </w:pPr>
    </w:p>
    <w:p w:rsidR="00CA6F06" w:rsidRDefault="00CA6F06" w:rsidP="00501074">
      <w:pPr>
        <w:spacing w:after="0" w:line="360" w:lineRule="auto"/>
        <w:ind w:firstLine="709"/>
        <w:jc w:val="both"/>
        <w:rPr>
          <w:rFonts w:ascii="Times New Roman" w:hAnsi="Times New Roman" w:cs="Times New Roman"/>
          <w:b/>
          <w:sz w:val="28"/>
          <w:szCs w:val="28"/>
        </w:rPr>
      </w:pPr>
    </w:p>
    <w:p w:rsidR="00491ACC" w:rsidRDefault="00491ACC" w:rsidP="00B82D4A">
      <w:pPr>
        <w:spacing w:after="0" w:line="360" w:lineRule="auto"/>
        <w:ind w:firstLine="709"/>
        <w:jc w:val="center"/>
        <w:rPr>
          <w:rFonts w:ascii="Times New Roman" w:hAnsi="Times New Roman" w:cs="Times New Roman"/>
          <w:b/>
          <w:sz w:val="28"/>
          <w:szCs w:val="28"/>
        </w:rPr>
      </w:pPr>
    </w:p>
    <w:p w:rsidR="00B53AAB" w:rsidRDefault="00B53AAB" w:rsidP="00B82D4A">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2.4. «Узница башни, или Краткий, но прекрасный путь трех мудрых»</w:t>
      </w:r>
    </w:p>
    <w:p w:rsidR="004D787B" w:rsidRDefault="004D787B" w:rsidP="00501074">
      <w:pPr>
        <w:spacing w:after="0" w:line="360" w:lineRule="auto"/>
        <w:ind w:firstLine="709"/>
        <w:jc w:val="both"/>
        <w:rPr>
          <w:rFonts w:ascii="Times New Roman" w:hAnsi="Times New Roman" w:cs="Times New Roman"/>
          <w:sz w:val="28"/>
          <w:szCs w:val="28"/>
        </w:rPr>
      </w:pP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Данная повесть является финальной частью цикла «Нефритовые четки» и эффектно завершает партию Акунина, которую он разыгрывает посредством взаимодействия своего текста с произведениями других авторов. Чем так интересен финал цикла – таков закономерный вопрос, на который мы постараемся ответить в ходе последующего рассуждения.</w:t>
      </w:r>
    </w:p>
    <w:p w:rsidR="00183D8E"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утверждается в авторском посвящении, «Узница башни» – прямая отсылка к творчеству французского писателя Мориса Леблана, который известен серией книг о благородном грабителе Арсене Люпене. Далее нам необходимо установить, какое именно произведение послужило для Акунина основой для повести. Поскольку в «Узнице башни» фигурирует небезызвестный в мире детектива персонаж Шерлок Холмс, то наше внимание должен привлечь рассказ Лебла</w:t>
      </w:r>
      <w:r w:rsidR="00183D8E">
        <w:rPr>
          <w:rFonts w:ascii="Times New Roman" w:hAnsi="Times New Roman" w:cs="Times New Roman"/>
          <w:sz w:val="28"/>
          <w:szCs w:val="28"/>
        </w:rPr>
        <w:t>на «Х</w:t>
      </w:r>
      <w:r w:rsidR="007E7A49">
        <w:rPr>
          <w:rFonts w:ascii="Times New Roman" w:hAnsi="Times New Roman" w:cs="Times New Roman"/>
          <w:sz w:val="28"/>
          <w:szCs w:val="28"/>
        </w:rPr>
        <w:t>ерлок</w:t>
      </w:r>
      <w:r w:rsidR="00183D8E">
        <w:rPr>
          <w:rFonts w:ascii="Times New Roman" w:hAnsi="Times New Roman" w:cs="Times New Roman"/>
          <w:sz w:val="28"/>
          <w:szCs w:val="28"/>
        </w:rPr>
        <w:t xml:space="preserve"> Ш</w:t>
      </w:r>
      <w:r w:rsidR="007E7A49">
        <w:rPr>
          <w:rFonts w:ascii="Times New Roman" w:hAnsi="Times New Roman" w:cs="Times New Roman"/>
          <w:sz w:val="28"/>
          <w:szCs w:val="28"/>
        </w:rPr>
        <w:t>олмс опоздал</w:t>
      </w:r>
      <w:r>
        <w:rPr>
          <w:rFonts w:ascii="Times New Roman" w:hAnsi="Times New Roman" w:cs="Times New Roman"/>
          <w:sz w:val="28"/>
          <w:szCs w:val="28"/>
        </w:rPr>
        <w:t>».</w:t>
      </w:r>
      <w:r w:rsidR="00183D8E">
        <w:rPr>
          <w:rFonts w:ascii="Times New Roman" w:hAnsi="Times New Roman" w:cs="Times New Roman"/>
          <w:sz w:val="28"/>
          <w:szCs w:val="28"/>
        </w:rPr>
        <w:t xml:space="preserve"> Очевидно, что прототипом для леблановского персонажа является английский сыщик. Путем несложного преобразования имени исходного персонажа Леблан </w:t>
      </w:r>
      <w:r w:rsidR="0099004E">
        <w:rPr>
          <w:rFonts w:ascii="Times New Roman" w:hAnsi="Times New Roman" w:cs="Times New Roman"/>
          <w:sz w:val="28"/>
          <w:szCs w:val="28"/>
        </w:rPr>
        <w:t xml:space="preserve">присваивает героя и </w:t>
      </w:r>
      <w:r w:rsidR="00183D8E">
        <w:rPr>
          <w:rFonts w:ascii="Times New Roman" w:hAnsi="Times New Roman" w:cs="Times New Roman"/>
          <w:sz w:val="28"/>
          <w:szCs w:val="28"/>
        </w:rPr>
        <w:t xml:space="preserve">включает </w:t>
      </w:r>
      <w:r w:rsidR="0099004E">
        <w:rPr>
          <w:rFonts w:ascii="Times New Roman" w:hAnsi="Times New Roman" w:cs="Times New Roman"/>
          <w:sz w:val="28"/>
          <w:szCs w:val="28"/>
        </w:rPr>
        <w:t xml:space="preserve">его в </w:t>
      </w:r>
      <w:r w:rsidR="00183D8E">
        <w:rPr>
          <w:rFonts w:ascii="Times New Roman" w:hAnsi="Times New Roman" w:cs="Times New Roman"/>
          <w:sz w:val="28"/>
          <w:szCs w:val="28"/>
        </w:rPr>
        <w:t>ми</w:t>
      </w:r>
      <w:r w:rsidR="0099004E">
        <w:rPr>
          <w:rFonts w:ascii="Times New Roman" w:hAnsi="Times New Roman" w:cs="Times New Roman"/>
          <w:sz w:val="28"/>
          <w:szCs w:val="28"/>
        </w:rPr>
        <w:t>р своих произведений.</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Действие данного произведения происходит в замке Тибермесниль, хозяином которого является банкир Жорж Деванн. Замок согласно традиции наполнен различными предметами антиквариата, редчайшими произведениями искусства и книжными изданиями. На светском рауте, с описания которого и начинается рассказ, Жорж обращается к одному из гостей, Орасу</w:t>
      </w:r>
      <w:r w:rsidR="00CE666C">
        <w:rPr>
          <w:rFonts w:ascii="Times New Roman" w:hAnsi="Times New Roman" w:cs="Times New Roman"/>
          <w:sz w:val="28"/>
          <w:szCs w:val="28"/>
        </w:rPr>
        <w:t xml:space="preserve"> </w:t>
      </w:r>
      <w:r>
        <w:rPr>
          <w:rFonts w:ascii="Times New Roman" w:hAnsi="Times New Roman" w:cs="Times New Roman"/>
          <w:sz w:val="28"/>
          <w:szCs w:val="28"/>
        </w:rPr>
        <w:t>Вельмону, и утверждает, что тот очень напоминает Арсена Люпена. Здесь нужно отметить, что Люпен по замыслу автора является гением перевоплощения и составить его подлинное портретное описание достаточно непросто. Тем не менее хозяин замка угадывает в Вельмоне</w:t>
      </w:r>
      <w:r w:rsidR="00CE666C">
        <w:rPr>
          <w:rFonts w:ascii="Times New Roman" w:hAnsi="Times New Roman" w:cs="Times New Roman"/>
          <w:sz w:val="28"/>
          <w:szCs w:val="28"/>
        </w:rPr>
        <w:t xml:space="preserve"> </w:t>
      </w:r>
      <w:r>
        <w:rPr>
          <w:rFonts w:ascii="Times New Roman" w:hAnsi="Times New Roman" w:cs="Times New Roman"/>
          <w:sz w:val="28"/>
          <w:szCs w:val="28"/>
        </w:rPr>
        <w:t xml:space="preserve">черты Люпена и рассказывает ему о тайном тоннеле, которым снабжен замок. С его помощью можно пробраться в здание и получить доступ ко всем </w:t>
      </w:r>
      <w:r>
        <w:rPr>
          <w:rFonts w:ascii="Times New Roman" w:hAnsi="Times New Roman" w:cs="Times New Roman"/>
          <w:sz w:val="28"/>
          <w:szCs w:val="28"/>
        </w:rPr>
        <w:lastRenderedPageBreak/>
        <w:t>его богатствам. Чем мотивируется такой ход со стороны Деванна? Он объясняется тем, что на следующий день в резиденцию должен прибыть Шерлок Холмс, соответственно, до его приезда должно состояться преступление. Детали, касающиеся тайного хода, содержатся в двух книгах, одна из которых была украдена непосредственно из библиотеки Деванна, а другая – из Национальной библиотеки. Деванн уверен, что обе книги украдены одним человеком – господином Люпеном, который теперь на шаг ближе к разгадке тайны замка. Деванн предоставляет Люпену (который скрывается под именем Вельмона) последнюю часть паззла – две цитаты, оставленные в истории семьи его дальним пред</w:t>
      </w:r>
      <w:r w:rsidR="00631D32">
        <w:rPr>
          <w:rFonts w:ascii="Times New Roman" w:hAnsi="Times New Roman" w:cs="Times New Roman"/>
          <w:sz w:val="28"/>
          <w:szCs w:val="28"/>
        </w:rPr>
        <w:t xml:space="preserve">ком: «И сверните, рукою качнув, а там опрокинутый Эрос творит к Богу путь </w:t>
      </w:r>
      <w:r w:rsidR="00631D32" w:rsidRPr="00631D32">
        <w:rPr>
          <w:rFonts w:ascii="Times New Roman" w:hAnsi="Times New Roman" w:cs="Times New Roman"/>
          <w:sz w:val="28"/>
          <w:szCs w:val="28"/>
        </w:rPr>
        <w:t>&lt;</w:t>
      </w:r>
      <w:r w:rsidR="00631D32">
        <w:rPr>
          <w:rFonts w:ascii="Times New Roman" w:hAnsi="Times New Roman" w:cs="Times New Roman"/>
          <w:sz w:val="28"/>
          <w:szCs w:val="28"/>
        </w:rPr>
        <w:t>…</w:t>
      </w:r>
      <w:r w:rsidR="00631D32" w:rsidRPr="00631D32">
        <w:rPr>
          <w:rFonts w:ascii="Times New Roman" w:hAnsi="Times New Roman" w:cs="Times New Roman"/>
          <w:sz w:val="28"/>
          <w:szCs w:val="28"/>
        </w:rPr>
        <w:t>&gt;</w:t>
      </w:r>
      <w:r w:rsidR="00CE666C">
        <w:rPr>
          <w:rFonts w:ascii="Times New Roman" w:hAnsi="Times New Roman" w:cs="Times New Roman"/>
          <w:sz w:val="28"/>
          <w:szCs w:val="28"/>
        </w:rPr>
        <w:t xml:space="preserve"> </w:t>
      </w:r>
      <w:r w:rsidR="00631D32">
        <w:rPr>
          <w:rFonts w:ascii="Times New Roman" w:hAnsi="Times New Roman" w:cs="Times New Roman"/>
          <w:sz w:val="28"/>
          <w:szCs w:val="28"/>
        </w:rPr>
        <w:t>Тибермесниль: 1-2</w:t>
      </w:r>
      <w:r>
        <w:rPr>
          <w:rFonts w:ascii="Times New Roman" w:hAnsi="Times New Roman" w:cs="Times New Roman"/>
          <w:sz w:val="28"/>
          <w:szCs w:val="28"/>
        </w:rPr>
        <w:t>-12»</w:t>
      </w:r>
      <w:r w:rsidR="00631D32">
        <w:rPr>
          <w:rStyle w:val="a5"/>
          <w:rFonts w:ascii="Times New Roman" w:hAnsi="Times New Roman" w:cs="Times New Roman"/>
          <w:sz w:val="28"/>
          <w:szCs w:val="28"/>
        </w:rPr>
        <w:footnoteReference w:id="63"/>
      </w:r>
      <w:r>
        <w:rPr>
          <w:rFonts w:ascii="Times New Roman" w:hAnsi="Times New Roman" w:cs="Times New Roman"/>
          <w:sz w:val="28"/>
          <w:szCs w:val="28"/>
        </w:rPr>
        <w:t>. Деванн ожидает от Люпена ответного хода в виде ограбления дворца и не ошибается в своих расчетах. Однако оставить награбленное себе Люпену не позволяет его прежняя любовь, мисс Нелли, с которой читатель знакомится в рассказе «Арест Арсена Люпена». Девушка настигает Люпена на месте преступления и он, желая сохранить ее уважение, на следующий день возвращает все обратно. «Джентльмен–грабитель» – такова дефиниция, придуманная Лебланом для своего персонажа. Образ, созданный автором, явно рассчитан на симпатию читателя.</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Обратимся теперь к тексту Акунина. Место основного действия здесь похоже: это замок Во–Гарни, расположенный во французском портовом городке Сен–Мало, однако читатель начинает знакомство с персонажами повести с Шерлока Холмса, который призван на помощь хозяином замка, господином дез</w:t>
      </w:r>
      <w:r w:rsidR="00CE666C">
        <w:rPr>
          <w:rFonts w:ascii="Times New Roman" w:hAnsi="Times New Roman" w:cs="Times New Roman"/>
          <w:sz w:val="28"/>
          <w:szCs w:val="28"/>
        </w:rPr>
        <w:t xml:space="preserve"> </w:t>
      </w:r>
      <w:r>
        <w:rPr>
          <w:rFonts w:ascii="Times New Roman" w:hAnsi="Times New Roman" w:cs="Times New Roman"/>
          <w:sz w:val="28"/>
          <w:szCs w:val="28"/>
        </w:rPr>
        <w:t>Эссаром. О топосе замка М.М.Бахтин говорит, что он насыщен историческим временем, отсылает читателя к прошлому</w:t>
      </w:r>
      <w:r>
        <w:rPr>
          <w:rStyle w:val="a5"/>
          <w:rFonts w:ascii="Times New Roman" w:hAnsi="Times New Roman" w:cs="Times New Roman"/>
          <w:sz w:val="28"/>
          <w:szCs w:val="28"/>
        </w:rPr>
        <w:footnoteReference w:id="64"/>
      </w:r>
      <w:r>
        <w:rPr>
          <w:rFonts w:ascii="Times New Roman" w:hAnsi="Times New Roman" w:cs="Times New Roman"/>
          <w:sz w:val="28"/>
          <w:szCs w:val="28"/>
        </w:rPr>
        <w:t xml:space="preserve">. Замок фактически концентрирует в себе пространство, читатель рассматривает </w:t>
      </w:r>
      <w:r>
        <w:rPr>
          <w:rFonts w:ascii="Times New Roman" w:hAnsi="Times New Roman" w:cs="Times New Roman"/>
          <w:sz w:val="28"/>
          <w:szCs w:val="28"/>
        </w:rPr>
        <w:lastRenderedPageBreak/>
        <w:t xml:space="preserve">героев, находящихся в замкнутой системе, при помощи увеличительного стекла. Создается атмосфера театральности, иллюзии, игры </w:t>
      </w:r>
      <w:r w:rsidRPr="007100B5">
        <w:rPr>
          <w:rFonts w:ascii="Times New Roman" w:hAnsi="Times New Roman" w:cs="Times New Roman"/>
          <w:sz w:val="28"/>
          <w:szCs w:val="28"/>
        </w:rPr>
        <w:t>–</w:t>
      </w:r>
      <w:r>
        <w:rPr>
          <w:rFonts w:ascii="Times New Roman" w:hAnsi="Times New Roman" w:cs="Times New Roman"/>
          <w:sz w:val="28"/>
          <w:szCs w:val="28"/>
        </w:rPr>
        <w:t xml:space="preserve"> того самого параметра, который так существенен для творчества Акунина.</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Холмс прибывает на пароходе в сопровождении своего неизменного спутника – доктора Уотсона. Так начинаются многие произведения Акунина, например «Турецкий гамбит», «Смерть Ахиллеса», «Статский советник», «Левиафан», поэтому здесь можно усмотреть первый этап присвоения Акуниным чужого персонажа (речь идет о Шерлоке Холмсе). Привычный мотив, с которого обычно начинается описание приключений «родного» Акунину Эраста Фандорина, активизируется в контексте новой системы заимствованных персонажей, что позволяет автору на имплицитном уровне начать ассимиляцию внешнего по отношению к тексту героя. Здесь важно понимать, что Шерлок Холмс, чье имя стало прецедентным, в текстах других авторов никогда не будет полностью соответствовать оригиналу Конан Дойла. Даже при условии, что Холмс в «Узнице башни» разделяет со своим предшественником все его привычки, будь то игра на скрипке или зависимость от морфия, он находится в рамках другой систем</w:t>
      </w:r>
      <w:r w:rsidR="0099004E">
        <w:rPr>
          <w:rFonts w:ascii="Times New Roman" w:hAnsi="Times New Roman" w:cs="Times New Roman"/>
          <w:sz w:val="28"/>
          <w:szCs w:val="28"/>
        </w:rPr>
        <w:t>ы, это уже герой другого автора</w:t>
      </w:r>
      <w:r w:rsidR="00F57C3D">
        <w:rPr>
          <w:rFonts w:ascii="Times New Roman" w:hAnsi="Times New Roman" w:cs="Times New Roman"/>
          <w:sz w:val="28"/>
          <w:szCs w:val="28"/>
        </w:rPr>
        <w:t xml:space="preserve">. Леблан акцентирует на этом внимание посредством трансформации имени, </w:t>
      </w:r>
      <w:r w:rsidR="0099004E">
        <w:rPr>
          <w:rFonts w:ascii="Times New Roman" w:hAnsi="Times New Roman" w:cs="Times New Roman"/>
          <w:sz w:val="28"/>
          <w:szCs w:val="28"/>
        </w:rPr>
        <w:t xml:space="preserve">Акунин </w:t>
      </w:r>
      <w:r w:rsidR="00F57C3D">
        <w:rPr>
          <w:rFonts w:ascii="Times New Roman" w:hAnsi="Times New Roman" w:cs="Times New Roman"/>
          <w:sz w:val="28"/>
          <w:szCs w:val="28"/>
        </w:rPr>
        <w:t xml:space="preserve">же разрабатывает образ нового Холмса на уровне повествования. </w:t>
      </w:r>
      <w:r>
        <w:rPr>
          <w:rFonts w:ascii="Times New Roman" w:hAnsi="Times New Roman" w:cs="Times New Roman"/>
          <w:sz w:val="28"/>
          <w:szCs w:val="28"/>
        </w:rPr>
        <w:t xml:space="preserve">В данном случае персонаж Конан Дойла является «приглашенным гостем», который функционирует в пределах «владений» Акунина, он вынужден подчиняться тем правилам, которые установлены другим автором. Новый автор заявляет свои права на персонажа, он более не руководствуется правилами прежней системы, из которой заимствовал героя. Интертекстуальное взаимодействие текстов диктует свои правила игры. </w:t>
      </w:r>
    </w:p>
    <w:p w:rsidR="00B53AAB" w:rsidRDefault="00F57C3D"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Более того, </w:t>
      </w:r>
      <w:r w:rsidR="00B53AAB">
        <w:rPr>
          <w:rFonts w:ascii="Times New Roman" w:hAnsi="Times New Roman" w:cs="Times New Roman"/>
          <w:sz w:val="28"/>
          <w:szCs w:val="28"/>
        </w:rPr>
        <w:t>в случае же с «Узницей башни» качественные изменения претерпевает вовсе не</w:t>
      </w:r>
      <w:r>
        <w:rPr>
          <w:rFonts w:ascii="Times New Roman" w:hAnsi="Times New Roman" w:cs="Times New Roman"/>
          <w:sz w:val="28"/>
          <w:szCs w:val="28"/>
        </w:rPr>
        <w:t xml:space="preserve"> только сыщик, но и преступник </w:t>
      </w:r>
      <w:r w:rsidRPr="00F57C3D">
        <w:rPr>
          <w:rFonts w:ascii="Times New Roman" w:hAnsi="Times New Roman" w:cs="Times New Roman"/>
          <w:sz w:val="28"/>
          <w:szCs w:val="28"/>
        </w:rPr>
        <w:t>–</w:t>
      </w:r>
      <w:r>
        <w:rPr>
          <w:rFonts w:ascii="Times New Roman" w:hAnsi="Times New Roman" w:cs="Times New Roman"/>
          <w:sz w:val="28"/>
          <w:szCs w:val="28"/>
        </w:rPr>
        <w:t xml:space="preserve"> </w:t>
      </w:r>
      <w:r w:rsidR="00B53AAB">
        <w:rPr>
          <w:rFonts w:ascii="Times New Roman" w:hAnsi="Times New Roman" w:cs="Times New Roman"/>
          <w:sz w:val="28"/>
          <w:szCs w:val="28"/>
        </w:rPr>
        <w:t xml:space="preserve">Люпен. У читателя теперь нет возможности наблюдать за не лишенной благородства натурой этого персонажа, поскольку он здесь является явным антагонистом по </w:t>
      </w:r>
      <w:r w:rsidR="00B53AAB">
        <w:rPr>
          <w:rFonts w:ascii="Times New Roman" w:hAnsi="Times New Roman" w:cs="Times New Roman"/>
          <w:sz w:val="28"/>
          <w:szCs w:val="28"/>
        </w:rPr>
        <w:lastRenderedPageBreak/>
        <w:t>отношению к детективным парам Холмса и Фандорина (в союзе с Уотсоном и Масой соответственно). Если Леблан мог себе позволить отсутствие традиционного конфликта между добром и злом,  то в акунинской серии текст такого формата представляется невозможным. В повести Акунина Люпен – расчетливый и хитрый игрок, который прикидывается хозяином замка, господином дез</w:t>
      </w:r>
      <w:r w:rsidR="00CE666C">
        <w:rPr>
          <w:rFonts w:ascii="Times New Roman" w:hAnsi="Times New Roman" w:cs="Times New Roman"/>
          <w:sz w:val="28"/>
          <w:szCs w:val="28"/>
        </w:rPr>
        <w:t xml:space="preserve"> </w:t>
      </w:r>
      <w:r w:rsidR="00B53AAB">
        <w:rPr>
          <w:rFonts w:ascii="Times New Roman" w:hAnsi="Times New Roman" w:cs="Times New Roman"/>
          <w:sz w:val="28"/>
          <w:szCs w:val="28"/>
        </w:rPr>
        <w:t xml:space="preserve">Эссаром – пока настоящий находится в путешествии с семьей – и использует сыщиков в своих корыстных целях. В финале он и вовсе издевательским образом завершает свое общение с господами Фандориным и Холмсом, вызвав полицию (так детективы превращаются во взломщиков) переворачивая тем самым все с ног на голову.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Удивительно еще и то, что правило леблановского</w:t>
      </w:r>
      <w:r w:rsidR="00CE666C">
        <w:rPr>
          <w:rFonts w:ascii="Times New Roman" w:hAnsi="Times New Roman" w:cs="Times New Roman"/>
          <w:sz w:val="28"/>
          <w:szCs w:val="28"/>
        </w:rPr>
        <w:t xml:space="preserve"> </w:t>
      </w:r>
      <w:r w:rsidR="008C28D6">
        <w:rPr>
          <w:rFonts w:ascii="Times New Roman" w:hAnsi="Times New Roman" w:cs="Times New Roman"/>
          <w:sz w:val="28"/>
          <w:szCs w:val="28"/>
        </w:rPr>
        <w:t>Люпена</w:t>
      </w:r>
      <w:r w:rsidR="00F57C3D">
        <w:rPr>
          <w:rFonts w:ascii="Times New Roman" w:hAnsi="Times New Roman" w:cs="Times New Roman"/>
          <w:sz w:val="28"/>
          <w:szCs w:val="28"/>
        </w:rPr>
        <w:t xml:space="preserve"> </w:t>
      </w:r>
      <w:r w:rsidR="008C28D6" w:rsidRPr="008C28D6">
        <w:rPr>
          <w:rFonts w:ascii="Times New Roman" w:hAnsi="Times New Roman" w:cs="Times New Roman"/>
          <w:sz w:val="28"/>
          <w:szCs w:val="28"/>
        </w:rPr>
        <w:t>–</w:t>
      </w:r>
      <w:r w:rsidR="008C28D6">
        <w:rPr>
          <w:rFonts w:ascii="Times New Roman" w:hAnsi="Times New Roman" w:cs="Times New Roman"/>
          <w:sz w:val="28"/>
          <w:szCs w:val="28"/>
        </w:rPr>
        <w:t xml:space="preserve"> соблюдение заповеди «Не убий» </w:t>
      </w:r>
      <w:r w:rsidR="008C28D6" w:rsidRPr="008C28D6">
        <w:rPr>
          <w:rFonts w:ascii="Times New Roman" w:hAnsi="Times New Roman" w:cs="Times New Roman"/>
          <w:sz w:val="28"/>
          <w:szCs w:val="28"/>
        </w:rPr>
        <w:t>–</w:t>
      </w:r>
      <w:r>
        <w:rPr>
          <w:rFonts w:ascii="Times New Roman" w:hAnsi="Times New Roman" w:cs="Times New Roman"/>
          <w:sz w:val="28"/>
          <w:szCs w:val="28"/>
        </w:rPr>
        <w:t>также претерпевает трансформацию в акунинском произведении. Вот что Эраст Петрович говорит по этому поводу: «Меня с души воротит от этого мерзавца. Он кичится тем, что никогда не совершает убийств. А по–моему, лучше уж честный г–головорез, чем гнусный шантажист, наживающийся на чужой беде»</w:t>
      </w:r>
      <w:r>
        <w:rPr>
          <w:rStyle w:val="a5"/>
          <w:rFonts w:ascii="Times New Roman" w:hAnsi="Times New Roman" w:cs="Times New Roman"/>
          <w:sz w:val="28"/>
          <w:szCs w:val="28"/>
        </w:rPr>
        <w:footnoteReference w:id="65"/>
      </w:r>
      <w:r>
        <w:rPr>
          <w:rFonts w:ascii="Times New Roman" w:hAnsi="Times New Roman" w:cs="Times New Roman"/>
          <w:color w:val="000000"/>
          <w:sz w:val="28"/>
          <w:szCs w:val="28"/>
        </w:rPr>
        <w:t>.</w:t>
      </w:r>
      <w:r>
        <w:rPr>
          <w:rFonts w:ascii="Times New Roman" w:hAnsi="Times New Roman" w:cs="Times New Roman"/>
          <w:sz w:val="28"/>
          <w:szCs w:val="28"/>
        </w:rPr>
        <w:t xml:space="preserve"> Солидарен с Фандориным и Холмс, что определенным образом компрометирует последнего. Фандорин всегда был известен читателю очень трепетным отношением к вопросам чести и достоинства, но Холмс своей расстановкой приоритетов здесь весьма удивляет. Это еще один поворот на пути присвоения чужого персонажа.</w:t>
      </w:r>
    </w:p>
    <w:p w:rsidR="00B53AAB" w:rsidRDefault="00B53AAB" w:rsidP="00501074">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Как уже было сказано ранее, в рассказе Леблана любовная линия между персонажами Люпена и мисс Нелли является ключевым звеном в ходе принятия решения о возвращении украденного. Именно под влиянием уже недоступной, но все еще любимой  женщины герой совершает данный поступок. Перед их окончательным расставанием Люпен вспоминает их встречи на палубе «Прованса» («Арест Арсена Люпена») и говорит о том, что сохранил оставленную девушкой розу и берег ее все это время. Мисс Нелли </w:t>
      </w:r>
      <w:r>
        <w:rPr>
          <w:rFonts w:ascii="Times New Roman" w:hAnsi="Times New Roman" w:cs="Times New Roman"/>
          <w:sz w:val="28"/>
          <w:szCs w:val="28"/>
        </w:rPr>
        <w:lastRenderedPageBreak/>
        <w:t>не отвечает ему, но после того, как она уходит, он снова обнаруживает оставленный цветок: «</w:t>
      </w:r>
      <w:r w:rsidR="00631D32">
        <w:rPr>
          <w:rFonts w:ascii="Times New Roman" w:eastAsia="Times New Roman" w:hAnsi="Times New Roman" w:cs="Times New Roman"/>
          <w:sz w:val="28"/>
          <w:szCs w:val="28"/>
          <w:lang w:eastAsia="ru-RU"/>
        </w:rPr>
        <w:t>И вдруг вздрогнул: на ящике с бамбуком, на который недавно облокачивалась Нелли, лежала роза, белая роза. О</w:t>
      </w:r>
      <w:r>
        <w:rPr>
          <w:rFonts w:ascii="Times New Roman" w:eastAsia="Times New Roman" w:hAnsi="Times New Roman" w:cs="Times New Roman"/>
          <w:sz w:val="28"/>
          <w:szCs w:val="28"/>
          <w:lang w:eastAsia="ru-RU"/>
        </w:rPr>
        <w:t>н</w:t>
      </w:r>
      <w:r w:rsidR="00631D32">
        <w:rPr>
          <w:rFonts w:ascii="Times New Roman" w:eastAsia="Times New Roman" w:hAnsi="Times New Roman" w:cs="Times New Roman"/>
          <w:sz w:val="28"/>
          <w:szCs w:val="28"/>
          <w:lang w:eastAsia="ru-RU"/>
        </w:rPr>
        <w:t xml:space="preserve"> так и не осмелился ее попросить. И эта тоже, конечно, забыта? Забыта</w:t>
      </w:r>
      <w:r>
        <w:rPr>
          <w:rFonts w:ascii="Times New Roman" w:eastAsia="Times New Roman" w:hAnsi="Times New Roman" w:cs="Times New Roman"/>
          <w:sz w:val="28"/>
          <w:szCs w:val="28"/>
          <w:lang w:eastAsia="ru-RU"/>
        </w:rPr>
        <w:t xml:space="preserve"> по рассеянности</w:t>
      </w:r>
      <w:r w:rsidR="00631D32">
        <w:rPr>
          <w:rFonts w:ascii="Times New Roman" w:eastAsia="Times New Roman" w:hAnsi="Times New Roman" w:cs="Times New Roman"/>
          <w:sz w:val="28"/>
          <w:szCs w:val="28"/>
          <w:lang w:eastAsia="ru-RU"/>
        </w:rPr>
        <w:t xml:space="preserve"> или оставлена нарочно</w:t>
      </w:r>
      <w:r w:rsidR="00D07A59">
        <w:rPr>
          <w:rFonts w:ascii="Times New Roman" w:eastAsia="Times New Roman" w:hAnsi="Times New Roman" w:cs="Times New Roman"/>
          <w:sz w:val="28"/>
          <w:szCs w:val="28"/>
          <w:lang w:eastAsia="ru-RU"/>
        </w:rPr>
        <w:t>? Он пылко прижал цветок к себе, посыпались лепестки. Тогда Арсен склонился и стал бережно, как драгоценные</w:t>
      </w:r>
      <w:r>
        <w:rPr>
          <w:rFonts w:ascii="Times New Roman" w:eastAsia="Times New Roman" w:hAnsi="Times New Roman" w:cs="Times New Roman"/>
          <w:sz w:val="28"/>
          <w:szCs w:val="28"/>
          <w:lang w:eastAsia="ru-RU"/>
        </w:rPr>
        <w:t xml:space="preserve"> реликвии</w:t>
      </w:r>
      <w:r w:rsidR="00D07A59">
        <w:rPr>
          <w:rFonts w:ascii="Times New Roman" w:eastAsia="Times New Roman" w:hAnsi="Times New Roman" w:cs="Times New Roman"/>
          <w:sz w:val="28"/>
          <w:szCs w:val="28"/>
          <w:lang w:eastAsia="ru-RU"/>
        </w:rPr>
        <w:t>, подбирать их один за другим</w:t>
      </w:r>
      <w:r>
        <w:rPr>
          <w:rFonts w:ascii="Times New Roman" w:eastAsia="Times New Roman" w:hAnsi="Times New Roman" w:cs="Times New Roman"/>
          <w:sz w:val="28"/>
          <w:szCs w:val="28"/>
          <w:lang w:eastAsia="ru-RU"/>
        </w:rPr>
        <w:t>»</w:t>
      </w:r>
      <w:r w:rsidR="00D07A59">
        <w:rPr>
          <w:rFonts w:ascii="Times New Roman" w:eastAsia="Times New Roman" w:hAnsi="Times New Roman" w:cs="Times New Roman"/>
          <w:sz w:val="28"/>
          <w:szCs w:val="28"/>
          <w:lang w:eastAsia="ru-RU"/>
        </w:rPr>
        <w:t xml:space="preserve"> (178).</w:t>
      </w:r>
      <w:r>
        <w:rPr>
          <w:rFonts w:ascii="Times New Roman" w:eastAsia="Times New Roman" w:hAnsi="Times New Roman" w:cs="Times New Roman"/>
          <w:sz w:val="28"/>
          <w:szCs w:val="28"/>
          <w:lang w:eastAsia="ru-RU"/>
        </w:rPr>
        <w:t xml:space="preserve"> В контексте такой церемонии прощания актуализируется традиционный образ рыцаря и его прекрасной дамы, цветок розы здесь играет роль христианского символа и воплощает идею милосердия, сострадания и всепрощения. </w:t>
      </w:r>
    </w:p>
    <w:p w:rsidR="00B53AAB" w:rsidRDefault="00B53AAB" w:rsidP="005010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Обратим теперь внимание на взаимоотношения героев с женским полом в повести Акунина. Единственная женщина в произведении – это якобы дочь дез</w:t>
      </w:r>
      <w:r w:rsidR="00CE66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Эссара мисс Эжени, а на самом деле сообщница Люпена, актриса по имени Сюзетт. Она очень правдоподобно играет несчастную больную с травмой позвоночника, каждый из мужчин проникается к ней глубокой приязнью и состраданием. Даже Шерлок Холмс, который изначально придерживался версии, что девушка является сообщницей Люпена, в итоге отказывается от этого умозаключения и просит у неепрощения за подозрения. Уотсон, от чьего лица ведется повествование, прокомментировал это следующим образом: «Даже сухарь Холмс был потрясен»</w:t>
      </w:r>
      <w:r w:rsidR="00CA6F06">
        <w:rPr>
          <w:rFonts w:ascii="Times New Roman" w:hAnsi="Times New Roman" w:cs="Times New Roman"/>
          <w:color w:val="000000"/>
          <w:sz w:val="28"/>
          <w:szCs w:val="28"/>
        </w:rPr>
        <w:t>(</w:t>
      </w:r>
      <w:r>
        <w:rPr>
          <w:rFonts w:ascii="Times New Roman" w:hAnsi="Times New Roman" w:cs="Times New Roman"/>
          <w:color w:val="000000"/>
          <w:sz w:val="28"/>
          <w:szCs w:val="28"/>
        </w:rPr>
        <w:t>683)</w:t>
      </w:r>
      <w:r>
        <w:rPr>
          <w:rFonts w:ascii="Times New Roman" w:eastAsia="Times New Roman" w:hAnsi="Times New Roman" w:cs="Times New Roman"/>
          <w:sz w:val="28"/>
          <w:szCs w:val="28"/>
          <w:lang w:eastAsia="ru-RU"/>
        </w:rPr>
        <w:t xml:space="preserve">. </w:t>
      </w:r>
    </w:p>
    <w:p w:rsidR="00B53AAB" w:rsidRDefault="00B53AAB" w:rsidP="0050107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повести Акунина женщина оказывается персонажем двуличным, девушке не составляет никакого труда манипулировать чувствами мужчин. Несмотря на то, что в рассказе Леблана мисс Нелли тоже оказывается на стороне преступника и покрывает его, не выдавая его присутствия в замке ночью, ею движет совершенно иной мотив </w:t>
      </w:r>
      <w:r w:rsidRPr="00EB178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отличие от акунинской героини. «Цветочный» мотив в «Узнице башни» также трансформируется: так называемая мисс Эжени несколько раз упоминает о цветах в горшке на окошке, беспокоясь из–за сильного ветра (как бы цветы не замерзли), а потом именно этот горшок кидает на голову Масы, стоящего под окнами в качестве </w:t>
      </w:r>
      <w:r>
        <w:rPr>
          <w:rFonts w:ascii="Times New Roman" w:eastAsia="Times New Roman" w:hAnsi="Times New Roman" w:cs="Times New Roman"/>
          <w:sz w:val="28"/>
          <w:szCs w:val="28"/>
          <w:lang w:eastAsia="ru-RU"/>
        </w:rPr>
        <w:lastRenderedPageBreak/>
        <w:t xml:space="preserve">сторожа попавшегося в силки сообщника Люпена. Образ преступницы в данном случае воспринимается более негативно, нежели образ преступника, поскольку ситуация, в которую находится псевдожертва, является главным камнем преткновения для решения задачи. </w:t>
      </w:r>
    </w:p>
    <w:p w:rsidR="00B53AAB" w:rsidRDefault="00B53AAB" w:rsidP="00501074">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ru-RU"/>
        </w:rPr>
        <w:t xml:space="preserve">Данное сюжетное решение противопоставляет акунинский текст леблановскому, но при этом указывает философию аутентичного Шерлока Холмса, который </w:t>
      </w:r>
      <w:r w:rsidR="00686DFB">
        <w:rPr>
          <w:rFonts w:ascii="Times New Roman" w:eastAsia="Times New Roman" w:hAnsi="Times New Roman" w:cs="Times New Roman"/>
          <w:sz w:val="28"/>
          <w:szCs w:val="28"/>
          <w:lang w:eastAsia="ru-RU"/>
        </w:rPr>
        <w:t xml:space="preserve">относится к женскому полу с большой долей скепсиса. </w:t>
      </w:r>
      <w:r>
        <w:rPr>
          <w:rFonts w:ascii="Times New Roman" w:hAnsi="Times New Roman" w:cs="Times New Roman"/>
          <w:color w:val="000000" w:themeColor="text1"/>
          <w:sz w:val="28"/>
          <w:szCs w:val="28"/>
        </w:rPr>
        <w:t xml:space="preserve">Надо отметить, что и Фандорину, достаточно популярному среди женщин, ни с одной из них не удается поддержать долгосрочные отношения. Энергетика у Фандорина и Холмса разная, но оба персонажа в итоге остаются в одиночестве.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Однако</w:t>
      </w:r>
      <w:r>
        <w:rPr>
          <w:rFonts w:ascii="Times New Roman" w:hAnsi="Times New Roman" w:cs="Times New Roman"/>
          <w:sz w:val="28"/>
          <w:szCs w:val="28"/>
        </w:rPr>
        <w:t xml:space="preserve"> это не единственное, что роднит двух сыщиков. Идею созвучности образов Фандорина и Холмса высказывает в своей статье «Эрасто–сан. К вопросу о возможности существования образа "положительно прекрасного человека" в современной российской литературе»  Е.В.Сафронова, говоря о том, что закономерен был бы финал серии об Эрасте Фандорине, показанный в финале «Черного города», поскольку вместе с героем уходит и время таких детективов дон–кихотского типа.</w:t>
      </w:r>
      <w:r>
        <w:rPr>
          <w:rStyle w:val="a5"/>
          <w:rFonts w:ascii="Times New Roman" w:hAnsi="Times New Roman" w:cs="Times New Roman"/>
          <w:sz w:val="28"/>
          <w:szCs w:val="28"/>
        </w:rPr>
        <w:footnoteReference w:id="66"/>
      </w:r>
      <w:r>
        <w:rPr>
          <w:rFonts w:ascii="Times New Roman" w:hAnsi="Times New Roman" w:cs="Times New Roman"/>
          <w:sz w:val="28"/>
          <w:szCs w:val="28"/>
        </w:rPr>
        <w:t xml:space="preserve"> Она напоминает читателю о том, что и цикл о Шерлоке Холмсе заканчивается аналогичной мыслью о неприспособленности старого детектива к жизни в новом мире. </w:t>
      </w:r>
    </w:p>
    <w:p w:rsidR="00B53AAB"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здесь стоит заметить, что фактически в противостоянии двух сыщиков выигрывает все же именно Холмс, поскольку ему первым удается разгадать тайну шифра и подменить драгоценности в сундуке сорочками Уотсона. Более того, если рассматривать образы Холмса и Фандорина как порождение двух миров – мира литературной классики и мира литературной </w:t>
      </w:r>
      <w:r>
        <w:rPr>
          <w:rFonts w:ascii="Times New Roman" w:hAnsi="Times New Roman" w:cs="Times New Roman"/>
          <w:sz w:val="28"/>
          <w:szCs w:val="28"/>
        </w:rPr>
        <w:lastRenderedPageBreak/>
        <w:t xml:space="preserve">игры в рамках постмодернистского направления, то закономерно будет предположить, что даже в рамках «родного» Фандорину текста он не выдерживает конкуренции с персонажем классической традиции. Преимущество акунинских героев перед героями Конан Дойла можно усмотреть только в эпизоде схватки между героями, когда обе стороны принимают друг друга за Люпена. В силовом столкновении героев, символизирующих два века, век ушедший несомненно проигрывает веку настоящему, поскольку не располагает всей той мощью, которая есть в распоряжении современности, однако же рациональный подход прошлого сохраняет свое преимущество. </w:t>
      </w:r>
    </w:p>
    <w:p w:rsidR="00B53AAB" w:rsidRDefault="00B53AAB"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Идея такой расстановки сил, когда Фандорин в той или иной системе координат оказывается слабее, чем герой классический, ситуацию с которым Акунин трансформирует в своих романах, наблюдается и ранее. В статье «Специфика функционирования интертекста в романе Б.Акунина "Азазель"</w:t>
      </w:r>
      <w:r w:rsidRPr="00FA28D4">
        <w:rPr>
          <w:rFonts w:ascii="Times New Roman" w:hAnsi="Times New Roman" w:cs="Times New Roman"/>
          <w:sz w:val="28"/>
          <w:szCs w:val="28"/>
        </w:rPr>
        <w:t>»</w:t>
      </w:r>
      <w:r w:rsidR="00FB2854" w:rsidRPr="00FB2854">
        <w:rPr>
          <w:rFonts w:ascii="Times New Roman" w:hAnsi="Times New Roman" w:cs="Times New Roman"/>
          <w:sz w:val="28"/>
          <w:szCs w:val="28"/>
        </w:rPr>
        <w:t xml:space="preserve"> </w:t>
      </w:r>
      <w:r>
        <w:rPr>
          <w:rFonts w:ascii="Times New Roman" w:hAnsi="Times New Roman" w:cs="Times New Roman"/>
          <w:sz w:val="28"/>
          <w:szCs w:val="28"/>
        </w:rPr>
        <w:t>Т.В.Надозирная отмечает, что Акуниным здесь устанавливается связь с текстами Достоевского, а именно с «Преступлением и наказанием» и «Идиотом».</w:t>
      </w:r>
      <w:r>
        <w:rPr>
          <w:rStyle w:val="a5"/>
          <w:rFonts w:ascii="Times New Roman" w:hAnsi="Times New Roman" w:cs="Times New Roman"/>
          <w:sz w:val="28"/>
          <w:szCs w:val="28"/>
        </w:rPr>
        <w:footnoteReference w:id="67"/>
      </w:r>
      <w:r>
        <w:rPr>
          <w:rFonts w:ascii="Times New Roman" w:hAnsi="Times New Roman" w:cs="Times New Roman"/>
          <w:sz w:val="28"/>
          <w:szCs w:val="28"/>
        </w:rPr>
        <w:t xml:space="preserve"> Она сравнивает Фандорина с Раскольниковым в ситуации, когда Фандорин считает, что убил Бежецкую. В отличие от героя Достоевского, Эраст Петрович достаточно быстро забывает о душевных муках по поводу якобы совершенного преступления и переключается на разгадывание тайны портфеля. Фандорин при всем своем рафинированном образе благородного героя </w:t>
      </w:r>
      <w:r w:rsidR="002928CA" w:rsidRPr="00A11C23">
        <w:rPr>
          <w:rFonts w:ascii="Times New Roman" w:eastAsia="Times New Roman" w:hAnsi="Times New Roman" w:cs="Times New Roman"/>
          <w:color w:val="000000"/>
          <w:sz w:val="28"/>
          <w:szCs w:val="28"/>
          <w:lang w:eastAsia="ru-RU"/>
        </w:rPr>
        <w:t>XIX</w:t>
      </w:r>
      <w:r>
        <w:rPr>
          <w:rFonts w:ascii="Times New Roman" w:hAnsi="Times New Roman" w:cs="Times New Roman"/>
          <w:sz w:val="28"/>
          <w:szCs w:val="28"/>
        </w:rPr>
        <w:t xml:space="preserve"> века, хранителя традиций уходящей эпохи, все–таки является порождением совершенно иной литературной системы, которая напрямую соотносится с современностью при всей своей мимикрии под прошедшие столетия. </w:t>
      </w:r>
      <w:r w:rsidR="00EB3522">
        <w:rPr>
          <w:rFonts w:ascii="Times New Roman" w:hAnsi="Times New Roman" w:cs="Times New Roman"/>
          <w:sz w:val="28"/>
          <w:szCs w:val="28"/>
        </w:rPr>
        <w:t xml:space="preserve">Как отмечает Ранчин, Эрасту Петровичу  чуть ли не каждый день вынужден «сдавать экзамен на супермена или бойца элитных </w:t>
      </w:r>
      <w:r w:rsidR="00EB3522">
        <w:rPr>
          <w:rFonts w:ascii="Times New Roman" w:hAnsi="Times New Roman" w:cs="Times New Roman"/>
          <w:sz w:val="28"/>
          <w:szCs w:val="28"/>
        </w:rPr>
        <w:lastRenderedPageBreak/>
        <w:t>спецподразделений»</w:t>
      </w:r>
      <w:r>
        <w:rPr>
          <w:rStyle w:val="a5"/>
          <w:rFonts w:ascii="Times New Roman" w:hAnsi="Times New Roman" w:cs="Times New Roman"/>
          <w:color w:val="000000"/>
          <w:sz w:val="28"/>
          <w:szCs w:val="28"/>
        </w:rPr>
        <w:footnoteReference w:id="68"/>
      </w:r>
      <w:r w:rsidR="001F4F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Здесь усматривается прямая связь с обозначенным выше упоминанием о том, что Фандорину удается одолеть Холмса только в области, где необходимо применить силу. В области же своих профессиональных компетенций Фандорин уступает своему знаменитому предшественнику. Ранчин сравнивает Эраста Петровича с Джеймсом Бондом, говорит об его «неубиваемости», особенно если принять во внимание тот факт, насколько часто на героя совершались покушения. Создается контекст компьютерной игры, в которой у героя есть несколько жизней. Образ Фандорина тяготеет к современности, он контрастен по отношению к своему литературному предшественнику. </w:t>
      </w:r>
    </w:p>
    <w:p w:rsidR="00B53AAB" w:rsidRDefault="00B53AAB"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Однако в рамках обсуждения вопроса о бессмертности Фандорина  будет справедливо отметить сопричастность ктакого рода манипуляциям и самого Конан Дойла. Поклонники его творчества выступили против финала рассказа «Последнее дело Холмса», где автор убивает своего героя, и писатель был вынужден воскресить Холмса и написал еще несколько произведений с его участием. Таким образом, произошло совмещение двух дискурсов – вымышленного и реального, литературная система книжной серии под влиянием внешнего по отношению к ней дискурса претерпела значительные изменения. </w:t>
      </w:r>
    </w:p>
    <w:p w:rsidR="00B53AAB" w:rsidRDefault="00F57C3D"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Так же важно сказать о том</w:t>
      </w:r>
      <w:r w:rsidR="00B53AAB">
        <w:rPr>
          <w:rFonts w:ascii="Times New Roman" w:hAnsi="Times New Roman" w:cs="Times New Roman"/>
          <w:color w:val="000000"/>
          <w:sz w:val="28"/>
          <w:szCs w:val="28"/>
        </w:rPr>
        <w:t xml:space="preserve">, что и «Узница башни» выходит за рамки обычного литературного повествования.  Автор подключает внешние по отношению к тексту источники, создавая многоуровневость повествования. </w:t>
      </w:r>
      <w:r w:rsidR="00A96791">
        <w:rPr>
          <w:rFonts w:ascii="Times New Roman" w:hAnsi="Times New Roman" w:cs="Times New Roman"/>
          <w:color w:val="000000"/>
          <w:sz w:val="28"/>
          <w:szCs w:val="28"/>
        </w:rPr>
        <w:t>Обратим внимание</w:t>
      </w:r>
      <w:r w:rsidR="00B53AAB">
        <w:rPr>
          <w:rFonts w:ascii="Times New Roman" w:hAnsi="Times New Roman" w:cs="Times New Roman"/>
          <w:color w:val="000000"/>
          <w:sz w:val="28"/>
          <w:szCs w:val="28"/>
        </w:rPr>
        <w:t xml:space="preserve">, каким образом происходит повествование в «Узнице башни». Оно ведется от лица двух человек: Уотсона и Масы. Традиционно доктор Уотсон рассматривается как биограф Холмса и часто сопоставляется с самим Конан Дойлом (однако сам автор это отрицал, указывая в качестве прототипа другого человека), поэтому Акунин подчеркивает его </w:t>
      </w:r>
      <w:r w:rsidR="00B53AAB">
        <w:rPr>
          <w:rFonts w:ascii="Times New Roman" w:hAnsi="Times New Roman" w:cs="Times New Roman"/>
          <w:color w:val="000000"/>
          <w:sz w:val="28"/>
          <w:szCs w:val="28"/>
        </w:rPr>
        <w:lastRenderedPageBreak/>
        <w:t>профессиональную деятельность в области литературы высказыванием Фандорина: «…я искренне восхищаюсь вашим литературным т–талантом. В жизни не читал ничего ув</w:t>
      </w:r>
      <w:r w:rsidR="00CA6F06">
        <w:rPr>
          <w:rFonts w:ascii="Times New Roman" w:hAnsi="Times New Roman" w:cs="Times New Roman"/>
          <w:color w:val="000000"/>
          <w:sz w:val="28"/>
          <w:szCs w:val="28"/>
        </w:rPr>
        <w:t>лекательнее ваших "Записок"» (</w:t>
      </w:r>
      <w:r w:rsidR="00B53AAB">
        <w:rPr>
          <w:rFonts w:ascii="Times New Roman" w:hAnsi="Times New Roman" w:cs="Times New Roman"/>
          <w:color w:val="000000"/>
          <w:sz w:val="28"/>
          <w:szCs w:val="28"/>
        </w:rPr>
        <w:t>635). Маса после этих слов проявляет особый интерес к доктору Уотсону, поскольку предполагает, что рассказ о приключениях его хозяина ничем не уступит аналогичным произведениям о Шерлоке Холмсе. Он просит Уотсона дать ему несколько уроков в области писательского мастерства, которые Маса отмечает в ходе повествования. Приведем некоторые из них:</w:t>
      </w:r>
    </w:p>
    <w:p w:rsidR="00B53AAB" w:rsidRDefault="00B53AAB"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«Но Уотсон–сенсей сказал, что отступления не должны быть пространным</w:t>
      </w:r>
      <w:r w:rsidR="00CA6F06">
        <w:rPr>
          <w:rFonts w:ascii="Times New Roman" w:hAnsi="Times New Roman" w:cs="Times New Roman"/>
          <w:color w:val="000000"/>
          <w:sz w:val="28"/>
          <w:szCs w:val="28"/>
        </w:rPr>
        <w:t>и, иначе читатель заскучает» (</w:t>
      </w:r>
      <w:r>
        <w:rPr>
          <w:rFonts w:ascii="Times New Roman" w:hAnsi="Times New Roman" w:cs="Times New Roman"/>
          <w:color w:val="000000"/>
          <w:sz w:val="28"/>
          <w:szCs w:val="28"/>
        </w:rPr>
        <w:t>631);</w:t>
      </w:r>
    </w:p>
    <w:p w:rsidR="00B53AAB" w:rsidRDefault="00B53AAB"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«…сенсей научил меня не писать все время: «сказал, сказал». </w:t>
      </w:r>
      <w:r w:rsidR="00CA6F06">
        <w:rPr>
          <w:rFonts w:ascii="Times New Roman" w:hAnsi="Times New Roman" w:cs="Times New Roman"/>
          <w:color w:val="000000"/>
          <w:sz w:val="28"/>
          <w:szCs w:val="28"/>
        </w:rPr>
        <w:t>Надо использовать синонимы…» (</w:t>
      </w:r>
      <w:r>
        <w:rPr>
          <w:rFonts w:ascii="Times New Roman" w:hAnsi="Times New Roman" w:cs="Times New Roman"/>
          <w:color w:val="000000"/>
          <w:sz w:val="28"/>
          <w:szCs w:val="28"/>
        </w:rPr>
        <w:t>635);</w:t>
      </w:r>
    </w:p>
    <w:p w:rsidR="00B53AAB" w:rsidRDefault="00B53AAB"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«…иначе читатели узнают все раньше времени, а Утсон–сенсей говорит, что это противоречит законам </w:t>
      </w:r>
      <w:r>
        <w:rPr>
          <w:rFonts w:ascii="Times New Roman" w:hAnsi="Times New Roman" w:cs="Times New Roman"/>
          <w:color w:val="000000"/>
          <w:sz w:val="28"/>
          <w:szCs w:val="28"/>
          <w:lang w:val="en-US"/>
        </w:rPr>
        <w:t>detectivestory</w:t>
      </w:r>
      <w:r w:rsidR="00CA6F06">
        <w:rPr>
          <w:rFonts w:ascii="Times New Roman" w:hAnsi="Times New Roman" w:cs="Times New Roman"/>
          <w:color w:val="000000"/>
          <w:sz w:val="28"/>
          <w:szCs w:val="28"/>
        </w:rPr>
        <w:t>» (</w:t>
      </w:r>
      <w:r>
        <w:rPr>
          <w:rFonts w:ascii="Times New Roman" w:hAnsi="Times New Roman" w:cs="Times New Roman"/>
          <w:color w:val="000000"/>
          <w:sz w:val="28"/>
          <w:szCs w:val="28"/>
        </w:rPr>
        <w:t>659).</w:t>
      </w:r>
    </w:p>
    <w:p w:rsidR="00B53AAB" w:rsidRDefault="00B53AAB"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Мы привели только некоторые из таких примечаний, благодаря которым автором создается еще один пласт восприятия текста – на уровне его создания. Автор, если выражаться метафорическим языком, «обнажает» текст, делает его уязвимым, акцентирует внимание читателя на его искусственной природе. Мы уже не раз упоминали об игровой составляющей текстов Акунина, и данный рассказ является одной из наиболее наглядных иллюстраций этого феномена. Восприятие текста раскладывается на несколько составляющих, в тех главах произведения, в которых повествование ведется от лица Масы, читатель теперь обращает внимание не только на его сюжетную структуру, но и на способ организации текста, на уловки, к которым прибегает рассказчик, чтобы заинтересовать читателя или пробудить в нем ту или иную необходимую эмоцию. Теперь читатель заметит, как Маса вместо нейтрального «сказал» в ситуации, которая не требует особых ухищрений в плане описания, будет использовать иное, более эмоционально окрашенное слово. Такой прием работает и для создания </w:t>
      </w:r>
      <w:r>
        <w:rPr>
          <w:rFonts w:ascii="Times New Roman" w:hAnsi="Times New Roman" w:cs="Times New Roman"/>
          <w:color w:val="000000"/>
          <w:sz w:val="28"/>
          <w:szCs w:val="28"/>
        </w:rPr>
        <w:lastRenderedPageBreak/>
        <w:t xml:space="preserve">комического эффекта, который свойственен большинству произведений Акунина. </w:t>
      </w:r>
    </w:p>
    <w:p w:rsidR="00B53AAB" w:rsidRDefault="00B53AAB"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Маса фактически используется Акуниным в качестве собственного двойника, и таким образом можно сказать, что в системе «автор–герой» наличествует иерархия отношений, аналогичная той, которая существует в паре «слуга–хозяин». Герой есть литературная единица, поэтому его автор – даже несмотря на то, что он является создателем персонажа – находится в его услужении. Автор никогда не может быть представлен как независимый субъект, он должен придерживаться определенных рамок, заданных тем литературным путем, который он для себя избрал. Это есть традиционность повествовательной  манеры, общий набор тех стереотипов, который будет реализовываться вне зависимости от выбранного сюжета. Акунин выбирает в качестве «приглашенного гостя» Арсена Люпена – «джентльмена–граби</w:t>
      </w:r>
      <w:r w:rsidR="00F57C3D">
        <w:rPr>
          <w:rFonts w:ascii="Times New Roman" w:hAnsi="Times New Roman" w:cs="Times New Roman"/>
          <w:color w:val="000000"/>
          <w:sz w:val="28"/>
          <w:szCs w:val="28"/>
        </w:rPr>
        <w:t>теля», которым восхищается сам Херлок Ш</w:t>
      </w:r>
      <w:r>
        <w:rPr>
          <w:rFonts w:ascii="Times New Roman" w:hAnsi="Times New Roman" w:cs="Times New Roman"/>
          <w:color w:val="000000"/>
          <w:sz w:val="28"/>
          <w:szCs w:val="28"/>
        </w:rPr>
        <w:t xml:space="preserve">олмс (в произведении Леблана), но аналогичного не происходит в повести Акунина, от благородства натуры Люпена практически не остается ни следа. Герой Леблана превращается в отталкивающую личность, которая играет на лучших чувствах других людей ради получения наживы, поскольку роль благородного рыцаря уже занята Фандориным, борьба двух благородных начал категорически не вписывается в типичную акунинскую схему противостояния добра со злом. </w:t>
      </w:r>
    </w:p>
    <w:p w:rsidR="00B53AAB" w:rsidRDefault="00B53AAB"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Аналогичная ситуация происходит и с персонажем Конан Дойла. Оба сыщика защищают закон, преследуют единую цель, но главенство должно принадлежать лишь одному из них, поскольку в детективных историях правило «две головы лучше» не работает</w:t>
      </w:r>
      <w:r>
        <w:rPr>
          <w:rStyle w:val="a5"/>
          <w:rFonts w:ascii="Times New Roman" w:hAnsi="Times New Roman" w:cs="Times New Roman"/>
          <w:color w:val="000000"/>
          <w:sz w:val="28"/>
          <w:szCs w:val="28"/>
        </w:rPr>
        <w:footnoteReference w:id="69"/>
      </w:r>
      <w:r>
        <w:rPr>
          <w:rFonts w:ascii="Times New Roman" w:hAnsi="Times New Roman" w:cs="Times New Roman"/>
          <w:color w:val="000000"/>
          <w:sz w:val="28"/>
          <w:szCs w:val="28"/>
        </w:rPr>
        <w:t xml:space="preserve">. Таким образом, каждый из сыщиков вносит вклад в расследуемое дело, но достигнуть главной цели – поимки преступника – им все же не удается, поскольку нарушается </w:t>
      </w:r>
      <w:r>
        <w:rPr>
          <w:rFonts w:ascii="Times New Roman" w:hAnsi="Times New Roman" w:cs="Times New Roman"/>
          <w:color w:val="000000"/>
          <w:sz w:val="28"/>
          <w:szCs w:val="28"/>
        </w:rPr>
        <w:lastRenderedPageBreak/>
        <w:t>жанровый канон. И основное преимущество в расследовании, как уже было отмечено раньше, остается за одним сыщиком, а именно за Холмсом.</w:t>
      </w:r>
    </w:p>
    <w:p w:rsidR="00B53AAB" w:rsidRDefault="00B53AAB"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Стоит отметить, чем различны стратегии расследования Холмса и Фандорина. Холмс </w:t>
      </w:r>
      <w:r w:rsidRPr="00E127DE">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индивидуалист, он зачастую не посвящает в свои планы Уотсона, используя его неведение в пользу дела. Эраст Петрович относится к своему помощнику совершенно иначе, он посвящает Масу во все тонкости дела, он готов прислушиваться к его советам. </w:t>
      </w:r>
    </w:p>
    <w:p w:rsidR="00B53AAB" w:rsidRDefault="00B53AAB"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Любопытен и следующий факт. За трансляцию происходящего с главными героями отвечают их помощники, которые находятся с ними в единой парадигме произведения, внутри его структуры, внешние связи с реальностью вне произведения здесь не затрагиваются. В ситуации же с Арсеном Люпеном Акунин снова выходит на другой, внетекстовый уровень, используя в качестве персонажа, описывающего приключения с Люпеном, настоящего создателя серии произведений о нем: «У Арсена Люпена тоже есть собств</w:t>
      </w:r>
      <w:r w:rsidR="00CA6F06">
        <w:rPr>
          <w:rFonts w:ascii="Times New Roman" w:hAnsi="Times New Roman" w:cs="Times New Roman"/>
          <w:color w:val="000000"/>
          <w:sz w:val="28"/>
          <w:szCs w:val="28"/>
        </w:rPr>
        <w:t>енный писатель, мсье Леблан» (</w:t>
      </w:r>
      <w:r>
        <w:rPr>
          <w:rFonts w:ascii="Times New Roman" w:hAnsi="Times New Roman" w:cs="Times New Roman"/>
          <w:color w:val="000000"/>
          <w:sz w:val="28"/>
          <w:szCs w:val="28"/>
        </w:rPr>
        <w:t>632). Примечательно, что упоминается в повести и сам текст Леблана</w:t>
      </w:r>
      <w:r w:rsidR="00F57C3D">
        <w:rPr>
          <w:rFonts w:ascii="Times New Roman" w:hAnsi="Times New Roman" w:cs="Times New Roman"/>
          <w:color w:val="000000"/>
          <w:sz w:val="28"/>
          <w:szCs w:val="28"/>
        </w:rPr>
        <w:t xml:space="preserve"> </w:t>
      </w:r>
      <w:r w:rsidRPr="00E34B97">
        <w:rPr>
          <w:rFonts w:ascii="Times New Roman" w:hAnsi="Times New Roman" w:cs="Times New Roman"/>
          <w:color w:val="000000"/>
          <w:sz w:val="28"/>
          <w:szCs w:val="28"/>
        </w:rPr>
        <w:t>«</w:t>
      </w:r>
      <w:r w:rsidR="00F57C3D">
        <w:rPr>
          <w:rFonts w:ascii="Times New Roman" w:hAnsi="Times New Roman" w:cs="Times New Roman"/>
          <w:color w:val="000000"/>
          <w:sz w:val="28"/>
          <w:szCs w:val="28"/>
        </w:rPr>
        <w:t>Херлок Ш</w:t>
      </w:r>
      <w:r>
        <w:rPr>
          <w:rFonts w:ascii="Times New Roman" w:hAnsi="Times New Roman" w:cs="Times New Roman"/>
          <w:color w:val="000000"/>
          <w:sz w:val="28"/>
          <w:szCs w:val="28"/>
        </w:rPr>
        <w:t>олмс опоздал</w:t>
      </w:r>
      <w:r w:rsidRPr="00E34B97">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 комментарием Уотсона о том, что </w:t>
      </w:r>
      <w:r w:rsidRPr="00E34B97">
        <w:rPr>
          <w:rFonts w:ascii="Times New Roman" w:hAnsi="Times New Roman" w:cs="Times New Roman"/>
          <w:color w:val="000000"/>
          <w:sz w:val="28"/>
          <w:szCs w:val="28"/>
        </w:rPr>
        <w:t>«</w:t>
      </w:r>
      <w:r>
        <w:rPr>
          <w:rFonts w:ascii="Times New Roman" w:hAnsi="Times New Roman" w:cs="Times New Roman"/>
          <w:color w:val="000000"/>
          <w:sz w:val="28"/>
          <w:szCs w:val="28"/>
        </w:rPr>
        <w:t>в оправдание мистера Леблана можно сказать, что, в отличие от меня, он никогда не бывает прямым участником событий и вынужден принимать на веру россказни своего хвастливого приятеля</w:t>
      </w:r>
      <w:r w:rsidRPr="00E34B97">
        <w:rPr>
          <w:rFonts w:ascii="Times New Roman" w:hAnsi="Times New Roman" w:cs="Times New Roman"/>
          <w:color w:val="000000"/>
          <w:sz w:val="28"/>
          <w:szCs w:val="28"/>
        </w:rPr>
        <w:t>»</w:t>
      </w:r>
      <w:r w:rsidR="00CA6F0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700). </w:t>
      </w:r>
    </w:p>
    <w:p w:rsidR="00B53AAB" w:rsidRDefault="00B53AAB"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Мир текста соприкасается с миром настоящим, это не просто диалог между текстами, это диалог между различными сферами жизни – вымышленной и реальной, где читатель может ощущать себя как внутри текста, так и за его пределами – в тех случаях, когда в процессе чтения произведения он сталкивается с «внешними раздражителями» в виде тех или иных упоминаний о реалиях его мира.</w:t>
      </w:r>
      <w:r w:rsidR="00AE53AA">
        <w:rPr>
          <w:rFonts w:ascii="Times New Roman" w:hAnsi="Times New Roman" w:cs="Times New Roman"/>
          <w:color w:val="000000"/>
          <w:sz w:val="28"/>
          <w:szCs w:val="28"/>
        </w:rPr>
        <w:t xml:space="preserve"> Таким образом</w:t>
      </w:r>
      <w:r w:rsidR="00183D8E">
        <w:rPr>
          <w:rFonts w:ascii="Times New Roman" w:hAnsi="Times New Roman" w:cs="Times New Roman"/>
          <w:color w:val="000000"/>
          <w:sz w:val="28"/>
          <w:szCs w:val="28"/>
        </w:rPr>
        <w:t xml:space="preserve"> </w:t>
      </w:r>
      <w:r w:rsidR="00AE53AA">
        <w:rPr>
          <w:rFonts w:ascii="Times New Roman" w:hAnsi="Times New Roman" w:cs="Times New Roman"/>
          <w:color w:val="000000"/>
          <w:sz w:val="28"/>
          <w:szCs w:val="28"/>
        </w:rPr>
        <w:t xml:space="preserve">автор настраивает коммуникацию со своим читателем, чтобы тот не чувствовал себя чужим в мире нового для него текста. Здесь для него уже расставлены определенные ориентиры. Благодаря интертексту как акту коммуникации между </w:t>
      </w:r>
      <w:r w:rsidR="00AE53AA">
        <w:rPr>
          <w:rFonts w:ascii="Times New Roman" w:hAnsi="Times New Roman" w:cs="Times New Roman"/>
          <w:color w:val="000000"/>
          <w:sz w:val="28"/>
          <w:szCs w:val="28"/>
        </w:rPr>
        <w:lastRenderedPageBreak/>
        <w:t>различными текстами и мирами автор настраивает отношения со своим читателем.</w:t>
      </w:r>
    </w:p>
    <w:p w:rsidR="002928CA" w:rsidRDefault="00B53AAB" w:rsidP="00501074">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финале произведения Шерлок Холмс, упоминает стихотворение </w:t>
      </w:r>
      <w:r w:rsidRPr="00EA40B3">
        <w:rPr>
          <w:rFonts w:ascii="Times New Roman" w:hAnsi="Times New Roman" w:cs="Times New Roman"/>
          <w:color w:val="000000"/>
          <w:sz w:val="28"/>
          <w:szCs w:val="28"/>
        </w:rPr>
        <w:t>«</w:t>
      </w:r>
      <w:r>
        <w:rPr>
          <w:rFonts w:ascii="Times New Roman" w:hAnsi="Times New Roman" w:cs="Times New Roman"/>
          <w:color w:val="000000"/>
          <w:sz w:val="28"/>
          <w:szCs w:val="28"/>
        </w:rPr>
        <w:t>Готэмские умники</w:t>
      </w:r>
      <w:r w:rsidRPr="00EA40B3">
        <w:rPr>
          <w:rFonts w:ascii="Times New Roman" w:hAnsi="Times New Roman" w:cs="Times New Roman"/>
          <w:color w:val="000000"/>
          <w:sz w:val="28"/>
          <w:szCs w:val="28"/>
        </w:rPr>
        <w:t>»</w:t>
      </w:r>
      <w:r>
        <w:rPr>
          <w:rFonts w:ascii="Times New Roman" w:hAnsi="Times New Roman" w:cs="Times New Roman"/>
          <w:color w:val="000000"/>
          <w:sz w:val="28"/>
          <w:szCs w:val="28"/>
        </w:rPr>
        <w:t>, известное русскому читателю в классическом переводе С.Я.Маршака:</w:t>
      </w:r>
    </w:p>
    <w:p w:rsidR="00B53AAB" w:rsidRPr="002928CA" w:rsidRDefault="00B53AAB" w:rsidP="00501074">
      <w:pPr>
        <w:spacing w:after="0" w:line="360" w:lineRule="auto"/>
        <w:ind w:firstLine="709"/>
        <w:jc w:val="both"/>
        <w:rPr>
          <w:rFonts w:ascii="Times New Roman" w:hAnsi="Times New Roman" w:cs="Times New Roman"/>
          <w:color w:val="000000"/>
          <w:sz w:val="28"/>
          <w:szCs w:val="28"/>
        </w:rPr>
      </w:pPr>
      <w:r w:rsidRPr="00EA40B3">
        <w:rPr>
          <w:rFonts w:ascii="Times New Roman" w:hAnsi="Times New Roman" w:cs="Times New Roman"/>
          <w:sz w:val="28"/>
          <w:szCs w:val="28"/>
        </w:rPr>
        <w:t>«Три мудреца в одном тазу</w:t>
      </w:r>
    </w:p>
    <w:p w:rsidR="00B53AAB" w:rsidRPr="00EA40B3" w:rsidRDefault="00B53AAB" w:rsidP="00501074">
      <w:pPr>
        <w:spacing w:after="0" w:line="360" w:lineRule="auto"/>
        <w:ind w:firstLine="709"/>
        <w:jc w:val="both"/>
        <w:rPr>
          <w:rFonts w:ascii="Times New Roman" w:hAnsi="Times New Roman" w:cs="Times New Roman"/>
          <w:sz w:val="28"/>
          <w:szCs w:val="28"/>
        </w:rPr>
      </w:pPr>
      <w:r w:rsidRPr="00EA40B3">
        <w:rPr>
          <w:rFonts w:ascii="Times New Roman" w:hAnsi="Times New Roman" w:cs="Times New Roman"/>
          <w:sz w:val="28"/>
          <w:szCs w:val="28"/>
        </w:rPr>
        <w:t>Пустились по морю в грозу.</w:t>
      </w:r>
    </w:p>
    <w:p w:rsidR="00B53AAB" w:rsidRPr="00EA40B3" w:rsidRDefault="00B53AAB" w:rsidP="00501074">
      <w:pPr>
        <w:spacing w:after="0" w:line="360" w:lineRule="auto"/>
        <w:ind w:firstLine="709"/>
        <w:jc w:val="both"/>
        <w:rPr>
          <w:rFonts w:ascii="Times New Roman" w:hAnsi="Times New Roman" w:cs="Times New Roman"/>
          <w:sz w:val="28"/>
          <w:szCs w:val="28"/>
        </w:rPr>
      </w:pPr>
      <w:r w:rsidRPr="00EA40B3">
        <w:rPr>
          <w:rFonts w:ascii="Times New Roman" w:hAnsi="Times New Roman" w:cs="Times New Roman"/>
          <w:sz w:val="28"/>
          <w:szCs w:val="28"/>
        </w:rPr>
        <w:t>Будь попрочнее старый таз,</w:t>
      </w:r>
    </w:p>
    <w:p w:rsidR="00B53AAB" w:rsidRDefault="00B53AAB" w:rsidP="00501074">
      <w:pPr>
        <w:spacing w:after="0" w:line="360" w:lineRule="auto"/>
        <w:ind w:firstLine="709"/>
        <w:jc w:val="both"/>
        <w:rPr>
          <w:rFonts w:ascii="Times New Roman" w:hAnsi="Times New Roman" w:cs="Times New Roman"/>
          <w:sz w:val="28"/>
          <w:szCs w:val="28"/>
        </w:rPr>
      </w:pPr>
      <w:r w:rsidRPr="00EA40B3">
        <w:rPr>
          <w:rFonts w:ascii="Times New Roman" w:hAnsi="Times New Roman" w:cs="Times New Roman"/>
          <w:sz w:val="28"/>
          <w:szCs w:val="28"/>
        </w:rPr>
        <w:t>Длиннее был бы мой рассказ»</w:t>
      </w:r>
      <w:r>
        <w:rPr>
          <w:rStyle w:val="a5"/>
          <w:rFonts w:ascii="Times New Roman" w:hAnsi="Times New Roman" w:cs="Times New Roman"/>
          <w:sz w:val="28"/>
          <w:szCs w:val="28"/>
        </w:rPr>
        <w:footnoteReference w:id="70"/>
      </w:r>
      <w:r w:rsidRPr="00EA40B3">
        <w:rPr>
          <w:rFonts w:ascii="Times New Roman" w:hAnsi="Times New Roman" w:cs="Times New Roman"/>
          <w:sz w:val="28"/>
          <w:szCs w:val="28"/>
        </w:rPr>
        <w:t>.</w:t>
      </w:r>
    </w:p>
    <w:p w:rsidR="00CA5464" w:rsidRDefault="00B53AAB" w:rsidP="0050107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 </w:t>
      </w:r>
      <w:r w:rsidRPr="00D04302">
        <w:rPr>
          <w:rFonts w:ascii="Times New Roman" w:hAnsi="Times New Roman" w:cs="Times New Roman"/>
          <w:sz w:val="28"/>
          <w:szCs w:val="28"/>
        </w:rPr>
        <w:t>«</w:t>
      </w:r>
      <w:r>
        <w:rPr>
          <w:rFonts w:ascii="Times New Roman" w:hAnsi="Times New Roman" w:cs="Times New Roman"/>
          <w:sz w:val="28"/>
          <w:szCs w:val="28"/>
        </w:rPr>
        <w:t>умниками</w:t>
      </w:r>
      <w:r w:rsidRPr="00D04302">
        <w:rPr>
          <w:rFonts w:ascii="Times New Roman" w:hAnsi="Times New Roman" w:cs="Times New Roman"/>
          <w:sz w:val="28"/>
          <w:szCs w:val="28"/>
        </w:rPr>
        <w:t>»</w:t>
      </w:r>
      <w:r>
        <w:rPr>
          <w:rFonts w:ascii="Times New Roman" w:hAnsi="Times New Roman" w:cs="Times New Roman"/>
          <w:sz w:val="28"/>
          <w:szCs w:val="28"/>
        </w:rPr>
        <w:t xml:space="preserve"> Холмс подразумевает себя, Фандорина и Люпена, мотивируя это тем, что ни один из героев не получил того, чего хотел.  Но Маса иронии не замечает и  действительно воспринимает героев как мудрецов. Японское сознание строго иерархично, поэтому японец не может даже допустить мысли о том, что его господин может быть не прав. Не зря он говорит: </w:t>
      </w:r>
      <w:r w:rsidRPr="009524B7">
        <w:rPr>
          <w:rFonts w:ascii="Times New Roman" w:hAnsi="Times New Roman" w:cs="Times New Roman"/>
          <w:sz w:val="28"/>
          <w:szCs w:val="28"/>
        </w:rPr>
        <w:t>«</w:t>
      </w:r>
      <w:r>
        <w:rPr>
          <w:rFonts w:ascii="Times New Roman" w:hAnsi="Times New Roman" w:cs="Times New Roman"/>
          <w:sz w:val="28"/>
          <w:szCs w:val="28"/>
        </w:rPr>
        <w:t>У моего господина что ни слово, то золото</w:t>
      </w:r>
      <w:r w:rsidRPr="009524B7">
        <w:rPr>
          <w:rFonts w:ascii="Times New Roman" w:hAnsi="Times New Roman" w:cs="Times New Roman"/>
          <w:sz w:val="28"/>
          <w:szCs w:val="28"/>
        </w:rPr>
        <w:t>»</w:t>
      </w:r>
      <w:r w:rsidR="007121FF">
        <w:rPr>
          <w:rFonts w:ascii="Times New Roman" w:hAnsi="Times New Roman" w:cs="Times New Roman"/>
          <w:sz w:val="28"/>
          <w:szCs w:val="28"/>
        </w:rPr>
        <w:t xml:space="preserve"> (</w:t>
      </w:r>
      <w:r>
        <w:rPr>
          <w:rFonts w:ascii="Times New Roman" w:hAnsi="Times New Roman" w:cs="Times New Roman"/>
          <w:sz w:val="28"/>
          <w:szCs w:val="28"/>
        </w:rPr>
        <w:t xml:space="preserve">635). </w:t>
      </w:r>
      <w:r w:rsidR="000A7B8A">
        <w:rPr>
          <w:rFonts w:ascii="Times New Roman" w:hAnsi="Times New Roman" w:cs="Times New Roman"/>
          <w:sz w:val="28"/>
          <w:szCs w:val="28"/>
        </w:rPr>
        <w:t>Маса воспринимает мир как эстети</w:t>
      </w:r>
      <w:r>
        <w:rPr>
          <w:rFonts w:ascii="Times New Roman" w:hAnsi="Times New Roman" w:cs="Times New Roman"/>
          <w:sz w:val="28"/>
          <w:szCs w:val="28"/>
        </w:rPr>
        <w:t>зированную категорию, находится в поиске красоты и мудрости даже там, где она не подразумевается. Он традиционно воспринимает своего господина как единственный источник истины. Акунин же ироничен как по отношению к своему персонажу, так и по отношению к персонажам классической литературы. Взаимодействие эпохи, культуры, мировоззрения для него есть игра, в результате которой рождается текст.</w:t>
      </w:r>
    </w:p>
    <w:p w:rsidR="0099004E" w:rsidRDefault="0099004E" w:rsidP="006724EC">
      <w:pPr>
        <w:spacing w:after="0" w:line="360" w:lineRule="auto"/>
        <w:ind w:firstLine="709"/>
        <w:jc w:val="center"/>
        <w:rPr>
          <w:rFonts w:ascii="Times New Roman" w:hAnsi="Times New Roman" w:cs="Times New Roman"/>
          <w:sz w:val="28"/>
          <w:szCs w:val="28"/>
        </w:rPr>
      </w:pPr>
    </w:p>
    <w:p w:rsidR="00F57C3D" w:rsidRDefault="00F57C3D" w:rsidP="006724EC">
      <w:pPr>
        <w:spacing w:after="0" w:line="360" w:lineRule="auto"/>
        <w:ind w:firstLine="709"/>
        <w:jc w:val="center"/>
        <w:rPr>
          <w:rFonts w:ascii="Times New Roman" w:hAnsi="Times New Roman" w:cs="Times New Roman"/>
          <w:b/>
          <w:sz w:val="28"/>
          <w:szCs w:val="28"/>
        </w:rPr>
      </w:pPr>
    </w:p>
    <w:p w:rsidR="00F57C3D" w:rsidRDefault="00F57C3D" w:rsidP="006724EC">
      <w:pPr>
        <w:spacing w:after="0" w:line="360" w:lineRule="auto"/>
        <w:ind w:firstLine="709"/>
        <w:jc w:val="center"/>
        <w:rPr>
          <w:rFonts w:ascii="Times New Roman" w:hAnsi="Times New Roman" w:cs="Times New Roman"/>
          <w:b/>
          <w:sz w:val="28"/>
          <w:szCs w:val="28"/>
        </w:rPr>
      </w:pPr>
    </w:p>
    <w:p w:rsidR="00F57C3D" w:rsidRDefault="00F57C3D" w:rsidP="006724EC">
      <w:pPr>
        <w:spacing w:after="0" w:line="360" w:lineRule="auto"/>
        <w:ind w:firstLine="709"/>
        <w:jc w:val="center"/>
        <w:rPr>
          <w:rFonts w:ascii="Times New Roman" w:hAnsi="Times New Roman" w:cs="Times New Roman"/>
          <w:b/>
          <w:sz w:val="28"/>
          <w:szCs w:val="28"/>
        </w:rPr>
      </w:pPr>
    </w:p>
    <w:p w:rsidR="00F57C3D" w:rsidRDefault="00F57C3D" w:rsidP="006724EC">
      <w:pPr>
        <w:spacing w:after="0" w:line="360" w:lineRule="auto"/>
        <w:ind w:firstLine="709"/>
        <w:jc w:val="center"/>
        <w:rPr>
          <w:rFonts w:ascii="Times New Roman" w:hAnsi="Times New Roman" w:cs="Times New Roman"/>
          <w:b/>
          <w:sz w:val="28"/>
          <w:szCs w:val="28"/>
        </w:rPr>
      </w:pPr>
    </w:p>
    <w:p w:rsidR="00F57C3D" w:rsidRDefault="00F57C3D" w:rsidP="006724EC">
      <w:pPr>
        <w:spacing w:after="0" w:line="360" w:lineRule="auto"/>
        <w:ind w:firstLine="709"/>
        <w:jc w:val="center"/>
        <w:rPr>
          <w:rFonts w:ascii="Times New Roman" w:hAnsi="Times New Roman" w:cs="Times New Roman"/>
          <w:b/>
          <w:sz w:val="28"/>
          <w:szCs w:val="28"/>
        </w:rPr>
      </w:pPr>
    </w:p>
    <w:p w:rsidR="00F57C3D" w:rsidRDefault="00F57C3D" w:rsidP="006724EC">
      <w:pPr>
        <w:spacing w:after="0" w:line="360" w:lineRule="auto"/>
        <w:ind w:firstLine="709"/>
        <w:jc w:val="center"/>
        <w:rPr>
          <w:rFonts w:ascii="Times New Roman" w:hAnsi="Times New Roman" w:cs="Times New Roman"/>
          <w:b/>
          <w:sz w:val="28"/>
          <w:szCs w:val="28"/>
        </w:rPr>
      </w:pPr>
    </w:p>
    <w:p w:rsidR="006724EC" w:rsidRDefault="00B82D4A" w:rsidP="006724EC">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6724EC" w:rsidRDefault="006724EC" w:rsidP="006724EC">
      <w:pPr>
        <w:spacing w:after="0" w:line="360" w:lineRule="auto"/>
        <w:ind w:firstLine="709"/>
        <w:jc w:val="center"/>
        <w:rPr>
          <w:rFonts w:ascii="Times New Roman" w:hAnsi="Times New Roman" w:cs="Times New Roman"/>
          <w:b/>
          <w:sz w:val="28"/>
          <w:szCs w:val="28"/>
        </w:rPr>
      </w:pPr>
    </w:p>
    <w:p w:rsidR="00DD2E40" w:rsidRDefault="00183344" w:rsidP="00786D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Итак, в ходе нашего исследования</w:t>
      </w:r>
      <w:r w:rsidR="00832F01">
        <w:rPr>
          <w:rFonts w:ascii="Times New Roman" w:hAnsi="Times New Roman" w:cs="Times New Roman"/>
          <w:sz w:val="28"/>
          <w:szCs w:val="28"/>
        </w:rPr>
        <w:t xml:space="preserve"> мы ознакомились с работами, посвященными теории интертекстуальности, а так же ознакомились с исследованиями, связанными с изучением постмодернистского течения в литературе. </w:t>
      </w:r>
      <w:r w:rsidR="002928CA">
        <w:rPr>
          <w:rFonts w:ascii="Times New Roman" w:hAnsi="Times New Roman" w:cs="Times New Roman"/>
          <w:sz w:val="28"/>
          <w:szCs w:val="28"/>
        </w:rPr>
        <w:t xml:space="preserve">В процессе изучения работ, посвященных творчеству Акунина, мы </w:t>
      </w:r>
      <w:r w:rsidR="00626364">
        <w:rPr>
          <w:rFonts w:ascii="Times New Roman" w:hAnsi="Times New Roman" w:cs="Times New Roman"/>
          <w:sz w:val="28"/>
          <w:szCs w:val="28"/>
        </w:rPr>
        <w:t xml:space="preserve">обозначили для себя закономерности функционирования интертекстуального начала </w:t>
      </w:r>
      <w:r w:rsidR="002928CA">
        <w:rPr>
          <w:rFonts w:ascii="Times New Roman" w:hAnsi="Times New Roman" w:cs="Times New Roman"/>
          <w:sz w:val="28"/>
          <w:szCs w:val="28"/>
        </w:rPr>
        <w:t xml:space="preserve">его </w:t>
      </w:r>
      <w:r w:rsidR="00626364">
        <w:rPr>
          <w:rFonts w:ascii="Times New Roman" w:hAnsi="Times New Roman" w:cs="Times New Roman"/>
          <w:sz w:val="28"/>
          <w:szCs w:val="28"/>
        </w:rPr>
        <w:t>текстов</w:t>
      </w:r>
      <w:r w:rsidR="00A400A6">
        <w:rPr>
          <w:rFonts w:ascii="Times New Roman" w:hAnsi="Times New Roman" w:cs="Times New Roman"/>
          <w:sz w:val="28"/>
          <w:szCs w:val="28"/>
        </w:rPr>
        <w:t>. Д</w:t>
      </w:r>
      <w:r w:rsidR="002928CA">
        <w:rPr>
          <w:rFonts w:ascii="Times New Roman" w:hAnsi="Times New Roman" w:cs="Times New Roman"/>
          <w:sz w:val="28"/>
          <w:szCs w:val="28"/>
        </w:rPr>
        <w:t>ля нашего исследования оказалось существенным</w:t>
      </w:r>
      <w:r w:rsidR="00A400A6">
        <w:rPr>
          <w:rFonts w:ascii="Times New Roman" w:hAnsi="Times New Roman" w:cs="Times New Roman"/>
          <w:sz w:val="28"/>
          <w:szCs w:val="28"/>
        </w:rPr>
        <w:t xml:space="preserve"> то, что </w:t>
      </w:r>
      <w:r w:rsidR="002928CA">
        <w:rPr>
          <w:rFonts w:ascii="Times New Roman" w:hAnsi="Times New Roman" w:cs="Times New Roman"/>
          <w:sz w:val="28"/>
          <w:szCs w:val="28"/>
        </w:rPr>
        <w:t xml:space="preserve">в результате взаимодействия двух текстов </w:t>
      </w:r>
      <w:r w:rsidR="002928CA" w:rsidRPr="002928CA">
        <w:rPr>
          <w:rFonts w:ascii="Times New Roman" w:hAnsi="Times New Roman" w:cs="Times New Roman"/>
          <w:sz w:val="28"/>
          <w:szCs w:val="28"/>
        </w:rPr>
        <w:t>–</w:t>
      </w:r>
      <w:r w:rsidR="002928CA">
        <w:rPr>
          <w:rFonts w:ascii="Times New Roman" w:hAnsi="Times New Roman" w:cs="Times New Roman"/>
          <w:sz w:val="28"/>
          <w:szCs w:val="28"/>
        </w:rPr>
        <w:t xml:space="preserve"> собственно акунинского и текста классического </w:t>
      </w:r>
      <w:r w:rsidR="002928CA" w:rsidRPr="002928CA">
        <w:rPr>
          <w:rFonts w:ascii="Times New Roman" w:hAnsi="Times New Roman" w:cs="Times New Roman"/>
          <w:sz w:val="28"/>
          <w:szCs w:val="28"/>
        </w:rPr>
        <w:t>–</w:t>
      </w:r>
      <w:r w:rsidR="002928CA">
        <w:rPr>
          <w:rFonts w:ascii="Times New Roman" w:hAnsi="Times New Roman" w:cs="Times New Roman"/>
          <w:sz w:val="28"/>
          <w:szCs w:val="28"/>
        </w:rPr>
        <w:t xml:space="preserve"> рождается </w:t>
      </w:r>
      <w:r w:rsidR="00173159">
        <w:rPr>
          <w:rFonts w:ascii="Times New Roman" w:hAnsi="Times New Roman" w:cs="Times New Roman"/>
          <w:sz w:val="28"/>
          <w:szCs w:val="28"/>
        </w:rPr>
        <w:t>литературная игра</w:t>
      </w:r>
      <w:r w:rsidR="002928CA">
        <w:rPr>
          <w:rFonts w:ascii="Times New Roman" w:hAnsi="Times New Roman" w:cs="Times New Roman"/>
          <w:sz w:val="28"/>
          <w:szCs w:val="28"/>
        </w:rPr>
        <w:t xml:space="preserve">, </w:t>
      </w:r>
      <w:r w:rsidR="00173159">
        <w:rPr>
          <w:rFonts w:ascii="Times New Roman" w:hAnsi="Times New Roman" w:cs="Times New Roman"/>
          <w:sz w:val="28"/>
          <w:szCs w:val="28"/>
        </w:rPr>
        <w:t>в рамках которой, однако, сохраняется иерархический подход по отношению к предшествующей традиции. Ситуация, которая тем или иным образом повторяет оригинальную историю, описанную в тексте</w:t>
      </w:r>
      <w:r w:rsidR="00173159" w:rsidRPr="00173159">
        <w:rPr>
          <w:rFonts w:ascii="Times New Roman" w:hAnsi="Times New Roman" w:cs="Times New Roman"/>
          <w:sz w:val="28"/>
          <w:szCs w:val="28"/>
        </w:rPr>
        <w:t>–</w:t>
      </w:r>
      <w:r w:rsidR="00DD2E40">
        <w:rPr>
          <w:rFonts w:ascii="Times New Roman" w:hAnsi="Times New Roman" w:cs="Times New Roman"/>
          <w:sz w:val="28"/>
          <w:szCs w:val="28"/>
        </w:rPr>
        <w:t xml:space="preserve">первоисточнике, воспринимается читателем иначе: изменяется масштаб проблемы, мотивы героев. С одной стороны, текст становится более поверхностным </w:t>
      </w:r>
      <w:r w:rsidR="00DD2E40" w:rsidRPr="00DD2E40">
        <w:rPr>
          <w:rFonts w:ascii="Times New Roman" w:hAnsi="Times New Roman" w:cs="Times New Roman"/>
          <w:sz w:val="28"/>
          <w:szCs w:val="28"/>
        </w:rPr>
        <w:t>–</w:t>
      </w:r>
      <w:r w:rsidR="00DD2E40">
        <w:rPr>
          <w:rFonts w:ascii="Times New Roman" w:hAnsi="Times New Roman" w:cs="Times New Roman"/>
          <w:sz w:val="28"/>
          <w:szCs w:val="28"/>
        </w:rPr>
        <w:t xml:space="preserve"> если сравнивать его с текстом</w:t>
      </w:r>
      <w:r w:rsidR="00DD2E40" w:rsidRPr="00DD2E40">
        <w:rPr>
          <w:rFonts w:ascii="Times New Roman" w:hAnsi="Times New Roman" w:cs="Times New Roman"/>
          <w:sz w:val="28"/>
          <w:szCs w:val="28"/>
        </w:rPr>
        <w:t>–</w:t>
      </w:r>
      <w:r w:rsidR="00DD2E40">
        <w:rPr>
          <w:rFonts w:ascii="Times New Roman" w:hAnsi="Times New Roman" w:cs="Times New Roman"/>
          <w:sz w:val="28"/>
          <w:szCs w:val="28"/>
        </w:rPr>
        <w:t xml:space="preserve">предшественником. Но с другой стороны, </w:t>
      </w:r>
      <w:r w:rsidR="00314001">
        <w:rPr>
          <w:rFonts w:ascii="Times New Roman" w:hAnsi="Times New Roman" w:cs="Times New Roman"/>
          <w:sz w:val="28"/>
          <w:szCs w:val="28"/>
        </w:rPr>
        <w:t xml:space="preserve">глубина его проявляется именно в отсылках к другому тексту, за счет своего интертекстуального фундамента текст не только обогащается сам, он способствует дальнейшему развитию знаний читателя в области литературы </w:t>
      </w:r>
      <w:r w:rsidR="00314001" w:rsidRPr="00314001">
        <w:rPr>
          <w:rFonts w:ascii="Times New Roman" w:hAnsi="Times New Roman" w:cs="Times New Roman"/>
          <w:sz w:val="28"/>
          <w:szCs w:val="28"/>
        </w:rPr>
        <w:t>–</w:t>
      </w:r>
      <w:r w:rsidR="00314001">
        <w:rPr>
          <w:rFonts w:ascii="Times New Roman" w:hAnsi="Times New Roman" w:cs="Times New Roman"/>
          <w:sz w:val="28"/>
          <w:szCs w:val="28"/>
        </w:rPr>
        <w:t xml:space="preserve"> при учете того, что это действительно ему интересно. В противном же случае интертекстуальное начало становится элементом факультативным, то есть не препятствует реализации текста с точки зрения его развлекательной функции, не работает исключительно на его усложнение. Это позволяет автору успешно удовлетворять интересы двух различных типов читателя </w:t>
      </w:r>
      <w:r w:rsidR="00314001" w:rsidRPr="00314001">
        <w:rPr>
          <w:rFonts w:ascii="Times New Roman" w:hAnsi="Times New Roman" w:cs="Times New Roman"/>
          <w:sz w:val="28"/>
          <w:szCs w:val="28"/>
        </w:rPr>
        <w:t>–</w:t>
      </w:r>
      <w:r w:rsidR="00314001">
        <w:rPr>
          <w:rFonts w:ascii="Times New Roman" w:hAnsi="Times New Roman" w:cs="Times New Roman"/>
          <w:sz w:val="28"/>
          <w:szCs w:val="28"/>
        </w:rPr>
        <w:t xml:space="preserve"> массового и элитарного.</w:t>
      </w:r>
    </w:p>
    <w:p w:rsidR="006724EC" w:rsidRPr="00183344" w:rsidRDefault="00314001" w:rsidP="00786D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практической части нашего исследования мы проанализировали </w:t>
      </w:r>
      <w:r w:rsidR="00183344">
        <w:rPr>
          <w:rFonts w:ascii="Times New Roman" w:hAnsi="Times New Roman" w:cs="Times New Roman"/>
          <w:sz w:val="28"/>
          <w:szCs w:val="28"/>
        </w:rPr>
        <w:t xml:space="preserve">четыре текста сборника </w:t>
      </w:r>
      <w:r w:rsidR="00183344" w:rsidRPr="00183344">
        <w:rPr>
          <w:rFonts w:ascii="Times New Roman" w:hAnsi="Times New Roman" w:cs="Times New Roman"/>
          <w:sz w:val="28"/>
          <w:szCs w:val="28"/>
        </w:rPr>
        <w:t>«</w:t>
      </w:r>
      <w:r w:rsidR="00183344">
        <w:rPr>
          <w:rFonts w:ascii="Times New Roman" w:hAnsi="Times New Roman" w:cs="Times New Roman"/>
          <w:sz w:val="28"/>
          <w:szCs w:val="28"/>
        </w:rPr>
        <w:t>Нефритовые четки</w:t>
      </w:r>
      <w:r w:rsidR="00183344" w:rsidRPr="00183344">
        <w:rPr>
          <w:rFonts w:ascii="Times New Roman" w:hAnsi="Times New Roman" w:cs="Times New Roman"/>
          <w:sz w:val="28"/>
          <w:szCs w:val="28"/>
        </w:rPr>
        <w:t>»</w:t>
      </w:r>
      <w:r w:rsidR="006A4F9C">
        <w:rPr>
          <w:rFonts w:ascii="Times New Roman" w:hAnsi="Times New Roman" w:cs="Times New Roman"/>
          <w:sz w:val="28"/>
          <w:szCs w:val="28"/>
        </w:rPr>
        <w:t xml:space="preserve"> </w:t>
      </w:r>
      <w:r w:rsidR="00006FA5" w:rsidRPr="00006FA5">
        <w:rPr>
          <w:rFonts w:ascii="Times New Roman" w:hAnsi="Times New Roman" w:cs="Times New Roman"/>
          <w:sz w:val="28"/>
          <w:szCs w:val="28"/>
        </w:rPr>
        <w:t>–</w:t>
      </w:r>
      <w:r w:rsidR="006A4F9C">
        <w:rPr>
          <w:rFonts w:ascii="Times New Roman" w:hAnsi="Times New Roman" w:cs="Times New Roman"/>
          <w:sz w:val="28"/>
          <w:szCs w:val="28"/>
        </w:rPr>
        <w:t xml:space="preserve"> </w:t>
      </w:r>
      <w:r w:rsidR="00183344" w:rsidRPr="00183344">
        <w:rPr>
          <w:rFonts w:ascii="Times New Roman" w:hAnsi="Times New Roman" w:cs="Times New Roman"/>
          <w:sz w:val="28"/>
          <w:szCs w:val="28"/>
        </w:rPr>
        <w:t>«</w:t>
      </w:r>
      <w:r w:rsidR="00183344">
        <w:rPr>
          <w:rFonts w:ascii="Times New Roman" w:hAnsi="Times New Roman" w:cs="Times New Roman"/>
          <w:sz w:val="28"/>
          <w:szCs w:val="28"/>
        </w:rPr>
        <w:t>Сигумо</w:t>
      </w:r>
      <w:r w:rsidR="00183344" w:rsidRPr="00183344">
        <w:rPr>
          <w:rFonts w:ascii="Times New Roman" w:hAnsi="Times New Roman" w:cs="Times New Roman"/>
          <w:sz w:val="28"/>
          <w:szCs w:val="28"/>
        </w:rPr>
        <w:t>»</w:t>
      </w:r>
      <w:r w:rsidR="00183344">
        <w:rPr>
          <w:rFonts w:ascii="Times New Roman" w:hAnsi="Times New Roman" w:cs="Times New Roman"/>
          <w:sz w:val="28"/>
          <w:szCs w:val="28"/>
        </w:rPr>
        <w:t xml:space="preserve">, </w:t>
      </w:r>
      <w:r w:rsidR="00183344" w:rsidRPr="00183344">
        <w:rPr>
          <w:rFonts w:ascii="Times New Roman" w:hAnsi="Times New Roman" w:cs="Times New Roman"/>
          <w:sz w:val="28"/>
          <w:szCs w:val="28"/>
        </w:rPr>
        <w:t>«</w:t>
      </w:r>
      <w:r w:rsidR="00183344">
        <w:rPr>
          <w:rFonts w:ascii="Times New Roman" w:hAnsi="Times New Roman" w:cs="Times New Roman"/>
          <w:sz w:val="28"/>
          <w:szCs w:val="28"/>
          <w:lang w:val="en-US"/>
        </w:rPr>
        <w:t>Table</w:t>
      </w:r>
      <w:r w:rsidR="00183344" w:rsidRPr="00183344">
        <w:rPr>
          <w:rFonts w:ascii="Times New Roman" w:hAnsi="Times New Roman" w:cs="Times New Roman"/>
          <w:sz w:val="28"/>
          <w:szCs w:val="28"/>
        </w:rPr>
        <w:t>–</w:t>
      </w:r>
      <w:r w:rsidR="00183344">
        <w:rPr>
          <w:rFonts w:ascii="Times New Roman" w:hAnsi="Times New Roman" w:cs="Times New Roman"/>
          <w:sz w:val="28"/>
          <w:szCs w:val="28"/>
          <w:lang w:val="en-US"/>
        </w:rPr>
        <w:t>talk</w:t>
      </w:r>
      <w:r w:rsidR="00183344" w:rsidRPr="00183344">
        <w:rPr>
          <w:rFonts w:ascii="Times New Roman" w:hAnsi="Times New Roman" w:cs="Times New Roman"/>
          <w:sz w:val="28"/>
          <w:szCs w:val="28"/>
        </w:rPr>
        <w:t xml:space="preserve"> 1</w:t>
      </w:r>
      <w:r w:rsidR="00183344">
        <w:rPr>
          <w:rFonts w:ascii="Times New Roman" w:hAnsi="Times New Roman" w:cs="Times New Roman"/>
          <w:sz w:val="28"/>
          <w:szCs w:val="28"/>
        </w:rPr>
        <w:t>882 года</w:t>
      </w:r>
      <w:r w:rsidR="00183344" w:rsidRPr="00183344">
        <w:rPr>
          <w:rFonts w:ascii="Times New Roman" w:hAnsi="Times New Roman" w:cs="Times New Roman"/>
          <w:sz w:val="28"/>
          <w:szCs w:val="28"/>
        </w:rPr>
        <w:t>»</w:t>
      </w:r>
      <w:r w:rsidR="00183344">
        <w:rPr>
          <w:rFonts w:ascii="Times New Roman" w:hAnsi="Times New Roman" w:cs="Times New Roman"/>
          <w:sz w:val="28"/>
          <w:szCs w:val="28"/>
        </w:rPr>
        <w:t xml:space="preserve">, </w:t>
      </w:r>
      <w:r w:rsidR="00183344" w:rsidRPr="00183344">
        <w:rPr>
          <w:rFonts w:ascii="Times New Roman" w:hAnsi="Times New Roman" w:cs="Times New Roman"/>
          <w:sz w:val="28"/>
          <w:szCs w:val="28"/>
        </w:rPr>
        <w:t>«</w:t>
      </w:r>
      <w:r w:rsidR="00183344">
        <w:rPr>
          <w:rFonts w:ascii="Times New Roman" w:hAnsi="Times New Roman" w:cs="Times New Roman"/>
          <w:sz w:val="28"/>
          <w:szCs w:val="28"/>
        </w:rPr>
        <w:t>Одна десятая процента</w:t>
      </w:r>
      <w:r w:rsidR="00183344" w:rsidRPr="00183344">
        <w:rPr>
          <w:rFonts w:ascii="Times New Roman" w:hAnsi="Times New Roman" w:cs="Times New Roman"/>
          <w:sz w:val="28"/>
          <w:szCs w:val="28"/>
        </w:rPr>
        <w:t>»</w:t>
      </w:r>
      <w:r w:rsidR="00183344">
        <w:rPr>
          <w:rFonts w:ascii="Times New Roman" w:hAnsi="Times New Roman" w:cs="Times New Roman"/>
          <w:sz w:val="28"/>
          <w:szCs w:val="28"/>
        </w:rPr>
        <w:t xml:space="preserve"> и </w:t>
      </w:r>
      <w:r w:rsidR="00183344" w:rsidRPr="00183344">
        <w:rPr>
          <w:rFonts w:ascii="Times New Roman" w:hAnsi="Times New Roman" w:cs="Times New Roman"/>
          <w:sz w:val="28"/>
          <w:szCs w:val="28"/>
        </w:rPr>
        <w:t>«</w:t>
      </w:r>
      <w:r w:rsidR="00183344">
        <w:rPr>
          <w:rFonts w:ascii="Times New Roman" w:hAnsi="Times New Roman" w:cs="Times New Roman"/>
          <w:sz w:val="28"/>
          <w:szCs w:val="28"/>
        </w:rPr>
        <w:t>Узница башни, или Краткий, но прекрасный путь трех мудрых</w:t>
      </w:r>
      <w:r w:rsidR="00183344" w:rsidRPr="00183344">
        <w:rPr>
          <w:rFonts w:ascii="Times New Roman" w:hAnsi="Times New Roman" w:cs="Times New Roman"/>
          <w:sz w:val="28"/>
          <w:szCs w:val="28"/>
        </w:rPr>
        <w:t>»</w:t>
      </w:r>
      <w:r w:rsidR="00006FA5">
        <w:rPr>
          <w:rFonts w:ascii="Times New Roman" w:hAnsi="Times New Roman" w:cs="Times New Roman"/>
          <w:sz w:val="28"/>
          <w:szCs w:val="28"/>
        </w:rPr>
        <w:t>, сопоставляя их с текстами-предшественниками.</w:t>
      </w:r>
    </w:p>
    <w:p w:rsidR="00CB1F82" w:rsidRDefault="00006FA5" w:rsidP="00786D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анализа первой пары произведений </w:t>
      </w:r>
      <w:r w:rsidRPr="00006FA5">
        <w:rPr>
          <w:rFonts w:ascii="Times New Roman" w:hAnsi="Times New Roman" w:cs="Times New Roman"/>
          <w:sz w:val="28"/>
          <w:szCs w:val="28"/>
        </w:rPr>
        <w:t>–</w:t>
      </w:r>
      <w:r w:rsidR="00FB2854">
        <w:rPr>
          <w:rFonts w:ascii="Times New Roman" w:hAnsi="Times New Roman" w:cs="Times New Roman"/>
          <w:sz w:val="28"/>
          <w:szCs w:val="28"/>
        </w:rPr>
        <w:t xml:space="preserve"> </w:t>
      </w:r>
      <w:r w:rsidR="00FC28F9" w:rsidRPr="00FC28F9">
        <w:rPr>
          <w:rFonts w:ascii="Times New Roman" w:hAnsi="Times New Roman" w:cs="Times New Roman"/>
          <w:sz w:val="28"/>
          <w:szCs w:val="28"/>
        </w:rPr>
        <w:t>«</w:t>
      </w:r>
      <w:r w:rsidR="00FC28F9">
        <w:rPr>
          <w:rFonts w:ascii="Times New Roman" w:hAnsi="Times New Roman" w:cs="Times New Roman"/>
          <w:sz w:val="28"/>
          <w:szCs w:val="28"/>
        </w:rPr>
        <w:t>Сигумо</w:t>
      </w:r>
      <w:r w:rsidR="00FC28F9" w:rsidRPr="00FC28F9">
        <w:rPr>
          <w:rFonts w:ascii="Times New Roman" w:hAnsi="Times New Roman" w:cs="Times New Roman"/>
          <w:sz w:val="28"/>
          <w:szCs w:val="28"/>
        </w:rPr>
        <w:t>»</w:t>
      </w:r>
      <w:r>
        <w:rPr>
          <w:rFonts w:ascii="Times New Roman" w:hAnsi="Times New Roman" w:cs="Times New Roman"/>
          <w:sz w:val="28"/>
          <w:szCs w:val="28"/>
        </w:rPr>
        <w:t xml:space="preserve"> и </w:t>
      </w:r>
      <w:r w:rsidRPr="00006FA5">
        <w:rPr>
          <w:rFonts w:ascii="Times New Roman" w:hAnsi="Times New Roman" w:cs="Times New Roman"/>
          <w:sz w:val="28"/>
          <w:szCs w:val="28"/>
        </w:rPr>
        <w:t>«</w:t>
      </w:r>
      <w:r>
        <w:rPr>
          <w:rFonts w:ascii="Times New Roman" w:hAnsi="Times New Roman" w:cs="Times New Roman"/>
          <w:sz w:val="28"/>
          <w:szCs w:val="28"/>
        </w:rPr>
        <w:t>Пионового фонаря</w:t>
      </w:r>
      <w:r w:rsidRPr="00006FA5">
        <w:rPr>
          <w:rFonts w:ascii="Times New Roman" w:hAnsi="Times New Roman" w:cs="Times New Roman"/>
          <w:sz w:val="28"/>
          <w:szCs w:val="28"/>
        </w:rPr>
        <w:t>»</w:t>
      </w:r>
      <w:r w:rsidR="00FB2854">
        <w:rPr>
          <w:rFonts w:ascii="Times New Roman" w:hAnsi="Times New Roman" w:cs="Times New Roman"/>
          <w:sz w:val="28"/>
          <w:szCs w:val="28"/>
        </w:rPr>
        <w:t xml:space="preserve"> </w:t>
      </w:r>
      <w:r>
        <w:rPr>
          <w:rFonts w:ascii="Times New Roman" w:hAnsi="Times New Roman" w:cs="Times New Roman"/>
          <w:sz w:val="28"/>
          <w:szCs w:val="28"/>
        </w:rPr>
        <w:t>Санъютэя</w:t>
      </w:r>
      <w:r w:rsidR="00A96791">
        <w:rPr>
          <w:rFonts w:ascii="Times New Roman" w:hAnsi="Times New Roman" w:cs="Times New Roman"/>
          <w:sz w:val="28"/>
          <w:szCs w:val="28"/>
        </w:rPr>
        <w:t xml:space="preserve"> </w:t>
      </w:r>
      <w:r>
        <w:rPr>
          <w:rFonts w:ascii="Times New Roman" w:hAnsi="Times New Roman" w:cs="Times New Roman"/>
          <w:sz w:val="28"/>
          <w:szCs w:val="28"/>
        </w:rPr>
        <w:t>Энтё</w:t>
      </w:r>
      <w:r w:rsidR="00A96791">
        <w:rPr>
          <w:rFonts w:ascii="Times New Roman" w:hAnsi="Times New Roman" w:cs="Times New Roman"/>
          <w:sz w:val="28"/>
          <w:szCs w:val="28"/>
        </w:rPr>
        <w:t xml:space="preserve"> </w:t>
      </w:r>
      <w:r w:rsidRPr="00006FA5">
        <w:rPr>
          <w:rFonts w:ascii="Times New Roman" w:hAnsi="Times New Roman" w:cs="Times New Roman"/>
          <w:sz w:val="28"/>
          <w:szCs w:val="28"/>
        </w:rPr>
        <w:t>–</w:t>
      </w:r>
      <w:r>
        <w:rPr>
          <w:rFonts w:ascii="Times New Roman" w:hAnsi="Times New Roman" w:cs="Times New Roman"/>
          <w:sz w:val="28"/>
          <w:szCs w:val="28"/>
        </w:rPr>
        <w:t xml:space="preserve"> мы отмечаем единую базу конфликта, представленную в  данных текстах. Также объединяет произведения японский культурны</w:t>
      </w:r>
      <w:r w:rsidR="0004769F">
        <w:rPr>
          <w:rFonts w:ascii="Times New Roman" w:hAnsi="Times New Roman" w:cs="Times New Roman"/>
          <w:sz w:val="28"/>
          <w:szCs w:val="28"/>
        </w:rPr>
        <w:t xml:space="preserve">й код. В тексте Энтё сосуществуют два мира </w:t>
      </w:r>
      <w:r w:rsidR="0004769F" w:rsidRPr="0004769F">
        <w:rPr>
          <w:rFonts w:ascii="Times New Roman" w:hAnsi="Times New Roman" w:cs="Times New Roman"/>
          <w:sz w:val="28"/>
          <w:szCs w:val="28"/>
        </w:rPr>
        <w:t>–</w:t>
      </w:r>
      <w:r w:rsidR="0004769F">
        <w:rPr>
          <w:rFonts w:ascii="Times New Roman" w:hAnsi="Times New Roman" w:cs="Times New Roman"/>
          <w:sz w:val="28"/>
          <w:szCs w:val="28"/>
        </w:rPr>
        <w:t xml:space="preserve"> реаль</w:t>
      </w:r>
      <w:r w:rsidR="00CB1F82">
        <w:rPr>
          <w:rFonts w:ascii="Times New Roman" w:hAnsi="Times New Roman" w:cs="Times New Roman"/>
          <w:sz w:val="28"/>
          <w:szCs w:val="28"/>
        </w:rPr>
        <w:t xml:space="preserve">ный и фантастический. Поэтика произведений </w:t>
      </w:r>
      <w:r w:rsidR="0004769F">
        <w:rPr>
          <w:rFonts w:ascii="Times New Roman" w:hAnsi="Times New Roman" w:cs="Times New Roman"/>
          <w:sz w:val="28"/>
          <w:szCs w:val="28"/>
        </w:rPr>
        <w:t>Акунина</w:t>
      </w:r>
      <w:r w:rsidR="00CB1F82">
        <w:rPr>
          <w:rFonts w:ascii="Times New Roman" w:hAnsi="Times New Roman" w:cs="Times New Roman"/>
          <w:sz w:val="28"/>
          <w:szCs w:val="28"/>
        </w:rPr>
        <w:t>, основывающихся на логических механизмах,</w:t>
      </w:r>
      <w:r w:rsidR="006A4F9C">
        <w:rPr>
          <w:rFonts w:ascii="Times New Roman" w:hAnsi="Times New Roman" w:cs="Times New Roman"/>
          <w:sz w:val="28"/>
          <w:szCs w:val="28"/>
        </w:rPr>
        <w:t xml:space="preserve"> </w:t>
      </w:r>
      <w:r w:rsidR="00CB1F82">
        <w:rPr>
          <w:rFonts w:ascii="Times New Roman" w:hAnsi="Times New Roman" w:cs="Times New Roman"/>
          <w:sz w:val="28"/>
          <w:szCs w:val="28"/>
        </w:rPr>
        <w:t>не приемлет иррационального начала в тексте, однако автору все же удается добиться контекста двоемирия посредством совмещения</w:t>
      </w:r>
      <w:r w:rsidR="0004769F">
        <w:rPr>
          <w:rFonts w:ascii="Times New Roman" w:hAnsi="Times New Roman" w:cs="Times New Roman"/>
          <w:sz w:val="28"/>
          <w:szCs w:val="28"/>
        </w:rPr>
        <w:t xml:space="preserve"> мир</w:t>
      </w:r>
      <w:r w:rsidR="00CB1F82">
        <w:rPr>
          <w:rFonts w:ascii="Times New Roman" w:hAnsi="Times New Roman" w:cs="Times New Roman"/>
          <w:sz w:val="28"/>
          <w:szCs w:val="28"/>
        </w:rPr>
        <w:t>а</w:t>
      </w:r>
      <w:r w:rsidR="0004769F">
        <w:rPr>
          <w:rFonts w:ascii="Times New Roman" w:hAnsi="Times New Roman" w:cs="Times New Roman"/>
          <w:sz w:val="28"/>
          <w:szCs w:val="28"/>
        </w:rPr>
        <w:t xml:space="preserve"> двух культур: западной и восточной</w:t>
      </w:r>
      <w:r w:rsidR="00CB1F82">
        <w:rPr>
          <w:rFonts w:ascii="Times New Roman" w:hAnsi="Times New Roman" w:cs="Times New Roman"/>
          <w:sz w:val="28"/>
          <w:szCs w:val="28"/>
        </w:rPr>
        <w:t xml:space="preserve">. Но текст Акунина в содержательном плане отличен от текста Энтё. Новый текст конструируется по совершенно иным сюжетным схемам, однако благодаря схожести основного конфликта произведений </w:t>
      </w:r>
      <w:r w:rsidR="00D63CB4">
        <w:rPr>
          <w:rFonts w:ascii="Times New Roman" w:hAnsi="Times New Roman" w:cs="Times New Roman"/>
          <w:sz w:val="28"/>
          <w:szCs w:val="28"/>
        </w:rPr>
        <w:t>нам удается проследить определенное сходство в системе героев этих текстов.</w:t>
      </w:r>
    </w:p>
    <w:p w:rsidR="00D63CB4" w:rsidRDefault="00D63CB4" w:rsidP="00786D1B">
      <w:pPr>
        <w:spacing w:after="0" w:line="360" w:lineRule="auto"/>
        <w:ind w:firstLine="709"/>
        <w:jc w:val="both"/>
        <w:rPr>
          <w:rFonts w:ascii="Times New Roman" w:hAnsi="Times New Roman" w:cs="Times New Roman"/>
          <w:sz w:val="28"/>
          <w:szCs w:val="28"/>
        </w:rPr>
      </w:pPr>
      <w:r w:rsidRPr="00D63CB4">
        <w:rPr>
          <w:rFonts w:ascii="Times New Roman" w:hAnsi="Times New Roman" w:cs="Times New Roman"/>
          <w:sz w:val="28"/>
          <w:szCs w:val="28"/>
        </w:rPr>
        <w:t>«</w:t>
      </w:r>
      <w:r>
        <w:rPr>
          <w:rFonts w:ascii="Times New Roman" w:hAnsi="Times New Roman" w:cs="Times New Roman"/>
          <w:sz w:val="28"/>
          <w:szCs w:val="28"/>
        </w:rPr>
        <w:t>Сигумо</w:t>
      </w:r>
      <w:r w:rsidRPr="00D63CB4">
        <w:rPr>
          <w:rFonts w:ascii="Times New Roman" w:hAnsi="Times New Roman" w:cs="Times New Roman"/>
          <w:sz w:val="28"/>
          <w:szCs w:val="28"/>
        </w:rPr>
        <w:t>»</w:t>
      </w:r>
      <w:r>
        <w:rPr>
          <w:rFonts w:ascii="Times New Roman" w:hAnsi="Times New Roman" w:cs="Times New Roman"/>
          <w:sz w:val="28"/>
          <w:szCs w:val="28"/>
        </w:rPr>
        <w:t xml:space="preserve"> можно обозначить как произведение, чей производный характер менее очевиден </w:t>
      </w:r>
      <w:r w:rsidRPr="00D63CB4">
        <w:rPr>
          <w:rFonts w:ascii="Times New Roman" w:hAnsi="Times New Roman" w:cs="Times New Roman"/>
          <w:sz w:val="28"/>
          <w:szCs w:val="28"/>
        </w:rPr>
        <w:t>–</w:t>
      </w:r>
      <w:r>
        <w:rPr>
          <w:rFonts w:ascii="Times New Roman" w:hAnsi="Times New Roman" w:cs="Times New Roman"/>
          <w:sz w:val="28"/>
          <w:szCs w:val="28"/>
        </w:rPr>
        <w:t xml:space="preserve"> по сравнению с тремя другими текстами сборника. В контексте преемственных отношений этот рассказ сборника </w:t>
      </w:r>
      <w:r w:rsidRPr="00D63CB4">
        <w:rPr>
          <w:rFonts w:ascii="Times New Roman" w:hAnsi="Times New Roman" w:cs="Times New Roman"/>
          <w:sz w:val="28"/>
          <w:szCs w:val="28"/>
        </w:rPr>
        <w:t>«</w:t>
      </w:r>
      <w:r>
        <w:rPr>
          <w:rFonts w:ascii="Times New Roman" w:hAnsi="Times New Roman" w:cs="Times New Roman"/>
          <w:sz w:val="28"/>
          <w:szCs w:val="28"/>
        </w:rPr>
        <w:t>Нефритовые четки</w:t>
      </w:r>
      <w:r w:rsidRPr="00D63CB4">
        <w:rPr>
          <w:rFonts w:ascii="Times New Roman" w:hAnsi="Times New Roman" w:cs="Times New Roman"/>
          <w:sz w:val="28"/>
          <w:szCs w:val="28"/>
        </w:rPr>
        <w:t>»</w:t>
      </w:r>
      <w:r>
        <w:rPr>
          <w:rFonts w:ascii="Times New Roman" w:hAnsi="Times New Roman" w:cs="Times New Roman"/>
          <w:sz w:val="28"/>
          <w:szCs w:val="28"/>
        </w:rPr>
        <w:t xml:space="preserve"> более самостоятелен.</w:t>
      </w:r>
    </w:p>
    <w:p w:rsidR="00D319DD" w:rsidRDefault="00D63CB4" w:rsidP="00786D1B">
      <w:pPr>
        <w:spacing w:after="0" w:line="360" w:lineRule="auto"/>
        <w:ind w:firstLine="709"/>
        <w:jc w:val="both"/>
        <w:rPr>
          <w:rFonts w:ascii="Times New Roman" w:hAnsi="Times New Roman" w:cs="Times New Roman"/>
          <w:sz w:val="28"/>
          <w:szCs w:val="28"/>
        </w:rPr>
      </w:pPr>
      <w:r w:rsidRPr="00183344">
        <w:rPr>
          <w:rFonts w:ascii="Times New Roman" w:hAnsi="Times New Roman" w:cs="Times New Roman"/>
          <w:sz w:val="28"/>
          <w:szCs w:val="28"/>
        </w:rPr>
        <w:t>«</w:t>
      </w:r>
      <w:r>
        <w:rPr>
          <w:rFonts w:ascii="Times New Roman" w:hAnsi="Times New Roman" w:cs="Times New Roman"/>
          <w:sz w:val="28"/>
          <w:szCs w:val="28"/>
          <w:lang w:val="en-US"/>
        </w:rPr>
        <w:t>Table</w:t>
      </w:r>
      <w:r w:rsidRPr="00183344">
        <w:rPr>
          <w:rFonts w:ascii="Times New Roman" w:hAnsi="Times New Roman" w:cs="Times New Roman"/>
          <w:sz w:val="28"/>
          <w:szCs w:val="28"/>
        </w:rPr>
        <w:t>–</w:t>
      </w:r>
      <w:r>
        <w:rPr>
          <w:rFonts w:ascii="Times New Roman" w:hAnsi="Times New Roman" w:cs="Times New Roman"/>
          <w:sz w:val="28"/>
          <w:szCs w:val="28"/>
          <w:lang w:val="en-US"/>
        </w:rPr>
        <w:t>talk</w:t>
      </w:r>
      <w:r w:rsidRPr="00183344">
        <w:rPr>
          <w:rFonts w:ascii="Times New Roman" w:hAnsi="Times New Roman" w:cs="Times New Roman"/>
          <w:sz w:val="28"/>
          <w:szCs w:val="28"/>
        </w:rPr>
        <w:t xml:space="preserve"> 1</w:t>
      </w:r>
      <w:r>
        <w:rPr>
          <w:rFonts w:ascii="Times New Roman" w:hAnsi="Times New Roman" w:cs="Times New Roman"/>
          <w:sz w:val="28"/>
          <w:szCs w:val="28"/>
        </w:rPr>
        <w:t>882 года</w:t>
      </w:r>
      <w:r w:rsidRPr="00183344">
        <w:rPr>
          <w:rFonts w:ascii="Times New Roman" w:hAnsi="Times New Roman" w:cs="Times New Roman"/>
          <w:sz w:val="28"/>
          <w:szCs w:val="28"/>
        </w:rPr>
        <w:t>»</w:t>
      </w:r>
      <w:r>
        <w:rPr>
          <w:rFonts w:ascii="Times New Roman" w:hAnsi="Times New Roman" w:cs="Times New Roman"/>
          <w:sz w:val="28"/>
          <w:szCs w:val="28"/>
        </w:rPr>
        <w:t xml:space="preserve"> интересен тем, что </w:t>
      </w:r>
      <w:r w:rsidR="00333719">
        <w:rPr>
          <w:rFonts w:ascii="Times New Roman" w:hAnsi="Times New Roman" w:cs="Times New Roman"/>
          <w:sz w:val="28"/>
          <w:szCs w:val="28"/>
        </w:rPr>
        <w:t>сочетает в себе черты различных текстов Эдгара Аллана По. Причем если  упоминаемые нами в качестве претекстов</w:t>
      </w:r>
      <w:r w:rsidR="00FB2854">
        <w:rPr>
          <w:rFonts w:ascii="Times New Roman" w:hAnsi="Times New Roman" w:cs="Times New Roman"/>
          <w:sz w:val="28"/>
          <w:szCs w:val="28"/>
        </w:rPr>
        <w:t xml:space="preserve"> </w:t>
      </w:r>
      <w:r w:rsidR="00333719" w:rsidRPr="00333719">
        <w:rPr>
          <w:rFonts w:ascii="Times New Roman" w:hAnsi="Times New Roman" w:cs="Times New Roman"/>
          <w:sz w:val="28"/>
          <w:szCs w:val="28"/>
        </w:rPr>
        <w:t>«</w:t>
      </w:r>
      <w:r w:rsidR="00333719">
        <w:rPr>
          <w:rFonts w:ascii="Times New Roman" w:hAnsi="Times New Roman" w:cs="Times New Roman"/>
          <w:sz w:val="28"/>
          <w:szCs w:val="28"/>
        </w:rPr>
        <w:t>Тайна Марии Роже</w:t>
      </w:r>
      <w:r w:rsidR="00333719" w:rsidRPr="00333719">
        <w:rPr>
          <w:rFonts w:ascii="Times New Roman" w:hAnsi="Times New Roman" w:cs="Times New Roman"/>
          <w:sz w:val="28"/>
          <w:szCs w:val="28"/>
        </w:rPr>
        <w:t>»</w:t>
      </w:r>
      <w:r w:rsidR="00333719">
        <w:rPr>
          <w:rFonts w:ascii="Times New Roman" w:hAnsi="Times New Roman" w:cs="Times New Roman"/>
          <w:sz w:val="28"/>
          <w:szCs w:val="28"/>
        </w:rPr>
        <w:t xml:space="preserve"> и </w:t>
      </w:r>
      <w:r w:rsidR="00333719" w:rsidRPr="00333719">
        <w:rPr>
          <w:rFonts w:ascii="Times New Roman" w:hAnsi="Times New Roman" w:cs="Times New Roman"/>
          <w:sz w:val="28"/>
          <w:szCs w:val="28"/>
        </w:rPr>
        <w:t>«</w:t>
      </w:r>
      <w:r w:rsidR="00333719">
        <w:rPr>
          <w:rFonts w:ascii="Times New Roman" w:hAnsi="Times New Roman" w:cs="Times New Roman"/>
          <w:sz w:val="28"/>
          <w:szCs w:val="28"/>
        </w:rPr>
        <w:t>Убийство на улице Морг</w:t>
      </w:r>
      <w:r w:rsidR="00333719" w:rsidRPr="00333719">
        <w:rPr>
          <w:rFonts w:ascii="Times New Roman" w:hAnsi="Times New Roman" w:cs="Times New Roman"/>
          <w:sz w:val="28"/>
          <w:szCs w:val="28"/>
        </w:rPr>
        <w:t>»</w:t>
      </w:r>
      <w:r w:rsidR="00333719">
        <w:rPr>
          <w:rFonts w:ascii="Times New Roman" w:hAnsi="Times New Roman" w:cs="Times New Roman"/>
          <w:sz w:val="28"/>
          <w:szCs w:val="28"/>
        </w:rPr>
        <w:t xml:space="preserve"> написаны в аналогичном жанре детективной истории, то </w:t>
      </w:r>
      <w:r w:rsidR="00333719" w:rsidRPr="00333719">
        <w:rPr>
          <w:rFonts w:ascii="Times New Roman" w:hAnsi="Times New Roman" w:cs="Times New Roman"/>
          <w:sz w:val="28"/>
          <w:szCs w:val="28"/>
        </w:rPr>
        <w:t>«</w:t>
      </w:r>
      <w:r w:rsidR="00333719">
        <w:rPr>
          <w:rFonts w:ascii="Times New Roman" w:hAnsi="Times New Roman" w:cs="Times New Roman"/>
          <w:sz w:val="28"/>
          <w:szCs w:val="28"/>
        </w:rPr>
        <w:t>Лигейя</w:t>
      </w:r>
      <w:r w:rsidR="00333719" w:rsidRPr="00333719">
        <w:rPr>
          <w:rFonts w:ascii="Times New Roman" w:hAnsi="Times New Roman" w:cs="Times New Roman"/>
          <w:sz w:val="28"/>
          <w:szCs w:val="28"/>
        </w:rPr>
        <w:t>»</w:t>
      </w:r>
      <w:r w:rsidR="00333719">
        <w:rPr>
          <w:rFonts w:ascii="Times New Roman" w:hAnsi="Times New Roman" w:cs="Times New Roman"/>
          <w:sz w:val="28"/>
          <w:szCs w:val="28"/>
        </w:rPr>
        <w:t xml:space="preserve"> и </w:t>
      </w:r>
      <w:r w:rsidR="00333719" w:rsidRPr="00333719">
        <w:rPr>
          <w:rFonts w:ascii="Times New Roman" w:hAnsi="Times New Roman" w:cs="Times New Roman"/>
          <w:sz w:val="28"/>
          <w:szCs w:val="28"/>
        </w:rPr>
        <w:t>«</w:t>
      </w:r>
      <w:r w:rsidR="00333719">
        <w:rPr>
          <w:rFonts w:ascii="Times New Roman" w:hAnsi="Times New Roman" w:cs="Times New Roman"/>
          <w:sz w:val="28"/>
          <w:szCs w:val="28"/>
        </w:rPr>
        <w:t>Вильям Вильсон</w:t>
      </w:r>
      <w:r w:rsidR="00333719" w:rsidRPr="00333719">
        <w:rPr>
          <w:rFonts w:ascii="Times New Roman" w:hAnsi="Times New Roman" w:cs="Times New Roman"/>
          <w:sz w:val="28"/>
          <w:szCs w:val="28"/>
        </w:rPr>
        <w:t>»</w:t>
      </w:r>
      <w:r w:rsidR="00FB2854">
        <w:rPr>
          <w:rFonts w:ascii="Times New Roman" w:hAnsi="Times New Roman" w:cs="Times New Roman"/>
          <w:sz w:val="28"/>
          <w:szCs w:val="28"/>
        </w:rPr>
        <w:t xml:space="preserve"> </w:t>
      </w:r>
      <w:r w:rsidR="00333719" w:rsidRPr="00333719">
        <w:rPr>
          <w:rFonts w:ascii="Times New Roman" w:hAnsi="Times New Roman" w:cs="Times New Roman"/>
          <w:sz w:val="28"/>
          <w:szCs w:val="28"/>
        </w:rPr>
        <w:t>–</w:t>
      </w:r>
      <w:r w:rsidR="00333719">
        <w:rPr>
          <w:rFonts w:ascii="Times New Roman" w:hAnsi="Times New Roman" w:cs="Times New Roman"/>
          <w:sz w:val="28"/>
          <w:szCs w:val="28"/>
        </w:rPr>
        <w:t xml:space="preserve"> это уже литература мистическая. Акунинский текст опять не приемлет иррационального, однако как детектив претерпевает определенные изменения: в </w:t>
      </w:r>
      <w:r w:rsidR="00333719" w:rsidRPr="00183344">
        <w:rPr>
          <w:rFonts w:ascii="Times New Roman" w:hAnsi="Times New Roman" w:cs="Times New Roman"/>
          <w:sz w:val="28"/>
          <w:szCs w:val="28"/>
        </w:rPr>
        <w:t>«</w:t>
      </w:r>
      <w:r w:rsidR="00333719">
        <w:rPr>
          <w:rFonts w:ascii="Times New Roman" w:hAnsi="Times New Roman" w:cs="Times New Roman"/>
          <w:sz w:val="28"/>
          <w:szCs w:val="28"/>
          <w:lang w:val="en-US"/>
        </w:rPr>
        <w:t>Table</w:t>
      </w:r>
      <w:r w:rsidR="00333719" w:rsidRPr="00183344">
        <w:rPr>
          <w:rFonts w:ascii="Times New Roman" w:hAnsi="Times New Roman" w:cs="Times New Roman"/>
          <w:sz w:val="28"/>
          <w:szCs w:val="28"/>
        </w:rPr>
        <w:t>–</w:t>
      </w:r>
      <w:r w:rsidR="00333719">
        <w:rPr>
          <w:rFonts w:ascii="Times New Roman" w:hAnsi="Times New Roman" w:cs="Times New Roman"/>
          <w:sz w:val="28"/>
          <w:szCs w:val="28"/>
          <w:lang w:val="en-US"/>
        </w:rPr>
        <w:t>talk</w:t>
      </w:r>
      <w:r w:rsidR="00333719" w:rsidRPr="00183344">
        <w:rPr>
          <w:rFonts w:ascii="Times New Roman" w:hAnsi="Times New Roman" w:cs="Times New Roman"/>
          <w:sz w:val="28"/>
          <w:szCs w:val="28"/>
        </w:rPr>
        <w:t xml:space="preserve"> 1</w:t>
      </w:r>
      <w:r w:rsidR="00333719">
        <w:rPr>
          <w:rFonts w:ascii="Times New Roman" w:hAnsi="Times New Roman" w:cs="Times New Roman"/>
          <w:sz w:val="28"/>
          <w:szCs w:val="28"/>
        </w:rPr>
        <w:t>882 года</w:t>
      </w:r>
      <w:r w:rsidR="00333719" w:rsidRPr="00183344">
        <w:rPr>
          <w:rFonts w:ascii="Times New Roman" w:hAnsi="Times New Roman" w:cs="Times New Roman"/>
          <w:sz w:val="28"/>
          <w:szCs w:val="28"/>
        </w:rPr>
        <w:t>»</w:t>
      </w:r>
      <w:r w:rsidR="00333719">
        <w:rPr>
          <w:rFonts w:ascii="Times New Roman" w:hAnsi="Times New Roman" w:cs="Times New Roman"/>
          <w:sz w:val="28"/>
          <w:szCs w:val="28"/>
        </w:rPr>
        <w:t xml:space="preserve"> мы не наблюдаем торжества справедливости: преступник не пойман. Потусторонний, враждебный человеку мир, описываемый в произведениях По,</w:t>
      </w:r>
      <w:r w:rsidR="00D319DD">
        <w:rPr>
          <w:rFonts w:ascii="Times New Roman" w:hAnsi="Times New Roman" w:cs="Times New Roman"/>
          <w:sz w:val="28"/>
          <w:szCs w:val="28"/>
        </w:rPr>
        <w:t xml:space="preserve"> вторгается в текст Акунина именно таким образом. </w:t>
      </w:r>
    </w:p>
    <w:p w:rsidR="002900BA" w:rsidRDefault="008E7670" w:rsidP="00786D1B">
      <w:pPr>
        <w:spacing w:after="0" w:line="360" w:lineRule="auto"/>
        <w:ind w:firstLine="709"/>
        <w:jc w:val="both"/>
        <w:rPr>
          <w:rFonts w:ascii="Times New Roman" w:hAnsi="Times New Roman" w:cs="Times New Roman"/>
          <w:sz w:val="28"/>
          <w:szCs w:val="28"/>
        </w:rPr>
      </w:pPr>
      <w:r w:rsidRPr="008E7670">
        <w:rPr>
          <w:rFonts w:ascii="Times New Roman" w:hAnsi="Times New Roman" w:cs="Times New Roman"/>
          <w:sz w:val="28"/>
          <w:szCs w:val="28"/>
        </w:rPr>
        <w:t>«</w:t>
      </w:r>
      <w:r>
        <w:rPr>
          <w:rFonts w:ascii="Times New Roman" w:hAnsi="Times New Roman" w:cs="Times New Roman"/>
          <w:sz w:val="28"/>
          <w:szCs w:val="28"/>
        </w:rPr>
        <w:t>Одна десятая процента</w:t>
      </w:r>
      <w:r w:rsidRPr="00183344">
        <w:rPr>
          <w:rFonts w:ascii="Times New Roman" w:hAnsi="Times New Roman" w:cs="Times New Roman"/>
          <w:sz w:val="28"/>
          <w:szCs w:val="28"/>
        </w:rPr>
        <w:t>»</w:t>
      </w:r>
      <w:r w:rsidRPr="008E7670">
        <w:rPr>
          <w:rFonts w:ascii="Times New Roman" w:hAnsi="Times New Roman" w:cs="Times New Roman"/>
          <w:sz w:val="28"/>
          <w:szCs w:val="28"/>
        </w:rPr>
        <w:t>–</w:t>
      </w:r>
      <w:r>
        <w:rPr>
          <w:rFonts w:ascii="Times New Roman" w:hAnsi="Times New Roman" w:cs="Times New Roman"/>
          <w:sz w:val="28"/>
          <w:szCs w:val="28"/>
        </w:rPr>
        <w:t xml:space="preserve"> это посвящение роману Патриции Хайсмит</w:t>
      </w:r>
      <w:r w:rsidR="00FB2854">
        <w:rPr>
          <w:rFonts w:ascii="Times New Roman" w:hAnsi="Times New Roman" w:cs="Times New Roman"/>
          <w:sz w:val="28"/>
          <w:szCs w:val="28"/>
        </w:rPr>
        <w:t xml:space="preserve"> </w:t>
      </w:r>
      <w:r w:rsidRPr="008E7670">
        <w:rPr>
          <w:rFonts w:ascii="Times New Roman" w:hAnsi="Times New Roman" w:cs="Times New Roman"/>
          <w:sz w:val="28"/>
          <w:szCs w:val="28"/>
        </w:rPr>
        <w:t>«</w:t>
      </w:r>
      <w:r>
        <w:rPr>
          <w:rFonts w:ascii="Times New Roman" w:hAnsi="Times New Roman" w:cs="Times New Roman"/>
          <w:sz w:val="28"/>
          <w:szCs w:val="28"/>
        </w:rPr>
        <w:t>Незнакомцы в поезде</w:t>
      </w:r>
      <w:r w:rsidRPr="008E7670">
        <w:rPr>
          <w:rFonts w:ascii="Times New Roman" w:hAnsi="Times New Roman" w:cs="Times New Roman"/>
          <w:sz w:val="28"/>
          <w:szCs w:val="28"/>
        </w:rPr>
        <w:t>»</w:t>
      </w:r>
      <w:r>
        <w:rPr>
          <w:rFonts w:ascii="Times New Roman" w:hAnsi="Times New Roman" w:cs="Times New Roman"/>
          <w:sz w:val="28"/>
          <w:szCs w:val="28"/>
        </w:rPr>
        <w:t>. Сюжет текстов идентичен, однако различны мотивы персонажей. Это происходит из</w:t>
      </w:r>
      <w:r w:rsidRPr="008E7670">
        <w:rPr>
          <w:rFonts w:ascii="Times New Roman" w:hAnsi="Times New Roman" w:cs="Times New Roman"/>
          <w:sz w:val="28"/>
          <w:szCs w:val="28"/>
        </w:rPr>
        <w:t>–</w:t>
      </w:r>
      <w:r>
        <w:rPr>
          <w:rFonts w:ascii="Times New Roman" w:hAnsi="Times New Roman" w:cs="Times New Roman"/>
          <w:sz w:val="28"/>
          <w:szCs w:val="28"/>
        </w:rPr>
        <w:t>за жанровой разницы двух произведений: традиционной детективной истории и психологического романа.</w:t>
      </w:r>
      <w:r w:rsidR="002900BA">
        <w:rPr>
          <w:rFonts w:ascii="Times New Roman" w:hAnsi="Times New Roman" w:cs="Times New Roman"/>
          <w:sz w:val="28"/>
          <w:szCs w:val="28"/>
        </w:rPr>
        <w:t xml:space="preserve"> В </w:t>
      </w:r>
      <w:r w:rsidR="002900BA">
        <w:rPr>
          <w:rFonts w:ascii="Times New Roman" w:hAnsi="Times New Roman" w:cs="Times New Roman"/>
          <w:sz w:val="28"/>
          <w:szCs w:val="28"/>
        </w:rPr>
        <w:lastRenderedPageBreak/>
        <w:t>результате такой жанровой трансформации наиболее заметно снижение затрагиваемой проблематики.</w:t>
      </w:r>
    </w:p>
    <w:p w:rsidR="008E7670" w:rsidRDefault="008E7670" w:rsidP="00786D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Интересно так же, что даже в названии своего рассказа Акунин обыграл один из диалогов героев романа Хайсмит.</w:t>
      </w:r>
      <w:r w:rsidR="00786D1B">
        <w:rPr>
          <w:rFonts w:ascii="Times New Roman" w:hAnsi="Times New Roman" w:cs="Times New Roman"/>
          <w:sz w:val="28"/>
          <w:szCs w:val="28"/>
        </w:rPr>
        <w:t xml:space="preserve"> Среди всех проанализированных текстов сборника эти наиболее близки с точки зрения плана содержания, то есть интертекстуальный характер произведения максимальным образом обнаруживается в данном случае и атрибуция текста</w:t>
      </w:r>
      <w:r w:rsidR="00786D1B" w:rsidRPr="00786D1B">
        <w:rPr>
          <w:rFonts w:ascii="Times New Roman" w:hAnsi="Times New Roman" w:cs="Times New Roman"/>
          <w:sz w:val="28"/>
          <w:szCs w:val="28"/>
        </w:rPr>
        <w:t>–</w:t>
      </w:r>
      <w:r w:rsidR="00786D1B">
        <w:rPr>
          <w:rFonts w:ascii="Times New Roman" w:hAnsi="Times New Roman" w:cs="Times New Roman"/>
          <w:sz w:val="28"/>
          <w:szCs w:val="28"/>
        </w:rPr>
        <w:t xml:space="preserve">донора не вызывает никаких сложностей. </w:t>
      </w:r>
    </w:p>
    <w:p w:rsidR="00B90225" w:rsidRDefault="00786D1B" w:rsidP="00786D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Последний текст </w:t>
      </w:r>
      <w:r w:rsidRPr="00786D1B">
        <w:rPr>
          <w:rFonts w:ascii="Times New Roman" w:hAnsi="Times New Roman" w:cs="Times New Roman"/>
          <w:sz w:val="28"/>
          <w:szCs w:val="28"/>
        </w:rPr>
        <w:t>–</w:t>
      </w:r>
      <w:r w:rsidR="00FB2854">
        <w:rPr>
          <w:rFonts w:ascii="Times New Roman" w:hAnsi="Times New Roman" w:cs="Times New Roman"/>
          <w:sz w:val="28"/>
          <w:szCs w:val="28"/>
        </w:rPr>
        <w:t xml:space="preserve"> </w:t>
      </w:r>
      <w:r w:rsidRPr="00183344">
        <w:rPr>
          <w:rFonts w:ascii="Times New Roman" w:hAnsi="Times New Roman" w:cs="Times New Roman"/>
          <w:sz w:val="28"/>
          <w:szCs w:val="28"/>
        </w:rPr>
        <w:t>«</w:t>
      </w:r>
      <w:r>
        <w:rPr>
          <w:rFonts w:ascii="Times New Roman" w:hAnsi="Times New Roman" w:cs="Times New Roman"/>
          <w:sz w:val="28"/>
          <w:szCs w:val="28"/>
        </w:rPr>
        <w:t>Узница башни, или Краткий, но прекрасный путь трех мудрых</w:t>
      </w:r>
      <w:r w:rsidRPr="00183344">
        <w:rPr>
          <w:rFonts w:ascii="Times New Roman" w:hAnsi="Times New Roman" w:cs="Times New Roman"/>
          <w:sz w:val="28"/>
          <w:szCs w:val="28"/>
        </w:rPr>
        <w:t>»</w:t>
      </w:r>
      <w:r>
        <w:rPr>
          <w:rFonts w:ascii="Times New Roman" w:hAnsi="Times New Roman" w:cs="Times New Roman"/>
          <w:sz w:val="28"/>
          <w:szCs w:val="28"/>
        </w:rPr>
        <w:t>, сопоставляемый с текстом Мориса Леблана</w:t>
      </w:r>
      <w:r w:rsidR="00457540">
        <w:rPr>
          <w:rFonts w:ascii="Times New Roman" w:hAnsi="Times New Roman" w:cs="Times New Roman"/>
          <w:sz w:val="28"/>
          <w:szCs w:val="28"/>
        </w:rPr>
        <w:t xml:space="preserve"> </w:t>
      </w:r>
      <w:r w:rsidR="00F57C3D">
        <w:rPr>
          <w:rFonts w:ascii="Times New Roman" w:hAnsi="Times New Roman" w:cs="Times New Roman"/>
          <w:sz w:val="28"/>
          <w:szCs w:val="28"/>
        </w:rPr>
        <w:t>«Херлок Ш</w:t>
      </w:r>
      <w:r w:rsidR="00722884">
        <w:rPr>
          <w:rFonts w:ascii="Times New Roman" w:hAnsi="Times New Roman" w:cs="Times New Roman"/>
          <w:sz w:val="28"/>
          <w:szCs w:val="28"/>
        </w:rPr>
        <w:t>олмс</w:t>
      </w:r>
      <w:r w:rsidR="00F57C3D">
        <w:rPr>
          <w:rFonts w:ascii="Times New Roman" w:hAnsi="Times New Roman" w:cs="Times New Roman"/>
          <w:sz w:val="28"/>
          <w:szCs w:val="28"/>
        </w:rPr>
        <w:t xml:space="preserve"> опоздал</w:t>
      </w:r>
      <w:r w:rsidR="00722884">
        <w:rPr>
          <w:rFonts w:ascii="Times New Roman" w:hAnsi="Times New Roman" w:cs="Times New Roman"/>
          <w:sz w:val="28"/>
          <w:szCs w:val="28"/>
        </w:rPr>
        <w:t>», интересен для нас тем, что объективирует не только взаимосвязи внутри литературы, но еще и акцентирует наше внимание на тексте как продукте авторского сознания. Такой подход позволяет читателю выйти за пределы обычного одномерного восприятия произведения</w:t>
      </w:r>
      <w:r w:rsidR="00CD1AE2">
        <w:rPr>
          <w:rFonts w:ascii="Times New Roman" w:hAnsi="Times New Roman" w:cs="Times New Roman"/>
          <w:sz w:val="28"/>
          <w:szCs w:val="28"/>
        </w:rPr>
        <w:t>.</w:t>
      </w:r>
    </w:p>
    <w:p w:rsidR="00B90225" w:rsidRDefault="00B90225" w:rsidP="00786D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акунинском тексте Фандорин</w:t>
      </w:r>
      <w:r w:rsidR="00457540">
        <w:rPr>
          <w:rFonts w:ascii="Times New Roman" w:hAnsi="Times New Roman" w:cs="Times New Roman"/>
          <w:sz w:val="28"/>
          <w:szCs w:val="28"/>
        </w:rPr>
        <w:t xml:space="preserve"> </w:t>
      </w:r>
      <w:r w:rsidRPr="00B90225">
        <w:rPr>
          <w:rFonts w:ascii="Times New Roman" w:hAnsi="Times New Roman" w:cs="Times New Roman"/>
          <w:sz w:val="28"/>
          <w:szCs w:val="28"/>
        </w:rPr>
        <w:t>–</w:t>
      </w:r>
      <w:r>
        <w:rPr>
          <w:rFonts w:ascii="Times New Roman" w:hAnsi="Times New Roman" w:cs="Times New Roman"/>
          <w:sz w:val="28"/>
          <w:szCs w:val="28"/>
        </w:rPr>
        <w:t xml:space="preserve"> как родной автору сыщик </w:t>
      </w:r>
      <w:r w:rsidRPr="00B90225">
        <w:rPr>
          <w:rFonts w:ascii="Times New Roman" w:hAnsi="Times New Roman" w:cs="Times New Roman"/>
          <w:sz w:val="28"/>
          <w:szCs w:val="28"/>
        </w:rPr>
        <w:t>–</w:t>
      </w:r>
      <w:r>
        <w:rPr>
          <w:rFonts w:ascii="Times New Roman" w:hAnsi="Times New Roman" w:cs="Times New Roman"/>
          <w:sz w:val="28"/>
          <w:szCs w:val="28"/>
        </w:rPr>
        <w:t xml:space="preserve"> первичен, Люпен</w:t>
      </w:r>
      <w:r w:rsidR="00FB2854">
        <w:rPr>
          <w:rFonts w:ascii="Times New Roman" w:hAnsi="Times New Roman" w:cs="Times New Roman"/>
          <w:sz w:val="28"/>
          <w:szCs w:val="28"/>
        </w:rPr>
        <w:t xml:space="preserve"> </w:t>
      </w:r>
      <w:r w:rsidRPr="00B90225">
        <w:rPr>
          <w:rFonts w:ascii="Times New Roman" w:hAnsi="Times New Roman" w:cs="Times New Roman"/>
          <w:sz w:val="28"/>
          <w:szCs w:val="28"/>
        </w:rPr>
        <w:t>–</w:t>
      </w:r>
      <w:r>
        <w:rPr>
          <w:rFonts w:ascii="Times New Roman" w:hAnsi="Times New Roman" w:cs="Times New Roman"/>
          <w:sz w:val="28"/>
          <w:szCs w:val="28"/>
        </w:rPr>
        <w:t xml:space="preserve"> как герой текста</w:t>
      </w:r>
      <w:r w:rsidRPr="00B90225">
        <w:rPr>
          <w:rFonts w:ascii="Times New Roman" w:hAnsi="Times New Roman" w:cs="Times New Roman"/>
          <w:sz w:val="28"/>
          <w:szCs w:val="28"/>
        </w:rPr>
        <w:t>–</w:t>
      </w:r>
      <w:r>
        <w:rPr>
          <w:rFonts w:ascii="Times New Roman" w:hAnsi="Times New Roman" w:cs="Times New Roman"/>
          <w:sz w:val="28"/>
          <w:szCs w:val="28"/>
        </w:rPr>
        <w:t xml:space="preserve">донора </w:t>
      </w:r>
      <w:r w:rsidRPr="00B90225">
        <w:rPr>
          <w:rFonts w:ascii="Times New Roman" w:hAnsi="Times New Roman" w:cs="Times New Roman"/>
          <w:sz w:val="28"/>
          <w:szCs w:val="28"/>
        </w:rPr>
        <w:t>–</w:t>
      </w:r>
      <w:r>
        <w:rPr>
          <w:rFonts w:ascii="Times New Roman" w:hAnsi="Times New Roman" w:cs="Times New Roman"/>
          <w:sz w:val="28"/>
          <w:szCs w:val="28"/>
        </w:rPr>
        <w:t xml:space="preserve"> вторичен, а Шерлок Холмс и вообще возведен в третью степень как герой, пришедший в текст Акунина через призму взгляда Леблана</w:t>
      </w:r>
      <w:r w:rsidR="00FB2854">
        <w:rPr>
          <w:rFonts w:ascii="Times New Roman" w:hAnsi="Times New Roman" w:cs="Times New Roman"/>
          <w:sz w:val="28"/>
          <w:szCs w:val="28"/>
        </w:rPr>
        <w:t xml:space="preserve"> </w:t>
      </w:r>
      <w:r w:rsidRPr="00B90225">
        <w:rPr>
          <w:rFonts w:ascii="Times New Roman" w:hAnsi="Times New Roman" w:cs="Times New Roman"/>
          <w:sz w:val="28"/>
          <w:szCs w:val="28"/>
        </w:rPr>
        <w:t>–</w:t>
      </w:r>
      <w:r>
        <w:rPr>
          <w:rFonts w:ascii="Times New Roman" w:hAnsi="Times New Roman" w:cs="Times New Roman"/>
          <w:sz w:val="28"/>
          <w:szCs w:val="28"/>
        </w:rPr>
        <w:t xml:space="preserve"> автора</w:t>
      </w:r>
      <w:r w:rsidRPr="00B90225">
        <w:rPr>
          <w:rFonts w:ascii="Times New Roman" w:hAnsi="Times New Roman" w:cs="Times New Roman"/>
          <w:sz w:val="28"/>
          <w:szCs w:val="28"/>
        </w:rPr>
        <w:t>–</w:t>
      </w:r>
      <w:r>
        <w:rPr>
          <w:rFonts w:ascii="Times New Roman" w:hAnsi="Times New Roman" w:cs="Times New Roman"/>
          <w:sz w:val="28"/>
          <w:szCs w:val="28"/>
        </w:rPr>
        <w:t>посредника между Акуниным и Конан</w:t>
      </w:r>
      <w:r w:rsidRPr="00B90225">
        <w:rPr>
          <w:rFonts w:ascii="Times New Roman" w:hAnsi="Times New Roman" w:cs="Times New Roman"/>
          <w:sz w:val="28"/>
          <w:szCs w:val="28"/>
        </w:rPr>
        <w:t>–</w:t>
      </w:r>
      <w:r>
        <w:rPr>
          <w:rFonts w:ascii="Times New Roman" w:hAnsi="Times New Roman" w:cs="Times New Roman"/>
          <w:sz w:val="28"/>
          <w:szCs w:val="28"/>
        </w:rPr>
        <w:t>Дойлом.</w:t>
      </w:r>
    </w:p>
    <w:p w:rsidR="00CD1AE2" w:rsidRDefault="00CD1AE2" w:rsidP="00786D1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Этот текст Акунина в большей степени взаимосвязан с реальностью, чем иные рассмотренные нами тексты сборника, герои и их создатели находятся в единой плоскости повествования.</w:t>
      </w:r>
      <w:r w:rsidR="00457540">
        <w:rPr>
          <w:rFonts w:ascii="Times New Roman" w:hAnsi="Times New Roman" w:cs="Times New Roman"/>
          <w:sz w:val="28"/>
          <w:szCs w:val="28"/>
        </w:rPr>
        <w:t xml:space="preserve"> </w:t>
      </w:r>
      <w:r>
        <w:rPr>
          <w:rFonts w:ascii="Times New Roman" w:hAnsi="Times New Roman" w:cs="Times New Roman"/>
          <w:color w:val="000000"/>
          <w:sz w:val="28"/>
          <w:szCs w:val="28"/>
        </w:rPr>
        <w:t>Мир текста соприкасается с миром настоящим, это не просто диалог между текстами, это диалог между различными сферами жизни – вымышленной и реальной, где читатель может ощущать себя как внутри текста, так и за его пределами.</w:t>
      </w:r>
    </w:p>
    <w:p w:rsidR="00B90225" w:rsidRDefault="00B90225" w:rsidP="00786D1B">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Итак, как мы можем отметить, механизмы интертекстуального взаимодействия, которые срабатывают в каждом из проанализированных текстов, различны и базируются на разных подходах к тексту</w:t>
      </w:r>
      <w:r w:rsidRPr="00B90225">
        <w:rPr>
          <w:rFonts w:ascii="Times New Roman" w:hAnsi="Times New Roman" w:cs="Times New Roman"/>
          <w:color w:val="000000"/>
          <w:sz w:val="28"/>
          <w:szCs w:val="28"/>
        </w:rPr>
        <w:t>–</w:t>
      </w:r>
      <w:r>
        <w:rPr>
          <w:rFonts w:ascii="Times New Roman" w:hAnsi="Times New Roman" w:cs="Times New Roman"/>
          <w:color w:val="000000"/>
          <w:sz w:val="28"/>
          <w:szCs w:val="28"/>
        </w:rPr>
        <w:t>источнику.</w:t>
      </w:r>
      <w:r w:rsidR="002900BA">
        <w:rPr>
          <w:rFonts w:ascii="Times New Roman" w:hAnsi="Times New Roman" w:cs="Times New Roman"/>
          <w:color w:val="000000"/>
          <w:sz w:val="28"/>
          <w:szCs w:val="28"/>
        </w:rPr>
        <w:t xml:space="preserve"> Но их объединяет игровое начало, о котором мы не раз упоминали, и в контексте которого реализуется творческий метод Акунина: он поучает своего читателя </w:t>
      </w:r>
      <w:r w:rsidR="002900BA">
        <w:rPr>
          <w:rFonts w:ascii="Times New Roman" w:hAnsi="Times New Roman" w:cs="Times New Roman"/>
          <w:color w:val="000000"/>
          <w:sz w:val="28"/>
          <w:szCs w:val="28"/>
        </w:rPr>
        <w:lastRenderedPageBreak/>
        <w:t>не напрямую, через свои тексты, а опосредованно, через чужие. При этом он читатель волен остаться на первом уровне восприятия текста как исключительно развлекательного сегмента литературы. Выбор стратегии остается за ним.</w:t>
      </w: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CF52CB" w:rsidRDefault="00CF52CB" w:rsidP="00786D1B">
      <w:pPr>
        <w:spacing w:after="0" w:line="360" w:lineRule="auto"/>
        <w:ind w:firstLine="709"/>
        <w:jc w:val="both"/>
        <w:rPr>
          <w:rFonts w:ascii="Times New Roman" w:hAnsi="Times New Roman" w:cs="Times New Roman"/>
          <w:color w:val="000000"/>
          <w:sz w:val="28"/>
          <w:szCs w:val="28"/>
        </w:rPr>
      </w:pPr>
    </w:p>
    <w:p w:rsidR="00AA3878" w:rsidRDefault="00AA3878" w:rsidP="00CF52CB">
      <w:pPr>
        <w:spacing w:after="0" w:line="360" w:lineRule="auto"/>
        <w:ind w:firstLine="709"/>
        <w:jc w:val="center"/>
        <w:rPr>
          <w:rFonts w:ascii="Times New Roman" w:hAnsi="Times New Roman" w:cs="Times New Roman"/>
          <w:color w:val="000000"/>
          <w:sz w:val="28"/>
          <w:szCs w:val="28"/>
        </w:rPr>
      </w:pPr>
    </w:p>
    <w:p w:rsidR="00FA269A" w:rsidRDefault="00FA269A" w:rsidP="00CF52CB">
      <w:pPr>
        <w:spacing w:after="0" w:line="360" w:lineRule="auto"/>
        <w:ind w:firstLine="709"/>
        <w:jc w:val="center"/>
        <w:rPr>
          <w:rFonts w:ascii="Times New Roman" w:hAnsi="Times New Roman" w:cs="Times New Roman"/>
          <w:b/>
          <w:color w:val="000000"/>
          <w:sz w:val="28"/>
          <w:szCs w:val="28"/>
        </w:rPr>
      </w:pPr>
    </w:p>
    <w:p w:rsidR="00FA269A" w:rsidRDefault="00FA269A" w:rsidP="00CF52CB">
      <w:pPr>
        <w:spacing w:after="0" w:line="360" w:lineRule="auto"/>
        <w:ind w:firstLine="709"/>
        <w:jc w:val="center"/>
        <w:rPr>
          <w:rFonts w:ascii="Times New Roman" w:hAnsi="Times New Roman" w:cs="Times New Roman"/>
          <w:b/>
          <w:color w:val="000000"/>
          <w:sz w:val="28"/>
          <w:szCs w:val="28"/>
        </w:rPr>
      </w:pPr>
    </w:p>
    <w:p w:rsidR="008E7E48" w:rsidRDefault="008E7E48" w:rsidP="008E7E48">
      <w:pPr>
        <w:spacing w:after="0" w:line="36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Список литературы</w:t>
      </w:r>
    </w:p>
    <w:p w:rsidR="008E7E48" w:rsidRDefault="008E7E48" w:rsidP="008E7E48">
      <w:pPr>
        <w:spacing w:after="0" w:line="360" w:lineRule="auto"/>
        <w:ind w:firstLine="709"/>
        <w:jc w:val="center"/>
        <w:rPr>
          <w:rFonts w:ascii="Times New Roman" w:hAnsi="Times New Roman"/>
          <w:b/>
          <w:color w:val="000000"/>
          <w:sz w:val="28"/>
          <w:szCs w:val="28"/>
        </w:rPr>
      </w:pPr>
    </w:p>
    <w:p w:rsidR="008E7E48" w:rsidRDefault="008E7E48" w:rsidP="008E7E48">
      <w:pPr>
        <w:spacing w:after="0" w:line="360" w:lineRule="auto"/>
        <w:ind w:firstLine="709"/>
        <w:jc w:val="center"/>
        <w:rPr>
          <w:rFonts w:ascii="Times New Roman" w:hAnsi="Times New Roman"/>
          <w:b/>
          <w:color w:val="000000"/>
          <w:sz w:val="28"/>
          <w:szCs w:val="28"/>
        </w:rPr>
      </w:pPr>
      <w:r>
        <w:rPr>
          <w:rFonts w:ascii="Times New Roman" w:hAnsi="Times New Roman"/>
          <w:b/>
          <w:color w:val="000000"/>
          <w:sz w:val="28"/>
          <w:szCs w:val="28"/>
        </w:rPr>
        <w:t>Источники</w:t>
      </w:r>
    </w:p>
    <w:p w:rsidR="008E7E48" w:rsidRDefault="008E7E48" w:rsidP="008E7E48">
      <w:pPr>
        <w:spacing w:after="0" w:line="360" w:lineRule="auto"/>
        <w:ind w:firstLine="709"/>
        <w:jc w:val="center"/>
        <w:rPr>
          <w:rFonts w:ascii="Times New Roman" w:hAnsi="Times New Roman"/>
          <w:b/>
          <w:color w:val="000000"/>
          <w:sz w:val="28"/>
          <w:szCs w:val="28"/>
        </w:rPr>
      </w:pP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Акунин Б. </w:t>
      </w:r>
      <w:r>
        <w:rPr>
          <w:rFonts w:ascii="Times New Roman" w:hAnsi="Times New Roman"/>
          <w:color w:val="000000"/>
          <w:sz w:val="28"/>
          <w:szCs w:val="28"/>
        </w:rPr>
        <w:t>Нефритовые четки. М.: Захаров, 2007. 704 с.</w:t>
      </w:r>
    </w:p>
    <w:p w:rsidR="008E7E48" w:rsidRPr="00A461E4"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Леблан М. </w:t>
      </w:r>
      <w:r>
        <w:rPr>
          <w:rFonts w:ascii="Times New Roman" w:hAnsi="Times New Roman"/>
          <w:color w:val="000000"/>
          <w:sz w:val="28"/>
          <w:szCs w:val="28"/>
        </w:rPr>
        <w:t xml:space="preserve">Арсен Люпен и другие: рассказы </w:t>
      </w:r>
      <w:r w:rsidRPr="007E7A49">
        <w:rPr>
          <w:rFonts w:ascii="Times New Roman" w:hAnsi="Times New Roman"/>
          <w:color w:val="000000"/>
          <w:sz w:val="28"/>
          <w:szCs w:val="28"/>
        </w:rPr>
        <w:t>/</w:t>
      </w:r>
      <w:r>
        <w:rPr>
          <w:rFonts w:ascii="Times New Roman" w:hAnsi="Times New Roman"/>
          <w:color w:val="000000"/>
          <w:sz w:val="28"/>
          <w:szCs w:val="28"/>
        </w:rPr>
        <w:t xml:space="preserve"> пер. с франц. С. Хачатуровой. М.: Радуга, 1992. 384 с.</w:t>
      </w:r>
    </w:p>
    <w:p w:rsidR="008E7E48" w:rsidRPr="00C51FB5"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Маршак С. Я. </w:t>
      </w:r>
      <w:r w:rsidRPr="00817FEE">
        <w:rPr>
          <w:rFonts w:ascii="Times New Roman" w:hAnsi="Times New Roman"/>
          <w:color w:val="000000"/>
          <w:sz w:val="28"/>
          <w:szCs w:val="28"/>
        </w:rPr>
        <w:t>Собрание сочинений:</w:t>
      </w:r>
      <w:r>
        <w:rPr>
          <w:rFonts w:ascii="Times New Roman" w:hAnsi="Times New Roman"/>
          <w:color w:val="000000"/>
          <w:sz w:val="28"/>
          <w:szCs w:val="28"/>
        </w:rPr>
        <w:t xml:space="preserve"> в 8 т. </w:t>
      </w:r>
      <w:r w:rsidRPr="00A461E4">
        <w:rPr>
          <w:rFonts w:ascii="Times New Roman" w:hAnsi="Times New Roman"/>
          <w:color w:val="000000"/>
          <w:sz w:val="28"/>
          <w:szCs w:val="28"/>
        </w:rPr>
        <w:t>/</w:t>
      </w:r>
      <w:r>
        <w:rPr>
          <w:rFonts w:ascii="Times New Roman" w:hAnsi="Times New Roman"/>
          <w:color w:val="000000"/>
          <w:sz w:val="28"/>
          <w:szCs w:val="28"/>
        </w:rPr>
        <w:t xml:space="preserve"> под ред. В. М. Жирмунского, И. С. Маршака, С. В. Михалкова </w:t>
      </w:r>
      <w:r w:rsidRPr="00193D6B">
        <w:rPr>
          <w:rFonts w:ascii="Times New Roman" w:hAnsi="Times New Roman"/>
          <w:color w:val="000000"/>
          <w:sz w:val="28"/>
          <w:szCs w:val="28"/>
        </w:rPr>
        <w:t>[</w:t>
      </w:r>
      <w:r>
        <w:rPr>
          <w:rFonts w:ascii="Times New Roman" w:hAnsi="Times New Roman"/>
          <w:color w:val="000000"/>
          <w:sz w:val="28"/>
          <w:szCs w:val="28"/>
        </w:rPr>
        <w:t>и др.</w:t>
      </w:r>
      <w:r w:rsidRPr="00193D6B">
        <w:rPr>
          <w:rFonts w:ascii="Times New Roman" w:hAnsi="Times New Roman"/>
          <w:color w:val="000000"/>
          <w:sz w:val="28"/>
          <w:szCs w:val="28"/>
        </w:rPr>
        <w:t>]</w:t>
      </w:r>
      <w:r>
        <w:rPr>
          <w:rFonts w:ascii="Times New Roman" w:hAnsi="Times New Roman"/>
          <w:color w:val="000000"/>
          <w:sz w:val="28"/>
          <w:szCs w:val="28"/>
        </w:rPr>
        <w:t xml:space="preserve">. Т. </w:t>
      </w:r>
      <w:smartTag w:uri="urn:schemas-microsoft-com:office:smarttags" w:element="metricconverter">
        <w:smartTagPr>
          <w:attr w:name="ProductID" w:val="2. М"/>
        </w:smartTagPr>
        <w:r>
          <w:rPr>
            <w:rFonts w:ascii="Times New Roman" w:hAnsi="Times New Roman"/>
            <w:color w:val="000000"/>
            <w:sz w:val="28"/>
            <w:szCs w:val="28"/>
          </w:rPr>
          <w:t>2. М</w:t>
        </w:r>
      </w:smartTag>
      <w:r>
        <w:rPr>
          <w:rFonts w:ascii="Times New Roman" w:hAnsi="Times New Roman"/>
          <w:color w:val="000000"/>
          <w:sz w:val="28"/>
          <w:szCs w:val="28"/>
        </w:rPr>
        <w:t>.: Худож. лит., 1968. 599 с.</w:t>
      </w:r>
    </w:p>
    <w:p w:rsidR="008E7E48" w:rsidRPr="00C51FB5"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По Э. А. </w:t>
      </w:r>
      <w:r>
        <w:rPr>
          <w:rFonts w:ascii="Times New Roman" w:hAnsi="Times New Roman"/>
          <w:color w:val="000000"/>
          <w:sz w:val="28"/>
          <w:szCs w:val="28"/>
        </w:rPr>
        <w:t xml:space="preserve">Полное собрание сочинений </w:t>
      </w:r>
      <w:r w:rsidRPr="00836E8D">
        <w:rPr>
          <w:rFonts w:ascii="Times New Roman" w:hAnsi="Times New Roman"/>
          <w:color w:val="000000"/>
          <w:sz w:val="28"/>
          <w:szCs w:val="28"/>
        </w:rPr>
        <w:t xml:space="preserve">/ </w:t>
      </w:r>
      <w:r>
        <w:rPr>
          <w:rFonts w:ascii="Times New Roman" w:hAnsi="Times New Roman"/>
          <w:color w:val="000000"/>
          <w:sz w:val="28"/>
          <w:szCs w:val="28"/>
        </w:rPr>
        <w:t>пер. с англ. СПб.: Азбука, Азбука</w:t>
      </w:r>
      <w:r w:rsidRPr="00024A21">
        <w:rPr>
          <w:rFonts w:ascii="Times New Roman" w:hAnsi="Times New Roman"/>
          <w:color w:val="000000"/>
          <w:sz w:val="28"/>
          <w:szCs w:val="28"/>
        </w:rPr>
        <w:t>–</w:t>
      </w:r>
      <w:r>
        <w:rPr>
          <w:rFonts w:ascii="Times New Roman" w:hAnsi="Times New Roman"/>
          <w:color w:val="000000"/>
          <w:sz w:val="28"/>
          <w:szCs w:val="28"/>
        </w:rPr>
        <w:t>Аттикус, 2013. 1376 с.</w:t>
      </w:r>
    </w:p>
    <w:p w:rsidR="008E7E48" w:rsidRPr="00C51FB5"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Хайсмит П. </w:t>
      </w:r>
      <w:r>
        <w:rPr>
          <w:rFonts w:ascii="Times New Roman" w:hAnsi="Times New Roman"/>
          <w:color w:val="000000"/>
          <w:sz w:val="28"/>
          <w:szCs w:val="28"/>
        </w:rPr>
        <w:t xml:space="preserve">Незнакомцы в поезде </w:t>
      </w:r>
      <w:r w:rsidRPr="00836E8D">
        <w:rPr>
          <w:rFonts w:ascii="Times New Roman" w:hAnsi="Times New Roman"/>
          <w:color w:val="000000"/>
          <w:sz w:val="28"/>
          <w:szCs w:val="28"/>
        </w:rPr>
        <w:t xml:space="preserve">/ </w:t>
      </w:r>
      <w:r>
        <w:rPr>
          <w:rFonts w:ascii="Times New Roman" w:hAnsi="Times New Roman"/>
          <w:color w:val="000000"/>
          <w:sz w:val="28"/>
          <w:szCs w:val="28"/>
        </w:rPr>
        <w:t>пер. с англ. Е. Алексеевой. СПб.: Азбука, Азбука</w:t>
      </w:r>
      <w:r w:rsidRPr="00024A21">
        <w:rPr>
          <w:rFonts w:ascii="Times New Roman" w:hAnsi="Times New Roman"/>
          <w:color w:val="000000"/>
          <w:sz w:val="28"/>
          <w:szCs w:val="28"/>
        </w:rPr>
        <w:t>–</w:t>
      </w:r>
      <w:r>
        <w:rPr>
          <w:rFonts w:ascii="Times New Roman" w:hAnsi="Times New Roman"/>
          <w:color w:val="000000"/>
          <w:sz w:val="28"/>
          <w:szCs w:val="28"/>
        </w:rPr>
        <w:t>Аттикус, 2016. 384 с.</w:t>
      </w:r>
    </w:p>
    <w:p w:rsidR="008E7E48" w:rsidRPr="00E748A6"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Энтё С. </w:t>
      </w:r>
      <w:r>
        <w:rPr>
          <w:rFonts w:ascii="Times New Roman" w:hAnsi="Times New Roman"/>
          <w:color w:val="000000"/>
          <w:sz w:val="28"/>
          <w:szCs w:val="28"/>
        </w:rPr>
        <w:t xml:space="preserve">Пионовый фонарь: японская фантастическая проза </w:t>
      </w:r>
      <w:r w:rsidRPr="00D16831">
        <w:rPr>
          <w:rFonts w:ascii="Times New Roman" w:hAnsi="Times New Roman"/>
          <w:color w:val="000000"/>
          <w:sz w:val="28"/>
          <w:szCs w:val="28"/>
        </w:rPr>
        <w:t xml:space="preserve">/ </w:t>
      </w:r>
      <w:r>
        <w:rPr>
          <w:rFonts w:ascii="Times New Roman" w:hAnsi="Times New Roman"/>
          <w:color w:val="000000"/>
          <w:sz w:val="28"/>
          <w:szCs w:val="28"/>
        </w:rPr>
        <w:t>пер. с яп., сост. и предисл. Г. Дуткиной. М.: Худож. Лит., 1991. 399 с.</w:t>
      </w:r>
    </w:p>
    <w:p w:rsidR="008E7E48" w:rsidRDefault="008E7E48" w:rsidP="008E7E48">
      <w:pPr>
        <w:pStyle w:val="a9"/>
        <w:spacing w:after="0" w:line="360" w:lineRule="auto"/>
        <w:jc w:val="center"/>
        <w:rPr>
          <w:rFonts w:ascii="Times New Roman" w:hAnsi="Times New Roman"/>
          <w:b/>
          <w:color w:val="000000"/>
          <w:sz w:val="28"/>
          <w:szCs w:val="28"/>
        </w:rPr>
      </w:pPr>
    </w:p>
    <w:p w:rsidR="008E7E48" w:rsidRDefault="008E7E48" w:rsidP="008E7E48">
      <w:pPr>
        <w:pStyle w:val="a9"/>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 xml:space="preserve">Научная и критическая </w:t>
      </w:r>
      <w:r w:rsidRPr="00E748A6">
        <w:rPr>
          <w:rFonts w:ascii="Times New Roman" w:hAnsi="Times New Roman"/>
          <w:b/>
          <w:color w:val="000000"/>
          <w:sz w:val="28"/>
          <w:szCs w:val="28"/>
        </w:rPr>
        <w:t>литература</w:t>
      </w:r>
    </w:p>
    <w:p w:rsidR="008E7E48" w:rsidRPr="00240B10" w:rsidRDefault="008E7E48" w:rsidP="008E7E48">
      <w:pPr>
        <w:spacing w:after="0" w:line="360" w:lineRule="auto"/>
        <w:jc w:val="both"/>
        <w:rPr>
          <w:rFonts w:ascii="Times New Roman" w:hAnsi="Times New Roman"/>
          <w:color w:val="000000"/>
          <w:sz w:val="28"/>
          <w:szCs w:val="28"/>
        </w:rPr>
      </w:pP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Барт Р. </w:t>
      </w:r>
      <w:r>
        <w:rPr>
          <w:rFonts w:ascii="Times New Roman" w:hAnsi="Times New Roman"/>
          <w:color w:val="000000"/>
          <w:sz w:val="28"/>
          <w:szCs w:val="28"/>
        </w:rPr>
        <w:t xml:space="preserve">Избранные работы. Семиотика. Поэтика </w:t>
      </w:r>
      <w:r w:rsidRPr="00836E8D">
        <w:rPr>
          <w:rFonts w:ascii="Times New Roman" w:hAnsi="Times New Roman"/>
          <w:color w:val="000000"/>
          <w:sz w:val="28"/>
          <w:szCs w:val="28"/>
        </w:rPr>
        <w:t xml:space="preserve">/ </w:t>
      </w:r>
      <w:r>
        <w:rPr>
          <w:rFonts w:ascii="Times New Roman" w:hAnsi="Times New Roman"/>
          <w:color w:val="000000"/>
          <w:sz w:val="28"/>
          <w:szCs w:val="28"/>
        </w:rPr>
        <w:t>пер. с франц., сост., общ.ред. и вступ. ст. Г. К. Косикова. М.: Прогресс, 1989. 616 с.</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Басинский П. В. </w:t>
      </w:r>
      <w:r>
        <w:rPr>
          <w:rFonts w:ascii="Times New Roman" w:hAnsi="Times New Roman"/>
          <w:color w:val="000000"/>
          <w:sz w:val="28"/>
          <w:szCs w:val="28"/>
        </w:rPr>
        <w:t xml:space="preserve">Писатель нашего времени </w:t>
      </w:r>
      <w:r w:rsidRPr="009468E4">
        <w:rPr>
          <w:rFonts w:ascii="Times New Roman" w:hAnsi="Times New Roman"/>
          <w:color w:val="000000"/>
          <w:sz w:val="28"/>
          <w:szCs w:val="28"/>
        </w:rPr>
        <w:t xml:space="preserve">// </w:t>
      </w:r>
      <w:r>
        <w:rPr>
          <w:rFonts w:ascii="Times New Roman" w:hAnsi="Times New Roman"/>
          <w:color w:val="000000"/>
          <w:sz w:val="28"/>
          <w:szCs w:val="28"/>
        </w:rPr>
        <w:t>Нева. 2002. № 2. С. 188-203.</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sidRPr="001C00AB">
        <w:rPr>
          <w:rFonts w:ascii="Times New Roman" w:hAnsi="Times New Roman"/>
          <w:i/>
          <w:sz w:val="28"/>
          <w:szCs w:val="28"/>
        </w:rPr>
        <w:t>Бахтин М. М.</w:t>
      </w:r>
      <w:r w:rsidRPr="001C00AB">
        <w:rPr>
          <w:rFonts w:ascii="Times New Roman" w:hAnsi="Times New Roman"/>
          <w:sz w:val="28"/>
          <w:szCs w:val="28"/>
        </w:rPr>
        <w:t xml:space="preserve"> Проблемы содержания, материала и формы в словесном художественном творчестве // Бахтин М. М. Сборник литературно</w:t>
      </w:r>
      <w:r>
        <w:rPr>
          <w:rFonts w:ascii="Times New Roman" w:hAnsi="Times New Roman"/>
          <w:sz w:val="28"/>
          <w:szCs w:val="28"/>
        </w:rPr>
        <w:t>–критических статей. М.: Худож. лит., 1986. С. 6</w:t>
      </w:r>
      <w:r w:rsidRPr="00FD2AA2">
        <w:rPr>
          <w:rFonts w:ascii="Times New Roman" w:hAnsi="Times New Roman"/>
          <w:sz w:val="28"/>
          <w:szCs w:val="28"/>
        </w:rPr>
        <w:t>–</w:t>
      </w:r>
      <w:r>
        <w:rPr>
          <w:rFonts w:ascii="Times New Roman" w:hAnsi="Times New Roman"/>
          <w:sz w:val="28"/>
          <w:szCs w:val="28"/>
        </w:rPr>
        <w:t>71.</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Бахтин М. М. </w:t>
      </w:r>
      <w:r>
        <w:rPr>
          <w:rFonts w:ascii="Times New Roman" w:hAnsi="Times New Roman"/>
          <w:color w:val="000000"/>
          <w:sz w:val="28"/>
          <w:szCs w:val="28"/>
        </w:rPr>
        <w:t xml:space="preserve">Формы времени и хронотопа в романе. Очерки по исторической поэтике </w:t>
      </w:r>
      <w:r w:rsidRPr="00006C6D">
        <w:rPr>
          <w:rFonts w:ascii="Times New Roman" w:hAnsi="Times New Roman"/>
          <w:color w:val="000000"/>
          <w:sz w:val="28"/>
          <w:szCs w:val="28"/>
        </w:rPr>
        <w:t xml:space="preserve">// </w:t>
      </w:r>
      <w:r>
        <w:rPr>
          <w:rFonts w:ascii="Times New Roman" w:hAnsi="Times New Roman"/>
          <w:color w:val="000000"/>
          <w:sz w:val="28"/>
          <w:szCs w:val="28"/>
        </w:rPr>
        <w:t xml:space="preserve">Бахтин М. М. Вопросы литературы и эстетики. М.: </w:t>
      </w:r>
      <w:r>
        <w:rPr>
          <w:rFonts w:ascii="Times New Roman" w:hAnsi="Times New Roman"/>
          <w:sz w:val="28"/>
          <w:szCs w:val="28"/>
        </w:rPr>
        <w:t>Худож. лит., 1975. С. 234</w:t>
      </w:r>
      <w:r w:rsidRPr="00006C6D">
        <w:rPr>
          <w:rFonts w:ascii="Times New Roman" w:hAnsi="Times New Roman"/>
          <w:sz w:val="28"/>
          <w:szCs w:val="28"/>
        </w:rPr>
        <w:t>–</w:t>
      </w:r>
      <w:r>
        <w:rPr>
          <w:rFonts w:ascii="Times New Roman" w:hAnsi="Times New Roman"/>
          <w:sz w:val="28"/>
          <w:szCs w:val="28"/>
        </w:rPr>
        <w:t>407.</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lastRenderedPageBreak/>
        <w:t xml:space="preserve">Бенедикт Р. </w:t>
      </w:r>
      <w:r>
        <w:rPr>
          <w:rFonts w:ascii="Times New Roman" w:hAnsi="Times New Roman"/>
          <w:color w:val="000000"/>
          <w:sz w:val="28"/>
          <w:szCs w:val="28"/>
        </w:rPr>
        <w:t xml:space="preserve">Хризантема и меч </w:t>
      </w:r>
      <w:r w:rsidRPr="00006C6D">
        <w:rPr>
          <w:rFonts w:ascii="Times New Roman" w:hAnsi="Times New Roman"/>
          <w:color w:val="000000"/>
          <w:sz w:val="28"/>
          <w:szCs w:val="28"/>
        </w:rPr>
        <w:t xml:space="preserve">/ </w:t>
      </w:r>
      <w:r>
        <w:rPr>
          <w:rFonts w:ascii="Times New Roman" w:hAnsi="Times New Roman"/>
          <w:color w:val="000000"/>
          <w:sz w:val="28"/>
          <w:szCs w:val="28"/>
        </w:rPr>
        <w:t>пер. с англ. М. Н. Корнилова. М.: Российская политическая энциклопедия, 2004. 256 с.</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Бобкова Н. Г. </w:t>
      </w:r>
      <w:r>
        <w:rPr>
          <w:rFonts w:ascii="Times New Roman" w:hAnsi="Times New Roman"/>
          <w:color w:val="000000"/>
          <w:sz w:val="28"/>
          <w:szCs w:val="28"/>
        </w:rPr>
        <w:t>Функции постмодернистского дискурса в детективных романах Бориса Акунина о Фандорине и Пелагии. Автореф. дис. … канд. филол. наук. Улан</w:t>
      </w:r>
      <w:r w:rsidRPr="00006C6D">
        <w:rPr>
          <w:rFonts w:ascii="Times New Roman" w:hAnsi="Times New Roman"/>
          <w:color w:val="000000"/>
          <w:sz w:val="28"/>
          <w:szCs w:val="28"/>
        </w:rPr>
        <w:t>–</w:t>
      </w:r>
      <w:r>
        <w:rPr>
          <w:rFonts w:ascii="Times New Roman" w:hAnsi="Times New Roman"/>
          <w:color w:val="000000"/>
          <w:sz w:val="28"/>
          <w:szCs w:val="28"/>
        </w:rPr>
        <w:t>Удэ: Бурят.гос. ун</w:t>
      </w:r>
      <w:r w:rsidRPr="00327C7C">
        <w:rPr>
          <w:rFonts w:ascii="Times New Roman" w:hAnsi="Times New Roman"/>
          <w:color w:val="000000"/>
          <w:sz w:val="28"/>
          <w:szCs w:val="28"/>
        </w:rPr>
        <w:t>–</w:t>
      </w:r>
      <w:r>
        <w:rPr>
          <w:rFonts w:ascii="Times New Roman" w:hAnsi="Times New Roman"/>
          <w:color w:val="000000"/>
          <w:sz w:val="28"/>
          <w:szCs w:val="28"/>
        </w:rPr>
        <w:t>т, 2010. 25 с.</w:t>
      </w:r>
    </w:p>
    <w:p w:rsidR="008E7E48" w:rsidRPr="005643BD"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Бобровская Г. В. </w:t>
      </w:r>
      <w:r>
        <w:rPr>
          <w:rFonts w:ascii="Times New Roman" w:hAnsi="Times New Roman"/>
          <w:color w:val="000000"/>
          <w:sz w:val="28"/>
          <w:szCs w:val="28"/>
        </w:rPr>
        <w:t xml:space="preserve">Фигуры интертекста в публицистике: газетный текст </w:t>
      </w:r>
      <w:r>
        <w:rPr>
          <w:rFonts w:ascii="Times New Roman" w:hAnsi="Times New Roman"/>
          <w:color w:val="000000"/>
          <w:sz w:val="28"/>
          <w:szCs w:val="28"/>
          <w:lang w:val="en-US"/>
        </w:rPr>
        <w:t>vs</w:t>
      </w:r>
      <w:r>
        <w:rPr>
          <w:rFonts w:ascii="Times New Roman" w:hAnsi="Times New Roman"/>
          <w:color w:val="000000"/>
          <w:sz w:val="28"/>
          <w:szCs w:val="28"/>
        </w:rPr>
        <w:t xml:space="preserve"> текст</w:t>
      </w:r>
      <w:r w:rsidRPr="00673AE1">
        <w:rPr>
          <w:rFonts w:ascii="Times New Roman" w:hAnsi="Times New Roman"/>
          <w:color w:val="000000"/>
          <w:sz w:val="28"/>
          <w:szCs w:val="28"/>
        </w:rPr>
        <w:t>–</w:t>
      </w:r>
      <w:r>
        <w:rPr>
          <w:rFonts w:ascii="Times New Roman" w:hAnsi="Times New Roman"/>
          <w:color w:val="000000"/>
          <w:sz w:val="28"/>
          <w:szCs w:val="28"/>
        </w:rPr>
        <w:t xml:space="preserve">источник, экспрессия </w:t>
      </w:r>
      <w:r>
        <w:rPr>
          <w:rFonts w:ascii="Times New Roman" w:hAnsi="Times New Roman"/>
          <w:color w:val="000000"/>
          <w:sz w:val="28"/>
          <w:szCs w:val="28"/>
          <w:lang w:val="en-US"/>
        </w:rPr>
        <w:t>vs</w:t>
      </w:r>
      <w:r>
        <w:rPr>
          <w:rFonts w:ascii="Times New Roman" w:hAnsi="Times New Roman"/>
          <w:color w:val="000000"/>
          <w:sz w:val="28"/>
          <w:szCs w:val="28"/>
        </w:rPr>
        <w:t xml:space="preserve"> стандарт </w:t>
      </w:r>
      <w:r w:rsidRPr="00673AE1">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rPr>
        <w:t>Известия ВГПУ. 2013. № 6. С. 66</w:t>
      </w:r>
      <w:r w:rsidRPr="00673AE1">
        <w:rPr>
          <w:rFonts w:ascii="Times New Roman" w:hAnsi="Times New Roman"/>
          <w:sz w:val="28"/>
          <w:szCs w:val="28"/>
        </w:rPr>
        <w:t>–</w:t>
      </w:r>
      <w:r>
        <w:rPr>
          <w:rFonts w:ascii="Times New Roman" w:hAnsi="Times New Roman"/>
          <w:sz w:val="28"/>
          <w:szCs w:val="28"/>
        </w:rPr>
        <w:t>69.</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Вулис А. </w:t>
      </w:r>
      <w:r>
        <w:rPr>
          <w:rFonts w:ascii="Times New Roman" w:hAnsi="Times New Roman"/>
          <w:color w:val="000000"/>
          <w:sz w:val="28"/>
          <w:szCs w:val="28"/>
        </w:rPr>
        <w:t xml:space="preserve">Поэтика детектива </w:t>
      </w:r>
      <w:r w:rsidRPr="00D376E8">
        <w:rPr>
          <w:rFonts w:ascii="Times New Roman" w:hAnsi="Times New Roman"/>
          <w:color w:val="000000"/>
          <w:sz w:val="28"/>
          <w:szCs w:val="28"/>
        </w:rPr>
        <w:t xml:space="preserve">// </w:t>
      </w:r>
      <w:r>
        <w:rPr>
          <w:rFonts w:ascii="Times New Roman" w:hAnsi="Times New Roman"/>
          <w:color w:val="000000"/>
          <w:sz w:val="28"/>
          <w:szCs w:val="28"/>
        </w:rPr>
        <w:t>Новый мир. 1978. №1. С. 244</w:t>
      </w:r>
      <w:r w:rsidRPr="00D376E8">
        <w:rPr>
          <w:rFonts w:ascii="Times New Roman" w:hAnsi="Times New Roman"/>
          <w:color w:val="000000"/>
          <w:sz w:val="28"/>
          <w:szCs w:val="28"/>
        </w:rPr>
        <w:t>–</w:t>
      </w:r>
      <w:r>
        <w:rPr>
          <w:rFonts w:ascii="Times New Roman" w:hAnsi="Times New Roman"/>
          <w:color w:val="000000"/>
          <w:sz w:val="28"/>
          <w:szCs w:val="28"/>
        </w:rPr>
        <w:t>258.</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Гальперин И. Р. </w:t>
      </w:r>
      <w:r>
        <w:rPr>
          <w:rFonts w:ascii="Times New Roman" w:hAnsi="Times New Roman"/>
          <w:color w:val="000000"/>
          <w:sz w:val="28"/>
          <w:szCs w:val="28"/>
        </w:rPr>
        <w:t>Текст как объект лингвистического исследования. Изд. 5-е, стереотип. М.: КомКнига, 2007. 144 с.</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Высочина Ю. Л. </w:t>
      </w:r>
      <w:r>
        <w:rPr>
          <w:rFonts w:ascii="Times New Roman" w:hAnsi="Times New Roman"/>
          <w:color w:val="000000"/>
          <w:sz w:val="28"/>
          <w:szCs w:val="28"/>
        </w:rPr>
        <w:t xml:space="preserve">Интертекст как языковая игра постмодернизма (на примере произведений Т. Толстой, Б. Акунина, В. Пелевина) </w:t>
      </w:r>
      <w:r w:rsidRPr="0046726E">
        <w:rPr>
          <w:rFonts w:ascii="Times New Roman" w:hAnsi="Times New Roman"/>
          <w:color w:val="000000"/>
          <w:sz w:val="28"/>
          <w:szCs w:val="28"/>
        </w:rPr>
        <w:t xml:space="preserve">// </w:t>
      </w:r>
      <w:r>
        <w:rPr>
          <w:rFonts w:ascii="Times New Roman" w:hAnsi="Times New Roman"/>
          <w:color w:val="000000"/>
          <w:sz w:val="28"/>
          <w:szCs w:val="28"/>
        </w:rPr>
        <w:t>Вестник Челяб. гос. пед. ун</w:t>
      </w:r>
      <w:r w:rsidRPr="0046726E">
        <w:rPr>
          <w:rFonts w:ascii="Times New Roman" w:hAnsi="Times New Roman"/>
          <w:color w:val="000000"/>
          <w:sz w:val="28"/>
          <w:szCs w:val="28"/>
        </w:rPr>
        <w:t>–</w:t>
      </w:r>
      <w:r>
        <w:rPr>
          <w:rFonts w:ascii="Times New Roman" w:hAnsi="Times New Roman"/>
          <w:color w:val="000000"/>
          <w:sz w:val="28"/>
          <w:szCs w:val="28"/>
        </w:rPr>
        <w:t xml:space="preserve">та. 2016. № 2. С. 161 </w:t>
      </w:r>
      <w:r w:rsidRPr="0046726E">
        <w:rPr>
          <w:rFonts w:ascii="Times New Roman" w:hAnsi="Times New Roman"/>
          <w:color w:val="000000"/>
          <w:sz w:val="28"/>
          <w:szCs w:val="28"/>
        </w:rPr>
        <w:t>–</w:t>
      </w:r>
      <w:r>
        <w:rPr>
          <w:rFonts w:ascii="Times New Roman" w:hAnsi="Times New Roman"/>
          <w:color w:val="000000"/>
          <w:sz w:val="28"/>
          <w:szCs w:val="28"/>
        </w:rPr>
        <w:t xml:space="preserve"> 164.</w:t>
      </w:r>
    </w:p>
    <w:p w:rsidR="008E7E48" w:rsidRPr="00BC5D59" w:rsidRDefault="008E7E48" w:rsidP="008E7E48">
      <w:pPr>
        <w:pStyle w:val="a9"/>
        <w:numPr>
          <w:ilvl w:val="0"/>
          <w:numId w:val="12"/>
        </w:numPr>
        <w:spacing w:line="360" w:lineRule="auto"/>
        <w:jc w:val="both"/>
        <w:rPr>
          <w:rFonts w:ascii="Times New Roman" w:hAnsi="Times New Roman"/>
          <w:color w:val="000000"/>
          <w:sz w:val="28"/>
          <w:szCs w:val="28"/>
        </w:rPr>
      </w:pPr>
      <w:r>
        <w:rPr>
          <w:rFonts w:ascii="Times New Roman" w:hAnsi="Times New Roman"/>
          <w:i/>
          <w:color w:val="000000"/>
          <w:sz w:val="28"/>
          <w:szCs w:val="28"/>
        </w:rPr>
        <w:t xml:space="preserve">Головачева А. Г. </w:t>
      </w:r>
      <w:r>
        <w:rPr>
          <w:rFonts w:ascii="Times New Roman" w:hAnsi="Times New Roman"/>
          <w:color w:val="000000"/>
          <w:sz w:val="28"/>
          <w:szCs w:val="28"/>
        </w:rPr>
        <w:t xml:space="preserve">Дилогия Акунина </w:t>
      </w:r>
      <w:r w:rsidRPr="00833A5C">
        <w:rPr>
          <w:rFonts w:ascii="Times New Roman" w:hAnsi="Times New Roman"/>
          <w:color w:val="000000"/>
          <w:sz w:val="28"/>
          <w:szCs w:val="28"/>
        </w:rPr>
        <w:t>«</w:t>
      </w:r>
      <w:r>
        <w:rPr>
          <w:rFonts w:ascii="Times New Roman" w:hAnsi="Times New Roman"/>
          <w:color w:val="000000"/>
          <w:sz w:val="28"/>
          <w:szCs w:val="28"/>
        </w:rPr>
        <w:t>Весь мир театр</w:t>
      </w:r>
      <w:r w:rsidRPr="00833A5C">
        <w:rPr>
          <w:rFonts w:ascii="Times New Roman" w:hAnsi="Times New Roman"/>
          <w:color w:val="000000"/>
          <w:sz w:val="28"/>
          <w:szCs w:val="28"/>
        </w:rPr>
        <w:t>»</w:t>
      </w:r>
      <w:r>
        <w:rPr>
          <w:rFonts w:ascii="Times New Roman" w:hAnsi="Times New Roman"/>
          <w:color w:val="000000"/>
          <w:sz w:val="28"/>
          <w:szCs w:val="28"/>
        </w:rPr>
        <w:t xml:space="preserve"> и </w:t>
      </w:r>
      <w:r w:rsidRPr="00833A5C">
        <w:rPr>
          <w:rFonts w:ascii="Times New Roman" w:hAnsi="Times New Roman"/>
          <w:color w:val="000000"/>
          <w:sz w:val="28"/>
          <w:szCs w:val="28"/>
        </w:rPr>
        <w:t>«</w:t>
      </w:r>
      <w:r>
        <w:rPr>
          <w:rFonts w:ascii="Times New Roman" w:hAnsi="Times New Roman"/>
          <w:color w:val="000000"/>
          <w:sz w:val="28"/>
          <w:szCs w:val="28"/>
        </w:rPr>
        <w:t>Черный Город</w:t>
      </w:r>
      <w:r w:rsidRPr="00833A5C">
        <w:rPr>
          <w:rFonts w:ascii="Times New Roman" w:hAnsi="Times New Roman"/>
          <w:color w:val="000000"/>
          <w:sz w:val="28"/>
          <w:szCs w:val="28"/>
        </w:rPr>
        <w:t>»</w:t>
      </w:r>
      <w:r>
        <w:rPr>
          <w:rFonts w:ascii="Times New Roman" w:hAnsi="Times New Roman"/>
          <w:color w:val="000000"/>
          <w:sz w:val="28"/>
          <w:szCs w:val="28"/>
        </w:rPr>
        <w:t xml:space="preserve"> как полилог великой русской и мировой литературы </w:t>
      </w:r>
      <w:r w:rsidRPr="00833A5C">
        <w:rPr>
          <w:rFonts w:ascii="Times New Roman" w:hAnsi="Times New Roman"/>
          <w:color w:val="000000"/>
          <w:sz w:val="28"/>
          <w:szCs w:val="28"/>
        </w:rPr>
        <w:t>//</w:t>
      </w:r>
      <w:r>
        <w:rPr>
          <w:rFonts w:ascii="Times New Roman" w:hAnsi="Times New Roman"/>
          <w:color w:val="000000"/>
          <w:sz w:val="28"/>
          <w:szCs w:val="28"/>
        </w:rPr>
        <w:t xml:space="preserve"> </w:t>
      </w:r>
      <w:r w:rsidRPr="00BC5D59">
        <w:rPr>
          <w:rFonts w:ascii="Times New Roman" w:hAnsi="Times New Roman"/>
          <w:color w:val="000000"/>
          <w:sz w:val="28"/>
          <w:szCs w:val="28"/>
        </w:rPr>
        <w:t>Весь мир театр? Весь мир — литература! Б. Акунин глазами заинтересованных читателей: коллективная монография / сост.-ред. А. Г. Головач</w:t>
      </w:r>
      <w:r>
        <w:rPr>
          <w:rFonts w:ascii="Times New Roman" w:hAnsi="Times New Roman"/>
          <w:color w:val="000000"/>
          <w:sz w:val="28"/>
          <w:szCs w:val="28"/>
        </w:rPr>
        <w:t xml:space="preserve">ева. М.: Буки-Веди. 2016. </w:t>
      </w:r>
      <w:r w:rsidRPr="00BC5D59">
        <w:rPr>
          <w:rFonts w:ascii="Times New Roman" w:hAnsi="Times New Roman"/>
          <w:color w:val="000000"/>
          <w:sz w:val="28"/>
          <w:szCs w:val="28"/>
        </w:rPr>
        <w:t>С. 70–110.</w:t>
      </w:r>
    </w:p>
    <w:p w:rsidR="008E7E48" w:rsidRPr="005303FA"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Головачева А. Г. </w:t>
      </w:r>
      <w:r w:rsidRPr="006A3498">
        <w:rPr>
          <w:rFonts w:ascii="Times New Roman" w:hAnsi="Times New Roman"/>
          <w:color w:val="000000"/>
          <w:sz w:val="28"/>
          <w:szCs w:val="28"/>
        </w:rPr>
        <w:t>«</w:t>
      </w:r>
      <w:r>
        <w:rPr>
          <w:rFonts w:ascii="Times New Roman" w:hAnsi="Times New Roman"/>
          <w:color w:val="000000"/>
          <w:sz w:val="28"/>
          <w:szCs w:val="28"/>
        </w:rPr>
        <w:t>Скарпея Баскаковых</w:t>
      </w:r>
      <w:r w:rsidRPr="006A3498">
        <w:rPr>
          <w:rFonts w:ascii="Times New Roman" w:hAnsi="Times New Roman"/>
          <w:color w:val="000000"/>
          <w:sz w:val="28"/>
          <w:szCs w:val="28"/>
        </w:rPr>
        <w:t>»</w:t>
      </w:r>
      <w:r>
        <w:rPr>
          <w:rFonts w:ascii="Times New Roman" w:hAnsi="Times New Roman"/>
          <w:color w:val="000000"/>
          <w:sz w:val="28"/>
          <w:szCs w:val="28"/>
        </w:rPr>
        <w:t xml:space="preserve">: Конан Дойл в содружестве с Чеховым </w:t>
      </w:r>
      <w:r w:rsidRPr="006A3498">
        <w:rPr>
          <w:rFonts w:ascii="Times New Roman" w:hAnsi="Times New Roman"/>
          <w:color w:val="000000"/>
          <w:sz w:val="28"/>
          <w:szCs w:val="28"/>
        </w:rPr>
        <w:t xml:space="preserve">// </w:t>
      </w:r>
      <w:r>
        <w:rPr>
          <w:rFonts w:ascii="Times New Roman" w:hAnsi="Times New Roman"/>
          <w:color w:val="000000"/>
          <w:sz w:val="28"/>
          <w:szCs w:val="28"/>
        </w:rPr>
        <w:t xml:space="preserve">Весь мир театр? Весь мир </w:t>
      </w:r>
      <w:r w:rsidRPr="00E94202">
        <w:rPr>
          <w:rFonts w:ascii="Times New Roman" w:hAnsi="Times New Roman"/>
          <w:color w:val="000000"/>
          <w:sz w:val="28"/>
          <w:szCs w:val="28"/>
        </w:rPr>
        <w:t>–</w:t>
      </w:r>
      <w:r>
        <w:rPr>
          <w:rFonts w:ascii="Times New Roman" w:hAnsi="Times New Roman"/>
          <w:color w:val="000000"/>
          <w:sz w:val="28"/>
          <w:szCs w:val="28"/>
        </w:rPr>
        <w:t xml:space="preserve"> литература! Б. Акунин глазами заинтересованных читателей: </w:t>
      </w:r>
      <w:r w:rsidRPr="00BC5D59">
        <w:rPr>
          <w:rFonts w:ascii="Times New Roman" w:hAnsi="Times New Roman"/>
          <w:color w:val="000000"/>
          <w:sz w:val="28"/>
          <w:szCs w:val="28"/>
        </w:rPr>
        <w:t>коллективная монография / сост.-ред. А. Г. Головач</w:t>
      </w:r>
      <w:r>
        <w:rPr>
          <w:rFonts w:ascii="Times New Roman" w:hAnsi="Times New Roman"/>
          <w:color w:val="000000"/>
          <w:sz w:val="28"/>
          <w:szCs w:val="28"/>
        </w:rPr>
        <w:t>ева. М.: Буки-Веди. 2016. С. 62</w:t>
      </w:r>
      <w:r w:rsidRPr="00A90397">
        <w:rPr>
          <w:rFonts w:ascii="Times New Roman" w:hAnsi="Times New Roman"/>
          <w:color w:val="000000"/>
          <w:sz w:val="28"/>
          <w:szCs w:val="28"/>
        </w:rPr>
        <w:t>–</w:t>
      </w:r>
      <w:r>
        <w:rPr>
          <w:rFonts w:ascii="Times New Roman" w:hAnsi="Times New Roman"/>
          <w:color w:val="000000"/>
          <w:sz w:val="28"/>
          <w:szCs w:val="28"/>
        </w:rPr>
        <w:t>69.</w:t>
      </w:r>
    </w:p>
    <w:p w:rsidR="008E7E48" w:rsidRPr="006F7004"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Дубин Б. </w:t>
      </w:r>
      <w:r w:rsidRPr="005303FA">
        <w:rPr>
          <w:rFonts w:ascii="Times New Roman" w:hAnsi="Times New Roman"/>
          <w:i/>
          <w:color w:val="000000"/>
          <w:sz w:val="28"/>
          <w:szCs w:val="28"/>
        </w:rPr>
        <w:t>В.</w:t>
      </w:r>
      <w:r>
        <w:rPr>
          <w:rFonts w:ascii="Times New Roman" w:hAnsi="Times New Roman"/>
          <w:color w:val="000000"/>
          <w:sz w:val="28"/>
          <w:szCs w:val="28"/>
        </w:rPr>
        <w:t xml:space="preserve"> Классическое, элитарное, массовое: начала дифференциации и </w:t>
      </w:r>
      <w:r w:rsidRPr="005303FA">
        <w:rPr>
          <w:rFonts w:ascii="Times New Roman" w:hAnsi="Times New Roman"/>
          <w:color w:val="000000"/>
          <w:sz w:val="28"/>
          <w:szCs w:val="28"/>
        </w:rPr>
        <w:t>механизмы внутренней динамики в системе литера</w:t>
      </w:r>
      <w:r>
        <w:rPr>
          <w:rFonts w:ascii="Times New Roman" w:hAnsi="Times New Roman"/>
          <w:color w:val="000000"/>
          <w:sz w:val="28"/>
          <w:szCs w:val="28"/>
        </w:rPr>
        <w:t>туры // НЛО. 2002. №57. С. 6-23</w:t>
      </w:r>
      <w:r w:rsidRPr="005303FA">
        <w:rPr>
          <w:rFonts w:ascii="Times New Roman" w:hAnsi="Times New Roman"/>
          <w:color w:val="000000"/>
          <w:sz w:val="28"/>
          <w:szCs w:val="28"/>
        </w:rPr>
        <w:t xml:space="preserve">. </w:t>
      </w:r>
    </w:p>
    <w:p w:rsidR="008E7E48" w:rsidRPr="006F7004" w:rsidRDefault="008E7E48" w:rsidP="008E7E48">
      <w:pPr>
        <w:pStyle w:val="a9"/>
        <w:numPr>
          <w:ilvl w:val="0"/>
          <w:numId w:val="12"/>
        </w:numPr>
        <w:spacing w:after="0" w:line="360" w:lineRule="auto"/>
        <w:jc w:val="both"/>
        <w:rPr>
          <w:rFonts w:ascii="Times New Roman" w:hAnsi="Times New Roman"/>
          <w:color w:val="000000"/>
          <w:sz w:val="28"/>
          <w:szCs w:val="28"/>
        </w:rPr>
      </w:pPr>
      <w:r w:rsidRPr="006F7004">
        <w:rPr>
          <w:rFonts w:ascii="Times New Roman" w:hAnsi="Times New Roman"/>
          <w:i/>
          <w:sz w:val="28"/>
          <w:szCs w:val="28"/>
        </w:rPr>
        <w:t>Дубин С. Б.</w:t>
      </w:r>
      <w:r w:rsidRPr="006F7004">
        <w:rPr>
          <w:rFonts w:ascii="Times New Roman" w:hAnsi="Times New Roman"/>
          <w:sz w:val="28"/>
          <w:szCs w:val="28"/>
        </w:rPr>
        <w:t xml:space="preserve"> Детектив,</w:t>
      </w:r>
      <w:r>
        <w:rPr>
          <w:rFonts w:ascii="Times New Roman" w:hAnsi="Times New Roman"/>
          <w:sz w:val="28"/>
          <w:szCs w:val="28"/>
        </w:rPr>
        <w:t xml:space="preserve"> </w:t>
      </w:r>
      <w:r w:rsidRPr="006F7004">
        <w:rPr>
          <w:rFonts w:ascii="Times New Roman" w:hAnsi="Times New Roman"/>
          <w:sz w:val="28"/>
          <w:szCs w:val="28"/>
        </w:rPr>
        <w:t>который не боится быть чтивом // Новое лит.обозрение. 2000. № 41. С. 412-414.</w:t>
      </w:r>
    </w:p>
    <w:p w:rsidR="008E7E48" w:rsidRPr="00E94202"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lastRenderedPageBreak/>
        <w:t xml:space="preserve">Еременко Е. Г. </w:t>
      </w:r>
      <w:r>
        <w:rPr>
          <w:rFonts w:ascii="Times New Roman" w:hAnsi="Times New Roman"/>
          <w:color w:val="000000"/>
          <w:sz w:val="28"/>
          <w:szCs w:val="28"/>
        </w:rPr>
        <w:t xml:space="preserve">Интертекстуальность, интертекст и основные интертекстуальные формы в литературе </w:t>
      </w:r>
      <w:r w:rsidRPr="00E44A68">
        <w:rPr>
          <w:rFonts w:ascii="Times New Roman" w:hAnsi="Times New Roman"/>
          <w:color w:val="000000"/>
          <w:sz w:val="28"/>
          <w:szCs w:val="28"/>
        </w:rPr>
        <w:t xml:space="preserve">// </w:t>
      </w:r>
      <w:r>
        <w:rPr>
          <w:rFonts w:ascii="Times New Roman" w:hAnsi="Times New Roman"/>
          <w:color w:val="000000"/>
          <w:sz w:val="28"/>
          <w:szCs w:val="28"/>
        </w:rPr>
        <w:t>Уральский филологический вестник. 2012. № 6. С. 130</w:t>
      </w:r>
      <w:r w:rsidRPr="00E44A68">
        <w:rPr>
          <w:rFonts w:ascii="Times New Roman" w:hAnsi="Times New Roman"/>
          <w:color w:val="000000"/>
          <w:sz w:val="28"/>
          <w:szCs w:val="28"/>
        </w:rPr>
        <w:t>–</w:t>
      </w:r>
      <w:r>
        <w:rPr>
          <w:rFonts w:ascii="Times New Roman" w:hAnsi="Times New Roman"/>
          <w:color w:val="000000"/>
          <w:sz w:val="28"/>
          <w:szCs w:val="28"/>
        </w:rPr>
        <w:t>140.</w:t>
      </w:r>
    </w:p>
    <w:p w:rsidR="008E7E48" w:rsidRPr="0006156C"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Ильин И. П. </w:t>
      </w:r>
      <w:r w:rsidRPr="0006156C">
        <w:rPr>
          <w:rFonts w:ascii="Times New Roman" w:hAnsi="Times New Roman"/>
          <w:sz w:val="28"/>
          <w:szCs w:val="28"/>
        </w:rPr>
        <w:t>Постмодернизм от истоков до конца столетия: эволюция научного мифа</w:t>
      </w:r>
      <w:r>
        <w:rPr>
          <w:rFonts w:ascii="Times New Roman" w:hAnsi="Times New Roman"/>
          <w:sz w:val="28"/>
          <w:szCs w:val="28"/>
        </w:rPr>
        <w:t>. М.: Интрада, 1998. 250 с.</w:t>
      </w:r>
    </w:p>
    <w:p w:rsidR="008E7E48" w:rsidRPr="005543DF"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Казачкова А. В. </w:t>
      </w:r>
      <w:r>
        <w:rPr>
          <w:rFonts w:ascii="Times New Roman" w:hAnsi="Times New Roman"/>
          <w:color w:val="000000"/>
          <w:sz w:val="28"/>
          <w:szCs w:val="28"/>
        </w:rPr>
        <w:t xml:space="preserve">Жанровая стратегия детективных романов Бориса Акунина 1990 </w:t>
      </w:r>
      <w:r w:rsidRPr="00EA3389">
        <w:rPr>
          <w:rFonts w:ascii="Times New Roman" w:hAnsi="Times New Roman"/>
          <w:color w:val="000000"/>
          <w:sz w:val="28"/>
          <w:szCs w:val="28"/>
        </w:rPr>
        <w:t>–</w:t>
      </w:r>
      <w:r>
        <w:rPr>
          <w:rFonts w:ascii="Times New Roman" w:hAnsi="Times New Roman"/>
          <w:color w:val="000000"/>
          <w:sz w:val="28"/>
          <w:szCs w:val="28"/>
        </w:rPr>
        <w:t xml:space="preserve"> начала 2000</w:t>
      </w:r>
      <w:r w:rsidRPr="00EA3389">
        <w:rPr>
          <w:rFonts w:ascii="Times New Roman" w:hAnsi="Times New Roman"/>
          <w:color w:val="000000"/>
          <w:sz w:val="28"/>
          <w:szCs w:val="28"/>
        </w:rPr>
        <w:t>–</w:t>
      </w:r>
      <w:r>
        <w:rPr>
          <w:rFonts w:ascii="Times New Roman" w:hAnsi="Times New Roman"/>
          <w:color w:val="000000"/>
          <w:sz w:val="28"/>
          <w:szCs w:val="28"/>
        </w:rPr>
        <w:t>х гг. Дис. … канд. филол. наук. Саранск: Мордов. гос. ун</w:t>
      </w:r>
      <w:r w:rsidRPr="00EA3389">
        <w:rPr>
          <w:rFonts w:ascii="Times New Roman" w:hAnsi="Times New Roman"/>
          <w:color w:val="000000"/>
          <w:sz w:val="28"/>
          <w:szCs w:val="28"/>
        </w:rPr>
        <w:t>–</w:t>
      </w:r>
      <w:r>
        <w:rPr>
          <w:rFonts w:ascii="Times New Roman" w:hAnsi="Times New Roman"/>
          <w:color w:val="000000"/>
          <w:sz w:val="28"/>
          <w:szCs w:val="28"/>
        </w:rPr>
        <w:t>т, 2015. 203 с.</w:t>
      </w:r>
    </w:p>
    <w:p w:rsidR="008E7E48" w:rsidRPr="00551B64" w:rsidRDefault="008E7E48" w:rsidP="008E7E48">
      <w:pPr>
        <w:pStyle w:val="a9"/>
        <w:numPr>
          <w:ilvl w:val="0"/>
          <w:numId w:val="12"/>
        </w:numPr>
        <w:spacing w:after="0" w:line="360" w:lineRule="auto"/>
        <w:jc w:val="both"/>
        <w:rPr>
          <w:rFonts w:ascii="Times New Roman" w:hAnsi="Times New Roman"/>
          <w:color w:val="000000"/>
          <w:sz w:val="28"/>
          <w:szCs w:val="28"/>
        </w:rPr>
      </w:pPr>
      <w:r w:rsidRPr="00210B8F">
        <w:rPr>
          <w:rFonts w:ascii="Times New Roman" w:hAnsi="Times New Roman"/>
          <w:i/>
          <w:sz w:val="28"/>
          <w:szCs w:val="28"/>
        </w:rPr>
        <w:t>Кристева Ю.</w:t>
      </w:r>
      <w:r w:rsidRPr="00210B8F">
        <w:rPr>
          <w:rFonts w:ascii="Times New Roman" w:hAnsi="Times New Roman"/>
          <w:sz w:val="28"/>
          <w:szCs w:val="28"/>
        </w:rPr>
        <w:t xml:space="preserve"> Бахтин, слово, диалог и роман // Французская семиотика: От структурали</w:t>
      </w:r>
      <w:r>
        <w:rPr>
          <w:rFonts w:ascii="Times New Roman" w:hAnsi="Times New Roman"/>
          <w:sz w:val="28"/>
          <w:szCs w:val="28"/>
        </w:rPr>
        <w:t xml:space="preserve">зма к постструктурализму / пер. с франц., сост., вступ. ст. </w:t>
      </w:r>
      <w:r w:rsidRPr="00210B8F">
        <w:rPr>
          <w:rFonts w:ascii="Times New Roman" w:hAnsi="Times New Roman"/>
          <w:sz w:val="28"/>
          <w:szCs w:val="28"/>
        </w:rPr>
        <w:t>Г. К. Косикова. М.:</w:t>
      </w:r>
      <w:r>
        <w:rPr>
          <w:rFonts w:ascii="Times New Roman" w:hAnsi="Times New Roman"/>
          <w:sz w:val="28"/>
          <w:szCs w:val="28"/>
        </w:rPr>
        <w:t xml:space="preserve"> ИГ Прогресс, 2000. С. 427</w:t>
      </w:r>
      <w:r w:rsidRPr="005543DF">
        <w:rPr>
          <w:rFonts w:ascii="Times New Roman" w:hAnsi="Times New Roman"/>
          <w:sz w:val="28"/>
          <w:szCs w:val="28"/>
        </w:rPr>
        <w:t>–</w:t>
      </w:r>
      <w:r>
        <w:rPr>
          <w:rFonts w:ascii="Times New Roman" w:hAnsi="Times New Roman"/>
          <w:sz w:val="28"/>
          <w:szCs w:val="28"/>
        </w:rPr>
        <w:t>457.</w:t>
      </w:r>
    </w:p>
    <w:p w:rsidR="008E7E48" w:rsidRPr="00F26C17" w:rsidRDefault="008E7E48" w:rsidP="008E7E48">
      <w:pPr>
        <w:pStyle w:val="a9"/>
        <w:numPr>
          <w:ilvl w:val="0"/>
          <w:numId w:val="12"/>
        </w:numPr>
        <w:spacing w:after="0" w:line="360" w:lineRule="auto"/>
        <w:jc w:val="both"/>
        <w:rPr>
          <w:rFonts w:ascii="Times New Roman" w:hAnsi="Times New Roman"/>
          <w:i/>
          <w:color w:val="000000"/>
          <w:sz w:val="28"/>
          <w:szCs w:val="28"/>
        </w:rPr>
      </w:pPr>
      <w:r w:rsidRPr="00A96FB6">
        <w:rPr>
          <w:rFonts w:ascii="Times New Roman" w:hAnsi="Times New Roman"/>
          <w:i/>
          <w:sz w:val="28"/>
          <w:szCs w:val="28"/>
        </w:rPr>
        <w:t>Ковалев Ю. В.</w:t>
      </w:r>
      <w:r>
        <w:rPr>
          <w:rFonts w:ascii="Times New Roman" w:hAnsi="Times New Roman"/>
          <w:i/>
          <w:sz w:val="28"/>
          <w:szCs w:val="28"/>
        </w:rPr>
        <w:t xml:space="preserve"> </w:t>
      </w:r>
      <w:r w:rsidRPr="00A96FB6">
        <w:rPr>
          <w:rFonts w:ascii="Roboto" w:hAnsi="Roboto"/>
          <w:color w:val="000000"/>
          <w:sz w:val="28"/>
          <w:szCs w:val="28"/>
        </w:rPr>
        <w:t xml:space="preserve">Эдгар По // История всемирной литературы: в 8 т. / гл. ред. Г. П. Бердников. T. </w:t>
      </w:r>
      <w:smartTag w:uri="urn:schemas-microsoft-com:office:smarttags" w:element="metricconverter">
        <w:smartTagPr>
          <w:attr w:name="ProductID" w:val="6. М"/>
        </w:smartTagPr>
        <w:r w:rsidRPr="00A96FB6">
          <w:rPr>
            <w:rFonts w:ascii="Roboto" w:hAnsi="Roboto"/>
            <w:color w:val="000000"/>
            <w:sz w:val="28"/>
            <w:szCs w:val="28"/>
          </w:rPr>
          <w:t>6. М</w:t>
        </w:r>
      </w:smartTag>
      <w:r w:rsidRPr="00A96FB6">
        <w:rPr>
          <w:rFonts w:ascii="Roboto" w:hAnsi="Roboto"/>
          <w:color w:val="000000"/>
          <w:sz w:val="28"/>
          <w:szCs w:val="28"/>
        </w:rPr>
        <w:t>.: Наука, 1989. С. 571–577.</w:t>
      </w:r>
    </w:p>
    <w:p w:rsidR="008E7E48" w:rsidRPr="005543DF" w:rsidRDefault="008E7E48" w:rsidP="008E7E48">
      <w:pPr>
        <w:pStyle w:val="a9"/>
        <w:numPr>
          <w:ilvl w:val="0"/>
          <w:numId w:val="12"/>
        </w:numPr>
        <w:spacing w:after="0" w:line="360" w:lineRule="auto"/>
        <w:jc w:val="both"/>
        <w:rPr>
          <w:rFonts w:ascii="Times New Roman" w:hAnsi="Times New Roman"/>
          <w:color w:val="000000"/>
          <w:sz w:val="28"/>
          <w:szCs w:val="28"/>
        </w:rPr>
      </w:pPr>
      <w:r w:rsidRPr="00BA291F">
        <w:rPr>
          <w:rFonts w:ascii="Times New Roman" w:hAnsi="Times New Roman"/>
          <w:i/>
          <w:sz w:val="28"/>
          <w:szCs w:val="28"/>
        </w:rPr>
        <w:t xml:space="preserve">Колокольцева Т. Н. </w:t>
      </w:r>
      <w:r w:rsidRPr="00BA291F">
        <w:rPr>
          <w:rFonts w:ascii="Times New Roman" w:hAnsi="Times New Roman"/>
          <w:sz w:val="28"/>
          <w:szCs w:val="28"/>
        </w:rPr>
        <w:t>Новая эра интертекстуальности: глобализация интертекстуальных связей в интернет–эпоху // Известия ВГПУ. 2013. № 6. С. 61–65</w:t>
      </w:r>
      <w:r w:rsidRPr="00BA291F">
        <w:rPr>
          <w:rFonts w:ascii="Times New Roman" w:hAnsi="Times New Roman"/>
          <w:color w:val="000000"/>
          <w:sz w:val="28"/>
          <w:szCs w:val="28"/>
        </w:rPr>
        <w:t>.</w:t>
      </w:r>
    </w:p>
    <w:p w:rsidR="008E7E48" w:rsidRPr="00261BE7" w:rsidRDefault="008E7E48" w:rsidP="008E7E48">
      <w:pPr>
        <w:pStyle w:val="a9"/>
        <w:numPr>
          <w:ilvl w:val="0"/>
          <w:numId w:val="12"/>
        </w:numPr>
        <w:spacing w:after="0" w:line="360" w:lineRule="auto"/>
        <w:jc w:val="both"/>
        <w:rPr>
          <w:rFonts w:ascii="Times New Roman" w:hAnsi="Times New Roman"/>
          <w:color w:val="000000"/>
          <w:sz w:val="28"/>
          <w:szCs w:val="28"/>
        </w:rPr>
      </w:pPr>
      <w:r w:rsidRPr="00210B8F">
        <w:rPr>
          <w:rFonts w:ascii="Times New Roman" w:hAnsi="Times New Roman"/>
          <w:i/>
          <w:sz w:val="28"/>
          <w:szCs w:val="28"/>
        </w:rPr>
        <w:t>Кузьмина Н.</w:t>
      </w:r>
      <w:r>
        <w:rPr>
          <w:rFonts w:ascii="Times New Roman" w:hAnsi="Times New Roman"/>
          <w:i/>
          <w:sz w:val="28"/>
          <w:szCs w:val="28"/>
        </w:rPr>
        <w:t> </w:t>
      </w:r>
      <w:r w:rsidRPr="00210B8F">
        <w:rPr>
          <w:rFonts w:ascii="Times New Roman" w:hAnsi="Times New Roman"/>
          <w:i/>
          <w:sz w:val="28"/>
          <w:szCs w:val="28"/>
        </w:rPr>
        <w:t>А.</w:t>
      </w:r>
      <w:r>
        <w:rPr>
          <w:rFonts w:ascii="Times New Roman" w:hAnsi="Times New Roman"/>
          <w:i/>
          <w:sz w:val="28"/>
          <w:szCs w:val="28"/>
        </w:rPr>
        <w:t xml:space="preserve"> </w:t>
      </w:r>
      <w:r w:rsidRPr="00210B8F">
        <w:rPr>
          <w:rFonts w:ascii="Times New Roman" w:hAnsi="Times New Roman"/>
          <w:sz w:val="28"/>
          <w:szCs w:val="28"/>
        </w:rPr>
        <w:t>Интертекст и его роль в процессах эволюции поэтического языка: Монография. Екатеринбург: Изд-во Урал.</w:t>
      </w:r>
      <w:r>
        <w:rPr>
          <w:rFonts w:ascii="Times New Roman" w:hAnsi="Times New Roman"/>
          <w:sz w:val="28"/>
          <w:szCs w:val="28"/>
        </w:rPr>
        <w:t xml:space="preserve">гос. пед. </w:t>
      </w:r>
      <w:r w:rsidRPr="00EA3389">
        <w:rPr>
          <w:rFonts w:ascii="Times New Roman" w:hAnsi="Times New Roman"/>
          <w:sz w:val="28"/>
          <w:szCs w:val="28"/>
        </w:rPr>
        <w:t>ун-та,</w:t>
      </w:r>
      <w:r w:rsidRPr="00210B8F">
        <w:rPr>
          <w:rFonts w:ascii="Times New Roman" w:hAnsi="Times New Roman"/>
          <w:sz w:val="28"/>
          <w:szCs w:val="28"/>
        </w:rPr>
        <w:t xml:space="preserve">1999. 268 с. </w:t>
      </w:r>
    </w:p>
    <w:p w:rsidR="008E7E48" w:rsidRPr="006C21B5"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sz w:val="28"/>
          <w:szCs w:val="28"/>
        </w:rPr>
        <w:t xml:space="preserve">Лиотар Ж. Ф. </w:t>
      </w:r>
      <w:r>
        <w:rPr>
          <w:rFonts w:ascii="Times New Roman" w:hAnsi="Times New Roman"/>
          <w:sz w:val="28"/>
          <w:szCs w:val="28"/>
        </w:rPr>
        <w:t xml:space="preserve">Что такое постмодерн </w:t>
      </w:r>
      <w:r w:rsidRPr="00261BE7">
        <w:rPr>
          <w:rFonts w:ascii="Times New Roman" w:hAnsi="Times New Roman"/>
          <w:sz w:val="28"/>
          <w:szCs w:val="28"/>
        </w:rPr>
        <w:t xml:space="preserve">// </w:t>
      </w:r>
      <w:r>
        <w:rPr>
          <w:rFonts w:ascii="Times New Roman" w:hAnsi="Times New Roman"/>
          <w:sz w:val="28"/>
          <w:szCs w:val="28"/>
        </w:rPr>
        <w:t>Иностранная литература. 1994. № 1. С 47</w:t>
      </w:r>
      <w:r w:rsidRPr="00261BE7">
        <w:rPr>
          <w:rFonts w:ascii="Times New Roman" w:hAnsi="Times New Roman"/>
          <w:sz w:val="28"/>
          <w:szCs w:val="28"/>
        </w:rPr>
        <w:t>–</w:t>
      </w:r>
      <w:r>
        <w:rPr>
          <w:rFonts w:ascii="Times New Roman" w:hAnsi="Times New Roman"/>
          <w:sz w:val="28"/>
          <w:szCs w:val="28"/>
        </w:rPr>
        <w:t>61.</w:t>
      </w:r>
    </w:p>
    <w:p w:rsidR="008E7E48" w:rsidRPr="00841816"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sz w:val="28"/>
          <w:szCs w:val="28"/>
        </w:rPr>
        <w:t xml:space="preserve">Липовецкий М. Н. </w:t>
      </w:r>
      <w:r>
        <w:rPr>
          <w:rFonts w:ascii="Times New Roman" w:hAnsi="Times New Roman"/>
          <w:sz w:val="28"/>
          <w:szCs w:val="28"/>
        </w:rPr>
        <w:t xml:space="preserve">ПМС (Постмодернизм сегодня) </w:t>
      </w:r>
      <w:r w:rsidRPr="006C21B5">
        <w:rPr>
          <w:rFonts w:ascii="Times New Roman" w:hAnsi="Times New Roman"/>
          <w:sz w:val="28"/>
          <w:szCs w:val="28"/>
        </w:rPr>
        <w:t xml:space="preserve">// </w:t>
      </w:r>
      <w:r>
        <w:rPr>
          <w:rFonts w:ascii="Times New Roman" w:hAnsi="Times New Roman"/>
          <w:sz w:val="28"/>
          <w:szCs w:val="28"/>
        </w:rPr>
        <w:t>Знамя. 2002. № 5. С. 200</w:t>
      </w:r>
      <w:r w:rsidRPr="006C21B5">
        <w:rPr>
          <w:rFonts w:ascii="Times New Roman" w:hAnsi="Times New Roman"/>
          <w:sz w:val="28"/>
          <w:szCs w:val="28"/>
        </w:rPr>
        <w:t>–</w:t>
      </w:r>
      <w:r>
        <w:rPr>
          <w:rFonts w:ascii="Times New Roman" w:hAnsi="Times New Roman"/>
          <w:sz w:val="28"/>
          <w:szCs w:val="28"/>
        </w:rPr>
        <w:t>211.</w:t>
      </w:r>
    </w:p>
    <w:p w:rsidR="008E7E48" w:rsidRPr="006C21B5"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sz w:val="28"/>
          <w:szCs w:val="28"/>
        </w:rPr>
        <w:t xml:space="preserve">Липовецкий М. Н. </w:t>
      </w:r>
      <w:r>
        <w:rPr>
          <w:rFonts w:ascii="Times New Roman" w:hAnsi="Times New Roman"/>
          <w:sz w:val="28"/>
          <w:szCs w:val="28"/>
        </w:rPr>
        <w:t>Русский постмодернизм (очерки исторической поэтики): Монография. Екатеринбург: Изд</w:t>
      </w:r>
      <w:r w:rsidRPr="00841816">
        <w:rPr>
          <w:rFonts w:ascii="Times New Roman" w:hAnsi="Times New Roman"/>
          <w:sz w:val="28"/>
          <w:szCs w:val="28"/>
        </w:rPr>
        <w:t>–</w:t>
      </w:r>
      <w:r>
        <w:rPr>
          <w:rFonts w:ascii="Times New Roman" w:hAnsi="Times New Roman"/>
          <w:sz w:val="28"/>
          <w:szCs w:val="28"/>
        </w:rPr>
        <w:t>во Урал.гос. пед. ун</w:t>
      </w:r>
      <w:r w:rsidRPr="00841816">
        <w:rPr>
          <w:rFonts w:ascii="Times New Roman" w:hAnsi="Times New Roman"/>
          <w:sz w:val="28"/>
          <w:szCs w:val="28"/>
        </w:rPr>
        <w:t>–</w:t>
      </w:r>
      <w:r>
        <w:rPr>
          <w:rFonts w:ascii="Times New Roman" w:hAnsi="Times New Roman"/>
          <w:sz w:val="28"/>
          <w:szCs w:val="28"/>
        </w:rPr>
        <w:t>та, 1997. 317 с.</w:t>
      </w:r>
    </w:p>
    <w:p w:rsidR="008E7E48" w:rsidRPr="007B4034"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sz w:val="28"/>
          <w:szCs w:val="28"/>
        </w:rPr>
        <w:t xml:space="preserve">Лотман Ю. М. </w:t>
      </w:r>
      <w:r>
        <w:rPr>
          <w:rFonts w:ascii="Times New Roman" w:hAnsi="Times New Roman"/>
          <w:sz w:val="28"/>
          <w:szCs w:val="28"/>
        </w:rPr>
        <w:t>Структура художественного текста. М.: Искусство, 1970. 384 с.</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sz w:val="28"/>
          <w:szCs w:val="28"/>
        </w:rPr>
        <w:lastRenderedPageBreak/>
        <w:t xml:space="preserve">Лунькова Л. Н. </w:t>
      </w:r>
      <w:r>
        <w:rPr>
          <w:rFonts w:ascii="Times New Roman" w:hAnsi="Times New Roman"/>
          <w:sz w:val="28"/>
          <w:szCs w:val="28"/>
        </w:rPr>
        <w:t xml:space="preserve">Интертекстуальность художественного текста: оригинал и перевод. </w:t>
      </w:r>
      <w:r>
        <w:rPr>
          <w:rFonts w:ascii="Times New Roman" w:hAnsi="Times New Roman"/>
          <w:color w:val="000000"/>
          <w:sz w:val="28"/>
          <w:szCs w:val="28"/>
        </w:rPr>
        <w:t>Автореф. дис. … д</w:t>
      </w:r>
      <w:r w:rsidRPr="007B4034">
        <w:rPr>
          <w:rFonts w:ascii="Times New Roman" w:hAnsi="Times New Roman"/>
          <w:color w:val="000000"/>
          <w:sz w:val="28"/>
          <w:szCs w:val="28"/>
        </w:rPr>
        <w:t>–</w:t>
      </w:r>
      <w:r>
        <w:rPr>
          <w:rFonts w:ascii="Times New Roman" w:hAnsi="Times New Roman"/>
          <w:color w:val="000000"/>
          <w:sz w:val="28"/>
          <w:szCs w:val="28"/>
        </w:rPr>
        <w:t>ра. филол. наук. М.: РУДН, 2011. 39 с.</w:t>
      </w:r>
    </w:p>
    <w:p w:rsidR="008E7E48" w:rsidRDefault="008E7E48" w:rsidP="008E7E48">
      <w:pPr>
        <w:pStyle w:val="a9"/>
        <w:numPr>
          <w:ilvl w:val="0"/>
          <w:numId w:val="12"/>
        </w:numPr>
        <w:autoSpaceDE w:val="0"/>
        <w:autoSpaceDN w:val="0"/>
        <w:adjustRightInd w:val="0"/>
        <w:spacing w:after="0" w:line="360" w:lineRule="auto"/>
        <w:jc w:val="both"/>
        <w:rPr>
          <w:rFonts w:ascii="Times New Roman" w:hAnsi="Times New Roman"/>
          <w:bCs/>
          <w:sz w:val="28"/>
          <w:szCs w:val="28"/>
        </w:rPr>
      </w:pPr>
      <w:r w:rsidRPr="0006156C">
        <w:rPr>
          <w:rFonts w:ascii="Times New Roman" w:hAnsi="Times New Roman"/>
          <w:bCs/>
          <w:i/>
          <w:iCs/>
          <w:sz w:val="28"/>
          <w:szCs w:val="28"/>
        </w:rPr>
        <w:t>Лотман Ю. М.</w:t>
      </w:r>
      <w:r>
        <w:rPr>
          <w:rFonts w:ascii="Times New Roman" w:hAnsi="Times New Roman"/>
          <w:bCs/>
          <w:i/>
          <w:iCs/>
          <w:sz w:val="28"/>
          <w:szCs w:val="28"/>
        </w:rPr>
        <w:t xml:space="preserve"> </w:t>
      </w:r>
      <w:r w:rsidRPr="0006156C">
        <w:rPr>
          <w:rFonts w:ascii="Times New Roman" w:hAnsi="Times New Roman"/>
          <w:bCs/>
          <w:sz w:val="28"/>
          <w:szCs w:val="28"/>
        </w:rPr>
        <w:t>В</w:t>
      </w:r>
      <w:r>
        <w:rPr>
          <w:rFonts w:ascii="Times New Roman" w:hAnsi="Times New Roman"/>
          <w:bCs/>
          <w:sz w:val="28"/>
          <w:szCs w:val="28"/>
        </w:rPr>
        <w:t xml:space="preserve">нутри мыслящих миров. Человек </w:t>
      </w:r>
      <w:r w:rsidRPr="0006156C">
        <w:rPr>
          <w:rFonts w:ascii="Times New Roman" w:hAnsi="Times New Roman"/>
          <w:bCs/>
          <w:sz w:val="28"/>
          <w:szCs w:val="28"/>
        </w:rPr>
        <w:t>–</w:t>
      </w:r>
      <w:r>
        <w:rPr>
          <w:rFonts w:ascii="Times New Roman" w:hAnsi="Times New Roman"/>
          <w:bCs/>
          <w:sz w:val="28"/>
          <w:szCs w:val="28"/>
        </w:rPr>
        <w:t xml:space="preserve"> </w:t>
      </w:r>
      <w:r w:rsidRPr="0006156C">
        <w:rPr>
          <w:rFonts w:ascii="Times New Roman" w:hAnsi="Times New Roman"/>
          <w:bCs/>
          <w:sz w:val="28"/>
          <w:szCs w:val="28"/>
        </w:rPr>
        <w:t>Т</w:t>
      </w:r>
      <w:r>
        <w:rPr>
          <w:rFonts w:ascii="Times New Roman" w:hAnsi="Times New Roman"/>
          <w:bCs/>
          <w:sz w:val="28"/>
          <w:szCs w:val="28"/>
        </w:rPr>
        <w:t xml:space="preserve">екст </w:t>
      </w:r>
      <w:r w:rsidRPr="0006156C">
        <w:rPr>
          <w:rFonts w:ascii="Times New Roman" w:hAnsi="Times New Roman"/>
          <w:bCs/>
          <w:sz w:val="28"/>
          <w:szCs w:val="28"/>
        </w:rPr>
        <w:t>–</w:t>
      </w:r>
      <w:r>
        <w:rPr>
          <w:rFonts w:ascii="Times New Roman" w:hAnsi="Times New Roman"/>
          <w:bCs/>
          <w:sz w:val="28"/>
          <w:szCs w:val="28"/>
        </w:rPr>
        <w:t xml:space="preserve"> Семиосфера </w:t>
      </w:r>
      <w:r w:rsidRPr="0006156C">
        <w:rPr>
          <w:rFonts w:ascii="Times New Roman" w:hAnsi="Times New Roman"/>
          <w:bCs/>
          <w:sz w:val="28"/>
          <w:szCs w:val="28"/>
        </w:rPr>
        <w:t>–</w:t>
      </w:r>
      <w:r>
        <w:rPr>
          <w:rFonts w:ascii="Times New Roman" w:hAnsi="Times New Roman"/>
          <w:bCs/>
          <w:sz w:val="28"/>
          <w:szCs w:val="28"/>
        </w:rPr>
        <w:t xml:space="preserve"> История. М.: Языки русской культуры,</w:t>
      </w:r>
      <w:r w:rsidRPr="0006156C">
        <w:rPr>
          <w:rFonts w:ascii="Times New Roman" w:hAnsi="Times New Roman"/>
          <w:bCs/>
          <w:sz w:val="28"/>
          <w:szCs w:val="28"/>
        </w:rPr>
        <w:t xml:space="preserve"> 1996. </w:t>
      </w:r>
      <w:r>
        <w:rPr>
          <w:rFonts w:ascii="Times New Roman" w:hAnsi="Times New Roman"/>
          <w:bCs/>
          <w:sz w:val="28"/>
          <w:szCs w:val="28"/>
        </w:rPr>
        <w:t>464 с.</w:t>
      </w:r>
    </w:p>
    <w:p w:rsidR="008E7E48" w:rsidRDefault="008E7E48" w:rsidP="008E7E48">
      <w:pPr>
        <w:pStyle w:val="a9"/>
        <w:numPr>
          <w:ilvl w:val="0"/>
          <w:numId w:val="12"/>
        </w:numPr>
        <w:autoSpaceDE w:val="0"/>
        <w:autoSpaceDN w:val="0"/>
        <w:adjustRightInd w:val="0"/>
        <w:spacing w:after="0" w:line="360" w:lineRule="auto"/>
        <w:jc w:val="both"/>
        <w:rPr>
          <w:rFonts w:ascii="Times New Roman" w:hAnsi="Times New Roman"/>
          <w:bCs/>
          <w:sz w:val="28"/>
          <w:szCs w:val="28"/>
        </w:rPr>
      </w:pPr>
      <w:r>
        <w:rPr>
          <w:rFonts w:ascii="Times New Roman" w:hAnsi="Times New Roman"/>
          <w:bCs/>
          <w:i/>
          <w:sz w:val="28"/>
          <w:szCs w:val="28"/>
        </w:rPr>
        <w:t xml:space="preserve">Маньковская Н. Б. </w:t>
      </w:r>
      <w:r>
        <w:rPr>
          <w:rFonts w:ascii="Times New Roman" w:hAnsi="Times New Roman"/>
          <w:bCs/>
          <w:sz w:val="28"/>
          <w:szCs w:val="28"/>
        </w:rPr>
        <w:t>Эстетика постмодернизма. СПб: Алетейя, 2000. 347 с.</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bCs/>
          <w:i/>
          <w:sz w:val="28"/>
          <w:szCs w:val="28"/>
        </w:rPr>
        <w:t xml:space="preserve">Москвин В. П. </w:t>
      </w:r>
      <w:r>
        <w:rPr>
          <w:rFonts w:ascii="Times New Roman" w:hAnsi="Times New Roman"/>
          <w:bCs/>
          <w:sz w:val="28"/>
          <w:szCs w:val="28"/>
        </w:rPr>
        <w:t xml:space="preserve">Интертекстуальность: категориальный аппарат и типология </w:t>
      </w:r>
      <w:r w:rsidRPr="00BA291F">
        <w:rPr>
          <w:rFonts w:ascii="Times New Roman" w:hAnsi="Times New Roman"/>
          <w:sz w:val="28"/>
          <w:szCs w:val="28"/>
        </w:rPr>
        <w:t xml:space="preserve">// Известия ВГПУ. 2013. № 6. С. </w:t>
      </w:r>
      <w:r>
        <w:rPr>
          <w:rFonts w:ascii="Times New Roman" w:hAnsi="Times New Roman"/>
          <w:sz w:val="28"/>
          <w:szCs w:val="28"/>
        </w:rPr>
        <w:t>54</w:t>
      </w:r>
      <w:r w:rsidRPr="00BE5A0F">
        <w:rPr>
          <w:rFonts w:ascii="Times New Roman" w:hAnsi="Times New Roman"/>
          <w:sz w:val="28"/>
          <w:szCs w:val="28"/>
        </w:rPr>
        <w:t>–</w:t>
      </w:r>
      <w:r>
        <w:rPr>
          <w:rFonts w:ascii="Times New Roman" w:hAnsi="Times New Roman"/>
          <w:sz w:val="28"/>
          <w:szCs w:val="28"/>
        </w:rPr>
        <w:t>60</w:t>
      </w:r>
      <w:r w:rsidRPr="00BA291F">
        <w:rPr>
          <w:rFonts w:ascii="Times New Roman" w:hAnsi="Times New Roman"/>
          <w:color w:val="000000"/>
          <w:sz w:val="28"/>
          <w:szCs w:val="28"/>
        </w:rPr>
        <w:t>.</w:t>
      </w:r>
    </w:p>
    <w:p w:rsidR="008E7E48" w:rsidRPr="003D1B19" w:rsidRDefault="008E7E48" w:rsidP="008E7E48">
      <w:pPr>
        <w:pStyle w:val="a3"/>
        <w:numPr>
          <w:ilvl w:val="0"/>
          <w:numId w:val="12"/>
        </w:numPr>
        <w:spacing w:line="360" w:lineRule="auto"/>
        <w:jc w:val="both"/>
        <w:rPr>
          <w:rFonts w:ascii="Times New Roman" w:hAnsi="Times New Roman"/>
          <w:sz w:val="28"/>
          <w:szCs w:val="24"/>
        </w:rPr>
      </w:pPr>
      <w:r>
        <w:rPr>
          <w:rFonts w:ascii="Times New Roman" w:hAnsi="Times New Roman"/>
          <w:i/>
          <w:sz w:val="28"/>
          <w:szCs w:val="24"/>
        </w:rPr>
        <w:t>Олизько </w:t>
      </w:r>
      <w:r w:rsidRPr="003D1B19">
        <w:rPr>
          <w:rFonts w:ascii="Times New Roman" w:hAnsi="Times New Roman"/>
          <w:i/>
          <w:sz w:val="28"/>
          <w:szCs w:val="24"/>
        </w:rPr>
        <w:t>Н.</w:t>
      </w:r>
      <w:r>
        <w:rPr>
          <w:rFonts w:ascii="Times New Roman" w:hAnsi="Times New Roman"/>
          <w:i/>
          <w:sz w:val="28"/>
          <w:szCs w:val="24"/>
        </w:rPr>
        <w:t> </w:t>
      </w:r>
      <w:r w:rsidRPr="003D1B19">
        <w:rPr>
          <w:rFonts w:ascii="Times New Roman" w:hAnsi="Times New Roman"/>
          <w:i/>
          <w:sz w:val="28"/>
          <w:szCs w:val="24"/>
        </w:rPr>
        <w:t>С.</w:t>
      </w:r>
      <w:r>
        <w:rPr>
          <w:rFonts w:ascii="Times New Roman" w:hAnsi="Times New Roman"/>
          <w:sz w:val="28"/>
          <w:szCs w:val="24"/>
        </w:rPr>
        <w:t xml:space="preserve"> </w:t>
      </w:r>
      <w:r w:rsidRPr="00356775">
        <w:rPr>
          <w:rFonts w:ascii="Times New Roman" w:hAnsi="Times New Roman"/>
          <w:sz w:val="28"/>
          <w:szCs w:val="24"/>
        </w:rPr>
        <w:t>Интертекстуальный анализ художественного произведения: учебное пособие. Челябинск: Изд–во Челяб. гос. ун–та, 2008. 147 с.</w:t>
      </w:r>
    </w:p>
    <w:p w:rsidR="008E7E48" w:rsidRPr="000D337A" w:rsidRDefault="008E7E48" w:rsidP="008E7E48">
      <w:pPr>
        <w:pStyle w:val="a9"/>
        <w:numPr>
          <w:ilvl w:val="0"/>
          <w:numId w:val="12"/>
        </w:numPr>
        <w:spacing w:after="0" w:line="360" w:lineRule="auto"/>
        <w:jc w:val="both"/>
        <w:rPr>
          <w:rFonts w:ascii="Times New Roman" w:hAnsi="Times New Roman"/>
          <w:color w:val="000000"/>
          <w:sz w:val="28"/>
          <w:szCs w:val="28"/>
        </w:rPr>
      </w:pPr>
      <w:r w:rsidRPr="000D337A">
        <w:rPr>
          <w:rFonts w:ascii="Times New Roman" w:hAnsi="Times New Roman"/>
          <w:i/>
          <w:color w:val="000000"/>
          <w:sz w:val="28"/>
          <w:szCs w:val="28"/>
        </w:rPr>
        <w:t>Огрызко В. В.</w:t>
      </w:r>
      <w:r w:rsidRPr="000D337A">
        <w:rPr>
          <w:rFonts w:ascii="Times New Roman" w:hAnsi="Times New Roman"/>
          <w:color w:val="000000"/>
          <w:sz w:val="28"/>
          <w:szCs w:val="28"/>
        </w:rPr>
        <w:t xml:space="preserve"> И снова Акунин // Литературная Россия. 2005. № 2-3. С. 5-8.</w:t>
      </w:r>
    </w:p>
    <w:p w:rsidR="008E7E48" w:rsidRPr="005F078D" w:rsidRDefault="008E7E48" w:rsidP="008E7E48">
      <w:pPr>
        <w:pStyle w:val="a9"/>
        <w:numPr>
          <w:ilvl w:val="0"/>
          <w:numId w:val="12"/>
        </w:numPr>
        <w:spacing w:after="0" w:line="360" w:lineRule="auto"/>
        <w:jc w:val="both"/>
        <w:rPr>
          <w:rFonts w:ascii="Times New Roman" w:hAnsi="Times New Roman"/>
          <w:color w:val="000000"/>
          <w:sz w:val="28"/>
          <w:szCs w:val="28"/>
        </w:rPr>
      </w:pPr>
      <w:r w:rsidRPr="009606D2">
        <w:rPr>
          <w:rFonts w:ascii="Times New Roman" w:hAnsi="Times New Roman"/>
          <w:i/>
          <w:color w:val="000000"/>
          <w:sz w:val="28"/>
          <w:szCs w:val="28"/>
        </w:rPr>
        <w:t>Потанина Н. Л.</w:t>
      </w:r>
      <w:r>
        <w:rPr>
          <w:rFonts w:ascii="Times New Roman" w:hAnsi="Times New Roman"/>
          <w:i/>
          <w:color w:val="000000"/>
          <w:sz w:val="28"/>
          <w:szCs w:val="28"/>
        </w:rPr>
        <w:t xml:space="preserve"> </w:t>
      </w:r>
      <w:r w:rsidRPr="000D337A">
        <w:rPr>
          <w:rFonts w:ascii="Times New Roman" w:hAnsi="Times New Roman"/>
          <w:sz w:val="28"/>
          <w:szCs w:val="28"/>
        </w:rPr>
        <w:t>Диккенсовский</w:t>
      </w:r>
      <w:r w:rsidRPr="000D337A">
        <w:rPr>
          <w:rFonts w:ascii="Times New Roman" w:hAnsi="Times New Roman"/>
          <w:color w:val="000000"/>
          <w:sz w:val="28"/>
          <w:szCs w:val="28"/>
        </w:rPr>
        <w:t xml:space="preserve"> код «фандоринского пр</w:t>
      </w:r>
      <w:r>
        <w:rPr>
          <w:rFonts w:ascii="Times New Roman" w:hAnsi="Times New Roman"/>
          <w:color w:val="000000"/>
          <w:sz w:val="28"/>
          <w:szCs w:val="28"/>
        </w:rPr>
        <w:t>ое</w:t>
      </w:r>
      <w:r w:rsidRPr="000D337A">
        <w:rPr>
          <w:rFonts w:ascii="Times New Roman" w:hAnsi="Times New Roman"/>
          <w:color w:val="000000"/>
          <w:sz w:val="28"/>
          <w:szCs w:val="28"/>
        </w:rPr>
        <w:t xml:space="preserve">кта» // Вопросы литературы. 2004. №1. С. 50-54. </w:t>
      </w:r>
    </w:p>
    <w:p w:rsidR="008E7E48" w:rsidRPr="000D337A"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Прохорова Т. Г. </w:t>
      </w:r>
      <w:r>
        <w:rPr>
          <w:rFonts w:ascii="Times New Roman" w:hAnsi="Times New Roman"/>
          <w:color w:val="000000"/>
          <w:sz w:val="28"/>
          <w:szCs w:val="28"/>
        </w:rPr>
        <w:t>Постмодернизм в русской прозе: учебное пособие. Казань: Изд-во Казан. Гос. Ун-та, 2005. 96 с.</w:t>
      </w:r>
    </w:p>
    <w:p w:rsidR="008E7E48" w:rsidRPr="00F91C7B" w:rsidRDefault="008E7E48" w:rsidP="008E7E48">
      <w:pPr>
        <w:pStyle w:val="a9"/>
        <w:numPr>
          <w:ilvl w:val="0"/>
          <w:numId w:val="12"/>
        </w:numPr>
        <w:autoSpaceDE w:val="0"/>
        <w:autoSpaceDN w:val="0"/>
        <w:adjustRightInd w:val="0"/>
        <w:spacing w:after="0" w:line="360" w:lineRule="auto"/>
        <w:jc w:val="both"/>
        <w:rPr>
          <w:rFonts w:ascii="Times New Roman" w:hAnsi="Times New Roman"/>
          <w:bCs/>
          <w:i/>
          <w:sz w:val="28"/>
          <w:szCs w:val="28"/>
        </w:rPr>
      </w:pPr>
      <w:r w:rsidRPr="006D5DB6">
        <w:rPr>
          <w:rFonts w:ascii="Times New Roman" w:hAnsi="Times New Roman"/>
          <w:bCs/>
          <w:i/>
          <w:sz w:val="28"/>
          <w:szCs w:val="28"/>
        </w:rPr>
        <w:t>Пьеге-Гро Н.</w:t>
      </w:r>
      <w:r w:rsidRPr="006D5DB6">
        <w:rPr>
          <w:rFonts w:ascii="Times New Roman" w:hAnsi="Times New Roman"/>
          <w:bCs/>
          <w:sz w:val="28"/>
          <w:szCs w:val="28"/>
        </w:rPr>
        <w:t xml:space="preserve"> Введен</w:t>
      </w:r>
      <w:r>
        <w:rPr>
          <w:rFonts w:ascii="Times New Roman" w:hAnsi="Times New Roman"/>
          <w:bCs/>
          <w:sz w:val="28"/>
          <w:szCs w:val="28"/>
        </w:rPr>
        <w:t xml:space="preserve">ие в теорию интертекстуальности </w:t>
      </w:r>
      <w:r w:rsidRPr="00D61C3F">
        <w:rPr>
          <w:rFonts w:ascii="Times New Roman" w:hAnsi="Times New Roman"/>
          <w:bCs/>
          <w:sz w:val="28"/>
          <w:szCs w:val="28"/>
        </w:rPr>
        <w:t xml:space="preserve">/ </w:t>
      </w:r>
      <w:r w:rsidRPr="006D5DB6">
        <w:rPr>
          <w:rFonts w:ascii="Times New Roman" w:hAnsi="Times New Roman"/>
          <w:bCs/>
          <w:sz w:val="28"/>
          <w:szCs w:val="28"/>
        </w:rPr>
        <w:t>пер. с фр., общ.ред. и вступ. ст. Г.</w:t>
      </w:r>
      <w:r>
        <w:rPr>
          <w:rFonts w:ascii="Times New Roman" w:hAnsi="Times New Roman"/>
          <w:bCs/>
          <w:sz w:val="28"/>
          <w:szCs w:val="28"/>
        </w:rPr>
        <w:t xml:space="preserve"> </w:t>
      </w:r>
      <w:r w:rsidRPr="006D5DB6">
        <w:rPr>
          <w:rFonts w:ascii="Times New Roman" w:hAnsi="Times New Roman"/>
          <w:bCs/>
          <w:sz w:val="28"/>
          <w:szCs w:val="28"/>
        </w:rPr>
        <w:t xml:space="preserve">К. Косикова. М.: Изд-во ЛКИ, 2008. </w:t>
      </w:r>
      <w:r>
        <w:rPr>
          <w:rFonts w:ascii="Times New Roman" w:hAnsi="Times New Roman"/>
          <w:bCs/>
          <w:sz w:val="28"/>
          <w:szCs w:val="28"/>
        </w:rPr>
        <w:t>240 с.</w:t>
      </w:r>
    </w:p>
    <w:p w:rsidR="008E7E48" w:rsidRPr="006D5DB6" w:rsidRDefault="008E7E48" w:rsidP="008E7E48">
      <w:pPr>
        <w:pStyle w:val="a9"/>
        <w:numPr>
          <w:ilvl w:val="0"/>
          <w:numId w:val="12"/>
        </w:numPr>
        <w:autoSpaceDE w:val="0"/>
        <w:autoSpaceDN w:val="0"/>
        <w:adjustRightInd w:val="0"/>
        <w:spacing w:after="0" w:line="360" w:lineRule="auto"/>
        <w:jc w:val="both"/>
        <w:rPr>
          <w:rFonts w:ascii="Times New Roman" w:hAnsi="Times New Roman"/>
          <w:bCs/>
          <w:i/>
          <w:sz w:val="28"/>
          <w:szCs w:val="28"/>
        </w:rPr>
      </w:pPr>
      <w:r>
        <w:rPr>
          <w:rFonts w:ascii="Times New Roman" w:hAnsi="Times New Roman"/>
          <w:bCs/>
          <w:i/>
          <w:sz w:val="28"/>
          <w:szCs w:val="28"/>
        </w:rPr>
        <w:t xml:space="preserve">Ранчин А. </w:t>
      </w:r>
      <w:r>
        <w:rPr>
          <w:rFonts w:ascii="Times New Roman" w:hAnsi="Times New Roman"/>
          <w:bCs/>
          <w:sz w:val="28"/>
          <w:szCs w:val="28"/>
        </w:rPr>
        <w:t xml:space="preserve">Романы Б. Акунина и классическая традиция: повествование в четырех главах с предуведомлением, нелирическим отступлением и эпилогом </w:t>
      </w:r>
      <w:r w:rsidRPr="00B712A3">
        <w:rPr>
          <w:rFonts w:ascii="Times New Roman" w:hAnsi="Times New Roman"/>
          <w:bCs/>
          <w:sz w:val="28"/>
          <w:szCs w:val="28"/>
        </w:rPr>
        <w:t xml:space="preserve">// </w:t>
      </w:r>
      <w:r>
        <w:rPr>
          <w:rFonts w:ascii="Times New Roman" w:hAnsi="Times New Roman"/>
          <w:bCs/>
          <w:sz w:val="28"/>
          <w:szCs w:val="28"/>
        </w:rPr>
        <w:t>НЛО. 2004. № 67. С. 235-266.</w:t>
      </w:r>
    </w:p>
    <w:p w:rsidR="008E7E48" w:rsidRPr="00E94202" w:rsidRDefault="008E7E48" w:rsidP="008E7E48">
      <w:pPr>
        <w:pStyle w:val="a9"/>
        <w:numPr>
          <w:ilvl w:val="0"/>
          <w:numId w:val="12"/>
        </w:numPr>
        <w:spacing w:after="0" w:line="360" w:lineRule="auto"/>
        <w:jc w:val="both"/>
        <w:rPr>
          <w:rFonts w:ascii="Times New Roman" w:hAnsi="Times New Roman"/>
          <w:color w:val="000000"/>
          <w:sz w:val="28"/>
          <w:szCs w:val="28"/>
        </w:rPr>
      </w:pPr>
      <w:r w:rsidRPr="006D5DB6">
        <w:rPr>
          <w:rFonts w:ascii="Times New Roman" w:hAnsi="Times New Roman"/>
          <w:i/>
          <w:sz w:val="28"/>
          <w:szCs w:val="28"/>
        </w:rPr>
        <w:t xml:space="preserve">Савельева В. В. </w:t>
      </w:r>
      <w:r w:rsidRPr="006D5DB6">
        <w:rPr>
          <w:rFonts w:ascii="Times New Roman" w:hAnsi="Times New Roman"/>
          <w:sz w:val="28"/>
          <w:szCs w:val="28"/>
        </w:rPr>
        <w:t>Союз нерушимый вербального и визуального в романе «Ф. М.» //</w:t>
      </w:r>
      <w:r w:rsidRPr="006D5DB6">
        <w:rPr>
          <w:rFonts w:ascii="Times New Roman" w:hAnsi="Times New Roman"/>
          <w:color w:val="000000"/>
          <w:sz w:val="28"/>
          <w:szCs w:val="28"/>
        </w:rPr>
        <w:t xml:space="preserve"> Весь мир театр? Весь мир – литература! Б. Акунин глазами заинтересованных читателей: коллективная монография / сост.-ред. А. Г. Головачева. М.: Буки-Веди. 2016.С</w:t>
      </w:r>
      <w:r w:rsidRPr="006D5DB6">
        <w:rPr>
          <w:rFonts w:ascii="Times New Roman" w:hAnsi="Times New Roman"/>
          <w:color w:val="000000"/>
          <w:sz w:val="28"/>
          <w:szCs w:val="28"/>
          <w:lang w:val="en-US"/>
        </w:rPr>
        <w:t>.</w:t>
      </w:r>
      <w:r>
        <w:rPr>
          <w:rFonts w:ascii="Times New Roman" w:hAnsi="Times New Roman"/>
          <w:color w:val="000000"/>
          <w:sz w:val="28"/>
          <w:szCs w:val="28"/>
        </w:rPr>
        <w:t xml:space="preserve"> </w:t>
      </w:r>
      <w:r w:rsidRPr="006D5DB6">
        <w:rPr>
          <w:rFonts w:ascii="Times New Roman" w:hAnsi="Times New Roman"/>
          <w:color w:val="000000"/>
          <w:sz w:val="28"/>
          <w:szCs w:val="28"/>
          <w:lang w:val="en-US"/>
        </w:rPr>
        <w:t>51–61</w:t>
      </w:r>
      <w:r w:rsidRPr="006D5DB6">
        <w:rPr>
          <w:rFonts w:ascii="Times New Roman" w:hAnsi="Times New Roman"/>
          <w:color w:val="000000"/>
          <w:sz w:val="28"/>
          <w:szCs w:val="28"/>
        </w:rPr>
        <w:t>.</w:t>
      </w:r>
    </w:p>
    <w:p w:rsidR="008E7E48" w:rsidRPr="00777C59"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Сафронова Е. В. </w:t>
      </w:r>
      <w:r w:rsidRPr="00A90397">
        <w:rPr>
          <w:rFonts w:ascii="Times New Roman" w:hAnsi="Times New Roman"/>
          <w:color w:val="000000"/>
          <w:sz w:val="28"/>
          <w:szCs w:val="28"/>
        </w:rPr>
        <w:t>«</w:t>
      </w:r>
      <w:r>
        <w:rPr>
          <w:rFonts w:ascii="Times New Roman" w:hAnsi="Times New Roman"/>
          <w:color w:val="000000"/>
          <w:sz w:val="28"/>
          <w:szCs w:val="28"/>
        </w:rPr>
        <w:t>Эрасто</w:t>
      </w:r>
      <w:r w:rsidRPr="00A90397">
        <w:rPr>
          <w:rFonts w:ascii="Times New Roman" w:hAnsi="Times New Roman"/>
          <w:color w:val="000000"/>
          <w:sz w:val="28"/>
          <w:szCs w:val="28"/>
        </w:rPr>
        <w:t>–</w:t>
      </w:r>
      <w:r>
        <w:rPr>
          <w:rFonts w:ascii="Times New Roman" w:hAnsi="Times New Roman"/>
          <w:color w:val="000000"/>
          <w:sz w:val="28"/>
          <w:szCs w:val="28"/>
        </w:rPr>
        <w:t>сан</w:t>
      </w:r>
      <w:r w:rsidRPr="00A90397">
        <w:rPr>
          <w:rFonts w:ascii="Times New Roman" w:hAnsi="Times New Roman"/>
          <w:color w:val="000000"/>
          <w:sz w:val="28"/>
          <w:szCs w:val="28"/>
        </w:rPr>
        <w:t>»</w:t>
      </w:r>
      <w:r>
        <w:rPr>
          <w:rFonts w:ascii="Times New Roman" w:hAnsi="Times New Roman"/>
          <w:color w:val="000000"/>
          <w:sz w:val="28"/>
          <w:szCs w:val="28"/>
        </w:rPr>
        <w:t xml:space="preserve">. К вопросу о возможности существования образа </w:t>
      </w:r>
      <w:r w:rsidRPr="00A90397">
        <w:rPr>
          <w:rFonts w:ascii="Times New Roman" w:hAnsi="Times New Roman"/>
          <w:color w:val="000000"/>
          <w:sz w:val="28"/>
          <w:szCs w:val="28"/>
        </w:rPr>
        <w:t>«</w:t>
      </w:r>
      <w:r>
        <w:rPr>
          <w:rFonts w:ascii="Times New Roman" w:hAnsi="Times New Roman"/>
          <w:color w:val="000000"/>
          <w:sz w:val="28"/>
          <w:szCs w:val="28"/>
        </w:rPr>
        <w:t>положительно прекрасного человека</w:t>
      </w:r>
      <w:r w:rsidRPr="00A90397">
        <w:rPr>
          <w:rFonts w:ascii="Times New Roman" w:hAnsi="Times New Roman"/>
          <w:color w:val="000000"/>
          <w:sz w:val="28"/>
          <w:szCs w:val="28"/>
        </w:rPr>
        <w:t>»</w:t>
      </w:r>
      <w:r>
        <w:rPr>
          <w:rFonts w:ascii="Times New Roman" w:hAnsi="Times New Roman"/>
          <w:color w:val="000000"/>
          <w:sz w:val="28"/>
          <w:szCs w:val="28"/>
        </w:rPr>
        <w:t xml:space="preserve"> в современной российской литературе </w:t>
      </w:r>
      <w:r w:rsidRPr="006A3498">
        <w:rPr>
          <w:rFonts w:ascii="Times New Roman" w:hAnsi="Times New Roman"/>
          <w:color w:val="000000"/>
          <w:sz w:val="28"/>
          <w:szCs w:val="28"/>
        </w:rPr>
        <w:t xml:space="preserve">// </w:t>
      </w:r>
      <w:r>
        <w:rPr>
          <w:rFonts w:ascii="Times New Roman" w:hAnsi="Times New Roman"/>
          <w:color w:val="000000"/>
          <w:sz w:val="28"/>
          <w:szCs w:val="28"/>
        </w:rPr>
        <w:t xml:space="preserve">Весь мир театр? Весь мир </w:t>
      </w:r>
      <w:r w:rsidRPr="00E94202">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rPr>
        <w:lastRenderedPageBreak/>
        <w:t>литература! Б. Акунин глазами заинтересованных читателей:</w:t>
      </w:r>
      <w:r w:rsidRPr="00BC5D59">
        <w:rPr>
          <w:rFonts w:ascii="Times New Roman" w:hAnsi="Times New Roman"/>
          <w:color w:val="000000"/>
          <w:sz w:val="28"/>
          <w:szCs w:val="28"/>
        </w:rPr>
        <w:t xml:space="preserve"> коллективная монография / сост.-ред. А. Г. Головач</w:t>
      </w:r>
      <w:r>
        <w:rPr>
          <w:rFonts w:ascii="Times New Roman" w:hAnsi="Times New Roman"/>
          <w:color w:val="000000"/>
          <w:sz w:val="28"/>
          <w:szCs w:val="28"/>
        </w:rPr>
        <w:t>ева. М.: Буки-Веди. 2016</w:t>
      </w:r>
      <w:r w:rsidRPr="00E94202">
        <w:rPr>
          <w:rFonts w:ascii="Times New Roman" w:hAnsi="Times New Roman"/>
          <w:color w:val="000000"/>
          <w:sz w:val="28"/>
          <w:szCs w:val="28"/>
        </w:rPr>
        <w:t xml:space="preserve">. </w:t>
      </w:r>
      <w:r>
        <w:rPr>
          <w:rFonts w:ascii="Times New Roman" w:hAnsi="Times New Roman"/>
          <w:color w:val="000000"/>
          <w:sz w:val="28"/>
          <w:szCs w:val="28"/>
        </w:rPr>
        <w:t>С. 111</w:t>
      </w:r>
      <w:r w:rsidRPr="00A90397">
        <w:rPr>
          <w:rFonts w:ascii="Times New Roman" w:hAnsi="Times New Roman"/>
          <w:color w:val="000000"/>
          <w:sz w:val="28"/>
          <w:szCs w:val="28"/>
        </w:rPr>
        <w:t>–</w:t>
      </w:r>
      <w:r>
        <w:rPr>
          <w:rFonts w:ascii="Times New Roman" w:hAnsi="Times New Roman"/>
          <w:color w:val="000000"/>
          <w:sz w:val="28"/>
          <w:szCs w:val="28"/>
        </w:rPr>
        <w:t>118.</w:t>
      </w:r>
    </w:p>
    <w:p w:rsidR="008E7E48" w:rsidRPr="00E44A6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Смирнов И. П. </w:t>
      </w:r>
      <w:r>
        <w:rPr>
          <w:rFonts w:ascii="Times New Roman" w:hAnsi="Times New Roman"/>
          <w:color w:val="000000"/>
          <w:sz w:val="28"/>
          <w:szCs w:val="28"/>
        </w:rPr>
        <w:t>Порождение интертекста. Элементы интертекстуального анализа с примерами из творчества Б. Л. Пастернака. Изд. 2</w:t>
      </w:r>
      <w:r w:rsidRPr="00777C59">
        <w:rPr>
          <w:rFonts w:ascii="Times New Roman" w:hAnsi="Times New Roman"/>
          <w:color w:val="000000"/>
          <w:sz w:val="28"/>
          <w:szCs w:val="28"/>
        </w:rPr>
        <w:t>–</w:t>
      </w:r>
      <w:r>
        <w:rPr>
          <w:rFonts w:ascii="Times New Roman" w:hAnsi="Times New Roman"/>
          <w:color w:val="000000"/>
          <w:sz w:val="28"/>
          <w:szCs w:val="28"/>
        </w:rPr>
        <w:t>е, испр. и доп. СПб.: Изд</w:t>
      </w:r>
      <w:r w:rsidRPr="00777C59">
        <w:rPr>
          <w:rFonts w:ascii="Times New Roman" w:hAnsi="Times New Roman"/>
          <w:color w:val="000000"/>
          <w:sz w:val="28"/>
          <w:szCs w:val="28"/>
        </w:rPr>
        <w:t>–</w:t>
      </w:r>
      <w:r>
        <w:rPr>
          <w:rFonts w:ascii="Times New Roman" w:hAnsi="Times New Roman"/>
          <w:color w:val="000000"/>
          <w:sz w:val="28"/>
          <w:szCs w:val="28"/>
        </w:rPr>
        <w:t>во СПбГУ, 1995. 193 с.</w:t>
      </w:r>
    </w:p>
    <w:p w:rsidR="008E7E48" w:rsidRPr="0015086D" w:rsidRDefault="008E7E48" w:rsidP="008E7E48">
      <w:pPr>
        <w:pStyle w:val="a3"/>
        <w:numPr>
          <w:ilvl w:val="0"/>
          <w:numId w:val="12"/>
        </w:numPr>
        <w:spacing w:line="360" w:lineRule="auto"/>
        <w:jc w:val="both"/>
        <w:rPr>
          <w:rFonts w:ascii="Times New Roman" w:hAnsi="Times New Roman"/>
          <w:sz w:val="28"/>
          <w:szCs w:val="28"/>
        </w:rPr>
      </w:pPr>
      <w:r w:rsidRPr="0015086D">
        <w:rPr>
          <w:rFonts w:ascii="Times New Roman" w:hAnsi="Times New Roman"/>
          <w:i/>
          <w:sz w:val="28"/>
          <w:szCs w:val="28"/>
        </w:rPr>
        <w:t>Сорокин С. П.</w:t>
      </w:r>
      <w:r>
        <w:rPr>
          <w:rFonts w:ascii="Times New Roman" w:hAnsi="Times New Roman"/>
          <w:i/>
          <w:sz w:val="28"/>
          <w:szCs w:val="28"/>
        </w:rPr>
        <w:t xml:space="preserve"> </w:t>
      </w:r>
      <w:r w:rsidRPr="0015086D">
        <w:rPr>
          <w:rFonts w:ascii="Times New Roman" w:hAnsi="Times New Roman"/>
          <w:sz w:val="28"/>
          <w:szCs w:val="28"/>
        </w:rPr>
        <w:t>Бинарность</w:t>
      </w:r>
      <w:r>
        <w:rPr>
          <w:rFonts w:ascii="Times New Roman" w:hAnsi="Times New Roman"/>
          <w:sz w:val="28"/>
          <w:szCs w:val="28"/>
        </w:rPr>
        <w:t xml:space="preserve"> </w:t>
      </w:r>
      <w:r w:rsidRPr="0015086D">
        <w:rPr>
          <w:rFonts w:ascii="Times New Roman" w:hAnsi="Times New Roman"/>
          <w:sz w:val="28"/>
          <w:szCs w:val="28"/>
        </w:rPr>
        <w:t xml:space="preserve">Фандорина, или </w:t>
      </w:r>
      <w:r>
        <w:rPr>
          <w:rFonts w:ascii="Times New Roman" w:hAnsi="Times New Roman"/>
          <w:sz w:val="28"/>
          <w:szCs w:val="28"/>
        </w:rPr>
        <w:t>П</w:t>
      </w:r>
      <w:r w:rsidRPr="0015086D">
        <w:rPr>
          <w:rFonts w:ascii="Times New Roman" w:hAnsi="Times New Roman"/>
          <w:sz w:val="28"/>
          <w:szCs w:val="28"/>
        </w:rPr>
        <w:t>ересечение восточной и западной традиций в контексте «ф</w:t>
      </w:r>
      <w:r>
        <w:rPr>
          <w:rFonts w:ascii="Times New Roman" w:hAnsi="Times New Roman"/>
          <w:sz w:val="28"/>
          <w:szCs w:val="28"/>
        </w:rPr>
        <w:t xml:space="preserve">андоринского цикла» Б. Акунина </w:t>
      </w:r>
      <w:r w:rsidRPr="0015086D">
        <w:rPr>
          <w:rFonts w:ascii="Times New Roman" w:hAnsi="Times New Roman"/>
          <w:sz w:val="28"/>
          <w:szCs w:val="28"/>
        </w:rPr>
        <w:t xml:space="preserve">// </w:t>
      </w:r>
      <w:r>
        <w:rPr>
          <w:rFonts w:ascii="Times New Roman" w:hAnsi="Times New Roman"/>
          <w:sz w:val="28"/>
          <w:szCs w:val="28"/>
        </w:rPr>
        <w:t>Ярославский педагогический вестник. 2011. Т. 1 № 1. С. 264</w:t>
      </w:r>
      <w:r w:rsidRPr="0015086D">
        <w:rPr>
          <w:rFonts w:ascii="Times New Roman" w:hAnsi="Times New Roman"/>
          <w:sz w:val="28"/>
          <w:szCs w:val="28"/>
        </w:rPr>
        <w:t>–</w:t>
      </w:r>
      <w:r>
        <w:rPr>
          <w:rFonts w:ascii="Times New Roman" w:hAnsi="Times New Roman"/>
          <w:sz w:val="28"/>
          <w:szCs w:val="28"/>
        </w:rPr>
        <w:t>268. (Гуманитарные науки).</w:t>
      </w:r>
    </w:p>
    <w:p w:rsidR="008E7E48" w:rsidRPr="00AC7326"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sz w:val="28"/>
          <w:szCs w:val="28"/>
        </w:rPr>
        <w:t xml:space="preserve">Степанов. А. Д. </w:t>
      </w:r>
      <w:r>
        <w:rPr>
          <w:rFonts w:ascii="Times New Roman" w:hAnsi="Times New Roman"/>
          <w:sz w:val="28"/>
          <w:szCs w:val="28"/>
        </w:rPr>
        <w:t xml:space="preserve">Акунин и Чехов: паззл </w:t>
      </w:r>
      <w:r w:rsidRPr="00A90397">
        <w:rPr>
          <w:rFonts w:ascii="Times New Roman" w:hAnsi="Times New Roman"/>
          <w:sz w:val="28"/>
          <w:szCs w:val="28"/>
        </w:rPr>
        <w:t>«</w:t>
      </w:r>
      <w:r>
        <w:rPr>
          <w:rFonts w:ascii="Times New Roman" w:hAnsi="Times New Roman"/>
          <w:sz w:val="28"/>
          <w:szCs w:val="28"/>
        </w:rPr>
        <w:t>Две Чайки</w:t>
      </w:r>
      <w:r w:rsidRPr="00A90397">
        <w:rPr>
          <w:rFonts w:ascii="Times New Roman" w:hAnsi="Times New Roman"/>
          <w:sz w:val="28"/>
          <w:szCs w:val="28"/>
        </w:rPr>
        <w:t>»</w:t>
      </w:r>
      <w:r w:rsidRPr="006A3498">
        <w:rPr>
          <w:rFonts w:ascii="Times New Roman" w:hAnsi="Times New Roman"/>
          <w:color w:val="000000"/>
          <w:sz w:val="28"/>
          <w:szCs w:val="28"/>
        </w:rPr>
        <w:t xml:space="preserve">// </w:t>
      </w:r>
      <w:r>
        <w:rPr>
          <w:rFonts w:ascii="Times New Roman" w:hAnsi="Times New Roman"/>
          <w:color w:val="000000"/>
          <w:sz w:val="28"/>
          <w:szCs w:val="28"/>
        </w:rPr>
        <w:t xml:space="preserve">Весь мир театр? Весь мир </w:t>
      </w:r>
      <w:r w:rsidRPr="00E94202">
        <w:rPr>
          <w:rFonts w:ascii="Times New Roman" w:hAnsi="Times New Roman"/>
          <w:color w:val="000000"/>
          <w:sz w:val="28"/>
          <w:szCs w:val="28"/>
        </w:rPr>
        <w:t>–</w:t>
      </w:r>
      <w:r>
        <w:rPr>
          <w:rFonts w:ascii="Times New Roman" w:hAnsi="Times New Roman"/>
          <w:color w:val="000000"/>
          <w:sz w:val="28"/>
          <w:szCs w:val="28"/>
        </w:rPr>
        <w:t xml:space="preserve"> литература! Б. Акунин глазами заинтересованных читателей: </w:t>
      </w:r>
      <w:r w:rsidRPr="00BC5D59">
        <w:rPr>
          <w:rFonts w:ascii="Times New Roman" w:hAnsi="Times New Roman"/>
          <w:color w:val="000000"/>
          <w:sz w:val="28"/>
          <w:szCs w:val="28"/>
        </w:rPr>
        <w:t>коллективная монография / сост.-ред. А. Г. Головач</w:t>
      </w:r>
      <w:r>
        <w:rPr>
          <w:rFonts w:ascii="Times New Roman" w:hAnsi="Times New Roman"/>
          <w:color w:val="000000"/>
          <w:sz w:val="28"/>
          <w:szCs w:val="28"/>
        </w:rPr>
        <w:t>ева. М.: Буки-Веди. 2016. С. 22</w:t>
      </w:r>
      <w:r w:rsidRPr="00A90397">
        <w:rPr>
          <w:rFonts w:ascii="Times New Roman" w:hAnsi="Times New Roman"/>
          <w:color w:val="000000"/>
          <w:sz w:val="28"/>
          <w:szCs w:val="28"/>
        </w:rPr>
        <w:t>–</w:t>
      </w:r>
      <w:r>
        <w:rPr>
          <w:rFonts w:ascii="Times New Roman" w:hAnsi="Times New Roman"/>
          <w:color w:val="000000"/>
          <w:sz w:val="28"/>
          <w:szCs w:val="28"/>
        </w:rPr>
        <w:t>28.</w:t>
      </w:r>
    </w:p>
    <w:p w:rsidR="008E7E48" w:rsidRPr="00AC7326"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Супрун А. Е. </w:t>
      </w:r>
      <w:r>
        <w:rPr>
          <w:rFonts w:ascii="Times New Roman" w:hAnsi="Times New Roman"/>
          <w:color w:val="000000"/>
          <w:sz w:val="28"/>
          <w:szCs w:val="28"/>
        </w:rPr>
        <w:t xml:space="preserve">Текстовые реминисценции как языковое явление </w:t>
      </w:r>
      <w:r w:rsidRPr="00F6649F">
        <w:rPr>
          <w:rFonts w:ascii="Times New Roman" w:hAnsi="Times New Roman"/>
          <w:color w:val="000000"/>
          <w:sz w:val="28"/>
          <w:szCs w:val="28"/>
        </w:rPr>
        <w:t xml:space="preserve">// </w:t>
      </w:r>
      <w:r>
        <w:rPr>
          <w:rFonts w:ascii="Times New Roman" w:hAnsi="Times New Roman"/>
          <w:color w:val="000000"/>
          <w:sz w:val="28"/>
          <w:szCs w:val="28"/>
        </w:rPr>
        <w:t>Вопросы языкознания. 1995. № 6. С. 17</w:t>
      </w:r>
      <w:r w:rsidRPr="00AC7326">
        <w:rPr>
          <w:rFonts w:ascii="Times New Roman" w:hAnsi="Times New Roman"/>
          <w:color w:val="000000"/>
          <w:sz w:val="28"/>
          <w:szCs w:val="28"/>
        </w:rPr>
        <w:t>–</w:t>
      </w:r>
      <w:r>
        <w:rPr>
          <w:rFonts w:ascii="Times New Roman" w:hAnsi="Times New Roman"/>
          <w:color w:val="000000"/>
          <w:sz w:val="28"/>
          <w:szCs w:val="28"/>
        </w:rPr>
        <w:t>29.</w:t>
      </w:r>
    </w:p>
    <w:p w:rsidR="008E7E48" w:rsidRPr="006D5DB6" w:rsidRDefault="008E7E48" w:rsidP="008E7E48">
      <w:pPr>
        <w:pStyle w:val="a9"/>
        <w:numPr>
          <w:ilvl w:val="0"/>
          <w:numId w:val="12"/>
        </w:numPr>
        <w:spacing w:after="0" w:line="360" w:lineRule="auto"/>
        <w:jc w:val="both"/>
        <w:rPr>
          <w:rFonts w:ascii="Times New Roman" w:hAnsi="Times New Roman"/>
          <w:color w:val="000000"/>
          <w:sz w:val="28"/>
          <w:szCs w:val="28"/>
        </w:rPr>
      </w:pPr>
      <w:r w:rsidRPr="005543DF">
        <w:rPr>
          <w:rFonts w:ascii="Times New Roman" w:hAnsi="Times New Roman"/>
          <w:i/>
          <w:color w:val="000000"/>
          <w:sz w:val="28"/>
          <w:szCs w:val="28"/>
        </w:rPr>
        <w:t>Тороп. П. Х.</w:t>
      </w:r>
      <w:r>
        <w:rPr>
          <w:rFonts w:ascii="Times New Roman" w:hAnsi="Times New Roman"/>
          <w:color w:val="000000"/>
          <w:sz w:val="28"/>
          <w:szCs w:val="28"/>
        </w:rPr>
        <w:t xml:space="preserve"> Проблема ин</w:t>
      </w:r>
      <w:r w:rsidRPr="005543DF">
        <w:rPr>
          <w:rFonts w:ascii="Times New Roman" w:hAnsi="Times New Roman"/>
          <w:color w:val="000000"/>
          <w:sz w:val="28"/>
          <w:szCs w:val="28"/>
        </w:rPr>
        <w:t>текста // Учёные записки Тартуского государственного университета. Тарту, 1981. Вып. 567</w:t>
      </w:r>
      <w:r>
        <w:rPr>
          <w:rFonts w:ascii="Times New Roman" w:hAnsi="Times New Roman"/>
          <w:color w:val="000000"/>
          <w:sz w:val="28"/>
          <w:szCs w:val="28"/>
        </w:rPr>
        <w:t xml:space="preserve"> </w:t>
      </w:r>
      <w:r w:rsidRPr="005543DF">
        <w:rPr>
          <w:rFonts w:ascii="Times New Roman" w:hAnsi="Times New Roman"/>
          <w:color w:val="000000"/>
          <w:sz w:val="28"/>
          <w:szCs w:val="28"/>
        </w:rPr>
        <w:t>(Текст в тексте: Труды по знаковым системам. XIV). С. 33–45.</w:t>
      </w:r>
    </w:p>
    <w:p w:rsidR="008E7E48" w:rsidRPr="00BA291F"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Трускова Е. А. </w:t>
      </w:r>
      <w:r>
        <w:rPr>
          <w:rFonts w:ascii="Times New Roman" w:hAnsi="Times New Roman"/>
          <w:color w:val="000000"/>
          <w:sz w:val="28"/>
          <w:szCs w:val="28"/>
        </w:rPr>
        <w:t xml:space="preserve">Гипертекст в эстетике современной русской литературы (на примере произведений Б. Акунина) </w:t>
      </w:r>
      <w:r w:rsidRPr="006D5DB6">
        <w:rPr>
          <w:rFonts w:ascii="Times New Roman" w:hAnsi="Times New Roman"/>
          <w:color w:val="000000"/>
          <w:sz w:val="28"/>
          <w:szCs w:val="28"/>
        </w:rPr>
        <w:t xml:space="preserve">// </w:t>
      </w:r>
      <w:r>
        <w:rPr>
          <w:rFonts w:ascii="Times New Roman" w:hAnsi="Times New Roman"/>
          <w:color w:val="000000"/>
          <w:sz w:val="28"/>
          <w:szCs w:val="28"/>
        </w:rPr>
        <w:t>Вестник Челяб. гос.пед. ун</w:t>
      </w:r>
      <w:r w:rsidRPr="00BA291F">
        <w:rPr>
          <w:rFonts w:ascii="Times New Roman" w:hAnsi="Times New Roman"/>
          <w:color w:val="000000"/>
          <w:sz w:val="28"/>
          <w:szCs w:val="28"/>
        </w:rPr>
        <w:t>–</w:t>
      </w:r>
      <w:r>
        <w:rPr>
          <w:rFonts w:ascii="Times New Roman" w:hAnsi="Times New Roman"/>
          <w:color w:val="000000"/>
          <w:sz w:val="28"/>
          <w:szCs w:val="28"/>
        </w:rPr>
        <w:t>та. 2010. № 5. С. 307</w:t>
      </w:r>
      <w:r w:rsidRPr="00BA291F">
        <w:rPr>
          <w:rFonts w:ascii="Times New Roman" w:hAnsi="Times New Roman"/>
          <w:color w:val="000000"/>
          <w:sz w:val="28"/>
          <w:szCs w:val="28"/>
        </w:rPr>
        <w:t>–</w:t>
      </w:r>
      <w:r>
        <w:rPr>
          <w:rFonts w:ascii="Times New Roman" w:hAnsi="Times New Roman"/>
          <w:color w:val="000000"/>
          <w:sz w:val="28"/>
          <w:szCs w:val="28"/>
        </w:rPr>
        <w:t xml:space="preserve">314. </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Трускова Е. А. </w:t>
      </w:r>
      <w:r>
        <w:rPr>
          <w:rFonts w:ascii="Times New Roman" w:hAnsi="Times New Roman"/>
          <w:color w:val="000000"/>
          <w:sz w:val="28"/>
          <w:szCs w:val="28"/>
        </w:rPr>
        <w:t>Романные циклы Бориса Акунина: специфика гипертекста. Автореф. дис. … канд. филол. наук. Челябинск: Челяб. гос. пед. ун</w:t>
      </w:r>
      <w:r w:rsidRPr="00BA291F">
        <w:rPr>
          <w:rFonts w:ascii="Times New Roman" w:hAnsi="Times New Roman"/>
          <w:color w:val="000000"/>
          <w:sz w:val="28"/>
          <w:szCs w:val="28"/>
        </w:rPr>
        <w:t>–</w:t>
      </w:r>
      <w:r>
        <w:rPr>
          <w:rFonts w:ascii="Times New Roman" w:hAnsi="Times New Roman"/>
          <w:color w:val="000000"/>
          <w:sz w:val="28"/>
          <w:szCs w:val="28"/>
        </w:rPr>
        <w:t>т, 2012. 22 с.</w:t>
      </w:r>
    </w:p>
    <w:p w:rsidR="008E7E48" w:rsidRPr="00BA291F"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Туова Р. Х. </w:t>
      </w:r>
      <w:r>
        <w:rPr>
          <w:rFonts w:ascii="Times New Roman" w:hAnsi="Times New Roman"/>
          <w:color w:val="000000"/>
          <w:sz w:val="28"/>
          <w:szCs w:val="28"/>
        </w:rPr>
        <w:t>Жанровый стратегии детективного дискурса как маркеры прецедентности в романах Б. Акунина об Эрасте Фандорине</w:t>
      </w:r>
      <w:r w:rsidRPr="0070655C">
        <w:rPr>
          <w:rFonts w:ascii="Times New Roman" w:hAnsi="Times New Roman"/>
          <w:color w:val="000000"/>
          <w:sz w:val="28"/>
          <w:szCs w:val="28"/>
        </w:rPr>
        <w:t xml:space="preserve">// </w:t>
      </w:r>
      <w:r>
        <w:rPr>
          <w:rFonts w:ascii="Times New Roman" w:hAnsi="Times New Roman"/>
          <w:color w:val="000000"/>
          <w:sz w:val="28"/>
          <w:szCs w:val="28"/>
        </w:rPr>
        <w:t>Вестник АГУ. 2016. № 2. С. 132</w:t>
      </w:r>
      <w:r w:rsidRPr="0070655C">
        <w:rPr>
          <w:rFonts w:ascii="Times New Roman" w:hAnsi="Times New Roman"/>
          <w:color w:val="000000"/>
          <w:sz w:val="28"/>
          <w:szCs w:val="28"/>
        </w:rPr>
        <w:t>–</w:t>
      </w:r>
      <w:r>
        <w:rPr>
          <w:rFonts w:ascii="Times New Roman" w:hAnsi="Times New Roman"/>
          <w:color w:val="000000"/>
          <w:sz w:val="28"/>
          <w:szCs w:val="28"/>
        </w:rPr>
        <w:t>137.</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sidRPr="00F6649F">
        <w:rPr>
          <w:rFonts w:ascii="Times New Roman" w:hAnsi="Times New Roman"/>
          <w:i/>
          <w:sz w:val="28"/>
          <w:szCs w:val="28"/>
        </w:rPr>
        <w:t>Фатеева Н.</w:t>
      </w:r>
      <w:r>
        <w:rPr>
          <w:rFonts w:ascii="Times New Roman" w:hAnsi="Times New Roman"/>
          <w:i/>
          <w:sz w:val="28"/>
          <w:szCs w:val="28"/>
        </w:rPr>
        <w:t> </w:t>
      </w:r>
      <w:r w:rsidRPr="00F6649F">
        <w:rPr>
          <w:rFonts w:ascii="Times New Roman" w:hAnsi="Times New Roman"/>
          <w:i/>
          <w:sz w:val="28"/>
          <w:szCs w:val="28"/>
        </w:rPr>
        <w:t>А</w:t>
      </w:r>
      <w:r>
        <w:rPr>
          <w:rFonts w:ascii="Times New Roman" w:hAnsi="Times New Roman"/>
          <w:i/>
          <w:sz w:val="28"/>
          <w:szCs w:val="28"/>
        </w:rPr>
        <w:t xml:space="preserve">. </w:t>
      </w:r>
      <w:r>
        <w:rPr>
          <w:rFonts w:ascii="Times New Roman" w:hAnsi="Times New Roman"/>
          <w:sz w:val="28"/>
          <w:szCs w:val="28"/>
        </w:rPr>
        <w:t xml:space="preserve">Интертекст в мире текстов: контрапункт интертекстуальности. </w:t>
      </w:r>
      <w:r>
        <w:rPr>
          <w:rFonts w:ascii="Times New Roman" w:hAnsi="Times New Roman"/>
          <w:color w:val="000000"/>
          <w:sz w:val="28"/>
          <w:szCs w:val="28"/>
        </w:rPr>
        <w:t>Изд. 3</w:t>
      </w:r>
      <w:r w:rsidRPr="001A4311">
        <w:rPr>
          <w:rFonts w:ascii="Times New Roman" w:hAnsi="Times New Roman"/>
          <w:color w:val="000000"/>
          <w:sz w:val="28"/>
          <w:szCs w:val="28"/>
        </w:rPr>
        <w:t>–</w:t>
      </w:r>
      <w:r>
        <w:rPr>
          <w:rFonts w:ascii="Times New Roman" w:hAnsi="Times New Roman"/>
          <w:color w:val="000000"/>
          <w:sz w:val="28"/>
          <w:szCs w:val="28"/>
        </w:rPr>
        <w:t>е, стереотип. М.: КомКнига, 2007. 280 с.</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sidRPr="00F6649F">
        <w:rPr>
          <w:rFonts w:ascii="Times New Roman" w:hAnsi="Times New Roman"/>
          <w:i/>
          <w:sz w:val="28"/>
          <w:szCs w:val="28"/>
        </w:rPr>
        <w:lastRenderedPageBreak/>
        <w:t>Фатеева Н. А.</w:t>
      </w:r>
      <w:r>
        <w:rPr>
          <w:rFonts w:ascii="Times New Roman" w:hAnsi="Times New Roman"/>
          <w:i/>
          <w:sz w:val="28"/>
          <w:szCs w:val="28"/>
        </w:rPr>
        <w:t xml:space="preserve"> </w:t>
      </w:r>
      <w:r>
        <w:rPr>
          <w:rFonts w:ascii="Times New Roman" w:hAnsi="Times New Roman"/>
          <w:sz w:val="28"/>
          <w:szCs w:val="28"/>
        </w:rPr>
        <w:t>Интертекстуальность и ее функции в художественном дискурсе</w:t>
      </w:r>
      <w:r w:rsidRPr="00F6649F">
        <w:rPr>
          <w:rFonts w:ascii="Times New Roman" w:hAnsi="Times New Roman"/>
          <w:color w:val="000000"/>
          <w:sz w:val="28"/>
          <w:szCs w:val="28"/>
        </w:rPr>
        <w:t xml:space="preserve"> // Известия</w:t>
      </w:r>
      <w:r>
        <w:rPr>
          <w:rFonts w:ascii="Times New Roman" w:hAnsi="Times New Roman"/>
          <w:color w:val="000000"/>
          <w:sz w:val="28"/>
          <w:szCs w:val="28"/>
        </w:rPr>
        <w:t xml:space="preserve"> Российской Академии наук. Т. 56. № </w:t>
      </w:r>
      <w:smartTag w:uri="urn:schemas-microsoft-com:office:smarttags" w:element="metricconverter">
        <w:smartTagPr>
          <w:attr w:name="ProductID" w:val="5. М"/>
        </w:smartTagPr>
        <w:r>
          <w:rPr>
            <w:rFonts w:ascii="Times New Roman" w:hAnsi="Times New Roman"/>
            <w:color w:val="000000"/>
            <w:sz w:val="28"/>
            <w:szCs w:val="28"/>
          </w:rPr>
          <w:t>5. М</w:t>
        </w:r>
      </w:smartTag>
      <w:r>
        <w:rPr>
          <w:rFonts w:ascii="Times New Roman" w:hAnsi="Times New Roman"/>
          <w:color w:val="000000"/>
          <w:sz w:val="28"/>
          <w:szCs w:val="28"/>
        </w:rPr>
        <w:t>.: Наука, 1997. С. 12—21. (Серия литературы и языка</w:t>
      </w:r>
      <w:r w:rsidRPr="00F6649F">
        <w:rPr>
          <w:rFonts w:ascii="Times New Roman" w:hAnsi="Times New Roman"/>
          <w:color w:val="000000"/>
          <w:sz w:val="28"/>
          <w:szCs w:val="28"/>
        </w:rPr>
        <w:t>)</w:t>
      </w:r>
      <w:r>
        <w:rPr>
          <w:rFonts w:ascii="Times New Roman" w:hAnsi="Times New Roman"/>
          <w:color w:val="000000"/>
          <w:sz w:val="28"/>
          <w:szCs w:val="28"/>
        </w:rPr>
        <w:t>.</w:t>
      </w:r>
    </w:p>
    <w:p w:rsidR="008E7E48" w:rsidRPr="00744197" w:rsidRDefault="008E7E48" w:rsidP="008E7E48">
      <w:pPr>
        <w:pStyle w:val="a9"/>
        <w:numPr>
          <w:ilvl w:val="0"/>
          <w:numId w:val="12"/>
        </w:numPr>
        <w:spacing w:after="0" w:line="360" w:lineRule="auto"/>
        <w:jc w:val="both"/>
        <w:rPr>
          <w:rFonts w:ascii="Times New Roman" w:hAnsi="Times New Roman"/>
          <w:color w:val="000000"/>
          <w:sz w:val="28"/>
          <w:szCs w:val="28"/>
        </w:rPr>
      </w:pPr>
      <w:r w:rsidRPr="00F6649F">
        <w:rPr>
          <w:rFonts w:ascii="Times New Roman" w:hAnsi="Times New Roman"/>
          <w:i/>
          <w:sz w:val="28"/>
          <w:szCs w:val="28"/>
        </w:rPr>
        <w:t>Фатеева Н. А.</w:t>
      </w:r>
      <w:r>
        <w:rPr>
          <w:rFonts w:ascii="Times New Roman" w:hAnsi="Times New Roman"/>
          <w:i/>
          <w:sz w:val="28"/>
          <w:szCs w:val="28"/>
        </w:rPr>
        <w:t xml:space="preserve"> </w:t>
      </w:r>
      <w:r w:rsidRPr="00F6649F">
        <w:rPr>
          <w:rFonts w:ascii="Times New Roman" w:hAnsi="Times New Roman"/>
          <w:color w:val="000000"/>
          <w:sz w:val="28"/>
          <w:szCs w:val="28"/>
        </w:rPr>
        <w:t xml:space="preserve">Типология интертекстуальных элементов и связей в художественной речи // Известия Российской Академии наук. Т. 57. № </w:t>
      </w:r>
      <w:smartTag w:uri="urn:schemas-microsoft-com:office:smarttags" w:element="metricconverter">
        <w:smartTagPr>
          <w:attr w:name="ProductID" w:val="5. М"/>
        </w:smartTagPr>
        <w:r w:rsidRPr="00F6649F">
          <w:rPr>
            <w:rFonts w:ascii="Times New Roman" w:hAnsi="Times New Roman"/>
            <w:color w:val="000000"/>
            <w:sz w:val="28"/>
            <w:szCs w:val="28"/>
          </w:rPr>
          <w:t>5. М</w:t>
        </w:r>
      </w:smartTag>
      <w:r w:rsidRPr="00F6649F">
        <w:rPr>
          <w:rFonts w:ascii="Times New Roman" w:hAnsi="Times New Roman"/>
          <w:color w:val="000000"/>
          <w:sz w:val="28"/>
          <w:szCs w:val="28"/>
        </w:rPr>
        <w:t>.: Наука, 1998. С. 2</w:t>
      </w:r>
      <w:r>
        <w:rPr>
          <w:rFonts w:ascii="Times New Roman" w:hAnsi="Times New Roman"/>
          <w:color w:val="000000"/>
          <w:sz w:val="28"/>
          <w:szCs w:val="28"/>
        </w:rPr>
        <w:t>5—38. (Серия литературы и языка</w:t>
      </w:r>
      <w:r w:rsidRPr="00F6649F">
        <w:rPr>
          <w:rFonts w:ascii="Times New Roman" w:hAnsi="Times New Roman"/>
          <w:color w:val="000000"/>
          <w:sz w:val="28"/>
          <w:szCs w:val="28"/>
        </w:rPr>
        <w:t>)</w:t>
      </w:r>
      <w:r>
        <w:rPr>
          <w:rFonts w:ascii="Times New Roman" w:hAnsi="Times New Roman"/>
          <w:color w:val="000000"/>
          <w:sz w:val="28"/>
          <w:szCs w:val="28"/>
        </w:rPr>
        <w:t>.</w:t>
      </w:r>
    </w:p>
    <w:p w:rsidR="008E7E48" w:rsidRPr="005541BA"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Хализев В. Е. </w:t>
      </w:r>
      <w:r>
        <w:rPr>
          <w:rFonts w:ascii="Times New Roman" w:hAnsi="Times New Roman"/>
          <w:color w:val="000000"/>
          <w:sz w:val="28"/>
          <w:szCs w:val="28"/>
        </w:rPr>
        <w:t>Теория литературы. Изд. 6</w:t>
      </w:r>
      <w:r w:rsidRPr="00744197">
        <w:rPr>
          <w:rFonts w:ascii="Times New Roman" w:hAnsi="Times New Roman"/>
          <w:color w:val="000000"/>
          <w:sz w:val="28"/>
          <w:szCs w:val="28"/>
        </w:rPr>
        <w:t>–</w:t>
      </w:r>
      <w:r>
        <w:rPr>
          <w:rFonts w:ascii="Times New Roman" w:hAnsi="Times New Roman"/>
          <w:color w:val="000000"/>
          <w:sz w:val="28"/>
          <w:szCs w:val="28"/>
        </w:rPr>
        <w:t>е, испр. М.: Академия, 2013. 432 с.</w:t>
      </w:r>
    </w:p>
    <w:p w:rsidR="008E7E48" w:rsidRPr="00BE5A0F"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 xml:space="preserve">Холодинская Т. О. </w:t>
      </w:r>
      <w:r>
        <w:rPr>
          <w:rFonts w:ascii="Times New Roman" w:hAnsi="Times New Roman"/>
          <w:color w:val="000000"/>
          <w:sz w:val="28"/>
          <w:szCs w:val="28"/>
        </w:rPr>
        <w:t xml:space="preserve">Ремейк как категория, характеризующая межтекстовые отношения </w:t>
      </w:r>
      <w:r w:rsidRPr="005541BA">
        <w:rPr>
          <w:rFonts w:ascii="Times New Roman" w:hAnsi="Times New Roman"/>
          <w:color w:val="000000"/>
          <w:sz w:val="28"/>
          <w:szCs w:val="28"/>
        </w:rPr>
        <w:t xml:space="preserve">// </w:t>
      </w:r>
      <w:r>
        <w:rPr>
          <w:rFonts w:ascii="Times New Roman" w:hAnsi="Times New Roman"/>
          <w:color w:val="000000"/>
          <w:sz w:val="28"/>
          <w:szCs w:val="28"/>
        </w:rPr>
        <w:t>Грамота. 2016. № 6. С. 49</w:t>
      </w:r>
      <w:r w:rsidRPr="005541BA">
        <w:rPr>
          <w:rFonts w:ascii="Times New Roman" w:hAnsi="Times New Roman"/>
          <w:color w:val="000000"/>
          <w:sz w:val="28"/>
          <w:szCs w:val="28"/>
        </w:rPr>
        <w:t>–</w:t>
      </w:r>
      <w:r>
        <w:rPr>
          <w:rFonts w:ascii="Times New Roman" w:hAnsi="Times New Roman"/>
          <w:color w:val="000000"/>
          <w:sz w:val="28"/>
          <w:szCs w:val="28"/>
        </w:rPr>
        <w:t>51.</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sidRPr="00744197">
        <w:rPr>
          <w:rFonts w:ascii="Times New Roman" w:hAnsi="Times New Roman"/>
          <w:i/>
          <w:color w:val="000000"/>
          <w:sz w:val="28"/>
          <w:szCs w:val="28"/>
        </w:rPr>
        <w:t xml:space="preserve">Худолей Н. В. </w:t>
      </w:r>
      <w:r w:rsidRPr="00744197">
        <w:rPr>
          <w:rFonts w:ascii="Times New Roman" w:hAnsi="Times New Roman"/>
          <w:color w:val="000000"/>
          <w:sz w:val="28"/>
          <w:szCs w:val="28"/>
        </w:rPr>
        <w:t>Механизмы актуализации интертекстуальных связей в художественном тексте // Грамота. 2015. № 11. С. 199–202.</w:t>
      </w:r>
    </w:p>
    <w:p w:rsidR="008E7E48" w:rsidRPr="009468E4" w:rsidRDefault="008E7E48" w:rsidP="008E7E48">
      <w:pPr>
        <w:pStyle w:val="a9"/>
        <w:numPr>
          <w:ilvl w:val="0"/>
          <w:numId w:val="12"/>
        </w:numPr>
        <w:spacing w:after="0" w:line="360" w:lineRule="auto"/>
        <w:jc w:val="both"/>
        <w:rPr>
          <w:rFonts w:ascii="Times New Roman" w:hAnsi="Times New Roman"/>
          <w:i/>
          <w:color w:val="000000"/>
          <w:sz w:val="28"/>
          <w:szCs w:val="28"/>
        </w:rPr>
      </w:pPr>
      <w:r>
        <w:rPr>
          <w:rFonts w:ascii="Times New Roman" w:hAnsi="Times New Roman"/>
          <w:i/>
          <w:color w:val="000000"/>
          <w:sz w:val="28"/>
          <w:szCs w:val="28"/>
        </w:rPr>
        <w:t xml:space="preserve">Циплаков Г. М. </w:t>
      </w:r>
      <w:r>
        <w:rPr>
          <w:rFonts w:ascii="Times New Roman" w:hAnsi="Times New Roman"/>
          <w:color w:val="000000"/>
          <w:sz w:val="28"/>
          <w:szCs w:val="28"/>
        </w:rPr>
        <w:t>Зло, возникающее в дороге, и дао Эраста Фандорина</w:t>
      </w:r>
      <w:r w:rsidRPr="009468E4">
        <w:rPr>
          <w:rFonts w:ascii="Times New Roman" w:hAnsi="Times New Roman"/>
          <w:color w:val="000000"/>
          <w:sz w:val="28"/>
          <w:szCs w:val="28"/>
        </w:rPr>
        <w:t xml:space="preserve">// </w:t>
      </w:r>
      <w:r>
        <w:rPr>
          <w:rFonts w:ascii="Times New Roman" w:hAnsi="Times New Roman"/>
          <w:color w:val="000000"/>
          <w:sz w:val="28"/>
          <w:szCs w:val="28"/>
        </w:rPr>
        <w:t xml:space="preserve">Новый мир. 2001. № 11. С. 159-181. </w:t>
      </w:r>
    </w:p>
    <w:p w:rsidR="008E7E48" w:rsidRPr="00D07A59" w:rsidRDefault="008E7E48" w:rsidP="008E7E48">
      <w:pPr>
        <w:pStyle w:val="a9"/>
        <w:numPr>
          <w:ilvl w:val="0"/>
          <w:numId w:val="12"/>
        </w:numPr>
        <w:spacing w:after="0" w:line="360" w:lineRule="auto"/>
        <w:jc w:val="both"/>
        <w:rPr>
          <w:rFonts w:ascii="Times New Roman" w:hAnsi="Times New Roman"/>
          <w:sz w:val="28"/>
          <w:szCs w:val="28"/>
        </w:rPr>
      </w:pPr>
      <w:r w:rsidRPr="00D07A59">
        <w:rPr>
          <w:rFonts w:ascii="Times New Roman" w:hAnsi="Times New Roman"/>
          <w:i/>
          <w:sz w:val="28"/>
          <w:szCs w:val="28"/>
        </w:rPr>
        <w:t xml:space="preserve">Черняк М. А. </w:t>
      </w:r>
      <w:r w:rsidRPr="00D07A59">
        <w:rPr>
          <w:rFonts w:ascii="Times New Roman" w:hAnsi="Times New Roman"/>
          <w:sz w:val="28"/>
          <w:szCs w:val="28"/>
        </w:rPr>
        <w:t xml:space="preserve">Классика в кривом зеркале массовой литературы. К вопросу о тенденциях российской словесности </w:t>
      </w:r>
      <w:r w:rsidRPr="00D07A59">
        <w:rPr>
          <w:rFonts w:ascii="Times New Roman" w:hAnsi="Times New Roman"/>
          <w:bCs/>
          <w:sz w:val="28"/>
          <w:szCs w:val="28"/>
        </w:rPr>
        <w:t>XXI</w:t>
      </w:r>
      <w:r w:rsidRPr="00D07A59">
        <w:rPr>
          <w:rFonts w:ascii="Times New Roman" w:hAnsi="Times New Roman"/>
          <w:sz w:val="28"/>
          <w:szCs w:val="28"/>
        </w:rPr>
        <w:t xml:space="preserve"> века // </w:t>
      </w:r>
      <w:r w:rsidRPr="00D07A59">
        <w:rPr>
          <w:rFonts w:ascii="Times New Roman" w:hAnsi="Times New Roman"/>
          <w:sz w:val="28"/>
          <w:szCs w:val="28"/>
          <w:lang w:val="en-US"/>
        </w:rPr>
        <w:t>StudiSlavistici</w:t>
      </w:r>
      <w:r w:rsidRPr="00D07A59">
        <w:rPr>
          <w:rFonts w:ascii="Times New Roman" w:hAnsi="Times New Roman"/>
          <w:sz w:val="28"/>
          <w:szCs w:val="28"/>
        </w:rPr>
        <w:t>. 2009. № 6. С. 123–140.</w:t>
      </w:r>
    </w:p>
    <w:p w:rsidR="008E7E48" w:rsidRPr="009468E4" w:rsidRDefault="008E7E48" w:rsidP="008E7E48">
      <w:pPr>
        <w:pStyle w:val="a9"/>
        <w:numPr>
          <w:ilvl w:val="0"/>
          <w:numId w:val="12"/>
        </w:numPr>
        <w:spacing w:after="0" w:line="360" w:lineRule="auto"/>
        <w:jc w:val="both"/>
        <w:rPr>
          <w:rFonts w:ascii="Times New Roman" w:hAnsi="Times New Roman"/>
          <w:i/>
          <w:color w:val="000000"/>
          <w:sz w:val="28"/>
          <w:szCs w:val="28"/>
        </w:rPr>
      </w:pPr>
      <w:r w:rsidRPr="00F904C9">
        <w:rPr>
          <w:rFonts w:ascii="Times New Roman" w:hAnsi="Times New Roman"/>
          <w:i/>
          <w:color w:val="000000"/>
          <w:sz w:val="28"/>
          <w:szCs w:val="28"/>
        </w:rPr>
        <w:t>Шаманский Д. В.</w:t>
      </w:r>
      <w:r>
        <w:rPr>
          <w:rFonts w:ascii="Times New Roman" w:hAnsi="Times New Roman"/>
          <w:i/>
          <w:color w:val="000000"/>
          <w:sz w:val="28"/>
          <w:szCs w:val="28"/>
        </w:rPr>
        <w:t xml:space="preserve"> </w:t>
      </w:r>
      <w:r w:rsidRPr="00F904C9">
        <w:rPr>
          <w:rFonts w:ascii="Times New Roman" w:hAnsi="Times New Roman"/>
          <w:color w:val="000000"/>
          <w:sz w:val="28"/>
          <w:szCs w:val="28"/>
        </w:rPr>
        <w:t>Plusquamperfect (о творчестве Б. Акунина) // Мир р</w:t>
      </w:r>
      <w:r>
        <w:rPr>
          <w:rFonts w:ascii="Times New Roman" w:hAnsi="Times New Roman"/>
          <w:color w:val="000000"/>
          <w:sz w:val="28"/>
          <w:szCs w:val="28"/>
        </w:rPr>
        <w:t>усского слова. 2002. №1. С. 73</w:t>
      </w:r>
      <w:r w:rsidRPr="00F1383B">
        <w:rPr>
          <w:rFonts w:ascii="Times New Roman" w:hAnsi="Times New Roman"/>
          <w:color w:val="000000"/>
          <w:sz w:val="28"/>
          <w:szCs w:val="28"/>
        </w:rPr>
        <w:t>–</w:t>
      </w:r>
      <w:r>
        <w:rPr>
          <w:rFonts w:ascii="Times New Roman" w:hAnsi="Times New Roman"/>
          <w:color w:val="000000"/>
          <w:sz w:val="28"/>
          <w:szCs w:val="28"/>
        </w:rPr>
        <w:t>79</w:t>
      </w:r>
      <w:r w:rsidRPr="00F904C9">
        <w:rPr>
          <w:rFonts w:ascii="Times New Roman" w:hAnsi="Times New Roman"/>
          <w:color w:val="000000"/>
          <w:sz w:val="28"/>
          <w:szCs w:val="28"/>
        </w:rPr>
        <w:t xml:space="preserve">. </w:t>
      </w:r>
    </w:p>
    <w:p w:rsidR="008E7E48" w:rsidRPr="00CB3DE6" w:rsidRDefault="008E7E48" w:rsidP="008E7E48">
      <w:pPr>
        <w:pStyle w:val="a9"/>
        <w:numPr>
          <w:ilvl w:val="0"/>
          <w:numId w:val="12"/>
        </w:numPr>
        <w:spacing w:after="0" w:line="360" w:lineRule="auto"/>
        <w:jc w:val="both"/>
        <w:rPr>
          <w:rFonts w:ascii="Times New Roman" w:hAnsi="Times New Roman"/>
          <w:color w:val="000000"/>
          <w:sz w:val="28"/>
          <w:szCs w:val="28"/>
        </w:rPr>
      </w:pPr>
      <w:r w:rsidRPr="00F904C9">
        <w:rPr>
          <w:rFonts w:ascii="Times New Roman" w:hAnsi="Times New Roman"/>
          <w:i/>
          <w:sz w:val="28"/>
          <w:szCs w:val="28"/>
        </w:rPr>
        <w:t>Эпштейн М. Н.</w:t>
      </w:r>
      <w:r w:rsidRPr="00F904C9">
        <w:rPr>
          <w:rFonts w:ascii="Times New Roman" w:hAnsi="Times New Roman"/>
          <w:sz w:val="28"/>
          <w:szCs w:val="28"/>
        </w:rPr>
        <w:t xml:space="preserve"> Постмодерн в России. Литература и теория. М.: Издание Р. Элинина, 2000. 368 с</w:t>
      </w:r>
      <w:r>
        <w:rPr>
          <w:rFonts w:ascii="Times New Roman" w:hAnsi="Times New Roman"/>
          <w:color w:val="000000"/>
          <w:sz w:val="28"/>
          <w:szCs w:val="28"/>
        </w:rPr>
        <w:t>.</w:t>
      </w:r>
    </w:p>
    <w:p w:rsidR="008E7E48" w:rsidRDefault="008E7E48" w:rsidP="008E7E48">
      <w:pPr>
        <w:spacing w:after="0" w:line="360" w:lineRule="auto"/>
        <w:jc w:val="both"/>
        <w:rPr>
          <w:rFonts w:ascii="Times New Roman" w:hAnsi="Times New Roman"/>
          <w:color w:val="000000"/>
          <w:sz w:val="28"/>
          <w:szCs w:val="28"/>
        </w:rPr>
      </w:pPr>
    </w:p>
    <w:p w:rsidR="008E7E48" w:rsidRDefault="008E7E48" w:rsidP="008E7E48">
      <w:pPr>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Интернет-источники</w:t>
      </w:r>
    </w:p>
    <w:p w:rsidR="008E7E48" w:rsidRPr="00240B10" w:rsidRDefault="008E7E48" w:rsidP="008E7E48">
      <w:pPr>
        <w:spacing w:after="0" w:line="360" w:lineRule="auto"/>
        <w:jc w:val="both"/>
        <w:rPr>
          <w:rFonts w:ascii="Times New Roman" w:hAnsi="Times New Roman"/>
          <w:color w:val="000000"/>
          <w:sz w:val="28"/>
          <w:szCs w:val="28"/>
        </w:rPr>
      </w:pP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sidRPr="002A3492">
        <w:rPr>
          <w:rFonts w:ascii="Times New Roman" w:hAnsi="Times New Roman"/>
          <w:color w:val="000000"/>
          <w:sz w:val="28"/>
          <w:szCs w:val="28"/>
        </w:rPr>
        <w:t>&lt;</w:t>
      </w:r>
      <w:r>
        <w:rPr>
          <w:rFonts w:ascii="Times New Roman" w:hAnsi="Times New Roman"/>
          <w:color w:val="000000"/>
          <w:sz w:val="28"/>
          <w:szCs w:val="28"/>
        </w:rPr>
        <w:t>Без подписи</w:t>
      </w:r>
      <w:r w:rsidRPr="002A3492">
        <w:rPr>
          <w:rFonts w:ascii="Times New Roman" w:hAnsi="Times New Roman"/>
          <w:color w:val="000000"/>
          <w:sz w:val="28"/>
          <w:szCs w:val="28"/>
        </w:rPr>
        <w:t>&gt;</w:t>
      </w:r>
      <w:r>
        <w:rPr>
          <w:rFonts w:ascii="Times New Roman" w:hAnsi="Times New Roman"/>
          <w:color w:val="000000"/>
          <w:sz w:val="28"/>
          <w:szCs w:val="28"/>
        </w:rPr>
        <w:t xml:space="preserve"> Акико </w:t>
      </w:r>
      <w:r w:rsidRPr="00CB3DE6">
        <w:rPr>
          <w:rFonts w:ascii="Times New Roman" w:hAnsi="Times New Roman"/>
          <w:color w:val="000000"/>
          <w:sz w:val="28"/>
          <w:szCs w:val="28"/>
        </w:rPr>
        <w:t>[</w:t>
      </w:r>
      <w:r>
        <w:rPr>
          <w:rFonts w:ascii="Times New Roman" w:hAnsi="Times New Roman"/>
          <w:color w:val="000000"/>
          <w:sz w:val="28"/>
          <w:szCs w:val="28"/>
        </w:rPr>
        <w:t>Электронный ресурс</w:t>
      </w:r>
      <w:r w:rsidRPr="00CB3DE6">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color w:val="000000"/>
          <w:sz w:val="28"/>
          <w:szCs w:val="28"/>
          <w:lang w:val="en-US"/>
        </w:rPr>
        <w:t>mirckazok</w:t>
      </w:r>
      <w:r w:rsidRPr="00CB3DE6">
        <w:rPr>
          <w:rFonts w:ascii="Times New Roman" w:hAnsi="Times New Roman"/>
          <w:color w:val="000000"/>
          <w:sz w:val="28"/>
          <w:szCs w:val="28"/>
        </w:rPr>
        <w:t>.</w:t>
      </w:r>
      <w:r>
        <w:rPr>
          <w:rFonts w:ascii="Times New Roman" w:hAnsi="Times New Roman"/>
          <w:color w:val="000000"/>
          <w:sz w:val="28"/>
          <w:szCs w:val="28"/>
          <w:lang w:val="en-US"/>
        </w:rPr>
        <w:t>ru</w:t>
      </w:r>
      <w:r>
        <w:rPr>
          <w:rFonts w:ascii="Times New Roman" w:hAnsi="Times New Roman"/>
          <w:color w:val="000000"/>
          <w:sz w:val="28"/>
          <w:szCs w:val="28"/>
        </w:rPr>
        <w:t>.</w:t>
      </w:r>
      <w:r w:rsidRPr="00CB3DE6">
        <w:rPr>
          <w:rFonts w:ascii="Times New Roman" w:hAnsi="Times New Roman"/>
          <w:color w:val="000000"/>
          <w:sz w:val="28"/>
          <w:szCs w:val="28"/>
        </w:rPr>
        <w:t xml:space="preserve"> </w:t>
      </w:r>
      <w:r>
        <w:rPr>
          <w:rFonts w:ascii="Times New Roman" w:hAnsi="Times New Roman"/>
          <w:color w:val="000000"/>
          <w:sz w:val="28"/>
          <w:szCs w:val="28"/>
          <w:lang w:val="en-US"/>
        </w:rPr>
        <w:t>URL</w:t>
      </w:r>
      <w:r>
        <w:rPr>
          <w:rFonts w:ascii="Times New Roman" w:hAnsi="Times New Roman"/>
          <w:color w:val="000000"/>
          <w:sz w:val="28"/>
          <w:szCs w:val="28"/>
        </w:rPr>
        <w:t xml:space="preserve">: </w:t>
      </w:r>
      <w:r>
        <w:rPr>
          <w:rFonts w:ascii="Times New Roman" w:hAnsi="Times New Roman"/>
          <w:color w:val="000000"/>
          <w:sz w:val="28"/>
          <w:szCs w:val="28"/>
          <w:lang w:val="en-US"/>
        </w:rPr>
        <w:t>http</w:t>
      </w:r>
      <w:r w:rsidRPr="00CB3DE6">
        <w:rPr>
          <w:rFonts w:ascii="Times New Roman" w:hAnsi="Times New Roman"/>
          <w:color w:val="000000"/>
          <w:sz w:val="28"/>
          <w:szCs w:val="28"/>
        </w:rPr>
        <w:t>://</w:t>
      </w:r>
      <w:r>
        <w:rPr>
          <w:rFonts w:ascii="Times New Roman" w:hAnsi="Times New Roman"/>
          <w:color w:val="000000"/>
          <w:sz w:val="28"/>
          <w:szCs w:val="28"/>
          <w:lang w:val="en-US"/>
        </w:rPr>
        <w:t>mirckazok</w:t>
      </w:r>
      <w:r w:rsidRPr="00CB3DE6">
        <w:rPr>
          <w:rFonts w:ascii="Times New Roman" w:hAnsi="Times New Roman"/>
          <w:color w:val="000000"/>
          <w:sz w:val="28"/>
          <w:szCs w:val="28"/>
        </w:rPr>
        <w:t>.</w:t>
      </w:r>
      <w:r>
        <w:rPr>
          <w:rFonts w:ascii="Times New Roman" w:hAnsi="Times New Roman"/>
          <w:color w:val="000000"/>
          <w:sz w:val="28"/>
          <w:szCs w:val="28"/>
          <w:lang w:val="en-US"/>
        </w:rPr>
        <w:t>ru</w:t>
      </w:r>
      <w:r w:rsidRPr="00CB3DE6">
        <w:rPr>
          <w:rFonts w:ascii="Times New Roman" w:hAnsi="Times New Roman"/>
          <w:color w:val="000000"/>
          <w:sz w:val="28"/>
          <w:szCs w:val="28"/>
        </w:rPr>
        <w:t>/</w:t>
      </w:r>
      <w:r>
        <w:rPr>
          <w:rFonts w:ascii="Times New Roman" w:hAnsi="Times New Roman"/>
          <w:color w:val="000000"/>
          <w:sz w:val="28"/>
          <w:szCs w:val="28"/>
          <w:lang w:val="en-US"/>
        </w:rPr>
        <w:t>view</w:t>
      </w:r>
      <w:r w:rsidRPr="00CB3DE6">
        <w:rPr>
          <w:rFonts w:ascii="Times New Roman" w:hAnsi="Times New Roman"/>
          <w:color w:val="000000"/>
          <w:sz w:val="28"/>
          <w:szCs w:val="28"/>
        </w:rPr>
        <w:t>_</w:t>
      </w:r>
      <w:r>
        <w:rPr>
          <w:rFonts w:ascii="Times New Roman" w:hAnsi="Times New Roman"/>
          <w:color w:val="000000"/>
          <w:sz w:val="28"/>
          <w:szCs w:val="28"/>
          <w:lang w:val="en-US"/>
        </w:rPr>
        <w:t>post</w:t>
      </w:r>
      <w:r w:rsidRPr="00CB3DE6">
        <w:rPr>
          <w:rFonts w:ascii="Times New Roman" w:hAnsi="Times New Roman"/>
          <w:color w:val="000000"/>
          <w:sz w:val="28"/>
          <w:szCs w:val="28"/>
        </w:rPr>
        <w:t>.</w:t>
      </w:r>
      <w:r>
        <w:rPr>
          <w:rFonts w:ascii="Times New Roman" w:hAnsi="Times New Roman"/>
          <w:color w:val="000000"/>
          <w:sz w:val="28"/>
          <w:szCs w:val="28"/>
          <w:lang w:val="en-US"/>
        </w:rPr>
        <w:t>php</w:t>
      </w:r>
      <w:r w:rsidRPr="00CB3DE6">
        <w:rPr>
          <w:rFonts w:ascii="Times New Roman" w:hAnsi="Times New Roman"/>
          <w:color w:val="000000"/>
          <w:sz w:val="28"/>
          <w:szCs w:val="28"/>
        </w:rPr>
        <w:t>?</w:t>
      </w:r>
      <w:r>
        <w:rPr>
          <w:rFonts w:ascii="Times New Roman" w:hAnsi="Times New Roman"/>
          <w:color w:val="000000"/>
          <w:sz w:val="28"/>
          <w:szCs w:val="28"/>
          <w:lang w:val="en-US"/>
        </w:rPr>
        <w:t>id</w:t>
      </w:r>
      <w:r w:rsidRPr="00CB3DE6">
        <w:rPr>
          <w:rFonts w:ascii="Times New Roman" w:hAnsi="Times New Roman"/>
          <w:color w:val="000000"/>
          <w:sz w:val="28"/>
          <w:szCs w:val="28"/>
        </w:rPr>
        <w:t xml:space="preserve">=83 </w:t>
      </w:r>
      <w:r>
        <w:rPr>
          <w:rFonts w:ascii="Times New Roman" w:hAnsi="Times New Roman"/>
          <w:color w:val="000000"/>
          <w:sz w:val="28"/>
          <w:szCs w:val="28"/>
        </w:rPr>
        <w:t>(дата обращения 17.04.2017)</w:t>
      </w:r>
    </w:p>
    <w:p w:rsidR="008E7E48" w:rsidRPr="00A96791" w:rsidRDefault="00E2612D" w:rsidP="008E7E48">
      <w:pPr>
        <w:pStyle w:val="a3"/>
        <w:numPr>
          <w:ilvl w:val="0"/>
          <w:numId w:val="12"/>
        </w:numPr>
        <w:spacing w:line="360" w:lineRule="auto"/>
        <w:jc w:val="both"/>
        <w:rPr>
          <w:rFonts w:ascii="Times New Roman" w:hAnsi="Times New Roman"/>
          <w:sz w:val="28"/>
          <w:szCs w:val="28"/>
        </w:rPr>
      </w:pPr>
      <w:r w:rsidRPr="002A3492">
        <w:rPr>
          <w:rFonts w:ascii="Times New Roman" w:hAnsi="Times New Roman"/>
          <w:color w:val="000000"/>
          <w:sz w:val="28"/>
          <w:szCs w:val="28"/>
        </w:rPr>
        <w:t>&lt;</w:t>
      </w:r>
      <w:r>
        <w:rPr>
          <w:rFonts w:ascii="Times New Roman" w:hAnsi="Times New Roman"/>
          <w:color w:val="000000"/>
          <w:sz w:val="28"/>
          <w:szCs w:val="28"/>
        </w:rPr>
        <w:t>Без подписи</w:t>
      </w:r>
      <w:r w:rsidRPr="002A3492">
        <w:rPr>
          <w:rFonts w:ascii="Times New Roman" w:hAnsi="Times New Roman"/>
          <w:color w:val="000000"/>
          <w:sz w:val="28"/>
          <w:szCs w:val="28"/>
        </w:rPr>
        <w:t>&gt;</w:t>
      </w:r>
      <w:r>
        <w:rPr>
          <w:rFonts w:ascii="Times New Roman" w:hAnsi="Times New Roman"/>
          <w:color w:val="000000"/>
          <w:sz w:val="28"/>
          <w:szCs w:val="28"/>
        </w:rPr>
        <w:t xml:space="preserve"> </w:t>
      </w:r>
      <w:r w:rsidR="008E7E48">
        <w:rPr>
          <w:rFonts w:ascii="Times New Roman" w:hAnsi="Times New Roman"/>
          <w:color w:val="000000"/>
          <w:sz w:val="28"/>
          <w:szCs w:val="28"/>
        </w:rPr>
        <w:t xml:space="preserve">Большая сборка статей и интервью </w:t>
      </w:r>
      <w:r w:rsidR="008E7E48" w:rsidRPr="00A96791">
        <w:rPr>
          <w:rFonts w:ascii="Times New Roman" w:hAnsi="Times New Roman"/>
          <w:color w:val="000000"/>
          <w:sz w:val="28"/>
          <w:szCs w:val="28"/>
        </w:rPr>
        <w:t>[</w:t>
      </w:r>
      <w:r w:rsidR="008E7E48">
        <w:rPr>
          <w:rFonts w:ascii="Times New Roman" w:hAnsi="Times New Roman"/>
          <w:color w:val="000000"/>
          <w:sz w:val="28"/>
          <w:szCs w:val="28"/>
        </w:rPr>
        <w:t>Электронный ресурс</w:t>
      </w:r>
      <w:r w:rsidR="008E7E48" w:rsidRPr="00A96791">
        <w:rPr>
          <w:rFonts w:ascii="Times New Roman" w:hAnsi="Times New Roman"/>
          <w:color w:val="000000"/>
          <w:sz w:val="28"/>
          <w:szCs w:val="28"/>
        </w:rPr>
        <w:t xml:space="preserve">] </w:t>
      </w:r>
      <w:r w:rsidR="008E7E48" w:rsidRPr="00A96791">
        <w:rPr>
          <w:rFonts w:ascii="Times New Roman" w:hAnsi="Times New Roman"/>
          <w:sz w:val="28"/>
          <w:szCs w:val="28"/>
        </w:rPr>
        <w:t>htt</w:t>
      </w:r>
      <w:r w:rsidR="008E7E48">
        <w:rPr>
          <w:rFonts w:ascii="Times New Roman" w:hAnsi="Times New Roman"/>
          <w:sz w:val="28"/>
          <w:szCs w:val="28"/>
        </w:rPr>
        <w:t>p://bodhy-75.</w:t>
      </w:r>
      <w:r w:rsidR="008E7E48">
        <w:rPr>
          <w:rFonts w:ascii="Times New Roman" w:hAnsi="Times New Roman"/>
          <w:sz w:val="28"/>
          <w:szCs w:val="28"/>
          <w:lang w:val="en-US"/>
        </w:rPr>
        <w:t>ru</w:t>
      </w:r>
      <w:r w:rsidR="008E7E48">
        <w:rPr>
          <w:rFonts w:ascii="Times New Roman" w:hAnsi="Times New Roman"/>
          <w:sz w:val="28"/>
          <w:szCs w:val="28"/>
        </w:rPr>
        <w:t>.</w:t>
      </w:r>
      <w:r w:rsidR="008E7E48" w:rsidRPr="00A96791">
        <w:rPr>
          <w:rFonts w:ascii="Times New Roman" w:hAnsi="Times New Roman"/>
          <w:sz w:val="28"/>
          <w:szCs w:val="28"/>
        </w:rPr>
        <w:t xml:space="preserve"> </w:t>
      </w:r>
      <w:r w:rsidR="008E7E48" w:rsidRPr="00A96791">
        <w:rPr>
          <w:rFonts w:ascii="Times New Roman" w:hAnsi="Times New Roman"/>
          <w:color w:val="000000"/>
          <w:sz w:val="28"/>
          <w:szCs w:val="28"/>
          <w:lang w:val="en-US"/>
        </w:rPr>
        <w:t>URL</w:t>
      </w:r>
      <w:r w:rsidR="008E7E48" w:rsidRPr="00A96791">
        <w:rPr>
          <w:rFonts w:ascii="Times New Roman" w:hAnsi="Times New Roman"/>
          <w:color w:val="000000"/>
          <w:sz w:val="28"/>
          <w:szCs w:val="28"/>
        </w:rPr>
        <w:t xml:space="preserve">: </w:t>
      </w:r>
      <w:r w:rsidR="008E7E48" w:rsidRPr="00A96791">
        <w:rPr>
          <w:rFonts w:ascii="Times New Roman" w:hAnsi="Times New Roman"/>
          <w:sz w:val="28"/>
          <w:szCs w:val="28"/>
          <w:lang w:val="en-US"/>
        </w:rPr>
        <w:t>http</w:t>
      </w:r>
      <w:r w:rsidR="008E7E48" w:rsidRPr="00A96791">
        <w:rPr>
          <w:rFonts w:ascii="Times New Roman" w:hAnsi="Times New Roman"/>
          <w:sz w:val="28"/>
          <w:szCs w:val="28"/>
        </w:rPr>
        <w:t>://</w:t>
      </w:r>
      <w:r w:rsidR="008E7E48" w:rsidRPr="00A96791">
        <w:rPr>
          <w:rFonts w:ascii="Times New Roman" w:hAnsi="Times New Roman"/>
          <w:sz w:val="28"/>
          <w:szCs w:val="28"/>
          <w:lang w:val="en-US"/>
        </w:rPr>
        <w:t>bodhy</w:t>
      </w:r>
      <w:r w:rsidR="008E7E48" w:rsidRPr="00A96791">
        <w:rPr>
          <w:rFonts w:ascii="Times New Roman" w:hAnsi="Times New Roman"/>
          <w:sz w:val="28"/>
          <w:szCs w:val="28"/>
        </w:rPr>
        <w:t>-75.</w:t>
      </w:r>
      <w:r w:rsidR="008E7E48" w:rsidRPr="00A96791">
        <w:rPr>
          <w:rFonts w:ascii="Times New Roman" w:hAnsi="Times New Roman"/>
          <w:sz w:val="28"/>
          <w:szCs w:val="28"/>
          <w:lang w:val="en-US"/>
        </w:rPr>
        <w:t>narod</w:t>
      </w:r>
      <w:r w:rsidR="008E7E48" w:rsidRPr="00A96791">
        <w:rPr>
          <w:rFonts w:ascii="Times New Roman" w:hAnsi="Times New Roman"/>
          <w:sz w:val="28"/>
          <w:szCs w:val="28"/>
        </w:rPr>
        <w:t>.</w:t>
      </w:r>
      <w:r w:rsidR="008E7E48" w:rsidRPr="00A96791">
        <w:rPr>
          <w:rFonts w:ascii="Times New Roman" w:hAnsi="Times New Roman"/>
          <w:sz w:val="28"/>
          <w:szCs w:val="28"/>
          <w:lang w:val="en-US"/>
        </w:rPr>
        <w:t>ru</w:t>
      </w:r>
      <w:r w:rsidR="008E7E48" w:rsidRPr="00A96791">
        <w:rPr>
          <w:rFonts w:ascii="Times New Roman" w:hAnsi="Times New Roman"/>
          <w:sz w:val="28"/>
          <w:szCs w:val="28"/>
        </w:rPr>
        <w:t>/</w:t>
      </w:r>
      <w:r w:rsidR="008E7E48" w:rsidRPr="00A96791">
        <w:rPr>
          <w:rFonts w:ascii="Times New Roman" w:hAnsi="Times New Roman"/>
          <w:sz w:val="28"/>
          <w:szCs w:val="28"/>
          <w:lang w:val="en-US"/>
        </w:rPr>
        <w:t>index</w:t>
      </w:r>
      <w:r w:rsidR="008E7E48" w:rsidRPr="00A96791">
        <w:rPr>
          <w:rFonts w:ascii="Times New Roman" w:hAnsi="Times New Roman"/>
          <w:sz w:val="28"/>
          <w:szCs w:val="28"/>
        </w:rPr>
        <w:t>/0-41 (</w:t>
      </w:r>
      <w:r w:rsidR="008E7E48">
        <w:rPr>
          <w:rFonts w:ascii="Times New Roman" w:hAnsi="Times New Roman"/>
          <w:color w:val="000000"/>
          <w:sz w:val="28"/>
          <w:szCs w:val="28"/>
        </w:rPr>
        <w:t>дата обращения 1</w:t>
      </w:r>
      <w:r w:rsidR="008E7E48" w:rsidRPr="00A96791">
        <w:rPr>
          <w:rFonts w:ascii="Times New Roman" w:hAnsi="Times New Roman"/>
          <w:color w:val="000000"/>
          <w:sz w:val="28"/>
          <w:szCs w:val="28"/>
        </w:rPr>
        <w:t>1</w:t>
      </w:r>
      <w:r w:rsidR="008E7E48">
        <w:rPr>
          <w:rFonts w:ascii="Times New Roman" w:hAnsi="Times New Roman"/>
          <w:color w:val="000000"/>
          <w:sz w:val="28"/>
          <w:szCs w:val="28"/>
        </w:rPr>
        <w:t>.04.2017)</w:t>
      </w:r>
    </w:p>
    <w:p w:rsidR="008E7E48" w:rsidRPr="00691EC2"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lastRenderedPageBreak/>
        <w:t xml:space="preserve">Голованова И. С. </w:t>
      </w:r>
      <w:r>
        <w:rPr>
          <w:rFonts w:ascii="Times New Roman" w:hAnsi="Times New Roman"/>
          <w:color w:val="000000"/>
          <w:sz w:val="28"/>
          <w:szCs w:val="28"/>
        </w:rPr>
        <w:t xml:space="preserve">История мировой литературы. Постмодернизм </w:t>
      </w:r>
      <w:r w:rsidRPr="0027694A">
        <w:rPr>
          <w:rFonts w:ascii="Times New Roman" w:hAnsi="Times New Roman"/>
          <w:color w:val="000000"/>
          <w:sz w:val="28"/>
          <w:szCs w:val="28"/>
        </w:rPr>
        <w:t>[</w:t>
      </w:r>
      <w:r>
        <w:rPr>
          <w:rFonts w:ascii="Times New Roman" w:hAnsi="Times New Roman"/>
          <w:color w:val="000000"/>
          <w:sz w:val="28"/>
          <w:szCs w:val="28"/>
        </w:rPr>
        <w:t>Электронный ресурс</w:t>
      </w:r>
      <w:r w:rsidRPr="0027694A">
        <w:rPr>
          <w:rFonts w:ascii="Times New Roman" w:hAnsi="Times New Roman"/>
          <w:color w:val="000000"/>
          <w:sz w:val="28"/>
          <w:szCs w:val="28"/>
        </w:rPr>
        <w:t>]</w:t>
      </w:r>
      <w:r>
        <w:rPr>
          <w:rFonts w:ascii="Times New Roman" w:hAnsi="Times New Roman"/>
          <w:color w:val="000000"/>
          <w:sz w:val="28"/>
          <w:szCs w:val="28"/>
        </w:rPr>
        <w:t> </w:t>
      </w:r>
      <w:r>
        <w:rPr>
          <w:rFonts w:ascii="Times New Roman" w:hAnsi="Times New Roman"/>
          <w:color w:val="000000"/>
          <w:sz w:val="28"/>
          <w:szCs w:val="28"/>
          <w:lang w:val="en-US"/>
        </w:rPr>
        <w:t>ruslit</w:t>
      </w:r>
      <w:r w:rsidRPr="00F91C7B">
        <w:rPr>
          <w:rFonts w:ascii="Times New Roman" w:hAnsi="Times New Roman"/>
          <w:color w:val="000000"/>
          <w:sz w:val="28"/>
          <w:szCs w:val="28"/>
        </w:rPr>
        <w:t>.</w:t>
      </w:r>
      <w:r>
        <w:rPr>
          <w:rFonts w:ascii="Times New Roman" w:hAnsi="Times New Roman"/>
          <w:color w:val="000000"/>
          <w:sz w:val="28"/>
          <w:szCs w:val="28"/>
          <w:lang w:val="en-US"/>
        </w:rPr>
        <w:t>biz</w:t>
      </w:r>
      <w:r>
        <w:rPr>
          <w:rFonts w:ascii="Times New Roman" w:hAnsi="Times New Roman"/>
          <w:color w:val="000000"/>
          <w:sz w:val="28"/>
          <w:szCs w:val="28"/>
        </w:rPr>
        <w:t>. </w:t>
      </w:r>
      <w:r>
        <w:rPr>
          <w:rFonts w:ascii="Times New Roman" w:hAnsi="Times New Roman"/>
          <w:color w:val="000000"/>
          <w:sz w:val="28"/>
          <w:szCs w:val="28"/>
          <w:lang w:val="en-US"/>
        </w:rPr>
        <w:t>URL</w:t>
      </w:r>
      <w:r>
        <w:rPr>
          <w:rFonts w:ascii="Times New Roman" w:hAnsi="Times New Roman"/>
          <w:color w:val="000000"/>
          <w:sz w:val="28"/>
          <w:szCs w:val="28"/>
        </w:rPr>
        <w:t>:</w:t>
      </w:r>
      <w:r w:rsidRPr="00F91C7B">
        <w:rPr>
          <w:rFonts w:ascii="Times New Roman" w:hAnsi="Times New Roman"/>
          <w:color w:val="000000"/>
          <w:sz w:val="28"/>
          <w:szCs w:val="28"/>
        </w:rPr>
        <w:t>http://ruslit.biz/golovanova-i-s-istoriya-mirovoj-literatury-postmodernizm/</w:t>
      </w:r>
      <w:r w:rsidRPr="00691EC2">
        <w:rPr>
          <w:rFonts w:ascii="Times New Roman" w:hAnsi="Times New Roman"/>
          <w:color w:val="000000"/>
          <w:sz w:val="28"/>
          <w:szCs w:val="28"/>
        </w:rPr>
        <w:t xml:space="preserve"> </w:t>
      </w:r>
      <w:r>
        <w:rPr>
          <w:rFonts w:ascii="Times New Roman" w:hAnsi="Times New Roman"/>
          <w:sz w:val="28"/>
          <w:szCs w:val="28"/>
        </w:rPr>
        <w:t>(дата обращения 15.03.2017)</w:t>
      </w:r>
    </w:p>
    <w:p w:rsidR="008E7E48" w:rsidRPr="0046726E"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sz w:val="28"/>
          <w:szCs w:val="28"/>
        </w:rPr>
        <w:t xml:space="preserve">Данилкин Л. А. </w:t>
      </w:r>
      <w:r>
        <w:rPr>
          <w:rFonts w:ascii="Times New Roman" w:hAnsi="Times New Roman"/>
          <w:sz w:val="28"/>
          <w:szCs w:val="28"/>
        </w:rPr>
        <w:t xml:space="preserve">Убит по собственному желанию </w:t>
      </w:r>
      <w:r w:rsidRPr="00691EC2">
        <w:rPr>
          <w:rFonts w:ascii="Times New Roman" w:hAnsi="Times New Roman"/>
          <w:sz w:val="28"/>
          <w:szCs w:val="28"/>
        </w:rPr>
        <w:t>[</w:t>
      </w:r>
      <w:r>
        <w:rPr>
          <w:rFonts w:ascii="Times New Roman" w:hAnsi="Times New Roman"/>
          <w:sz w:val="28"/>
          <w:szCs w:val="28"/>
        </w:rPr>
        <w:t>Электронный ресурс</w:t>
      </w:r>
      <w:r w:rsidRPr="00691EC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guelman</w:t>
      </w:r>
      <w:r w:rsidRPr="00691EC2">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r w:rsidRPr="00691EC2">
        <w:rPr>
          <w:rFonts w:ascii="Times New Roman" w:hAnsi="Times New Roman"/>
          <w:sz w:val="28"/>
          <w:szCs w:val="28"/>
        </w:rPr>
        <w:t xml:space="preserve"> </w:t>
      </w:r>
      <w:r>
        <w:rPr>
          <w:rFonts w:ascii="Times New Roman" w:hAnsi="Times New Roman"/>
          <w:sz w:val="28"/>
          <w:szCs w:val="28"/>
          <w:lang w:val="en-US"/>
        </w:rPr>
        <w:t>URL</w:t>
      </w:r>
      <w:r w:rsidRPr="00691EC2">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val="en-US"/>
        </w:rPr>
        <w:t>http</w:t>
      </w:r>
      <w:r w:rsidRPr="00691EC2">
        <w:rPr>
          <w:rFonts w:ascii="Times New Roman" w:hAnsi="Times New Roman"/>
          <w:sz w:val="28"/>
          <w:szCs w:val="28"/>
        </w:rPr>
        <w:t>://</w:t>
      </w:r>
      <w:r>
        <w:rPr>
          <w:rFonts w:ascii="Times New Roman" w:hAnsi="Times New Roman"/>
          <w:sz w:val="28"/>
          <w:szCs w:val="28"/>
          <w:lang w:val="en-US"/>
        </w:rPr>
        <w:t>www</w:t>
      </w:r>
      <w:r w:rsidRPr="00691EC2">
        <w:rPr>
          <w:rFonts w:ascii="Times New Roman" w:hAnsi="Times New Roman"/>
          <w:sz w:val="28"/>
          <w:szCs w:val="28"/>
        </w:rPr>
        <w:t>/</w:t>
      </w:r>
      <w:r>
        <w:rPr>
          <w:rFonts w:ascii="Times New Roman" w:hAnsi="Times New Roman"/>
          <w:sz w:val="28"/>
          <w:szCs w:val="28"/>
          <w:lang w:val="en-US"/>
        </w:rPr>
        <w:t>guelman</w:t>
      </w:r>
      <w:r w:rsidRPr="00691EC2">
        <w:rPr>
          <w:rFonts w:ascii="Times New Roman" w:hAnsi="Times New Roman"/>
          <w:sz w:val="28"/>
          <w:szCs w:val="28"/>
        </w:rPr>
        <w:t>.</w:t>
      </w:r>
      <w:r>
        <w:rPr>
          <w:rFonts w:ascii="Times New Roman" w:hAnsi="Times New Roman"/>
          <w:sz w:val="28"/>
          <w:szCs w:val="28"/>
          <w:lang w:val="en-US"/>
        </w:rPr>
        <w:t>ru</w:t>
      </w:r>
      <w:r w:rsidRPr="00691EC2">
        <w:rPr>
          <w:rFonts w:ascii="Times New Roman" w:hAnsi="Times New Roman"/>
          <w:sz w:val="28"/>
          <w:szCs w:val="28"/>
        </w:rPr>
        <w:t>/</w:t>
      </w:r>
      <w:r>
        <w:rPr>
          <w:rFonts w:ascii="Times New Roman" w:hAnsi="Times New Roman"/>
          <w:sz w:val="28"/>
          <w:szCs w:val="28"/>
          <w:lang w:val="en-US"/>
        </w:rPr>
        <w:t>slava</w:t>
      </w:r>
      <w:r w:rsidRPr="00691EC2">
        <w:rPr>
          <w:rFonts w:ascii="Times New Roman" w:hAnsi="Times New Roman"/>
          <w:sz w:val="28"/>
          <w:szCs w:val="28"/>
        </w:rPr>
        <w:t>/</w:t>
      </w:r>
      <w:r>
        <w:rPr>
          <w:rFonts w:ascii="Times New Roman" w:hAnsi="Times New Roman"/>
          <w:sz w:val="28"/>
          <w:szCs w:val="28"/>
          <w:lang w:val="en-US"/>
        </w:rPr>
        <w:t>akunin</w:t>
      </w:r>
      <w:r w:rsidRPr="00691EC2">
        <w:rPr>
          <w:rFonts w:ascii="Times New Roman" w:hAnsi="Times New Roman"/>
          <w:sz w:val="28"/>
          <w:szCs w:val="28"/>
        </w:rPr>
        <w:t>/</w:t>
      </w:r>
      <w:r>
        <w:rPr>
          <w:rFonts w:ascii="Times New Roman" w:hAnsi="Times New Roman"/>
          <w:sz w:val="28"/>
          <w:szCs w:val="28"/>
          <w:lang w:val="en-US"/>
        </w:rPr>
        <w:t>danilkin</w:t>
      </w:r>
      <w:r w:rsidRPr="00691EC2">
        <w:rPr>
          <w:rFonts w:ascii="Times New Roman" w:hAnsi="Times New Roman"/>
          <w:sz w:val="28"/>
          <w:szCs w:val="28"/>
        </w:rPr>
        <w:t>.</w:t>
      </w:r>
      <w:r>
        <w:rPr>
          <w:rFonts w:ascii="Times New Roman" w:hAnsi="Times New Roman"/>
          <w:sz w:val="28"/>
          <w:szCs w:val="28"/>
          <w:lang w:val="en-US"/>
        </w:rPr>
        <w:t>html</w:t>
      </w:r>
      <w:r w:rsidRPr="00691EC2">
        <w:rPr>
          <w:rFonts w:ascii="Times New Roman" w:hAnsi="Times New Roman"/>
          <w:sz w:val="28"/>
          <w:szCs w:val="28"/>
        </w:rPr>
        <w:t xml:space="preserve"> </w:t>
      </w:r>
      <w:r>
        <w:rPr>
          <w:rFonts w:ascii="Times New Roman" w:hAnsi="Times New Roman"/>
          <w:sz w:val="28"/>
          <w:szCs w:val="28"/>
        </w:rPr>
        <w:t>(дата обращения 05.11.2016)</w:t>
      </w:r>
    </w:p>
    <w:p w:rsidR="008E7E48" w:rsidRPr="000C2E27"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sz w:val="28"/>
          <w:szCs w:val="28"/>
        </w:rPr>
        <w:t xml:space="preserve">Ковалева К. Л. </w:t>
      </w:r>
      <w:r>
        <w:rPr>
          <w:rFonts w:ascii="Times New Roman" w:hAnsi="Times New Roman"/>
          <w:sz w:val="28"/>
          <w:szCs w:val="28"/>
        </w:rPr>
        <w:t>Интертекстуальность как стилеобразующее средство в постмодернистском</w:t>
      </w:r>
      <w:r w:rsidRPr="00F322E8">
        <w:rPr>
          <w:rFonts w:ascii="Times New Roman" w:hAnsi="Times New Roman"/>
          <w:sz w:val="28"/>
          <w:szCs w:val="28"/>
        </w:rPr>
        <w:t xml:space="preserve"> </w:t>
      </w:r>
      <w:r>
        <w:rPr>
          <w:rFonts w:ascii="Times New Roman" w:hAnsi="Times New Roman"/>
          <w:sz w:val="28"/>
          <w:szCs w:val="28"/>
        </w:rPr>
        <w:t>проекте</w:t>
      </w:r>
      <w:r w:rsidRPr="00F322E8">
        <w:rPr>
          <w:rFonts w:ascii="Times New Roman" w:hAnsi="Times New Roman"/>
          <w:sz w:val="28"/>
          <w:szCs w:val="28"/>
        </w:rPr>
        <w:t xml:space="preserve"> </w:t>
      </w:r>
      <w:r w:rsidRPr="0046726E">
        <w:rPr>
          <w:rFonts w:ascii="Times New Roman" w:hAnsi="Times New Roman"/>
          <w:sz w:val="28"/>
          <w:szCs w:val="28"/>
        </w:rPr>
        <w:t>«</w:t>
      </w:r>
      <w:r>
        <w:rPr>
          <w:rFonts w:ascii="Times New Roman" w:hAnsi="Times New Roman"/>
          <w:sz w:val="28"/>
          <w:szCs w:val="28"/>
        </w:rPr>
        <w:t>Б.</w:t>
      </w:r>
      <w:r w:rsidRPr="00F322E8">
        <w:rPr>
          <w:rFonts w:ascii="Times New Roman" w:hAnsi="Times New Roman"/>
          <w:sz w:val="28"/>
          <w:szCs w:val="28"/>
        </w:rPr>
        <w:t xml:space="preserve"> </w:t>
      </w:r>
      <w:r>
        <w:rPr>
          <w:rFonts w:ascii="Times New Roman" w:hAnsi="Times New Roman"/>
          <w:sz w:val="28"/>
          <w:szCs w:val="28"/>
        </w:rPr>
        <w:t>Акунин</w:t>
      </w:r>
      <w:r w:rsidRPr="0046726E">
        <w:rPr>
          <w:rFonts w:ascii="Times New Roman" w:hAnsi="Times New Roman"/>
          <w:sz w:val="28"/>
          <w:szCs w:val="28"/>
        </w:rPr>
        <w:t>»</w:t>
      </w:r>
      <w:r w:rsidRPr="00F322E8">
        <w:rPr>
          <w:rFonts w:ascii="Times New Roman" w:hAnsi="Times New Roman"/>
          <w:sz w:val="28"/>
          <w:szCs w:val="28"/>
        </w:rPr>
        <w:t xml:space="preserve"> </w:t>
      </w:r>
      <w:r>
        <w:rPr>
          <w:rFonts w:ascii="Times New Roman" w:hAnsi="Times New Roman"/>
          <w:color w:val="000000"/>
          <w:sz w:val="28"/>
          <w:szCs w:val="28"/>
          <w:shd w:val="clear" w:color="auto" w:fill="FFFFFF"/>
        </w:rPr>
        <w:t>[Электронный ресурс]</w:t>
      </w:r>
      <w:r w:rsidRPr="00F322E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lang w:val="en-US"/>
        </w:rPr>
        <w:t>journals</w:t>
      </w:r>
      <w:r w:rsidRPr="0046726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hnpu</w:t>
      </w:r>
      <w:r w:rsidRPr="0046726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edu</w:t>
      </w:r>
      <w:r w:rsidRPr="0046726E">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ua</w:t>
      </w:r>
      <w:r w:rsidRPr="00F322E8">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en-US"/>
        </w:rPr>
        <w:t>URL</w:t>
      </w:r>
      <w:r w:rsidRPr="000C2E2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 http</w:t>
      </w:r>
      <w:r w:rsidRPr="000C2E2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journals</w:t>
      </w:r>
      <w:r w:rsidRPr="000C2E2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hnpu</w:t>
      </w:r>
      <w:r w:rsidRPr="000C2E2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edu</w:t>
      </w:r>
      <w:r w:rsidRPr="000C2E2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ua</w:t>
      </w:r>
      <w:r w:rsidRPr="000C2E2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ojs</w:t>
      </w:r>
      <w:r w:rsidRPr="000C2E2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liter</w:t>
      </w:r>
      <w:r w:rsidRPr="000C2E2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article</w:t>
      </w:r>
      <w:r w:rsidRPr="000C2E27">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view</w:t>
      </w:r>
      <w:r w:rsidRPr="000C2E27">
        <w:rPr>
          <w:rFonts w:ascii="Times New Roman" w:hAnsi="Times New Roman"/>
          <w:color w:val="000000"/>
          <w:sz w:val="28"/>
          <w:szCs w:val="28"/>
          <w:shd w:val="clear" w:color="auto" w:fill="FFFFFF"/>
        </w:rPr>
        <w:t xml:space="preserve">/109 </w:t>
      </w:r>
      <w:r>
        <w:rPr>
          <w:rFonts w:ascii="Times New Roman" w:hAnsi="Times New Roman"/>
          <w:color w:val="000000"/>
          <w:sz w:val="28"/>
          <w:szCs w:val="28"/>
          <w:shd w:val="clear" w:color="auto" w:fill="FFFFFF"/>
        </w:rPr>
        <w:t>(дата обращения 15.03.2017)</w:t>
      </w:r>
    </w:p>
    <w:p w:rsidR="008E7E48" w:rsidRPr="00690533"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rPr>
        <w:t>Колодина И. А</w:t>
      </w:r>
      <w:r w:rsidRPr="00B243C4">
        <w:rPr>
          <w:rFonts w:ascii="Times New Roman" w:hAnsi="Times New Roman"/>
          <w:i/>
          <w:color w:val="000000"/>
          <w:sz w:val="28"/>
          <w:szCs w:val="28"/>
        </w:rPr>
        <w:t xml:space="preserve">. </w:t>
      </w:r>
      <w:r w:rsidRPr="00B243C4">
        <w:rPr>
          <w:rFonts w:ascii="Times New Roman" w:hAnsi="Times New Roman"/>
          <w:sz w:val="28"/>
          <w:szCs w:val="28"/>
        </w:rPr>
        <w:t>Интерсубъективная</w:t>
      </w:r>
      <w:r>
        <w:rPr>
          <w:rFonts w:ascii="Times New Roman" w:hAnsi="Times New Roman"/>
          <w:sz w:val="28"/>
          <w:szCs w:val="28"/>
        </w:rPr>
        <w:t xml:space="preserve"> </w:t>
      </w:r>
      <w:r w:rsidRPr="00B243C4">
        <w:rPr>
          <w:rFonts w:ascii="Times New Roman" w:hAnsi="Times New Roman"/>
          <w:sz w:val="28"/>
          <w:szCs w:val="28"/>
        </w:rPr>
        <w:t>контекстуальность научности гуманитарных наук</w:t>
      </w:r>
      <w:r>
        <w:rPr>
          <w:rFonts w:ascii="Times New Roman" w:hAnsi="Times New Roman"/>
          <w:sz w:val="28"/>
          <w:szCs w:val="28"/>
        </w:rPr>
        <w:t xml:space="preserve"> </w:t>
      </w:r>
      <w:r w:rsidRPr="00B243C4">
        <w:rPr>
          <w:rFonts w:ascii="Times New Roman" w:hAnsi="Times New Roman"/>
          <w:sz w:val="28"/>
          <w:szCs w:val="28"/>
        </w:rPr>
        <w:t xml:space="preserve">// </w:t>
      </w:r>
      <w:r>
        <w:rPr>
          <w:rFonts w:ascii="Times New Roman" w:hAnsi="Times New Roman"/>
          <w:sz w:val="28"/>
          <w:szCs w:val="28"/>
        </w:rPr>
        <w:t xml:space="preserve">Современные проблемы науки и </w:t>
      </w:r>
      <w:r w:rsidRPr="00B243C4">
        <w:rPr>
          <w:rFonts w:ascii="Times New Roman" w:hAnsi="Times New Roman"/>
          <w:sz w:val="28"/>
          <w:szCs w:val="28"/>
        </w:rPr>
        <w:t xml:space="preserve">образования. 2012. № 1. </w:t>
      </w:r>
      <w:r w:rsidRPr="00B243C4">
        <w:rPr>
          <w:rFonts w:ascii="Times New Roman" w:hAnsi="Times New Roman"/>
          <w:sz w:val="28"/>
          <w:szCs w:val="28"/>
          <w:lang w:val="en-US"/>
        </w:rPr>
        <w:t>URL</w:t>
      </w:r>
      <w:r w:rsidRPr="00B243C4">
        <w:rPr>
          <w:rFonts w:ascii="Times New Roman" w:hAnsi="Times New Roman"/>
          <w:sz w:val="28"/>
          <w:szCs w:val="28"/>
        </w:rPr>
        <w:t xml:space="preserve">: </w:t>
      </w:r>
      <w:r w:rsidRPr="00F322E8">
        <w:rPr>
          <w:rFonts w:ascii="Times New Roman" w:hAnsi="Times New Roman"/>
          <w:sz w:val="28"/>
          <w:szCs w:val="28"/>
        </w:rPr>
        <w:t>https://science-education.ru/ru/article/view?id=5494</w:t>
      </w:r>
      <w:r>
        <w:rPr>
          <w:rFonts w:ascii="Times New Roman" w:hAnsi="Times New Roman"/>
          <w:sz w:val="28"/>
          <w:szCs w:val="28"/>
        </w:rPr>
        <w:t xml:space="preserve"> (дата обращения 25.02.2017)</w:t>
      </w:r>
    </w:p>
    <w:p w:rsidR="008E7E48"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shd w:val="clear" w:color="auto" w:fill="FFFFFF"/>
        </w:rPr>
        <w:t xml:space="preserve">Надозирная Т. В. </w:t>
      </w:r>
      <w:r w:rsidRPr="00690533">
        <w:rPr>
          <w:rFonts w:ascii="Times New Roman" w:hAnsi="Times New Roman"/>
          <w:color w:val="000000"/>
          <w:sz w:val="28"/>
          <w:szCs w:val="28"/>
          <w:shd w:val="clear" w:color="auto" w:fill="FFFFFF"/>
        </w:rPr>
        <w:t xml:space="preserve"> Специфика функционирования интертекста в романе Б.Акунина «</w:t>
      </w:r>
      <w:r>
        <w:rPr>
          <w:rFonts w:ascii="Times New Roman" w:hAnsi="Times New Roman"/>
          <w:color w:val="000000"/>
          <w:sz w:val="28"/>
          <w:szCs w:val="28"/>
          <w:shd w:val="clear" w:color="auto" w:fill="FFFFFF"/>
        </w:rPr>
        <w:t>Азазель» [Электронный ресурс] </w:t>
      </w:r>
      <w:r w:rsidRPr="00690533">
        <w:rPr>
          <w:rFonts w:ascii="Times New Roman" w:hAnsi="Times New Roman"/>
          <w:color w:val="000000"/>
          <w:sz w:val="28"/>
          <w:szCs w:val="28"/>
          <w:shd w:val="clear" w:color="auto" w:fill="FFFFFF"/>
          <w:lang w:val="en-US"/>
        </w:rPr>
        <w:t>philology</w:t>
      </w:r>
      <w:r w:rsidRPr="00690533">
        <w:rPr>
          <w:rFonts w:ascii="Times New Roman" w:hAnsi="Times New Roman"/>
          <w:color w:val="000000"/>
          <w:sz w:val="28"/>
          <w:szCs w:val="28"/>
          <w:shd w:val="clear" w:color="auto" w:fill="FFFFFF"/>
        </w:rPr>
        <w:t>.</w:t>
      </w:r>
      <w:r w:rsidRPr="00690533">
        <w:rPr>
          <w:rFonts w:ascii="Times New Roman" w:hAnsi="Times New Roman"/>
          <w:color w:val="000000"/>
          <w:sz w:val="28"/>
          <w:szCs w:val="28"/>
          <w:lang w:val="en-US"/>
        </w:rPr>
        <w:t>univer</w:t>
      </w:r>
      <w:r>
        <w:rPr>
          <w:rFonts w:ascii="Times New Roman" w:hAnsi="Times New Roman"/>
          <w:color w:val="000000"/>
          <w:sz w:val="28"/>
          <w:szCs w:val="28"/>
        </w:rPr>
        <w:t>.</w:t>
      </w:r>
      <w:r w:rsidRPr="00690533">
        <w:rPr>
          <w:rFonts w:ascii="Times New Roman" w:hAnsi="Times New Roman"/>
          <w:color w:val="000000"/>
          <w:sz w:val="28"/>
          <w:szCs w:val="28"/>
          <w:lang w:val="en-US"/>
        </w:rPr>
        <w:t>Kharkov</w:t>
      </w:r>
      <w:r w:rsidRPr="00690533">
        <w:rPr>
          <w:rFonts w:ascii="Times New Roman" w:hAnsi="Times New Roman"/>
          <w:color w:val="000000"/>
          <w:sz w:val="28"/>
          <w:szCs w:val="28"/>
        </w:rPr>
        <w:t>.</w:t>
      </w:r>
      <w:r w:rsidRPr="00690533">
        <w:rPr>
          <w:rFonts w:ascii="Times New Roman" w:hAnsi="Times New Roman"/>
          <w:color w:val="000000"/>
          <w:sz w:val="28"/>
          <w:szCs w:val="28"/>
          <w:lang w:val="en-US"/>
        </w:rPr>
        <w:t>ua</w:t>
      </w:r>
      <w:r w:rsidRPr="00690533">
        <w:rPr>
          <w:rFonts w:ascii="Times New Roman" w:hAnsi="Times New Roman"/>
          <w:color w:val="000000"/>
          <w:sz w:val="28"/>
          <w:szCs w:val="28"/>
        </w:rPr>
        <w:t xml:space="preserve">. </w:t>
      </w:r>
      <w:r w:rsidRPr="00690533">
        <w:rPr>
          <w:rFonts w:ascii="Times New Roman" w:hAnsi="Times New Roman"/>
          <w:color w:val="000000"/>
          <w:sz w:val="28"/>
          <w:szCs w:val="28"/>
          <w:lang w:val="en-US"/>
        </w:rPr>
        <w:t>URL</w:t>
      </w:r>
      <w:r w:rsidRPr="00690533">
        <w:rPr>
          <w:rFonts w:ascii="Times New Roman" w:hAnsi="Times New Roman"/>
          <w:color w:val="000000"/>
          <w:sz w:val="28"/>
          <w:szCs w:val="28"/>
        </w:rPr>
        <w:t xml:space="preserve">: </w:t>
      </w:r>
      <w:r w:rsidRPr="00F322E8">
        <w:rPr>
          <w:rFonts w:ascii="Times New Roman" w:hAnsi="Times New Roman"/>
          <w:sz w:val="28"/>
          <w:szCs w:val="28"/>
          <w:lang w:val="en-US"/>
        </w:rPr>
        <w:t>http</w:t>
      </w:r>
      <w:r w:rsidRPr="00F322E8">
        <w:rPr>
          <w:rFonts w:ascii="Times New Roman" w:hAnsi="Times New Roman"/>
          <w:sz w:val="28"/>
          <w:szCs w:val="28"/>
        </w:rPr>
        <w:t>://</w:t>
      </w:r>
      <w:r w:rsidRPr="00F322E8">
        <w:rPr>
          <w:rFonts w:ascii="Times New Roman" w:hAnsi="Times New Roman"/>
          <w:sz w:val="28"/>
          <w:szCs w:val="28"/>
          <w:lang w:val="en-US"/>
        </w:rPr>
        <w:t>www</w:t>
      </w:r>
      <w:r w:rsidRPr="00F322E8">
        <w:rPr>
          <w:rFonts w:ascii="Times New Roman" w:hAnsi="Times New Roman"/>
          <w:sz w:val="28"/>
          <w:szCs w:val="28"/>
        </w:rPr>
        <w:t>-</w:t>
      </w:r>
      <w:r w:rsidRPr="00F322E8">
        <w:rPr>
          <w:rFonts w:ascii="Times New Roman" w:hAnsi="Times New Roman"/>
          <w:sz w:val="28"/>
          <w:szCs w:val="28"/>
          <w:lang w:val="en-US"/>
        </w:rPr>
        <w:t>philology</w:t>
      </w:r>
      <w:r w:rsidRPr="00F322E8">
        <w:rPr>
          <w:rFonts w:ascii="Times New Roman" w:hAnsi="Times New Roman"/>
          <w:sz w:val="28"/>
          <w:szCs w:val="28"/>
        </w:rPr>
        <w:t>.</w:t>
      </w:r>
      <w:r w:rsidRPr="00F322E8">
        <w:rPr>
          <w:rFonts w:ascii="Times New Roman" w:hAnsi="Times New Roman"/>
          <w:sz w:val="28"/>
          <w:szCs w:val="28"/>
          <w:lang w:val="en-US"/>
        </w:rPr>
        <w:t>univer</w:t>
      </w:r>
      <w:r w:rsidRPr="00F322E8">
        <w:rPr>
          <w:rFonts w:ascii="Times New Roman" w:hAnsi="Times New Roman"/>
          <w:sz w:val="28"/>
          <w:szCs w:val="28"/>
        </w:rPr>
        <w:t>.</w:t>
      </w:r>
      <w:r w:rsidRPr="00F322E8">
        <w:rPr>
          <w:rFonts w:ascii="Times New Roman" w:hAnsi="Times New Roman"/>
          <w:sz w:val="28"/>
          <w:szCs w:val="28"/>
          <w:lang w:val="en-US"/>
        </w:rPr>
        <w:t>kharkov</w:t>
      </w:r>
      <w:r w:rsidRPr="00F322E8">
        <w:rPr>
          <w:rFonts w:ascii="Times New Roman" w:hAnsi="Times New Roman"/>
          <w:sz w:val="28"/>
          <w:szCs w:val="28"/>
        </w:rPr>
        <w:t>.</w:t>
      </w:r>
      <w:r w:rsidRPr="00F322E8">
        <w:rPr>
          <w:rFonts w:ascii="Times New Roman" w:hAnsi="Times New Roman"/>
          <w:sz w:val="28"/>
          <w:szCs w:val="28"/>
          <w:lang w:val="en-US"/>
        </w:rPr>
        <w:t>ua</w:t>
      </w:r>
      <w:r w:rsidRPr="00F322E8">
        <w:rPr>
          <w:rFonts w:ascii="Times New Roman" w:hAnsi="Times New Roman"/>
          <w:sz w:val="28"/>
          <w:szCs w:val="28"/>
        </w:rPr>
        <w:t>/</w:t>
      </w:r>
      <w:r>
        <w:t xml:space="preserve"> </w:t>
      </w:r>
      <w:r>
        <w:rPr>
          <w:rFonts w:ascii="Times New Roman" w:hAnsi="Times New Roman"/>
          <w:color w:val="000000"/>
          <w:sz w:val="28"/>
          <w:szCs w:val="28"/>
        </w:rPr>
        <w:t>(дата обращения 20.03.2017)</w:t>
      </w:r>
    </w:p>
    <w:p w:rsidR="008E7E48" w:rsidRPr="00691EC2" w:rsidRDefault="008E7E48" w:rsidP="008E7E48">
      <w:pPr>
        <w:pStyle w:val="a9"/>
        <w:numPr>
          <w:ilvl w:val="0"/>
          <w:numId w:val="12"/>
        </w:numPr>
        <w:spacing w:after="0" w:line="360" w:lineRule="auto"/>
        <w:jc w:val="both"/>
        <w:rPr>
          <w:rFonts w:ascii="Times New Roman" w:hAnsi="Times New Roman"/>
          <w:color w:val="000000"/>
          <w:sz w:val="28"/>
          <w:szCs w:val="28"/>
        </w:rPr>
      </w:pPr>
      <w:r>
        <w:rPr>
          <w:rFonts w:ascii="Times New Roman" w:hAnsi="Times New Roman"/>
          <w:i/>
          <w:color w:val="000000"/>
          <w:sz w:val="28"/>
          <w:szCs w:val="28"/>
          <w:shd w:val="clear" w:color="auto" w:fill="FFFFFF"/>
        </w:rPr>
        <w:t xml:space="preserve">Трофименков М. С. </w:t>
      </w:r>
      <w:r>
        <w:rPr>
          <w:rFonts w:ascii="Times New Roman" w:hAnsi="Times New Roman"/>
          <w:color w:val="000000"/>
          <w:sz w:val="28"/>
          <w:szCs w:val="28"/>
          <w:shd w:val="clear" w:color="auto" w:fill="FFFFFF"/>
        </w:rPr>
        <w:t xml:space="preserve">Дело Акунина </w:t>
      </w:r>
      <w:r w:rsidRPr="00205331">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Новая русская книга. 2000. № 3(4). </w:t>
      </w:r>
      <w:r w:rsidRPr="0020533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Электронный ресурс</w:t>
      </w:r>
      <w:r w:rsidRPr="0020533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en-US"/>
        </w:rPr>
        <w:t>guelman</w:t>
      </w:r>
      <w:r w:rsidRPr="00205331">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lang w:val="en-US"/>
        </w:rPr>
        <w:t>ru</w:t>
      </w:r>
      <w:r>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lang w:val="en-US"/>
        </w:rPr>
        <w:t>URL</w:t>
      </w:r>
      <w:r>
        <w:rPr>
          <w:rFonts w:ascii="Times New Roman" w:hAnsi="Times New Roman"/>
          <w:color w:val="000000"/>
          <w:sz w:val="28"/>
          <w:szCs w:val="28"/>
          <w:shd w:val="clear" w:color="auto" w:fill="FFFFFF"/>
        </w:rPr>
        <w:t>:</w:t>
      </w:r>
      <w:r>
        <w:rPr>
          <w:rFonts w:ascii="Times New Roman" w:hAnsi="Times New Roman"/>
          <w:sz w:val="28"/>
          <w:szCs w:val="28"/>
        </w:rPr>
        <w:t> </w:t>
      </w:r>
      <w:hyperlink r:id="rId8" w:history="1">
        <w:r w:rsidRPr="00A32453">
          <w:rPr>
            <w:rFonts w:ascii="Times New Roman" w:hAnsi="Times New Roman"/>
            <w:sz w:val="28"/>
            <w:szCs w:val="28"/>
          </w:rPr>
          <w:t>http://www.guelman.ru/slava/nrk/nrk4/37.html</w:t>
        </w:r>
      </w:hyperlink>
      <w:r>
        <w:rPr>
          <w:rFonts w:ascii="Times New Roman" w:hAnsi="Times New Roman"/>
          <w:color w:val="000000"/>
          <w:sz w:val="28"/>
          <w:szCs w:val="28"/>
        </w:rPr>
        <w:t> </w:t>
      </w:r>
      <w:r w:rsidRPr="00691EC2">
        <w:rPr>
          <w:rFonts w:ascii="Times New Roman" w:hAnsi="Times New Roman"/>
          <w:sz w:val="28"/>
          <w:szCs w:val="28"/>
        </w:rPr>
        <w:t>(дата обращения 17.04.2017)</w:t>
      </w:r>
      <w:r w:rsidRPr="00691EC2">
        <w:rPr>
          <w:rFonts w:ascii="Times New Roman" w:hAnsi="Times New Roman"/>
          <w:sz w:val="24"/>
          <w:szCs w:val="24"/>
        </w:rPr>
        <w:tab/>
      </w:r>
    </w:p>
    <w:p w:rsidR="008E7E48" w:rsidRPr="00691EC2" w:rsidRDefault="008E7E48" w:rsidP="008E7E48">
      <w:pPr>
        <w:pStyle w:val="a9"/>
        <w:numPr>
          <w:ilvl w:val="0"/>
          <w:numId w:val="12"/>
        </w:numPr>
        <w:spacing w:after="0" w:line="360" w:lineRule="auto"/>
        <w:jc w:val="both"/>
        <w:rPr>
          <w:rFonts w:ascii="Times New Roman" w:hAnsi="Times New Roman"/>
          <w:color w:val="000000"/>
          <w:sz w:val="28"/>
          <w:szCs w:val="28"/>
        </w:rPr>
      </w:pPr>
      <w:r w:rsidRPr="00691EC2">
        <w:rPr>
          <w:rFonts w:ascii="Times New Roman" w:hAnsi="Times New Roman"/>
          <w:i/>
          <w:color w:val="000000"/>
          <w:sz w:val="28"/>
          <w:szCs w:val="28"/>
        </w:rPr>
        <w:t xml:space="preserve">Эпштейн М. Н. </w:t>
      </w:r>
      <w:r w:rsidRPr="00691EC2">
        <w:rPr>
          <w:rFonts w:ascii="Times New Roman" w:hAnsi="Times New Roman"/>
          <w:color w:val="000000"/>
          <w:sz w:val="28"/>
          <w:szCs w:val="28"/>
        </w:rPr>
        <w:t xml:space="preserve">Информационный взрыв и травма постмодерна [Электронный ресурс] </w:t>
      </w:r>
      <w:r w:rsidRPr="00691EC2">
        <w:rPr>
          <w:rFonts w:ascii="Times New Roman" w:hAnsi="Times New Roman"/>
          <w:color w:val="000000"/>
          <w:sz w:val="28"/>
          <w:szCs w:val="28"/>
          <w:lang w:val="en-US"/>
        </w:rPr>
        <w:t>fanread</w:t>
      </w:r>
      <w:r w:rsidRPr="00691EC2">
        <w:rPr>
          <w:rFonts w:ascii="Times New Roman" w:hAnsi="Times New Roman"/>
          <w:color w:val="000000"/>
          <w:sz w:val="28"/>
          <w:szCs w:val="28"/>
        </w:rPr>
        <w:t>.</w:t>
      </w:r>
      <w:r w:rsidRPr="00691EC2">
        <w:rPr>
          <w:rFonts w:ascii="Times New Roman" w:hAnsi="Times New Roman"/>
          <w:color w:val="000000"/>
          <w:sz w:val="28"/>
          <w:szCs w:val="28"/>
          <w:lang w:val="en-US"/>
        </w:rPr>
        <w:t>ru</w:t>
      </w:r>
      <w:r w:rsidRPr="00691EC2">
        <w:rPr>
          <w:rFonts w:ascii="Times New Roman" w:hAnsi="Times New Roman"/>
          <w:color w:val="000000"/>
          <w:sz w:val="28"/>
          <w:szCs w:val="28"/>
        </w:rPr>
        <w:t xml:space="preserve">. </w:t>
      </w:r>
      <w:r w:rsidRPr="00691EC2">
        <w:rPr>
          <w:rFonts w:ascii="Times New Roman" w:hAnsi="Times New Roman"/>
          <w:color w:val="000000"/>
          <w:sz w:val="28"/>
          <w:szCs w:val="28"/>
          <w:lang w:val="en-US"/>
        </w:rPr>
        <w:t>URL</w:t>
      </w:r>
      <w:r w:rsidRPr="00691EC2">
        <w:rPr>
          <w:rFonts w:ascii="Times New Roman" w:hAnsi="Times New Roman"/>
          <w:color w:val="000000"/>
          <w:sz w:val="28"/>
          <w:szCs w:val="28"/>
        </w:rPr>
        <w:t xml:space="preserve">: </w:t>
      </w:r>
      <w:r w:rsidRPr="00F322E8">
        <w:rPr>
          <w:rFonts w:ascii="Times New Roman" w:hAnsi="Times New Roman"/>
          <w:sz w:val="28"/>
          <w:szCs w:val="28"/>
        </w:rPr>
        <w:t>http://fanread.ru/book/8122700/</w:t>
      </w:r>
      <w:r w:rsidRPr="00691EC2">
        <w:rPr>
          <w:rFonts w:ascii="Times New Roman" w:hAnsi="Times New Roman"/>
          <w:color w:val="000000"/>
          <w:sz w:val="28"/>
          <w:szCs w:val="28"/>
        </w:rPr>
        <w:t xml:space="preserve"> (дата обращения 03.12.2016)</w:t>
      </w:r>
    </w:p>
    <w:p w:rsidR="008E7E48" w:rsidRPr="00240B10" w:rsidRDefault="008E7E48" w:rsidP="008E7E48">
      <w:pPr>
        <w:spacing w:after="0" w:line="360" w:lineRule="auto"/>
        <w:rPr>
          <w:rFonts w:ascii="Times New Roman" w:hAnsi="Times New Roman"/>
          <w:b/>
          <w:sz w:val="28"/>
          <w:szCs w:val="28"/>
        </w:rPr>
      </w:pPr>
    </w:p>
    <w:p w:rsidR="008E7E48" w:rsidRDefault="008E7E48" w:rsidP="008E7E48"/>
    <w:p w:rsidR="00240B10" w:rsidRPr="00240B10" w:rsidRDefault="00240B10" w:rsidP="00240B10">
      <w:pPr>
        <w:spacing w:after="0" w:line="360" w:lineRule="auto"/>
        <w:rPr>
          <w:rFonts w:ascii="Times New Roman" w:hAnsi="Times New Roman" w:cs="Times New Roman"/>
          <w:b/>
          <w:sz w:val="28"/>
          <w:szCs w:val="28"/>
        </w:rPr>
      </w:pPr>
    </w:p>
    <w:p w:rsidR="00240B10" w:rsidRPr="00240B10" w:rsidRDefault="00240B10" w:rsidP="00240B10">
      <w:pPr>
        <w:pStyle w:val="a9"/>
        <w:spacing w:after="0" w:line="360" w:lineRule="auto"/>
        <w:ind w:left="644"/>
        <w:jc w:val="center"/>
        <w:rPr>
          <w:rFonts w:ascii="Times New Roman" w:eastAsia="Calibri" w:hAnsi="Times New Roman" w:cs="Times New Roman"/>
          <w:b/>
          <w:color w:val="000000"/>
          <w:sz w:val="28"/>
          <w:szCs w:val="28"/>
        </w:rPr>
      </w:pPr>
    </w:p>
    <w:sectPr w:rsidR="00240B10" w:rsidRPr="00240B10" w:rsidSect="00AE3B48">
      <w:footerReference w:type="default" r:id="rId9"/>
      <w:pgSz w:w="11906" w:h="16838"/>
      <w:pgMar w:top="1134" w:right="567" w:bottom="1134" w:left="1985"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C68" w:rsidRDefault="00E16C68" w:rsidP="005A29CE">
      <w:pPr>
        <w:spacing w:after="0" w:line="240" w:lineRule="auto"/>
      </w:pPr>
      <w:r>
        <w:separator/>
      </w:r>
    </w:p>
  </w:endnote>
  <w:endnote w:type="continuationSeparator" w:id="1">
    <w:p w:rsidR="00E16C68" w:rsidRDefault="00E16C68" w:rsidP="005A2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669063"/>
      <w:docPartObj>
        <w:docPartGallery w:val="Page Numbers (Bottom of Page)"/>
        <w:docPartUnique/>
      </w:docPartObj>
    </w:sdtPr>
    <w:sdtContent>
      <w:p w:rsidR="00E650F1" w:rsidRDefault="00E650F1">
        <w:pPr>
          <w:pStyle w:val="ac"/>
          <w:jc w:val="center"/>
        </w:pPr>
        <w:fldSimple w:instr=" PAGE   \* MERGEFORMAT ">
          <w:r w:rsidR="00E2612D">
            <w:rPr>
              <w:noProof/>
            </w:rPr>
            <w:t>2</w:t>
          </w:r>
        </w:fldSimple>
      </w:p>
    </w:sdtContent>
  </w:sdt>
  <w:p w:rsidR="00E650F1" w:rsidRDefault="00E650F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C68" w:rsidRDefault="00E16C68" w:rsidP="005A29CE">
      <w:pPr>
        <w:spacing w:after="0" w:line="240" w:lineRule="auto"/>
      </w:pPr>
      <w:r>
        <w:separator/>
      </w:r>
    </w:p>
  </w:footnote>
  <w:footnote w:type="continuationSeparator" w:id="1">
    <w:p w:rsidR="00E16C68" w:rsidRDefault="00E16C68" w:rsidP="005A29CE">
      <w:pPr>
        <w:spacing w:after="0" w:line="240" w:lineRule="auto"/>
      </w:pPr>
      <w:r>
        <w:continuationSeparator/>
      </w:r>
    </w:p>
  </w:footnote>
  <w:footnote w:id="2">
    <w:p w:rsidR="00E650F1" w:rsidRPr="004610F3" w:rsidRDefault="00E650F1" w:rsidP="004610F3">
      <w:pPr>
        <w:pStyle w:val="a3"/>
        <w:spacing w:line="360" w:lineRule="auto"/>
        <w:jc w:val="both"/>
        <w:rPr>
          <w:rFonts w:ascii="Times New Roman" w:hAnsi="Times New Roman" w:cs="Times New Roman"/>
          <w:sz w:val="24"/>
          <w:szCs w:val="24"/>
        </w:rPr>
      </w:pPr>
      <w:r w:rsidRPr="004610F3">
        <w:rPr>
          <w:rStyle w:val="a5"/>
          <w:rFonts w:ascii="Times New Roman" w:hAnsi="Times New Roman" w:cs="Times New Roman"/>
        </w:rPr>
        <w:footnoteRef/>
      </w:r>
      <w:r w:rsidRPr="004610F3">
        <w:rPr>
          <w:rFonts w:ascii="Times New Roman" w:hAnsi="Times New Roman" w:cs="Times New Roman"/>
          <w:sz w:val="24"/>
          <w:szCs w:val="24"/>
        </w:rPr>
        <w:t>Борис Акунин – литературный псевдоним Г.Ш. Чхартишвили, но, поскольку сам Григорий Шалвович, говоря о своей литературной деятельности, проводит строгую границу между тем, что написано Акуниным и тем, что написано собственно Чхартишвили, мы будем придерживаться того же принципа и в дальнейшем будем оперировать именем Бориса Акунина.</w:t>
      </w:r>
    </w:p>
    <w:p w:rsidR="00E650F1" w:rsidRDefault="00E650F1">
      <w:pPr>
        <w:pStyle w:val="a3"/>
      </w:pPr>
    </w:p>
  </w:footnote>
  <w:footnote w:id="3">
    <w:p w:rsidR="00E650F1" w:rsidRPr="008D27EA" w:rsidRDefault="00E650F1" w:rsidP="008D27EA">
      <w:pPr>
        <w:pStyle w:val="a3"/>
        <w:spacing w:line="360" w:lineRule="auto"/>
        <w:jc w:val="both"/>
        <w:rPr>
          <w:rFonts w:ascii="Times New Roman" w:hAnsi="Times New Roman" w:cs="Times New Roman"/>
          <w:sz w:val="24"/>
          <w:szCs w:val="24"/>
        </w:rPr>
      </w:pPr>
      <w:r w:rsidRPr="008D27EA">
        <w:rPr>
          <w:rStyle w:val="a5"/>
          <w:rFonts w:ascii="Times New Roman" w:hAnsi="Times New Roman" w:cs="Times New Roman"/>
          <w:sz w:val="24"/>
          <w:szCs w:val="24"/>
        </w:rPr>
        <w:footnoteRef/>
      </w:r>
      <w:r w:rsidRPr="008D27EA">
        <w:rPr>
          <w:rFonts w:ascii="Times New Roman" w:hAnsi="Times New Roman" w:cs="Times New Roman"/>
          <w:sz w:val="24"/>
          <w:szCs w:val="24"/>
        </w:rPr>
        <w:t xml:space="preserve"> Данной повести посвящена статья А.Г.Головачевой</w:t>
      </w:r>
      <w:r>
        <w:rPr>
          <w:rFonts w:ascii="Times New Roman" w:hAnsi="Times New Roman" w:cs="Times New Roman"/>
          <w:sz w:val="24"/>
          <w:szCs w:val="24"/>
        </w:rPr>
        <w:t xml:space="preserve"> </w:t>
      </w:r>
      <w:r w:rsidRPr="008D27EA">
        <w:rPr>
          <w:rFonts w:ascii="Times New Roman" w:hAnsi="Times New Roman" w:cs="Times New Roman"/>
          <w:sz w:val="24"/>
          <w:szCs w:val="24"/>
        </w:rPr>
        <w:t>«"Скарпея Баскаковых": Конан Дойл в содружестве с Чеховым».</w:t>
      </w:r>
    </w:p>
  </w:footnote>
  <w:footnote w:id="4">
    <w:p w:rsidR="00E650F1" w:rsidRPr="00803843" w:rsidRDefault="00E650F1" w:rsidP="00717161">
      <w:pPr>
        <w:pStyle w:val="a9"/>
        <w:spacing w:after="0" w:line="360" w:lineRule="auto"/>
        <w:ind w:left="0"/>
        <w:jc w:val="both"/>
        <w:rPr>
          <w:rFonts w:ascii="Times New Roman" w:eastAsia="Calibri" w:hAnsi="Times New Roman" w:cs="Times New Roman"/>
          <w:color w:val="000000"/>
          <w:sz w:val="24"/>
          <w:szCs w:val="24"/>
        </w:rPr>
      </w:pPr>
      <w:r w:rsidRPr="00597B59">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803843">
        <w:rPr>
          <w:rFonts w:ascii="Times New Roman" w:hAnsi="Times New Roman" w:cs="Times New Roman"/>
          <w:i/>
          <w:sz w:val="24"/>
          <w:szCs w:val="24"/>
        </w:rPr>
        <w:t>Кузьмина Н. А.</w:t>
      </w:r>
      <w:r>
        <w:rPr>
          <w:rFonts w:ascii="Times New Roman" w:hAnsi="Times New Roman" w:cs="Times New Roman"/>
          <w:i/>
          <w:sz w:val="24"/>
          <w:szCs w:val="24"/>
        </w:rPr>
        <w:t xml:space="preserve"> </w:t>
      </w:r>
      <w:r w:rsidRPr="00803843">
        <w:rPr>
          <w:rFonts w:ascii="Times New Roman" w:hAnsi="Times New Roman" w:cs="Times New Roman"/>
          <w:sz w:val="24"/>
          <w:szCs w:val="24"/>
        </w:rPr>
        <w:t xml:space="preserve">Интертекст и его роль в процессах эволюции поэтического </w:t>
      </w:r>
      <w:r>
        <w:rPr>
          <w:rFonts w:ascii="Times New Roman" w:hAnsi="Times New Roman" w:cs="Times New Roman"/>
          <w:sz w:val="24"/>
          <w:szCs w:val="24"/>
        </w:rPr>
        <w:t>языка: Монография. Екатеринбург</w:t>
      </w:r>
      <w:r w:rsidRPr="00803843">
        <w:rPr>
          <w:rFonts w:ascii="Times New Roman" w:hAnsi="Times New Roman" w:cs="Times New Roman"/>
          <w:sz w:val="24"/>
          <w:szCs w:val="24"/>
        </w:rPr>
        <w:t>,</w:t>
      </w:r>
      <w:r>
        <w:rPr>
          <w:rFonts w:ascii="Times New Roman" w:hAnsi="Times New Roman" w:cs="Times New Roman"/>
          <w:sz w:val="24"/>
          <w:szCs w:val="24"/>
        </w:rPr>
        <w:t>1999</w:t>
      </w:r>
      <w:r w:rsidRPr="00803843">
        <w:rPr>
          <w:rFonts w:ascii="Times New Roman" w:hAnsi="Times New Roman" w:cs="Times New Roman"/>
          <w:sz w:val="24"/>
          <w:szCs w:val="24"/>
        </w:rPr>
        <w:t xml:space="preserve">. </w:t>
      </w:r>
      <w:r>
        <w:rPr>
          <w:rFonts w:ascii="Times New Roman" w:hAnsi="Times New Roman" w:cs="Times New Roman"/>
          <w:sz w:val="24"/>
          <w:szCs w:val="24"/>
        </w:rPr>
        <w:t>С.8.</w:t>
      </w:r>
    </w:p>
    <w:p w:rsidR="00E650F1" w:rsidRPr="00597B59" w:rsidRDefault="00E650F1" w:rsidP="003840E7">
      <w:pPr>
        <w:pStyle w:val="a3"/>
        <w:spacing w:line="360" w:lineRule="auto"/>
        <w:jc w:val="both"/>
        <w:rPr>
          <w:rFonts w:ascii="Times New Roman" w:hAnsi="Times New Roman" w:cs="Times New Roman"/>
          <w:sz w:val="24"/>
          <w:szCs w:val="24"/>
        </w:rPr>
      </w:pPr>
    </w:p>
  </w:footnote>
  <w:footnote w:id="5">
    <w:p w:rsidR="00E650F1" w:rsidRPr="00597B59" w:rsidRDefault="00E650F1" w:rsidP="00597B59">
      <w:pPr>
        <w:pStyle w:val="a3"/>
        <w:spacing w:line="360" w:lineRule="auto"/>
        <w:jc w:val="both"/>
        <w:rPr>
          <w:rFonts w:ascii="Times New Roman" w:hAnsi="Times New Roman" w:cs="Times New Roman"/>
          <w:sz w:val="24"/>
          <w:szCs w:val="24"/>
        </w:rPr>
      </w:pPr>
      <w:r w:rsidRPr="00597B59">
        <w:rPr>
          <w:rStyle w:val="a5"/>
          <w:rFonts w:ascii="Times New Roman" w:hAnsi="Times New Roman" w:cs="Times New Roman"/>
          <w:sz w:val="24"/>
          <w:szCs w:val="24"/>
        </w:rPr>
        <w:footnoteRef/>
      </w:r>
      <w:r w:rsidRPr="00597B59">
        <w:rPr>
          <w:rFonts w:ascii="Times New Roman" w:hAnsi="Times New Roman" w:cs="Times New Roman"/>
          <w:sz w:val="24"/>
          <w:szCs w:val="24"/>
        </w:rPr>
        <w:t xml:space="preserve"> </w:t>
      </w:r>
      <w:r w:rsidRPr="00717161">
        <w:rPr>
          <w:rFonts w:ascii="Times New Roman" w:hAnsi="Times New Roman" w:cs="Times New Roman"/>
          <w:i/>
          <w:sz w:val="24"/>
          <w:szCs w:val="24"/>
        </w:rPr>
        <w:t>Бахтин М.М.</w:t>
      </w:r>
      <w:r>
        <w:rPr>
          <w:rFonts w:ascii="Times New Roman" w:hAnsi="Times New Roman" w:cs="Times New Roman"/>
          <w:sz w:val="24"/>
          <w:szCs w:val="24"/>
        </w:rPr>
        <w:t xml:space="preserve"> </w:t>
      </w:r>
      <w:r w:rsidRPr="00597B59">
        <w:rPr>
          <w:rFonts w:ascii="Times New Roman" w:hAnsi="Times New Roman" w:cs="Times New Roman"/>
          <w:sz w:val="24"/>
          <w:szCs w:val="24"/>
        </w:rPr>
        <w:t xml:space="preserve">Проблемы содержания, материала и формы в словесном художественном творчестве. </w:t>
      </w:r>
      <w:r>
        <w:rPr>
          <w:rFonts w:ascii="Times New Roman" w:hAnsi="Times New Roman" w:cs="Times New Roman"/>
          <w:sz w:val="24"/>
          <w:szCs w:val="24"/>
        </w:rPr>
        <w:t xml:space="preserve">М., 1986. </w:t>
      </w:r>
      <w:r w:rsidRPr="00597B59">
        <w:rPr>
          <w:rFonts w:ascii="Times New Roman" w:hAnsi="Times New Roman" w:cs="Times New Roman"/>
          <w:sz w:val="24"/>
          <w:szCs w:val="24"/>
        </w:rPr>
        <w:t>С 19.</w:t>
      </w:r>
    </w:p>
  </w:footnote>
  <w:footnote w:id="6">
    <w:p w:rsidR="00E650F1" w:rsidRPr="00597B59" w:rsidRDefault="00E650F1" w:rsidP="00597B59">
      <w:pPr>
        <w:pStyle w:val="a3"/>
        <w:spacing w:line="360" w:lineRule="auto"/>
        <w:rPr>
          <w:rFonts w:ascii="Times New Roman" w:hAnsi="Times New Roman" w:cs="Times New Roman"/>
          <w:sz w:val="24"/>
          <w:szCs w:val="24"/>
        </w:rPr>
      </w:pPr>
      <w:r w:rsidRPr="00597B59">
        <w:rPr>
          <w:rStyle w:val="a5"/>
          <w:rFonts w:ascii="Times New Roman" w:hAnsi="Times New Roman" w:cs="Times New Roman"/>
          <w:sz w:val="24"/>
          <w:szCs w:val="24"/>
        </w:rPr>
        <w:footnoteRef/>
      </w:r>
      <w:r w:rsidRPr="00597B59">
        <w:rPr>
          <w:rFonts w:ascii="Times New Roman" w:hAnsi="Times New Roman" w:cs="Times New Roman"/>
          <w:sz w:val="24"/>
          <w:szCs w:val="24"/>
        </w:rPr>
        <w:t xml:space="preserve"> Там же. С. 23</w:t>
      </w:r>
      <w:r>
        <w:rPr>
          <w:rFonts w:ascii="Times New Roman" w:hAnsi="Times New Roman" w:cs="Times New Roman"/>
          <w:sz w:val="24"/>
          <w:szCs w:val="24"/>
        </w:rPr>
        <w:t>.</w:t>
      </w:r>
    </w:p>
  </w:footnote>
  <w:footnote w:id="7">
    <w:p w:rsidR="00E650F1" w:rsidRPr="00597B59" w:rsidRDefault="00E650F1" w:rsidP="00597B59">
      <w:pPr>
        <w:pStyle w:val="a3"/>
        <w:spacing w:line="360" w:lineRule="auto"/>
        <w:rPr>
          <w:rFonts w:ascii="Times New Roman" w:hAnsi="Times New Roman" w:cs="Times New Roman"/>
          <w:sz w:val="24"/>
          <w:szCs w:val="24"/>
        </w:rPr>
      </w:pPr>
      <w:r w:rsidRPr="00597B59">
        <w:rPr>
          <w:rStyle w:val="a5"/>
          <w:rFonts w:ascii="Times New Roman" w:hAnsi="Times New Roman" w:cs="Times New Roman"/>
          <w:sz w:val="24"/>
          <w:szCs w:val="24"/>
        </w:rPr>
        <w:footnoteRef/>
      </w:r>
      <w:r w:rsidRPr="00597B59">
        <w:rPr>
          <w:rFonts w:ascii="Times New Roman" w:hAnsi="Times New Roman" w:cs="Times New Roman"/>
          <w:sz w:val="24"/>
          <w:szCs w:val="24"/>
        </w:rPr>
        <w:t xml:space="preserve"> Там же. С. 25</w:t>
      </w:r>
      <w:r>
        <w:rPr>
          <w:rFonts w:ascii="Times New Roman" w:hAnsi="Times New Roman" w:cs="Times New Roman"/>
          <w:sz w:val="24"/>
          <w:szCs w:val="24"/>
        </w:rPr>
        <w:t>.</w:t>
      </w:r>
    </w:p>
  </w:footnote>
  <w:footnote w:id="8">
    <w:p w:rsidR="00E650F1" w:rsidRPr="00597B59" w:rsidRDefault="00E650F1" w:rsidP="00597B59">
      <w:pPr>
        <w:pStyle w:val="a3"/>
        <w:spacing w:line="360" w:lineRule="auto"/>
        <w:rPr>
          <w:rFonts w:ascii="Times New Roman" w:hAnsi="Times New Roman" w:cs="Times New Roman"/>
          <w:sz w:val="24"/>
          <w:szCs w:val="24"/>
        </w:rPr>
      </w:pPr>
      <w:r w:rsidRPr="00597B59">
        <w:rPr>
          <w:rStyle w:val="a5"/>
          <w:rFonts w:ascii="Times New Roman" w:hAnsi="Times New Roman" w:cs="Times New Roman"/>
          <w:sz w:val="24"/>
          <w:szCs w:val="24"/>
        </w:rPr>
        <w:footnoteRef/>
      </w:r>
      <w:r w:rsidRPr="00597B59">
        <w:rPr>
          <w:rFonts w:ascii="Times New Roman" w:hAnsi="Times New Roman" w:cs="Times New Roman"/>
          <w:sz w:val="24"/>
          <w:szCs w:val="24"/>
        </w:rPr>
        <w:t xml:space="preserve"> Там же. С. 26</w:t>
      </w:r>
      <w:r>
        <w:rPr>
          <w:rFonts w:ascii="Times New Roman" w:hAnsi="Times New Roman" w:cs="Times New Roman"/>
          <w:sz w:val="24"/>
          <w:szCs w:val="24"/>
        </w:rPr>
        <w:t>.</w:t>
      </w:r>
    </w:p>
  </w:footnote>
  <w:footnote w:id="9">
    <w:p w:rsidR="00E650F1" w:rsidRPr="00597B59" w:rsidRDefault="00E650F1" w:rsidP="00597B59">
      <w:pPr>
        <w:pStyle w:val="a3"/>
        <w:spacing w:line="360" w:lineRule="auto"/>
        <w:rPr>
          <w:rFonts w:ascii="Times New Roman" w:hAnsi="Times New Roman" w:cs="Times New Roman"/>
          <w:sz w:val="24"/>
          <w:szCs w:val="24"/>
        </w:rPr>
      </w:pPr>
      <w:r w:rsidRPr="00597B59">
        <w:rPr>
          <w:rStyle w:val="a5"/>
          <w:rFonts w:ascii="Times New Roman" w:hAnsi="Times New Roman" w:cs="Times New Roman"/>
          <w:sz w:val="24"/>
          <w:szCs w:val="24"/>
        </w:rPr>
        <w:footnoteRef/>
      </w:r>
      <w:r w:rsidRPr="00597B59">
        <w:rPr>
          <w:rFonts w:ascii="Times New Roman" w:hAnsi="Times New Roman" w:cs="Times New Roman"/>
          <w:sz w:val="24"/>
          <w:szCs w:val="24"/>
        </w:rPr>
        <w:t xml:space="preserve"> Там же. С. 31</w:t>
      </w:r>
      <w:r>
        <w:rPr>
          <w:rFonts w:ascii="Times New Roman" w:hAnsi="Times New Roman" w:cs="Times New Roman"/>
          <w:sz w:val="24"/>
          <w:szCs w:val="24"/>
        </w:rPr>
        <w:t>.</w:t>
      </w:r>
    </w:p>
  </w:footnote>
  <w:footnote w:id="10">
    <w:p w:rsidR="00E650F1" w:rsidRPr="00817C9B" w:rsidRDefault="00E650F1" w:rsidP="00817C9B">
      <w:pPr>
        <w:spacing w:after="0" w:line="360" w:lineRule="auto"/>
        <w:jc w:val="both"/>
        <w:rPr>
          <w:rFonts w:ascii="Times New Roman" w:eastAsia="Calibri" w:hAnsi="Times New Roman" w:cs="Times New Roman"/>
          <w:color w:val="000000"/>
          <w:sz w:val="24"/>
          <w:szCs w:val="28"/>
        </w:rPr>
      </w:pPr>
      <w:r w:rsidRPr="00597B59">
        <w:rPr>
          <w:rStyle w:val="a5"/>
          <w:rFonts w:ascii="Times New Roman" w:hAnsi="Times New Roman" w:cs="Times New Roman"/>
          <w:sz w:val="24"/>
          <w:szCs w:val="24"/>
        </w:rPr>
        <w:footnoteRef/>
      </w:r>
      <w:r>
        <w:rPr>
          <w:rFonts w:ascii="Times New Roman" w:hAnsi="Times New Roman" w:cs="Times New Roman"/>
          <w:i/>
          <w:sz w:val="24"/>
          <w:szCs w:val="24"/>
        </w:rPr>
        <w:t>Кристева Ю</w:t>
      </w:r>
      <w:r w:rsidRPr="00597B59">
        <w:rPr>
          <w:rFonts w:ascii="Times New Roman" w:hAnsi="Times New Roman" w:cs="Times New Roman"/>
          <w:sz w:val="24"/>
          <w:szCs w:val="24"/>
        </w:rPr>
        <w:t>.</w:t>
      </w:r>
      <w:r>
        <w:rPr>
          <w:rFonts w:ascii="Times New Roman" w:hAnsi="Times New Roman" w:cs="Times New Roman"/>
          <w:sz w:val="24"/>
          <w:szCs w:val="24"/>
        </w:rPr>
        <w:t xml:space="preserve"> Бахтин, слово, диалог и роман </w:t>
      </w:r>
      <w:r w:rsidRPr="00F81715">
        <w:rPr>
          <w:rFonts w:ascii="Times New Roman" w:hAnsi="Times New Roman" w:cs="Times New Roman"/>
          <w:sz w:val="24"/>
          <w:szCs w:val="28"/>
        </w:rPr>
        <w:t xml:space="preserve">// Французская семиотика: От структурализма к постструктурализму / пер. с франц., сост., вступ. ст. Г. К. Косикова. М., 2000. </w:t>
      </w:r>
      <w:r w:rsidRPr="00597B59">
        <w:rPr>
          <w:rFonts w:ascii="Times New Roman" w:hAnsi="Times New Roman" w:cs="Times New Roman"/>
          <w:sz w:val="24"/>
          <w:szCs w:val="24"/>
        </w:rPr>
        <w:t>С.429</w:t>
      </w:r>
      <w:r>
        <w:rPr>
          <w:rFonts w:ascii="Times New Roman" w:hAnsi="Times New Roman" w:cs="Times New Roman"/>
          <w:sz w:val="24"/>
          <w:szCs w:val="24"/>
        </w:rPr>
        <w:t>.</w:t>
      </w:r>
    </w:p>
  </w:footnote>
  <w:footnote w:id="11">
    <w:p w:rsidR="00E650F1" w:rsidRPr="00817C9B" w:rsidRDefault="00E650F1" w:rsidP="00817C9B">
      <w:pPr>
        <w:pStyle w:val="a9"/>
        <w:spacing w:after="0" w:line="360" w:lineRule="auto"/>
        <w:ind w:left="0"/>
        <w:jc w:val="both"/>
        <w:rPr>
          <w:rFonts w:ascii="Times New Roman" w:eastAsia="Calibri" w:hAnsi="Times New Roman" w:cs="Times New Roman"/>
          <w:sz w:val="24"/>
          <w:szCs w:val="24"/>
        </w:rPr>
      </w:pPr>
      <w:r w:rsidRPr="00597B59">
        <w:rPr>
          <w:rStyle w:val="a5"/>
          <w:rFonts w:ascii="Times New Roman" w:hAnsi="Times New Roman" w:cs="Times New Roman"/>
          <w:sz w:val="24"/>
          <w:szCs w:val="24"/>
        </w:rPr>
        <w:footnoteRef/>
      </w:r>
      <w:r w:rsidRPr="00F81715">
        <w:rPr>
          <w:rFonts w:ascii="Times New Roman" w:eastAsia="Calibri" w:hAnsi="Times New Roman" w:cs="Times New Roman"/>
          <w:i/>
          <w:sz w:val="24"/>
          <w:szCs w:val="24"/>
        </w:rPr>
        <w:t xml:space="preserve">Колодина И. А. </w:t>
      </w:r>
      <w:r w:rsidRPr="00F81715">
        <w:rPr>
          <w:rFonts w:ascii="Times New Roman" w:hAnsi="Times New Roman" w:cs="Times New Roman"/>
          <w:sz w:val="24"/>
          <w:szCs w:val="24"/>
        </w:rPr>
        <w:t xml:space="preserve">Интерсубъективная контекстуальность научности гуманитарных наук // Современные проблемы науки и образования. 2012. № 1. </w:t>
      </w:r>
      <w:r w:rsidRPr="00F81715">
        <w:rPr>
          <w:rFonts w:ascii="Times New Roman" w:hAnsi="Times New Roman" w:cs="Times New Roman"/>
          <w:sz w:val="24"/>
          <w:szCs w:val="24"/>
          <w:lang w:val="en-US"/>
        </w:rPr>
        <w:t>URL</w:t>
      </w:r>
      <w:r w:rsidRPr="00F81715">
        <w:rPr>
          <w:rFonts w:ascii="Times New Roman" w:hAnsi="Times New Roman" w:cs="Times New Roman"/>
          <w:sz w:val="24"/>
          <w:szCs w:val="24"/>
        </w:rPr>
        <w:t xml:space="preserve">: </w:t>
      </w:r>
      <w:hyperlink r:id="rId1" w:history="1">
        <w:r w:rsidRPr="00F81715">
          <w:rPr>
            <w:rStyle w:val="af6"/>
            <w:rFonts w:ascii="Times New Roman" w:hAnsi="Times New Roman" w:cs="Times New Roman"/>
            <w:color w:val="auto"/>
            <w:sz w:val="24"/>
            <w:szCs w:val="24"/>
            <w:u w:val="none"/>
          </w:rPr>
          <w:t>https://science-education.ru/ru/article/view?id=5494</w:t>
        </w:r>
      </w:hyperlink>
      <w:r w:rsidRPr="00F81715">
        <w:rPr>
          <w:rFonts w:ascii="Times New Roman" w:hAnsi="Times New Roman" w:cs="Times New Roman"/>
          <w:sz w:val="24"/>
          <w:szCs w:val="24"/>
        </w:rPr>
        <w:t xml:space="preserve"> (дата обращения 25.02.2017)</w:t>
      </w:r>
    </w:p>
  </w:footnote>
  <w:footnote w:id="12">
    <w:p w:rsidR="00E650F1" w:rsidRPr="00193D6B" w:rsidRDefault="00E650F1" w:rsidP="00817C9B">
      <w:pPr>
        <w:pStyle w:val="a9"/>
        <w:spacing w:after="0" w:line="360" w:lineRule="auto"/>
        <w:ind w:left="0"/>
        <w:jc w:val="both"/>
        <w:rPr>
          <w:rFonts w:ascii="Times New Roman" w:eastAsia="Calibri" w:hAnsi="Times New Roman" w:cs="Times New Roman"/>
          <w:color w:val="000000"/>
          <w:sz w:val="24"/>
          <w:szCs w:val="24"/>
        </w:rPr>
      </w:pPr>
      <w:r w:rsidRPr="00597B59">
        <w:rPr>
          <w:rStyle w:val="a5"/>
          <w:rFonts w:ascii="Times New Roman" w:hAnsi="Times New Roman" w:cs="Times New Roman"/>
          <w:sz w:val="24"/>
          <w:szCs w:val="24"/>
        </w:rPr>
        <w:footnoteRef/>
      </w:r>
      <w:r w:rsidRPr="00803843">
        <w:rPr>
          <w:rFonts w:ascii="Times New Roman" w:hAnsi="Times New Roman" w:cs="Times New Roman"/>
          <w:i/>
          <w:sz w:val="24"/>
          <w:szCs w:val="24"/>
        </w:rPr>
        <w:t>Кузьмина Н. А.</w:t>
      </w:r>
      <w:r>
        <w:rPr>
          <w:rFonts w:ascii="Times New Roman" w:hAnsi="Times New Roman" w:cs="Times New Roman"/>
          <w:i/>
          <w:sz w:val="24"/>
          <w:szCs w:val="24"/>
        </w:rPr>
        <w:t xml:space="preserve"> </w:t>
      </w:r>
      <w:r w:rsidRPr="00803843">
        <w:rPr>
          <w:rFonts w:ascii="Times New Roman" w:hAnsi="Times New Roman" w:cs="Times New Roman"/>
          <w:sz w:val="24"/>
          <w:szCs w:val="24"/>
        </w:rPr>
        <w:t xml:space="preserve">Интертекст и его роль в процессах эволюции поэтического </w:t>
      </w:r>
      <w:r>
        <w:rPr>
          <w:rFonts w:ascii="Times New Roman" w:hAnsi="Times New Roman" w:cs="Times New Roman"/>
          <w:sz w:val="24"/>
          <w:szCs w:val="24"/>
        </w:rPr>
        <w:t>языка: Монография. Екатеринбург</w:t>
      </w:r>
      <w:r w:rsidRPr="00803843">
        <w:rPr>
          <w:rFonts w:ascii="Times New Roman" w:hAnsi="Times New Roman" w:cs="Times New Roman"/>
          <w:sz w:val="24"/>
          <w:szCs w:val="24"/>
        </w:rPr>
        <w:t>,</w:t>
      </w:r>
      <w:r>
        <w:rPr>
          <w:rFonts w:ascii="Times New Roman" w:hAnsi="Times New Roman" w:cs="Times New Roman"/>
          <w:sz w:val="24"/>
          <w:szCs w:val="24"/>
        </w:rPr>
        <w:t>1999</w:t>
      </w:r>
      <w:r w:rsidRPr="00803843">
        <w:rPr>
          <w:rFonts w:ascii="Times New Roman" w:hAnsi="Times New Roman" w:cs="Times New Roman"/>
          <w:sz w:val="24"/>
          <w:szCs w:val="24"/>
        </w:rPr>
        <w:t xml:space="preserve">. </w:t>
      </w:r>
      <w:r>
        <w:rPr>
          <w:rFonts w:ascii="Times New Roman" w:hAnsi="Times New Roman" w:cs="Times New Roman"/>
          <w:sz w:val="24"/>
          <w:szCs w:val="24"/>
        </w:rPr>
        <w:t>С.</w:t>
      </w:r>
      <w:r w:rsidRPr="00193D6B">
        <w:rPr>
          <w:rFonts w:ascii="Times New Roman" w:hAnsi="Times New Roman" w:cs="Times New Roman"/>
          <w:sz w:val="24"/>
          <w:szCs w:val="24"/>
        </w:rPr>
        <w:t>12.</w:t>
      </w:r>
    </w:p>
  </w:footnote>
  <w:footnote w:id="13">
    <w:p w:rsidR="00E650F1" w:rsidRPr="00817C9B" w:rsidRDefault="00E650F1" w:rsidP="00817C9B">
      <w:pPr>
        <w:spacing w:after="0" w:line="360" w:lineRule="auto"/>
        <w:jc w:val="both"/>
        <w:rPr>
          <w:rFonts w:ascii="Times New Roman" w:eastAsia="Calibri" w:hAnsi="Times New Roman" w:cs="Times New Roman"/>
          <w:color w:val="000000"/>
          <w:sz w:val="24"/>
          <w:szCs w:val="28"/>
        </w:rPr>
      </w:pPr>
      <w:r w:rsidRPr="00597B59">
        <w:rPr>
          <w:rStyle w:val="a5"/>
          <w:rFonts w:ascii="Times New Roman" w:hAnsi="Times New Roman" w:cs="Times New Roman"/>
          <w:sz w:val="24"/>
          <w:szCs w:val="24"/>
        </w:rPr>
        <w:footnoteRef/>
      </w:r>
      <w:r>
        <w:rPr>
          <w:rFonts w:ascii="Times New Roman" w:hAnsi="Times New Roman" w:cs="Times New Roman"/>
          <w:i/>
          <w:sz w:val="24"/>
          <w:szCs w:val="24"/>
        </w:rPr>
        <w:t xml:space="preserve">Кристева Ю. </w:t>
      </w:r>
      <w:r>
        <w:rPr>
          <w:rFonts w:ascii="Times New Roman" w:hAnsi="Times New Roman" w:cs="Times New Roman"/>
          <w:sz w:val="24"/>
          <w:szCs w:val="24"/>
        </w:rPr>
        <w:t xml:space="preserve">Бахтин, слово, диалог и роман </w:t>
      </w:r>
      <w:r w:rsidRPr="00817C9B">
        <w:rPr>
          <w:rFonts w:ascii="Times New Roman" w:hAnsi="Times New Roman" w:cs="Times New Roman"/>
          <w:sz w:val="24"/>
          <w:szCs w:val="24"/>
        </w:rPr>
        <w:t xml:space="preserve">// </w:t>
      </w:r>
      <w:r w:rsidRPr="00F81715">
        <w:rPr>
          <w:rFonts w:ascii="Times New Roman" w:hAnsi="Times New Roman" w:cs="Times New Roman"/>
          <w:sz w:val="24"/>
          <w:szCs w:val="28"/>
        </w:rPr>
        <w:t xml:space="preserve">Французская семиотика: От структурализма к постструктурализму / пер. с франц., сост., вступ. ст. Г. К. Косикова. М., 2000. </w:t>
      </w:r>
      <w:r>
        <w:rPr>
          <w:rFonts w:ascii="Times New Roman" w:hAnsi="Times New Roman" w:cs="Times New Roman"/>
          <w:sz w:val="24"/>
          <w:szCs w:val="24"/>
        </w:rPr>
        <w:t>С.429</w:t>
      </w:r>
      <w:r w:rsidRPr="00817C9B">
        <w:rPr>
          <w:rFonts w:ascii="Times New Roman" w:hAnsi="Times New Roman" w:cs="Times New Roman"/>
          <w:sz w:val="24"/>
          <w:szCs w:val="24"/>
        </w:rPr>
        <w:t>/</w:t>
      </w:r>
    </w:p>
  </w:footnote>
  <w:footnote w:id="14">
    <w:p w:rsidR="00E650F1" w:rsidRPr="00F81715" w:rsidRDefault="00E650F1" w:rsidP="00817C9B">
      <w:pPr>
        <w:pStyle w:val="a9"/>
        <w:spacing w:after="0" w:line="360" w:lineRule="auto"/>
        <w:ind w:left="0"/>
        <w:jc w:val="both"/>
        <w:rPr>
          <w:rFonts w:ascii="Times New Roman" w:hAnsi="Times New Roman" w:cs="Times New Roman"/>
          <w:color w:val="000000"/>
          <w:sz w:val="24"/>
          <w:szCs w:val="28"/>
        </w:rPr>
      </w:pPr>
      <w:r w:rsidRPr="00597B59">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F81715">
        <w:rPr>
          <w:rFonts w:ascii="Times New Roman" w:hAnsi="Times New Roman" w:cs="Times New Roman"/>
          <w:i/>
          <w:color w:val="000000"/>
          <w:sz w:val="24"/>
          <w:szCs w:val="28"/>
        </w:rPr>
        <w:t xml:space="preserve">Барт Р. </w:t>
      </w:r>
      <w:r w:rsidRPr="00F81715">
        <w:rPr>
          <w:rFonts w:ascii="Times New Roman" w:hAnsi="Times New Roman" w:cs="Times New Roman"/>
          <w:color w:val="000000"/>
          <w:sz w:val="24"/>
          <w:szCs w:val="28"/>
        </w:rPr>
        <w:t xml:space="preserve">Избранные работы. Семиотика. Поэтика / пер. с франц., сост., общ.ред. и вступ. ст. Г. К. Косикова. М.,1989. </w:t>
      </w:r>
      <w:r>
        <w:rPr>
          <w:rFonts w:ascii="Times New Roman" w:hAnsi="Times New Roman" w:cs="Times New Roman"/>
          <w:color w:val="000000"/>
          <w:sz w:val="24"/>
          <w:szCs w:val="28"/>
        </w:rPr>
        <w:t>С. 135.</w:t>
      </w:r>
    </w:p>
    <w:p w:rsidR="00E650F1" w:rsidRPr="00597B59" w:rsidRDefault="00E650F1" w:rsidP="00597B59">
      <w:pPr>
        <w:pStyle w:val="a3"/>
        <w:spacing w:line="360" w:lineRule="auto"/>
        <w:rPr>
          <w:rFonts w:ascii="Times New Roman" w:hAnsi="Times New Roman" w:cs="Times New Roman"/>
          <w:sz w:val="24"/>
          <w:szCs w:val="24"/>
        </w:rPr>
      </w:pPr>
    </w:p>
  </w:footnote>
  <w:footnote w:id="15">
    <w:p w:rsidR="00E650F1" w:rsidRPr="00D61C3F" w:rsidRDefault="00E650F1" w:rsidP="00D61C3F">
      <w:pPr>
        <w:pStyle w:val="a9"/>
        <w:spacing w:after="0" w:line="360" w:lineRule="auto"/>
        <w:ind w:left="0"/>
        <w:jc w:val="both"/>
        <w:rPr>
          <w:rFonts w:ascii="Times New Roman" w:eastAsia="Calibri" w:hAnsi="Times New Roman" w:cs="Times New Roman"/>
          <w:color w:val="000000"/>
          <w:sz w:val="24"/>
          <w:szCs w:val="24"/>
        </w:rPr>
      </w:pPr>
      <w:r w:rsidRPr="00597B59">
        <w:rPr>
          <w:rStyle w:val="a5"/>
          <w:rFonts w:ascii="Times New Roman" w:hAnsi="Times New Roman" w:cs="Times New Roman"/>
          <w:sz w:val="24"/>
        </w:rPr>
        <w:footnoteRef/>
      </w:r>
      <w:r w:rsidRPr="00803843">
        <w:rPr>
          <w:rFonts w:ascii="Times New Roman" w:hAnsi="Times New Roman" w:cs="Times New Roman"/>
          <w:i/>
          <w:sz w:val="24"/>
          <w:szCs w:val="24"/>
        </w:rPr>
        <w:t>Кузьмина Н. А.</w:t>
      </w:r>
      <w:r>
        <w:rPr>
          <w:rFonts w:ascii="Times New Roman" w:hAnsi="Times New Roman" w:cs="Times New Roman"/>
          <w:i/>
          <w:sz w:val="24"/>
          <w:szCs w:val="24"/>
        </w:rPr>
        <w:t xml:space="preserve"> </w:t>
      </w:r>
      <w:r w:rsidRPr="00803843">
        <w:rPr>
          <w:rFonts w:ascii="Times New Roman" w:hAnsi="Times New Roman" w:cs="Times New Roman"/>
          <w:sz w:val="24"/>
          <w:szCs w:val="24"/>
        </w:rPr>
        <w:t xml:space="preserve">Интертекст и его роль в процессах эволюции поэтического </w:t>
      </w:r>
      <w:r>
        <w:rPr>
          <w:rFonts w:ascii="Times New Roman" w:hAnsi="Times New Roman" w:cs="Times New Roman"/>
          <w:sz w:val="24"/>
          <w:szCs w:val="24"/>
        </w:rPr>
        <w:t>языка: Монография. Екатеринбург</w:t>
      </w:r>
      <w:r w:rsidRPr="00803843">
        <w:rPr>
          <w:rFonts w:ascii="Times New Roman" w:hAnsi="Times New Roman" w:cs="Times New Roman"/>
          <w:sz w:val="24"/>
          <w:szCs w:val="24"/>
        </w:rPr>
        <w:t>,</w:t>
      </w:r>
      <w:r>
        <w:rPr>
          <w:rFonts w:ascii="Times New Roman" w:hAnsi="Times New Roman" w:cs="Times New Roman"/>
          <w:sz w:val="24"/>
          <w:szCs w:val="24"/>
        </w:rPr>
        <w:t>1999.</w:t>
      </w:r>
      <w:r w:rsidRPr="00597B59">
        <w:rPr>
          <w:rFonts w:ascii="Times New Roman" w:hAnsi="Times New Roman" w:cs="Times New Roman"/>
          <w:sz w:val="24"/>
        </w:rPr>
        <w:t xml:space="preserve"> С.20</w:t>
      </w:r>
      <w:r>
        <w:rPr>
          <w:rFonts w:ascii="Times New Roman" w:hAnsi="Times New Roman" w:cs="Times New Roman"/>
          <w:sz w:val="24"/>
        </w:rPr>
        <w:t>.</w:t>
      </w:r>
    </w:p>
  </w:footnote>
  <w:footnote w:id="16">
    <w:p w:rsidR="00E650F1" w:rsidRPr="00597B59" w:rsidRDefault="00E650F1" w:rsidP="00597B59">
      <w:pPr>
        <w:pStyle w:val="a3"/>
        <w:spacing w:line="360" w:lineRule="auto"/>
        <w:jc w:val="both"/>
        <w:rPr>
          <w:rFonts w:ascii="Times New Roman" w:hAnsi="Times New Roman" w:cs="Times New Roman"/>
          <w:sz w:val="24"/>
        </w:rPr>
      </w:pPr>
      <w:r w:rsidRPr="00597B59">
        <w:rPr>
          <w:rStyle w:val="a5"/>
          <w:rFonts w:ascii="Times New Roman" w:hAnsi="Times New Roman" w:cs="Times New Roman"/>
          <w:sz w:val="24"/>
        </w:rPr>
        <w:footnoteRef/>
      </w:r>
      <w:r w:rsidRPr="00597B59">
        <w:rPr>
          <w:rFonts w:ascii="Times New Roman" w:hAnsi="Times New Roman" w:cs="Times New Roman"/>
          <w:sz w:val="24"/>
        </w:rPr>
        <w:t>Там же. С.20</w:t>
      </w:r>
      <w:r>
        <w:rPr>
          <w:rFonts w:ascii="Times New Roman" w:hAnsi="Times New Roman" w:cs="Times New Roman"/>
          <w:sz w:val="24"/>
        </w:rPr>
        <w:t>.</w:t>
      </w:r>
    </w:p>
  </w:footnote>
  <w:footnote w:id="17">
    <w:p w:rsidR="00E650F1" w:rsidRPr="00D61C3F" w:rsidRDefault="00E650F1" w:rsidP="00D61C3F">
      <w:pPr>
        <w:pStyle w:val="a9"/>
        <w:spacing w:after="0" w:line="360" w:lineRule="auto"/>
        <w:ind w:left="0"/>
        <w:jc w:val="both"/>
        <w:rPr>
          <w:rFonts w:ascii="Times New Roman" w:eastAsia="Calibri" w:hAnsi="Times New Roman" w:cs="Times New Roman"/>
          <w:color w:val="000000"/>
          <w:sz w:val="24"/>
          <w:szCs w:val="24"/>
        </w:rPr>
      </w:pPr>
      <w:r w:rsidRPr="00597B59">
        <w:rPr>
          <w:rStyle w:val="a5"/>
          <w:rFonts w:ascii="Times New Roman" w:hAnsi="Times New Roman" w:cs="Times New Roman"/>
          <w:sz w:val="24"/>
        </w:rPr>
        <w:footnoteRef/>
      </w:r>
      <w:r w:rsidRPr="006F159F">
        <w:rPr>
          <w:rFonts w:ascii="Times New Roman" w:hAnsi="Times New Roman" w:cs="Times New Roman"/>
          <w:i/>
          <w:sz w:val="24"/>
          <w:szCs w:val="24"/>
        </w:rPr>
        <w:t xml:space="preserve">Фатеева Н. А. </w:t>
      </w:r>
      <w:r w:rsidRPr="006F159F">
        <w:rPr>
          <w:rFonts w:ascii="Times New Roman" w:hAnsi="Times New Roman" w:cs="Times New Roman"/>
          <w:sz w:val="24"/>
          <w:szCs w:val="24"/>
        </w:rPr>
        <w:t xml:space="preserve">Интертекст в мире текстов: контрапункт интертекстуальности. </w:t>
      </w:r>
      <w:r w:rsidRPr="006F159F">
        <w:rPr>
          <w:rFonts w:ascii="Times New Roman" w:eastAsia="Calibri" w:hAnsi="Times New Roman" w:cs="Times New Roman"/>
          <w:color w:val="000000"/>
          <w:sz w:val="24"/>
          <w:szCs w:val="24"/>
        </w:rPr>
        <w:t>Изд. 3–</w:t>
      </w:r>
      <w:r>
        <w:rPr>
          <w:rFonts w:ascii="Times New Roman" w:eastAsia="Calibri" w:hAnsi="Times New Roman" w:cs="Times New Roman"/>
          <w:color w:val="000000"/>
          <w:sz w:val="24"/>
          <w:szCs w:val="24"/>
        </w:rPr>
        <w:t>е, стереотип. М.</w:t>
      </w:r>
      <w:r w:rsidRPr="006F159F">
        <w:rPr>
          <w:rFonts w:ascii="Times New Roman" w:eastAsia="Calibri" w:hAnsi="Times New Roman" w:cs="Times New Roman"/>
          <w:color w:val="000000"/>
          <w:sz w:val="24"/>
          <w:szCs w:val="24"/>
        </w:rPr>
        <w:t xml:space="preserve">, 2007. </w:t>
      </w:r>
      <w:r w:rsidRPr="00597B59">
        <w:rPr>
          <w:rFonts w:ascii="Times New Roman" w:hAnsi="Times New Roman" w:cs="Times New Roman"/>
          <w:sz w:val="24"/>
        </w:rPr>
        <w:t>С.16</w:t>
      </w:r>
      <w:r>
        <w:rPr>
          <w:rFonts w:ascii="Times New Roman" w:hAnsi="Times New Roman" w:cs="Times New Roman"/>
          <w:sz w:val="24"/>
        </w:rPr>
        <w:t>.</w:t>
      </w:r>
    </w:p>
  </w:footnote>
  <w:footnote w:id="18">
    <w:p w:rsidR="00E650F1" w:rsidRPr="00D61C3F" w:rsidRDefault="00E650F1" w:rsidP="00D61C3F">
      <w:pPr>
        <w:pStyle w:val="a9"/>
        <w:autoSpaceDE w:val="0"/>
        <w:autoSpaceDN w:val="0"/>
        <w:adjustRightInd w:val="0"/>
        <w:spacing w:after="0" w:line="360" w:lineRule="auto"/>
        <w:ind w:left="0"/>
        <w:jc w:val="both"/>
        <w:rPr>
          <w:rFonts w:ascii="Times New Roman" w:hAnsi="Times New Roman" w:cs="Times New Roman"/>
          <w:bCs/>
          <w:i/>
          <w:sz w:val="24"/>
          <w:szCs w:val="24"/>
        </w:rPr>
      </w:pPr>
      <w:r w:rsidRPr="00D7482F">
        <w:rPr>
          <w:rStyle w:val="a5"/>
          <w:rFonts w:ascii="Times New Roman" w:hAnsi="Times New Roman" w:cs="Times New Roman"/>
          <w:sz w:val="24"/>
          <w:szCs w:val="24"/>
        </w:rPr>
        <w:footnoteRef/>
      </w:r>
      <w:r w:rsidRPr="00D7482F">
        <w:rPr>
          <w:rFonts w:ascii="Times New Roman" w:hAnsi="Times New Roman" w:cs="Times New Roman"/>
          <w:sz w:val="24"/>
          <w:szCs w:val="24"/>
        </w:rPr>
        <w:t xml:space="preserve"> </w:t>
      </w:r>
      <w:r w:rsidRPr="006F159F">
        <w:rPr>
          <w:rFonts w:ascii="Times New Roman" w:hAnsi="Times New Roman" w:cs="Times New Roman"/>
          <w:bCs/>
          <w:i/>
          <w:sz w:val="24"/>
          <w:szCs w:val="24"/>
        </w:rPr>
        <w:t>Пьеге-Гро Н.</w:t>
      </w:r>
      <w:r w:rsidRPr="006F159F">
        <w:rPr>
          <w:rFonts w:ascii="Times New Roman" w:hAnsi="Times New Roman" w:cs="Times New Roman"/>
          <w:bCs/>
          <w:sz w:val="24"/>
          <w:szCs w:val="24"/>
        </w:rPr>
        <w:t xml:space="preserve"> Введени</w:t>
      </w:r>
      <w:r>
        <w:rPr>
          <w:rFonts w:ascii="Times New Roman" w:hAnsi="Times New Roman" w:cs="Times New Roman"/>
          <w:bCs/>
          <w:sz w:val="24"/>
          <w:szCs w:val="24"/>
        </w:rPr>
        <w:t>е в теорию интертекстуальности</w:t>
      </w:r>
      <w:r w:rsidRPr="00D61C3F">
        <w:rPr>
          <w:rFonts w:ascii="Times New Roman" w:hAnsi="Times New Roman" w:cs="Times New Roman"/>
          <w:bCs/>
          <w:sz w:val="24"/>
          <w:szCs w:val="24"/>
        </w:rPr>
        <w:t xml:space="preserve"> / </w:t>
      </w:r>
      <w:r w:rsidRPr="006F159F">
        <w:rPr>
          <w:rFonts w:ascii="Times New Roman" w:hAnsi="Times New Roman" w:cs="Times New Roman"/>
          <w:bCs/>
          <w:sz w:val="24"/>
          <w:szCs w:val="24"/>
        </w:rPr>
        <w:t>пер. с фр., общ.ред.</w:t>
      </w:r>
      <w:r>
        <w:rPr>
          <w:rFonts w:ascii="Times New Roman" w:hAnsi="Times New Roman" w:cs="Times New Roman"/>
          <w:bCs/>
          <w:sz w:val="24"/>
          <w:szCs w:val="24"/>
        </w:rPr>
        <w:t xml:space="preserve"> и вступ. ст. Г.К. Косикова. М.</w:t>
      </w:r>
      <w:r w:rsidRPr="006F159F">
        <w:rPr>
          <w:rFonts w:ascii="Times New Roman" w:hAnsi="Times New Roman" w:cs="Times New Roman"/>
          <w:bCs/>
          <w:sz w:val="24"/>
          <w:szCs w:val="24"/>
        </w:rPr>
        <w:t xml:space="preserve">, 2008. </w:t>
      </w:r>
      <w:r w:rsidRPr="00D7482F">
        <w:rPr>
          <w:rFonts w:ascii="Times New Roman" w:hAnsi="Times New Roman" w:cs="Times New Roman"/>
          <w:sz w:val="24"/>
          <w:szCs w:val="24"/>
        </w:rPr>
        <w:t>С. 135</w:t>
      </w:r>
      <w:r>
        <w:rPr>
          <w:rFonts w:ascii="Times New Roman" w:hAnsi="Times New Roman" w:cs="Times New Roman"/>
          <w:sz w:val="24"/>
          <w:szCs w:val="24"/>
        </w:rPr>
        <w:t>.</w:t>
      </w:r>
    </w:p>
  </w:footnote>
  <w:footnote w:id="19">
    <w:p w:rsidR="00E650F1" w:rsidRPr="00D61C3F" w:rsidRDefault="00E650F1" w:rsidP="00D61C3F">
      <w:pPr>
        <w:spacing w:after="0" w:line="360" w:lineRule="auto"/>
        <w:jc w:val="both"/>
        <w:rPr>
          <w:rFonts w:ascii="Times New Roman" w:eastAsia="Calibri" w:hAnsi="Times New Roman" w:cs="Times New Roman"/>
          <w:color w:val="000000"/>
          <w:sz w:val="24"/>
          <w:szCs w:val="24"/>
        </w:rPr>
      </w:pPr>
      <w:r w:rsidRPr="00D7482F">
        <w:rPr>
          <w:rStyle w:val="a5"/>
          <w:rFonts w:ascii="Times New Roman" w:hAnsi="Times New Roman" w:cs="Times New Roman"/>
          <w:sz w:val="24"/>
          <w:szCs w:val="24"/>
        </w:rPr>
        <w:footnoteRef/>
      </w:r>
      <w:r w:rsidRPr="006F159F">
        <w:rPr>
          <w:rFonts w:ascii="Times New Roman" w:eastAsia="Calibri" w:hAnsi="Times New Roman" w:cs="Times New Roman"/>
          <w:i/>
          <w:color w:val="000000"/>
          <w:sz w:val="24"/>
          <w:szCs w:val="24"/>
        </w:rPr>
        <w:t xml:space="preserve">Гальперин И.Р. </w:t>
      </w:r>
      <w:r w:rsidRPr="006F159F">
        <w:rPr>
          <w:rFonts w:ascii="Times New Roman" w:eastAsia="Calibri" w:hAnsi="Times New Roman" w:cs="Times New Roman"/>
          <w:color w:val="000000"/>
          <w:sz w:val="24"/>
          <w:szCs w:val="24"/>
        </w:rPr>
        <w:t>Текст как объект лингвистического исследования. Изд. 5–е, стереотип</w:t>
      </w:r>
      <w:r>
        <w:rPr>
          <w:rFonts w:ascii="Times New Roman" w:eastAsia="Calibri" w:hAnsi="Times New Roman" w:cs="Times New Roman"/>
          <w:color w:val="000000"/>
          <w:sz w:val="24"/>
          <w:szCs w:val="24"/>
        </w:rPr>
        <w:t>. М.</w:t>
      </w:r>
      <w:r w:rsidRPr="006F159F">
        <w:rPr>
          <w:rFonts w:ascii="Times New Roman" w:eastAsia="Calibri" w:hAnsi="Times New Roman" w:cs="Times New Roman"/>
          <w:color w:val="000000"/>
          <w:sz w:val="24"/>
          <w:szCs w:val="24"/>
        </w:rPr>
        <w:t xml:space="preserve">, 2007. </w:t>
      </w:r>
      <w:r w:rsidRPr="00D7482F">
        <w:rPr>
          <w:rFonts w:ascii="Times New Roman" w:hAnsi="Times New Roman" w:cs="Times New Roman"/>
          <w:sz w:val="24"/>
          <w:szCs w:val="24"/>
        </w:rPr>
        <w:t>С.</w:t>
      </w:r>
      <w:r>
        <w:rPr>
          <w:rFonts w:ascii="Times New Roman" w:hAnsi="Times New Roman" w:cs="Times New Roman"/>
          <w:sz w:val="24"/>
          <w:szCs w:val="24"/>
        </w:rPr>
        <w:t xml:space="preserve"> </w:t>
      </w:r>
      <w:r w:rsidRPr="00D7482F">
        <w:rPr>
          <w:rFonts w:ascii="Times New Roman" w:hAnsi="Times New Roman" w:cs="Times New Roman"/>
          <w:sz w:val="24"/>
          <w:szCs w:val="24"/>
        </w:rPr>
        <w:t>27</w:t>
      </w:r>
      <w:r>
        <w:rPr>
          <w:rFonts w:ascii="Times New Roman" w:hAnsi="Times New Roman" w:cs="Times New Roman"/>
          <w:sz w:val="24"/>
          <w:szCs w:val="24"/>
        </w:rPr>
        <w:t>.</w:t>
      </w:r>
    </w:p>
  </w:footnote>
  <w:footnote w:id="20">
    <w:p w:rsidR="00E650F1" w:rsidRPr="00193D6B" w:rsidRDefault="00E650F1" w:rsidP="00D7482F">
      <w:pPr>
        <w:pStyle w:val="a3"/>
        <w:spacing w:line="360" w:lineRule="auto"/>
        <w:jc w:val="both"/>
        <w:rPr>
          <w:rFonts w:ascii="Times New Roman" w:hAnsi="Times New Roman" w:cs="Times New Roman"/>
          <w:sz w:val="24"/>
          <w:szCs w:val="24"/>
        </w:rPr>
      </w:pPr>
      <w:r w:rsidRPr="00D7482F">
        <w:rPr>
          <w:rStyle w:val="a5"/>
          <w:rFonts w:ascii="Times New Roman" w:hAnsi="Times New Roman" w:cs="Times New Roman"/>
          <w:sz w:val="24"/>
          <w:szCs w:val="24"/>
        </w:rPr>
        <w:footnoteRef/>
      </w:r>
      <w:r w:rsidRPr="00D7482F">
        <w:rPr>
          <w:rFonts w:ascii="Times New Roman" w:hAnsi="Times New Roman" w:cs="Times New Roman"/>
          <w:sz w:val="24"/>
          <w:szCs w:val="24"/>
        </w:rPr>
        <w:t xml:space="preserve"> Там же. С. 40</w:t>
      </w:r>
      <w:r w:rsidRPr="00193D6B">
        <w:rPr>
          <w:rFonts w:ascii="Times New Roman" w:hAnsi="Times New Roman" w:cs="Times New Roman"/>
          <w:sz w:val="24"/>
          <w:szCs w:val="24"/>
        </w:rPr>
        <w:t>.</w:t>
      </w:r>
    </w:p>
  </w:footnote>
  <w:footnote w:id="21">
    <w:p w:rsidR="00E650F1" w:rsidRPr="00D61C3F" w:rsidRDefault="00E650F1" w:rsidP="00D7482F">
      <w:pPr>
        <w:pStyle w:val="a3"/>
        <w:spacing w:line="360" w:lineRule="auto"/>
        <w:jc w:val="both"/>
        <w:rPr>
          <w:rFonts w:ascii="Times New Roman" w:hAnsi="Times New Roman" w:cs="Times New Roman"/>
          <w:sz w:val="24"/>
          <w:szCs w:val="24"/>
        </w:rPr>
      </w:pPr>
      <w:r w:rsidRPr="00D7482F">
        <w:rPr>
          <w:rStyle w:val="a5"/>
          <w:rFonts w:ascii="Times New Roman" w:hAnsi="Times New Roman" w:cs="Times New Roman"/>
          <w:sz w:val="24"/>
          <w:szCs w:val="24"/>
        </w:rPr>
        <w:footnoteRef/>
      </w:r>
      <w:r w:rsidRPr="00D7482F">
        <w:rPr>
          <w:rFonts w:ascii="Times New Roman" w:hAnsi="Times New Roman" w:cs="Times New Roman"/>
          <w:sz w:val="24"/>
          <w:szCs w:val="24"/>
        </w:rPr>
        <w:t xml:space="preserve"> Там же. С. 46</w:t>
      </w:r>
      <w:r w:rsidRPr="00D61C3F">
        <w:rPr>
          <w:rFonts w:ascii="Times New Roman" w:hAnsi="Times New Roman" w:cs="Times New Roman"/>
          <w:sz w:val="24"/>
          <w:szCs w:val="24"/>
        </w:rPr>
        <w:t>.</w:t>
      </w:r>
    </w:p>
  </w:footnote>
  <w:footnote w:id="22">
    <w:p w:rsidR="00E650F1" w:rsidRPr="003D1B19" w:rsidRDefault="00E650F1" w:rsidP="00D61C3F">
      <w:pPr>
        <w:pStyle w:val="a9"/>
        <w:autoSpaceDE w:val="0"/>
        <w:autoSpaceDN w:val="0"/>
        <w:adjustRightInd w:val="0"/>
        <w:spacing w:after="0" w:line="360" w:lineRule="auto"/>
        <w:ind w:left="0"/>
        <w:jc w:val="both"/>
        <w:rPr>
          <w:rFonts w:ascii="Times New Roman" w:hAnsi="Times New Roman" w:cs="Times New Roman"/>
          <w:sz w:val="24"/>
          <w:szCs w:val="24"/>
        </w:rPr>
      </w:pPr>
      <w:r w:rsidRPr="00CA6F06">
        <w:rPr>
          <w:rStyle w:val="a5"/>
          <w:rFonts w:ascii="Times New Roman" w:hAnsi="Times New Roman" w:cs="Times New Roman"/>
          <w:sz w:val="24"/>
          <w:szCs w:val="24"/>
        </w:rPr>
        <w:footnoteRef/>
      </w:r>
      <w:r w:rsidRPr="006F159F">
        <w:rPr>
          <w:rFonts w:ascii="Times New Roman" w:hAnsi="Times New Roman" w:cs="Times New Roman"/>
          <w:i/>
          <w:sz w:val="24"/>
          <w:szCs w:val="24"/>
        </w:rPr>
        <w:t xml:space="preserve">Фатеева Н. А. </w:t>
      </w:r>
      <w:r w:rsidRPr="006F159F">
        <w:rPr>
          <w:rFonts w:ascii="Times New Roman" w:hAnsi="Times New Roman" w:cs="Times New Roman"/>
          <w:sz w:val="24"/>
          <w:szCs w:val="24"/>
        </w:rPr>
        <w:t>Интертекстуальность и ее функции в художественном дискурсе</w:t>
      </w:r>
      <w:r w:rsidRPr="006F159F">
        <w:rPr>
          <w:rFonts w:ascii="Times New Roman" w:hAnsi="Times New Roman" w:cs="Times New Roman"/>
          <w:color w:val="000000"/>
          <w:sz w:val="24"/>
          <w:szCs w:val="24"/>
        </w:rPr>
        <w:t xml:space="preserve"> // Известия Российской Академии наук. Т. 56</w:t>
      </w:r>
      <w:r>
        <w:rPr>
          <w:rFonts w:ascii="Times New Roman" w:hAnsi="Times New Roman" w:cs="Times New Roman"/>
          <w:color w:val="000000"/>
          <w:sz w:val="24"/>
          <w:szCs w:val="24"/>
        </w:rPr>
        <w:t>. № 5. М., 1997. С.</w:t>
      </w:r>
      <w:r w:rsidRPr="003D1B19">
        <w:rPr>
          <w:rFonts w:ascii="Times New Roman" w:hAnsi="Times New Roman" w:cs="Times New Roman"/>
          <w:color w:val="000000"/>
          <w:sz w:val="24"/>
          <w:szCs w:val="24"/>
        </w:rPr>
        <w:t xml:space="preserve"> 20.</w:t>
      </w:r>
    </w:p>
  </w:footnote>
  <w:footnote w:id="23">
    <w:p w:rsidR="00E650F1" w:rsidRPr="003D1B19" w:rsidRDefault="00E650F1" w:rsidP="003D1B19">
      <w:pPr>
        <w:spacing w:after="0" w:line="360" w:lineRule="auto"/>
        <w:jc w:val="both"/>
        <w:rPr>
          <w:rFonts w:ascii="Times New Roman" w:hAnsi="Times New Roman" w:cs="Times New Roman"/>
          <w:spacing w:val="8"/>
          <w:sz w:val="24"/>
          <w:szCs w:val="24"/>
        </w:rPr>
      </w:pPr>
      <w:r w:rsidRPr="00CA6F06">
        <w:rPr>
          <w:rStyle w:val="a5"/>
          <w:rFonts w:ascii="Times New Roman" w:hAnsi="Times New Roman" w:cs="Times New Roman"/>
          <w:sz w:val="24"/>
          <w:szCs w:val="24"/>
        </w:rPr>
        <w:footnoteRef/>
      </w:r>
      <w:r>
        <w:rPr>
          <w:rFonts w:ascii="Times New Roman" w:hAnsi="Times New Roman" w:cs="Times New Roman"/>
          <w:i/>
          <w:sz w:val="24"/>
          <w:szCs w:val="24"/>
        </w:rPr>
        <w:t xml:space="preserve">Лунькова Л. </w:t>
      </w:r>
      <w:r w:rsidRPr="009E3D3B">
        <w:rPr>
          <w:rFonts w:ascii="Times New Roman" w:hAnsi="Times New Roman" w:cs="Times New Roman"/>
          <w:i/>
          <w:sz w:val="24"/>
          <w:szCs w:val="24"/>
        </w:rPr>
        <w:t xml:space="preserve">Н. </w:t>
      </w:r>
      <w:r w:rsidRPr="009E3D3B">
        <w:rPr>
          <w:rFonts w:ascii="Times New Roman" w:hAnsi="Times New Roman" w:cs="Times New Roman"/>
          <w:sz w:val="24"/>
          <w:szCs w:val="24"/>
        </w:rPr>
        <w:t xml:space="preserve">Интертекстуальность художественного текста: оригинал и перевод. </w:t>
      </w:r>
      <w:r w:rsidRPr="009E3D3B">
        <w:rPr>
          <w:rFonts w:ascii="Times New Roman" w:eastAsia="Calibri" w:hAnsi="Times New Roman" w:cs="Times New Roman"/>
          <w:color w:val="000000"/>
          <w:sz w:val="24"/>
          <w:szCs w:val="24"/>
        </w:rPr>
        <w:t xml:space="preserve">Автореф. дис. … д–ра. филол. наук. М.: РУДН, 2011. </w:t>
      </w:r>
      <w:r>
        <w:rPr>
          <w:rFonts w:ascii="Times New Roman" w:eastAsia="Calibri" w:hAnsi="Times New Roman" w:cs="Times New Roman"/>
          <w:color w:val="000000"/>
          <w:sz w:val="24"/>
          <w:szCs w:val="24"/>
        </w:rPr>
        <w:t>С. 17.</w:t>
      </w:r>
    </w:p>
  </w:footnote>
  <w:footnote w:id="24">
    <w:p w:rsidR="00E650F1" w:rsidRPr="00FC4B7C" w:rsidRDefault="00E650F1" w:rsidP="00FC4B7C">
      <w:pPr>
        <w:pStyle w:val="a3"/>
        <w:spacing w:line="360" w:lineRule="auto"/>
        <w:jc w:val="both"/>
        <w:rPr>
          <w:rFonts w:ascii="Times New Roman" w:hAnsi="Times New Roman" w:cs="Times New Roman"/>
          <w:sz w:val="24"/>
          <w:szCs w:val="24"/>
        </w:rPr>
      </w:pPr>
      <w:r w:rsidRPr="00FC4B7C">
        <w:rPr>
          <w:rStyle w:val="a5"/>
          <w:rFonts w:ascii="Times New Roman" w:hAnsi="Times New Roman" w:cs="Times New Roman"/>
          <w:sz w:val="24"/>
          <w:szCs w:val="24"/>
        </w:rPr>
        <w:footnoteRef/>
      </w:r>
      <w:r w:rsidRPr="00356775">
        <w:rPr>
          <w:rFonts w:ascii="Times New Roman" w:hAnsi="Times New Roman" w:cs="Times New Roman"/>
          <w:i/>
          <w:sz w:val="24"/>
          <w:szCs w:val="24"/>
        </w:rPr>
        <w:t>Олизько Н. С.</w:t>
      </w:r>
      <w:r w:rsidRPr="00356775">
        <w:rPr>
          <w:rFonts w:ascii="Times New Roman" w:hAnsi="Times New Roman" w:cs="Times New Roman"/>
          <w:sz w:val="24"/>
          <w:szCs w:val="24"/>
        </w:rPr>
        <w:t xml:space="preserve"> Интертекстуальный анализ художественного произведения: учебное пособие. Челябинск, 2008. </w:t>
      </w:r>
      <w:r>
        <w:rPr>
          <w:rFonts w:ascii="Times New Roman" w:hAnsi="Times New Roman" w:cs="Times New Roman"/>
          <w:sz w:val="24"/>
          <w:szCs w:val="24"/>
        </w:rPr>
        <w:t>С. 50.</w:t>
      </w:r>
      <w:r w:rsidRPr="00FC4B7C">
        <w:rPr>
          <w:rFonts w:ascii="Times New Roman" w:hAnsi="Times New Roman" w:cs="Times New Roman"/>
          <w:sz w:val="24"/>
          <w:szCs w:val="24"/>
        </w:rPr>
        <w:t xml:space="preserve"> </w:t>
      </w:r>
    </w:p>
  </w:footnote>
  <w:footnote w:id="25">
    <w:p w:rsidR="00E650F1" w:rsidRPr="00F037CC" w:rsidRDefault="00E650F1" w:rsidP="00D61C3F">
      <w:pPr>
        <w:pStyle w:val="a9"/>
        <w:spacing w:after="0" w:line="360" w:lineRule="auto"/>
        <w:ind w:left="0"/>
        <w:jc w:val="both"/>
        <w:rPr>
          <w:rFonts w:ascii="Times New Roman" w:eastAsia="Calibri" w:hAnsi="Times New Roman" w:cs="Times New Roman"/>
          <w:color w:val="000000"/>
          <w:sz w:val="24"/>
          <w:szCs w:val="24"/>
        </w:rPr>
      </w:pPr>
      <w:r w:rsidRPr="00FC4B7C">
        <w:rPr>
          <w:rStyle w:val="a5"/>
          <w:rFonts w:ascii="Times New Roman" w:hAnsi="Times New Roman" w:cs="Times New Roman"/>
          <w:sz w:val="24"/>
          <w:szCs w:val="24"/>
        </w:rPr>
        <w:footnoteRef/>
      </w:r>
      <w:r w:rsidRPr="006F159F">
        <w:rPr>
          <w:rFonts w:ascii="Times New Roman" w:hAnsi="Times New Roman" w:cs="Times New Roman"/>
          <w:i/>
          <w:sz w:val="24"/>
          <w:szCs w:val="24"/>
        </w:rPr>
        <w:t xml:space="preserve">Фатеева Н. А. </w:t>
      </w:r>
      <w:r w:rsidRPr="006F159F">
        <w:rPr>
          <w:rFonts w:ascii="Times New Roman" w:hAnsi="Times New Roman" w:cs="Times New Roman"/>
          <w:sz w:val="24"/>
          <w:szCs w:val="24"/>
        </w:rPr>
        <w:t xml:space="preserve">Интертекст в мире текстов: контрапункт интертекстуальности. </w:t>
      </w:r>
      <w:r w:rsidRPr="006F159F">
        <w:rPr>
          <w:rFonts w:ascii="Times New Roman" w:eastAsia="Calibri" w:hAnsi="Times New Roman" w:cs="Times New Roman"/>
          <w:color w:val="000000"/>
          <w:sz w:val="24"/>
          <w:szCs w:val="24"/>
        </w:rPr>
        <w:t>Изд. 3–</w:t>
      </w:r>
      <w:r>
        <w:rPr>
          <w:rFonts w:ascii="Times New Roman" w:eastAsia="Calibri" w:hAnsi="Times New Roman" w:cs="Times New Roman"/>
          <w:color w:val="000000"/>
          <w:sz w:val="24"/>
          <w:szCs w:val="24"/>
        </w:rPr>
        <w:t>е, стереотип. М.</w:t>
      </w:r>
      <w:r w:rsidRPr="006F159F">
        <w:rPr>
          <w:rFonts w:ascii="Times New Roman" w:eastAsia="Calibri" w:hAnsi="Times New Roman" w:cs="Times New Roman"/>
          <w:color w:val="000000"/>
          <w:sz w:val="24"/>
          <w:szCs w:val="24"/>
        </w:rPr>
        <w:t xml:space="preserve">, 2007. </w:t>
      </w:r>
      <w:r w:rsidRPr="00FC4B7C">
        <w:rPr>
          <w:rFonts w:ascii="Times New Roman" w:hAnsi="Times New Roman" w:cs="Times New Roman"/>
          <w:sz w:val="24"/>
          <w:szCs w:val="24"/>
        </w:rPr>
        <w:t>С.</w:t>
      </w:r>
      <w:r>
        <w:rPr>
          <w:rFonts w:ascii="Times New Roman" w:hAnsi="Times New Roman" w:cs="Times New Roman"/>
          <w:sz w:val="24"/>
          <w:szCs w:val="24"/>
        </w:rPr>
        <w:t xml:space="preserve"> </w:t>
      </w:r>
      <w:r w:rsidRPr="00FC4B7C">
        <w:rPr>
          <w:rFonts w:ascii="Times New Roman" w:hAnsi="Times New Roman" w:cs="Times New Roman"/>
          <w:sz w:val="24"/>
          <w:szCs w:val="24"/>
        </w:rPr>
        <w:t>31</w:t>
      </w:r>
      <w:r w:rsidRPr="00F037CC">
        <w:rPr>
          <w:rFonts w:ascii="Times New Roman" w:hAnsi="Times New Roman" w:cs="Times New Roman"/>
          <w:sz w:val="24"/>
          <w:szCs w:val="24"/>
        </w:rPr>
        <w:t>.</w:t>
      </w:r>
    </w:p>
    <w:p w:rsidR="00E650F1" w:rsidRPr="003840E7" w:rsidRDefault="00E650F1" w:rsidP="003840E7">
      <w:pPr>
        <w:pStyle w:val="a3"/>
        <w:spacing w:line="360" w:lineRule="auto"/>
        <w:rPr>
          <w:rFonts w:ascii="Times New Roman" w:hAnsi="Times New Roman" w:cs="Times New Roman"/>
        </w:rPr>
      </w:pPr>
    </w:p>
  </w:footnote>
  <w:footnote w:id="26">
    <w:p w:rsidR="00E650F1" w:rsidRPr="00F037CC" w:rsidRDefault="00E650F1" w:rsidP="00F037CC">
      <w:pPr>
        <w:pStyle w:val="a9"/>
        <w:spacing w:after="0" w:line="360" w:lineRule="auto"/>
        <w:ind w:left="0"/>
        <w:jc w:val="both"/>
        <w:rPr>
          <w:rFonts w:ascii="Times New Roman" w:eastAsia="Calibri" w:hAnsi="Times New Roman" w:cs="Times New Roman"/>
          <w:color w:val="000000"/>
          <w:sz w:val="24"/>
          <w:szCs w:val="28"/>
        </w:rPr>
      </w:pPr>
      <w:r w:rsidRPr="00597B59">
        <w:rPr>
          <w:rStyle w:val="a5"/>
          <w:rFonts w:ascii="Times New Roman" w:hAnsi="Times New Roman" w:cs="Times New Roman"/>
          <w:sz w:val="24"/>
        </w:rPr>
        <w:footnoteRef/>
      </w:r>
      <w:r w:rsidRPr="006F159F">
        <w:rPr>
          <w:rFonts w:ascii="Times New Roman" w:eastAsia="Calibri" w:hAnsi="Times New Roman" w:cs="Times New Roman"/>
          <w:i/>
          <w:color w:val="000000"/>
          <w:sz w:val="24"/>
          <w:szCs w:val="28"/>
        </w:rPr>
        <w:t xml:space="preserve">Ильин И. П. </w:t>
      </w:r>
      <w:r w:rsidRPr="006F159F">
        <w:rPr>
          <w:rFonts w:ascii="Times New Roman" w:hAnsi="Times New Roman" w:cs="Times New Roman"/>
          <w:sz w:val="24"/>
          <w:szCs w:val="28"/>
        </w:rPr>
        <w:t xml:space="preserve">Постмодернизм от истоков до конца столетия: эволюция научного мифа. М., 1998. </w:t>
      </w:r>
      <w:r w:rsidRPr="00597B59">
        <w:rPr>
          <w:rFonts w:ascii="Times New Roman" w:hAnsi="Times New Roman" w:cs="Times New Roman"/>
          <w:sz w:val="24"/>
        </w:rPr>
        <w:t>С.14</w:t>
      </w:r>
    </w:p>
  </w:footnote>
  <w:footnote w:id="27">
    <w:p w:rsidR="00E650F1" w:rsidRPr="00F037CC" w:rsidRDefault="00E650F1" w:rsidP="00597B59">
      <w:pPr>
        <w:pStyle w:val="a3"/>
        <w:spacing w:line="360" w:lineRule="auto"/>
        <w:jc w:val="both"/>
        <w:rPr>
          <w:rFonts w:ascii="Times New Roman" w:hAnsi="Times New Roman" w:cs="Times New Roman"/>
          <w:sz w:val="24"/>
        </w:rPr>
      </w:pPr>
      <w:r w:rsidRPr="00597B59">
        <w:rPr>
          <w:rStyle w:val="a5"/>
          <w:rFonts w:ascii="Times New Roman" w:hAnsi="Times New Roman" w:cs="Times New Roman"/>
          <w:sz w:val="24"/>
        </w:rPr>
        <w:footnoteRef/>
      </w:r>
      <w:r w:rsidRPr="00597B59">
        <w:rPr>
          <w:rFonts w:ascii="Times New Roman" w:hAnsi="Times New Roman" w:cs="Times New Roman"/>
          <w:sz w:val="24"/>
        </w:rPr>
        <w:t xml:space="preserve"> Там же. С.49</w:t>
      </w:r>
      <w:r w:rsidRPr="00193D6B">
        <w:rPr>
          <w:rFonts w:ascii="Times New Roman" w:hAnsi="Times New Roman" w:cs="Times New Roman"/>
          <w:sz w:val="24"/>
        </w:rPr>
        <w:t>.</w:t>
      </w:r>
    </w:p>
  </w:footnote>
  <w:footnote w:id="28">
    <w:p w:rsidR="00E650F1" w:rsidRPr="00597B59" w:rsidRDefault="00E650F1" w:rsidP="00597B59">
      <w:pPr>
        <w:spacing w:after="0" w:line="360" w:lineRule="auto"/>
        <w:jc w:val="both"/>
        <w:rPr>
          <w:rFonts w:ascii="Times New Roman" w:hAnsi="Times New Roman" w:cs="Times New Roman"/>
          <w:sz w:val="24"/>
          <w:szCs w:val="24"/>
        </w:rPr>
      </w:pPr>
      <w:r w:rsidRPr="00597B59">
        <w:rPr>
          <w:rStyle w:val="a5"/>
          <w:rFonts w:ascii="Times New Roman" w:hAnsi="Times New Roman" w:cs="Times New Roman"/>
          <w:sz w:val="24"/>
          <w:szCs w:val="24"/>
        </w:rPr>
        <w:footnoteRef/>
      </w:r>
      <w:r w:rsidRPr="00597B59">
        <w:rPr>
          <w:rFonts w:ascii="Times New Roman" w:hAnsi="Times New Roman" w:cs="Times New Roman"/>
          <w:sz w:val="24"/>
          <w:szCs w:val="24"/>
        </w:rPr>
        <w:t xml:space="preserve">Существует в научном сообществе мнение о том, что постмодернизм есть явление вовсе не исторического характера и не обладает привязкой ко времени, а соотносится исключительно с самим фактом кризиса развития, который обладает свойством повторяемости. То есть постмодернизм трансисторичен, он представляет собой закономерность, к которой в определенный момент приходит любая культура. Если это действительно так, то период постмодернизма в культурном плане можно считать периодом ожидания. </w:t>
      </w:r>
    </w:p>
  </w:footnote>
  <w:footnote w:id="29">
    <w:p w:rsidR="00E650F1" w:rsidRPr="00F037CC" w:rsidRDefault="00E650F1" w:rsidP="00F037CC">
      <w:pPr>
        <w:pStyle w:val="a9"/>
        <w:spacing w:after="0" w:line="360" w:lineRule="auto"/>
        <w:ind w:left="0"/>
        <w:jc w:val="both"/>
        <w:rPr>
          <w:rFonts w:ascii="Times New Roman" w:eastAsia="Calibri" w:hAnsi="Times New Roman" w:cs="Times New Roman"/>
          <w:color w:val="000000"/>
          <w:sz w:val="24"/>
          <w:szCs w:val="28"/>
        </w:rPr>
      </w:pPr>
      <w:r w:rsidRPr="00597B59">
        <w:rPr>
          <w:rStyle w:val="a5"/>
          <w:rFonts w:ascii="Times New Roman" w:hAnsi="Times New Roman" w:cs="Times New Roman"/>
          <w:sz w:val="24"/>
          <w:szCs w:val="24"/>
        </w:rPr>
        <w:footnoteRef/>
      </w:r>
      <w:r w:rsidRPr="006F159F">
        <w:rPr>
          <w:rFonts w:ascii="Times New Roman" w:eastAsia="Calibri" w:hAnsi="Times New Roman" w:cs="Times New Roman"/>
          <w:i/>
          <w:color w:val="000000"/>
          <w:sz w:val="24"/>
          <w:szCs w:val="28"/>
        </w:rPr>
        <w:t xml:space="preserve">Ильин И. П. </w:t>
      </w:r>
      <w:r w:rsidRPr="006F159F">
        <w:rPr>
          <w:rFonts w:ascii="Times New Roman" w:hAnsi="Times New Roman" w:cs="Times New Roman"/>
          <w:sz w:val="24"/>
          <w:szCs w:val="28"/>
        </w:rPr>
        <w:t xml:space="preserve">Постмодернизм от истоков до конца столетия: эволюция научного мифа. М., 1998. </w:t>
      </w:r>
      <w:r w:rsidRPr="00597B59">
        <w:rPr>
          <w:rFonts w:ascii="Times New Roman" w:hAnsi="Times New Roman" w:cs="Times New Roman"/>
          <w:sz w:val="24"/>
          <w:szCs w:val="24"/>
        </w:rPr>
        <w:t>С.159</w:t>
      </w:r>
      <w:r>
        <w:rPr>
          <w:rFonts w:ascii="Times New Roman" w:hAnsi="Times New Roman" w:cs="Times New Roman"/>
          <w:sz w:val="24"/>
          <w:szCs w:val="24"/>
        </w:rPr>
        <w:t>.</w:t>
      </w:r>
    </w:p>
  </w:footnote>
  <w:footnote w:id="30">
    <w:p w:rsidR="00E650F1" w:rsidRPr="00327958" w:rsidRDefault="00E650F1" w:rsidP="00327958">
      <w:pPr>
        <w:pStyle w:val="a9"/>
        <w:spacing w:after="0" w:line="360" w:lineRule="auto"/>
        <w:ind w:left="0"/>
        <w:jc w:val="both"/>
        <w:rPr>
          <w:rFonts w:ascii="Times New Roman" w:hAnsi="Times New Roman" w:cs="Times New Roman"/>
          <w:sz w:val="24"/>
          <w:szCs w:val="28"/>
        </w:rPr>
      </w:pPr>
      <w:r w:rsidRPr="00597B59">
        <w:rPr>
          <w:rStyle w:val="a5"/>
          <w:rFonts w:ascii="Times New Roman" w:hAnsi="Times New Roman" w:cs="Times New Roman"/>
          <w:sz w:val="24"/>
        </w:rPr>
        <w:footnoteRef/>
      </w:r>
      <w:r>
        <w:rPr>
          <w:rFonts w:ascii="Times New Roman" w:eastAsia="Calibri" w:hAnsi="Times New Roman" w:cs="Times New Roman"/>
          <w:i/>
          <w:color w:val="000000"/>
          <w:sz w:val="24"/>
          <w:szCs w:val="28"/>
        </w:rPr>
        <w:t>Голованова </w:t>
      </w:r>
      <w:r w:rsidRPr="00FB3E5F">
        <w:rPr>
          <w:rFonts w:ascii="Times New Roman" w:eastAsia="Calibri" w:hAnsi="Times New Roman" w:cs="Times New Roman"/>
          <w:i/>
          <w:color w:val="000000"/>
          <w:sz w:val="24"/>
          <w:szCs w:val="28"/>
        </w:rPr>
        <w:t>И.</w:t>
      </w:r>
      <w:r>
        <w:rPr>
          <w:rFonts w:ascii="Times New Roman" w:eastAsia="Calibri" w:hAnsi="Times New Roman" w:cs="Times New Roman"/>
          <w:i/>
          <w:color w:val="000000"/>
          <w:sz w:val="24"/>
          <w:szCs w:val="28"/>
        </w:rPr>
        <w:t> С. </w:t>
      </w:r>
      <w:r>
        <w:rPr>
          <w:rFonts w:ascii="Times New Roman" w:eastAsia="Calibri" w:hAnsi="Times New Roman" w:cs="Times New Roman"/>
          <w:color w:val="000000"/>
          <w:sz w:val="24"/>
          <w:szCs w:val="28"/>
        </w:rPr>
        <w:t>История </w:t>
      </w:r>
      <w:r w:rsidRPr="00FB3E5F">
        <w:rPr>
          <w:rFonts w:ascii="Times New Roman" w:eastAsia="Calibri" w:hAnsi="Times New Roman" w:cs="Times New Roman"/>
          <w:color w:val="000000"/>
          <w:sz w:val="24"/>
          <w:szCs w:val="28"/>
        </w:rPr>
        <w:t>ми</w:t>
      </w:r>
      <w:r>
        <w:rPr>
          <w:rFonts w:ascii="Times New Roman" w:eastAsia="Calibri" w:hAnsi="Times New Roman" w:cs="Times New Roman"/>
          <w:color w:val="000000"/>
          <w:sz w:val="24"/>
          <w:szCs w:val="28"/>
        </w:rPr>
        <w:t>ровой литературы. Постмодернизм </w:t>
      </w:r>
      <w:r w:rsidRPr="00FB3E5F">
        <w:rPr>
          <w:rFonts w:ascii="Times New Roman" w:eastAsia="Calibri" w:hAnsi="Times New Roman" w:cs="Times New Roman"/>
          <w:color w:val="000000"/>
          <w:sz w:val="24"/>
          <w:szCs w:val="28"/>
        </w:rPr>
        <w:t>[Электронный ресурс] </w:t>
      </w:r>
      <w:r>
        <w:rPr>
          <w:rFonts w:ascii="Times New Roman" w:eastAsia="Calibri" w:hAnsi="Times New Roman" w:cs="Times New Roman"/>
          <w:color w:val="000000"/>
          <w:sz w:val="24"/>
          <w:szCs w:val="28"/>
        </w:rPr>
        <w:t xml:space="preserve">  </w:t>
      </w:r>
      <w:r w:rsidRPr="00FB3E5F">
        <w:rPr>
          <w:rFonts w:ascii="Times New Roman" w:eastAsia="Calibri" w:hAnsi="Times New Roman" w:cs="Times New Roman"/>
          <w:color w:val="000000"/>
          <w:sz w:val="24"/>
          <w:szCs w:val="28"/>
          <w:lang w:val="en-US"/>
        </w:rPr>
        <w:t>ruslit</w:t>
      </w:r>
      <w:r w:rsidRPr="00FB3E5F">
        <w:rPr>
          <w:rFonts w:ascii="Times New Roman" w:eastAsia="Calibri" w:hAnsi="Times New Roman" w:cs="Times New Roman"/>
          <w:color w:val="000000"/>
          <w:sz w:val="24"/>
          <w:szCs w:val="28"/>
        </w:rPr>
        <w:t>.</w:t>
      </w:r>
      <w:r w:rsidRPr="00FB3E5F">
        <w:rPr>
          <w:rFonts w:ascii="Times New Roman" w:eastAsia="Calibri" w:hAnsi="Times New Roman" w:cs="Times New Roman"/>
          <w:color w:val="000000"/>
          <w:sz w:val="24"/>
          <w:szCs w:val="28"/>
          <w:lang w:val="en-US"/>
        </w:rPr>
        <w:t>biz</w:t>
      </w:r>
      <w:r w:rsidRPr="00FB3E5F">
        <w:rPr>
          <w:rFonts w:ascii="Times New Roman" w:eastAsia="Calibri" w:hAnsi="Times New Roman" w:cs="Times New Roman"/>
          <w:color w:val="000000"/>
          <w:sz w:val="24"/>
          <w:szCs w:val="28"/>
        </w:rPr>
        <w:t> </w:t>
      </w:r>
      <w:r w:rsidRPr="00FB3E5F">
        <w:rPr>
          <w:rFonts w:ascii="Times New Roman" w:eastAsia="Calibri" w:hAnsi="Times New Roman" w:cs="Times New Roman"/>
          <w:color w:val="000000"/>
          <w:sz w:val="24"/>
          <w:szCs w:val="28"/>
          <w:lang w:val="en-US"/>
        </w:rPr>
        <w:t>URL</w:t>
      </w:r>
      <w:r w:rsidRPr="00FB3E5F">
        <w:rPr>
          <w:rFonts w:ascii="Times New Roman" w:eastAsia="Calibri" w:hAnsi="Times New Roman" w:cs="Times New Roman"/>
          <w:color w:val="000000"/>
          <w:sz w:val="24"/>
          <w:szCs w:val="28"/>
        </w:rPr>
        <w:t xml:space="preserve">:http://ruslit.biz/golovanova-i-s-istoriya-mirovoj-literatury-postmodernizm/ </w:t>
      </w:r>
      <w:r w:rsidRPr="00FB3E5F">
        <w:rPr>
          <w:rFonts w:ascii="Times New Roman" w:hAnsi="Times New Roman" w:cs="Times New Roman"/>
          <w:sz w:val="24"/>
          <w:szCs w:val="28"/>
        </w:rPr>
        <w:t>(дата обращения 15.03.2017)</w:t>
      </w:r>
    </w:p>
  </w:footnote>
  <w:footnote w:id="31">
    <w:p w:rsidR="00E650F1" w:rsidRPr="00327958" w:rsidRDefault="00E650F1" w:rsidP="00327958">
      <w:pPr>
        <w:pStyle w:val="a9"/>
        <w:spacing w:after="0" w:line="360" w:lineRule="auto"/>
        <w:ind w:left="0"/>
        <w:jc w:val="both"/>
        <w:rPr>
          <w:rFonts w:ascii="Times New Roman" w:eastAsia="Calibri" w:hAnsi="Times New Roman" w:cs="Times New Roman"/>
          <w:color w:val="000000"/>
          <w:sz w:val="24"/>
          <w:szCs w:val="28"/>
        </w:rPr>
      </w:pPr>
      <w:r w:rsidRPr="00597B59">
        <w:rPr>
          <w:rStyle w:val="a5"/>
          <w:rFonts w:ascii="Times New Roman" w:hAnsi="Times New Roman" w:cs="Times New Roman"/>
          <w:sz w:val="24"/>
        </w:rPr>
        <w:footnoteRef/>
      </w:r>
      <w:r w:rsidRPr="00FB3E5F">
        <w:rPr>
          <w:rFonts w:ascii="Times New Roman" w:hAnsi="Times New Roman" w:cs="Times New Roman"/>
          <w:i/>
          <w:sz w:val="24"/>
          <w:szCs w:val="28"/>
        </w:rPr>
        <w:t xml:space="preserve">Липовецкий М. Н. </w:t>
      </w:r>
      <w:r w:rsidRPr="00FB3E5F">
        <w:rPr>
          <w:rFonts w:ascii="Times New Roman" w:hAnsi="Times New Roman" w:cs="Times New Roman"/>
          <w:sz w:val="24"/>
          <w:szCs w:val="28"/>
        </w:rPr>
        <w:t>Русский постмодернизм (очерки исторической поэт</w:t>
      </w:r>
      <w:r>
        <w:rPr>
          <w:rFonts w:ascii="Times New Roman" w:hAnsi="Times New Roman" w:cs="Times New Roman"/>
          <w:sz w:val="24"/>
          <w:szCs w:val="28"/>
        </w:rPr>
        <w:t>ики) : Монография. Екатеринбург</w:t>
      </w:r>
      <w:r w:rsidRPr="00FB3E5F">
        <w:rPr>
          <w:rFonts w:ascii="Times New Roman" w:hAnsi="Times New Roman" w:cs="Times New Roman"/>
          <w:sz w:val="24"/>
          <w:szCs w:val="28"/>
        </w:rPr>
        <w:t xml:space="preserve">, 1997. </w:t>
      </w:r>
      <w:r w:rsidRPr="00597B59">
        <w:rPr>
          <w:rFonts w:ascii="Times New Roman" w:hAnsi="Times New Roman" w:cs="Times New Roman"/>
          <w:sz w:val="24"/>
        </w:rPr>
        <w:t>С. 20</w:t>
      </w:r>
      <w:r>
        <w:rPr>
          <w:rFonts w:ascii="Times New Roman" w:hAnsi="Times New Roman" w:cs="Times New Roman"/>
          <w:sz w:val="24"/>
        </w:rPr>
        <w:t>.</w:t>
      </w:r>
    </w:p>
  </w:footnote>
  <w:footnote w:id="32">
    <w:p w:rsidR="00E650F1" w:rsidRPr="004E0CC6" w:rsidRDefault="00E650F1" w:rsidP="004E0CC6">
      <w:pPr>
        <w:pStyle w:val="ae"/>
        <w:spacing w:line="360" w:lineRule="auto"/>
        <w:ind w:left="0" w:firstLine="0"/>
        <w:rPr>
          <w:iCs/>
          <w:szCs w:val="20"/>
        </w:rPr>
      </w:pPr>
      <w:r w:rsidRPr="00597B59">
        <w:rPr>
          <w:rStyle w:val="a5"/>
          <w:szCs w:val="20"/>
        </w:rPr>
        <w:footnoteRef/>
      </w:r>
      <w:r w:rsidRPr="00597B59">
        <w:rPr>
          <w:szCs w:val="20"/>
        </w:rPr>
        <w:t xml:space="preserve"> Считаем необходимым уточнить идею сравнения с концепцией М.М. Бахтина, приведя цитату из упоминаемой выше книги Н.М. Липовецкого: «</w:t>
      </w:r>
      <w:r w:rsidRPr="00597B59">
        <w:rPr>
          <w:iCs/>
          <w:szCs w:val="20"/>
        </w:rPr>
        <w:t>Специфика постмодернизма в сравнении с полифонизмом, который был описан Бахтиным и который присущ в большей мере интеллектуальной модернистской прозе XX века (от Пруста и Томаса Манна до Фолкнера и Камю), скорее видится в том, что амбивалентная постмодернистская мозаика складывается в свою очередь из миров уже «второго порядка», представляющих собой художественное обобщение целых культурных систем, органических культурных языков - так сказать, образующих образную культурологическую формулу. Так что, если позволить себе продолжить бахтинское рассуждение, то в данном случае мы имеем дело с полифонией</w:t>
      </w:r>
      <w:r>
        <w:rPr>
          <w:iCs/>
          <w:szCs w:val="20"/>
        </w:rPr>
        <w:t xml:space="preserve"> </w:t>
      </w:r>
      <w:r w:rsidRPr="00597B59">
        <w:rPr>
          <w:iCs/>
        </w:rPr>
        <w:t xml:space="preserve">третьего порядка и сугубо культурологическими версиями разномирности. Причем своеобразие этих культурологических формул состоит в том, что они лишены устойчивой ценностной акцентировки - однозначно нигилистической или позитивно-идеальной, как в различных типах модернизма. Будучи амбивалентными, они, эти формулы, допускают противоречивые «прочтения» и «перепрочтения», нередко манифестированные в сюжетной динамике постмодернистского текста». </w:t>
      </w:r>
    </w:p>
  </w:footnote>
  <w:footnote w:id="33">
    <w:p w:rsidR="00E650F1" w:rsidRPr="00597B59" w:rsidRDefault="00E650F1" w:rsidP="00597B59">
      <w:pPr>
        <w:pStyle w:val="a3"/>
        <w:spacing w:line="360" w:lineRule="auto"/>
        <w:jc w:val="both"/>
        <w:rPr>
          <w:rFonts w:ascii="Times New Roman" w:hAnsi="Times New Roman" w:cs="Times New Roman"/>
          <w:sz w:val="24"/>
          <w:szCs w:val="24"/>
        </w:rPr>
      </w:pPr>
      <w:r w:rsidRPr="00597B59">
        <w:rPr>
          <w:rStyle w:val="a5"/>
          <w:rFonts w:ascii="Times New Roman" w:hAnsi="Times New Roman" w:cs="Times New Roman"/>
          <w:sz w:val="24"/>
          <w:szCs w:val="24"/>
        </w:rPr>
        <w:footnoteRef/>
      </w:r>
      <w:r w:rsidRPr="006F159F">
        <w:rPr>
          <w:rFonts w:ascii="Times New Roman" w:eastAsia="Calibri" w:hAnsi="Times New Roman" w:cs="Times New Roman"/>
          <w:i/>
          <w:color w:val="000000"/>
          <w:sz w:val="24"/>
          <w:szCs w:val="28"/>
        </w:rPr>
        <w:t xml:space="preserve">Ильин И. П. </w:t>
      </w:r>
      <w:r w:rsidRPr="006F159F">
        <w:rPr>
          <w:rFonts w:ascii="Times New Roman" w:hAnsi="Times New Roman" w:cs="Times New Roman"/>
          <w:sz w:val="24"/>
          <w:szCs w:val="28"/>
        </w:rPr>
        <w:t xml:space="preserve">Постмодернизм от истоков до конца столетия: эволюция научного мифа. М., 1998. </w:t>
      </w:r>
      <w:r w:rsidRPr="00597B59">
        <w:rPr>
          <w:rFonts w:ascii="Times New Roman" w:hAnsi="Times New Roman" w:cs="Times New Roman"/>
          <w:sz w:val="24"/>
          <w:szCs w:val="24"/>
        </w:rPr>
        <w:t>С.157</w:t>
      </w:r>
      <w:r>
        <w:rPr>
          <w:rFonts w:ascii="Times New Roman" w:hAnsi="Times New Roman" w:cs="Times New Roman"/>
          <w:sz w:val="24"/>
          <w:szCs w:val="24"/>
        </w:rPr>
        <w:t>.</w:t>
      </w:r>
    </w:p>
  </w:footnote>
  <w:footnote w:id="34">
    <w:p w:rsidR="00E650F1" w:rsidRPr="00327958" w:rsidRDefault="00E650F1" w:rsidP="00597B59">
      <w:pPr>
        <w:pStyle w:val="a3"/>
        <w:spacing w:line="360" w:lineRule="auto"/>
        <w:jc w:val="both"/>
        <w:rPr>
          <w:rFonts w:ascii="Times New Roman" w:hAnsi="Times New Roman" w:cs="Times New Roman"/>
          <w:sz w:val="24"/>
          <w:szCs w:val="28"/>
        </w:rPr>
      </w:pPr>
      <w:r w:rsidRPr="00597B59">
        <w:rPr>
          <w:rStyle w:val="a5"/>
          <w:rFonts w:ascii="Times New Roman" w:hAnsi="Times New Roman" w:cs="Times New Roman"/>
          <w:sz w:val="24"/>
          <w:szCs w:val="24"/>
        </w:rPr>
        <w:footnoteRef/>
      </w:r>
      <w:r w:rsidRPr="00FB3E5F">
        <w:rPr>
          <w:rFonts w:ascii="Times New Roman" w:hAnsi="Times New Roman" w:cs="Times New Roman"/>
          <w:i/>
          <w:sz w:val="24"/>
          <w:szCs w:val="28"/>
        </w:rPr>
        <w:t>Эпштейн М. Н.</w:t>
      </w:r>
      <w:r w:rsidRPr="00FB3E5F">
        <w:rPr>
          <w:rFonts w:ascii="Times New Roman" w:hAnsi="Times New Roman" w:cs="Times New Roman"/>
          <w:sz w:val="24"/>
          <w:szCs w:val="28"/>
        </w:rPr>
        <w:t xml:space="preserve"> Постмодерн в России. Литература и теория. М., 2000</w:t>
      </w:r>
      <w:r>
        <w:rPr>
          <w:rFonts w:ascii="Times New Roman" w:hAnsi="Times New Roman" w:cs="Times New Roman"/>
          <w:sz w:val="24"/>
          <w:szCs w:val="28"/>
        </w:rPr>
        <w:t>.</w:t>
      </w:r>
      <w:r w:rsidRPr="00597B59">
        <w:rPr>
          <w:rFonts w:ascii="Times New Roman" w:hAnsi="Times New Roman" w:cs="Times New Roman"/>
          <w:sz w:val="24"/>
          <w:szCs w:val="24"/>
        </w:rPr>
        <w:t xml:space="preserve"> С. 5. </w:t>
      </w:r>
    </w:p>
  </w:footnote>
  <w:footnote w:id="35">
    <w:p w:rsidR="00E650F1" w:rsidRPr="00597B59" w:rsidRDefault="00E650F1" w:rsidP="00956639">
      <w:pPr>
        <w:spacing w:after="0" w:line="360" w:lineRule="auto"/>
        <w:jc w:val="both"/>
        <w:rPr>
          <w:rFonts w:ascii="Times New Roman" w:hAnsi="Times New Roman" w:cs="Times New Roman"/>
          <w:sz w:val="24"/>
          <w:szCs w:val="24"/>
        </w:rPr>
      </w:pPr>
      <w:r w:rsidRPr="00597B59">
        <w:rPr>
          <w:rStyle w:val="a5"/>
          <w:rFonts w:ascii="Times New Roman" w:hAnsi="Times New Roman" w:cs="Times New Roman"/>
          <w:sz w:val="24"/>
          <w:szCs w:val="24"/>
        </w:rPr>
        <w:footnoteRef/>
      </w:r>
      <w:r w:rsidRPr="00597B59">
        <w:rPr>
          <w:rFonts w:ascii="Times New Roman" w:hAnsi="Times New Roman" w:cs="Times New Roman"/>
          <w:sz w:val="24"/>
          <w:szCs w:val="24"/>
        </w:rPr>
        <w:t xml:space="preserve">В последнем свойстве мы прочитываем бартовский тезис о «смерти автора», который позволяет читателю изучать текст вне каких-либо определенных рамок, которые могут быть навязаны автором. Лишить текст ограничений – значит, если выражаться метафорически, подарить читателю свободу восприятия. При этом Липовецкий в своей работе «Русский постмодернизм» говорит о том, что в постмодернизме индивидуальность либо заменяется маской, либо рассеивается в наборе культурологических ассоциаций. В этом ученый видит несомненную слабость постмодернистской поэтики, которая является запрограммированной и поэтому не может быть устранена. Действительно ли в этом таится потенциальная проблема постмодернистской эстетики и может ли она в дальнейшем повлиять на развитие данного литературного направления? Этот вопрос пока остается открытым. </w:t>
      </w:r>
    </w:p>
  </w:footnote>
  <w:footnote w:id="36">
    <w:p w:rsidR="00E650F1" w:rsidRPr="00327958" w:rsidRDefault="00E650F1" w:rsidP="00327958">
      <w:pPr>
        <w:pStyle w:val="a3"/>
        <w:spacing w:line="360" w:lineRule="auto"/>
        <w:jc w:val="both"/>
        <w:rPr>
          <w:rFonts w:ascii="Times New Roman" w:hAnsi="Times New Roman" w:cs="Times New Roman"/>
          <w:sz w:val="24"/>
          <w:szCs w:val="28"/>
        </w:rPr>
      </w:pPr>
      <w:r w:rsidRPr="00597B59">
        <w:rPr>
          <w:rStyle w:val="a5"/>
          <w:rFonts w:ascii="Times New Roman" w:hAnsi="Times New Roman" w:cs="Times New Roman"/>
          <w:sz w:val="24"/>
          <w:szCs w:val="24"/>
        </w:rPr>
        <w:footnoteRef/>
      </w:r>
      <w:r w:rsidRPr="00FB3E5F">
        <w:rPr>
          <w:rFonts w:ascii="Times New Roman" w:hAnsi="Times New Roman" w:cs="Times New Roman"/>
          <w:i/>
          <w:sz w:val="24"/>
          <w:szCs w:val="28"/>
        </w:rPr>
        <w:t xml:space="preserve">Лотман Ю. М. </w:t>
      </w:r>
      <w:r w:rsidRPr="00FB3E5F">
        <w:rPr>
          <w:rFonts w:ascii="Times New Roman" w:hAnsi="Times New Roman" w:cs="Times New Roman"/>
          <w:sz w:val="24"/>
          <w:szCs w:val="28"/>
        </w:rPr>
        <w:t>Структура художественного текста. М., 1970.</w:t>
      </w:r>
      <w:r w:rsidRPr="00597B59">
        <w:rPr>
          <w:rFonts w:ascii="Times New Roman" w:hAnsi="Times New Roman" w:cs="Times New Roman"/>
          <w:bCs/>
          <w:sz w:val="24"/>
          <w:szCs w:val="24"/>
        </w:rPr>
        <w:t xml:space="preserve"> С.55</w:t>
      </w:r>
      <w:r>
        <w:rPr>
          <w:rFonts w:ascii="Times New Roman" w:hAnsi="Times New Roman" w:cs="Times New Roman"/>
          <w:bCs/>
          <w:sz w:val="24"/>
          <w:szCs w:val="24"/>
        </w:rPr>
        <w:t>.</w:t>
      </w:r>
    </w:p>
  </w:footnote>
  <w:footnote w:id="37">
    <w:p w:rsidR="00E650F1" w:rsidRPr="00FB3E5F" w:rsidRDefault="00E650F1" w:rsidP="00327958">
      <w:pPr>
        <w:pStyle w:val="a9"/>
        <w:spacing w:after="0" w:line="360" w:lineRule="auto"/>
        <w:ind w:left="0"/>
        <w:jc w:val="both"/>
        <w:rPr>
          <w:rFonts w:ascii="Times New Roman" w:eastAsia="Calibri" w:hAnsi="Times New Roman" w:cs="Times New Roman"/>
          <w:color w:val="000000"/>
          <w:sz w:val="24"/>
          <w:szCs w:val="28"/>
        </w:rPr>
      </w:pPr>
      <w:r w:rsidRPr="0025133D">
        <w:rPr>
          <w:rStyle w:val="a5"/>
          <w:rFonts w:ascii="Times New Roman" w:hAnsi="Times New Roman" w:cs="Times New Roman"/>
          <w:sz w:val="24"/>
          <w:szCs w:val="28"/>
        </w:rPr>
        <w:footnoteRef/>
      </w:r>
      <w:r w:rsidR="00E2612D">
        <w:rPr>
          <w:rFonts w:ascii="Times New Roman" w:eastAsia="Calibri" w:hAnsi="Times New Roman" w:cs="Times New Roman"/>
          <w:color w:val="000000"/>
          <w:sz w:val="24"/>
          <w:szCs w:val="28"/>
        </w:rPr>
        <w:t xml:space="preserve"> </w:t>
      </w:r>
      <w:r w:rsidR="00E2612D" w:rsidRPr="00E2612D">
        <w:rPr>
          <w:rFonts w:ascii="Times New Roman" w:eastAsia="Calibri" w:hAnsi="Times New Roman" w:cs="Times New Roman"/>
          <w:color w:val="000000"/>
          <w:sz w:val="24"/>
          <w:szCs w:val="28"/>
        </w:rPr>
        <w:t>&lt;</w:t>
      </w:r>
      <w:r w:rsidR="00E2612D">
        <w:rPr>
          <w:rFonts w:ascii="Times New Roman" w:eastAsia="Calibri" w:hAnsi="Times New Roman" w:cs="Times New Roman"/>
          <w:color w:val="000000"/>
          <w:sz w:val="24"/>
          <w:szCs w:val="28"/>
        </w:rPr>
        <w:t>Без подписи</w:t>
      </w:r>
      <w:r w:rsidR="00E2612D" w:rsidRPr="00E2612D">
        <w:rPr>
          <w:rFonts w:ascii="Times New Roman" w:eastAsia="Calibri" w:hAnsi="Times New Roman" w:cs="Times New Roman"/>
          <w:color w:val="000000"/>
          <w:sz w:val="24"/>
          <w:szCs w:val="28"/>
        </w:rPr>
        <w:t>&gt;</w:t>
      </w:r>
      <w:r w:rsidR="00E2612D">
        <w:rPr>
          <w:rFonts w:ascii="Times New Roman" w:eastAsia="Calibri" w:hAnsi="Times New Roman" w:cs="Times New Roman"/>
          <w:color w:val="000000"/>
          <w:sz w:val="24"/>
          <w:szCs w:val="28"/>
        </w:rPr>
        <w:t xml:space="preserve"> </w:t>
      </w:r>
      <w:r w:rsidRPr="00FB3E5F">
        <w:rPr>
          <w:rFonts w:ascii="Times New Roman" w:eastAsia="Calibri" w:hAnsi="Times New Roman" w:cs="Times New Roman"/>
          <w:color w:val="000000"/>
          <w:sz w:val="24"/>
          <w:szCs w:val="28"/>
        </w:rPr>
        <w:t xml:space="preserve">Большая сборка статей и интервью [Электронный ресурс] </w:t>
      </w:r>
      <w:r w:rsidRPr="00FB3E5F">
        <w:rPr>
          <w:rFonts w:ascii="Times New Roman" w:hAnsi="Times New Roman" w:cs="Times New Roman"/>
          <w:sz w:val="24"/>
          <w:szCs w:val="28"/>
        </w:rPr>
        <w:t>http://bodhy-75.</w:t>
      </w:r>
      <w:r w:rsidRPr="00FB3E5F">
        <w:rPr>
          <w:rFonts w:ascii="Times New Roman" w:hAnsi="Times New Roman" w:cs="Times New Roman"/>
          <w:sz w:val="24"/>
          <w:szCs w:val="28"/>
          <w:lang w:val="en-US"/>
        </w:rPr>
        <w:t>ru</w:t>
      </w:r>
      <w:r w:rsidRPr="00FB3E5F">
        <w:rPr>
          <w:rFonts w:ascii="Times New Roman" w:hAnsi="Times New Roman" w:cs="Times New Roman"/>
          <w:sz w:val="24"/>
          <w:szCs w:val="28"/>
        </w:rPr>
        <w:t xml:space="preserve"> </w:t>
      </w:r>
      <w:r w:rsidRPr="00FB3E5F">
        <w:rPr>
          <w:rFonts w:ascii="Times New Roman" w:eastAsia="Calibri" w:hAnsi="Times New Roman" w:cs="Times New Roman"/>
          <w:color w:val="000000"/>
          <w:sz w:val="24"/>
          <w:szCs w:val="28"/>
          <w:lang w:val="en-US"/>
        </w:rPr>
        <w:t>URL</w:t>
      </w:r>
      <w:r w:rsidRPr="00FB3E5F">
        <w:rPr>
          <w:rFonts w:ascii="Times New Roman" w:eastAsia="Calibri" w:hAnsi="Times New Roman" w:cs="Times New Roman"/>
          <w:color w:val="000000"/>
          <w:sz w:val="24"/>
          <w:szCs w:val="28"/>
        </w:rPr>
        <w:t xml:space="preserve">: </w:t>
      </w:r>
      <w:r w:rsidRPr="00FB3E5F">
        <w:rPr>
          <w:rFonts w:ascii="Times New Roman" w:hAnsi="Times New Roman" w:cs="Times New Roman"/>
          <w:sz w:val="24"/>
          <w:szCs w:val="28"/>
          <w:lang w:val="en-US"/>
        </w:rPr>
        <w:t>http</w:t>
      </w:r>
      <w:r w:rsidRPr="00FB3E5F">
        <w:rPr>
          <w:rFonts w:ascii="Times New Roman" w:hAnsi="Times New Roman" w:cs="Times New Roman"/>
          <w:sz w:val="24"/>
          <w:szCs w:val="28"/>
        </w:rPr>
        <w:t>://</w:t>
      </w:r>
      <w:r w:rsidRPr="00FB3E5F">
        <w:rPr>
          <w:rFonts w:ascii="Times New Roman" w:hAnsi="Times New Roman" w:cs="Times New Roman"/>
          <w:sz w:val="24"/>
          <w:szCs w:val="28"/>
          <w:lang w:val="en-US"/>
        </w:rPr>
        <w:t>bodhy</w:t>
      </w:r>
      <w:r w:rsidRPr="00FB3E5F">
        <w:rPr>
          <w:rFonts w:ascii="Times New Roman" w:hAnsi="Times New Roman" w:cs="Times New Roman"/>
          <w:sz w:val="24"/>
          <w:szCs w:val="28"/>
        </w:rPr>
        <w:t>-75.</w:t>
      </w:r>
      <w:r w:rsidRPr="00FB3E5F">
        <w:rPr>
          <w:rFonts w:ascii="Times New Roman" w:hAnsi="Times New Roman" w:cs="Times New Roman"/>
          <w:sz w:val="24"/>
          <w:szCs w:val="28"/>
          <w:lang w:val="en-US"/>
        </w:rPr>
        <w:t>narod</w:t>
      </w:r>
      <w:r w:rsidRPr="00FB3E5F">
        <w:rPr>
          <w:rFonts w:ascii="Times New Roman" w:hAnsi="Times New Roman" w:cs="Times New Roman"/>
          <w:sz w:val="24"/>
          <w:szCs w:val="28"/>
        </w:rPr>
        <w:t>.</w:t>
      </w:r>
      <w:r w:rsidRPr="00FB3E5F">
        <w:rPr>
          <w:rFonts w:ascii="Times New Roman" w:hAnsi="Times New Roman" w:cs="Times New Roman"/>
          <w:sz w:val="24"/>
          <w:szCs w:val="28"/>
          <w:lang w:val="en-US"/>
        </w:rPr>
        <w:t>ru</w:t>
      </w:r>
      <w:r w:rsidRPr="00FB3E5F">
        <w:rPr>
          <w:rFonts w:ascii="Times New Roman" w:hAnsi="Times New Roman" w:cs="Times New Roman"/>
          <w:sz w:val="24"/>
          <w:szCs w:val="28"/>
        </w:rPr>
        <w:t>/</w:t>
      </w:r>
      <w:r w:rsidRPr="00FB3E5F">
        <w:rPr>
          <w:rFonts w:ascii="Times New Roman" w:hAnsi="Times New Roman" w:cs="Times New Roman"/>
          <w:sz w:val="24"/>
          <w:szCs w:val="28"/>
          <w:lang w:val="en-US"/>
        </w:rPr>
        <w:t>index</w:t>
      </w:r>
      <w:r w:rsidRPr="00FB3E5F">
        <w:rPr>
          <w:rFonts w:ascii="Times New Roman" w:hAnsi="Times New Roman" w:cs="Times New Roman"/>
          <w:sz w:val="24"/>
          <w:szCs w:val="28"/>
        </w:rPr>
        <w:t>/0-41 (</w:t>
      </w:r>
      <w:r w:rsidRPr="00FB3E5F">
        <w:rPr>
          <w:rFonts w:ascii="Times New Roman" w:eastAsia="Calibri" w:hAnsi="Times New Roman" w:cs="Times New Roman"/>
          <w:color w:val="000000"/>
          <w:sz w:val="24"/>
          <w:szCs w:val="28"/>
        </w:rPr>
        <w:t>дата обращения 11.04.2017)</w:t>
      </w:r>
    </w:p>
    <w:p w:rsidR="00E650F1" w:rsidRPr="0025133D" w:rsidRDefault="00E650F1" w:rsidP="0025133D">
      <w:pPr>
        <w:pStyle w:val="a3"/>
        <w:spacing w:line="360" w:lineRule="auto"/>
        <w:jc w:val="both"/>
        <w:rPr>
          <w:rFonts w:ascii="Times New Roman" w:hAnsi="Times New Roman" w:cs="Times New Roman"/>
          <w:sz w:val="24"/>
          <w:szCs w:val="28"/>
        </w:rPr>
      </w:pPr>
    </w:p>
  </w:footnote>
  <w:footnote w:id="38">
    <w:p w:rsidR="00E650F1" w:rsidRPr="0091568D" w:rsidRDefault="00E650F1" w:rsidP="0091568D">
      <w:pPr>
        <w:pStyle w:val="a9"/>
        <w:spacing w:after="0" w:line="360" w:lineRule="auto"/>
        <w:ind w:left="0"/>
        <w:jc w:val="both"/>
        <w:rPr>
          <w:rFonts w:ascii="Times New Roman" w:hAnsi="Times New Roman" w:cs="Times New Roman"/>
          <w:color w:val="000000"/>
          <w:sz w:val="24"/>
          <w:szCs w:val="28"/>
        </w:rPr>
      </w:pPr>
      <w:r w:rsidRPr="002525AF">
        <w:rPr>
          <w:rStyle w:val="a5"/>
          <w:rFonts w:ascii="Times New Roman" w:hAnsi="Times New Roman" w:cs="Times New Roman"/>
          <w:sz w:val="24"/>
          <w:szCs w:val="28"/>
        </w:rPr>
        <w:footnoteRef/>
      </w:r>
      <w:r w:rsidRPr="00FB3E5F">
        <w:rPr>
          <w:rFonts w:ascii="Times New Roman" w:hAnsi="Times New Roman" w:cs="Times New Roman"/>
          <w:i/>
          <w:color w:val="000000"/>
          <w:sz w:val="24"/>
          <w:szCs w:val="28"/>
        </w:rPr>
        <w:t xml:space="preserve">Шаманский Д. В. </w:t>
      </w:r>
      <w:r w:rsidRPr="00FB3E5F">
        <w:rPr>
          <w:rFonts w:ascii="Times New Roman" w:hAnsi="Times New Roman" w:cs="Times New Roman"/>
          <w:color w:val="000000"/>
          <w:sz w:val="24"/>
          <w:szCs w:val="28"/>
        </w:rPr>
        <w:t xml:space="preserve">Plusquamperfect (о творчестве Б. Акунина) // Мир русского слова. 2002. №1. </w:t>
      </w:r>
      <w:r>
        <w:rPr>
          <w:rFonts w:ascii="Times New Roman" w:hAnsi="Times New Roman" w:cs="Times New Roman"/>
          <w:color w:val="000000"/>
          <w:sz w:val="24"/>
          <w:szCs w:val="28"/>
        </w:rPr>
        <w:t>С. 74.</w:t>
      </w:r>
    </w:p>
  </w:footnote>
  <w:footnote w:id="39">
    <w:p w:rsidR="00E650F1" w:rsidRPr="002525AF" w:rsidRDefault="00E650F1" w:rsidP="002525AF">
      <w:pPr>
        <w:pStyle w:val="a3"/>
        <w:spacing w:line="360" w:lineRule="auto"/>
        <w:jc w:val="both"/>
        <w:rPr>
          <w:rFonts w:ascii="Times New Roman" w:hAnsi="Times New Roman" w:cs="Times New Roman"/>
          <w:sz w:val="24"/>
          <w:szCs w:val="28"/>
        </w:rPr>
      </w:pPr>
      <w:r w:rsidRPr="002525AF">
        <w:rPr>
          <w:rStyle w:val="a5"/>
          <w:rFonts w:ascii="Times New Roman" w:hAnsi="Times New Roman" w:cs="Times New Roman"/>
          <w:sz w:val="24"/>
          <w:szCs w:val="28"/>
        </w:rPr>
        <w:footnoteRef/>
      </w:r>
      <w:r w:rsidRPr="002525AF">
        <w:rPr>
          <w:rFonts w:ascii="Times New Roman" w:hAnsi="Times New Roman" w:cs="Times New Roman"/>
          <w:sz w:val="24"/>
          <w:szCs w:val="28"/>
        </w:rPr>
        <w:t xml:space="preserve"> Там же.</w:t>
      </w:r>
      <w:r>
        <w:rPr>
          <w:rFonts w:ascii="Times New Roman" w:hAnsi="Times New Roman" w:cs="Times New Roman"/>
          <w:sz w:val="24"/>
          <w:szCs w:val="28"/>
        </w:rPr>
        <w:t xml:space="preserve"> С. 75.</w:t>
      </w:r>
    </w:p>
  </w:footnote>
  <w:footnote w:id="40">
    <w:p w:rsidR="00E650F1" w:rsidRPr="0091568D" w:rsidRDefault="00E650F1" w:rsidP="0091568D">
      <w:pPr>
        <w:pStyle w:val="a9"/>
        <w:spacing w:after="0" w:line="360" w:lineRule="auto"/>
        <w:ind w:left="0"/>
        <w:jc w:val="both"/>
        <w:rPr>
          <w:rFonts w:ascii="Times New Roman" w:eastAsia="Calibri" w:hAnsi="Times New Roman" w:cs="Times New Roman"/>
          <w:color w:val="000000"/>
          <w:sz w:val="24"/>
          <w:szCs w:val="28"/>
        </w:rPr>
      </w:pPr>
      <w:r w:rsidRPr="006233CD">
        <w:rPr>
          <w:rStyle w:val="a5"/>
          <w:rFonts w:ascii="Times New Roman" w:hAnsi="Times New Roman" w:cs="Times New Roman"/>
          <w:sz w:val="24"/>
          <w:szCs w:val="24"/>
        </w:rPr>
        <w:footnoteRef/>
      </w:r>
      <w:r w:rsidRPr="00FB3E5F">
        <w:rPr>
          <w:rFonts w:ascii="Times New Roman" w:hAnsi="Times New Roman" w:cs="Times New Roman"/>
          <w:bCs/>
          <w:i/>
          <w:sz w:val="24"/>
          <w:szCs w:val="28"/>
        </w:rPr>
        <w:t xml:space="preserve">Ранчин А. </w:t>
      </w:r>
      <w:r w:rsidRPr="00FB3E5F">
        <w:rPr>
          <w:rFonts w:ascii="Times New Roman" w:hAnsi="Times New Roman" w:cs="Times New Roman"/>
          <w:bCs/>
          <w:sz w:val="24"/>
          <w:szCs w:val="28"/>
        </w:rPr>
        <w:t xml:space="preserve">Романы Б. Акунина и классическая традиция: повествование в четырех главах с предуведомлением, нелирическим отступлением и эпилогом // НЛО. 2004. № 67. </w:t>
      </w:r>
      <w:r>
        <w:rPr>
          <w:rFonts w:ascii="Times New Roman" w:hAnsi="Times New Roman" w:cs="Times New Roman"/>
          <w:sz w:val="24"/>
          <w:szCs w:val="24"/>
        </w:rPr>
        <w:t>С. 243.</w:t>
      </w:r>
    </w:p>
  </w:footnote>
  <w:footnote w:id="41">
    <w:p w:rsidR="00E650F1" w:rsidRPr="00F1383B" w:rsidRDefault="00E650F1" w:rsidP="00F1383B">
      <w:pPr>
        <w:spacing w:after="0" w:line="360" w:lineRule="auto"/>
        <w:jc w:val="both"/>
        <w:rPr>
          <w:rFonts w:ascii="Times New Roman" w:eastAsia="Calibri" w:hAnsi="Times New Roman" w:cs="Times New Roman"/>
          <w:i/>
          <w:color w:val="000000"/>
          <w:sz w:val="24"/>
          <w:szCs w:val="24"/>
        </w:rPr>
      </w:pPr>
      <w:r w:rsidRPr="006233CD">
        <w:rPr>
          <w:rStyle w:val="a5"/>
          <w:rFonts w:ascii="Times New Roman" w:hAnsi="Times New Roman" w:cs="Times New Roman"/>
          <w:sz w:val="24"/>
          <w:szCs w:val="24"/>
        </w:rPr>
        <w:footnoteRef/>
      </w:r>
      <w:r w:rsidRPr="009069FE">
        <w:rPr>
          <w:rFonts w:ascii="Times New Roman" w:eastAsia="Calibri" w:hAnsi="Times New Roman" w:cs="Times New Roman"/>
          <w:i/>
          <w:color w:val="000000"/>
          <w:sz w:val="24"/>
          <w:szCs w:val="24"/>
        </w:rPr>
        <w:t xml:space="preserve">Казачкова А.В. </w:t>
      </w:r>
      <w:r w:rsidRPr="009069FE">
        <w:rPr>
          <w:rFonts w:ascii="Times New Roman" w:eastAsia="Calibri" w:hAnsi="Times New Roman" w:cs="Times New Roman"/>
          <w:color w:val="000000"/>
          <w:sz w:val="24"/>
          <w:szCs w:val="24"/>
        </w:rPr>
        <w:t>Жанровая стратегия детективных романов Бориса Акунина 1990 – начала 2000–х гг. Дис. … канд. филол</w:t>
      </w:r>
      <w:r>
        <w:rPr>
          <w:rFonts w:ascii="Times New Roman" w:eastAsia="Calibri" w:hAnsi="Times New Roman" w:cs="Times New Roman"/>
          <w:color w:val="000000"/>
          <w:sz w:val="24"/>
          <w:szCs w:val="24"/>
        </w:rPr>
        <w:t>. наук. Саранск</w:t>
      </w:r>
      <w:r w:rsidRPr="009069FE">
        <w:rPr>
          <w:rFonts w:ascii="Times New Roman" w:eastAsia="Calibri" w:hAnsi="Times New Roman" w:cs="Times New Roman"/>
          <w:color w:val="000000"/>
          <w:sz w:val="24"/>
          <w:szCs w:val="24"/>
        </w:rPr>
        <w:t xml:space="preserve">, 2015. </w:t>
      </w:r>
      <w:r>
        <w:rPr>
          <w:rFonts w:ascii="Times New Roman" w:hAnsi="Times New Roman" w:cs="Times New Roman"/>
          <w:sz w:val="24"/>
          <w:szCs w:val="24"/>
        </w:rPr>
        <w:t>С. 57.</w:t>
      </w:r>
    </w:p>
  </w:footnote>
  <w:footnote w:id="42">
    <w:p w:rsidR="00E650F1" w:rsidRPr="00F1383B" w:rsidRDefault="00E650F1" w:rsidP="00F1383B">
      <w:pPr>
        <w:pStyle w:val="a3"/>
        <w:spacing w:line="360" w:lineRule="auto"/>
        <w:jc w:val="both"/>
        <w:rPr>
          <w:rFonts w:ascii="Times New Roman" w:hAnsi="Times New Roman" w:cs="Times New Roman"/>
          <w:sz w:val="24"/>
          <w:szCs w:val="24"/>
        </w:rPr>
      </w:pPr>
      <w:r w:rsidRPr="006233CD">
        <w:rPr>
          <w:rStyle w:val="a5"/>
          <w:rFonts w:ascii="Times New Roman" w:hAnsi="Times New Roman" w:cs="Times New Roman"/>
          <w:sz w:val="24"/>
          <w:szCs w:val="24"/>
        </w:rPr>
        <w:footnoteRef/>
      </w:r>
      <w:r w:rsidRPr="009069FE">
        <w:rPr>
          <w:rFonts w:ascii="Times New Roman" w:hAnsi="Times New Roman" w:cs="Times New Roman"/>
          <w:i/>
          <w:sz w:val="24"/>
          <w:szCs w:val="24"/>
        </w:rPr>
        <w:t>Сорокин С. П.</w:t>
      </w:r>
      <w:r>
        <w:rPr>
          <w:rFonts w:ascii="Times New Roman" w:hAnsi="Times New Roman" w:cs="Times New Roman"/>
          <w:i/>
          <w:sz w:val="24"/>
          <w:szCs w:val="24"/>
        </w:rPr>
        <w:t xml:space="preserve"> </w:t>
      </w:r>
      <w:r w:rsidRPr="009069FE">
        <w:rPr>
          <w:rFonts w:ascii="Times New Roman" w:hAnsi="Times New Roman" w:cs="Times New Roman"/>
          <w:sz w:val="24"/>
          <w:szCs w:val="24"/>
        </w:rPr>
        <w:t>Бинарность</w:t>
      </w:r>
      <w:r>
        <w:rPr>
          <w:rFonts w:ascii="Times New Roman" w:hAnsi="Times New Roman" w:cs="Times New Roman"/>
          <w:sz w:val="24"/>
          <w:szCs w:val="24"/>
        </w:rPr>
        <w:t xml:space="preserve"> </w:t>
      </w:r>
      <w:r w:rsidRPr="009069FE">
        <w:rPr>
          <w:rFonts w:ascii="Times New Roman" w:hAnsi="Times New Roman" w:cs="Times New Roman"/>
          <w:sz w:val="24"/>
          <w:szCs w:val="24"/>
        </w:rPr>
        <w:t xml:space="preserve">Фандорина, или пересечение восточной и западной традиций в контексте «фандоринского цикла» Б. Акунина // Ярославский педагогический вестник. 2011. Т. 1 </w:t>
      </w:r>
      <w:r>
        <w:rPr>
          <w:rFonts w:ascii="Times New Roman" w:hAnsi="Times New Roman" w:cs="Times New Roman"/>
          <w:sz w:val="24"/>
          <w:szCs w:val="24"/>
        </w:rPr>
        <w:t xml:space="preserve">№ 1. </w:t>
      </w:r>
      <w:r>
        <w:rPr>
          <w:rFonts w:ascii="Times New Roman" w:hAnsi="Times New Roman" w:cs="Times New Roman"/>
          <w:sz w:val="24"/>
          <w:szCs w:val="24"/>
          <w:lang w:val="en-US"/>
        </w:rPr>
        <w:t>C</w:t>
      </w:r>
      <w:r>
        <w:rPr>
          <w:rFonts w:ascii="Times New Roman" w:hAnsi="Times New Roman" w:cs="Times New Roman"/>
          <w:sz w:val="24"/>
          <w:szCs w:val="24"/>
        </w:rPr>
        <w:t>. 264.</w:t>
      </w:r>
    </w:p>
  </w:footnote>
  <w:footnote w:id="43">
    <w:p w:rsidR="00E650F1" w:rsidRPr="009069FE" w:rsidRDefault="00E650F1" w:rsidP="00F1383B">
      <w:pPr>
        <w:spacing w:after="0" w:line="360" w:lineRule="auto"/>
        <w:jc w:val="both"/>
        <w:rPr>
          <w:rFonts w:ascii="Times New Roman" w:eastAsia="Calibri" w:hAnsi="Times New Roman" w:cs="Times New Roman"/>
          <w:color w:val="000000"/>
          <w:sz w:val="24"/>
          <w:szCs w:val="24"/>
        </w:rPr>
      </w:pPr>
      <w:r w:rsidRPr="006233CD">
        <w:rPr>
          <w:rStyle w:val="a5"/>
          <w:rFonts w:ascii="Times New Roman" w:hAnsi="Times New Roman" w:cs="Times New Roman"/>
          <w:sz w:val="24"/>
          <w:szCs w:val="24"/>
        </w:rPr>
        <w:footnoteRef/>
      </w:r>
      <w:r w:rsidRPr="009069FE">
        <w:rPr>
          <w:rFonts w:ascii="Times New Roman" w:hAnsi="Times New Roman" w:cs="Times New Roman"/>
          <w:i/>
          <w:color w:val="000000"/>
          <w:sz w:val="24"/>
          <w:szCs w:val="24"/>
        </w:rPr>
        <w:t xml:space="preserve">Циплаков Г. М. </w:t>
      </w:r>
      <w:r w:rsidRPr="009069FE">
        <w:rPr>
          <w:rFonts w:ascii="Times New Roman" w:eastAsia="Calibri" w:hAnsi="Times New Roman" w:cs="Times New Roman"/>
          <w:color w:val="000000"/>
          <w:sz w:val="24"/>
          <w:szCs w:val="24"/>
        </w:rPr>
        <w:t>Зло, возникающее в дороге, и дао Эраста Фандорина// Нов</w:t>
      </w:r>
      <w:r>
        <w:rPr>
          <w:rFonts w:ascii="Times New Roman" w:eastAsia="Calibri" w:hAnsi="Times New Roman" w:cs="Times New Roman"/>
          <w:color w:val="000000"/>
          <w:sz w:val="24"/>
          <w:szCs w:val="24"/>
        </w:rPr>
        <w:t>ый мир. 2001. № 11. С. 171.</w:t>
      </w:r>
    </w:p>
    <w:p w:rsidR="00E650F1" w:rsidRPr="006233CD" w:rsidRDefault="00E650F1" w:rsidP="006233CD">
      <w:pPr>
        <w:pStyle w:val="a3"/>
        <w:spacing w:line="360" w:lineRule="auto"/>
        <w:jc w:val="both"/>
        <w:rPr>
          <w:rFonts w:ascii="Times New Roman" w:hAnsi="Times New Roman" w:cs="Times New Roman"/>
          <w:sz w:val="24"/>
          <w:szCs w:val="24"/>
        </w:rPr>
      </w:pPr>
    </w:p>
  </w:footnote>
  <w:footnote w:id="44">
    <w:p w:rsidR="00E650F1" w:rsidRPr="00F1383B" w:rsidRDefault="00E650F1" w:rsidP="00CA12C4">
      <w:pPr>
        <w:pStyle w:val="a3"/>
        <w:spacing w:line="360" w:lineRule="auto"/>
        <w:jc w:val="both"/>
        <w:rPr>
          <w:rFonts w:ascii="Times New Roman" w:hAnsi="Times New Roman" w:cs="Times New Roman"/>
          <w:sz w:val="24"/>
          <w:szCs w:val="24"/>
        </w:rPr>
      </w:pPr>
      <w:r w:rsidRPr="00CA12C4">
        <w:rPr>
          <w:rStyle w:val="a5"/>
          <w:rFonts w:ascii="Times New Roman" w:hAnsi="Times New Roman" w:cs="Times New Roman"/>
          <w:sz w:val="24"/>
          <w:szCs w:val="28"/>
        </w:rPr>
        <w:footnoteRef/>
      </w:r>
      <w:r w:rsidRPr="009069FE">
        <w:rPr>
          <w:rFonts w:ascii="Times New Roman" w:hAnsi="Times New Roman" w:cs="Times New Roman"/>
          <w:i/>
          <w:color w:val="000000"/>
          <w:sz w:val="24"/>
          <w:szCs w:val="24"/>
          <w:shd w:val="clear" w:color="auto" w:fill="FFFFFF"/>
        </w:rPr>
        <w:t xml:space="preserve">Трофименков М. С. </w:t>
      </w:r>
      <w:r w:rsidRPr="009069FE">
        <w:rPr>
          <w:rFonts w:ascii="Times New Roman" w:hAnsi="Times New Roman" w:cs="Times New Roman"/>
          <w:color w:val="000000"/>
          <w:sz w:val="24"/>
          <w:szCs w:val="24"/>
          <w:shd w:val="clear" w:color="auto" w:fill="FFFFFF"/>
        </w:rPr>
        <w:t>Дело Акунина // Новая русская книга. 2000. № 3(4). [Электронный ресурс] </w:t>
      </w:r>
      <w:r w:rsidRPr="009069FE">
        <w:rPr>
          <w:rFonts w:ascii="Times New Roman" w:hAnsi="Times New Roman" w:cs="Times New Roman"/>
          <w:color w:val="000000"/>
          <w:sz w:val="24"/>
          <w:szCs w:val="24"/>
          <w:shd w:val="clear" w:color="auto" w:fill="FFFFFF"/>
          <w:lang w:val="en-US"/>
        </w:rPr>
        <w:t>guelman</w:t>
      </w:r>
      <w:r w:rsidRPr="009069FE">
        <w:rPr>
          <w:rFonts w:ascii="Times New Roman" w:hAnsi="Times New Roman" w:cs="Times New Roman"/>
          <w:color w:val="000000"/>
          <w:sz w:val="24"/>
          <w:szCs w:val="24"/>
          <w:shd w:val="clear" w:color="auto" w:fill="FFFFFF"/>
        </w:rPr>
        <w:t>.</w:t>
      </w:r>
      <w:r w:rsidRPr="009069FE">
        <w:rPr>
          <w:rFonts w:ascii="Times New Roman" w:hAnsi="Times New Roman" w:cs="Times New Roman"/>
          <w:color w:val="000000"/>
          <w:sz w:val="24"/>
          <w:szCs w:val="24"/>
          <w:shd w:val="clear" w:color="auto" w:fill="FFFFFF"/>
          <w:lang w:val="en-US"/>
        </w:rPr>
        <w:t>ru</w:t>
      </w:r>
      <w:r w:rsidRPr="009069FE">
        <w:rPr>
          <w:rFonts w:ascii="Times New Roman" w:hAnsi="Times New Roman" w:cs="Times New Roman"/>
          <w:color w:val="000000"/>
          <w:sz w:val="24"/>
          <w:szCs w:val="24"/>
          <w:shd w:val="clear" w:color="auto" w:fill="FFFFFF"/>
        </w:rPr>
        <w:t> </w:t>
      </w:r>
      <w:r w:rsidRPr="009069FE">
        <w:rPr>
          <w:rFonts w:ascii="Times New Roman" w:hAnsi="Times New Roman" w:cs="Times New Roman"/>
          <w:color w:val="000000"/>
          <w:sz w:val="24"/>
          <w:szCs w:val="24"/>
          <w:shd w:val="clear" w:color="auto" w:fill="FFFFFF"/>
          <w:lang w:val="en-US"/>
        </w:rPr>
        <w:t>URL</w:t>
      </w:r>
      <w:r w:rsidRPr="009069FE">
        <w:rPr>
          <w:rFonts w:ascii="Times New Roman" w:hAnsi="Times New Roman" w:cs="Times New Roman"/>
          <w:color w:val="000000"/>
          <w:sz w:val="24"/>
          <w:szCs w:val="24"/>
          <w:shd w:val="clear" w:color="auto" w:fill="FFFFFF"/>
        </w:rPr>
        <w:t>:</w:t>
      </w:r>
      <w:r w:rsidRPr="009069FE">
        <w:rPr>
          <w:rFonts w:ascii="Times New Roman" w:hAnsi="Times New Roman" w:cs="Times New Roman"/>
          <w:sz w:val="24"/>
          <w:szCs w:val="24"/>
        </w:rPr>
        <w:t> </w:t>
      </w:r>
      <w:hyperlink r:id="rId2" w:history="1">
        <w:r w:rsidRPr="009069FE">
          <w:rPr>
            <w:rFonts w:ascii="Times New Roman" w:hAnsi="Times New Roman" w:cs="Times New Roman"/>
            <w:sz w:val="24"/>
            <w:szCs w:val="24"/>
          </w:rPr>
          <w:t>http://www.guelman.ru/slava/nrk/nrk4/37.html</w:t>
        </w:r>
      </w:hyperlink>
      <w:r>
        <w:rPr>
          <w:sz w:val="24"/>
          <w:szCs w:val="24"/>
        </w:rPr>
        <w:t xml:space="preserve"> </w:t>
      </w:r>
      <w:r w:rsidRPr="009069FE">
        <w:rPr>
          <w:rFonts w:ascii="Times New Roman" w:eastAsia="Calibri" w:hAnsi="Times New Roman" w:cs="Times New Roman"/>
          <w:color w:val="000000"/>
          <w:sz w:val="24"/>
          <w:szCs w:val="24"/>
        </w:rPr>
        <w:t> </w:t>
      </w:r>
      <w:r w:rsidRPr="009069FE">
        <w:rPr>
          <w:rFonts w:ascii="Times New Roman" w:hAnsi="Times New Roman" w:cs="Times New Roman"/>
          <w:sz w:val="24"/>
          <w:szCs w:val="24"/>
        </w:rPr>
        <w:t>(дата обращения 17.04.2017)</w:t>
      </w:r>
      <w:r w:rsidRPr="009069FE">
        <w:rPr>
          <w:rFonts w:ascii="Times New Roman" w:hAnsi="Times New Roman" w:cs="Times New Roman"/>
          <w:sz w:val="24"/>
          <w:szCs w:val="24"/>
        </w:rPr>
        <w:tab/>
      </w:r>
    </w:p>
  </w:footnote>
  <w:footnote w:id="45">
    <w:p w:rsidR="00E650F1" w:rsidRPr="006A2EF5" w:rsidRDefault="00E650F1" w:rsidP="006A2EF5">
      <w:pPr>
        <w:pStyle w:val="a9"/>
        <w:spacing w:after="0" w:line="360" w:lineRule="auto"/>
        <w:ind w:left="0"/>
        <w:jc w:val="both"/>
        <w:rPr>
          <w:rFonts w:ascii="Times New Roman" w:eastAsia="Calibri" w:hAnsi="Times New Roman" w:cs="Times New Roman"/>
          <w:color w:val="000000"/>
          <w:sz w:val="28"/>
          <w:szCs w:val="28"/>
        </w:rPr>
      </w:pPr>
      <w:r w:rsidRPr="00CA12C4">
        <w:rPr>
          <w:rStyle w:val="a5"/>
          <w:rFonts w:ascii="Times New Roman" w:hAnsi="Times New Roman" w:cs="Times New Roman"/>
          <w:sz w:val="24"/>
          <w:szCs w:val="28"/>
        </w:rPr>
        <w:footnoteRef/>
      </w:r>
      <w:r w:rsidRPr="00CA12C4">
        <w:rPr>
          <w:rFonts w:ascii="Times New Roman" w:hAnsi="Times New Roman" w:cs="Times New Roman"/>
          <w:sz w:val="24"/>
          <w:szCs w:val="28"/>
        </w:rPr>
        <w:t xml:space="preserve"> </w:t>
      </w:r>
      <w:r w:rsidRPr="00645AC2">
        <w:rPr>
          <w:rFonts w:ascii="Times New Roman" w:hAnsi="Times New Roman" w:cs="Times New Roman"/>
          <w:i/>
          <w:sz w:val="24"/>
          <w:szCs w:val="28"/>
        </w:rPr>
        <w:t xml:space="preserve">Данилкин Л. А. </w:t>
      </w:r>
      <w:r w:rsidRPr="00645AC2">
        <w:rPr>
          <w:rFonts w:ascii="Times New Roman" w:hAnsi="Times New Roman" w:cs="Times New Roman"/>
          <w:sz w:val="24"/>
          <w:szCs w:val="28"/>
        </w:rPr>
        <w:t xml:space="preserve">Убит по собственному желанию [Электронный ресурс] </w:t>
      </w:r>
      <w:r w:rsidRPr="00645AC2">
        <w:rPr>
          <w:rFonts w:ascii="Times New Roman" w:hAnsi="Times New Roman" w:cs="Times New Roman"/>
          <w:sz w:val="24"/>
          <w:szCs w:val="28"/>
          <w:lang w:val="en-US"/>
        </w:rPr>
        <w:t>guelman</w:t>
      </w:r>
      <w:r w:rsidRPr="00645AC2">
        <w:rPr>
          <w:rFonts w:ascii="Times New Roman" w:hAnsi="Times New Roman" w:cs="Times New Roman"/>
          <w:sz w:val="24"/>
          <w:szCs w:val="28"/>
        </w:rPr>
        <w:t>.</w:t>
      </w:r>
      <w:r w:rsidRPr="00645AC2">
        <w:rPr>
          <w:rFonts w:ascii="Times New Roman" w:hAnsi="Times New Roman" w:cs="Times New Roman"/>
          <w:sz w:val="24"/>
          <w:szCs w:val="28"/>
          <w:lang w:val="en-US"/>
        </w:rPr>
        <w:t>ru</w:t>
      </w:r>
      <w:r w:rsidRPr="00645AC2">
        <w:rPr>
          <w:rFonts w:ascii="Times New Roman" w:hAnsi="Times New Roman" w:cs="Times New Roman"/>
          <w:sz w:val="24"/>
          <w:szCs w:val="28"/>
        </w:rPr>
        <w:t xml:space="preserve"> </w:t>
      </w:r>
      <w:r w:rsidRPr="00645AC2">
        <w:rPr>
          <w:rFonts w:ascii="Times New Roman" w:hAnsi="Times New Roman" w:cs="Times New Roman"/>
          <w:sz w:val="24"/>
          <w:szCs w:val="28"/>
          <w:lang w:val="en-US"/>
        </w:rPr>
        <w:t>URL</w:t>
      </w:r>
      <w:r w:rsidRPr="00645AC2">
        <w:rPr>
          <w:rFonts w:ascii="Times New Roman" w:hAnsi="Times New Roman" w:cs="Times New Roman"/>
          <w:sz w:val="24"/>
          <w:szCs w:val="28"/>
        </w:rPr>
        <w:t xml:space="preserve">: </w:t>
      </w:r>
      <w:r w:rsidRPr="00645AC2">
        <w:rPr>
          <w:rFonts w:ascii="Times New Roman" w:hAnsi="Times New Roman" w:cs="Times New Roman"/>
          <w:sz w:val="24"/>
          <w:szCs w:val="28"/>
          <w:lang w:val="en-US"/>
        </w:rPr>
        <w:t>http</w:t>
      </w:r>
      <w:r w:rsidRPr="00645AC2">
        <w:rPr>
          <w:rFonts w:ascii="Times New Roman" w:hAnsi="Times New Roman" w:cs="Times New Roman"/>
          <w:sz w:val="24"/>
          <w:szCs w:val="28"/>
        </w:rPr>
        <w:t>://</w:t>
      </w:r>
      <w:r w:rsidRPr="00645AC2">
        <w:rPr>
          <w:rFonts w:ascii="Times New Roman" w:hAnsi="Times New Roman" w:cs="Times New Roman"/>
          <w:sz w:val="24"/>
          <w:szCs w:val="28"/>
          <w:lang w:val="en-US"/>
        </w:rPr>
        <w:t>www</w:t>
      </w:r>
      <w:r w:rsidRPr="00645AC2">
        <w:rPr>
          <w:rFonts w:ascii="Times New Roman" w:hAnsi="Times New Roman" w:cs="Times New Roman"/>
          <w:sz w:val="24"/>
          <w:szCs w:val="28"/>
        </w:rPr>
        <w:t>/</w:t>
      </w:r>
      <w:r w:rsidRPr="00645AC2">
        <w:rPr>
          <w:rFonts w:ascii="Times New Roman" w:hAnsi="Times New Roman" w:cs="Times New Roman"/>
          <w:sz w:val="24"/>
          <w:szCs w:val="28"/>
          <w:lang w:val="en-US"/>
        </w:rPr>
        <w:t>guelman</w:t>
      </w:r>
      <w:r w:rsidRPr="00645AC2">
        <w:rPr>
          <w:rFonts w:ascii="Times New Roman" w:hAnsi="Times New Roman" w:cs="Times New Roman"/>
          <w:sz w:val="24"/>
          <w:szCs w:val="28"/>
        </w:rPr>
        <w:t>.</w:t>
      </w:r>
      <w:r w:rsidRPr="00645AC2">
        <w:rPr>
          <w:rFonts w:ascii="Times New Roman" w:hAnsi="Times New Roman" w:cs="Times New Roman"/>
          <w:sz w:val="24"/>
          <w:szCs w:val="28"/>
          <w:lang w:val="en-US"/>
        </w:rPr>
        <w:t>ru</w:t>
      </w:r>
      <w:r w:rsidRPr="00645AC2">
        <w:rPr>
          <w:rFonts w:ascii="Times New Roman" w:hAnsi="Times New Roman" w:cs="Times New Roman"/>
          <w:sz w:val="24"/>
          <w:szCs w:val="28"/>
        </w:rPr>
        <w:t>/</w:t>
      </w:r>
      <w:r w:rsidRPr="00645AC2">
        <w:rPr>
          <w:rFonts w:ascii="Times New Roman" w:hAnsi="Times New Roman" w:cs="Times New Roman"/>
          <w:sz w:val="24"/>
          <w:szCs w:val="28"/>
          <w:lang w:val="en-US"/>
        </w:rPr>
        <w:t>slava</w:t>
      </w:r>
      <w:r w:rsidRPr="00645AC2">
        <w:rPr>
          <w:rFonts w:ascii="Times New Roman" w:hAnsi="Times New Roman" w:cs="Times New Roman"/>
          <w:sz w:val="24"/>
          <w:szCs w:val="28"/>
        </w:rPr>
        <w:t>/</w:t>
      </w:r>
      <w:r w:rsidRPr="00645AC2">
        <w:rPr>
          <w:rFonts w:ascii="Times New Roman" w:hAnsi="Times New Roman" w:cs="Times New Roman"/>
          <w:sz w:val="24"/>
          <w:szCs w:val="28"/>
          <w:lang w:val="en-US"/>
        </w:rPr>
        <w:t>akunin</w:t>
      </w:r>
      <w:r w:rsidRPr="00645AC2">
        <w:rPr>
          <w:rFonts w:ascii="Times New Roman" w:hAnsi="Times New Roman" w:cs="Times New Roman"/>
          <w:sz w:val="24"/>
          <w:szCs w:val="28"/>
        </w:rPr>
        <w:t>/</w:t>
      </w:r>
      <w:r w:rsidRPr="00645AC2">
        <w:rPr>
          <w:rFonts w:ascii="Times New Roman" w:hAnsi="Times New Roman" w:cs="Times New Roman"/>
          <w:sz w:val="24"/>
          <w:szCs w:val="28"/>
          <w:lang w:val="en-US"/>
        </w:rPr>
        <w:t>danilkin</w:t>
      </w:r>
      <w:r w:rsidRPr="00645AC2">
        <w:rPr>
          <w:rFonts w:ascii="Times New Roman" w:hAnsi="Times New Roman" w:cs="Times New Roman"/>
          <w:sz w:val="24"/>
          <w:szCs w:val="28"/>
        </w:rPr>
        <w:t>.</w:t>
      </w:r>
      <w:r w:rsidRPr="00645AC2">
        <w:rPr>
          <w:rFonts w:ascii="Times New Roman" w:hAnsi="Times New Roman" w:cs="Times New Roman"/>
          <w:sz w:val="24"/>
          <w:szCs w:val="28"/>
          <w:lang w:val="en-US"/>
        </w:rPr>
        <w:t>html</w:t>
      </w:r>
      <w:r w:rsidRPr="00645AC2">
        <w:rPr>
          <w:rFonts w:ascii="Times New Roman" w:hAnsi="Times New Roman" w:cs="Times New Roman"/>
          <w:sz w:val="24"/>
          <w:szCs w:val="28"/>
        </w:rPr>
        <w:t xml:space="preserve"> (дата обращения 05.11.2016)</w:t>
      </w:r>
    </w:p>
  </w:footnote>
  <w:footnote w:id="46">
    <w:p w:rsidR="00E650F1" w:rsidRPr="00F1383B" w:rsidRDefault="00E650F1" w:rsidP="00F1383B">
      <w:pPr>
        <w:pStyle w:val="a9"/>
        <w:spacing w:after="0" w:line="360" w:lineRule="auto"/>
        <w:ind w:left="0"/>
        <w:jc w:val="both"/>
        <w:rPr>
          <w:rFonts w:ascii="Times New Roman" w:eastAsia="Calibri" w:hAnsi="Times New Roman" w:cs="Times New Roman"/>
          <w:color w:val="000000"/>
          <w:sz w:val="24"/>
          <w:szCs w:val="28"/>
        </w:rPr>
      </w:pPr>
      <w:r w:rsidRPr="00B743B9">
        <w:rPr>
          <w:rStyle w:val="a5"/>
          <w:rFonts w:ascii="Times New Roman" w:hAnsi="Times New Roman" w:cs="Times New Roman"/>
          <w:sz w:val="24"/>
          <w:szCs w:val="24"/>
        </w:rPr>
        <w:footnoteRef/>
      </w:r>
      <w:r w:rsidR="00E2612D" w:rsidRPr="00E2612D">
        <w:rPr>
          <w:rFonts w:ascii="Times New Roman" w:eastAsia="Calibri" w:hAnsi="Times New Roman" w:cs="Times New Roman"/>
          <w:color w:val="000000"/>
          <w:sz w:val="24"/>
          <w:szCs w:val="28"/>
        </w:rPr>
        <w:t>&lt;</w:t>
      </w:r>
      <w:r w:rsidR="00E2612D">
        <w:rPr>
          <w:rFonts w:ascii="Times New Roman" w:eastAsia="Calibri" w:hAnsi="Times New Roman" w:cs="Times New Roman"/>
          <w:color w:val="000000"/>
          <w:sz w:val="24"/>
          <w:szCs w:val="28"/>
        </w:rPr>
        <w:t>Без подписи</w:t>
      </w:r>
      <w:r w:rsidR="00E2612D" w:rsidRPr="00E2612D">
        <w:rPr>
          <w:rFonts w:ascii="Times New Roman" w:eastAsia="Calibri" w:hAnsi="Times New Roman" w:cs="Times New Roman"/>
          <w:color w:val="000000"/>
          <w:sz w:val="24"/>
          <w:szCs w:val="28"/>
        </w:rPr>
        <w:t>&gt;</w:t>
      </w:r>
      <w:r w:rsidR="00E2612D">
        <w:rPr>
          <w:rFonts w:ascii="Times New Roman" w:eastAsia="Calibri" w:hAnsi="Times New Roman" w:cs="Times New Roman"/>
          <w:color w:val="000000"/>
          <w:sz w:val="24"/>
          <w:szCs w:val="28"/>
        </w:rPr>
        <w:t xml:space="preserve"> </w:t>
      </w:r>
      <w:r w:rsidRPr="00FB3E5F">
        <w:rPr>
          <w:rFonts w:ascii="Times New Roman" w:eastAsia="Calibri" w:hAnsi="Times New Roman" w:cs="Times New Roman"/>
          <w:color w:val="000000"/>
          <w:sz w:val="24"/>
          <w:szCs w:val="28"/>
        </w:rPr>
        <w:t xml:space="preserve">Большая сборка статей и интервью [Электронный ресурс] </w:t>
      </w:r>
      <w:r w:rsidRPr="00FB3E5F">
        <w:rPr>
          <w:rFonts w:ascii="Times New Roman" w:hAnsi="Times New Roman" w:cs="Times New Roman"/>
          <w:sz w:val="24"/>
          <w:szCs w:val="28"/>
        </w:rPr>
        <w:t>http://bodhy-75.</w:t>
      </w:r>
      <w:r w:rsidRPr="00FB3E5F">
        <w:rPr>
          <w:rFonts w:ascii="Times New Roman" w:hAnsi="Times New Roman" w:cs="Times New Roman"/>
          <w:sz w:val="24"/>
          <w:szCs w:val="28"/>
          <w:lang w:val="en-US"/>
        </w:rPr>
        <w:t>ru</w:t>
      </w:r>
      <w:r w:rsidRPr="00FB3E5F">
        <w:rPr>
          <w:rFonts w:ascii="Times New Roman" w:hAnsi="Times New Roman" w:cs="Times New Roman"/>
          <w:sz w:val="24"/>
          <w:szCs w:val="28"/>
        </w:rPr>
        <w:t xml:space="preserve"> </w:t>
      </w:r>
      <w:r w:rsidRPr="00FB3E5F">
        <w:rPr>
          <w:rFonts w:ascii="Times New Roman" w:eastAsia="Calibri" w:hAnsi="Times New Roman" w:cs="Times New Roman"/>
          <w:color w:val="000000"/>
          <w:sz w:val="24"/>
          <w:szCs w:val="28"/>
          <w:lang w:val="en-US"/>
        </w:rPr>
        <w:t>URL</w:t>
      </w:r>
      <w:r w:rsidRPr="00FB3E5F">
        <w:rPr>
          <w:rFonts w:ascii="Times New Roman" w:eastAsia="Calibri" w:hAnsi="Times New Roman" w:cs="Times New Roman"/>
          <w:color w:val="000000"/>
          <w:sz w:val="24"/>
          <w:szCs w:val="28"/>
        </w:rPr>
        <w:t xml:space="preserve">: </w:t>
      </w:r>
      <w:r w:rsidRPr="00FB3E5F">
        <w:rPr>
          <w:rFonts w:ascii="Times New Roman" w:hAnsi="Times New Roman" w:cs="Times New Roman"/>
          <w:sz w:val="24"/>
          <w:szCs w:val="28"/>
          <w:lang w:val="en-US"/>
        </w:rPr>
        <w:t>http</w:t>
      </w:r>
      <w:r w:rsidRPr="00FB3E5F">
        <w:rPr>
          <w:rFonts w:ascii="Times New Roman" w:hAnsi="Times New Roman" w:cs="Times New Roman"/>
          <w:sz w:val="24"/>
          <w:szCs w:val="28"/>
        </w:rPr>
        <w:t>://</w:t>
      </w:r>
      <w:r w:rsidRPr="00FB3E5F">
        <w:rPr>
          <w:rFonts w:ascii="Times New Roman" w:hAnsi="Times New Roman" w:cs="Times New Roman"/>
          <w:sz w:val="24"/>
          <w:szCs w:val="28"/>
          <w:lang w:val="en-US"/>
        </w:rPr>
        <w:t>bodhy</w:t>
      </w:r>
      <w:r w:rsidRPr="00FB3E5F">
        <w:rPr>
          <w:rFonts w:ascii="Times New Roman" w:hAnsi="Times New Roman" w:cs="Times New Roman"/>
          <w:sz w:val="24"/>
          <w:szCs w:val="28"/>
        </w:rPr>
        <w:t>-75.</w:t>
      </w:r>
      <w:r w:rsidRPr="00FB3E5F">
        <w:rPr>
          <w:rFonts w:ascii="Times New Roman" w:hAnsi="Times New Roman" w:cs="Times New Roman"/>
          <w:sz w:val="24"/>
          <w:szCs w:val="28"/>
          <w:lang w:val="en-US"/>
        </w:rPr>
        <w:t>narod</w:t>
      </w:r>
      <w:r w:rsidRPr="00FB3E5F">
        <w:rPr>
          <w:rFonts w:ascii="Times New Roman" w:hAnsi="Times New Roman" w:cs="Times New Roman"/>
          <w:sz w:val="24"/>
          <w:szCs w:val="28"/>
        </w:rPr>
        <w:t>.</w:t>
      </w:r>
      <w:r w:rsidRPr="00FB3E5F">
        <w:rPr>
          <w:rFonts w:ascii="Times New Roman" w:hAnsi="Times New Roman" w:cs="Times New Roman"/>
          <w:sz w:val="24"/>
          <w:szCs w:val="28"/>
          <w:lang w:val="en-US"/>
        </w:rPr>
        <w:t>ru</w:t>
      </w:r>
      <w:r w:rsidRPr="00FB3E5F">
        <w:rPr>
          <w:rFonts w:ascii="Times New Roman" w:hAnsi="Times New Roman" w:cs="Times New Roman"/>
          <w:sz w:val="24"/>
          <w:szCs w:val="28"/>
        </w:rPr>
        <w:t>/</w:t>
      </w:r>
      <w:r w:rsidRPr="00FB3E5F">
        <w:rPr>
          <w:rFonts w:ascii="Times New Roman" w:hAnsi="Times New Roman" w:cs="Times New Roman"/>
          <w:sz w:val="24"/>
          <w:szCs w:val="28"/>
          <w:lang w:val="en-US"/>
        </w:rPr>
        <w:t>index</w:t>
      </w:r>
      <w:r w:rsidRPr="00FB3E5F">
        <w:rPr>
          <w:rFonts w:ascii="Times New Roman" w:hAnsi="Times New Roman" w:cs="Times New Roman"/>
          <w:sz w:val="24"/>
          <w:szCs w:val="28"/>
        </w:rPr>
        <w:t>/0-41 (</w:t>
      </w:r>
      <w:r w:rsidRPr="00FB3E5F">
        <w:rPr>
          <w:rFonts w:ascii="Times New Roman" w:eastAsia="Calibri" w:hAnsi="Times New Roman" w:cs="Times New Roman"/>
          <w:color w:val="000000"/>
          <w:sz w:val="24"/>
          <w:szCs w:val="28"/>
        </w:rPr>
        <w:t>дата обращения 11.04.2017)</w:t>
      </w:r>
    </w:p>
  </w:footnote>
  <w:footnote w:id="47">
    <w:p w:rsidR="00E650F1" w:rsidRPr="006A2EF5" w:rsidRDefault="00E650F1" w:rsidP="006A2EF5">
      <w:pPr>
        <w:pStyle w:val="a9"/>
        <w:spacing w:after="0" w:line="360" w:lineRule="auto"/>
        <w:ind w:left="0"/>
        <w:jc w:val="both"/>
        <w:rPr>
          <w:rFonts w:ascii="Times New Roman" w:eastAsia="Calibri" w:hAnsi="Times New Roman" w:cs="Times New Roman"/>
          <w:color w:val="000000"/>
          <w:sz w:val="24"/>
          <w:szCs w:val="28"/>
        </w:rPr>
      </w:pPr>
      <w:r w:rsidRPr="004E1810">
        <w:rPr>
          <w:rStyle w:val="a5"/>
          <w:rFonts w:ascii="Times New Roman" w:hAnsi="Times New Roman" w:cs="Times New Roman"/>
          <w:sz w:val="24"/>
          <w:szCs w:val="24"/>
        </w:rPr>
        <w:footnoteRef/>
      </w:r>
      <w:r w:rsidRPr="00645AC2">
        <w:rPr>
          <w:rFonts w:ascii="Times New Roman" w:eastAsia="Calibri" w:hAnsi="Times New Roman" w:cs="Times New Roman"/>
          <w:i/>
          <w:color w:val="000000"/>
          <w:sz w:val="24"/>
          <w:szCs w:val="28"/>
        </w:rPr>
        <w:t xml:space="preserve">Эпштейн М. Н. </w:t>
      </w:r>
      <w:r w:rsidRPr="00645AC2">
        <w:rPr>
          <w:rFonts w:ascii="Times New Roman" w:eastAsia="Calibri" w:hAnsi="Times New Roman" w:cs="Times New Roman"/>
          <w:color w:val="000000"/>
          <w:sz w:val="24"/>
          <w:szCs w:val="28"/>
        </w:rPr>
        <w:t xml:space="preserve">Информационный взрыв и травма постмодерна [Электронный ресурс] </w:t>
      </w:r>
      <w:r w:rsidRPr="00645AC2">
        <w:rPr>
          <w:rFonts w:ascii="Times New Roman" w:eastAsia="Calibri" w:hAnsi="Times New Roman" w:cs="Times New Roman"/>
          <w:color w:val="000000"/>
          <w:sz w:val="24"/>
          <w:szCs w:val="28"/>
          <w:lang w:val="en-US"/>
        </w:rPr>
        <w:t>fanread</w:t>
      </w:r>
      <w:r w:rsidRPr="00645AC2">
        <w:rPr>
          <w:rFonts w:ascii="Times New Roman" w:eastAsia="Calibri" w:hAnsi="Times New Roman" w:cs="Times New Roman"/>
          <w:color w:val="000000"/>
          <w:sz w:val="24"/>
          <w:szCs w:val="28"/>
        </w:rPr>
        <w:t>.</w:t>
      </w:r>
      <w:r w:rsidRPr="00645AC2">
        <w:rPr>
          <w:rFonts w:ascii="Times New Roman" w:eastAsia="Calibri" w:hAnsi="Times New Roman" w:cs="Times New Roman"/>
          <w:color w:val="000000"/>
          <w:sz w:val="24"/>
          <w:szCs w:val="28"/>
          <w:lang w:val="en-US"/>
        </w:rPr>
        <w:t>ru</w:t>
      </w:r>
      <w:r w:rsidRPr="00645AC2">
        <w:rPr>
          <w:rFonts w:ascii="Times New Roman" w:eastAsia="Calibri" w:hAnsi="Times New Roman" w:cs="Times New Roman"/>
          <w:color w:val="000000"/>
          <w:sz w:val="24"/>
          <w:szCs w:val="28"/>
        </w:rPr>
        <w:t xml:space="preserve">. </w:t>
      </w:r>
      <w:r w:rsidRPr="00645AC2">
        <w:rPr>
          <w:rFonts w:ascii="Times New Roman" w:eastAsia="Calibri" w:hAnsi="Times New Roman" w:cs="Times New Roman"/>
          <w:color w:val="000000"/>
          <w:sz w:val="24"/>
          <w:szCs w:val="28"/>
          <w:lang w:val="en-US"/>
        </w:rPr>
        <w:t>URL</w:t>
      </w:r>
      <w:r w:rsidRPr="00645AC2">
        <w:rPr>
          <w:rFonts w:ascii="Times New Roman" w:eastAsia="Calibri" w:hAnsi="Times New Roman" w:cs="Times New Roman"/>
          <w:color w:val="000000"/>
          <w:sz w:val="24"/>
          <w:szCs w:val="28"/>
        </w:rPr>
        <w:t xml:space="preserve">: </w:t>
      </w:r>
      <w:hyperlink r:id="rId3" w:history="1">
        <w:r w:rsidRPr="00645AC2">
          <w:rPr>
            <w:rStyle w:val="af6"/>
            <w:rFonts w:ascii="Times New Roman" w:eastAsia="Calibri" w:hAnsi="Times New Roman" w:cs="Times New Roman"/>
            <w:color w:val="auto"/>
            <w:sz w:val="24"/>
            <w:szCs w:val="28"/>
            <w:u w:val="none"/>
          </w:rPr>
          <w:t>http://fanread.ru/book/8122700/</w:t>
        </w:r>
      </w:hyperlink>
      <w:r w:rsidRPr="00645AC2">
        <w:rPr>
          <w:rFonts w:ascii="Times New Roman" w:eastAsia="Calibri" w:hAnsi="Times New Roman" w:cs="Times New Roman"/>
          <w:sz w:val="24"/>
          <w:szCs w:val="28"/>
        </w:rPr>
        <w:t xml:space="preserve"> </w:t>
      </w:r>
      <w:r w:rsidRPr="00645AC2">
        <w:rPr>
          <w:rFonts w:ascii="Times New Roman" w:eastAsia="Calibri" w:hAnsi="Times New Roman" w:cs="Times New Roman"/>
          <w:color w:val="000000"/>
          <w:sz w:val="24"/>
          <w:szCs w:val="28"/>
        </w:rPr>
        <w:t>(дата обращения 03.12.2016)</w:t>
      </w:r>
    </w:p>
  </w:footnote>
  <w:footnote w:id="48">
    <w:p w:rsidR="00E650F1" w:rsidRPr="00645AC2" w:rsidRDefault="00E650F1" w:rsidP="006A2EF5">
      <w:pPr>
        <w:pStyle w:val="a9"/>
        <w:spacing w:after="0" w:line="360" w:lineRule="auto"/>
        <w:ind w:left="0"/>
        <w:jc w:val="both"/>
        <w:rPr>
          <w:rFonts w:ascii="Times New Roman" w:eastAsia="Calibri" w:hAnsi="Times New Roman" w:cs="Times New Roman"/>
          <w:color w:val="000000"/>
          <w:sz w:val="24"/>
          <w:szCs w:val="28"/>
        </w:rPr>
      </w:pPr>
      <w:r w:rsidRPr="00E3517F">
        <w:rPr>
          <w:rStyle w:val="a5"/>
          <w:rFonts w:ascii="Times New Roman" w:hAnsi="Times New Roman" w:cs="Times New Roman"/>
          <w:sz w:val="24"/>
          <w:szCs w:val="24"/>
        </w:rPr>
        <w:footnoteRef/>
      </w:r>
      <w:r w:rsidRPr="00645AC2">
        <w:rPr>
          <w:rFonts w:ascii="Times New Roman" w:hAnsi="Times New Roman" w:cs="Times New Roman"/>
          <w:i/>
          <w:color w:val="000000"/>
          <w:sz w:val="24"/>
          <w:szCs w:val="28"/>
        </w:rPr>
        <w:t xml:space="preserve"> Огрызко В. В.</w:t>
      </w:r>
      <w:r w:rsidRPr="00645AC2">
        <w:rPr>
          <w:rFonts w:ascii="Times New Roman" w:hAnsi="Times New Roman" w:cs="Times New Roman"/>
          <w:color w:val="000000"/>
          <w:sz w:val="24"/>
          <w:szCs w:val="28"/>
        </w:rPr>
        <w:t xml:space="preserve"> И снова Акунин // Литератур</w:t>
      </w:r>
      <w:r>
        <w:rPr>
          <w:rFonts w:ascii="Times New Roman" w:hAnsi="Times New Roman" w:cs="Times New Roman"/>
          <w:color w:val="000000"/>
          <w:sz w:val="24"/>
          <w:szCs w:val="28"/>
        </w:rPr>
        <w:t>ная Россия. 2005. № 2-3. С. 6.</w:t>
      </w:r>
    </w:p>
    <w:p w:rsidR="00E650F1" w:rsidRPr="00E3517F" w:rsidRDefault="00E650F1" w:rsidP="00E3517F">
      <w:pPr>
        <w:pStyle w:val="a3"/>
        <w:spacing w:line="360" w:lineRule="auto"/>
        <w:jc w:val="both"/>
        <w:rPr>
          <w:rFonts w:ascii="Times New Roman" w:hAnsi="Times New Roman" w:cs="Times New Roman"/>
          <w:sz w:val="24"/>
          <w:szCs w:val="24"/>
        </w:rPr>
      </w:pPr>
    </w:p>
  </w:footnote>
  <w:footnote w:id="49">
    <w:p w:rsidR="00E650F1" w:rsidRPr="006A2EF5" w:rsidRDefault="00E650F1" w:rsidP="006A2EF5">
      <w:pPr>
        <w:pStyle w:val="a9"/>
        <w:spacing w:after="0" w:line="360" w:lineRule="auto"/>
        <w:ind w:left="0"/>
        <w:jc w:val="both"/>
        <w:rPr>
          <w:rFonts w:ascii="Times New Roman" w:eastAsia="Calibri" w:hAnsi="Times New Roman" w:cs="Times New Roman"/>
          <w:color w:val="000000"/>
          <w:sz w:val="24"/>
          <w:szCs w:val="24"/>
        </w:rPr>
      </w:pPr>
      <w:r w:rsidRPr="00E3517F">
        <w:rPr>
          <w:rStyle w:val="a5"/>
          <w:rFonts w:ascii="Times New Roman" w:hAnsi="Times New Roman" w:cs="Times New Roman"/>
          <w:sz w:val="24"/>
          <w:szCs w:val="24"/>
        </w:rPr>
        <w:footnoteRef/>
      </w:r>
      <w:r w:rsidRPr="00E3517F">
        <w:rPr>
          <w:rFonts w:ascii="Times New Roman" w:hAnsi="Times New Roman" w:cs="Times New Roman"/>
          <w:sz w:val="24"/>
          <w:szCs w:val="24"/>
        </w:rPr>
        <w:t xml:space="preserve"> Е.А. Трускова. </w:t>
      </w:r>
      <w:r w:rsidRPr="00645AC2">
        <w:rPr>
          <w:rFonts w:ascii="Times New Roman" w:hAnsi="Times New Roman" w:cs="Times New Roman"/>
          <w:i/>
          <w:color w:val="000000"/>
          <w:sz w:val="24"/>
          <w:szCs w:val="24"/>
        </w:rPr>
        <w:t xml:space="preserve">Трускова Е. А. </w:t>
      </w:r>
      <w:r w:rsidRPr="00645AC2">
        <w:rPr>
          <w:rFonts w:ascii="Times New Roman" w:hAnsi="Times New Roman" w:cs="Times New Roman"/>
          <w:color w:val="000000"/>
          <w:sz w:val="24"/>
          <w:szCs w:val="24"/>
        </w:rPr>
        <w:t>Гипертекст в эстетике современной русской литературы (на примере произведений Б. Акунина) // Вестник Челяб. гос.пед. ун–</w:t>
      </w:r>
      <w:r>
        <w:rPr>
          <w:rFonts w:ascii="Times New Roman" w:hAnsi="Times New Roman" w:cs="Times New Roman"/>
          <w:color w:val="000000"/>
          <w:sz w:val="24"/>
          <w:szCs w:val="24"/>
        </w:rPr>
        <w:t>та. 2010. № 5. С. 314.</w:t>
      </w:r>
    </w:p>
  </w:footnote>
  <w:footnote w:id="50">
    <w:p w:rsidR="00E650F1" w:rsidRPr="00E3517F" w:rsidRDefault="00E650F1" w:rsidP="00E3517F">
      <w:pPr>
        <w:pStyle w:val="a3"/>
        <w:spacing w:line="360" w:lineRule="auto"/>
        <w:jc w:val="both"/>
        <w:rPr>
          <w:rFonts w:ascii="Times New Roman" w:hAnsi="Times New Roman" w:cs="Times New Roman"/>
          <w:sz w:val="24"/>
          <w:szCs w:val="24"/>
        </w:rPr>
      </w:pPr>
      <w:r w:rsidRPr="00E3517F">
        <w:rPr>
          <w:rStyle w:val="a5"/>
          <w:rFonts w:ascii="Times New Roman" w:hAnsi="Times New Roman" w:cs="Times New Roman"/>
          <w:sz w:val="24"/>
          <w:szCs w:val="24"/>
        </w:rPr>
        <w:footnoteRef/>
      </w:r>
      <w:r w:rsidRPr="00FB3E5F">
        <w:rPr>
          <w:rFonts w:ascii="Times New Roman" w:hAnsi="Times New Roman" w:cs="Times New Roman"/>
          <w:bCs/>
          <w:i/>
          <w:sz w:val="24"/>
          <w:szCs w:val="28"/>
        </w:rPr>
        <w:t xml:space="preserve">Ранчин А. </w:t>
      </w:r>
      <w:r w:rsidRPr="00FB3E5F">
        <w:rPr>
          <w:rFonts w:ascii="Times New Roman" w:hAnsi="Times New Roman" w:cs="Times New Roman"/>
          <w:bCs/>
          <w:sz w:val="24"/>
          <w:szCs w:val="28"/>
        </w:rPr>
        <w:t xml:space="preserve">Романы Б. Акунина и классическая традиция: повествование в четырех главах с предуведомлением, нелирическим отступлением и эпилогом // </w:t>
      </w:r>
      <w:r>
        <w:rPr>
          <w:rFonts w:ascii="Times New Roman" w:hAnsi="Times New Roman" w:cs="Times New Roman"/>
          <w:bCs/>
          <w:sz w:val="24"/>
          <w:szCs w:val="28"/>
        </w:rPr>
        <w:t>НЛО. 2004. № 67.</w:t>
      </w:r>
      <w:r w:rsidRPr="00E3517F">
        <w:rPr>
          <w:rFonts w:ascii="Times New Roman" w:hAnsi="Times New Roman" w:cs="Times New Roman"/>
          <w:sz w:val="24"/>
          <w:szCs w:val="24"/>
        </w:rPr>
        <w:t xml:space="preserve"> </w:t>
      </w:r>
      <w:r>
        <w:rPr>
          <w:rFonts w:ascii="Times New Roman" w:hAnsi="Times New Roman" w:cs="Times New Roman"/>
          <w:sz w:val="24"/>
          <w:szCs w:val="24"/>
        </w:rPr>
        <w:t>С. 261.</w:t>
      </w:r>
    </w:p>
    <w:p w:rsidR="00E650F1" w:rsidRPr="00E3517F" w:rsidRDefault="00E650F1" w:rsidP="00E3517F">
      <w:pPr>
        <w:pStyle w:val="a3"/>
        <w:spacing w:line="360" w:lineRule="auto"/>
        <w:jc w:val="both"/>
        <w:rPr>
          <w:rFonts w:ascii="Times New Roman" w:hAnsi="Times New Roman" w:cs="Times New Roman"/>
          <w:sz w:val="24"/>
          <w:szCs w:val="24"/>
        </w:rPr>
      </w:pPr>
    </w:p>
  </w:footnote>
  <w:footnote w:id="51">
    <w:p w:rsidR="00E650F1" w:rsidRPr="006A2EF5" w:rsidRDefault="00E650F1" w:rsidP="006A2EF5">
      <w:pPr>
        <w:pStyle w:val="a3"/>
        <w:spacing w:line="360" w:lineRule="auto"/>
        <w:jc w:val="both"/>
        <w:rPr>
          <w:rFonts w:ascii="Times New Roman" w:hAnsi="Times New Roman" w:cs="Times New Roman"/>
          <w:sz w:val="24"/>
          <w:szCs w:val="24"/>
        </w:rPr>
      </w:pPr>
      <w:r w:rsidRPr="006A2EF5">
        <w:rPr>
          <w:rStyle w:val="a5"/>
          <w:rFonts w:ascii="Times New Roman" w:hAnsi="Times New Roman" w:cs="Times New Roman"/>
          <w:sz w:val="24"/>
          <w:szCs w:val="24"/>
        </w:rPr>
        <w:footnoteRef/>
      </w:r>
      <w:r w:rsidRPr="00645AC2">
        <w:rPr>
          <w:rFonts w:ascii="Times New Roman" w:hAnsi="Times New Roman" w:cs="Times New Roman"/>
          <w:i/>
          <w:color w:val="000000"/>
          <w:sz w:val="24"/>
          <w:szCs w:val="28"/>
        </w:rPr>
        <w:t>Энтё С.</w:t>
      </w:r>
      <w:r>
        <w:rPr>
          <w:rFonts w:ascii="Times New Roman" w:hAnsi="Times New Roman" w:cs="Times New Roman"/>
          <w:i/>
          <w:color w:val="000000"/>
          <w:sz w:val="24"/>
          <w:szCs w:val="28"/>
        </w:rPr>
        <w:t xml:space="preserve"> </w:t>
      </w:r>
      <w:r w:rsidRPr="00645AC2">
        <w:rPr>
          <w:rFonts w:ascii="Times New Roman" w:hAnsi="Times New Roman" w:cs="Times New Roman"/>
          <w:color w:val="000000"/>
          <w:sz w:val="24"/>
          <w:szCs w:val="28"/>
        </w:rPr>
        <w:t>Пионовый фонарь: японская фантастическая проза / пер. с яп., сост. и предисл. Г. Дуткино</w:t>
      </w:r>
      <w:r>
        <w:rPr>
          <w:rFonts w:ascii="Times New Roman" w:hAnsi="Times New Roman" w:cs="Times New Roman"/>
          <w:color w:val="000000"/>
          <w:sz w:val="24"/>
          <w:szCs w:val="28"/>
        </w:rPr>
        <w:t xml:space="preserve">й. М., 1991. С.10. </w:t>
      </w:r>
      <w:r w:rsidRPr="006262C7">
        <w:rPr>
          <w:rFonts w:ascii="Times New Roman" w:hAnsi="Times New Roman" w:cs="Times New Roman"/>
          <w:sz w:val="24"/>
          <w:szCs w:val="24"/>
        </w:rPr>
        <w:t xml:space="preserve">В дальнейшем ссылки на эту книгу даются в тексте с указанием страницы. </w:t>
      </w:r>
    </w:p>
    <w:p w:rsidR="00E650F1" w:rsidRPr="006A2EF5" w:rsidRDefault="00E650F1" w:rsidP="00B53AAB">
      <w:pPr>
        <w:pStyle w:val="a3"/>
        <w:rPr>
          <w:rFonts w:ascii="Times New Roman" w:hAnsi="Times New Roman" w:cs="Times New Roman"/>
          <w:sz w:val="24"/>
          <w:szCs w:val="24"/>
        </w:rPr>
      </w:pPr>
    </w:p>
  </w:footnote>
  <w:footnote w:id="52">
    <w:p w:rsidR="00E650F1" w:rsidRPr="00E30D08" w:rsidRDefault="00E650F1" w:rsidP="00E30D08">
      <w:pPr>
        <w:pStyle w:val="a3"/>
        <w:spacing w:line="360" w:lineRule="auto"/>
        <w:jc w:val="both"/>
        <w:rPr>
          <w:rFonts w:ascii="Times New Roman" w:hAnsi="Times New Roman" w:cs="Times New Roman"/>
          <w:sz w:val="24"/>
          <w:szCs w:val="24"/>
        </w:rPr>
      </w:pPr>
      <w:r w:rsidRPr="0062775F">
        <w:rPr>
          <w:rStyle w:val="a5"/>
          <w:rFonts w:ascii="Times New Roman" w:hAnsi="Times New Roman" w:cs="Times New Roman"/>
          <w:sz w:val="24"/>
          <w:szCs w:val="24"/>
        </w:rPr>
        <w:footnoteRef/>
      </w:r>
      <w:r w:rsidRPr="00645AC2">
        <w:rPr>
          <w:rFonts w:ascii="Times New Roman" w:hAnsi="Times New Roman" w:cs="Times New Roman"/>
          <w:i/>
          <w:color w:val="000000"/>
          <w:sz w:val="24"/>
          <w:szCs w:val="28"/>
        </w:rPr>
        <w:t xml:space="preserve">Акунин Б. </w:t>
      </w:r>
      <w:r w:rsidRPr="00645AC2">
        <w:rPr>
          <w:rFonts w:ascii="Times New Roman" w:hAnsi="Times New Roman" w:cs="Times New Roman"/>
          <w:color w:val="000000"/>
          <w:sz w:val="24"/>
          <w:szCs w:val="28"/>
        </w:rPr>
        <w:t>Нефритовые ч</w:t>
      </w:r>
      <w:r>
        <w:rPr>
          <w:rFonts w:ascii="Times New Roman" w:hAnsi="Times New Roman" w:cs="Times New Roman"/>
          <w:color w:val="000000"/>
          <w:sz w:val="24"/>
          <w:szCs w:val="28"/>
        </w:rPr>
        <w:t xml:space="preserve">етки. М., 2007. С. 20. </w:t>
      </w:r>
      <w:r w:rsidRPr="006262C7">
        <w:rPr>
          <w:rFonts w:ascii="Times New Roman" w:hAnsi="Times New Roman" w:cs="Times New Roman"/>
          <w:sz w:val="24"/>
          <w:szCs w:val="24"/>
        </w:rPr>
        <w:t xml:space="preserve">В дальнейшем ссылки на эту книгу даются в тексте с указанием страницы. </w:t>
      </w:r>
    </w:p>
  </w:footnote>
  <w:footnote w:id="53">
    <w:p w:rsidR="00E650F1" w:rsidRPr="00E30D08" w:rsidRDefault="00E650F1" w:rsidP="00E30D08">
      <w:pPr>
        <w:pStyle w:val="a9"/>
        <w:spacing w:after="0" w:line="360" w:lineRule="auto"/>
        <w:ind w:left="0"/>
        <w:jc w:val="both"/>
        <w:rPr>
          <w:rFonts w:ascii="Times New Roman" w:eastAsia="Calibri" w:hAnsi="Times New Roman" w:cs="Times New Roman"/>
          <w:color w:val="000000"/>
          <w:sz w:val="24"/>
          <w:szCs w:val="28"/>
        </w:rPr>
      </w:pPr>
      <w:r w:rsidRPr="0062775F">
        <w:rPr>
          <w:rStyle w:val="a5"/>
          <w:rFonts w:ascii="Times New Roman" w:hAnsi="Times New Roman" w:cs="Times New Roman"/>
          <w:sz w:val="24"/>
          <w:szCs w:val="24"/>
        </w:rPr>
        <w:footnoteRef/>
      </w:r>
      <w:r w:rsidRPr="0070655A">
        <w:rPr>
          <w:rFonts w:ascii="Times New Roman" w:eastAsia="Calibri" w:hAnsi="Times New Roman" w:cs="Times New Roman"/>
          <w:i/>
          <w:color w:val="000000"/>
          <w:sz w:val="24"/>
          <w:szCs w:val="28"/>
        </w:rPr>
        <w:t xml:space="preserve">Бенедикт Р. </w:t>
      </w:r>
      <w:r w:rsidRPr="0070655A">
        <w:rPr>
          <w:rFonts w:ascii="Times New Roman" w:eastAsia="Calibri" w:hAnsi="Times New Roman" w:cs="Times New Roman"/>
          <w:color w:val="000000"/>
          <w:sz w:val="24"/>
          <w:szCs w:val="28"/>
        </w:rPr>
        <w:t xml:space="preserve">Хризантема и меч / пер. с англ. </w:t>
      </w:r>
      <w:r w:rsidR="00E2612D">
        <w:rPr>
          <w:rFonts w:ascii="Times New Roman" w:eastAsia="Calibri" w:hAnsi="Times New Roman" w:cs="Times New Roman"/>
          <w:color w:val="000000"/>
          <w:sz w:val="24"/>
          <w:szCs w:val="28"/>
        </w:rPr>
        <w:t xml:space="preserve">М. Н. Корнилова. </w:t>
      </w:r>
      <w:r w:rsidRPr="0070655A">
        <w:rPr>
          <w:rFonts w:ascii="Times New Roman" w:eastAsia="Calibri" w:hAnsi="Times New Roman" w:cs="Times New Roman"/>
          <w:color w:val="000000"/>
          <w:sz w:val="24"/>
          <w:szCs w:val="28"/>
        </w:rPr>
        <w:t xml:space="preserve">М., 2004. </w:t>
      </w:r>
      <w:r>
        <w:rPr>
          <w:rFonts w:ascii="Times New Roman" w:eastAsia="Calibri" w:hAnsi="Times New Roman" w:cs="Times New Roman"/>
          <w:color w:val="000000"/>
          <w:sz w:val="24"/>
          <w:szCs w:val="28"/>
        </w:rPr>
        <w:t>С. 105.</w:t>
      </w:r>
    </w:p>
  </w:footnote>
  <w:footnote w:id="54">
    <w:p w:rsidR="00E650F1" w:rsidRPr="0062775F" w:rsidRDefault="00E650F1" w:rsidP="00B53AAB">
      <w:pPr>
        <w:pStyle w:val="a3"/>
        <w:rPr>
          <w:rFonts w:ascii="Times New Roman" w:hAnsi="Times New Roman" w:cs="Times New Roman"/>
          <w:sz w:val="24"/>
          <w:szCs w:val="24"/>
        </w:rPr>
      </w:pPr>
      <w:r w:rsidRPr="0062775F">
        <w:rPr>
          <w:rStyle w:val="a5"/>
          <w:rFonts w:ascii="Times New Roman" w:hAnsi="Times New Roman" w:cs="Times New Roman"/>
          <w:sz w:val="24"/>
          <w:szCs w:val="24"/>
        </w:rPr>
        <w:footnoteRef/>
      </w:r>
      <w:r w:rsidRPr="0062775F">
        <w:rPr>
          <w:rFonts w:ascii="Times New Roman" w:hAnsi="Times New Roman" w:cs="Times New Roman"/>
          <w:sz w:val="24"/>
          <w:szCs w:val="24"/>
        </w:rPr>
        <w:t xml:space="preserve"> Иностранец (яп.)</w:t>
      </w:r>
    </w:p>
  </w:footnote>
  <w:footnote w:id="55">
    <w:p w:rsidR="00E650F1" w:rsidRPr="00E30D08" w:rsidRDefault="00E650F1" w:rsidP="00E30D08">
      <w:pPr>
        <w:pStyle w:val="a9"/>
        <w:spacing w:after="0" w:line="360" w:lineRule="auto"/>
        <w:ind w:left="0"/>
        <w:jc w:val="both"/>
        <w:rPr>
          <w:rFonts w:ascii="Times New Roman" w:eastAsia="Calibri" w:hAnsi="Times New Roman" w:cs="Times New Roman"/>
          <w:color w:val="000000"/>
          <w:sz w:val="24"/>
          <w:szCs w:val="28"/>
        </w:rPr>
      </w:pPr>
      <w:r w:rsidRPr="0062775F">
        <w:rPr>
          <w:rStyle w:val="a5"/>
          <w:rFonts w:ascii="Times New Roman" w:hAnsi="Times New Roman" w:cs="Times New Roman"/>
          <w:sz w:val="24"/>
          <w:szCs w:val="24"/>
        </w:rPr>
        <w:footnoteRef/>
      </w:r>
      <w:r w:rsidR="00E2612D" w:rsidRPr="00E2612D">
        <w:rPr>
          <w:rFonts w:ascii="Times New Roman" w:eastAsia="Calibri" w:hAnsi="Times New Roman" w:cs="Times New Roman"/>
          <w:color w:val="000000"/>
          <w:sz w:val="24"/>
          <w:szCs w:val="28"/>
        </w:rPr>
        <w:t>&lt;</w:t>
      </w:r>
      <w:r w:rsidR="00E2612D">
        <w:rPr>
          <w:rFonts w:ascii="Times New Roman" w:eastAsia="Calibri" w:hAnsi="Times New Roman" w:cs="Times New Roman"/>
          <w:color w:val="000000"/>
          <w:sz w:val="24"/>
          <w:szCs w:val="28"/>
        </w:rPr>
        <w:t>Без подписи</w:t>
      </w:r>
      <w:r w:rsidR="00E2612D" w:rsidRPr="00E2612D">
        <w:rPr>
          <w:rFonts w:ascii="Times New Roman" w:eastAsia="Calibri" w:hAnsi="Times New Roman" w:cs="Times New Roman"/>
          <w:color w:val="000000"/>
          <w:sz w:val="24"/>
          <w:szCs w:val="28"/>
        </w:rPr>
        <w:t>&gt;</w:t>
      </w:r>
      <w:r w:rsidR="00E2612D">
        <w:rPr>
          <w:rFonts w:ascii="Times New Roman" w:eastAsia="Calibri" w:hAnsi="Times New Roman" w:cs="Times New Roman"/>
          <w:color w:val="000000"/>
          <w:sz w:val="24"/>
          <w:szCs w:val="28"/>
        </w:rPr>
        <w:t xml:space="preserve"> </w:t>
      </w:r>
      <w:r w:rsidRPr="0070655A">
        <w:rPr>
          <w:rFonts w:ascii="Times New Roman" w:eastAsia="Calibri" w:hAnsi="Times New Roman" w:cs="Times New Roman"/>
          <w:color w:val="000000"/>
          <w:sz w:val="24"/>
          <w:szCs w:val="28"/>
        </w:rPr>
        <w:t xml:space="preserve">Акико [Электронный ресурс] </w:t>
      </w:r>
      <w:r w:rsidRPr="0070655A">
        <w:rPr>
          <w:rFonts w:ascii="Times New Roman" w:eastAsia="Calibri" w:hAnsi="Times New Roman" w:cs="Times New Roman"/>
          <w:color w:val="000000"/>
          <w:sz w:val="24"/>
          <w:szCs w:val="28"/>
          <w:lang w:val="en-US"/>
        </w:rPr>
        <w:t>mirckazok</w:t>
      </w:r>
      <w:r w:rsidRPr="0070655A">
        <w:rPr>
          <w:rFonts w:ascii="Times New Roman" w:eastAsia="Calibri" w:hAnsi="Times New Roman" w:cs="Times New Roman"/>
          <w:color w:val="000000"/>
          <w:sz w:val="24"/>
          <w:szCs w:val="28"/>
        </w:rPr>
        <w:t>.</w:t>
      </w:r>
      <w:r w:rsidRPr="0070655A">
        <w:rPr>
          <w:rFonts w:ascii="Times New Roman" w:eastAsia="Calibri" w:hAnsi="Times New Roman" w:cs="Times New Roman"/>
          <w:color w:val="000000"/>
          <w:sz w:val="24"/>
          <w:szCs w:val="28"/>
          <w:lang w:val="en-US"/>
        </w:rPr>
        <w:t>ru</w:t>
      </w:r>
      <w:r w:rsidRPr="0070655A">
        <w:rPr>
          <w:rFonts w:ascii="Times New Roman" w:eastAsia="Calibri" w:hAnsi="Times New Roman" w:cs="Times New Roman"/>
          <w:color w:val="000000"/>
          <w:sz w:val="24"/>
          <w:szCs w:val="28"/>
        </w:rPr>
        <w:t xml:space="preserve"> </w:t>
      </w:r>
      <w:r w:rsidRPr="0070655A">
        <w:rPr>
          <w:rFonts w:ascii="Times New Roman" w:eastAsia="Calibri" w:hAnsi="Times New Roman" w:cs="Times New Roman"/>
          <w:color w:val="000000"/>
          <w:sz w:val="24"/>
          <w:szCs w:val="28"/>
          <w:lang w:val="en-US"/>
        </w:rPr>
        <w:t>URL</w:t>
      </w:r>
      <w:r w:rsidRPr="0070655A">
        <w:rPr>
          <w:rFonts w:ascii="Times New Roman" w:eastAsia="Calibri" w:hAnsi="Times New Roman" w:cs="Times New Roman"/>
          <w:color w:val="000000"/>
          <w:sz w:val="24"/>
          <w:szCs w:val="28"/>
        </w:rPr>
        <w:t xml:space="preserve">: </w:t>
      </w:r>
      <w:r w:rsidRPr="0070655A">
        <w:rPr>
          <w:rFonts w:ascii="Times New Roman" w:eastAsia="Calibri" w:hAnsi="Times New Roman" w:cs="Times New Roman"/>
          <w:color w:val="000000"/>
          <w:sz w:val="24"/>
          <w:szCs w:val="28"/>
          <w:lang w:val="en-US"/>
        </w:rPr>
        <w:t>http</w:t>
      </w:r>
      <w:r w:rsidRPr="0070655A">
        <w:rPr>
          <w:rFonts w:ascii="Times New Roman" w:eastAsia="Calibri" w:hAnsi="Times New Roman" w:cs="Times New Roman"/>
          <w:color w:val="000000"/>
          <w:sz w:val="24"/>
          <w:szCs w:val="28"/>
        </w:rPr>
        <w:t>://</w:t>
      </w:r>
      <w:r w:rsidRPr="0070655A">
        <w:rPr>
          <w:rFonts w:ascii="Times New Roman" w:eastAsia="Calibri" w:hAnsi="Times New Roman" w:cs="Times New Roman"/>
          <w:color w:val="000000"/>
          <w:sz w:val="24"/>
          <w:szCs w:val="28"/>
          <w:lang w:val="en-US"/>
        </w:rPr>
        <w:t>mirckazok</w:t>
      </w:r>
      <w:r w:rsidRPr="0070655A">
        <w:rPr>
          <w:rFonts w:ascii="Times New Roman" w:eastAsia="Calibri" w:hAnsi="Times New Roman" w:cs="Times New Roman"/>
          <w:color w:val="000000"/>
          <w:sz w:val="24"/>
          <w:szCs w:val="28"/>
        </w:rPr>
        <w:t>.</w:t>
      </w:r>
      <w:r w:rsidRPr="0070655A">
        <w:rPr>
          <w:rFonts w:ascii="Times New Roman" w:eastAsia="Calibri" w:hAnsi="Times New Roman" w:cs="Times New Roman"/>
          <w:color w:val="000000"/>
          <w:sz w:val="24"/>
          <w:szCs w:val="28"/>
          <w:lang w:val="en-US"/>
        </w:rPr>
        <w:t>ru</w:t>
      </w:r>
      <w:r w:rsidRPr="0070655A">
        <w:rPr>
          <w:rFonts w:ascii="Times New Roman" w:eastAsia="Calibri" w:hAnsi="Times New Roman" w:cs="Times New Roman"/>
          <w:color w:val="000000"/>
          <w:sz w:val="24"/>
          <w:szCs w:val="28"/>
        </w:rPr>
        <w:t>/</w:t>
      </w:r>
      <w:r w:rsidRPr="0070655A">
        <w:rPr>
          <w:rFonts w:ascii="Times New Roman" w:eastAsia="Calibri" w:hAnsi="Times New Roman" w:cs="Times New Roman"/>
          <w:color w:val="000000"/>
          <w:sz w:val="24"/>
          <w:szCs w:val="28"/>
          <w:lang w:val="en-US"/>
        </w:rPr>
        <w:t>view</w:t>
      </w:r>
      <w:r w:rsidRPr="0070655A">
        <w:rPr>
          <w:rFonts w:ascii="Times New Roman" w:eastAsia="Calibri" w:hAnsi="Times New Roman" w:cs="Times New Roman"/>
          <w:color w:val="000000"/>
          <w:sz w:val="24"/>
          <w:szCs w:val="28"/>
        </w:rPr>
        <w:t>_</w:t>
      </w:r>
      <w:r w:rsidRPr="0070655A">
        <w:rPr>
          <w:rFonts w:ascii="Times New Roman" w:eastAsia="Calibri" w:hAnsi="Times New Roman" w:cs="Times New Roman"/>
          <w:color w:val="000000"/>
          <w:sz w:val="24"/>
          <w:szCs w:val="28"/>
          <w:lang w:val="en-US"/>
        </w:rPr>
        <w:t>post</w:t>
      </w:r>
      <w:r w:rsidRPr="0070655A">
        <w:rPr>
          <w:rFonts w:ascii="Times New Roman" w:eastAsia="Calibri" w:hAnsi="Times New Roman" w:cs="Times New Roman"/>
          <w:color w:val="000000"/>
          <w:sz w:val="24"/>
          <w:szCs w:val="28"/>
        </w:rPr>
        <w:t>.</w:t>
      </w:r>
      <w:r w:rsidRPr="0070655A">
        <w:rPr>
          <w:rFonts w:ascii="Times New Roman" w:eastAsia="Calibri" w:hAnsi="Times New Roman" w:cs="Times New Roman"/>
          <w:color w:val="000000"/>
          <w:sz w:val="24"/>
          <w:szCs w:val="28"/>
          <w:lang w:val="en-US"/>
        </w:rPr>
        <w:t>php</w:t>
      </w:r>
      <w:r w:rsidRPr="0070655A">
        <w:rPr>
          <w:rFonts w:ascii="Times New Roman" w:eastAsia="Calibri" w:hAnsi="Times New Roman" w:cs="Times New Roman"/>
          <w:color w:val="000000"/>
          <w:sz w:val="24"/>
          <w:szCs w:val="28"/>
        </w:rPr>
        <w:t>?</w:t>
      </w:r>
      <w:r w:rsidRPr="0070655A">
        <w:rPr>
          <w:rFonts w:ascii="Times New Roman" w:eastAsia="Calibri" w:hAnsi="Times New Roman" w:cs="Times New Roman"/>
          <w:color w:val="000000"/>
          <w:sz w:val="24"/>
          <w:szCs w:val="28"/>
          <w:lang w:val="en-US"/>
        </w:rPr>
        <w:t>id</w:t>
      </w:r>
      <w:r w:rsidRPr="0070655A">
        <w:rPr>
          <w:rFonts w:ascii="Times New Roman" w:eastAsia="Calibri" w:hAnsi="Times New Roman" w:cs="Times New Roman"/>
          <w:color w:val="000000"/>
          <w:sz w:val="24"/>
          <w:szCs w:val="28"/>
        </w:rPr>
        <w:t>=83 (дата обращения 17.04.2017)</w:t>
      </w:r>
    </w:p>
  </w:footnote>
  <w:footnote w:id="56">
    <w:p w:rsidR="00E650F1" w:rsidRPr="00E30D08" w:rsidRDefault="00E650F1" w:rsidP="00E30D08">
      <w:pPr>
        <w:pStyle w:val="a9"/>
        <w:spacing w:after="0" w:line="360" w:lineRule="auto"/>
        <w:ind w:left="0"/>
        <w:jc w:val="both"/>
        <w:rPr>
          <w:rFonts w:ascii="Times New Roman" w:hAnsi="Times New Roman" w:cs="Times New Roman"/>
          <w:color w:val="000000"/>
          <w:sz w:val="24"/>
          <w:szCs w:val="28"/>
        </w:rPr>
      </w:pPr>
      <w:r w:rsidRPr="0062775F">
        <w:rPr>
          <w:rStyle w:val="a5"/>
          <w:rFonts w:ascii="Times New Roman" w:hAnsi="Times New Roman" w:cs="Times New Roman"/>
          <w:sz w:val="24"/>
          <w:szCs w:val="24"/>
        </w:rPr>
        <w:footnoteRef/>
      </w:r>
      <w:r w:rsidRPr="0070655A">
        <w:rPr>
          <w:rFonts w:ascii="Times New Roman" w:hAnsi="Times New Roman" w:cs="Times New Roman"/>
          <w:i/>
          <w:color w:val="000000"/>
          <w:sz w:val="24"/>
          <w:szCs w:val="28"/>
        </w:rPr>
        <w:t xml:space="preserve">Хайсмит П. </w:t>
      </w:r>
      <w:r w:rsidRPr="0070655A">
        <w:rPr>
          <w:rFonts w:ascii="Times New Roman" w:hAnsi="Times New Roman" w:cs="Times New Roman"/>
          <w:color w:val="000000"/>
          <w:sz w:val="24"/>
          <w:szCs w:val="28"/>
        </w:rPr>
        <w:t>Незнакомцы в поезде / пер. с англ. Е. Алексеевой.</w:t>
      </w:r>
      <w:r>
        <w:rPr>
          <w:rFonts w:ascii="Times New Roman" w:hAnsi="Times New Roman" w:cs="Times New Roman"/>
          <w:color w:val="000000"/>
          <w:sz w:val="24"/>
          <w:szCs w:val="28"/>
        </w:rPr>
        <w:t xml:space="preserve"> СПб.</w:t>
      </w:r>
      <w:r w:rsidRPr="0070655A">
        <w:rPr>
          <w:rFonts w:ascii="Times New Roman" w:hAnsi="Times New Roman" w:cs="Times New Roman"/>
          <w:color w:val="000000"/>
          <w:sz w:val="24"/>
          <w:szCs w:val="28"/>
        </w:rPr>
        <w:t xml:space="preserve">, 2016. </w:t>
      </w:r>
      <w:r>
        <w:rPr>
          <w:rFonts w:ascii="Times New Roman" w:hAnsi="Times New Roman" w:cs="Times New Roman"/>
          <w:color w:val="000000"/>
          <w:sz w:val="24"/>
          <w:szCs w:val="28"/>
        </w:rPr>
        <w:t>С. 33. В дальнейшем ссылки на эту книгу даются в тексте с указанием страницы.</w:t>
      </w:r>
    </w:p>
  </w:footnote>
  <w:footnote w:id="57">
    <w:p w:rsidR="00E650F1" w:rsidRPr="00E30D08" w:rsidRDefault="00E650F1" w:rsidP="00E30D08">
      <w:pPr>
        <w:pStyle w:val="a9"/>
        <w:spacing w:after="0" w:line="360" w:lineRule="auto"/>
        <w:ind w:left="0"/>
        <w:jc w:val="both"/>
        <w:rPr>
          <w:rFonts w:ascii="Times New Roman" w:eastAsia="Calibri" w:hAnsi="Times New Roman" w:cs="Times New Roman"/>
          <w:color w:val="000000"/>
          <w:sz w:val="24"/>
          <w:szCs w:val="28"/>
        </w:rPr>
      </w:pPr>
      <w:r w:rsidRPr="0062775F">
        <w:rPr>
          <w:rStyle w:val="a5"/>
          <w:rFonts w:ascii="Times New Roman" w:hAnsi="Times New Roman" w:cs="Times New Roman"/>
          <w:sz w:val="24"/>
          <w:szCs w:val="24"/>
        </w:rPr>
        <w:footnoteRef/>
      </w:r>
      <w:r w:rsidRPr="00FB3E5F">
        <w:rPr>
          <w:rFonts w:ascii="Times New Roman" w:eastAsia="Calibri" w:hAnsi="Times New Roman" w:cs="Times New Roman"/>
          <w:color w:val="000000"/>
          <w:sz w:val="24"/>
          <w:szCs w:val="28"/>
        </w:rPr>
        <w:t xml:space="preserve">Большая сборка статей и интервью [Электронный ресурс] </w:t>
      </w:r>
      <w:r w:rsidRPr="00FB3E5F">
        <w:rPr>
          <w:rFonts w:ascii="Times New Roman" w:hAnsi="Times New Roman" w:cs="Times New Roman"/>
          <w:sz w:val="24"/>
          <w:szCs w:val="28"/>
        </w:rPr>
        <w:t>http://bodhy-75.</w:t>
      </w:r>
      <w:r w:rsidRPr="00FB3E5F">
        <w:rPr>
          <w:rFonts w:ascii="Times New Roman" w:hAnsi="Times New Roman" w:cs="Times New Roman"/>
          <w:sz w:val="24"/>
          <w:szCs w:val="28"/>
          <w:lang w:val="en-US"/>
        </w:rPr>
        <w:t>ru</w:t>
      </w:r>
      <w:r w:rsidRPr="00FB3E5F">
        <w:rPr>
          <w:rFonts w:ascii="Times New Roman" w:hAnsi="Times New Roman" w:cs="Times New Roman"/>
          <w:sz w:val="24"/>
          <w:szCs w:val="28"/>
        </w:rPr>
        <w:t xml:space="preserve"> </w:t>
      </w:r>
      <w:r w:rsidRPr="00FB3E5F">
        <w:rPr>
          <w:rFonts w:ascii="Times New Roman" w:eastAsia="Calibri" w:hAnsi="Times New Roman" w:cs="Times New Roman"/>
          <w:color w:val="000000"/>
          <w:sz w:val="24"/>
          <w:szCs w:val="28"/>
          <w:lang w:val="en-US"/>
        </w:rPr>
        <w:t>URL</w:t>
      </w:r>
      <w:r w:rsidRPr="00FB3E5F">
        <w:rPr>
          <w:rFonts w:ascii="Times New Roman" w:eastAsia="Calibri" w:hAnsi="Times New Roman" w:cs="Times New Roman"/>
          <w:color w:val="000000"/>
          <w:sz w:val="24"/>
          <w:szCs w:val="28"/>
        </w:rPr>
        <w:t xml:space="preserve">: </w:t>
      </w:r>
      <w:r w:rsidRPr="00FB3E5F">
        <w:rPr>
          <w:rFonts w:ascii="Times New Roman" w:hAnsi="Times New Roman" w:cs="Times New Roman"/>
          <w:sz w:val="24"/>
          <w:szCs w:val="28"/>
          <w:lang w:val="en-US"/>
        </w:rPr>
        <w:t>http</w:t>
      </w:r>
      <w:r w:rsidRPr="00FB3E5F">
        <w:rPr>
          <w:rFonts w:ascii="Times New Roman" w:hAnsi="Times New Roman" w:cs="Times New Roman"/>
          <w:sz w:val="24"/>
          <w:szCs w:val="28"/>
        </w:rPr>
        <w:t>://</w:t>
      </w:r>
      <w:r w:rsidRPr="00FB3E5F">
        <w:rPr>
          <w:rFonts w:ascii="Times New Roman" w:hAnsi="Times New Roman" w:cs="Times New Roman"/>
          <w:sz w:val="24"/>
          <w:szCs w:val="28"/>
          <w:lang w:val="en-US"/>
        </w:rPr>
        <w:t>bodhy</w:t>
      </w:r>
      <w:r w:rsidRPr="00FB3E5F">
        <w:rPr>
          <w:rFonts w:ascii="Times New Roman" w:hAnsi="Times New Roman" w:cs="Times New Roman"/>
          <w:sz w:val="24"/>
          <w:szCs w:val="28"/>
        </w:rPr>
        <w:t>-75.</w:t>
      </w:r>
      <w:r w:rsidRPr="00FB3E5F">
        <w:rPr>
          <w:rFonts w:ascii="Times New Roman" w:hAnsi="Times New Roman" w:cs="Times New Roman"/>
          <w:sz w:val="24"/>
          <w:szCs w:val="28"/>
          <w:lang w:val="en-US"/>
        </w:rPr>
        <w:t>narod</w:t>
      </w:r>
      <w:r w:rsidRPr="00FB3E5F">
        <w:rPr>
          <w:rFonts w:ascii="Times New Roman" w:hAnsi="Times New Roman" w:cs="Times New Roman"/>
          <w:sz w:val="24"/>
          <w:szCs w:val="28"/>
        </w:rPr>
        <w:t>.</w:t>
      </w:r>
      <w:r w:rsidRPr="00FB3E5F">
        <w:rPr>
          <w:rFonts w:ascii="Times New Roman" w:hAnsi="Times New Roman" w:cs="Times New Roman"/>
          <w:sz w:val="24"/>
          <w:szCs w:val="28"/>
          <w:lang w:val="en-US"/>
        </w:rPr>
        <w:t>ru</w:t>
      </w:r>
      <w:r w:rsidRPr="00FB3E5F">
        <w:rPr>
          <w:rFonts w:ascii="Times New Roman" w:hAnsi="Times New Roman" w:cs="Times New Roman"/>
          <w:sz w:val="24"/>
          <w:szCs w:val="28"/>
        </w:rPr>
        <w:t>/</w:t>
      </w:r>
      <w:r w:rsidRPr="00FB3E5F">
        <w:rPr>
          <w:rFonts w:ascii="Times New Roman" w:hAnsi="Times New Roman" w:cs="Times New Roman"/>
          <w:sz w:val="24"/>
          <w:szCs w:val="28"/>
          <w:lang w:val="en-US"/>
        </w:rPr>
        <w:t>index</w:t>
      </w:r>
      <w:r w:rsidRPr="00FB3E5F">
        <w:rPr>
          <w:rFonts w:ascii="Times New Roman" w:hAnsi="Times New Roman" w:cs="Times New Roman"/>
          <w:sz w:val="24"/>
          <w:szCs w:val="28"/>
        </w:rPr>
        <w:t>/0-41 (</w:t>
      </w:r>
      <w:r w:rsidRPr="00FB3E5F">
        <w:rPr>
          <w:rFonts w:ascii="Times New Roman" w:eastAsia="Calibri" w:hAnsi="Times New Roman" w:cs="Times New Roman"/>
          <w:color w:val="000000"/>
          <w:sz w:val="24"/>
          <w:szCs w:val="28"/>
        </w:rPr>
        <w:t>дата обращения 11.04.2017)</w:t>
      </w:r>
    </w:p>
  </w:footnote>
  <w:footnote w:id="58">
    <w:p w:rsidR="00E650F1" w:rsidRPr="00E30D08" w:rsidRDefault="00E650F1" w:rsidP="00E30D08">
      <w:pPr>
        <w:pStyle w:val="a3"/>
        <w:spacing w:line="360" w:lineRule="auto"/>
        <w:jc w:val="both"/>
        <w:rPr>
          <w:rFonts w:ascii="Times New Roman" w:hAnsi="Times New Roman" w:cs="Times New Roman"/>
          <w:sz w:val="24"/>
          <w:szCs w:val="24"/>
        </w:rPr>
      </w:pPr>
      <w:r w:rsidRPr="00E30D08">
        <w:rPr>
          <w:rStyle w:val="a5"/>
          <w:rFonts w:ascii="Times New Roman" w:hAnsi="Times New Roman" w:cs="Times New Roman"/>
          <w:sz w:val="24"/>
          <w:szCs w:val="24"/>
        </w:rPr>
        <w:footnoteRef/>
      </w:r>
      <w:r w:rsidRPr="00E30D08">
        <w:rPr>
          <w:rFonts w:ascii="Times New Roman" w:hAnsi="Times New Roman" w:cs="Times New Roman"/>
          <w:i/>
          <w:color w:val="000000"/>
          <w:sz w:val="24"/>
          <w:szCs w:val="24"/>
        </w:rPr>
        <w:t xml:space="preserve">Акунин Б. </w:t>
      </w:r>
      <w:r w:rsidRPr="00E30D08">
        <w:rPr>
          <w:rFonts w:ascii="Times New Roman" w:hAnsi="Times New Roman" w:cs="Times New Roman"/>
          <w:color w:val="000000"/>
          <w:sz w:val="24"/>
          <w:szCs w:val="24"/>
        </w:rPr>
        <w:t>Нефритовые четки. М.</w:t>
      </w:r>
      <w:r>
        <w:rPr>
          <w:rFonts w:ascii="Times New Roman" w:hAnsi="Times New Roman" w:cs="Times New Roman"/>
          <w:color w:val="000000"/>
          <w:sz w:val="24"/>
          <w:szCs w:val="24"/>
        </w:rPr>
        <w:t>, 2007. С. 216</w:t>
      </w:r>
      <w:r w:rsidRPr="00E30D08">
        <w:rPr>
          <w:rFonts w:ascii="Times New Roman" w:hAnsi="Times New Roman" w:cs="Times New Roman"/>
          <w:color w:val="000000"/>
          <w:sz w:val="24"/>
          <w:szCs w:val="24"/>
        </w:rPr>
        <w:t xml:space="preserve">. </w:t>
      </w:r>
      <w:r w:rsidRPr="00E30D08">
        <w:rPr>
          <w:rFonts w:ascii="Times New Roman" w:hAnsi="Times New Roman" w:cs="Times New Roman"/>
          <w:sz w:val="24"/>
          <w:szCs w:val="24"/>
        </w:rPr>
        <w:t xml:space="preserve">В дальнейшем ссылки на эту книгу даются в тексте с указанием страницы. </w:t>
      </w:r>
    </w:p>
    <w:p w:rsidR="00E650F1" w:rsidRPr="00E30D08" w:rsidRDefault="00E650F1" w:rsidP="00B53AAB">
      <w:pPr>
        <w:pStyle w:val="a3"/>
        <w:spacing w:line="360" w:lineRule="auto"/>
        <w:jc w:val="both"/>
        <w:rPr>
          <w:rFonts w:ascii="Times New Roman" w:hAnsi="Times New Roman" w:cs="Times New Roman"/>
          <w:sz w:val="24"/>
          <w:szCs w:val="24"/>
        </w:rPr>
      </w:pPr>
    </w:p>
  </w:footnote>
  <w:footnote w:id="59">
    <w:p w:rsidR="00E650F1" w:rsidRPr="007C73A4" w:rsidRDefault="00E650F1" w:rsidP="00B53AAB">
      <w:pPr>
        <w:pStyle w:val="a3"/>
        <w:spacing w:line="360" w:lineRule="auto"/>
        <w:jc w:val="both"/>
        <w:rPr>
          <w:rFonts w:ascii="Times New Roman" w:hAnsi="Times New Roman" w:cs="Times New Roman"/>
          <w:sz w:val="24"/>
          <w:szCs w:val="24"/>
        </w:rPr>
      </w:pPr>
      <w:r w:rsidRPr="007C73A4">
        <w:rPr>
          <w:rStyle w:val="a5"/>
          <w:rFonts w:ascii="Times New Roman" w:hAnsi="Times New Roman" w:cs="Times New Roman"/>
          <w:sz w:val="24"/>
          <w:szCs w:val="24"/>
        </w:rPr>
        <w:footnoteRef/>
      </w:r>
      <w:r w:rsidRPr="007C73A4">
        <w:rPr>
          <w:rFonts w:ascii="Times New Roman" w:hAnsi="Times New Roman" w:cs="Times New Roman"/>
          <w:sz w:val="24"/>
          <w:szCs w:val="24"/>
        </w:rPr>
        <w:t xml:space="preserve"> Хотя в «Похищенном письме» также наблюдается мотив подмены, но иных пересечений не наблюдается, поэтому данный рассказ в ходе дальнейшего исследования использоваться не будет.</w:t>
      </w:r>
    </w:p>
  </w:footnote>
  <w:footnote w:id="60">
    <w:p w:rsidR="00E650F1" w:rsidRPr="00CE666C" w:rsidRDefault="00E650F1" w:rsidP="00CE666C">
      <w:pPr>
        <w:pStyle w:val="a3"/>
        <w:spacing w:line="360" w:lineRule="auto"/>
        <w:jc w:val="both"/>
        <w:rPr>
          <w:rFonts w:ascii="Times New Roman" w:hAnsi="Times New Roman" w:cs="Times New Roman"/>
          <w:sz w:val="24"/>
          <w:szCs w:val="24"/>
        </w:rPr>
      </w:pPr>
      <w:r w:rsidRPr="006262C7">
        <w:rPr>
          <w:rStyle w:val="a5"/>
          <w:rFonts w:ascii="Times New Roman" w:hAnsi="Times New Roman" w:cs="Times New Roman"/>
          <w:sz w:val="24"/>
          <w:szCs w:val="24"/>
        </w:rPr>
        <w:footnoteRef/>
      </w:r>
      <w:r w:rsidRPr="0070655A">
        <w:rPr>
          <w:rFonts w:ascii="Times New Roman" w:hAnsi="Times New Roman" w:cs="Times New Roman"/>
          <w:i/>
          <w:color w:val="000000"/>
          <w:sz w:val="24"/>
          <w:szCs w:val="28"/>
        </w:rPr>
        <w:t xml:space="preserve">По Э.А. </w:t>
      </w:r>
      <w:r w:rsidRPr="0070655A">
        <w:rPr>
          <w:rFonts w:ascii="Times New Roman" w:hAnsi="Times New Roman" w:cs="Times New Roman"/>
          <w:color w:val="000000"/>
          <w:sz w:val="24"/>
          <w:szCs w:val="28"/>
        </w:rPr>
        <w:t xml:space="preserve">Полное собрание сочинений / пер. с англ. </w:t>
      </w:r>
      <w:r>
        <w:rPr>
          <w:rFonts w:ascii="Times New Roman" w:hAnsi="Times New Roman" w:cs="Times New Roman"/>
          <w:color w:val="000000"/>
          <w:sz w:val="24"/>
          <w:szCs w:val="28"/>
        </w:rPr>
        <w:t>СПб.</w:t>
      </w:r>
      <w:r w:rsidRPr="0070655A">
        <w:rPr>
          <w:rFonts w:ascii="Times New Roman" w:hAnsi="Times New Roman" w:cs="Times New Roman"/>
          <w:color w:val="000000"/>
          <w:sz w:val="24"/>
          <w:szCs w:val="28"/>
        </w:rPr>
        <w:t xml:space="preserve">, 2013. </w:t>
      </w:r>
      <w:r>
        <w:rPr>
          <w:rFonts w:ascii="Times New Roman" w:hAnsi="Times New Roman" w:cs="Times New Roman"/>
          <w:color w:val="000000"/>
          <w:sz w:val="24"/>
          <w:szCs w:val="28"/>
        </w:rPr>
        <w:t xml:space="preserve">С. 783. </w:t>
      </w:r>
      <w:r w:rsidRPr="006262C7">
        <w:rPr>
          <w:rFonts w:ascii="Times New Roman" w:hAnsi="Times New Roman" w:cs="Times New Roman"/>
          <w:sz w:val="24"/>
          <w:szCs w:val="24"/>
        </w:rPr>
        <w:t xml:space="preserve">В дальнейшем ссылки на эту книгу даются в тексте с указанием страницы. </w:t>
      </w:r>
    </w:p>
  </w:footnote>
  <w:footnote w:id="61">
    <w:p w:rsidR="00E650F1" w:rsidRPr="00E30D08" w:rsidRDefault="00E650F1" w:rsidP="00CE666C">
      <w:pPr>
        <w:pStyle w:val="a3"/>
        <w:spacing w:line="360" w:lineRule="auto"/>
        <w:jc w:val="both"/>
        <w:rPr>
          <w:rFonts w:ascii="Times New Roman" w:hAnsi="Times New Roman" w:cs="Times New Roman"/>
          <w:sz w:val="24"/>
          <w:szCs w:val="24"/>
        </w:rPr>
      </w:pPr>
      <w:r w:rsidRPr="006262C7">
        <w:rPr>
          <w:rStyle w:val="a5"/>
          <w:rFonts w:ascii="Times New Roman" w:hAnsi="Times New Roman" w:cs="Times New Roman"/>
          <w:sz w:val="24"/>
          <w:szCs w:val="24"/>
        </w:rPr>
        <w:footnoteRef/>
      </w:r>
      <w:r w:rsidRPr="00645AC2">
        <w:rPr>
          <w:rFonts w:ascii="Times New Roman" w:hAnsi="Times New Roman" w:cs="Times New Roman"/>
          <w:i/>
          <w:color w:val="000000"/>
          <w:sz w:val="24"/>
          <w:szCs w:val="28"/>
        </w:rPr>
        <w:t xml:space="preserve">Акунин Б. </w:t>
      </w:r>
      <w:r w:rsidRPr="00645AC2">
        <w:rPr>
          <w:rFonts w:ascii="Times New Roman" w:hAnsi="Times New Roman" w:cs="Times New Roman"/>
          <w:color w:val="000000"/>
          <w:sz w:val="24"/>
          <w:szCs w:val="28"/>
        </w:rPr>
        <w:t>Нефритовые ч</w:t>
      </w:r>
      <w:r>
        <w:rPr>
          <w:rFonts w:ascii="Times New Roman" w:hAnsi="Times New Roman" w:cs="Times New Roman"/>
          <w:color w:val="000000"/>
          <w:sz w:val="24"/>
          <w:szCs w:val="28"/>
        </w:rPr>
        <w:t xml:space="preserve">етки. М., 2007. С. 47. </w:t>
      </w:r>
      <w:r w:rsidRPr="006262C7">
        <w:rPr>
          <w:rFonts w:ascii="Times New Roman" w:hAnsi="Times New Roman" w:cs="Times New Roman"/>
          <w:sz w:val="24"/>
          <w:szCs w:val="24"/>
        </w:rPr>
        <w:t xml:space="preserve">В дальнейшем ссылки на эту книгу даются в тексте с указанием страницы. </w:t>
      </w:r>
    </w:p>
    <w:p w:rsidR="00E650F1" w:rsidRPr="006262C7" w:rsidRDefault="00E650F1" w:rsidP="00B53AAB">
      <w:pPr>
        <w:pStyle w:val="a3"/>
        <w:spacing w:line="360" w:lineRule="auto"/>
        <w:jc w:val="both"/>
        <w:rPr>
          <w:rFonts w:ascii="Times New Roman" w:hAnsi="Times New Roman" w:cs="Times New Roman"/>
          <w:sz w:val="24"/>
          <w:szCs w:val="24"/>
        </w:rPr>
      </w:pPr>
    </w:p>
  </w:footnote>
  <w:footnote w:id="62">
    <w:p w:rsidR="00E650F1" w:rsidRPr="00CE666C" w:rsidRDefault="00E650F1" w:rsidP="00CE666C">
      <w:pPr>
        <w:pStyle w:val="a9"/>
        <w:spacing w:after="0" w:line="360" w:lineRule="auto"/>
        <w:ind w:left="0"/>
        <w:jc w:val="both"/>
        <w:rPr>
          <w:rFonts w:ascii="Roboto" w:hAnsi="Roboto"/>
          <w:color w:val="000000"/>
          <w:sz w:val="24"/>
          <w:szCs w:val="24"/>
        </w:rPr>
      </w:pPr>
      <w:r w:rsidRPr="006262C7">
        <w:rPr>
          <w:rStyle w:val="a5"/>
          <w:rFonts w:ascii="Times New Roman" w:hAnsi="Times New Roman" w:cs="Times New Roman"/>
          <w:sz w:val="24"/>
          <w:szCs w:val="24"/>
        </w:rPr>
        <w:footnoteRef/>
      </w:r>
      <w:r w:rsidRPr="009F5075">
        <w:rPr>
          <w:rFonts w:ascii="Times New Roman" w:hAnsi="Times New Roman" w:cs="Times New Roman"/>
          <w:i/>
          <w:sz w:val="24"/>
          <w:szCs w:val="24"/>
        </w:rPr>
        <w:t>Ковалев Ю. В.</w:t>
      </w:r>
      <w:r w:rsidRPr="009F5075">
        <w:rPr>
          <w:rFonts w:ascii="Roboto" w:hAnsi="Roboto"/>
          <w:color w:val="000000"/>
          <w:sz w:val="24"/>
          <w:szCs w:val="24"/>
        </w:rPr>
        <w:t xml:space="preserve">Эдгар По // История всемирной литературы: в 8 т. / гл. ред. Г. П. Бердников. T. 6. М., 1989. С. </w:t>
      </w:r>
      <w:r>
        <w:rPr>
          <w:rFonts w:ascii="Roboto" w:hAnsi="Roboto"/>
          <w:color w:val="000000"/>
          <w:sz w:val="24"/>
          <w:szCs w:val="24"/>
        </w:rPr>
        <w:t>573.</w:t>
      </w:r>
    </w:p>
  </w:footnote>
  <w:footnote w:id="63">
    <w:p w:rsidR="00E650F1" w:rsidRPr="00CE666C" w:rsidRDefault="00E650F1" w:rsidP="00CE666C">
      <w:pPr>
        <w:pStyle w:val="a9"/>
        <w:spacing w:after="0" w:line="360" w:lineRule="auto"/>
        <w:ind w:left="0"/>
        <w:jc w:val="both"/>
        <w:rPr>
          <w:rFonts w:ascii="Times New Roman" w:hAnsi="Times New Roman" w:cs="Times New Roman"/>
          <w:color w:val="000000"/>
          <w:sz w:val="24"/>
          <w:szCs w:val="28"/>
        </w:rPr>
      </w:pPr>
      <w:r w:rsidRPr="00CE666C">
        <w:rPr>
          <w:rStyle w:val="a5"/>
          <w:rFonts w:ascii="Times New Roman" w:hAnsi="Times New Roman" w:cs="Times New Roman"/>
        </w:rPr>
        <w:footnoteRef/>
      </w:r>
      <w:r w:rsidRPr="00CE666C">
        <w:rPr>
          <w:rFonts w:ascii="Times New Roman" w:hAnsi="Times New Roman" w:cs="Times New Roman"/>
          <w:i/>
          <w:color w:val="000000"/>
          <w:sz w:val="24"/>
          <w:szCs w:val="28"/>
        </w:rPr>
        <w:t>Л</w:t>
      </w:r>
      <w:r w:rsidRPr="0070655A">
        <w:rPr>
          <w:rFonts w:ascii="Times New Roman" w:hAnsi="Times New Roman" w:cs="Times New Roman"/>
          <w:i/>
          <w:color w:val="000000"/>
          <w:sz w:val="24"/>
          <w:szCs w:val="28"/>
        </w:rPr>
        <w:t xml:space="preserve">еблан М. </w:t>
      </w:r>
      <w:r w:rsidRPr="0070655A">
        <w:rPr>
          <w:rFonts w:ascii="Times New Roman" w:hAnsi="Times New Roman" w:cs="Times New Roman"/>
          <w:color w:val="000000"/>
          <w:sz w:val="24"/>
          <w:szCs w:val="28"/>
        </w:rPr>
        <w:t>Арсен Люпен и другие: рассказы / пер. с ф</w:t>
      </w:r>
      <w:r>
        <w:rPr>
          <w:rFonts w:ascii="Times New Roman" w:hAnsi="Times New Roman" w:cs="Times New Roman"/>
          <w:color w:val="000000"/>
          <w:sz w:val="24"/>
          <w:szCs w:val="28"/>
        </w:rPr>
        <w:t>ранц. С. Хачатуровой. М.</w:t>
      </w:r>
      <w:r w:rsidRPr="0070655A">
        <w:rPr>
          <w:rFonts w:ascii="Times New Roman" w:hAnsi="Times New Roman" w:cs="Times New Roman"/>
          <w:color w:val="000000"/>
          <w:sz w:val="24"/>
          <w:szCs w:val="28"/>
        </w:rPr>
        <w:t xml:space="preserve">, 1992. </w:t>
      </w:r>
      <w:r>
        <w:rPr>
          <w:rFonts w:ascii="Times New Roman" w:hAnsi="Times New Roman" w:cs="Times New Roman"/>
          <w:color w:val="000000"/>
          <w:sz w:val="24"/>
          <w:szCs w:val="28"/>
        </w:rPr>
        <w:t xml:space="preserve">С. 167. В дальнейшем </w:t>
      </w:r>
      <w:r w:rsidRPr="0070655A">
        <w:rPr>
          <w:rFonts w:ascii="Times New Roman" w:hAnsi="Times New Roman" w:cs="Times New Roman"/>
          <w:color w:val="000000"/>
          <w:sz w:val="24"/>
          <w:szCs w:val="28"/>
        </w:rPr>
        <w:t xml:space="preserve"> </w:t>
      </w:r>
      <w:r>
        <w:rPr>
          <w:rFonts w:ascii="Times New Roman" w:hAnsi="Times New Roman" w:cs="Times New Roman"/>
          <w:color w:val="000000"/>
          <w:sz w:val="24"/>
          <w:szCs w:val="28"/>
        </w:rPr>
        <w:t>ссылки на эту книгу даются в тексте с указанием страницы.</w:t>
      </w:r>
    </w:p>
  </w:footnote>
  <w:footnote w:id="64">
    <w:p w:rsidR="00E650F1" w:rsidRPr="00FB2854" w:rsidRDefault="00E650F1" w:rsidP="00FB2854">
      <w:pPr>
        <w:pStyle w:val="a9"/>
        <w:spacing w:after="0" w:line="360" w:lineRule="auto"/>
        <w:ind w:left="0"/>
        <w:jc w:val="both"/>
        <w:rPr>
          <w:rFonts w:ascii="Times New Roman" w:eastAsia="Calibri" w:hAnsi="Times New Roman" w:cs="Times New Roman"/>
          <w:color w:val="000000"/>
          <w:sz w:val="24"/>
          <w:szCs w:val="28"/>
        </w:rPr>
      </w:pPr>
      <w:r w:rsidRPr="001F4F6F">
        <w:rPr>
          <w:rStyle w:val="a5"/>
          <w:rFonts w:ascii="Times New Roman" w:hAnsi="Times New Roman" w:cs="Times New Roman"/>
          <w:sz w:val="24"/>
        </w:rPr>
        <w:footnoteRef/>
      </w:r>
      <w:r w:rsidRPr="00B122B6">
        <w:rPr>
          <w:rFonts w:ascii="Times New Roman" w:eastAsia="Calibri" w:hAnsi="Times New Roman" w:cs="Times New Roman"/>
          <w:i/>
          <w:color w:val="000000"/>
          <w:sz w:val="24"/>
          <w:szCs w:val="28"/>
        </w:rPr>
        <w:t xml:space="preserve">Бахтин М. М. </w:t>
      </w:r>
      <w:r w:rsidRPr="00B122B6">
        <w:rPr>
          <w:rFonts w:ascii="Times New Roman" w:eastAsia="Calibri" w:hAnsi="Times New Roman" w:cs="Times New Roman"/>
          <w:color w:val="000000"/>
          <w:sz w:val="24"/>
          <w:szCs w:val="28"/>
        </w:rPr>
        <w:t>Формы времени и хронотопа в романе. Очерки по исторической поэтике // Бахтин М. М. Вопросы литературы и эстетики. М/</w:t>
      </w:r>
      <w:r w:rsidRPr="00B122B6">
        <w:rPr>
          <w:rFonts w:ascii="Times New Roman" w:hAnsi="Times New Roman" w:cs="Times New Roman"/>
          <w:sz w:val="24"/>
          <w:szCs w:val="28"/>
        </w:rPr>
        <w:t>, 1975. С. 3</w:t>
      </w:r>
      <w:r w:rsidRPr="00FB2854">
        <w:rPr>
          <w:rFonts w:ascii="Times New Roman" w:hAnsi="Times New Roman" w:cs="Times New Roman"/>
          <w:sz w:val="24"/>
          <w:szCs w:val="28"/>
        </w:rPr>
        <w:t>11.</w:t>
      </w:r>
    </w:p>
  </w:footnote>
  <w:footnote w:id="65">
    <w:p w:rsidR="00E650F1" w:rsidRPr="00FB2854" w:rsidRDefault="00E650F1" w:rsidP="001F4F6F">
      <w:pPr>
        <w:pStyle w:val="a3"/>
        <w:spacing w:line="360" w:lineRule="auto"/>
        <w:jc w:val="both"/>
        <w:rPr>
          <w:rFonts w:ascii="Times New Roman" w:hAnsi="Times New Roman" w:cs="Times New Roman"/>
          <w:sz w:val="24"/>
          <w:szCs w:val="24"/>
        </w:rPr>
      </w:pPr>
      <w:r w:rsidRPr="001F4F6F">
        <w:rPr>
          <w:rStyle w:val="a5"/>
          <w:rFonts w:ascii="Times New Roman" w:hAnsi="Times New Roman" w:cs="Times New Roman"/>
          <w:sz w:val="24"/>
        </w:rPr>
        <w:footnoteRef/>
      </w:r>
      <w:r w:rsidRPr="00645AC2">
        <w:rPr>
          <w:rFonts w:ascii="Times New Roman" w:hAnsi="Times New Roman" w:cs="Times New Roman"/>
          <w:i/>
          <w:color w:val="000000"/>
          <w:sz w:val="24"/>
          <w:szCs w:val="28"/>
        </w:rPr>
        <w:t xml:space="preserve">Акунин Б. </w:t>
      </w:r>
      <w:r w:rsidRPr="00645AC2">
        <w:rPr>
          <w:rFonts w:ascii="Times New Roman" w:hAnsi="Times New Roman" w:cs="Times New Roman"/>
          <w:color w:val="000000"/>
          <w:sz w:val="24"/>
          <w:szCs w:val="28"/>
        </w:rPr>
        <w:t>Нефритовые ч</w:t>
      </w:r>
      <w:r>
        <w:rPr>
          <w:rFonts w:ascii="Times New Roman" w:hAnsi="Times New Roman" w:cs="Times New Roman"/>
          <w:color w:val="000000"/>
          <w:sz w:val="24"/>
          <w:szCs w:val="28"/>
        </w:rPr>
        <w:t xml:space="preserve">етки. М., 2007. С. </w:t>
      </w:r>
      <w:r w:rsidRPr="00193D6B">
        <w:rPr>
          <w:rFonts w:ascii="Times New Roman" w:hAnsi="Times New Roman" w:cs="Times New Roman"/>
          <w:color w:val="000000"/>
          <w:sz w:val="24"/>
          <w:szCs w:val="28"/>
        </w:rPr>
        <w:t>635</w:t>
      </w:r>
      <w:r>
        <w:rPr>
          <w:rFonts w:ascii="Times New Roman" w:hAnsi="Times New Roman" w:cs="Times New Roman"/>
          <w:color w:val="000000"/>
          <w:sz w:val="24"/>
          <w:szCs w:val="28"/>
        </w:rPr>
        <w:t xml:space="preserve">. </w:t>
      </w:r>
      <w:r w:rsidRPr="006262C7">
        <w:rPr>
          <w:rFonts w:ascii="Times New Roman" w:hAnsi="Times New Roman" w:cs="Times New Roman"/>
          <w:sz w:val="24"/>
          <w:szCs w:val="24"/>
        </w:rPr>
        <w:t xml:space="preserve">В дальнейшем ссылки на эту книгу даются в тексте с указанием страницы. </w:t>
      </w:r>
    </w:p>
  </w:footnote>
  <w:footnote w:id="66">
    <w:p w:rsidR="00E650F1" w:rsidRPr="00FB2854" w:rsidRDefault="00E650F1" w:rsidP="001F4F6F">
      <w:pPr>
        <w:pStyle w:val="a3"/>
        <w:spacing w:line="360" w:lineRule="auto"/>
        <w:jc w:val="both"/>
        <w:rPr>
          <w:rFonts w:ascii="Times New Roman" w:hAnsi="Times New Roman" w:cs="Times New Roman"/>
          <w:color w:val="000000"/>
          <w:sz w:val="24"/>
          <w:szCs w:val="28"/>
        </w:rPr>
      </w:pPr>
      <w:r w:rsidRPr="001F4F6F">
        <w:rPr>
          <w:rStyle w:val="a5"/>
          <w:rFonts w:ascii="Times New Roman" w:hAnsi="Times New Roman" w:cs="Times New Roman"/>
          <w:sz w:val="24"/>
        </w:rPr>
        <w:footnoteRef/>
      </w:r>
      <w:r w:rsidRPr="00B122B6">
        <w:rPr>
          <w:rFonts w:ascii="Times New Roman" w:eastAsia="Calibri" w:hAnsi="Times New Roman" w:cs="Times New Roman"/>
          <w:i/>
          <w:color w:val="000000"/>
          <w:sz w:val="24"/>
          <w:szCs w:val="28"/>
        </w:rPr>
        <w:t xml:space="preserve">Сафронова Е. В. </w:t>
      </w:r>
      <w:r w:rsidRPr="00B122B6">
        <w:rPr>
          <w:rFonts w:ascii="Times New Roman" w:eastAsia="Calibri" w:hAnsi="Times New Roman" w:cs="Times New Roman"/>
          <w:color w:val="000000"/>
          <w:sz w:val="24"/>
          <w:szCs w:val="28"/>
        </w:rPr>
        <w:t>«Эрасто–сан». К вопросу о возможности существования образа «положительно прекрасного человека» в современной российской литературе// Весь мир театр? Весь мир – литература! Б. Акунин глазами заинтересованных читателей</w:t>
      </w:r>
      <w:r w:rsidRPr="00B122B6">
        <w:rPr>
          <w:rFonts w:ascii="Times New Roman" w:hAnsi="Times New Roman" w:cs="Times New Roman"/>
          <w:color w:val="000000"/>
          <w:sz w:val="24"/>
          <w:szCs w:val="28"/>
        </w:rPr>
        <w:t>:</w:t>
      </w:r>
      <w:r w:rsidRPr="00B122B6">
        <w:rPr>
          <w:rFonts w:ascii="Times New Roman" w:eastAsia="Calibri" w:hAnsi="Times New Roman" w:cs="Times New Roman"/>
          <w:color w:val="000000"/>
          <w:sz w:val="24"/>
          <w:szCs w:val="28"/>
        </w:rPr>
        <w:t xml:space="preserve"> коллективная монография / сост.-ред. А. Г. Головач</w:t>
      </w:r>
      <w:r>
        <w:rPr>
          <w:rFonts w:ascii="Times New Roman" w:eastAsia="Calibri" w:hAnsi="Times New Roman" w:cs="Times New Roman"/>
          <w:color w:val="000000"/>
          <w:sz w:val="24"/>
          <w:szCs w:val="28"/>
        </w:rPr>
        <w:t xml:space="preserve">ева. М., </w:t>
      </w:r>
      <w:r w:rsidRPr="00B122B6">
        <w:rPr>
          <w:rFonts w:ascii="Times New Roman" w:eastAsia="Calibri" w:hAnsi="Times New Roman" w:cs="Times New Roman"/>
          <w:color w:val="000000"/>
          <w:sz w:val="24"/>
          <w:szCs w:val="28"/>
        </w:rPr>
        <w:t>2016</w:t>
      </w:r>
      <w:r>
        <w:rPr>
          <w:rFonts w:ascii="Times New Roman" w:hAnsi="Times New Roman" w:cs="Times New Roman"/>
          <w:color w:val="000000"/>
          <w:sz w:val="24"/>
          <w:szCs w:val="28"/>
        </w:rPr>
        <w:t>. С. 118.</w:t>
      </w:r>
    </w:p>
  </w:footnote>
  <w:footnote w:id="67">
    <w:p w:rsidR="00E650F1" w:rsidRPr="00FB2854" w:rsidRDefault="00E650F1" w:rsidP="00FB2854">
      <w:pPr>
        <w:pStyle w:val="a3"/>
        <w:spacing w:line="360" w:lineRule="auto"/>
        <w:jc w:val="both"/>
        <w:rPr>
          <w:rFonts w:ascii="Times New Roman" w:hAnsi="Times New Roman" w:cs="Times New Roman"/>
          <w:color w:val="000000"/>
          <w:sz w:val="24"/>
          <w:szCs w:val="28"/>
        </w:rPr>
      </w:pPr>
      <w:r w:rsidRPr="001F4F6F">
        <w:rPr>
          <w:rStyle w:val="a5"/>
          <w:rFonts w:ascii="Times New Roman" w:hAnsi="Times New Roman" w:cs="Times New Roman"/>
          <w:sz w:val="24"/>
          <w:szCs w:val="24"/>
        </w:rPr>
        <w:footnoteRef/>
      </w:r>
      <w:r w:rsidRPr="00B122B6">
        <w:rPr>
          <w:rFonts w:ascii="Times New Roman" w:hAnsi="Times New Roman" w:cs="Times New Roman"/>
          <w:i/>
          <w:color w:val="000000"/>
          <w:sz w:val="24"/>
          <w:szCs w:val="28"/>
          <w:shd w:val="clear" w:color="auto" w:fill="FFFFFF"/>
        </w:rPr>
        <w:t xml:space="preserve">Надозирная Т. В. </w:t>
      </w:r>
      <w:r w:rsidRPr="00B122B6">
        <w:rPr>
          <w:rFonts w:ascii="Times New Roman" w:hAnsi="Times New Roman" w:cs="Times New Roman"/>
          <w:color w:val="000000"/>
          <w:sz w:val="24"/>
          <w:szCs w:val="28"/>
          <w:shd w:val="clear" w:color="auto" w:fill="FFFFFF"/>
        </w:rPr>
        <w:t xml:space="preserve"> Специфика функционирования интертекста в романе Б.Акунина «Азазель» [Электронный ресурс] </w:t>
      </w:r>
      <w:r w:rsidRPr="00B122B6">
        <w:rPr>
          <w:rFonts w:ascii="Times New Roman" w:hAnsi="Times New Roman" w:cs="Times New Roman"/>
          <w:color w:val="000000"/>
          <w:sz w:val="24"/>
          <w:szCs w:val="28"/>
          <w:shd w:val="clear" w:color="auto" w:fill="FFFFFF"/>
          <w:lang w:val="en-US"/>
        </w:rPr>
        <w:t>philology</w:t>
      </w:r>
      <w:r w:rsidRPr="00B122B6">
        <w:rPr>
          <w:rFonts w:ascii="Times New Roman" w:hAnsi="Times New Roman" w:cs="Times New Roman"/>
          <w:color w:val="000000"/>
          <w:sz w:val="24"/>
          <w:szCs w:val="28"/>
          <w:shd w:val="clear" w:color="auto" w:fill="FFFFFF"/>
        </w:rPr>
        <w:t>.</w:t>
      </w:r>
      <w:r w:rsidRPr="00B122B6">
        <w:rPr>
          <w:rFonts w:ascii="Times New Roman" w:eastAsia="Calibri" w:hAnsi="Times New Roman" w:cs="Times New Roman"/>
          <w:color w:val="000000"/>
          <w:sz w:val="24"/>
          <w:szCs w:val="28"/>
          <w:lang w:val="en-US"/>
        </w:rPr>
        <w:t>univer</w:t>
      </w:r>
      <w:r w:rsidRPr="00B122B6">
        <w:rPr>
          <w:rFonts w:ascii="Times New Roman" w:eastAsia="Calibri" w:hAnsi="Times New Roman" w:cs="Times New Roman"/>
          <w:color w:val="000000"/>
          <w:sz w:val="24"/>
          <w:szCs w:val="28"/>
        </w:rPr>
        <w:t>.</w:t>
      </w:r>
      <w:r w:rsidRPr="00B122B6">
        <w:rPr>
          <w:rFonts w:ascii="Times New Roman" w:eastAsia="Calibri" w:hAnsi="Times New Roman" w:cs="Times New Roman"/>
          <w:color w:val="000000"/>
          <w:sz w:val="24"/>
          <w:szCs w:val="28"/>
          <w:lang w:val="en-US"/>
        </w:rPr>
        <w:t>Kharkov</w:t>
      </w:r>
      <w:r w:rsidRPr="00B122B6">
        <w:rPr>
          <w:rFonts w:ascii="Times New Roman" w:eastAsia="Calibri" w:hAnsi="Times New Roman" w:cs="Times New Roman"/>
          <w:color w:val="000000"/>
          <w:sz w:val="24"/>
          <w:szCs w:val="28"/>
        </w:rPr>
        <w:t>.</w:t>
      </w:r>
      <w:r w:rsidRPr="00B122B6">
        <w:rPr>
          <w:rFonts w:ascii="Times New Roman" w:eastAsia="Calibri" w:hAnsi="Times New Roman" w:cs="Times New Roman"/>
          <w:color w:val="000000"/>
          <w:sz w:val="24"/>
          <w:szCs w:val="28"/>
          <w:lang w:val="en-US"/>
        </w:rPr>
        <w:t>ua</w:t>
      </w:r>
      <w:r w:rsidRPr="00B122B6">
        <w:rPr>
          <w:rFonts w:ascii="Times New Roman" w:eastAsia="Calibri" w:hAnsi="Times New Roman" w:cs="Times New Roman"/>
          <w:color w:val="000000"/>
          <w:sz w:val="24"/>
          <w:szCs w:val="28"/>
        </w:rPr>
        <w:t xml:space="preserve">. </w:t>
      </w:r>
      <w:r w:rsidRPr="00B122B6">
        <w:rPr>
          <w:rFonts w:ascii="Times New Roman" w:eastAsia="Calibri" w:hAnsi="Times New Roman" w:cs="Times New Roman"/>
          <w:color w:val="000000"/>
          <w:sz w:val="24"/>
          <w:szCs w:val="28"/>
          <w:lang w:val="en-US"/>
        </w:rPr>
        <w:t>URL</w:t>
      </w:r>
      <w:r w:rsidRPr="00B122B6">
        <w:rPr>
          <w:rFonts w:ascii="Times New Roman" w:eastAsia="Calibri" w:hAnsi="Times New Roman" w:cs="Times New Roman"/>
          <w:color w:val="000000"/>
          <w:sz w:val="24"/>
          <w:szCs w:val="28"/>
        </w:rPr>
        <w:t xml:space="preserve">: </w:t>
      </w:r>
      <w:hyperlink r:id="rId4" w:history="1">
        <w:r w:rsidRPr="00B122B6">
          <w:rPr>
            <w:rStyle w:val="af6"/>
            <w:rFonts w:ascii="Times New Roman" w:eastAsia="Calibri" w:hAnsi="Times New Roman" w:cs="Times New Roman"/>
            <w:color w:val="auto"/>
            <w:sz w:val="24"/>
            <w:szCs w:val="28"/>
            <w:u w:val="none"/>
            <w:lang w:val="en-US"/>
          </w:rPr>
          <w:t>http</w:t>
        </w:r>
        <w:r w:rsidRPr="00B122B6">
          <w:rPr>
            <w:rStyle w:val="af6"/>
            <w:rFonts w:ascii="Times New Roman" w:eastAsia="Calibri" w:hAnsi="Times New Roman" w:cs="Times New Roman"/>
            <w:color w:val="auto"/>
            <w:sz w:val="24"/>
            <w:szCs w:val="28"/>
            <w:u w:val="none"/>
          </w:rPr>
          <w:t>://</w:t>
        </w:r>
        <w:r w:rsidRPr="00B122B6">
          <w:rPr>
            <w:rStyle w:val="af6"/>
            <w:rFonts w:ascii="Times New Roman" w:eastAsia="Calibri" w:hAnsi="Times New Roman" w:cs="Times New Roman"/>
            <w:color w:val="auto"/>
            <w:sz w:val="24"/>
            <w:szCs w:val="28"/>
            <w:u w:val="none"/>
            <w:lang w:val="en-US"/>
          </w:rPr>
          <w:t>www</w:t>
        </w:r>
        <w:r w:rsidRPr="00B122B6">
          <w:rPr>
            <w:rStyle w:val="af6"/>
            <w:rFonts w:ascii="Times New Roman" w:eastAsia="Calibri" w:hAnsi="Times New Roman" w:cs="Times New Roman"/>
            <w:color w:val="auto"/>
            <w:sz w:val="24"/>
            <w:szCs w:val="28"/>
            <w:u w:val="none"/>
          </w:rPr>
          <w:t>-</w:t>
        </w:r>
        <w:r w:rsidRPr="00B122B6">
          <w:rPr>
            <w:rStyle w:val="af6"/>
            <w:rFonts w:ascii="Times New Roman" w:eastAsia="Calibri" w:hAnsi="Times New Roman" w:cs="Times New Roman"/>
            <w:color w:val="auto"/>
            <w:sz w:val="24"/>
            <w:szCs w:val="28"/>
            <w:u w:val="none"/>
            <w:lang w:val="en-US"/>
          </w:rPr>
          <w:t>philology</w:t>
        </w:r>
        <w:r w:rsidRPr="00B122B6">
          <w:rPr>
            <w:rStyle w:val="af6"/>
            <w:rFonts w:ascii="Times New Roman" w:eastAsia="Calibri" w:hAnsi="Times New Roman" w:cs="Times New Roman"/>
            <w:color w:val="auto"/>
            <w:sz w:val="24"/>
            <w:szCs w:val="28"/>
            <w:u w:val="none"/>
          </w:rPr>
          <w:t>.</w:t>
        </w:r>
        <w:r w:rsidRPr="00B122B6">
          <w:rPr>
            <w:rStyle w:val="af6"/>
            <w:rFonts w:ascii="Times New Roman" w:eastAsia="Calibri" w:hAnsi="Times New Roman" w:cs="Times New Roman"/>
            <w:color w:val="auto"/>
            <w:sz w:val="24"/>
            <w:szCs w:val="28"/>
            <w:u w:val="none"/>
            <w:lang w:val="en-US"/>
          </w:rPr>
          <w:t>univer</w:t>
        </w:r>
        <w:r w:rsidRPr="00B122B6">
          <w:rPr>
            <w:rStyle w:val="af6"/>
            <w:rFonts w:ascii="Times New Roman" w:eastAsia="Calibri" w:hAnsi="Times New Roman" w:cs="Times New Roman"/>
            <w:color w:val="auto"/>
            <w:sz w:val="24"/>
            <w:szCs w:val="28"/>
            <w:u w:val="none"/>
          </w:rPr>
          <w:t>.</w:t>
        </w:r>
        <w:r w:rsidRPr="00B122B6">
          <w:rPr>
            <w:rStyle w:val="af6"/>
            <w:rFonts w:ascii="Times New Roman" w:eastAsia="Calibri" w:hAnsi="Times New Roman" w:cs="Times New Roman"/>
            <w:color w:val="auto"/>
            <w:sz w:val="24"/>
            <w:szCs w:val="28"/>
            <w:u w:val="none"/>
            <w:lang w:val="en-US"/>
          </w:rPr>
          <w:t>kharkov</w:t>
        </w:r>
        <w:r w:rsidRPr="00B122B6">
          <w:rPr>
            <w:rStyle w:val="af6"/>
            <w:rFonts w:ascii="Times New Roman" w:eastAsia="Calibri" w:hAnsi="Times New Roman" w:cs="Times New Roman"/>
            <w:color w:val="auto"/>
            <w:sz w:val="24"/>
            <w:szCs w:val="28"/>
            <w:u w:val="none"/>
          </w:rPr>
          <w:t>.</w:t>
        </w:r>
        <w:r w:rsidRPr="00B122B6">
          <w:rPr>
            <w:rStyle w:val="af6"/>
            <w:rFonts w:ascii="Times New Roman" w:eastAsia="Calibri" w:hAnsi="Times New Roman" w:cs="Times New Roman"/>
            <w:color w:val="auto"/>
            <w:sz w:val="24"/>
            <w:szCs w:val="28"/>
            <w:u w:val="none"/>
            <w:lang w:val="en-US"/>
          </w:rPr>
          <w:t>ua</w:t>
        </w:r>
        <w:r w:rsidRPr="00B122B6">
          <w:rPr>
            <w:rStyle w:val="af6"/>
            <w:rFonts w:ascii="Times New Roman" w:eastAsia="Calibri" w:hAnsi="Times New Roman" w:cs="Times New Roman"/>
            <w:color w:val="auto"/>
            <w:sz w:val="24"/>
            <w:szCs w:val="28"/>
            <w:u w:val="none"/>
          </w:rPr>
          <w:t>/</w:t>
        </w:r>
      </w:hyperlink>
      <w:r w:rsidRPr="00B122B6">
        <w:rPr>
          <w:sz w:val="18"/>
        </w:rPr>
        <w:t xml:space="preserve"> </w:t>
      </w:r>
      <w:r w:rsidRPr="00B122B6">
        <w:rPr>
          <w:rFonts w:ascii="Times New Roman" w:eastAsia="Calibri" w:hAnsi="Times New Roman" w:cs="Times New Roman"/>
          <w:color w:val="000000"/>
          <w:sz w:val="24"/>
          <w:szCs w:val="28"/>
        </w:rPr>
        <w:t>(дата обращения 20.03.2017)</w:t>
      </w:r>
    </w:p>
  </w:footnote>
  <w:footnote w:id="68">
    <w:p w:rsidR="00E650F1" w:rsidRPr="001F4F6F" w:rsidRDefault="00E650F1" w:rsidP="00F12F3B">
      <w:pPr>
        <w:pStyle w:val="a6"/>
        <w:spacing w:line="360" w:lineRule="auto"/>
        <w:jc w:val="both"/>
        <w:rPr>
          <w:sz w:val="24"/>
          <w:szCs w:val="24"/>
        </w:rPr>
      </w:pPr>
      <w:r w:rsidRPr="001F4F6F">
        <w:rPr>
          <w:rStyle w:val="a5"/>
          <w:rFonts w:ascii="Times New Roman" w:hAnsi="Times New Roman" w:cs="Times New Roman"/>
          <w:sz w:val="24"/>
          <w:szCs w:val="24"/>
        </w:rPr>
        <w:footnoteRef/>
      </w:r>
      <w:r w:rsidRPr="00B122B6">
        <w:rPr>
          <w:rFonts w:ascii="Times New Roman" w:hAnsi="Times New Roman" w:cs="Times New Roman"/>
          <w:bCs/>
          <w:i/>
          <w:sz w:val="24"/>
          <w:szCs w:val="28"/>
        </w:rPr>
        <w:t xml:space="preserve">Ранчин А. </w:t>
      </w:r>
      <w:r w:rsidRPr="00B122B6">
        <w:rPr>
          <w:rFonts w:ascii="Times New Roman" w:hAnsi="Times New Roman" w:cs="Times New Roman"/>
          <w:bCs/>
          <w:sz w:val="24"/>
          <w:szCs w:val="28"/>
        </w:rPr>
        <w:t xml:space="preserve">Романы Б. Акунина и классическая традиция: повествование в четырех главах с предуведомлением, нелирическим отступлением и эпилогом // </w:t>
      </w:r>
      <w:r>
        <w:rPr>
          <w:rFonts w:ascii="Times New Roman" w:hAnsi="Times New Roman" w:cs="Times New Roman"/>
          <w:bCs/>
          <w:sz w:val="24"/>
          <w:szCs w:val="28"/>
        </w:rPr>
        <w:t>НЛО. 2004. № 67.</w:t>
      </w:r>
      <w:r>
        <w:rPr>
          <w:rFonts w:ascii="Times New Roman" w:hAnsi="Times New Roman" w:cs="Times New Roman"/>
          <w:spacing w:val="10"/>
          <w:sz w:val="24"/>
          <w:szCs w:val="24"/>
        </w:rPr>
        <w:t xml:space="preserve"> С. 243.</w:t>
      </w:r>
    </w:p>
    <w:p w:rsidR="00E650F1" w:rsidRDefault="00E650F1" w:rsidP="00B53AAB">
      <w:pPr>
        <w:pStyle w:val="a3"/>
      </w:pPr>
    </w:p>
  </w:footnote>
  <w:footnote w:id="69">
    <w:p w:rsidR="00E650F1" w:rsidRPr="001F4F6F" w:rsidRDefault="00E650F1" w:rsidP="001F4F6F">
      <w:pPr>
        <w:pStyle w:val="a3"/>
        <w:spacing w:line="360" w:lineRule="auto"/>
        <w:jc w:val="both"/>
        <w:rPr>
          <w:rFonts w:ascii="Times New Roman" w:hAnsi="Times New Roman" w:cs="Times New Roman"/>
          <w:sz w:val="24"/>
          <w:szCs w:val="24"/>
        </w:rPr>
      </w:pPr>
      <w:r w:rsidRPr="001F4F6F">
        <w:rPr>
          <w:rStyle w:val="a5"/>
          <w:rFonts w:ascii="Times New Roman" w:hAnsi="Times New Roman" w:cs="Times New Roman"/>
          <w:sz w:val="24"/>
          <w:szCs w:val="24"/>
        </w:rPr>
        <w:footnoteRef/>
      </w:r>
      <w:r w:rsidRPr="001F4F6F">
        <w:rPr>
          <w:rFonts w:ascii="Times New Roman" w:hAnsi="Times New Roman" w:cs="Times New Roman"/>
          <w:color w:val="000000"/>
          <w:sz w:val="24"/>
          <w:szCs w:val="24"/>
        </w:rPr>
        <w:t>Не зря для этого жанра традиционно противопоставление умный детектив – глупый полицейский, аналогичная модель реализуется и в дуэте детектива и его помощника. Для помощника используем другую дефиницию – уступающего в дедукции.</w:t>
      </w:r>
    </w:p>
  </w:footnote>
  <w:footnote w:id="70">
    <w:p w:rsidR="00E650F1" w:rsidRPr="00977886" w:rsidRDefault="00E650F1" w:rsidP="00977886">
      <w:pPr>
        <w:pStyle w:val="a9"/>
        <w:spacing w:after="0" w:line="360" w:lineRule="auto"/>
        <w:ind w:left="0"/>
        <w:jc w:val="both"/>
        <w:rPr>
          <w:rFonts w:ascii="Times New Roman" w:hAnsi="Times New Roman" w:cs="Times New Roman"/>
          <w:color w:val="000000"/>
          <w:sz w:val="24"/>
          <w:szCs w:val="28"/>
        </w:rPr>
      </w:pPr>
      <w:r w:rsidRPr="001F4F6F">
        <w:rPr>
          <w:rStyle w:val="a5"/>
          <w:rFonts w:ascii="Times New Roman" w:hAnsi="Times New Roman" w:cs="Times New Roman"/>
          <w:sz w:val="24"/>
        </w:rPr>
        <w:footnoteRef/>
      </w:r>
      <w:r w:rsidRPr="00513F23">
        <w:rPr>
          <w:rFonts w:ascii="Times New Roman" w:hAnsi="Times New Roman" w:cs="Times New Roman"/>
          <w:i/>
          <w:color w:val="000000"/>
          <w:sz w:val="24"/>
          <w:szCs w:val="28"/>
        </w:rPr>
        <w:t xml:space="preserve">Маршак С. Я. </w:t>
      </w:r>
      <w:r>
        <w:rPr>
          <w:rFonts w:ascii="Times New Roman" w:hAnsi="Times New Roman" w:cs="Times New Roman"/>
          <w:color w:val="000000"/>
          <w:sz w:val="24"/>
          <w:szCs w:val="28"/>
        </w:rPr>
        <w:t>Собрание сочинений:</w:t>
      </w:r>
      <w:r w:rsidRPr="00513F23">
        <w:rPr>
          <w:rFonts w:ascii="Times New Roman" w:hAnsi="Times New Roman" w:cs="Times New Roman"/>
          <w:color w:val="000000"/>
          <w:sz w:val="24"/>
          <w:szCs w:val="28"/>
        </w:rPr>
        <w:t xml:space="preserve"> в 8 т. / под ред. В. М. Жирмунского. Т. </w:t>
      </w:r>
      <w:r>
        <w:rPr>
          <w:rFonts w:ascii="Times New Roman" w:hAnsi="Times New Roman" w:cs="Times New Roman"/>
          <w:color w:val="000000"/>
          <w:sz w:val="24"/>
          <w:szCs w:val="28"/>
        </w:rPr>
        <w:t>2. М., 1968. С. 113.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84504"/>
    <w:multiLevelType w:val="hybridMultilevel"/>
    <w:tmpl w:val="E54E8A40"/>
    <w:lvl w:ilvl="0" w:tplc="F7482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BB4122"/>
    <w:multiLevelType w:val="hybridMultilevel"/>
    <w:tmpl w:val="EC5E97C2"/>
    <w:lvl w:ilvl="0" w:tplc="292E3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B5742C"/>
    <w:multiLevelType w:val="hybridMultilevel"/>
    <w:tmpl w:val="0C5691CE"/>
    <w:lvl w:ilvl="0" w:tplc="04190011">
      <w:start w:val="1"/>
      <w:numFmt w:val="decimal"/>
      <w:lvlText w:val="%1)"/>
      <w:lvlJc w:val="left"/>
      <w:pPr>
        <w:ind w:left="2204"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727357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95F1F0F"/>
    <w:multiLevelType w:val="hybridMultilevel"/>
    <w:tmpl w:val="6FEC4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B9B6DCA"/>
    <w:multiLevelType w:val="hybridMultilevel"/>
    <w:tmpl w:val="9F3E8D22"/>
    <w:lvl w:ilvl="0" w:tplc="64244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7563C9"/>
    <w:multiLevelType w:val="hybridMultilevel"/>
    <w:tmpl w:val="82C8CA1A"/>
    <w:lvl w:ilvl="0" w:tplc="C74C5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B791E44"/>
    <w:multiLevelType w:val="hybridMultilevel"/>
    <w:tmpl w:val="67B85846"/>
    <w:lvl w:ilvl="0" w:tplc="699E5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342AE5"/>
    <w:multiLevelType w:val="hybridMultilevel"/>
    <w:tmpl w:val="3DF68F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734105"/>
    <w:multiLevelType w:val="hybridMultilevel"/>
    <w:tmpl w:val="BF023CD6"/>
    <w:lvl w:ilvl="0" w:tplc="699E5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245458"/>
    <w:multiLevelType w:val="hybridMultilevel"/>
    <w:tmpl w:val="5F9C6820"/>
    <w:lvl w:ilvl="0" w:tplc="138E9A00">
      <w:start w:val="1"/>
      <w:numFmt w:val="decimal"/>
      <w:lvlText w:val="%1)"/>
      <w:lvlJc w:val="left"/>
      <w:pPr>
        <w:ind w:left="644"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0678A0"/>
    <w:multiLevelType w:val="hybridMultilevel"/>
    <w:tmpl w:val="D3E217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0CF00FA"/>
    <w:multiLevelType w:val="hybridMultilevel"/>
    <w:tmpl w:val="5984B0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93664EB"/>
    <w:multiLevelType w:val="hybridMultilevel"/>
    <w:tmpl w:val="A8D22E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7"/>
  </w:num>
  <w:num w:numId="6">
    <w:abstractNumId w:val="13"/>
  </w:num>
  <w:num w:numId="7">
    <w:abstractNumId w:val="4"/>
  </w:num>
  <w:num w:numId="8">
    <w:abstractNumId w:val="9"/>
  </w:num>
  <w:num w:numId="9">
    <w:abstractNumId w:val="11"/>
  </w:num>
  <w:num w:numId="10">
    <w:abstractNumId w:val="3"/>
  </w:num>
  <w:num w:numId="11">
    <w:abstractNumId w:val="12"/>
  </w:num>
  <w:num w:numId="12">
    <w:abstractNumId w:val="10"/>
  </w:num>
  <w:num w:numId="13">
    <w:abstractNumId w:val="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02C1C"/>
    <w:rsid w:val="00002C1C"/>
    <w:rsid w:val="00002C4F"/>
    <w:rsid w:val="00004F02"/>
    <w:rsid w:val="00006C6D"/>
    <w:rsid w:val="00006FA5"/>
    <w:rsid w:val="00012F51"/>
    <w:rsid w:val="000204CB"/>
    <w:rsid w:val="000206C5"/>
    <w:rsid w:val="00024A21"/>
    <w:rsid w:val="00025061"/>
    <w:rsid w:val="00025FCB"/>
    <w:rsid w:val="00037120"/>
    <w:rsid w:val="00046EB6"/>
    <w:rsid w:val="0004769F"/>
    <w:rsid w:val="00057A09"/>
    <w:rsid w:val="0006156C"/>
    <w:rsid w:val="00067B77"/>
    <w:rsid w:val="000775DF"/>
    <w:rsid w:val="0008788E"/>
    <w:rsid w:val="000A66D0"/>
    <w:rsid w:val="000A7B8A"/>
    <w:rsid w:val="000C57EA"/>
    <w:rsid w:val="000C748E"/>
    <w:rsid w:val="000D1DDF"/>
    <w:rsid w:val="000D2098"/>
    <w:rsid w:val="000D337A"/>
    <w:rsid w:val="000D4392"/>
    <w:rsid w:val="000D65D2"/>
    <w:rsid w:val="000E34C7"/>
    <w:rsid w:val="000E5E0B"/>
    <w:rsid w:val="000E6AE1"/>
    <w:rsid w:val="000F37E0"/>
    <w:rsid w:val="000F3E54"/>
    <w:rsid w:val="000F7329"/>
    <w:rsid w:val="00116CB7"/>
    <w:rsid w:val="001231E3"/>
    <w:rsid w:val="001234F6"/>
    <w:rsid w:val="00125EE3"/>
    <w:rsid w:val="00133B8A"/>
    <w:rsid w:val="00135561"/>
    <w:rsid w:val="00141A30"/>
    <w:rsid w:val="00146D6A"/>
    <w:rsid w:val="0015086D"/>
    <w:rsid w:val="00150DC3"/>
    <w:rsid w:val="00173159"/>
    <w:rsid w:val="00174013"/>
    <w:rsid w:val="001763AE"/>
    <w:rsid w:val="00177A7B"/>
    <w:rsid w:val="00183344"/>
    <w:rsid w:val="00183D8E"/>
    <w:rsid w:val="00184D95"/>
    <w:rsid w:val="00186672"/>
    <w:rsid w:val="00186863"/>
    <w:rsid w:val="00193D6B"/>
    <w:rsid w:val="0019510B"/>
    <w:rsid w:val="00195F18"/>
    <w:rsid w:val="001A0A86"/>
    <w:rsid w:val="001A2DF1"/>
    <w:rsid w:val="001A4311"/>
    <w:rsid w:val="001B0C24"/>
    <w:rsid w:val="001B26E6"/>
    <w:rsid w:val="001C00AB"/>
    <w:rsid w:val="001C3459"/>
    <w:rsid w:val="001C3E76"/>
    <w:rsid w:val="001C6035"/>
    <w:rsid w:val="001D47EC"/>
    <w:rsid w:val="001D6674"/>
    <w:rsid w:val="001D70D9"/>
    <w:rsid w:val="001E7B6E"/>
    <w:rsid w:val="001F2ED6"/>
    <w:rsid w:val="001F3900"/>
    <w:rsid w:val="001F4F6F"/>
    <w:rsid w:val="00205331"/>
    <w:rsid w:val="00206841"/>
    <w:rsid w:val="00210E22"/>
    <w:rsid w:val="0021117C"/>
    <w:rsid w:val="0021214D"/>
    <w:rsid w:val="00240B10"/>
    <w:rsid w:val="00244978"/>
    <w:rsid w:val="0025133D"/>
    <w:rsid w:val="002525AF"/>
    <w:rsid w:val="00252BD7"/>
    <w:rsid w:val="002531D0"/>
    <w:rsid w:val="00261BE7"/>
    <w:rsid w:val="002634B4"/>
    <w:rsid w:val="002703DA"/>
    <w:rsid w:val="0027062C"/>
    <w:rsid w:val="002744FC"/>
    <w:rsid w:val="0027694A"/>
    <w:rsid w:val="00285116"/>
    <w:rsid w:val="002900BA"/>
    <w:rsid w:val="002908FF"/>
    <w:rsid w:val="002928CA"/>
    <w:rsid w:val="002A3B15"/>
    <w:rsid w:val="002B0349"/>
    <w:rsid w:val="002C1FFE"/>
    <w:rsid w:val="002C56BC"/>
    <w:rsid w:val="002C64C3"/>
    <w:rsid w:val="002C7897"/>
    <w:rsid w:val="002C7E14"/>
    <w:rsid w:val="002D19FA"/>
    <w:rsid w:val="002D2536"/>
    <w:rsid w:val="002D2EC0"/>
    <w:rsid w:val="002D384E"/>
    <w:rsid w:val="002E4D14"/>
    <w:rsid w:val="002E4E05"/>
    <w:rsid w:val="002E5780"/>
    <w:rsid w:val="002E7F3A"/>
    <w:rsid w:val="002F0CCE"/>
    <w:rsid w:val="00305E3E"/>
    <w:rsid w:val="00306B96"/>
    <w:rsid w:val="00314001"/>
    <w:rsid w:val="0031670F"/>
    <w:rsid w:val="0031708F"/>
    <w:rsid w:val="00327958"/>
    <w:rsid w:val="00327C7C"/>
    <w:rsid w:val="00333719"/>
    <w:rsid w:val="003359A5"/>
    <w:rsid w:val="003378B2"/>
    <w:rsid w:val="00340F01"/>
    <w:rsid w:val="00343B71"/>
    <w:rsid w:val="00344A2F"/>
    <w:rsid w:val="00356590"/>
    <w:rsid w:val="00367F1A"/>
    <w:rsid w:val="003840E7"/>
    <w:rsid w:val="003A2300"/>
    <w:rsid w:val="003B1560"/>
    <w:rsid w:val="003B3F74"/>
    <w:rsid w:val="003C48A9"/>
    <w:rsid w:val="003C5CC9"/>
    <w:rsid w:val="003C78F0"/>
    <w:rsid w:val="003D1B19"/>
    <w:rsid w:val="003D1C18"/>
    <w:rsid w:val="003D325D"/>
    <w:rsid w:val="003D391E"/>
    <w:rsid w:val="003D3B95"/>
    <w:rsid w:val="003D59A8"/>
    <w:rsid w:val="003E42EC"/>
    <w:rsid w:val="003E7190"/>
    <w:rsid w:val="003F06AB"/>
    <w:rsid w:val="003F2FB8"/>
    <w:rsid w:val="003F4EDE"/>
    <w:rsid w:val="004048FA"/>
    <w:rsid w:val="00434CC9"/>
    <w:rsid w:val="00457540"/>
    <w:rsid w:val="004610F3"/>
    <w:rsid w:val="004629AC"/>
    <w:rsid w:val="0046726E"/>
    <w:rsid w:val="004732ED"/>
    <w:rsid w:val="0048340F"/>
    <w:rsid w:val="00491ACC"/>
    <w:rsid w:val="004A048A"/>
    <w:rsid w:val="004A087C"/>
    <w:rsid w:val="004A514C"/>
    <w:rsid w:val="004A5C2B"/>
    <w:rsid w:val="004B2D9D"/>
    <w:rsid w:val="004C206B"/>
    <w:rsid w:val="004C379C"/>
    <w:rsid w:val="004C3F84"/>
    <w:rsid w:val="004D787B"/>
    <w:rsid w:val="004E0CC6"/>
    <w:rsid w:val="004E0F56"/>
    <w:rsid w:val="004E1810"/>
    <w:rsid w:val="004E1A0A"/>
    <w:rsid w:val="004E1AA9"/>
    <w:rsid w:val="004F5F91"/>
    <w:rsid w:val="004F6C88"/>
    <w:rsid w:val="004F71BB"/>
    <w:rsid w:val="004F7CA6"/>
    <w:rsid w:val="00501074"/>
    <w:rsid w:val="00516A8A"/>
    <w:rsid w:val="005277CE"/>
    <w:rsid w:val="00527D87"/>
    <w:rsid w:val="005303FA"/>
    <w:rsid w:val="00541310"/>
    <w:rsid w:val="00542E34"/>
    <w:rsid w:val="00550F2C"/>
    <w:rsid w:val="00551B64"/>
    <w:rsid w:val="005541BA"/>
    <w:rsid w:val="005543DF"/>
    <w:rsid w:val="005643BD"/>
    <w:rsid w:val="00567DA3"/>
    <w:rsid w:val="0057227A"/>
    <w:rsid w:val="00572978"/>
    <w:rsid w:val="00585E49"/>
    <w:rsid w:val="00592197"/>
    <w:rsid w:val="00597B59"/>
    <w:rsid w:val="005A1679"/>
    <w:rsid w:val="005A29CE"/>
    <w:rsid w:val="005C023D"/>
    <w:rsid w:val="005C0E12"/>
    <w:rsid w:val="005D1C24"/>
    <w:rsid w:val="005D3C9C"/>
    <w:rsid w:val="005E3D50"/>
    <w:rsid w:val="005E56AE"/>
    <w:rsid w:val="005E6577"/>
    <w:rsid w:val="005E658A"/>
    <w:rsid w:val="005E67CE"/>
    <w:rsid w:val="005F078D"/>
    <w:rsid w:val="0060021E"/>
    <w:rsid w:val="00605599"/>
    <w:rsid w:val="0061364D"/>
    <w:rsid w:val="00616A15"/>
    <w:rsid w:val="00617069"/>
    <w:rsid w:val="006233CD"/>
    <w:rsid w:val="00626364"/>
    <w:rsid w:val="00631D32"/>
    <w:rsid w:val="00632890"/>
    <w:rsid w:val="006429C7"/>
    <w:rsid w:val="006510C0"/>
    <w:rsid w:val="006519CC"/>
    <w:rsid w:val="00653DCA"/>
    <w:rsid w:val="006614A9"/>
    <w:rsid w:val="006724EC"/>
    <w:rsid w:val="00672558"/>
    <w:rsid w:val="00673AE1"/>
    <w:rsid w:val="006849DE"/>
    <w:rsid w:val="006854B4"/>
    <w:rsid w:val="00686DFB"/>
    <w:rsid w:val="00690533"/>
    <w:rsid w:val="00691EC2"/>
    <w:rsid w:val="00692AAF"/>
    <w:rsid w:val="00693627"/>
    <w:rsid w:val="006A2EF5"/>
    <w:rsid w:val="006A3488"/>
    <w:rsid w:val="006A3498"/>
    <w:rsid w:val="006A4F9C"/>
    <w:rsid w:val="006A76FB"/>
    <w:rsid w:val="006B1991"/>
    <w:rsid w:val="006B4A0B"/>
    <w:rsid w:val="006B4DBF"/>
    <w:rsid w:val="006C1487"/>
    <w:rsid w:val="006C21B5"/>
    <w:rsid w:val="006C5F12"/>
    <w:rsid w:val="006C7176"/>
    <w:rsid w:val="006D24D8"/>
    <w:rsid w:val="006D5DB6"/>
    <w:rsid w:val="006E0931"/>
    <w:rsid w:val="006E3B08"/>
    <w:rsid w:val="006F3228"/>
    <w:rsid w:val="006F4854"/>
    <w:rsid w:val="006F7004"/>
    <w:rsid w:val="00705060"/>
    <w:rsid w:val="0070655C"/>
    <w:rsid w:val="007120E3"/>
    <w:rsid w:val="007121FF"/>
    <w:rsid w:val="0071497A"/>
    <w:rsid w:val="00717161"/>
    <w:rsid w:val="0072127A"/>
    <w:rsid w:val="007225A0"/>
    <w:rsid w:val="00722884"/>
    <w:rsid w:val="00742A30"/>
    <w:rsid w:val="00743211"/>
    <w:rsid w:val="00744197"/>
    <w:rsid w:val="00751759"/>
    <w:rsid w:val="00755E61"/>
    <w:rsid w:val="0076243A"/>
    <w:rsid w:val="00770303"/>
    <w:rsid w:val="00775117"/>
    <w:rsid w:val="0077617A"/>
    <w:rsid w:val="00776818"/>
    <w:rsid w:val="00777C59"/>
    <w:rsid w:val="00781BFE"/>
    <w:rsid w:val="00782126"/>
    <w:rsid w:val="007864C9"/>
    <w:rsid w:val="00786D1B"/>
    <w:rsid w:val="007901CE"/>
    <w:rsid w:val="00795E96"/>
    <w:rsid w:val="00796310"/>
    <w:rsid w:val="007B1E28"/>
    <w:rsid w:val="007B4034"/>
    <w:rsid w:val="007C1AAC"/>
    <w:rsid w:val="007C23B8"/>
    <w:rsid w:val="007C3830"/>
    <w:rsid w:val="007C5233"/>
    <w:rsid w:val="007C646F"/>
    <w:rsid w:val="007D57DE"/>
    <w:rsid w:val="007E34CA"/>
    <w:rsid w:val="007E5AFA"/>
    <w:rsid w:val="007E7A45"/>
    <w:rsid w:val="007E7A49"/>
    <w:rsid w:val="007F4512"/>
    <w:rsid w:val="007F4614"/>
    <w:rsid w:val="0081033B"/>
    <w:rsid w:val="00814BDB"/>
    <w:rsid w:val="00816B14"/>
    <w:rsid w:val="00817C9B"/>
    <w:rsid w:val="008233EF"/>
    <w:rsid w:val="00826FF0"/>
    <w:rsid w:val="00832F01"/>
    <w:rsid w:val="00833A5C"/>
    <w:rsid w:val="00834805"/>
    <w:rsid w:val="00836E8D"/>
    <w:rsid w:val="00841816"/>
    <w:rsid w:val="00843788"/>
    <w:rsid w:val="00851759"/>
    <w:rsid w:val="00854762"/>
    <w:rsid w:val="00854889"/>
    <w:rsid w:val="008713C7"/>
    <w:rsid w:val="00877259"/>
    <w:rsid w:val="00877607"/>
    <w:rsid w:val="0088072E"/>
    <w:rsid w:val="00887568"/>
    <w:rsid w:val="008A19A7"/>
    <w:rsid w:val="008A343D"/>
    <w:rsid w:val="008A3C9F"/>
    <w:rsid w:val="008A4D77"/>
    <w:rsid w:val="008B4503"/>
    <w:rsid w:val="008B5CDB"/>
    <w:rsid w:val="008C142A"/>
    <w:rsid w:val="008C28D6"/>
    <w:rsid w:val="008C48CB"/>
    <w:rsid w:val="008D27EA"/>
    <w:rsid w:val="008E6454"/>
    <w:rsid w:val="008E7670"/>
    <w:rsid w:val="008E7E48"/>
    <w:rsid w:val="008F3672"/>
    <w:rsid w:val="00900DC6"/>
    <w:rsid w:val="00910B16"/>
    <w:rsid w:val="0091568D"/>
    <w:rsid w:val="009360EC"/>
    <w:rsid w:val="00936DBC"/>
    <w:rsid w:val="00940D89"/>
    <w:rsid w:val="00942CBD"/>
    <w:rsid w:val="0094356E"/>
    <w:rsid w:val="009468E4"/>
    <w:rsid w:val="00947019"/>
    <w:rsid w:val="00947739"/>
    <w:rsid w:val="00953A82"/>
    <w:rsid w:val="00956639"/>
    <w:rsid w:val="00960501"/>
    <w:rsid w:val="009606D2"/>
    <w:rsid w:val="0096109A"/>
    <w:rsid w:val="00962179"/>
    <w:rsid w:val="00977886"/>
    <w:rsid w:val="0098407F"/>
    <w:rsid w:val="00985F09"/>
    <w:rsid w:val="0099004E"/>
    <w:rsid w:val="00991056"/>
    <w:rsid w:val="009926AE"/>
    <w:rsid w:val="009A2079"/>
    <w:rsid w:val="009A2E54"/>
    <w:rsid w:val="009A6AE0"/>
    <w:rsid w:val="009B0A5E"/>
    <w:rsid w:val="009B3F3A"/>
    <w:rsid w:val="009B7F2E"/>
    <w:rsid w:val="009D38A8"/>
    <w:rsid w:val="009D43B6"/>
    <w:rsid w:val="009D72B5"/>
    <w:rsid w:val="009E1466"/>
    <w:rsid w:val="009E7D85"/>
    <w:rsid w:val="009F0337"/>
    <w:rsid w:val="009F0CF8"/>
    <w:rsid w:val="009F2B3F"/>
    <w:rsid w:val="00A022C8"/>
    <w:rsid w:val="00A07EDF"/>
    <w:rsid w:val="00A14F20"/>
    <w:rsid w:val="00A1672F"/>
    <w:rsid w:val="00A168DB"/>
    <w:rsid w:val="00A27B8A"/>
    <w:rsid w:val="00A32453"/>
    <w:rsid w:val="00A33AB9"/>
    <w:rsid w:val="00A3638A"/>
    <w:rsid w:val="00A365BC"/>
    <w:rsid w:val="00A37573"/>
    <w:rsid w:val="00A400A6"/>
    <w:rsid w:val="00A41268"/>
    <w:rsid w:val="00A453E9"/>
    <w:rsid w:val="00A461E4"/>
    <w:rsid w:val="00A52E6A"/>
    <w:rsid w:val="00A54C61"/>
    <w:rsid w:val="00A6264E"/>
    <w:rsid w:val="00A647ED"/>
    <w:rsid w:val="00A64D11"/>
    <w:rsid w:val="00A73831"/>
    <w:rsid w:val="00A7548B"/>
    <w:rsid w:val="00A7582B"/>
    <w:rsid w:val="00A75FC8"/>
    <w:rsid w:val="00A8220C"/>
    <w:rsid w:val="00A90337"/>
    <w:rsid w:val="00A90397"/>
    <w:rsid w:val="00A92E91"/>
    <w:rsid w:val="00A93480"/>
    <w:rsid w:val="00A96791"/>
    <w:rsid w:val="00A96FB6"/>
    <w:rsid w:val="00AA0303"/>
    <w:rsid w:val="00AA16A4"/>
    <w:rsid w:val="00AA3878"/>
    <w:rsid w:val="00AB7DED"/>
    <w:rsid w:val="00AC1156"/>
    <w:rsid w:val="00AC6308"/>
    <w:rsid w:val="00AC7326"/>
    <w:rsid w:val="00AD0D38"/>
    <w:rsid w:val="00AD43DF"/>
    <w:rsid w:val="00AD4A8E"/>
    <w:rsid w:val="00AD7288"/>
    <w:rsid w:val="00AE39F5"/>
    <w:rsid w:val="00AE3B48"/>
    <w:rsid w:val="00AE53AA"/>
    <w:rsid w:val="00AF3731"/>
    <w:rsid w:val="00B02A33"/>
    <w:rsid w:val="00B0685B"/>
    <w:rsid w:val="00B1570A"/>
    <w:rsid w:val="00B219CD"/>
    <w:rsid w:val="00B243C4"/>
    <w:rsid w:val="00B27472"/>
    <w:rsid w:val="00B3333A"/>
    <w:rsid w:val="00B3498E"/>
    <w:rsid w:val="00B417D5"/>
    <w:rsid w:val="00B53AAB"/>
    <w:rsid w:val="00B54E5D"/>
    <w:rsid w:val="00B677C9"/>
    <w:rsid w:val="00B712A3"/>
    <w:rsid w:val="00B743B9"/>
    <w:rsid w:val="00B7691C"/>
    <w:rsid w:val="00B811E0"/>
    <w:rsid w:val="00B82D4A"/>
    <w:rsid w:val="00B83358"/>
    <w:rsid w:val="00B83863"/>
    <w:rsid w:val="00B83ECC"/>
    <w:rsid w:val="00B85B58"/>
    <w:rsid w:val="00B877F2"/>
    <w:rsid w:val="00B90225"/>
    <w:rsid w:val="00BA01A2"/>
    <w:rsid w:val="00BA27BE"/>
    <w:rsid w:val="00BA291F"/>
    <w:rsid w:val="00BA7083"/>
    <w:rsid w:val="00BB3A49"/>
    <w:rsid w:val="00BC1AFC"/>
    <w:rsid w:val="00BC503E"/>
    <w:rsid w:val="00BC5D59"/>
    <w:rsid w:val="00BD146F"/>
    <w:rsid w:val="00BD1A93"/>
    <w:rsid w:val="00BD243F"/>
    <w:rsid w:val="00BD53BE"/>
    <w:rsid w:val="00BE0C5F"/>
    <w:rsid w:val="00BE1377"/>
    <w:rsid w:val="00BE5A0F"/>
    <w:rsid w:val="00BF07A6"/>
    <w:rsid w:val="00BF3C9F"/>
    <w:rsid w:val="00C04013"/>
    <w:rsid w:val="00C040FB"/>
    <w:rsid w:val="00C23882"/>
    <w:rsid w:val="00C275E1"/>
    <w:rsid w:val="00C43A97"/>
    <w:rsid w:val="00C4526B"/>
    <w:rsid w:val="00C468FB"/>
    <w:rsid w:val="00C51FB5"/>
    <w:rsid w:val="00C5511C"/>
    <w:rsid w:val="00C5698F"/>
    <w:rsid w:val="00C56DAB"/>
    <w:rsid w:val="00C65BAE"/>
    <w:rsid w:val="00C73F72"/>
    <w:rsid w:val="00C74B2E"/>
    <w:rsid w:val="00C76A77"/>
    <w:rsid w:val="00C77D3D"/>
    <w:rsid w:val="00C8183E"/>
    <w:rsid w:val="00C8212E"/>
    <w:rsid w:val="00C93F45"/>
    <w:rsid w:val="00C96ED1"/>
    <w:rsid w:val="00CA085C"/>
    <w:rsid w:val="00CA12C4"/>
    <w:rsid w:val="00CA5464"/>
    <w:rsid w:val="00CA6F06"/>
    <w:rsid w:val="00CB1870"/>
    <w:rsid w:val="00CB1F82"/>
    <w:rsid w:val="00CB3DE6"/>
    <w:rsid w:val="00CB7639"/>
    <w:rsid w:val="00CC254C"/>
    <w:rsid w:val="00CD1AE2"/>
    <w:rsid w:val="00CD2268"/>
    <w:rsid w:val="00CD6577"/>
    <w:rsid w:val="00CE0FA5"/>
    <w:rsid w:val="00CE35AA"/>
    <w:rsid w:val="00CE666C"/>
    <w:rsid w:val="00CE669C"/>
    <w:rsid w:val="00CE7501"/>
    <w:rsid w:val="00CF2539"/>
    <w:rsid w:val="00CF52CB"/>
    <w:rsid w:val="00D01006"/>
    <w:rsid w:val="00D07A59"/>
    <w:rsid w:val="00D159C0"/>
    <w:rsid w:val="00D16831"/>
    <w:rsid w:val="00D2448D"/>
    <w:rsid w:val="00D27EF3"/>
    <w:rsid w:val="00D319DD"/>
    <w:rsid w:val="00D376E8"/>
    <w:rsid w:val="00D47F88"/>
    <w:rsid w:val="00D47FB9"/>
    <w:rsid w:val="00D50B2C"/>
    <w:rsid w:val="00D545B7"/>
    <w:rsid w:val="00D55D2B"/>
    <w:rsid w:val="00D56C84"/>
    <w:rsid w:val="00D56FB9"/>
    <w:rsid w:val="00D60A5C"/>
    <w:rsid w:val="00D61C3F"/>
    <w:rsid w:val="00D63CB4"/>
    <w:rsid w:val="00D7482F"/>
    <w:rsid w:val="00D838E7"/>
    <w:rsid w:val="00D85BE3"/>
    <w:rsid w:val="00D97F91"/>
    <w:rsid w:val="00DC29F9"/>
    <w:rsid w:val="00DD2E40"/>
    <w:rsid w:val="00DD6152"/>
    <w:rsid w:val="00DE11B9"/>
    <w:rsid w:val="00DE4957"/>
    <w:rsid w:val="00DF06C7"/>
    <w:rsid w:val="00DF0F29"/>
    <w:rsid w:val="00E064FF"/>
    <w:rsid w:val="00E07483"/>
    <w:rsid w:val="00E10A64"/>
    <w:rsid w:val="00E13386"/>
    <w:rsid w:val="00E152EF"/>
    <w:rsid w:val="00E16C68"/>
    <w:rsid w:val="00E25A71"/>
    <w:rsid w:val="00E25E23"/>
    <w:rsid w:val="00E2612D"/>
    <w:rsid w:val="00E30D08"/>
    <w:rsid w:val="00E3152E"/>
    <w:rsid w:val="00E3517F"/>
    <w:rsid w:val="00E42765"/>
    <w:rsid w:val="00E42895"/>
    <w:rsid w:val="00E44A68"/>
    <w:rsid w:val="00E54C35"/>
    <w:rsid w:val="00E62D24"/>
    <w:rsid w:val="00E63A59"/>
    <w:rsid w:val="00E63F61"/>
    <w:rsid w:val="00E650F1"/>
    <w:rsid w:val="00E67F5C"/>
    <w:rsid w:val="00E7164D"/>
    <w:rsid w:val="00E748A6"/>
    <w:rsid w:val="00E76653"/>
    <w:rsid w:val="00E77D1A"/>
    <w:rsid w:val="00E86321"/>
    <w:rsid w:val="00E94202"/>
    <w:rsid w:val="00E955BC"/>
    <w:rsid w:val="00EA3389"/>
    <w:rsid w:val="00EA5997"/>
    <w:rsid w:val="00EA7436"/>
    <w:rsid w:val="00EB3522"/>
    <w:rsid w:val="00EC2E24"/>
    <w:rsid w:val="00EC50B8"/>
    <w:rsid w:val="00EC7101"/>
    <w:rsid w:val="00EC7D73"/>
    <w:rsid w:val="00ED3898"/>
    <w:rsid w:val="00F037CC"/>
    <w:rsid w:val="00F04723"/>
    <w:rsid w:val="00F06BB2"/>
    <w:rsid w:val="00F07CC7"/>
    <w:rsid w:val="00F12F3B"/>
    <w:rsid w:val="00F1383B"/>
    <w:rsid w:val="00F1762D"/>
    <w:rsid w:val="00F25E24"/>
    <w:rsid w:val="00F26C17"/>
    <w:rsid w:val="00F40D47"/>
    <w:rsid w:val="00F529D8"/>
    <w:rsid w:val="00F52D08"/>
    <w:rsid w:val="00F57C3D"/>
    <w:rsid w:val="00F6105A"/>
    <w:rsid w:val="00F62CAC"/>
    <w:rsid w:val="00F6649F"/>
    <w:rsid w:val="00F721CF"/>
    <w:rsid w:val="00F74499"/>
    <w:rsid w:val="00F81434"/>
    <w:rsid w:val="00F82528"/>
    <w:rsid w:val="00F842A2"/>
    <w:rsid w:val="00F84EDB"/>
    <w:rsid w:val="00F853A9"/>
    <w:rsid w:val="00F904C9"/>
    <w:rsid w:val="00F91C7B"/>
    <w:rsid w:val="00F9661E"/>
    <w:rsid w:val="00FA269A"/>
    <w:rsid w:val="00FA2DA8"/>
    <w:rsid w:val="00FB27D2"/>
    <w:rsid w:val="00FB2854"/>
    <w:rsid w:val="00FB34B5"/>
    <w:rsid w:val="00FC28F9"/>
    <w:rsid w:val="00FC4B7C"/>
    <w:rsid w:val="00FC6AD5"/>
    <w:rsid w:val="00FD0EAF"/>
    <w:rsid w:val="00FD2AA2"/>
    <w:rsid w:val="00FE4D84"/>
    <w:rsid w:val="00FF2A64"/>
    <w:rsid w:val="00FF78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A29CE"/>
    <w:pPr>
      <w:spacing w:after="0" w:line="240" w:lineRule="auto"/>
    </w:pPr>
    <w:rPr>
      <w:sz w:val="20"/>
      <w:szCs w:val="20"/>
    </w:rPr>
  </w:style>
  <w:style w:type="character" w:customStyle="1" w:styleId="a4">
    <w:name w:val="Текст сноски Знак"/>
    <w:basedOn w:val="a0"/>
    <w:link w:val="a3"/>
    <w:uiPriority w:val="99"/>
    <w:rsid w:val="005A29CE"/>
    <w:rPr>
      <w:sz w:val="20"/>
      <w:szCs w:val="20"/>
    </w:rPr>
  </w:style>
  <w:style w:type="character" w:styleId="a5">
    <w:name w:val="footnote reference"/>
    <w:basedOn w:val="a0"/>
    <w:uiPriority w:val="99"/>
    <w:semiHidden/>
    <w:unhideWhenUsed/>
    <w:rsid w:val="005A29CE"/>
    <w:rPr>
      <w:vertAlign w:val="superscript"/>
    </w:rPr>
  </w:style>
  <w:style w:type="paragraph" w:styleId="a6">
    <w:name w:val="endnote text"/>
    <w:basedOn w:val="a"/>
    <w:link w:val="a7"/>
    <w:uiPriority w:val="99"/>
    <w:unhideWhenUsed/>
    <w:rsid w:val="007901CE"/>
    <w:pPr>
      <w:spacing w:after="0" w:line="240" w:lineRule="auto"/>
    </w:pPr>
    <w:rPr>
      <w:sz w:val="20"/>
      <w:szCs w:val="20"/>
    </w:rPr>
  </w:style>
  <w:style w:type="character" w:customStyle="1" w:styleId="a7">
    <w:name w:val="Текст концевой сноски Знак"/>
    <w:basedOn w:val="a0"/>
    <w:link w:val="a6"/>
    <w:uiPriority w:val="99"/>
    <w:rsid w:val="007901CE"/>
    <w:rPr>
      <w:sz w:val="20"/>
      <w:szCs w:val="20"/>
    </w:rPr>
  </w:style>
  <w:style w:type="character" w:styleId="a8">
    <w:name w:val="endnote reference"/>
    <w:basedOn w:val="a0"/>
    <w:uiPriority w:val="99"/>
    <w:semiHidden/>
    <w:unhideWhenUsed/>
    <w:rsid w:val="007901CE"/>
    <w:rPr>
      <w:vertAlign w:val="superscript"/>
    </w:rPr>
  </w:style>
  <w:style w:type="character" w:customStyle="1" w:styleId="font22">
    <w:name w:val="font22"/>
    <w:basedOn w:val="a0"/>
    <w:rsid w:val="00C73F72"/>
  </w:style>
  <w:style w:type="character" w:customStyle="1" w:styleId="font20">
    <w:name w:val="font20"/>
    <w:basedOn w:val="a0"/>
    <w:rsid w:val="00B1570A"/>
  </w:style>
  <w:style w:type="paragraph" w:styleId="a9">
    <w:name w:val="List Paragraph"/>
    <w:basedOn w:val="a"/>
    <w:uiPriority w:val="34"/>
    <w:qFormat/>
    <w:rsid w:val="00A64D11"/>
    <w:pPr>
      <w:ind w:left="720"/>
      <w:contextualSpacing/>
    </w:pPr>
  </w:style>
  <w:style w:type="paragraph" w:styleId="aa">
    <w:name w:val="header"/>
    <w:basedOn w:val="a"/>
    <w:link w:val="ab"/>
    <w:uiPriority w:val="99"/>
    <w:unhideWhenUsed/>
    <w:rsid w:val="00F610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105A"/>
  </w:style>
  <w:style w:type="paragraph" w:styleId="ac">
    <w:name w:val="footer"/>
    <w:basedOn w:val="a"/>
    <w:link w:val="ad"/>
    <w:uiPriority w:val="99"/>
    <w:unhideWhenUsed/>
    <w:rsid w:val="00F610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105A"/>
  </w:style>
  <w:style w:type="paragraph" w:styleId="ae">
    <w:name w:val="Normal (Web)"/>
    <w:basedOn w:val="a"/>
    <w:uiPriority w:val="99"/>
    <w:unhideWhenUsed/>
    <w:rsid w:val="0072127A"/>
    <w:pPr>
      <w:spacing w:after="0" w:line="240" w:lineRule="auto"/>
      <w:ind w:left="300" w:right="300" w:firstLine="400"/>
      <w:jc w:val="both"/>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2744FC"/>
    <w:rPr>
      <w:sz w:val="16"/>
      <w:szCs w:val="16"/>
    </w:rPr>
  </w:style>
  <w:style w:type="paragraph" w:styleId="af0">
    <w:name w:val="annotation text"/>
    <w:basedOn w:val="a"/>
    <w:link w:val="af1"/>
    <w:uiPriority w:val="99"/>
    <w:semiHidden/>
    <w:unhideWhenUsed/>
    <w:rsid w:val="002744FC"/>
    <w:pPr>
      <w:spacing w:line="240" w:lineRule="auto"/>
    </w:pPr>
    <w:rPr>
      <w:sz w:val="20"/>
      <w:szCs w:val="20"/>
    </w:rPr>
  </w:style>
  <w:style w:type="character" w:customStyle="1" w:styleId="af1">
    <w:name w:val="Текст примечания Знак"/>
    <w:basedOn w:val="a0"/>
    <w:link w:val="af0"/>
    <w:uiPriority w:val="99"/>
    <w:semiHidden/>
    <w:rsid w:val="002744FC"/>
    <w:rPr>
      <w:sz w:val="20"/>
      <w:szCs w:val="20"/>
    </w:rPr>
  </w:style>
  <w:style w:type="paragraph" w:styleId="af2">
    <w:name w:val="annotation subject"/>
    <w:basedOn w:val="af0"/>
    <w:next w:val="af0"/>
    <w:link w:val="af3"/>
    <w:uiPriority w:val="99"/>
    <w:semiHidden/>
    <w:unhideWhenUsed/>
    <w:rsid w:val="002744FC"/>
    <w:rPr>
      <w:b/>
      <w:bCs/>
    </w:rPr>
  </w:style>
  <w:style w:type="character" w:customStyle="1" w:styleId="af3">
    <w:name w:val="Тема примечания Знак"/>
    <w:basedOn w:val="af1"/>
    <w:link w:val="af2"/>
    <w:uiPriority w:val="99"/>
    <w:semiHidden/>
    <w:rsid w:val="002744FC"/>
    <w:rPr>
      <w:b/>
      <w:bCs/>
      <w:sz w:val="20"/>
      <w:szCs w:val="20"/>
    </w:rPr>
  </w:style>
  <w:style w:type="paragraph" w:styleId="af4">
    <w:name w:val="Balloon Text"/>
    <w:basedOn w:val="a"/>
    <w:link w:val="af5"/>
    <w:uiPriority w:val="99"/>
    <w:semiHidden/>
    <w:unhideWhenUsed/>
    <w:rsid w:val="002744FC"/>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744FC"/>
    <w:rPr>
      <w:rFonts w:ascii="Tahoma" w:hAnsi="Tahoma" w:cs="Tahoma"/>
      <w:sz w:val="16"/>
      <w:szCs w:val="16"/>
    </w:rPr>
  </w:style>
  <w:style w:type="character" w:styleId="af6">
    <w:name w:val="Hyperlink"/>
    <w:basedOn w:val="a0"/>
    <w:uiPriority w:val="99"/>
    <w:unhideWhenUsed/>
    <w:rsid w:val="00742A30"/>
    <w:rPr>
      <w:color w:val="000000"/>
      <w:u w:val="single"/>
    </w:rPr>
  </w:style>
  <w:style w:type="paragraph" w:customStyle="1" w:styleId="1">
    <w:name w:val="Обычный1"/>
    <w:rsid w:val="00FD2AA2"/>
    <w:pPr>
      <w:widowControl w:val="0"/>
      <w:spacing w:after="0" w:line="240" w:lineRule="auto"/>
    </w:pPr>
    <w:rPr>
      <w:rFonts w:ascii="Times New Roman" w:eastAsia="Times New Roman" w:hAnsi="Times New Roman" w:cs="Times New Roman"/>
      <w:snapToGrid w:val="0"/>
      <w:sz w:val="20"/>
      <w:szCs w:val="20"/>
      <w:lang w:eastAsia="ru-RU"/>
    </w:rPr>
  </w:style>
  <w:style w:type="character" w:styleId="af7">
    <w:name w:val="Emphasis"/>
    <w:basedOn w:val="a0"/>
    <w:uiPriority w:val="20"/>
    <w:qFormat/>
    <w:rsid w:val="00F6649F"/>
    <w:rPr>
      <w:i w:val="0"/>
      <w:iCs w:val="0"/>
      <w:spacing w:val="48"/>
    </w:rPr>
  </w:style>
  <w:style w:type="character" w:customStyle="1" w:styleId="hl1">
    <w:name w:val="hl1"/>
    <w:basedOn w:val="a0"/>
    <w:rsid w:val="000D337A"/>
    <w:rPr>
      <w:color w:val="4682B4"/>
    </w:rPr>
  </w:style>
  <w:style w:type="character" w:customStyle="1" w:styleId="apple-converted-space">
    <w:name w:val="apple-converted-space"/>
    <w:basedOn w:val="a0"/>
    <w:rsid w:val="00690533"/>
  </w:style>
  <w:style w:type="table" w:styleId="af8">
    <w:name w:val="Table Grid"/>
    <w:basedOn w:val="a1"/>
    <w:uiPriority w:val="59"/>
    <w:rsid w:val="00C23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919507">
      <w:bodyDiv w:val="1"/>
      <w:marLeft w:val="0"/>
      <w:marRight w:val="0"/>
      <w:marTop w:val="0"/>
      <w:marBottom w:val="0"/>
      <w:divBdr>
        <w:top w:val="none" w:sz="0" w:space="0" w:color="auto"/>
        <w:left w:val="none" w:sz="0" w:space="0" w:color="auto"/>
        <w:bottom w:val="none" w:sz="0" w:space="0" w:color="auto"/>
        <w:right w:val="none" w:sz="0" w:space="0" w:color="auto"/>
      </w:divBdr>
    </w:div>
    <w:div w:id="93673054">
      <w:bodyDiv w:val="1"/>
      <w:marLeft w:val="0"/>
      <w:marRight w:val="0"/>
      <w:marTop w:val="0"/>
      <w:marBottom w:val="0"/>
      <w:divBdr>
        <w:top w:val="none" w:sz="0" w:space="0" w:color="auto"/>
        <w:left w:val="none" w:sz="0" w:space="0" w:color="auto"/>
        <w:bottom w:val="none" w:sz="0" w:space="0" w:color="auto"/>
        <w:right w:val="none" w:sz="0" w:space="0" w:color="auto"/>
      </w:divBdr>
      <w:divsChild>
        <w:div w:id="803739456">
          <w:marLeft w:val="0"/>
          <w:marRight w:val="0"/>
          <w:marTop w:val="0"/>
          <w:marBottom w:val="0"/>
          <w:divBdr>
            <w:top w:val="none" w:sz="0" w:space="0" w:color="auto"/>
            <w:left w:val="none" w:sz="0" w:space="0" w:color="auto"/>
            <w:bottom w:val="none" w:sz="0" w:space="0" w:color="auto"/>
            <w:right w:val="none" w:sz="0" w:space="0" w:color="auto"/>
          </w:divBdr>
          <w:divsChild>
            <w:div w:id="838693040">
              <w:marLeft w:val="0"/>
              <w:marRight w:val="0"/>
              <w:marTop w:val="0"/>
              <w:marBottom w:val="0"/>
              <w:divBdr>
                <w:top w:val="none" w:sz="0" w:space="0" w:color="auto"/>
                <w:left w:val="none" w:sz="0" w:space="0" w:color="auto"/>
                <w:bottom w:val="none" w:sz="0" w:space="0" w:color="auto"/>
                <w:right w:val="none" w:sz="0" w:space="0" w:color="auto"/>
              </w:divBdr>
              <w:divsChild>
                <w:div w:id="737437081">
                  <w:marLeft w:val="120"/>
                  <w:marRight w:val="120"/>
                  <w:marTop w:val="240"/>
                  <w:marBottom w:val="960"/>
                  <w:divBdr>
                    <w:top w:val="none" w:sz="0" w:space="0" w:color="auto"/>
                    <w:left w:val="none" w:sz="0" w:space="0" w:color="auto"/>
                    <w:bottom w:val="none" w:sz="0" w:space="0" w:color="auto"/>
                    <w:right w:val="none" w:sz="0" w:space="0" w:color="auto"/>
                  </w:divBdr>
                  <w:divsChild>
                    <w:div w:id="308242600">
                      <w:marLeft w:val="0"/>
                      <w:marRight w:val="0"/>
                      <w:marTop w:val="0"/>
                      <w:marBottom w:val="0"/>
                      <w:divBdr>
                        <w:top w:val="none" w:sz="0" w:space="0" w:color="auto"/>
                        <w:left w:val="none" w:sz="0" w:space="0" w:color="auto"/>
                        <w:bottom w:val="none" w:sz="0" w:space="0" w:color="auto"/>
                        <w:right w:val="none" w:sz="0" w:space="0" w:color="auto"/>
                      </w:divBdr>
                      <w:divsChild>
                        <w:div w:id="1470129553">
                          <w:marLeft w:val="0"/>
                          <w:marRight w:val="0"/>
                          <w:marTop w:val="0"/>
                          <w:marBottom w:val="0"/>
                          <w:divBdr>
                            <w:top w:val="none" w:sz="0" w:space="0" w:color="auto"/>
                            <w:left w:val="none" w:sz="0" w:space="0" w:color="auto"/>
                            <w:bottom w:val="none" w:sz="0" w:space="0" w:color="auto"/>
                            <w:right w:val="none" w:sz="0" w:space="0" w:color="auto"/>
                          </w:divBdr>
                          <w:divsChild>
                            <w:div w:id="1854832411">
                              <w:marLeft w:val="0"/>
                              <w:marRight w:val="0"/>
                              <w:marTop w:val="0"/>
                              <w:marBottom w:val="0"/>
                              <w:divBdr>
                                <w:top w:val="none" w:sz="0" w:space="0" w:color="auto"/>
                                <w:left w:val="none" w:sz="0" w:space="0" w:color="auto"/>
                                <w:bottom w:val="none" w:sz="0" w:space="0" w:color="auto"/>
                                <w:right w:val="none" w:sz="0" w:space="0" w:color="auto"/>
                              </w:divBdr>
                              <w:divsChild>
                                <w:div w:id="882600453">
                                  <w:marLeft w:val="0"/>
                                  <w:marRight w:val="0"/>
                                  <w:marTop w:val="0"/>
                                  <w:marBottom w:val="0"/>
                                  <w:divBdr>
                                    <w:top w:val="none" w:sz="0" w:space="0" w:color="auto"/>
                                    <w:left w:val="none" w:sz="0" w:space="0" w:color="auto"/>
                                    <w:bottom w:val="none" w:sz="0" w:space="0" w:color="auto"/>
                                    <w:right w:val="none" w:sz="0" w:space="0" w:color="auto"/>
                                  </w:divBdr>
                                </w:div>
                                <w:div w:id="188694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669532">
      <w:bodyDiv w:val="1"/>
      <w:marLeft w:val="0"/>
      <w:marRight w:val="0"/>
      <w:marTop w:val="0"/>
      <w:marBottom w:val="0"/>
      <w:divBdr>
        <w:top w:val="none" w:sz="0" w:space="0" w:color="auto"/>
        <w:left w:val="none" w:sz="0" w:space="0" w:color="auto"/>
        <w:bottom w:val="none" w:sz="0" w:space="0" w:color="auto"/>
        <w:right w:val="none" w:sz="0" w:space="0" w:color="auto"/>
      </w:divBdr>
      <w:divsChild>
        <w:div w:id="1834487302">
          <w:marLeft w:val="0"/>
          <w:marRight w:val="0"/>
          <w:marTop w:val="0"/>
          <w:marBottom w:val="0"/>
          <w:divBdr>
            <w:top w:val="none" w:sz="0" w:space="0" w:color="auto"/>
            <w:left w:val="none" w:sz="0" w:space="0" w:color="auto"/>
            <w:bottom w:val="none" w:sz="0" w:space="0" w:color="auto"/>
            <w:right w:val="none" w:sz="0" w:space="0" w:color="auto"/>
          </w:divBdr>
        </w:div>
      </w:divsChild>
    </w:div>
    <w:div w:id="537281514">
      <w:bodyDiv w:val="1"/>
      <w:marLeft w:val="0"/>
      <w:marRight w:val="0"/>
      <w:marTop w:val="0"/>
      <w:marBottom w:val="0"/>
      <w:divBdr>
        <w:top w:val="none" w:sz="0" w:space="0" w:color="auto"/>
        <w:left w:val="none" w:sz="0" w:space="0" w:color="auto"/>
        <w:bottom w:val="none" w:sz="0" w:space="0" w:color="auto"/>
        <w:right w:val="none" w:sz="0" w:space="0" w:color="auto"/>
      </w:divBdr>
    </w:div>
    <w:div w:id="960723813">
      <w:bodyDiv w:val="1"/>
      <w:marLeft w:val="0"/>
      <w:marRight w:val="0"/>
      <w:marTop w:val="0"/>
      <w:marBottom w:val="0"/>
      <w:divBdr>
        <w:top w:val="none" w:sz="0" w:space="0" w:color="auto"/>
        <w:left w:val="none" w:sz="0" w:space="0" w:color="auto"/>
        <w:bottom w:val="none" w:sz="0" w:space="0" w:color="auto"/>
        <w:right w:val="none" w:sz="0" w:space="0" w:color="auto"/>
      </w:divBdr>
      <w:divsChild>
        <w:div w:id="477459636">
          <w:marLeft w:val="0"/>
          <w:marRight w:val="0"/>
          <w:marTop w:val="0"/>
          <w:marBottom w:val="0"/>
          <w:divBdr>
            <w:top w:val="none" w:sz="0" w:space="0" w:color="auto"/>
            <w:left w:val="none" w:sz="0" w:space="0" w:color="auto"/>
            <w:bottom w:val="none" w:sz="0" w:space="0" w:color="auto"/>
            <w:right w:val="none" w:sz="0" w:space="0" w:color="auto"/>
          </w:divBdr>
          <w:divsChild>
            <w:div w:id="155807792">
              <w:marLeft w:val="0"/>
              <w:marRight w:val="0"/>
              <w:marTop w:val="0"/>
              <w:marBottom w:val="0"/>
              <w:divBdr>
                <w:top w:val="none" w:sz="0" w:space="0" w:color="auto"/>
                <w:left w:val="none" w:sz="0" w:space="0" w:color="auto"/>
                <w:bottom w:val="none" w:sz="0" w:space="0" w:color="auto"/>
                <w:right w:val="none" w:sz="0" w:space="0" w:color="auto"/>
              </w:divBdr>
              <w:divsChild>
                <w:div w:id="692147493">
                  <w:marLeft w:val="120"/>
                  <w:marRight w:val="120"/>
                  <w:marTop w:val="240"/>
                  <w:marBottom w:val="960"/>
                  <w:divBdr>
                    <w:top w:val="none" w:sz="0" w:space="0" w:color="auto"/>
                    <w:left w:val="none" w:sz="0" w:space="0" w:color="auto"/>
                    <w:bottom w:val="none" w:sz="0" w:space="0" w:color="auto"/>
                    <w:right w:val="none" w:sz="0" w:space="0" w:color="auto"/>
                  </w:divBdr>
                  <w:divsChild>
                    <w:div w:id="517621462">
                      <w:marLeft w:val="0"/>
                      <w:marRight w:val="0"/>
                      <w:marTop w:val="0"/>
                      <w:marBottom w:val="0"/>
                      <w:divBdr>
                        <w:top w:val="none" w:sz="0" w:space="0" w:color="auto"/>
                        <w:left w:val="none" w:sz="0" w:space="0" w:color="auto"/>
                        <w:bottom w:val="none" w:sz="0" w:space="0" w:color="auto"/>
                        <w:right w:val="none" w:sz="0" w:space="0" w:color="auto"/>
                      </w:divBdr>
                      <w:divsChild>
                        <w:div w:id="1122962307">
                          <w:marLeft w:val="0"/>
                          <w:marRight w:val="0"/>
                          <w:marTop w:val="0"/>
                          <w:marBottom w:val="0"/>
                          <w:divBdr>
                            <w:top w:val="none" w:sz="0" w:space="0" w:color="auto"/>
                            <w:left w:val="none" w:sz="0" w:space="0" w:color="auto"/>
                            <w:bottom w:val="none" w:sz="0" w:space="0" w:color="auto"/>
                            <w:right w:val="none" w:sz="0" w:space="0" w:color="auto"/>
                          </w:divBdr>
                          <w:divsChild>
                            <w:div w:id="396589797">
                              <w:marLeft w:val="0"/>
                              <w:marRight w:val="0"/>
                              <w:marTop w:val="0"/>
                              <w:marBottom w:val="0"/>
                              <w:divBdr>
                                <w:top w:val="none" w:sz="0" w:space="0" w:color="auto"/>
                                <w:left w:val="none" w:sz="0" w:space="0" w:color="auto"/>
                                <w:bottom w:val="none" w:sz="0" w:space="0" w:color="auto"/>
                                <w:right w:val="none" w:sz="0" w:space="0" w:color="auto"/>
                              </w:divBdr>
                              <w:divsChild>
                                <w:div w:id="402027254">
                                  <w:marLeft w:val="0"/>
                                  <w:marRight w:val="0"/>
                                  <w:marTop w:val="0"/>
                                  <w:marBottom w:val="0"/>
                                  <w:divBdr>
                                    <w:top w:val="none" w:sz="0" w:space="0" w:color="auto"/>
                                    <w:left w:val="none" w:sz="0" w:space="0" w:color="auto"/>
                                    <w:bottom w:val="none" w:sz="0" w:space="0" w:color="auto"/>
                                    <w:right w:val="none" w:sz="0" w:space="0" w:color="auto"/>
                                  </w:divBdr>
                                </w:div>
                                <w:div w:id="661080056">
                                  <w:marLeft w:val="0"/>
                                  <w:marRight w:val="0"/>
                                  <w:marTop w:val="0"/>
                                  <w:marBottom w:val="0"/>
                                  <w:divBdr>
                                    <w:top w:val="none" w:sz="0" w:space="0" w:color="auto"/>
                                    <w:left w:val="none" w:sz="0" w:space="0" w:color="auto"/>
                                    <w:bottom w:val="none" w:sz="0" w:space="0" w:color="auto"/>
                                    <w:right w:val="none" w:sz="0" w:space="0" w:color="auto"/>
                                  </w:divBdr>
                                </w:div>
                                <w:div w:id="880095018">
                                  <w:marLeft w:val="0"/>
                                  <w:marRight w:val="0"/>
                                  <w:marTop w:val="0"/>
                                  <w:marBottom w:val="0"/>
                                  <w:divBdr>
                                    <w:top w:val="none" w:sz="0" w:space="0" w:color="auto"/>
                                    <w:left w:val="none" w:sz="0" w:space="0" w:color="auto"/>
                                    <w:bottom w:val="none" w:sz="0" w:space="0" w:color="auto"/>
                                    <w:right w:val="none" w:sz="0" w:space="0" w:color="auto"/>
                                  </w:divBdr>
                                </w:div>
                                <w:div w:id="1235358718">
                                  <w:marLeft w:val="0"/>
                                  <w:marRight w:val="0"/>
                                  <w:marTop w:val="0"/>
                                  <w:marBottom w:val="0"/>
                                  <w:divBdr>
                                    <w:top w:val="none" w:sz="0" w:space="0" w:color="auto"/>
                                    <w:left w:val="none" w:sz="0" w:space="0" w:color="auto"/>
                                    <w:bottom w:val="none" w:sz="0" w:space="0" w:color="auto"/>
                                    <w:right w:val="none" w:sz="0" w:space="0" w:color="auto"/>
                                  </w:divBdr>
                                </w:div>
                                <w:div w:id="1314022102">
                                  <w:marLeft w:val="0"/>
                                  <w:marRight w:val="0"/>
                                  <w:marTop w:val="0"/>
                                  <w:marBottom w:val="0"/>
                                  <w:divBdr>
                                    <w:top w:val="none" w:sz="0" w:space="0" w:color="auto"/>
                                    <w:left w:val="none" w:sz="0" w:space="0" w:color="auto"/>
                                    <w:bottom w:val="none" w:sz="0" w:space="0" w:color="auto"/>
                                    <w:right w:val="none" w:sz="0" w:space="0" w:color="auto"/>
                                  </w:divBdr>
                                </w:div>
                                <w:div w:id="1538161138">
                                  <w:marLeft w:val="0"/>
                                  <w:marRight w:val="0"/>
                                  <w:marTop w:val="0"/>
                                  <w:marBottom w:val="0"/>
                                  <w:divBdr>
                                    <w:top w:val="none" w:sz="0" w:space="0" w:color="auto"/>
                                    <w:left w:val="none" w:sz="0" w:space="0" w:color="auto"/>
                                    <w:bottom w:val="none" w:sz="0" w:space="0" w:color="auto"/>
                                    <w:right w:val="none" w:sz="0" w:space="0" w:color="auto"/>
                                  </w:divBdr>
                                </w:div>
                                <w:div w:id="1640919396">
                                  <w:marLeft w:val="0"/>
                                  <w:marRight w:val="0"/>
                                  <w:marTop w:val="0"/>
                                  <w:marBottom w:val="0"/>
                                  <w:divBdr>
                                    <w:top w:val="none" w:sz="0" w:space="0" w:color="auto"/>
                                    <w:left w:val="none" w:sz="0" w:space="0" w:color="auto"/>
                                    <w:bottom w:val="none" w:sz="0" w:space="0" w:color="auto"/>
                                    <w:right w:val="none" w:sz="0" w:space="0" w:color="auto"/>
                                  </w:divBdr>
                                </w:div>
                                <w:div w:id="1649674673">
                                  <w:marLeft w:val="0"/>
                                  <w:marRight w:val="0"/>
                                  <w:marTop w:val="0"/>
                                  <w:marBottom w:val="0"/>
                                  <w:divBdr>
                                    <w:top w:val="none" w:sz="0" w:space="0" w:color="auto"/>
                                    <w:left w:val="none" w:sz="0" w:space="0" w:color="auto"/>
                                    <w:bottom w:val="none" w:sz="0" w:space="0" w:color="auto"/>
                                    <w:right w:val="none" w:sz="0" w:space="0" w:color="auto"/>
                                  </w:divBdr>
                                </w:div>
                                <w:div w:id="1721173465">
                                  <w:marLeft w:val="0"/>
                                  <w:marRight w:val="0"/>
                                  <w:marTop w:val="0"/>
                                  <w:marBottom w:val="0"/>
                                  <w:divBdr>
                                    <w:top w:val="none" w:sz="0" w:space="0" w:color="auto"/>
                                    <w:left w:val="none" w:sz="0" w:space="0" w:color="auto"/>
                                    <w:bottom w:val="none" w:sz="0" w:space="0" w:color="auto"/>
                                    <w:right w:val="none" w:sz="0" w:space="0" w:color="auto"/>
                                  </w:divBdr>
                                </w:div>
                                <w:div w:id="1957322866">
                                  <w:marLeft w:val="0"/>
                                  <w:marRight w:val="0"/>
                                  <w:marTop w:val="0"/>
                                  <w:marBottom w:val="0"/>
                                  <w:divBdr>
                                    <w:top w:val="none" w:sz="0" w:space="0" w:color="auto"/>
                                    <w:left w:val="none" w:sz="0" w:space="0" w:color="auto"/>
                                    <w:bottom w:val="none" w:sz="0" w:space="0" w:color="auto"/>
                                    <w:right w:val="none" w:sz="0" w:space="0" w:color="auto"/>
                                  </w:divBdr>
                                </w:div>
                                <w:div w:id="1958171132">
                                  <w:marLeft w:val="0"/>
                                  <w:marRight w:val="0"/>
                                  <w:marTop w:val="0"/>
                                  <w:marBottom w:val="0"/>
                                  <w:divBdr>
                                    <w:top w:val="none" w:sz="0" w:space="0" w:color="auto"/>
                                    <w:left w:val="none" w:sz="0" w:space="0" w:color="auto"/>
                                    <w:bottom w:val="none" w:sz="0" w:space="0" w:color="auto"/>
                                    <w:right w:val="none" w:sz="0" w:space="0" w:color="auto"/>
                                  </w:divBdr>
                                </w:div>
                                <w:div w:id="21216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289642">
      <w:bodyDiv w:val="1"/>
      <w:marLeft w:val="0"/>
      <w:marRight w:val="0"/>
      <w:marTop w:val="0"/>
      <w:marBottom w:val="0"/>
      <w:divBdr>
        <w:top w:val="none" w:sz="0" w:space="0" w:color="auto"/>
        <w:left w:val="none" w:sz="0" w:space="0" w:color="auto"/>
        <w:bottom w:val="none" w:sz="0" w:space="0" w:color="auto"/>
        <w:right w:val="none" w:sz="0" w:space="0" w:color="auto"/>
      </w:divBdr>
      <w:divsChild>
        <w:div w:id="1582131416">
          <w:marLeft w:val="0"/>
          <w:marRight w:val="0"/>
          <w:marTop w:val="0"/>
          <w:marBottom w:val="0"/>
          <w:divBdr>
            <w:top w:val="none" w:sz="0" w:space="0" w:color="auto"/>
            <w:left w:val="none" w:sz="0" w:space="0" w:color="auto"/>
            <w:bottom w:val="none" w:sz="0" w:space="0" w:color="auto"/>
            <w:right w:val="none" w:sz="0" w:space="0" w:color="auto"/>
          </w:divBdr>
          <w:divsChild>
            <w:div w:id="1812211177">
              <w:marLeft w:val="0"/>
              <w:marRight w:val="0"/>
              <w:marTop w:val="0"/>
              <w:marBottom w:val="0"/>
              <w:divBdr>
                <w:top w:val="none" w:sz="0" w:space="0" w:color="auto"/>
                <w:left w:val="none" w:sz="0" w:space="0" w:color="auto"/>
                <w:bottom w:val="none" w:sz="0" w:space="0" w:color="auto"/>
                <w:right w:val="none" w:sz="0" w:space="0" w:color="auto"/>
              </w:divBdr>
              <w:divsChild>
                <w:div w:id="937252396">
                  <w:marLeft w:val="120"/>
                  <w:marRight w:val="120"/>
                  <w:marTop w:val="240"/>
                  <w:marBottom w:val="960"/>
                  <w:divBdr>
                    <w:top w:val="none" w:sz="0" w:space="0" w:color="auto"/>
                    <w:left w:val="none" w:sz="0" w:space="0" w:color="auto"/>
                    <w:bottom w:val="none" w:sz="0" w:space="0" w:color="auto"/>
                    <w:right w:val="none" w:sz="0" w:space="0" w:color="auto"/>
                  </w:divBdr>
                  <w:divsChild>
                    <w:div w:id="784926829">
                      <w:marLeft w:val="0"/>
                      <w:marRight w:val="0"/>
                      <w:marTop w:val="0"/>
                      <w:marBottom w:val="0"/>
                      <w:divBdr>
                        <w:top w:val="none" w:sz="0" w:space="0" w:color="auto"/>
                        <w:left w:val="none" w:sz="0" w:space="0" w:color="auto"/>
                        <w:bottom w:val="none" w:sz="0" w:space="0" w:color="auto"/>
                        <w:right w:val="none" w:sz="0" w:space="0" w:color="auto"/>
                      </w:divBdr>
                      <w:divsChild>
                        <w:div w:id="1704011416">
                          <w:marLeft w:val="0"/>
                          <w:marRight w:val="0"/>
                          <w:marTop w:val="0"/>
                          <w:marBottom w:val="0"/>
                          <w:divBdr>
                            <w:top w:val="none" w:sz="0" w:space="0" w:color="auto"/>
                            <w:left w:val="none" w:sz="0" w:space="0" w:color="auto"/>
                            <w:bottom w:val="none" w:sz="0" w:space="0" w:color="auto"/>
                            <w:right w:val="none" w:sz="0" w:space="0" w:color="auto"/>
                          </w:divBdr>
                          <w:divsChild>
                            <w:div w:id="1851211509">
                              <w:marLeft w:val="0"/>
                              <w:marRight w:val="0"/>
                              <w:marTop w:val="0"/>
                              <w:marBottom w:val="0"/>
                              <w:divBdr>
                                <w:top w:val="none" w:sz="0" w:space="0" w:color="auto"/>
                                <w:left w:val="none" w:sz="0" w:space="0" w:color="auto"/>
                                <w:bottom w:val="none" w:sz="0" w:space="0" w:color="auto"/>
                                <w:right w:val="none" w:sz="0" w:space="0" w:color="auto"/>
                              </w:divBdr>
                              <w:divsChild>
                                <w:div w:id="1088621087">
                                  <w:marLeft w:val="0"/>
                                  <w:marRight w:val="0"/>
                                  <w:marTop w:val="0"/>
                                  <w:marBottom w:val="0"/>
                                  <w:divBdr>
                                    <w:top w:val="none" w:sz="0" w:space="0" w:color="auto"/>
                                    <w:left w:val="none" w:sz="0" w:space="0" w:color="auto"/>
                                    <w:bottom w:val="none" w:sz="0" w:space="0" w:color="auto"/>
                                    <w:right w:val="none" w:sz="0" w:space="0" w:color="auto"/>
                                  </w:divBdr>
                                </w:div>
                                <w:div w:id="1122655518">
                                  <w:marLeft w:val="0"/>
                                  <w:marRight w:val="0"/>
                                  <w:marTop w:val="0"/>
                                  <w:marBottom w:val="0"/>
                                  <w:divBdr>
                                    <w:top w:val="none" w:sz="0" w:space="0" w:color="auto"/>
                                    <w:left w:val="none" w:sz="0" w:space="0" w:color="auto"/>
                                    <w:bottom w:val="none" w:sz="0" w:space="0" w:color="auto"/>
                                    <w:right w:val="none" w:sz="0" w:space="0" w:color="auto"/>
                                  </w:divBdr>
                                </w:div>
                                <w:div w:id="16095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867516">
      <w:bodyDiv w:val="1"/>
      <w:marLeft w:val="0"/>
      <w:marRight w:val="0"/>
      <w:marTop w:val="0"/>
      <w:marBottom w:val="0"/>
      <w:divBdr>
        <w:top w:val="none" w:sz="0" w:space="0" w:color="auto"/>
        <w:left w:val="none" w:sz="0" w:space="0" w:color="auto"/>
        <w:bottom w:val="none" w:sz="0" w:space="0" w:color="auto"/>
        <w:right w:val="none" w:sz="0" w:space="0" w:color="auto"/>
      </w:divBdr>
      <w:divsChild>
        <w:div w:id="2001034643">
          <w:marLeft w:val="0"/>
          <w:marRight w:val="0"/>
          <w:marTop w:val="0"/>
          <w:marBottom w:val="0"/>
          <w:divBdr>
            <w:top w:val="none" w:sz="0" w:space="0" w:color="auto"/>
            <w:left w:val="none" w:sz="0" w:space="0" w:color="auto"/>
            <w:bottom w:val="none" w:sz="0" w:space="0" w:color="auto"/>
            <w:right w:val="none" w:sz="0" w:space="0" w:color="auto"/>
          </w:divBdr>
        </w:div>
      </w:divsChild>
    </w:div>
    <w:div w:id="1758939172">
      <w:bodyDiv w:val="1"/>
      <w:marLeft w:val="0"/>
      <w:marRight w:val="0"/>
      <w:marTop w:val="0"/>
      <w:marBottom w:val="0"/>
      <w:divBdr>
        <w:top w:val="none" w:sz="0" w:space="0" w:color="auto"/>
        <w:left w:val="none" w:sz="0" w:space="0" w:color="auto"/>
        <w:bottom w:val="none" w:sz="0" w:space="0" w:color="auto"/>
        <w:right w:val="none" w:sz="0" w:space="0" w:color="auto"/>
      </w:divBdr>
      <w:divsChild>
        <w:div w:id="2029603247">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sChild>
                <w:div w:id="79763960">
                  <w:marLeft w:val="120"/>
                  <w:marRight w:val="120"/>
                  <w:marTop w:val="240"/>
                  <w:marBottom w:val="960"/>
                  <w:divBdr>
                    <w:top w:val="none" w:sz="0" w:space="0" w:color="auto"/>
                    <w:left w:val="none" w:sz="0" w:space="0" w:color="auto"/>
                    <w:bottom w:val="none" w:sz="0" w:space="0" w:color="auto"/>
                    <w:right w:val="none" w:sz="0" w:space="0" w:color="auto"/>
                  </w:divBdr>
                  <w:divsChild>
                    <w:div w:id="1708287597">
                      <w:marLeft w:val="0"/>
                      <w:marRight w:val="0"/>
                      <w:marTop w:val="0"/>
                      <w:marBottom w:val="0"/>
                      <w:divBdr>
                        <w:top w:val="none" w:sz="0" w:space="0" w:color="auto"/>
                        <w:left w:val="none" w:sz="0" w:space="0" w:color="auto"/>
                        <w:bottom w:val="none" w:sz="0" w:space="0" w:color="auto"/>
                        <w:right w:val="none" w:sz="0" w:space="0" w:color="auto"/>
                      </w:divBdr>
                      <w:divsChild>
                        <w:div w:id="887062499">
                          <w:marLeft w:val="0"/>
                          <w:marRight w:val="0"/>
                          <w:marTop w:val="0"/>
                          <w:marBottom w:val="0"/>
                          <w:divBdr>
                            <w:top w:val="none" w:sz="0" w:space="0" w:color="auto"/>
                            <w:left w:val="none" w:sz="0" w:space="0" w:color="auto"/>
                            <w:bottom w:val="none" w:sz="0" w:space="0" w:color="auto"/>
                            <w:right w:val="none" w:sz="0" w:space="0" w:color="auto"/>
                          </w:divBdr>
                          <w:divsChild>
                            <w:div w:id="1928951968">
                              <w:marLeft w:val="0"/>
                              <w:marRight w:val="0"/>
                              <w:marTop w:val="0"/>
                              <w:marBottom w:val="0"/>
                              <w:divBdr>
                                <w:top w:val="none" w:sz="0" w:space="0" w:color="auto"/>
                                <w:left w:val="none" w:sz="0" w:space="0" w:color="auto"/>
                                <w:bottom w:val="none" w:sz="0" w:space="0" w:color="auto"/>
                                <w:right w:val="none" w:sz="0" w:space="0" w:color="auto"/>
                              </w:divBdr>
                              <w:divsChild>
                                <w:div w:id="1640571380">
                                  <w:marLeft w:val="0"/>
                                  <w:marRight w:val="0"/>
                                  <w:marTop w:val="0"/>
                                  <w:marBottom w:val="0"/>
                                  <w:divBdr>
                                    <w:top w:val="none" w:sz="0" w:space="0" w:color="auto"/>
                                    <w:left w:val="none" w:sz="0" w:space="0" w:color="auto"/>
                                    <w:bottom w:val="none" w:sz="0" w:space="0" w:color="auto"/>
                                    <w:right w:val="none" w:sz="0" w:space="0" w:color="auto"/>
                                  </w:divBdr>
                                </w:div>
                                <w:div w:id="2787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wnloads/away.php?utf=1&amp;to=http%3A%2F%2Fwww.guelman.ru%2Fslava%2Fnrk%2Fnrk4%2F3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fanread.ru/book/8122700/" TargetMode="External"/><Relationship Id="rId2" Type="http://schemas.openxmlformats.org/officeDocument/2006/relationships/hyperlink" Target="away.php?utf=1&amp;to=http%3A%2F%2Fwww.guelman.ru%2Fslava%2Fnrk%2Fnrk4%2F37.html" TargetMode="External"/><Relationship Id="rId1" Type="http://schemas.openxmlformats.org/officeDocument/2006/relationships/hyperlink" Target="https://science-education.ru/ru/article/view?id=5494" TargetMode="External"/><Relationship Id="rId4" Type="http://schemas.openxmlformats.org/officeDocument/2006/relationships/hyperlink" Target="http://www-philology.univer.khark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33FA-394F-49F3-996A-5996DF45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8821</TotalTime>
  <Pages>1</Pages>
  <Words>18538</Words>
  <Characters>105669</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Папуткова</dc:creator>
  <cp:lastModifiedBy>Елизавета Папуткова</cp:lastModifiedBy>
  <cp:revision>26</cp:revision>
  <dcterms:created xsi:type="dcterms:W3CDTF">2017-04-15T08:40:00Z</dcterms:created>
  <dcterms:modified xsi:type="dcterms:W3CDTF">2017-05-23T08:14:00Z</dcterms:modified>
</cp:coreProperties>
</file>