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89" w:rsidRPr="00AA4389" w:rsidRDefault="00AA4389" w:rsidP="00AA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AA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 на выпускную квалификационную работу</w:t>
      </w:r>
      <w:r w:rsidRPr="00AA4389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  <w:proofErr w:type="gramStart"/>
      <w:r w:rsidRPr="00AA4389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обучающегося</w:t>
      </w:r>
      <w:proofErr w:type="gramEnd"/>
      <w:r w:rsidRPr="00AA4389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СПбГУ</w:t>
      </w:r>
    </w:p>
    <w:p w:rsidR="00AA4389" w:rsidRPr="00AA4389" w:rsidRDefault="00AA4389" w:rsidP="00AA43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4389">
        <w:rPr>
          <w:rFonts w:ascii="Times New Roman" w:eastAsia="Times New Roman" w:hAnsi="Times New Roman" w:cs="Times New Roman"/>
          <w:b/>
          <w:sz w:val="24"/>
          <w:szCs w:val="19"/>
          <w:u w:val="single"/>
          <w:lang w:eastAsia="ru-RU"/>
        </w:rPr>
        <w:t xml:space="preserve">Стефании Антоновны Даниловой </w:t>
      </w:r>
    </w:p>
    <w:p w:rsidR="00AA4389" w:rsidRPr="00AA4389" w:rsidRDefault="00AA4389" w:rsidP="00AA43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4389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по теме </w:t>
      </w:r>
      <w:r w:rsidRPr="00AA4389">
        <w:rPr>
          <w:rFonts w:ascii="Times New Roman" w:eastAsia="Times New Roman" w:hAnsi="Times New Roman" w:cs="Times New Roman"/>
          <w:b/>
          <w:sz w:val="24"/>
          <w:szCs w:val="19"/>
          <w:u w:val="single"/>
          <w:lang w:eastAsia="ru-RU"/>
        </w:rPr>
        <w:t>_</w:t>
      </w:r>
      <w:r w:rsidRPr="00AA43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«Мотивные структуры в </w:t>
      </w:r>
      <w:proofErr w:type="gramStart"/>
      <w:r w:rsidRPr="00AA43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творчестве</w:t>
      </w:r>
      <w:proofErr w:type="gramEnd"/>
      <w:r w:rsidRPr="00AA43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Сильвии Плат».</w:t>
      </w:r>
    </w:p>
    <w:p w:rsidR="00AA4389" w:rsidRPr="00AA4389" w:rsidRDefault="00AA4389" w:rsidP="00AA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Выпускная квалификационная работа Стефании Антоновны Даниловой написана на интересную сложную, бесспорно, актуальную тему. Она посвящена творчеству Сильвии Плат, одной из ключевых фигур американской исповедальной поэзии ХХ века. В англоязычном литературоведении интерес к личности и творчеству Плат, возникший еще при жизни поэтессы и заметно усилившийся после ее самоубийства в 1963 году, не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угасает по сей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В последние годы, особенно после появления произведений Плат в русских переводах, ее поэзия и проза привлекли внимание и наших исследователей: появились статьи Т. Д. </w:t>
      </w:r>
      <w:proofErr w:type="spell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Венедиктовой</w:t>
      </w:r>
      <w:proofErr w:type="spell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Кассель</w:t>
      </w:r>
      <w:proofErr w:type="spell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монография Е. К. Герасимовой.</w:t>
      </w:r>
    </w:p>
    <w:p w:rsidR="00AA4389" w:rsidRPr="00AA4389" w:rsidRDefault="00AA4389" w:rsidP="00AA4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Опираясь на опыт российских и зарубежных специалистов по творчеству Плат, С.А. Данилова вместе с тем использует при изучении ее поэзии и малой прозы метод мотивного анализа, разработанный Б. М. </w:t>
      </w:r>
      <w:proofErr w:type="spell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Гаспаровым</w:t>
      </w:r>
      <w:proofErr w:type="spell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широко востребованный в последние десятилетия в отечественном литературоведении, но к творчеству Сильвии Плат еще не применявшийся. </w:t>
      </w:r>
      <w:proofErr w:type="gramEnd"/>
    </w:p>
    <w:p w:rsidR="00AA4389" w:rsidRPr="00AA4389" w:rsidRDefault="00AA4389" w:rsidP="00AA438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диссертации полностью соответствует заявленной в ее названии теме. С. А. Данилова ставит перед собой цель ―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 описать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ключевые мотивы и мотивные структуры в поэзии и малых жанрах Сильвии Плат, проанализировать их взаимосвязи и наметить возможные перспективы их дальнейшего изучения. Структура работы тщательно продумана и оставляет впечатление стройности и завершенности.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поставленной целью здесь решается широкий круг задач: в главе 1 дана достаточно подробная характеристика </w:t>
      </w:r>
      <w:proofErr w:type="spell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Америке 1950-х ― 1960-х гг. (при этом акцент, естественно, сделан на феномене исповедальной поэзии); прослеживается круг влияний, нашедших отражение в творчестве С. Плат;  рассматриваются существующие подходы к ее поэзии. </w:t>
      </w:r>
      <w:proofErr w:type="gramEnd"/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главе 2 освещаются вопросы терминологии, даются определения понятиям «мотив», «мотивный анализ» и «мотивная структура»;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ключевые мотивы и подробно описываются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мотивные структуры в творчестве поэтессы.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первого параграфа, целиком посвященного теоретическим вопросам мотивного анализа, глава включает еще 6 параграфов, каждый из которых представляет собой скрупулезный анализ одной из шести выделенных диссертанткой мотивных структур ― мотивной структуры дебютной книги С. Плат (2.2), женского мира (2.3), Луны (2.4), цветового спектра (2.5)  творчества (2.6) и мужского мира (2.7). </w:t>
      </w:r>
      <w:proofErr w:type="gramEnd"/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изобилует интересными и свежими наблюдениями над поэтикой, символикой и подтекстом стихотворений С. Плат и свидетельствует об аналитических способностях </w:t>
      </w: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Стефании Антоновны, о  присущем ей превосходном чувстве текста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рассуждая о символике белого цвета, автор диссертации замечает, что трактовка его в поэзии С. Плат кардинально отличается от общепринятого: этот цвет ассоциируется у нее с больничным холодом, стерильностью, смертью, чистым листом (с.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40, 73).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другом месте, размышляя о восьмикратном переименовании Сильвией Плат своего первого поэтического сборника, диссертантка образно уподобляет его восьмикратной </w:t>
      </w:r>
      <w:proofErr w:type="spell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реинкарнации</w:t>
      </w:r>
      <w:proofErr w:type="spell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дитя, убийству, за которым следует воскрешение (с. 41-42). При этом смена заглавий, по мысли С. А., позволяет выявить доминантные мотивы сборника ― душевных метаний, бунта против условностей, </w:t>
      </w:r>
      <w:proofErr w:type="spell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двойничества</w:t>
      </w:r>
      <w:proofErr w:type="spell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отчаяния, возвращения к себе и т.д. Наибольшей удачей главы 2 и работы в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мне параграфы 2.3 и 2.6, посвященные анализу ключевых для творчества С. Плат мотивных структур ― женского мира и творчества. Составляющие их мотивы, равно как состав других мотивных структур и сложные связи между ними схематически представлены на последней странице работы в Приложении, озаглавленном «Древо мотивных структур в творчестве С. Плат».</w:t>
      </w:r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основные положения диссертации, ни выводы из нее, лаконично, но емко сформулированные в заключении, не вызывают у меня принципиальных возражений. Тема исследования раскрыта достаточно полно и интересно; работа хорошо выстроена, написана увлеченно, доступным, непретенциозным языком и безупречно оформлена.</w:t>
      </w:r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замечания по содержанию диссертации носят частный характер: </w:t>
      </w:r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Едва ли следовало столь  категорично называть Сильвию </w:t>
      </w:r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 «выдающимся феминистским автором», как  Стефания Антоновна делает это </w:t>
      </w:r>
      <w:proofErr w:type="gramStart"/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95. Тем более</w:t>
      </w:r>
      <w:proofErr w:type="gramStart"/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 с. 25 сама она резонно замечает, что «взаимоотношения </w:t>
      </w:r>
      <w:proofErr w:type="spellStart"/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Теда</w:t>
      </w:r>
      <w:proofErr w:type="spellEnd"/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Сильвии в известной степени ставят под вопрос феминистскую окраску творчества Плат».</w:t>
      </w:r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Громоздкой и крайне неудачной выглядит формулировка мотивной структуры дебютного сборника С. Плат ― «мотивная структура эволюции названий первой книги». Кроме того, остается не совсем понятным, почему первый сборник оказался обособлен от остального массива произведений писательницы.</w:t>
      </w:r>
    </w:p>
    <w:p w:rsidR="00AA4389" w:rsidRPr="00AA4389" w:rsidRDefault="00AA4389" w:rsidP="00AA43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замечания </w:t>
      </w: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умаляют, разумеется, общей высокой оценки работы как серьезного, интересного и самостоятельного исследования. Диссертация отвечает всем требованиям, предъявляемым к выпускным квалификационным работам, а ее автор – С. А. Данилова – заслуживает присуждения искомой степени магистра филологии.</w:t>
      </w:r>
    </w:p>
    <w:p w:rsidR="00AA4389" w:rsidRPr="00AA4389" w:rsidRDefault="00AA4389" w:rsidP="00AA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К.ф.н., доцент кафедры иностранных языков</w:t>
      </w:r>
    </w:p>
    <w:p w:rsidR="00AA4389" w:rsidRPr="00AA4389" w:rsidRDefault="00AA4389" w:rsidP="00AA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Санкт-Петербургского Государственного </w:t>
      </w:r>
      <w:proofErr w:type="gramEnd"/>
    </w:p>
    <w:p w:rsidR="00AA4389" w:rsidRPr="00AA4389" w:rsidRDefault="00AA4389" w:rsidP="00AA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Технологического Института                                                                      / </w:t>
      </w:r>
      <w:proofErr w:type="gramStart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</w:t>
      </w:r>
      <w:proofErr w:type="gramEnd"/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Макарова</w:t>
      </w:r>
    </w:p>
    <w:p w:rsidR="00AA4389" w:rsidRPr="00AA4389" w:rsidRDefault="00AA4389" w:rsidP="00AA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389" w:rsidRPr="00AA4389" w:rsidRDefault="00AA4389" w:rsidP="00AA43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89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2017 г.</w:t>
      </w:r>
    </w:p>
    <w:p w:rsidR="00150F8E" w:rsidRDefault="004600E3">
      <w:bookmarkStart w:id="0" w:name="_GoBack"/>
      <w:bookmarkEnd w:id="0"/>
    </w:p>
    <w:sectPr w:rsidR="00150F8E" w:rsidSect="002A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89"/>
    <w:rsid w:val="002A28DA"/>
    <w:rsid w:val="004600E3"/>
    <w:rsid w:val="008E7D3D"/>
    <w:rsid w:val="00AA4389"/>
    <w:rsid w:val="00C32CD4"/>
    <w:rsid w:val="00EC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809298</dc:creator>
  <cp:lastModifiedBy>l.korotun</cp:lastModifiedBy>
  <cp:revision>2</cp:revision>
  <dcterms:created xsi:type="dcterms:W3CDTF">2017-06-02T10:23:00Z</dcterms:created>
  <dcterms:modified xsi:type="dcterms:W3CDTF">2017-06-02T10:23:00Z</dcterms:modified>
</cp:coreProperties>
</file>