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4F" w:rsidRPr="00E25967" w:rsidRDefault="0035574F" w:rsidP="0035574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Рецензия</w:t>
      </w:r>
    </w:p>
    <w:p w:rsidR="0035574F" w:rsidRPr="00E25967" w:rsidRDefault="0035574F" w:rsidP="0035574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на выпускную квалификационную работу обучающегося СПбГУ,</w:t>
      </w:r>
    </w:p>
    <w:p w:rsidR="0035574F" w:rsidRPr="00E25967" w:rsidRDefault="0035574F" w:rsidP="0035574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магистранта направления «Социология», профиля «Экономическая социология»</w:t>
      </w:r>
    </w:p>
    <w:p w:rsidR="0035574F" w:rsidRPr="00E25967" w:rsidRDefault="0035574F" w:rsidP="0035574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Анастасии Олеговны </w:t>
      </w:r>
      <w:proofErr w:type="spellStart"/>
      <w:r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</w:p>
    <w:p w:rsidR="00095A10" w:rsidRPr="00E25967" w:rsidRDefault="0035574F" w:rsidP="0035574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по теме: «Инновация как фактор развития социально ориентированной рыночной экономики»</w:t>
      </w:r>
    </w:p>
    <w:p w:rsidR="000C61CC" w:rsidRPr="00E25967" w:rsidRDefault="0035574F" w:rsidP="0035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Выпускная квалификационная работа учащейся магистратуры А. О. </w:t>
      </w:r>
      <w:proofErr w:type="spellStart"/>
      <w:r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  <w:r w:rsidRPr="00E25967">
        <w:rPr>
          <w:rFonts w:ascii="Times New Roman" w:hAnsi="Times New Roman" w:cs="Times New Roman"/>
          <w:sz w:val="21"/>
          <w:szCs w:val="21"/>
        </w:rPr>
        <w:t xml:space="preserve"> </w:t>
      </w:r>
      <w:r w:rsidR="007C44CF" w:rsidRPr="00E25967">
        <w:rPr>
          <w:rFonts w:ascii="Times New Roman" w:hAnsi="Times New Roman" w:cs="Times New Roman"/>
          <w:sz w:val="21"/>
          <w:szCs w:val="21"/>
        </w:rPr>
        <w:t xml:space="preserve">посвящена актуальной теме – исследованию инновационной деятельности в рамках реализации модели социальной рыночной экономики, на примере Германии. В качестве источника инновационной активности, влияющей на воспроизводство социального рыночного хозяйства, </w:t>
      </w:r>
      <w:r w:rsidR="000C61CC" w:rsidRPr="00E25967">
        <w:rPr>
          <w:rFonts w:ascii="Times New Roman" w:hAnsi="Times New Roman" w:cs="Times New Roman"/>
          <w:sz w:val="21"/>
          <w:szCs w:val="21"/>
        </w:rPr>
        <w:t>автор рассматривает один из известных и крупн</w:t>
      </w:r>
      <w:r w:rsidR="0009616C">
        <w:rPr>
          <w:rFonts w:ascii="Times New Roman" w:hAnsi="Times New Roman" w:cs="Times New Roman"/>
          <w:sz w:val="21"/>
          <w:szCs w:val="21"/>
        </w:rPr>
        <w:t xml:space="preserve">ых вузов ФРГ университет </w:t>
      </w:r>
      <w:proofErr w:type="gramStart"/>
      <w:r w:rsidR="0009616C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09616C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9616C">
        <w:rPr>
          <w:rFonts w:ascii="Times New Roman" w:hAnsi="Times New Roman" w:cs="Times New Roman"/>
          <w:sz w:val="21"/>
          <w:szCs w:val="21"/>
        </w:rPr>
        <w:t>Биле</w:t>
      </w:r>
      <w:r w:rsidR="000C61CC" w:rsidRPr="00E25967">
        <w:rPr>
          <w:rFonts w:ascii="Times New Roman" w:hAnsi="Times New Roman" w:cs="Times New Roman"/>
          <w:sz w:val="21"/>
          <w:szCs w:val="21"/>
        </w:rPr>
        <w:t>фельд</w:t>
      </w:r>
      <w:proofErr w:type="spellEnd"/>
      <w:r w:rsidR="000C61CC" w:rsidRPr="00E25967">
        <w:rPr>
          <w:rFonts w:ascii="Times New Roman" w:hAnsi="Times New Roman" w:cs="Times New Roman"/>
          <w:sz w:val="21"/>
          <w:szCs w:val="21"/>
        </w:rPr>
        <w:t>. Таки</w:t>
      </w:r>
      <w:r w:rsidR="0009616C">
        <w:rPr>
          <w:rFonts w:ascii="Times New Roman" w:hAnsi="Times New Roman" w:cs="Times New Roman"/>
          <w:sz w:val="21"/>
          <w:szCs w:val="21"/>
        </w:rPr>
        <w:t>м</w:t>
      </w:r>
      <w:r w:rsidR="000C61CC" w:rsidRPr="00E2596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0C61CC" w:rsidRPr="00E25967">
        <w:rPr>
          <w:rFonts w:ascii="Times New Roman" w:hAnsi="Times New Roman" w:cs="Times New Roman"/>
          <w:sz w:val="21"/>
          <w:szCs w:val="21"/>
        </w:rPr>
        <w:t>образом</w:t>
      </w:r>
      <w:proofErr w:type="gramEnd"/>
      <w:r w:rsidR="000C61CC" w:rsidRPr="00E25967">
        <w:rPr>
          <w:rFonts w:ascii="Times New Roman" w:hAnsi="Times New Roman" w:cs="Times New Roman"/>
          <w:sz w:val="21"/>
          <w:szCs w:val="21"/>
        </w:rPr>
        <w:t xml:space="preserve"> автор справедливо связывает инновационную деятельность с образовательной и научной.</w:t>
      </w:r>
    </w:p>
    <w:p w:rsidR="002717A3" w:rsidRPr="00E25967" w:rsidRDefault="007C44CF" w:rsidP="0035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 </w:t>
      </w:r>
      <w:r w:rsidR="000C61CC" w:rsidRPr="00E25967">
        <w:rPr>
          <w:rFonts w:ascii="Times New Roman" w:hAnsi="Times New Roman" w:cs="Times New Roman"/>
          <w:sz w:val="21"/>
          <w:szCs w:val="21"/>
        </w:rPr>
        <w:t xml:space="preserve">ВКР включает четыре главы, введение, заключение, список литературы и приложения, содержащие инструментарий эмпирического социологического исследования. Во введении автор изложил свои взгляды на актуальность, степень разработанности темы, цель и задачи, теоретико-методологические основы исследования (с. 3-5). Структура ВКР обусловлена заявленными по введении задачами. В первой главе автор анализирует основные подходы к определению инновационной деятельности и ее роль в социальном развитии, особое </w:t>
      </w:r>
      <w:proofErr w:type="gramStart"/>
      <w:r w:rsidR="000C61CC" w:rsidRPr="00E25967">
        <w:rPr>
          <w:rFonts w:ascii="Times New Roman" w:hAnsi="Times New Roman" w:cs="Times New Roman"/>
          <w:sz w:val="21"/>
          <w:szCs w:val="21"/>
        </w:rPr>
        <w:t>внимание</w:t>
      </w:r>
      <w:proofErr w:type="gramEnd"/>
      <w:r w:rsidR="000C61CC" w:rsidRPr="00E25967">
        <w:rPr>
          <w:rFonts w:ascii="Times New Roman" w:hAnsi="Times New Roman" w:cs="Times New Roman"/>
          <w:sz w:val="21"/>
          <w:szCs w:val="21"/>
        </w:rPr>
        <w:t xml:space="preserve"> обращая на идеи зарубежных теоретиков инновационного развития, начиная с трудов Й. </w:t>
      </w:r>
      <w:proofErr w:type="spellStart"/>
      <w:r w:rsidR="000C61CC" w:rsidRPr="00E25967">
        <w:rPr>
          <w:rFonts w:ascii="Times New Roman" w:hAnsi="Times New Roman" w:cs="Times New Roman"/>
          <w:sz w:val="21"/>
          <w:szCs w:val="21"/>
        </w:rPr>
        <w:t>Шумпетера</w:t>
      </w:r>
      <w:proofErr w:type="spellEnd"/>
      <w:r w:rsidR="000C61CC" w:rsidRPr="00E25967">
        <w:rPr>
          <w:rFonts w:ascii="Times New Roman" w:hAnsi="Times New Roman" w:cs="Times New Roman"/>
          <w:sz w:val="21"/>
          <w:szCs w:val="21"/>
        </w:rPr>
        <w:t xml:space="preserve">. Автор приходит к выводу о том, что 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«инновация становится центральным понятием современного научного </w:t>
      </w:r>
      <w:proofErr w:type="spellStart"/>
      <w:r w:rsidR="000F21CF" w:rsidRPr="00E25967">
        <w:rPr>
          <w:rFonts w:ascii="Times New Roman" w:hAnsi="Times New Roman" w:cs="Times New Roman"/>
          <w:sz w:val="21"/>
          <w:szCs w:val="21"/>
        </w:rPr>
        <w:t>дискурса</w:t>
      </w:r>
      <w:proofErr w:type="spellEnd"/>
      <w:r w:rsidR="000F21CF" w:rsidRPr="00E25967">
        <w:rPr>
          <w:rFonts w:ascii="Times New Roman" w:hAnsi="Times New Roman" w:cs="Times New Roman"/>
          <w:sz w:val="21"/>
          <w:szCs w:val="21"/>
        </w:rPr>
        <w:t>, так как данный феномен неразрывно связан с господствующей парадигмой информационного общества»</w:t>
      </w:r>
      <w:r w:rsidR="000C61CC" w:rsidRPr="00E25967">
        <w:rPr>
          <w:rFonts w:ascii="Times New Roman" w:hAnsi="Times New Roman" w:cs="Times New Roman"/>
          <w:sz w:val="21"/>
          <w:szCs w:val="21"/>
        </w:rPr>
        <w:t xml:space="preserve"> (с. 6-</w:t>
      </w:r>
      <w:r w:rsidR="000F21CF" w:rsidRPr="00E25967">
        <w:rPr>
          <w:rFonts w:ascii="Times New Roman" w:hAnsi="Times New Roman" w:cs="Times New Roman"/>
          <w:sz w:val="21"/>
          <w:szCs w:val="21"/>
        </w:rPr>
        <w:t>18</w:t>
      </w:r>
      <w:r w:rsidR="000C61CC" w:rsidRPr="00E25967">
        <w:rPr>
          <w:rFonts w:ascii="Times New Roman" w:hAnsi="Times New Roman" w:cs="Times New Roman"/>
          <w:sz w:val="21"/>
          <w:szCs w:val="21"/>
        </w:rPr>
        <w:t>).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 Во второй главе А. О. </w:t>
      </w:r>
      <w:proofErr w:type="spellStart"/>
      <w:r w:rsidR="000F21CF"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  <w:r w:rsidR="000F21CF" w:rsidRPr="00E25967">
        <w:rPr>
          <w:rFonts w:ascii="Times New Roman" w:hAnsi="Times New Roman" w:cs="Times New Roman"/>
          <w:sz w:val="21"/>
          <w:szCs w:val="21"/>
        </w:rPr>
        <w:t xml:space="preserve"> изложила результаты анализа теоретических </w:t>
      </w:r>
      <w:r w:rsidR="0009616C">
        <w:rPr>
          <w:rFonts w:ascii="Times New Roman" w:hAnsi="Times New Roman" w:cs="Times New Roman"/>
          <w:sz w:val="21"/>
          <w:szCs w:val="21"/>
        </w:rPr>
        <w:t xml:space="preserve">подходов 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к изучению модели социального рыночного хозяйства, особое </w:t>
      </w:r>
      <w:proofErr w:type="gramStart"/>
      <w:r w:rsidR="000F21CF" w:rsidRPr="00E25967">
        <w:rPr>
          <w:rFonts w:ascii="Times New Roman" w:hAnsi="Times New Roman" w:cs="Times New Roman"/>
          <w:sz w:val="21"/>
          <w:szCs w:val="21"/>
        </w:rPr>
        <w:t>внимание</w:t>
      </w:r>
      <w:proofErr w:type="gramEnd"/>
      <w:r w:rsidR="000F21CF" w:rsidRPr="00E25967">
        <w:rPr>
          <w:rFonts w:ascii="Times New Roman" w:hAnsi="Times New Roman" w:cs="Times New Roman"/>
          <w:sz w:val="21"/>
          <w:szCs w:val="21"/>
        </w:rPr>
        <w:t xml:space="preserve"> обратив на труды и идеи классиков этой модели Л. </w:t>
      </w:r>
      <w:proofErr w:type="spellStart"/>
      <w:r w:rsidR="000F21CF" w:rsidRPr="00E25967">
        <w:rPr>
          <w:rFonts w:ascii="Times New Roman" w:hAnsi="Times New Roman" w:cs="Times New Roman"/>
          <w:sz w:val="21"/>
          <w:szCs w:val="21"/>
        </w:rPr>
        <w:t>Эрхарда</w:t>
      </w:r>
      <w:proofErr w:type="spellEnd"/>
      <w:r w:rsidR="000F21CF" w:rsidRPr="00E25967">
        <w:rPr>
          <w:rFonts w:ascii="Times New Roman" w:hAnsi="Times New Roman" w:cs="Times New Roman"/>
          <w:sz w:val="21"/>
          <w:szCs w:val="21"/>
        </w:rPr>
        <w:t xml:space="preserve">, А. </w:t>
      </w:r>
      <w:proofErr w:type="spellStart"/>
      <w:r w:rsidR="000F21CF" w:rsidRPr="00E25967">
        <w:rPr>
          <w:rFonts w:ascii="Times New Roman" w:hAnsi="Times New Roman" w:cs="Times New Roman"/>
          <w:sz w:val="21"/>
          <w:szCs w:val="21"/>
        </w:rPr>
        <w:t>Мюллера-Армака</w:t>
      </w:r>
      <w:proofErr w:type="spellEnd"/>
      <w:r w:rsidR="000F21CF" w:rsidRPr="00E25967">
        <w:rPr>
          <w:rFonts w:ascii="Times New Roman" w:hAnsi="Times New Roman" w:cs="Times New Roman"/>
          <w:sz w:val="21"/>
          <w:szCs w:val="21"/>
        </w:rPr>
        <w:t xml:space="preserve">, О. </w:t>
      </w:r>
      <w:proofErr w:type="spellStart"/>
      <w:r w:rsidR="000F21CF" w:rsidRPr="00E25967">
        <w:rPr>
          <w:rFonts w:ascii="Times New Roman" w:hAnsi="Times New Roman" w:cs="Times New Roman"/>
          <w:sz w:val="21"/>
          <w:szCs w:val="21"/>
        </w:rPr>
        <w:t>Шлехта</w:t>
      </w:r>
      <w:proofErr w:type="spellEnd"/>
      <w:r w:rsidR="000F21CF" w:rsidRPr="00E25967">
        <w:rPr>
          <w:rFonts w:ascii="Times New Roman" w:hAnsi="Times New Roman" w:cs="Times New Roman"/>
          <w:sz w:val="21"/>
          <w:szCs w:val="21"/>
        </w:rPr>
        <w:t xml:space="preserve"> (с. 19-31). В третьей главе речь идет о возможностях формирования новой предпринимательской культур</w:t>
      </w:r>
      <w:r w:rsidR="000521FB">
        <w:rPr>
          <w:rFonts w:ascii="Times New Roman" w:hAnsi="Times New Roman" w:cs="Times New Roman"/>
          <w:sz w:val="21"/>
          <w:szCs w:val="21"/>
        </w:rPr>
        <w:t>ы на основе реализации модели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 «предпринимательского университета» (с. 32-43). При этом автор подчеркивает, что «предпринимательский университет функционирует на основе принципов предпринимательской этики. Данное обстоятельство встречает понимание и одобрение среди сотрудников университета, которые в своей исследовательской и преподавательской деятельности внедряют предпринимательскую культуру», а процесс создания подобного университета потребовал серьезной структурной перестройки работы (с. 37). В четвертой главе автор</w:t>
      </w:r>
      <w:r w:rsidR="00402E62">
        <w:rPr>
          <w:rFonts w:ascii="Times New Roman" w:hAnsi="Times New Roman" w:cs="Times New Roman"/>
          <w:sz w:val="21"/>
          <w:szCs w:val="21"/>
        </w:rPr>
        <w:t>,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 на основе своего эмпирического исследования</w:t>
      </w:r>
      <w:r w:rsidR="00402E62">
        <w:rPr>
          <w:rFonts w:ascii="Times New Roman" w:hAnsi="Times New Roman" w:cs="Times New Roman"/>
          <w:sz w:val="21"/>
          <w:szCs w:val="21"/>
        </w:rPr>
        <w:t>,</w:t>
      </w:r>
      <w:r w:rsidR="000F21CF" w:rsidRPr="00E25967">
        <w:rPr>
          <w:rFonts w:ascii="Times New Roman" w:hAnsi="Times New Roman" w:cs="Times New Roman"/>
          <w:sz w:val="21"/>
          <w:szCs w:val="21"/>
        </w:rPr>
        <w:t xml:space="preserve"> анализирует </w:t>
      </w:r>
      <w:r w:rsidR="002717A3" w:rsidRPr="00E25967">
        <w:rPr>
          <w:rFonts w:ascii="Times New Roman" w:hAnsi="Times New Roman" w:cs="Times New Roman"/>
          <w:sz w:val="21"/>
          <w:szCs w:val="21"/>
        </w:rPr>
        <w:t>как процесс формирования предпринимательского университета на конкретном примере, так и основные стр</w:t>
      </w:r>
      <w:r w:rsidR="00402E62">
        <w:rPr>
          <w:rFonts w:ascii="Times New Roman" w:hAnsi="Times New Roman" w:cs="Times New Roman"/>
          <w:sz w:val="21"/>
          <w:szCs w:val="21"/>
        </w:rPr>
        <w:t>уктурно-организационные аспекты</w:t>
      </w:r>
      <w:r w:rsidR="002717A3" w:rsidRPr="00E25967">
        <w:rPr>
          <w:rFonts w:ascii="Times New Roman" w:hAnsi="Times New Roman" w:cs="Times New Roman"/>
          <w:sz w:val="21"/>
          <w:szCs w:val="21"/>
        </w:rPr>
        <w:t xml:space="preserve"> становления подобной формы инновационной деятельности в рамках социального рыночного хозяйства (с. 44-57). </w:t>
      </w:r>
      <w:proofErr w:type="gramStart"/>
      <w:r w:rsidR="002717A3" w:rsidRPr="00E25967">
        <w:rPr>
          <w:rFonts w:ascii="Times New Roman" w:hAnsi="Times New Roman" w:cs="Times New Roman"/>
          <w:sz w:val="21"/>
          <w:szCs w:val="21"/>
        </w:rPr>
        <w:t>Анализ эмпирической информации – данных интервью с экспертами – сотрудниками немецкого вуза - подкреплен инструментарием, представленном в приложении (с. 72-74).</w:t>
      </w:r>
      <w:proofErr w:type="gramEnd"/>
    </w:p>
    <w:p w:rsidR="002717A3" w:rsidRPr="00E25967" w:rsidRDefault="000F21CF" w:rsidP="00271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 </w:t>
      </w:r>
      <w:r w:rsidR="002717A3" w:rsidRPr="00E25967">
        <w:rPr>
          <w:rFonts w:ascii="Times New Roman" w:hAnsi="Times New Roman" w:cs="Times New Roman"/>
          <w:sz w:val="21"/>
          <w:szCs w:val="21"/>
        </w:rPr>
        <w:t xml:space="preserve">Результаты ВКР А. О. </w:t>
      </w:r>
      <w:proofErr w:type="spellStart"/>
      <w:r w:rsidR="002717A3"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  <w:r w:rsidR="002717A3" w:rsidRPr="00E25967">
        <w:rPr>
          <w:rFonts w:ascii="Times New Roman" w:hAnsi="Times New Roman" w:cs="Times New Roman"/>
          <w:sz w:val="21"/>
          <w:szCs w:val="21"/>
        </w:rPr>
        <w:t xml:space="preserve"> представляют значительный интерес и для экономической социологии, особенно в сфере исследований по социологии организации</w:t>
      </w:r>
      <w:r w:rsidR="00996C93">
        <w:rPr>
          <w:rFonts w:ascii="Times New Roman" w:hAnsi="Times New Roman" w:cs="Times New Roman"/>
          <w:sz w:val="21"/>
          <w:szCs w:val="21"/>
        </w:rPr>
        <w:t xml:space="preserve"> и образования</w:t>
      </w:r>
      <w:r w:rsidR="002717A3" w:rsidRPr="00E25967">
        <w:rPr>
          <w:rFonts w:ascii="Times New Roman" w:hAnsi="Times New Roman" w:cs="Times New Roman"/>
          <w:sz w:val="21"/>
          <w:szCs w:val="21"/>
        </w:rPr>
        <w:t>, и для решения вполне прикладных задач организации инновационной деятельности в сфере науки и образования. Опыт немецкого университета может быть интересен и для российских вузов. Текст диссертации характеризуется логикой изложения материалов теоретических и эмпирических исследований. Содержание ВКР соответствует заявленному названию. Список литературы включает достаточное количество необходимых, современных источников по теме исследования. Следует отметить, что ав</w:t>
      </w:r>
      <w:r w:rsidR="00A75189" w:rsidRPr="00E25967">
        <w:rPr>
          <w:rFonts w:ascii="Times New Roman" w:hAnsi="Times New Roman" w:cs="Times New Roman"/>
          <w:sz w:val="21"/>
          <w:szCs w:val="21"/>
        </w:rPr>
        <w:t>тор пользовалась работами на английском и немецком языках.</w:t>
      </w:r>
      <w:r w:rsidR="002717A3" w:rsidRPr="00E2596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17A3" w:rsidRPr="00E25967" w:rsidRDefault="00A75189" w:rsidP="00271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В качестве замечаний</w:t>
      </w:r>
      <w:r w:rsidR="002717A3" w:rsidRPr="00E25967">
        <w:rPr>
          <w:rFonts w:ascii="Times New Roman" w:hAnsi="Times New Roman" w:cs="Times New Roman"/>
          <w:sz w:val="21"/>
          <w:szCs w:val="21"/>
        </w:rPr>
        <w:t xml:space="preserve"> автору можно было бы задать вопрос</w:t>
      </w:r>
      <w:r w:rsidRPr="00E25967">
        <w:rPr>
          <w:rFonts w:ascii="Times New Roman" w:hAnsi="Times New Roman" w:cs="Times New Roman"/>
          <w:sz w:val="21"/>
          <w:szCs w:val="21"/>
        </w:rPr>
        <w:t>ы</w:t>
      </w:r>
      <w:r w:rsidR="002717A3" w:rsidRPr="00E25967">
        <w:rPr>
          <w:rFonts w:ascii="Times New Roman" w:hAnsi="Times New Roman" w:cs="Times New Roman"/>
          <w:sz w:val="21"/>
          <w:szCs w:val="21"/>
        </w:rPr>
        <w:t>: наскол</w:t>
      </w:r>
      <w:r w:rsidRPr="00E25967">
        <w:rPr>
          <w:rFonts w:ascii="Times New Roman" w:hAnsi="Times New Roman" w:cs="Times New Roman"/>
          <w:sz w:val="21"/>
          <w:szCs w:val="21"/>
        </w:rPr>
        <w:t>ько модель «предпринимательского университета» пригодна для других стран, кроме ФРГ</w:t>
      </w:r>
      <w:r w:rsidR="002717A3" w:rsidRPr="00E25967">
        <w:rPr>
          <w:rFonts w:ascii="Times New Roman" w:hAnsi="Times New Roman" w:cs="Times New Roman"/>
          <w:sz w:val="21"/>
          <w:szCs w:val="21"/>
        </w:rPr>
        <w:t>?</w:t>
      </w:r>
      <w:r w:rsidRPr="00E25967">
        <w:rPr>
          <w:rFonts w:ascii="Times New Roman" w:hAnsi="Times New Roman" w:cs="Times New Roman"/>
          <w:sz w:val="21"/>
          <w:szCs w:val="21"/>
        </w:rPr>
        <w:t xml:space="preserve"> Какие оборотные или негативные стороны реализации под</w:t>
      </w:r>
      <w:r w:rsidR="00ED68AB" w:rsidRPr="00E25967">
        <w:rPr>
          <w:rFonts w:ascii="Times New Roman" w:hAnsi="Times New Roman" w:cs="Times New Roman"/>
          <w:sz w:val="21"/>
          <w:szCs w:val="21"/>
        </w:rPr>
        <w:t>обной модели автор могла бы назв</w:t>
      </w:r>
      <w:r w:rsidRPr="00E25967">
        <w:rPr>
          <w:rFonts w:ascii="Times New Roman" w:hAnsi="Times New Roman" w:cs="Times New Roman"/>
          <w:sz w:val="21"/>
          <w:szCs w:val="21"/>
        </w:rPr>
        <w:t>ать</w:t>
      </w:r>
      <w:r w:rsidR="00AB0F16" w:rsidRPr="00E25967">
        <w:rPr>
          <w:rFonts w:ascii="Times New Roman" w:hAnsi="Times New Roman" w:cs="Times New Roman"/>
          <w:sz w:val="21"/>
          <w:szCs w:val="21"/>
        </w:rPr>
        <w:t xml:space="preserve"> по итогам исследования</w:t>
      </w:r>
      <w:r w:rsidRPr="00E25967">
        <w:rPr>
          <w:rFonts w:ascii="Times New Roman" w:hAnsi="Times New Roman" w:cs="Times New Roman"/>
          <w:sz w:val="21"/>
          <w:szCs w:val="21"/>
        </w:rPr>
        <w:t>?</w:t>
      </w:r>
    </w:p>
    <w:p w:rsidR="002717A3" w:rsidRPr="00E25967" w:rsidRDefault="00A75189" w:rsidP="00271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ВКР А. О. </w:t>
      </w:r>
      <w:proofErr w:type="spellStart"/>
      <w:r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  <w:r w:rsidR="002717A3" w:rsidRPr="00E25967">
        <w:rPr>
          <w:rFonts w:ascii="Times New Roman" w:hAnsi="Times New Roman" w:cs="Times New Roman"/>
          <w:sz w:val="21"/>
          <w:szCs w:val="21"/>
        </w:rPr>
        <w:t xml:space="preserve"> отвечает всем требованиям, предъявляемым к ВКР магистров. Автор заслуживает положительной оценки «отли</w:t>
      </w:r>
      <w:r w:rsidRPr="00E25967">
        <w:rPr>
          <w:rFonts w:ascii="Times New Roman" w:hAnsi="Times New Roman" w:cs="Times New Roman"/>
          <w:sz w:val="21"/>
          <w:szCs w:val="21"/>
        </w:rPr>
        <w:t>чно»</w:t>
      </w:r>
      <w:r w:rsidR="000E7B8B" w:rsidRPr="00E25967">
        <w:rPr>
          <w:rFonts w:ascii="Times New Roman" w:hAnsi="Times New Roman" w:cs="Times New Roman"/>
          <w:sz w:val="21"/>
          <w:szCs w:val="21"/>
        </w:rPr>
        <w:t xml:space="preserve"> и присвоения степени магистра</w:t>
      </w:r>
      <w:r w:rsidRPr="00E25967">
        <w:rPr>
          <w:rFonts w:ascii="Times New Roman" w:hAnsi="Times New Roman" w:cs="Times New Roman"/>
          <w:sz w:val="21"/>
          <w:szCs w:val="21"/>
        </w:rPr>
        <w:t xml:space="preserve">. А. О. </w:t>
      </w:r>
      <w:proofErr w:type="spellStart"/>
      <w:r w:rsidRPr="00E25967">
        <w:rPr>
          <w:rFonts w:ascii="Times New Roman" w:hAnsi="Times New Roman" w:cs="Times New Roman"/>
          <w:sz w:val="21"/>
          <w:szCs w:val="21"/>
        </w:rPr>
        <w:t>Гроссман</w:t>
      </w:r>
      <w:proofErr w:type="spellEnd"/>
      <w:r w:rsidR="002717A3" w:rsidRPr="00E25967">
        <w:rPr>
          <w:rFonts w:ascii="Times New Roman" w:hAnsi="Times New Roman" w:cs="Times New Roman"/>
          <w:sz w:val="21"/>
          <w:szCs w:val="21"/>
        </w:rPr>
        <w:t xml:space="preserve"> можно было бы порекомендовать продолжить научную работу в избранном направлении исследо</w:t>
      </w:r>
      <w:r w:rsidRPr="00E25967">
        <w:rPr>
          <w:rFonts w:ascii="Times New Roman" w:hAnsi="Times New Roman" w:cs="Times New Roman"/>
          <w:sz w:val="21"/>
          <w:szCs w:val="21"/>
        </w:rPr>
        <w:t>ваний в России или за рубежом</w:t>
      </w:r>
      <w:r w:rsidR="002717A3" w:rsidRPr="00E25967">
        <w:rPr>
          <w:rFonts w:ascii="Times New Roman" w:hAnsi="Times New Roman" w:cs="Times New Roman"/>
          <w:sz w:val="21"/>
          <w:szCs w:val="21"/>
        </w:rPr>
        <w:t xml:space="preserve">.      </w:t>
      </w:r>
    </w:p>
    <w:p w:rsidR="002717A3" w:rsidRPr="00E25967" w:rsidRDefault="002717A3" w:rsidP="00271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2717A3" w:rsidRPr="00E25967" w:rsidRDefault="002717A3" w:rsidP="002717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25967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E25967">
        <w:rPr>
          <w:rFonts w:ascii="Times New Roman" w:hAnsi="Times New Roman" w:cs="Times New Roman"/>
          <w:sz w:val="21"/>
          <w:szCs w:val="21"/>
        </w:rPr>
        <w:t>андидат социологических наук,</w:t>
      </w:r>
      <w:r w:rsidR="00A75189" w:rsidRPr="00E25967">
        <w:rPr>
          <w:rFonts w:ascii="Times New Roman" w:hAnsi="Times New Roman" w:cs="Times New Roman"/>
          <w:sz w:val="21"/>
          <w:szCs w:val="21"/>
        </w:rPr>
        <w:t xml:space="preserve"> доцент,</w:t>
      </w:r>
    </w:p>
    <w:p w:rsidR="002717A3" w:rsidRPr="00E25967" w:rsidRDefault="002717A3" w:rsidP="002717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>доцент кафедры социально-гуманитарных дисциплин</w:t>
      </w:r>
    </w:p>
    <w:p w:rsidR="002717A3" w:rsidRPr="00E25967" w:rsidRDefault="002717A3" w:rsidP="002717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ФГБОУ </w:t>
      </w:r>
      <w:proofErr w:type="gramStart"/>
      <w:r w:rsidRPr="00E25967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Pr="00E25967">
        <w:rPr>
          <w:rFonts w:ascii="Times New Roman" w:hAnsi="Times New Roman" w:cs="Times New Roman"/>
          <w:sz w:val="21"/>
          <w:szCs w:val="21"/>
        </w:rPr>
        <w:t xml:space="preserve"> «Национальный государственный </w:t>
      </w:r>
    </w:p>
    <w:p w:rsidR="002717A3" w:rsidRPr="00E25967" w:rsidRDefault="002717A3" w:rsidP="002717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25967">
        <w:rPr>
          <w:rFonts w:ascii="Times New Roman" w:hAnsi="Times New Roman" w:cs="Times New Roman"/>
          <w:sz w:val="21"/>
          <w:szCs w:val="21"/>
        </w:rPr>
        <w:t xml:space="preserve">университет физической культуры, </w:t>
      </w:r>
    </w:p>
    <w:p w:rsidR="0035574F" w:rsidRPr="000F21CF" w:rsidRDefault="002717A3" w:rsidP="00A75189">
      <w:pPr>
        <w:spacing w:after="0" w:line="240" w:lineRule="auto"/>
        <w:jc w:val="both"/>
      </w:pPr>
      <w:r w:rsidRPr="00E25967">
        <w:rPr>
          <w:rFonts w:ascii="Times New Roman" w:hAnsi="Times New Roman" w:cs="Times New Roman"/>
          <w:sz w:val="21"/>
          <w:szCs w:val="21"/>
        </w:rPr>
        <w:t>спорта и здоровья им. П.Ф. Лесгафта»</w:t>
      </w:r>
      <w:r w:rsidRPr="00E25967">
        <w:rPr>
          <w:rFonts w:ascii="Times New Roman" w:hAnsi="Times New Roman" w:cs="Times New Roman"/>
          <w:sz w:val="21"/>
          <w:szCs w:val="21"/>
        </w:rPr>
        <w:tab/>
      </w:r>
      <w:r w:rsidRPr="00E25967">
        <w:rPr>
          <w:rFonts w:ascii="Times New Roman" w:hAnsi="Times New Roman" w:cs="Times New Roman"/>
          <w:sz w:val="21"/>
          <w:szCs w:val="21"/>
        </w:rPr>
        <w:tab/>
      </w:r>
      <w:r w:rsidRPr="00E25967">
        <w:rPr>
          <w:rFonts w:ascii="Times New Roman" w:hAnsi="Times New Roman" w:cs="Times New Roman"/>
          <w:sz w:val="21"/>
          <w:szCs w:val="21"/>
        </w:rPr>
        <w:tab/>
      </w:r>
      <w:r w:rsidRPr="00E25967">
        <w:rPr>
          <w:rFonts w:ascii="Times New Roman" w:hAnsi="Times New Roman" w:cs="Times New Roman"/>
          <w:sz w:val="21"/>
          <w:szCs w:val="21"/>
        </w:rPr>
        <w:tab/>
      </w:r>
      <w:r w:rsidRPr="00E25967">
        <w:rPr>
          <w:rFonts w:ascii="Times New Roman" w:hAnsi="Times New Roman" w:cs="Times New Roman"/>
          <w:sz w:val="21"/>
          <w:szCs w:val="21"/>
        </w:rPr>
        <w:tab/>
      </w:r>
      <w:r w:rsidRPr="00E25967">
        <w:rPr>
          <w:rFonts w:ascii="Times New Roman" w:hAnsi="Times New Roman" w:cs="Times New Roman"/>
          <w:sz w:val="21"/>
          <w:szCs w:val="21"/>
        </w:rPr>
        <w:tab/>
        <w:t>М. Е. Чудаев</w:t>
      </w:r>
      <w:r w:rsidR="000F21CF">
        <w:rPr>
          <w:rFonts w:ascii="Times New Roman" w:hAnsi="Times New Roman" w:cs="Times New Roman"/>
        </w:rPr>
        <w:t xml:space="preserve">  </w:t>
      </w:r>
    </w:p>
    <w:sectPr w:rsidR="0035574F" w:rsidRPr="000F21CF" w:rsidSect="00ED6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74F"/>
    <w:rsid w:val="000521FB"/>
    <w:rsid w:val="00095A10"/>
    <w:rsid w:val="0009616C"/>
    <w:rsid w:val="000C61CC"/>
    <w:rsid w:val="000E7B8B"/>
    <w:rsid w:val="000F21CF"/>
    <w:rsid w:val="00254905"/>
    <w:rsid w:val="002717A3"/>
    <w:rsid w:val="0035574F"/>
    <w:rsid w:val="00402E62"/>
    <w:rsid w:val="007C44CF"/>
    <w:rsid w:val="00996C93"/>
    <w:rsid w:val="00A75189"/>
    <w:rsid w:val="00AB0F16"/>
    <w:rsid w:val="00E25967"/>
    <w:rsid w:val="00E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A3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2017-05-18T13:50:00Z</dcterms:created>
  <dcterms:modified xsi:type="dcterms:W3CDTF">2017-05-19T06:35:00Z</dcterms:modified>
</cp:coreProperties>
</file>