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454" w:rsidRDefault="009E7454" w:rsidP="00D52A01">
      <w:pPr>
        <w:spacing w:after="0" w:line="360" w:lineRule="auto"/>
        <w:ind w:firstLine="709"/>
        <w:jc w:val="center"/>
        <w:rPr>
          <w:rFonts w:cs="Times New Roman"/>
          <w:b/>
          <w:szCs w:val="28"/>
        </w:rPr>
      </w:pPr>
      <w:r w:rsidRPr="009E7454">
        <w:rPr>
          <w:rFonts w:cs="Times New Roman"/>
          <w:b/>
          <w:szCs w:val="28"/>
        </w:rPr>
        <w:t>Содержание</w:t>
      </w:r>
    </w:p>
    <w:p w:rsidR="009E7454" w:rsidRDefault="009E7454" w:rsidP="00D52A01">
      <w:pPr>
        <w:spacing w:after="0" w:line="360" w:lineRule="auto"/>
        <w:ind w:firstLine="709"/>
        <w:jc w:val="center"/>
        <w:rPr>
          <w:rFonts w:cs="Times New Roman"/>
          <w:b/>
          <w:szCs w:val="28"/>
        </w:rPr>
      </w:pPr>
    </w:p>
    <w:p w:rsidR="009E7454" w:rsidRPr="00A46ECA" w:rsidRDefault="009E7454" w:rsidP="004D2A21">
      <w:pPr>
        <w:jc w:val="both"/>
        <w:rPr>
          <w:b/>
        </w:rPr>
      </w:pPr>
      <w:r w:rsidRPr="00A46ECA">
        <w:rPr>
          <w:b/>
        </w:rPr>
        <w:t>Аннота</w:t>
      </w:r>
      <w:r w:rsidR="003F6657" w:rsidRPr="00A46ECA">
        <w:rPr>
          <w:b/>
        </w:rPr>
        <w:t>ция………………………………………………………………………</w:t>
      </w:r>
      <w:r w:rsidR="00A46ECA">
        <w:rPr>
          <w:b/>
        </w:rPr>
        <w:t>..</w:t>
      </w:r>
      <w:r w:rsidR="003F6657" w:rsidRPr="00A46ECA">
        <w:rPr>
          <w:b/>
        </w:rPr>
        <w:t>4</w:t>
      </w:r>
    </w:p>
    <w:p w:rsidR="009E7454" w:rsidRPr="00A46ECA" w:rsidRDefault="009E7454" w:rsidP="004D2A21">
      <w:pPr>
        <w:jc w:val="both"/>
        <w:rPr>
          <w:b/>
        </w:rPr>
      </w:pPr>
      <w:r w:rsidRPr="00A46ECA">
        <w:rPr>
          <w:b/>
        </w:rPr>
        <w:t>Введение…………………………………………………………………………</w:t>
      </w:r>
      <w:r w:rsidR="00A46ECA" w:rsidRPr="00A46ECA">
        <w:rPr>
          <w:b/>
        </w:rPr>
        <w:t>..</w:t>
      </w:r>
      <w:r w:rsidR="003F6657" w:rsidRPr="00A46ECA">
        <w:rPr>
          <w:b/>
        </w:rPr>
        <w:t>6</w:t>
      </w:r>
    </w:p>
    <w:p w:rsidR="009E7454" w:rsidRPr="00A46ECA" w:rsidRDefault="009E7454" w:rsidP="004D2A21">
      <w:pPr>
        <w:jc w:val="both"/>
        <w:rPr>
          <w:b/>
        </w:rPr>
      </w:pPr>
      <w:r w:rsidRPr="00A46ECA">
        <w:rPr>
          <w:b/>
        </w:rPr>
        <w:t>Глава 1. Теоретические основы изучения учебной мотивация и профессиональной идентичности студентов</w:t>
      </w:r>
      <w:r w:rsidR="00A46ECA">
        <w:rPr>
          <w:b/>
        </w:rPr>
        <w:t>………………………………..</w:t>
      </w:r>
      <w:r w:rsidR="003F6657" w:rsidRPr="00A46ECA">
        <w:rPr>
          <w:b/>
        </w:rPr>
        <w:t>.9</w:t>
      </w:r>
    </w:p>
    <w:p w:rsidR="00A46ECA" w:rsidRDefault="009E7454" w:rsidP="004D2A21">
      <w:pPr>
        <w:pStyle w:val="a3"/>
        <w:numPr>
          <w:ilvl w:val="1"/>
          <w:numId w:val="25"/>
        </w:numPr>
        <w:jc w:val="both"/>
      </w:pPr>
      <w:r w:rsidRPr="00C02D11">
        <w:t>Мотивация как предмет психологических исследований</w:t>
      </w:r>
      <w:r w:rsidR="003F6657">
        <w:t>………………9</w:t>
      </w:r>
    </w:p>
    <w:p w:rsidR="009E7454" w:rsidRPr="00C02D11" w:rsidRDefault="009E7454" w:rsidP="004D2A21">
      <w:pPr>
        <w:pStyle w:val="a3"/>
        <w:numPr>
          <w:ilvl w:val="1"/>
          <w:numId w:val="25"/>
        </w:numPr>
        <w:jc w:val="both"/>
      </w:pPr>
      <w:r w:rsidRPr="00C02D11">
        <w:t>Интерес к учебной деятельности в структуре учебной мотивации</w:t>
      </w:r>
      <w:r w:rsidR="00A46ECA">
        <w:t>…...22</w:t>
      </w:r>
    </w:p>
    <w:p w:rsidR="009E7454" w:rsidRPr="00C02D11" w:rsidRDefault="00C02D11" w:rsidP="004D2A21">
      <w:pPr>
        <w:jc w:val="both"/>
      </w:pPr>
      <w:r>
        <w:t xml:space="preserve">1.1.2. </w:t>
      </w:r>
      <w:r w:rsidR="009E7454" w:rsidRPr="00C02D11">
        <w:t>Влияние учебной мотивации на академические достижения</w:t>
      </w:r>
      <w:r w:rsidR="00F51838">
        <w:t>………….23</w:t>
      </w:r>
    </w:p>
    <w:p w:rsidR="009E7454" w:rsidRDefault="009E7454" w:rsidP="004D2A21">
      <w:pPr>
        <w:jc w:val="both"/>
      </w:pPr>
      <w:r w:rsidRPr="00C02D11">
        <w:t>1.2.</w:t>
      </w:r>
      <w:r w:rsidRPr="00C02D11">
        <w:tab/>
        <w:t>Общая характеристика понятия профессиональной идентичности</w:t>
      </w:r>
      <w:r w:rsidR="00A46ECA">
        <w:t>…...25</w:t>
      </w:r>
    </w:p>
    <w:p w:rsidR="00C02D11" w:rsidRDefault="00C02D11" w:rsidP="004D2A21">
      <w:pPr>
        <w:jc w:val="both"/>
      </w:pPr>
      <w:r>
        <w:t xml:space="preserve">1.3. </w:t>
      </w:r>
      <w:r w:rsidRPr="00C02D11">
        <w:t>Профессиональная идентичность студента</w:t>
      </w:r>
      <w:r w:rsidR="00A46ECA">
        <w:t>…………………………….…31</w:t>
      </w:r>
    </w:p>
    <w:p w:rsidR="00C02D11" w:rsidRDefault="00C02D11" w:rsidP="004D2A21">
      <w:pPr>
        <w:jc w:val="both"/>
      </w:pPr>
      <w:r>
        <w:t>Выводы по первой главе</w:t>
      </w:r>
      <w:r w:rsidR="00A46ECA">
        <w:t>………………………………………………………..36</w:t>
      </w:r>
    </w:p>
    <w:p w:rsidR="00C02D11" w:rsidRPr="00A46ECA" w:rsidRDefault="00C02D11" w:rsidP="004D2A21">
      <w:pPr>
        <w:jc w:val="both"/>
        <w:rPr>
          <w:b/>
        </w:rPr>
      </w:pPr>
      <w:r w:rsidRPr="00A46ECA">
        <w:rPr>
          <w:b/>
        </w:rPr>
        <w:t>Глава 2. Организация и методики исследования</w:t>
      </w:r>
      <w:r w:rsidR="00A46ECA" w:rsidRPr="00A46ECA">
        <w:rPr>
          <w:b/>
        </w:rPr>
        <w:t>……………………</w:t>
      </w:r>
      <w:r w:rsidR="00A46ECA">
        <w:rPr>
          <w:b/>
        </w:rPr>
        <w:t>….</w:t>
      </w:r>
      <w:r w:rsidR="00F51838">
        <w:rPr>
          <w:b/>
        </w:rPr>
        <w:t>…37</w:t>
      </w:r>
    </w:p>
    <w:p w:rsidR="00085024" w:rsidRDefault="00085024" w:rsidP="004D2A21">
      <w:pPr>
        <w:jc w:val="both"/>
      </w:pPr>
      <w:r>
        <w:t>2.1.</w:t>
      </w:r>
      <w:r w:rsidRPr="00085024">
        <w:tab/>
        <w:t>Цели и задачи исследования</w:t>
      </w:r>
      <w:r w:rsidR="00F51838">
        <w:t>……………………………………………..37</w:t>
      </w:r>
    </w:p>
    <w:p w:rsidR="00C02D11" w:rsidRDefault="00085024" w:rsidP="004D2A21">
      <w:pPr>
        <w:jc w:val="both"/>
      </w:pPr>
      <w:r>
        <w:t>2.2</w:t>
      </w:r>
      <w:r w:rsidR="00C02D11">
        <w:t>.</w:t>
      </w:r>
      <w:r w:rsidR="00C02D11">
        <w:tab/>
        <w:t>Описание выборки исследования и организация исследования</w:t>
      </w:r>
      <w:r w:rsidR="00F51838">
        <w:t>………37</w:t>
      </w:r>
    </w:p>
    <w:p w:rsidR="00C02D11" w:rsidRDefault="00085024" w:rsidP="004D2A21">
      <w:pPr>
        <w:jc w:val="both"/>
      </w:pPr>
      <w:r>
        <w:t>2.3</w:t>
      </w:r>
      <w:r w:rsidR="00C02D11" w:rsidRPr="00C02D11">
        <w:t>.</w:t>
      </w:r>
      <w:r w:rsidR="00C02D11" w:rsidRPr="00C02D11">
        <w:tab/>
      </w:r>
      <w:r w:rsidR="00E329D1">
        <w:t>Методы и методики исследования</w:t>
      </w:r>
      <w:r w:rsidR="00F51838">
        <w:t>………………………………………38</w:t>
      </w:r>
    </w:p>
    <w:p w:rsidR="00C02D11" w:rsidRDefault="00085024" w:rsidP="004D2A21">
      <w:pPr>
        <w:jc w:val="both"/>
      </w:pPr>
      <w:r>
        <w:t>2.4</w:t>
      </w:r>
      <w:r w:rsidR="00C02D11">
        <w:t>.</w:t>
      </w:r>
      <w:r w:rsidR="00C02D11">
        <w:tab/>
        <w:t>Методики, направленные на изучение мотивации</w:t>
      </w:r>
      <w:r w:rsidR="00F51838">
        <w:t>……………………..38</w:t>
      </w:r>
    </w:p>
    <w:p w:rsidR="00C02D11" w:rsidRDefault="00085024" w:rsidP="004D2A21">
      <w:pPr>
        <w:jc w:val="both"/>
      </w:pPr>
      <w:r>
        <w:t>2.4</w:t>
      </w:r>
      <w:r w:rsidR="00C02D11">
        <w:t>.1. Методика на определение мотивации профессионального обучения (В.Г. Каташев)</w:t>
      </w:r>
      <w:r w:rsidR="00F51838">
        <w:t>…………………………………………………………………..39</w:t>
      </w:r>
    </w:p>
    <w:p w:rsidR="00C02D11" w:rsidRDefault="00085024" w:rsidP="004D2A21">
      <w:pPr>
        <w:jc w:val="both"/>
      </w:pPr>
      <w:r>
        <w:t>2.4</w:t>
      </w:r>
      <w:r w:rsidR="00C02D11" w:rsidRPr="00C02D11">
        <w:t xml:space="preserve">.2. </w:t>
      </w:r>
      <w:r w:rsidR="00F51838" w:rsidRPr="00C02D11">
        <w:t>Методика «Мотивация профессиональной деятельности (методика К. Замфир в модификации А. Реана)</w:t>
      </w:r>
      <w:r w:rsidR="00F51838">
        <w:t>…………………………………………….39</w:t>
      </w:r>
    </w:p>
    <w:p w:rsidR="00C02D11" w:rsidRDefault="00085024" w:rsidP="004D2A21">
      <w:pPr>
        <w:jc w:val="both"/>
      </w:pPr>
      <w:r>
        <w:t>2.4</w:t>
      </w:r>
      <w:r w:rsidR="00C02D11" w:rsidRPr="00C02D11">
        <w:t xml:space="preserve">.3. </w:t>
      </w:r>
      <w:r w:rsidR="00F51838" w:rsidRPr="00F51838">
        <w:t>Методика диагностики личности на мотивацию к успеху Т. Элерса</w:t>
      </w:r>
      <w:r w:rsidR="00F51838">
        <w:t>…………………………………………………………………………...40</w:t>
      </w:r>
    </w:p>
    <w:p w:rsidR="00C02D11" w:rsidRDefault="00085024" w:rsidP="004D2A21">
      <w:pPr>
        <w:jc w:val="both"/>
      </w:pPr>
      <w:r>
        <w:t>2.5</w:t>
      </w:r>
      <w:r w:rsidR="00C02D11">
        <w:t>.</w:t>
      </w:r>
      <w:r w:rsidR="00C02D11">
        <w:tab/>
        <w:t>Методики, направленные на изучение профессиональной идентичности</w:t>
      </w:r>
      <w:r w:rsidR="00A46ECA">
        <w:t>…………………………………………………………………</w:t>
      </w:r>
      <w:r w:rsidR="00F51838">
        <w:t>…</w:t>
      </w:r>
      <w:r w:rsidR="00A46ECA">
        <w:t>.42</w:t>
      </w:r>
    </w:p>
    <w:p w:rsidR="00C02D11" w:rsidRDefault="00085024" w:rsidP="004D2A21">
      <w:pPr>
        <w:jc w:val="both"/>
      </w:pPr>
      <w:r>
        <w:t>2.5</w:t>
      </w:r>
      <w:r w:rsidR="00C02D11">
        <w:t xml:space="preserve">.1. </w:t>
      </w:r>
      <w:r w:rsidR="00F51838" w:rsidRPr="007871BB">
        <w:t>Опросник «Профессиональная идентич</w:t>
      </w:r>
      <w:r w:rsidR="00F51838">
        <w:t>ность студентов» (У.С. Родыгина</w:t>
      </w:r>
      <w:r w:rsidR="007871BB">
        <w:t>)</w:t>
      </w:r>
      <w:r w:rsidR="00A46ECA">
        <w:t>……………………………………………………</w:t>
      </w:r>
      <w:r w:rsidR="00F51838">
        <w:t>…………………</w:t>
      </w:r>
      <w:r w:rsidR="00A46ECA">
        <w:t>42</w:t>
      </w:r>
    </w:p>
    <w:p w:rsidR="007871BB" w:rsidRDefault="00085024" w:rsidP="004D2A21">
      <w:pPr>
        <w:jc w:val="both"/>
      </w:pPr>
      <w:r>
        <w:lastRenderedPageBreak/>
        <w:t>2.5</w:t>
      </w:r>
      <w:r w:rsidR="007871BB" w:rsidRPr="007871BB">
        <w:t xml:space="preserve">.2. </w:t>
      </w:r>
      <w:r w:rsidR="00F51838" w:rsidRPr="00F51838">
        <w:t>Методика «Личный профессиональный план» (Е. А. К</w:t>
      </w:r>
      <w:r w:rsidR="00F51838">
        <w:t>лимов в адаптации Л. Б. Шнейдер</w:t>
      </w:r>
      <w:r w:rsidR="007871BB" w:rsidRPr="007871BB">
        <w:t>)</w:t>
      </w:r>
      <w:r w:rsidR="00F51838">
        <w:t>…………………………………………………….</w:t>
      </w:r>
      <w:r w:rsidR="004D2A21">
        <w:t>.</w:t>
      </w:r>
      <w:r w:rsidR="00F51838">
        <w:t>43</w:t>
      </w:r>
    </w:p>
    <w:p w:rsidR="00B02784" w:rsidRDefault="00B02784" w:rsidP="004D2A21">
      <w:pPr>
        <w:jc w:val="both"/>
      </w:pPr>
      <w:r>
        <w:t>2.6. Методы математико-статистической обработки данных</w:t>
      </w:r>
      <w:r w:rsidR="00F51838">
        <w:t>……………….46</w:t>
      </w:r>
    </w:p>
    <w:p w:rsidR="007871BB" w:rsidRPr="004D2A21" w:rsidRDefault="007871BB" w:rsidP="004D2A21">
      <w:pPr>
        <w:jc w:val="both"/>
        <w:rPr>
          <w:b/>
        </w:rPr>
      </w:pPr>
      <w:r w:rsidRPr="004D2A21">
        <w:rPr>
          <w:b/>
        </w:rPr>
        <w:t>Глава 3. Результаты эмпирического исследования связи учебной мотивации и профессиональной идентичности студентов</w:t>
      </w:r>
      <w:r w:rsidR="004D2A21" w:rsidRPr="004D2A21">
        <w:rPr>
          <w:b/>
        </w:rPr>
        <w:t>…</w:t>
      </w:r>
      <w:r w:rsidR="004D2A21">
        <w:rPr>
          <w:b/>
        </w:rPr>
        <w:t>…………..</w:t>
      </w:r>
      <w:r w:rsidR="00F51838">
        <w:rPr>
          <w:b/>
        </w:rPr>
        <w:t>47</w:t>
      </w:r>
    </w:p>
    <w:p w:rsidR="007871BB" w:rsidRDefault="007871BB" w:rsidP="004D2A21">
      <w:pPr>
        <w:jc w:val="both"/>
      </w:pPr>
      <w:r>
        <w:t>3.1</w:t>
      </w:r>
      <w:r>
        <w:tab/>
        <w:t>Общая характеристика результатов эмпирического исследования связи учебной мотивации и профессиональной идентичности студентов</w:t>
      </w:r>
      <w:r w:rsidR="00F51838">
        <w:t>…….....47</w:t>
      </w:r>
    </w:p>
    <w:p w:rsidR="007871BB" w:rsidRDefault="007871BB" w:rsidP="004D2A21">
      <w:pPr>
        <w:jc w:val="both"/>
      </w:pPr>
      <w:r>
        <w:t>3.1.1</w:t>
      </w:r>
      <w:r>
        <w:tab/>
        <w:t>Результаты исследования учебной мотивации</w:t>
      </w:r>
      <w:r w:rsidR="00F51838">
        <w:t>………………………..47</w:t>
      </w:r>
    </w:p>
    <w:p w:rsidR="00133740" w:rsidRDefault="00133740" w:rsidP="004D2A21">
      <w:pPr>
        <w:jc w:val="both"/>
      </w:pPr>
      <w:r w:rsidRPr="00133740">
        <w:t>3.1.2 Результаты исследования профессиональной идентичности</w:t>
      </w:r>
      <w:r w:rsidR="00F51838">
        <w:t>………....52</w:t>
      </w:r>
    </w:p>
    <w:p w:rsidR="00133740" w:rsidRDefault="00133740" w:rsidP="004D2A21">
      <w:pPr>
        <w:jc w:val="both"/>
      </w:pPr>
      <w:r>
        <w:t>3.2. Сравнительный анализ средних значений по данным методик</w:t>
      </w:r>
      <w:r w:rsidR="00F51838">
        <w:t>……….55</w:t>
      </w:r>
    </w:p>
    <w:p w:rsidR="00133740" w:rsidRDefault="00133740" w:rsidP="004D2A21">
      <w:pPr>
        <w:jc w:val="both"/>
      </w:pPr>
      <w:r>
        <w:t>3.2.1 Сравнение средних значений по методике «Личный профессиональный план»</w:t>
      </w:r>
      <w:r w:rsidR="00F51838">
        <w:t>…………………………………………………………………………….55</w:t>
      </w:r>
    </w:p>
    <w:p w:rsidR="00133740" w:rsidRDefault="00133740" w:rsidP="004D2A21">
      <w:pPr>
        <w:jc w:val="both"/>
      </w:pPr>
      <w:r w:rsidRPr="00133740">
        <w:t>3.2.2. Сравнение средних значений по методике «Опросник профессиональной идентичности студента» У.С. Родыгиной</w:t>
      </w:r>
      <w:r w:rsidR="00F51838">
        <w:t>……………….57</w:t>
      </w:r>
    </w:p>
    <w:p w:rsidR="00133740" w:rsidRDefault="00133740" w:rsidP="004D2A21">
      <w:pPr>
        <w:jc w:val="both"/>
      </w:pPr>
      <w:r w:rsidRPr="00133740">
        <w:t>3.2.3. Сравнение средних значений по методике «диагностика личности на мотивацию к успеху Т. Элерса» (далее – тест Элерса)</w:t>
      </w:r>
      <w:r w:rsidR="00F51838">
        <w:t>………………………..61</w:t>
      </w:r>
    </w:p>
    <w:p w:rsidR="00133740" w:rsidRDefault="00133740" w:rsidP="004D2A21">
      <w:pPr>
        <w:jc w:val="both"/>
      </w:pPr>
      <w:r w:rsidRPr="00133740">
        <w:t>3.2.4. Сравнение средних значений по методике «Личный профессиональный план»</w:t>
      </w:r>
      <w:r w:rsidR="004D2A21">
        <w:t>…</w:t>
      </w:r>
      <w:r w:rsidR="00F51838">
        <w:t>…………………………………………………………………………..64</w:t>
      </w:r>
    </w:p>
    <w:p w:rsidR="00133740" w:rsidRDefault="00133740" w:rsidP="004D2A21">
      <w:pPr>
        <w:jc w:val="both"/>
      </w:pPr>
      <w:r w:rsidRPr="00133740">
        <w:t>3.2.5. Сравнение средних значений по методике «Опросник профессиональной идентичности студента» У.С. Родыгиной</w:t>
      </w:r>
      <w:r w:rsidR="00F51838">
        <w:t>………………66</w:t>
      </w:r>
    </w:p>
    <w:p w:rsidR="00133740" w:rsidRDefault="00133740" w:rsidP="004D2A21">
      <w:pPr>
        <w:jc w:val="both"/>
      </w:pPr>
      <w:r>
        <w:t>3.3. Корреляционный анализ взаимосвязей профессиональной идентичности студентов с их учебной мотивацией</w:t>
      </w:r>
      <w:r w:rsidR="00F51838">
        <w:t>…………………………………………..68</w:t>
      </w:r>
    </w:p>
    <w:p w:rsidR="00133740" w:rsidRDefault="00133740" w:rsidP="004D2A21">
      <w:pPr>
        <w:jc w:val="both"/>
      </w:pPr>
      <w:r>
        <w:t>3.3.1. Корреляционный анализ данных по методикам «Опросник профессиональной идентичности» и «Мотивация профессионального обучения»</w:t>
      </w:r>
      <w:r w:rsidR="00F51838">
        <w:t>……………………………………………………………………….68</w:t>
      </w:r>
    </w:p>
    <w:p w:rsidR="00133740" w:rsidRDefault="00133740" w:rsidP="004D2A21">
      <w:pPr>
        <w:jc w:val="both"/>
      </w:pPr>
      <w:r w:rsidRPr="00133740">
        <w:t>3.3.2. Корреляционный анализ данных по методикам «Опросник профессиональной идентичности» и «Мотивация профессиональной деятельности»</w:t>
      </w:r>
      <w:r w:rsidR="00F51838">
        <w:t>…………………………………………………………………...70</w:t>
      </w:r>
    </w:p>
    <w:p w:rsidR="00133740" w:rsidRDefault="00133740" w:rsidP="004D2A21">
      <w:pPr>
        <w:jc w:val="both"/>
      </w:pPr>
      <w:r w:rsidRPr="00133740">
        <w:lastRenderedPageBreak/>
        <w:t>3.3.3. Корреляционный анализ данных по методикам «Мотивация профессионального обучения» «Мотивация профессиональной деятельности»</w:t>
      </w:r>
      <w:r w:rsidR="00F51838">
        <w:t>…………………………………………………………………..71</w:t>
      </w:r>
    </w:p>
    <w:p w:rsidR="00133740" w:rsidRDefault="00133740" w:rsidP="004D2A21">
      <w:pPr>
        <w:jc w:val="both"/>
      </w:pPr>
      <w:r w:rsidRPr="00133740">
        <w:t>3.3.4. Корреляционный анализ данных по методике «Опросник профессиональной идентичности» и методике «Диагностика личности на мотивацию к успеху (тест Элерса)»</w:t>
      </w:r>
      <w:r w:rsidR="00F51838">
        <w:t>………………………………………….74</w:t>
      </w:r>
    </w:p>
    <w:p w:rsidR="00133740" w:rsidRDefault="00133740" w:rsidP="004D2A21">
      <w:pPr>
        <w:jc w:val="both"/>
      </w:pPr>
      <w:r w:rsidRPr="00133740">
        <w:t>3.3.5. Корреляционный анализ данных по методике «Личный профессиональный план» и методике «Диагностика личности на мотивацию к успеху (тест Элерса)»</w:t>
      </w:r>
      <w:r w:rsidR="00F51838">
        <w:t>………………………………………………………..75</w:t>
      </w:r>
    </w:p>
    <w:p w:rsidR="00133740" w:rsidRDefault="00133740" w:rsidP="004D2A21">
      <w:pPr>
        <w:jc w:val="both"/>
      </w:pPr>
      <w:r w:rsidRPr="00133740">
        <w:t>3.3.6. Корреляционный анализ данных по методике «Личный профессиональный план» и методике «Опросник профессиональной идентичности»</w:t>
      </w:r>
      <w:r w:rsidR="006F662E">
        <w:t>…………………………………………………………………..76</w:t>
      </w:r>
    </w:p>
    <w:p w:rsidR="00133740" w:rsidRPr="004D2A21" w:rsidRDefault="00133740" w:rsidP="004D2A21">
      <w:pPr>
        <w:jc w:val="both"/>
        <w:rPr>
          <w:b/>
        </w:rPr>
      </w:pPr>
      <w:r w:rsidRPr="004D2A21">
        <w:rPr>
          <w:b/>
        </w:rPr>
        <w:t>Результаты эмпирического исследования</w:t>
      </w:r>
      <w:r w:rsidR="004D2A21" w:rsidRPr="004D2A21">
        <w:rPr>
          <w:b/>
        </w:rPr>
        <w:t>………………………</w:t>
      </w:r>
      <w:r w:rsidR="004D2A21">
        <w:rPr>
          <w:b/>
        </w:rPr>
        <w:t>………..</w:t>
      </w:r>
      <w:r w:rsidR="007D7E31">
        <w:rPr>
          <w:b/>
        </w:rPr>
        <w:t>.78</w:t>
      </w:r>
    </w:p>
    <w:p w:rsidR="00133740" w:rsidRPr="004D2A21" w:rsidRDefault="00133740" w:rsidP="004D2A21">
      <w:pPr>
        <w:jc w:val="both"/>
        <w:rPr>
          <w:b/>
        </w:rPr>
      </w:pPr>
      <w:r w:rsidRPr="004D2A21">
        <w:rPr>
          <w:b/>
        </w:rPr>
        <w:t>Заключение</w:t>
      </w:r>
      <w:r w:rsidR="004D2A21" w:rsidRPr="004D2A21">
        <w:rPr>
          <w:b/>
        </w:rPr>
        <w:t>………………………………………………………</w:t>
      </w:r>
      <w:r w:rsidR="004D2A21">
        <w:rPr>
          <w:b/>
        </w:rPr>
        <w:t>………….</w:t>
      </w:r>
      <w:r w:rsidR="007D7E31">
        <w:rPr>
          <w:b/>
        </w:rPr>
        <w:t>…</w:t>
      </w:r>
      <w:r w:rsidR="006F662E">
        <w:rPr>
          <w:b/>
        </w:rPr>
        <w:t>.</w:t>
      </w:r>
      <w:r w:rsidR="007D7E31">
        <w:rPr>
          <w:b/>
        </w:rPr>
        <w:t>80</w:t>
      </w:r>
    </w:p>
    <w:p w:rsidR="00133740" w:rsidRPr="004D2A21" w:rsidRDefault="00133740" w:rsidP="004D2A21">
      <w:pPr>
        <w:jc w:val="both"/>
        <w:rPr>
          <w:b/>
        </w:rPr>
      </w:pPr>
      <w:r w:rsidRPr="004D2A21">
        <w:rPr>
          <w:b/>
        </w:rPr>
        <w:t>Библиографический список</w:t>
      </w:r>
      <w:r w:rsidR="004D2A21" w:rsidRPr="004D2A21">
        <w:rPr>
          <w:b/>
        </w:rPr>
        <w:t>………………………………………</w:t>
      </w:r>
      <w:r w:rsidR="004D2A21">
        <w:rPr>
          <w:b/>
        </w:rPr>
        <w:t>…………</w:t>
      </w:r>
      <w:r w:rsidR="006F662E">
        <w:rPr>
          <w:b/>
        </w:rPr>
        <w:t>.</w:t>
      </w:r>
      <w:bookmarkStart w:id="0" w:name="_GoBack"/>
      <w:bookmarkEnd w:id="0"/>
      <w:r w:rsidR="007D7E31">
        <w:rPr>
          <w:b/>
        </w:rPr>
        <w:t>82</w:t>
      </w:r>
    </w:p>
    <w:p w:rsidR="00133740" w:rsidRDefault="0026704F" w:rsidP="004D2A21">
      <w:pPr>
        <w:jc w:val="both"/>
      </w:pPr>
      <w:r>
        <w:t>Приложения</w:t>
      </w:r>
      <w:r w:rsidR="007D7E31">
        <w:t>……………………………………………………………………..86</w:t>
      </w:r>
    </w:p>
    <w:p w:rsidR="00133740" w:rsidRDefault="00133740" w:rsidP="007871BB"/>
    <w:p w:rsidR="00052F30" w:rsidRDefault="00052F30" w:rsidP="007871BB"/>
    <w:p w:rsidR="00052F30" w:rsidRDefault="00052F30" w:rsidP="007871BB"/>
    <w:p w:rsidR="00052F30" w:rsidRDefault="00052F30" w:rsidP="007871BB"/>
    <w:p w:rsidR="00052F30" w:rsidRDefault="00052F30" w:rsidP="007871BB"/>
    <w:p w:rsidR="00052F30" w:rsidRDefault="00052F30" w:rsidP="007871BB"/>
    <w:p w:rsidR="00052F30" w:rsidRDefault="00052F30" w:rsidP="007871BB"/>
    <w:p w:rsidR="00052F30" w:rsidRDefault="00052F30" w:rsidP="007871BB"/>
    <w:p w:rsidR="00052F30" w:rsidRDefault="00052F30" w:rsidP="007871BB"/>
    <w:p w:rsidR="00052F30" w:rsidRDefault="00052F30" w:rsidP="007871BB"/>
    <w:p w:rsidR="00052F30" w:rsidRDefault="00052F30" w:rsidP="007871BB"/>
    <w:p w:rsidR="00052F30" w:rsidRDefault="00052F30" w:rsidP="00835195">
      <w:pPr>
        <w:spacing w:after="0" w:line="360" w:lineRule="auto"/>
        <w:ind w:firstLine="709"/>
        <w:jc w:val="center"/>
      </w:pPr>
      <w:r>
        <w:lastRenderedPageBreak/>
        <w:t>Аннотация</w:t>
      </w:r>
    </w:p>
    <w:p w:rsidR="00052F30" w:rsidRDefault="00052F30" w:rsidP="00835195">
      <w:pPr>
        <w:spacing w:after="0" w:line="360" w:lineRule="auto"/>
        <w:ind w:firstLine="709"/>
        <w:jc w:val="both"/>
      </w:pPr>
      <w:r>
        <w:t xml:space="preserve">В диссертации исследовалась взаимосвязь учебной мотивации и профессиональной идентичности студентов бакалавриата 3-4 курсов. Выборку составили учащиеся </w:t>
      </w:r>
      <w:r w:rsidR="00E42478">
        <w:t>гуманитарных специальностей российских вузов</w:t>
      </w:r>
      <w:r>
        <w:t>. В процессе работы были измерены: учебная мотивация (методика «Мотивация профессионального обучения</w:t>
      </w:r>
      <w:r w:rsidR="007479CD">
        <w:t>»</w:t>
      </w:r>
      <w:r>
        <w:t xml:space="preserve"> В.Г. Каташева; методика «Мотивация профессиональной деятельности» К. Замфир в модификации А. Реана; методика «Диагностика личности на мотивацию к успеху» Т. Элерса) и профессиональная идентичность (методика «Личный профессиональный план» Е.А. Климова в адаптации Л.Б. Шнейдер; методика «Опросник профессиональной идентичности студента</w:t>
      </w:r>
      <w:r w:rsidR="007479CD">
        <w:t>»</w:t>
      </w:r>
      <w:r>
        <w:t xml:space="preserve"> У.С. Родыгиной). Обработка данных проводилась с помощью сравнительного и корреляционного анализа.</w:t>
      </w:r>
      <w:r w:rsidR="003514EB">
        <w:t xml:space="preserve"> Было </w:t>
      </w:r>
      <w:r w:rsidR="007479CD">
        <w:t>выявлены значимые различия по уровню профессиональной идентичности у студентов с разными уровнями учебной мотивации.  С</w:t>
      </w:r>
      <w:r w:rsidR="003514EB">
        <w:t xml:space="preserve">туденты с более высоким уровнем профессиональной идентичности демонстрировали более высокие показатели </w:t>
      </w:r>
      <w:r w:rsidR="00651A4A">
        <w:t>учебной мотивации</w:t>
      </w:r>
      <w:r w:rsidR="003514EB">
        <w:t>.</w:t>
      </w:r>
    </w:p>
    <w:p w:rsidR="00835195" w:rsidRDefault="00835195" w:rsidP="00835195">
      <w:pPr>
        <w:spacing w:after="0" w:line="360" w:lineRule="auto"/>
        <w:ind w:firstLine="709"/>
        <w:jc w:val="both"/>
      </w:pPr>
    </w:p>
    <w:p w:rsidR="007479CD" w:rsidRPr="007479CD" w:rsidRDefault="007479CD" w:rsidP="00835195">
      <w:pPr>
        <w:spacing w:after="0" w:line="360" w:lineRule="auto"/>
        <w:ind w:firstLine="709"/>
        <w:jc w:val="center"/>
        <w:rPr>
          <w:lang w:val="en-US"/>
        </w:rPr>
      </w:pPr>
      <w:r>
        <w:rPr>
          <w:lang w:val="en-US"/>
        </w:rPr>
        <w:t>Abstract</w:t>
      </w:r>
    </w:p>
    <w:p w:rsidR="007479CD" w:rsidRPr="007479CD" w:rsidRDefault="00F73B7A" w:rsidP="00835195">
      <w:pPr>
        <w:spacing w:after="0" w:line="360" w:lineRule="auto"/>
        <w:ind w:firstLine="709"/>
        <w:jc w:val="both"/>
        <w:rPr>
          <w:lang w:val="en-US"/>
        </w:rPr>
      </w:pPr>
      <w:r>
        <w:rPr>
          <w:lang w:val="en-US"/>
        </w:rPr>
        <w:t>T</w:t>
      </w:r>
      <w:r w:rsidR="007479CD" w:rsidRPr="007479CD">
        <w:rPr>
          <w:lang w:val="en-US"/>
        </w:rPr>
        <w:t xml:space="preserve">he dissertation </w:t>
      </w:r>
      <w:r w:rsidRPr="00F73B7A">
        <w:rPr>
          <w:lang w:val="en-US"/>
        </w:rPr>
        <w:t xml:space="preserve">studied the relationship </w:t>
      </w:r>
      <w:r w:rsidR="007479CD" w:rsidRPr="007479CD">
        <w:rPr>
          <w:lang w:val="en-US"/>
        </w:rPr>
        <w:t>of educational motivation and professional identity of bachelor students</w:t>
      </w:r>
      <w:r>
        <w:rPr>
          <w:lang w:val="en-US"/>
        </w:rPr>
        <w:t xml:space="preserve"> of 3-4 courses</w:t>
      </w:r>
      <w:r w:rsidR="007479CD" w:rsidRPr="007479CD">
        <w:rPr>
          <w:lang w:val="en-US"/>
        </w:rPr>
        <w:t xml:space="preserve">. The sample was made by students of humanitarian faculties of the Russian Federation. </w:t>
      </w:r>
      <w:r w:rsidRPr="00F73B7A">
        <w:rPr>
          <w:lang w:val="en-US"/>
        </w:rPr>
        <w:t>The following was measured</w:t>
      </w:r>
      <w:r w:rsidR="007479CD" w:rsidRPr="007479CD">
        <w:rPr>
          <w:lang w:val="en-US"/>
        </w:rPr>
        <w:t>: educa</w:t>
      </w:r>
      <w:r w:rsidR="007479CD">
        <w:rPr>
          <w:lang w:val="en-US"/>
        </w:rPr>
        <w:t>tional motivation (</w:t>
      </w:r>
      <w:r w:rsidR="007479CD" w:rsidRPr="007479CD">
        <w:rPr>
          <w:lang w:val="en-US"/>
        </w:rPr>
        <w:t>«Motivation of professional training» V.G.</w:t>
      </w:r>
      <w:r w:rsidR="007479CD">
        <w:rPr>
          <w:lang w:val="en-US"/>
        </w:rPr>
        <w:t xml:space="preserve"> Katashev</w:t>
      </w:r>
      <w:r w:rsidR="007479CD" w:rsidRPr="007479CD">
        <w:rPr>
          <w:lang w:val="en-US"/>
        </w:rPr>
        <w:t>;  «Motiv</w:t>
      </w:r>
      <w:r w:rsidR="007479CD">
        <w:rPr>
          <w:lang w:val="en-US"/>
        </w:rPr>
        <w:t>ation of professional activity</w:t>
      </w:r>
      <w:r w:rsidR="007479CD" w:rsidRPr="007479CD">
        <w:rPr>
          <w:lang w:val="en-US"/>
        </w:rPr>
        <w:t xml:space="preserve">» K. Zamfir </w:t>
      </w:r>
      <w:r w:rsidR="007479CD">
        <w:rPr>
          <w:lang w:val="en-US"/>
        </w:rPr>
        <w:t>in the modification of A. Rean</w:t>
      </w:r>
      <w:r w:rsidR="007479CD" w:rsidRPr="007479CD">
        <w:rPr>
          <w:lang w:val="en-US"/>
        </w:rPr>
        <w:t xml:space="preserve">; «Personality diagnostics for </w:t>
      </w:r>
      <w:r w:rsidR="007479CD">
        <w:rPr>
          <w:lang w:val="en-US"/>
        </w:rPr>
        <w:t>motivation for success</w:t>
      </w:r>
      <w:r w:rsidR="007479CD" w:rsidRPr="007479CD">
        <w:rPr>
          <w:lang w:val="en-US"/>
        </w:rPr>
        <w:t>» T. Ehlers) and prof</w:t>
      </w:r>
      <w:r w:rsidR="007479CD">
        <w:rPr>
          <w:lang w:val="en-US"/>
        </w:rPr>
        <w:t>essional Identity (</w:t>
      </w:r>
      <w:r w:rsidR="007479CD" w:rsidRPr="007479CD">
        <w:rPr>
          <w:lang w:val="en-US"/>
        </w:rPr>
        <w:t>«</w:t>
      </w:r>
      <w:r w:rsidR="007479CD">
        <w:rPr>
          <w:lang w:val="en-US"/>
        </w:rPr>
        <w:t>Personal professional plan</w:t>
      </w:r>
      <w:r w:rsidR="007479CD" w:rsidRPr="007479CD">
        <w:rPr>
          <w:lang w:val="en-US"/>
        </w:rPr>
        <w:t>» E.A.</w:t>
      </w:r>
      <w:r w:rsidR="007479CD">
        <w:rPr>
          <w:lang w:val="en-US"/>
        </w:rPr>
        <w:t xml:space="preserve"> Klimov</w:t>
      </w:r>
      <w:r w:rsidR="007479CD" w:rsidRPr="007479CD">
        <w:rPr>
          <w:lang w:val="en-US"/>
        </w:rPr>
        <w:t xml:space="preserve"> in the adaptation of L</w:t>
      </w:r>
      <w:r w:rsidR="00651A4A" w:rsidRPr="00651A4A">
        <w:rPr>
          <w:lang w:val="en-US"/>
        </w:rPr>
        <w:t>.</w:t>
      </w:r>
      <w:r w:rsidR="007479CD" w:rsidRPr="007479CD">
        <w:rPr>
          <w:lang w:val="en-US"/>
        </w:rPr>
        <w:t>B</w:t>
      </w:r>
      <w:r w:rsidR="00651A4A" w:rsidRPr="00651A4A">
        <w:rPr>
          <w:lang w:val="en-US"/>
        </w:rPr>
        <w:t>.</w:t>
      </w:r>
      <w:r w:rsidR="00651A4A">
        <w:rPr>
          <w:lang w:val="en-US"/>
        </w:rPr>
        <w:t xml:space="preserve"> Schneider</w:t>
      </w:r>
      <w:r w:rsidR="00651A4A" w:rsidRPr="00651A4A">
        <w:rPr>
          <w:lang w:val="en-US"/>
        </w:rPr>
        <w:t>; «</w:t>
      </w:r>
      <w:r w:rsidR="007479CD" w:rsidRPr="007479CD">
        <w:rPr>
          <w:lang w:val="en-US"/>
        </w:rPr>
        <w:t>Questionnaire of the professional identity of the student</w:t>
      </w:r>
      <w:r w:rsidR="00651A4A" w:rsidRPr="00651A4A">
        <w:rPr>
          <w:lang w:val="en-US"/>
        </w:rPr>
        <w:t>»</w:t>
      </w:r>
      <w:r w:rsidR="007479CD" w:rsidRPr="007479CD">
        <w:rPr>
          <w:lang w:val="en-US"/>
        </w:rPr>
        <w:t xml:space="preserve"> U</w:t>
      </w:r>
      <w:r w:rsidR="00651A4A" w:rsidRPr="00651A4A">
        <w:rPr>
          <w:lang w:val="en-US"/>
        </w:rPr>
        <w:t>.</w:t>
      </w:r>
      <w:r w:rsidR="007479CD" w:rsidRPr="007479CD">
        <w:rPr>
          <w:lang w:val="en-US"/>
        </w:rPr>
        <w:t>S</w:t>
      </w:r>
      <w:r w:rsidR="00651A4A" w:rsidRPr="00651A4A">
        <w:rPr>
          <w:lang w:val="en-US"/>
        </w:rPr>
        <w:t>.</w:t>
      </w:r>
      <w:r w:rsidR="007479CD" w:rsidRPr="007479CD">
        <w:rPr>
          <w:lang w:val="en-US"/>
        </w:rPr>
        <w:t xml:space="preserve"> Rodygina). Data processing was carried out using comparative and correlation analysis. Significant differences in the level of professional identity among </w:t>
      </w:r>
      <w:r w:rsidR="007479CD" w:rsidRPr="007479CD">
        <w:rPr>
          <w:lang w:val="en-US"/>
        </w:rPr>
        <w:lastRenderedPageBreak/>
        <w:t xml:space="preserve">students with different levels of educational motivation were revealed. Students with a higher level of professional identity showed higher rates </w:t>
      </w:r>
      <w:r w:rsidR="00651A4A" w:rsidRPr="007479CD">
        <w:rPr>
          <w:lang w:val="en-US"/>
        </w:rPr>
        <w:t>of educational motivation</w:t>
      </w:r>
      <w:r w:rsidR="007479CD" w:rsidRPr="007479CD">
        <w:rPr>
          <w:lang w:val="en-US"/>
        </w:rPr>
        <w:t>.</w:t>
      </w:r>
    </w:p>
    <w:p w:rsidR="00052F30" w:rsidRPr="007479CD" w:rsidRDefault="00052F30" w:rsidP="00052F30">
      <w:pPr>
        <w:jc w:val="center"/>
        <w:rPr>
          <w:lang w:val="en-US"/>
        </w:rPr>
      </w:pPr>
    </w:p>
    <w:p w:rsidR="00052F30" w:rsidRPr="007479CD" w:rsidRDefault="00052F30" w:rsidP="007871BB">
      <w:pPr>
        <w:rPr>
          <w:lang w:val="en-US"/>
        </w:rPr>
      </w:pPr>
    </w:p>
    <w:p w:rsidR="00052F30" w:rsidRPr="007479CD" w:rsidRDefault="00052F30" w:rsidP="007871BB">
      <w:pPr>
        <w:rPr>
          <w:lang w:val="en-US"/>
        </w:rPr>
      </w:pPr>
    </w:p>
    <w:p w:rsidR="00052F30" w:rsidRPr="007479CD" w:rsidRDefault="00052F30" w:rsidP="007871BB">
      <w:pPr>
        <w:rPr>
          <w:lang w:val="en-US"/>
        </w:rPr>
      </w:pPr>
    </w:p>
    <w:p w:rsidR="00052F30" w:rsidRPr="007479CD" w:rsidRDefault="00052F30" w:rsidP="007871BB">
      <w:pPr>
        <w:rPr>
          <w:lang w:val="en-US"/>
        </w:rPr>
      </w:pPr>
    </w:p>
    <w:p w:rsidR="00052F30" w:rsidRPr="007479CD" w:rsidRDefault="00052F30" w:rsidP="007871BB">
      <w:pPr>
        <w:rPr>
          <w:lang w:val="en-US"/>
        </w:rPr>
      </w:pPr>
    </w:p>
    <w:p w:rsidR="00052F30" w:rsidRPr="007479CD" w:rsidRDefault="00052F30" w:rsidP="007871BB">
      <w:pPr>
        <w:rPr>
          <w:lang w:val="en-US"/>
        </w:rPr>
      </w:pPr>
    </w:p>
    <w:p w:rsidR="00052F30" w:rsidRPr="007479CD" w:rsidRDefault="00052F30" w:rsidP="007871BB">
      <w:pPr>
        <w:rPr>
          <w:lang w:val="en-US"/>
        </w:rPr>
      </w:pPr>
    </w:p>
    <w:p w:rsidR="00052F30" w:rsidRPr="007479CD" w:rsidRDefault="00052F30" w:rsidP="007871BB">
      <w:pPr>
        <w:rPr>
          <w:lang w:val="en-US"/>
        </w:rPr>
      </w:pPr>
    </w:p>
    <w:p w:rsidR="00052F30" w:rsidRPr="007479CD" w:rsidRDefault="00052F30" w:rsidP="007871BB">
      <w:pPr>
        <w:rPr>
          <w:lang w:val="en-US"/>
        </w:rPr>
      </w:pPr>
    </w:p>
    <w:p w:rsidR="00052F30" w:rsidRPr="007479CD" w:rsidRDefault="00052F30" w:rsidP="007871BB">
      <w:pPr>
        <w:rPr>
          <w:lang w:val="en-US"/>
        </w:rPr>
      </w:pPr>
    </w:p>
    <w:p w:rsidR="00052F30" w:rsidRPr="007479CD" w:rsidRDefault="00052F30" w:rsidP="007871BB">
      <w:pPr>
        <w:rPr>
          <w:lang w:val="en-US"/>
        </w:rPr>
      </w:pPr>
    </w:p>
    <w:p w:rsidR="00052F30" w:rsidRPr="007479CD" w:rsidRDefault="00052F30" w:rsidP="007871BB">
      <w:pPr>
        <w:rPr>
          <w:lang w:val="en-US"/>
        </w:rPr>
      </w:pPr>
    </w:p>
    <w:p w:rsidR="00052F30" w:rsidRPr="007479CD" w:rsidRDefault="00052F30" w:rsidP="007871BB">
      <w:pPr>
        <w:rPr>
          <w:lang w:val="en-US"/>
        </w:rPr>
      </w:pPr>
    </w:p>
    <w:p w:rsidR="00052F30" w:rsidRPr="007479CD" w:rsidRDefault="00052F30" w:rsidP="007871BB">
      <w:pPr>
        <w:rPr>
          <w:lang w:val="en-US"/>
        </w:rPr>
      </w:pPr>
    </w:p>
    <w:p w:rsidR="00052F30" w:rsidRPr="007479CD" w:rsidRDefault="00052F30" w:rsidP="007871BB">
      <w:pPr>
        <w:rPr>
          <w:lang w:val="en-US"/>
        </w:rPr>
      </w:pPr>
    </w:p>
    <w:p w:rsidR="00052F30" w:rsidRPr="007479CD" w:rsidRDefault="00052F30" w:rsidP="007871BB">
      <w:pPr>
        <w:rPr>
          <w:lang w:val="en-US"/>
        </w:rPr>
      </w:pPr>
    </w:p>
    <w:p w:rsidR="00052F30" w:rsidRPr="007479CD" w:rsidRDefault="00052F30" w:rsidP="007871BB">
      <w:pPr>
        <w:rPr>
          <w:lang w:val="en-US"/>
        </w:rPr>
      </w:pPr>
    </w:p>
    <w:p w:rsidR="00052F30" w:rsidRPr="007479CD" w:rsidRDefault="00052F30" w:rsidP="007871BB">
      <w:pPr>
        <w:rPr>
          <w:lang w:val="en-US"/>
        </w:rPr>
      </w:pPr>
    </w:p>
    <w:p w:rsidR="00052F30" w:rsidRPr="007479CD" w:rsidRDefault="00052F30" w:rsidP="007871BB">
      <w:pPr>
        <w:rPr>
          <w:lang w:val="en-US"/>
        </w:rPr>
      </w:pPr>
    </w:p>
    <w:p w:rsidR="00052F30" w:rsidRPr="007479CD" w:rsidRDefault="00052F30" w:rsidP="007871BB">
      <w:pPr>
        <w:rPr>
          <w:lang w:val="en-US"/>
        </w:rPr>
      </w:pPr>
    </w:p>
    <w:p w:rsidR="00052F30" w:rsidRPr="007479CD" w:rsidRDefault="00052F30" w:rsidP="007871BB">
      <w:pPr>
        <w:rPr>
          <w:lang w:val="en-US"/>
        </w:rPr>
      </w:pPr>
    </w:p>
    <w:p w:rsidR="004E2DD5" w:rsidRDefault="004E2DD5" w:rsidP="00D52A01">
      <w:pPr>
        <w:spacing w:after="0" w:line="360" w:lineRule="auto"/>
        <w:ind w:firstLine="709"/>
        <w:jc w:val="center"/>
        <w:rPr>
          <w:rFonts w:cs="Times New Roman"/>
          <w:b/>
          <w:szCs w:val="28"/>
        </w:rPr>
      </w:pPr>
      <w:r>
        <w:rPr>
          <w:rFonts w:cs="Times New Roman"/>
          <w:b/>
          <w:szCs w:val="28"/>
        </w:rPr>
        <w:lastRenderedPageBreak/>
        <w:t>Введение</w:t>
      </w:r>
    </w:p>
    <w:p w:rsidR="004E2DD5" w:rsidRDefault="004E2DD5" w:rsidP="00D52A01">
      <w:pPr>
        <w:spacing w:after="0" w:line="360" w:lineRule="auto"/>
        <w:ind w:firstLine="709"/>
        <w:jc w:val="both"/>
        <w:rPr>
          <w:rFonts w:cs="Times New Roman"/>
          <w:szCs w:val="28"/>
        </w:rPr>
      </w:pPr>
      <w:r w:rsidRPr="004E2DD5">
        <w:rPr>
          <w:rFonts w:cs="Times New Roman"/>
          <w:b/>
          <w:szCs w:val="28"/>
        </w:rPr>
        <w:t>Актуальность</w:t>
      </w:r>
      <w:r w:rsidRPr="004E2DD5">
        <w:rPr>
          <w:rFonts w:cs="Times New Roman"/>
          <w:szCs w:val="28"/>
        </w:rPr>
        <w:t xml:space="preserve"> исследования обусловлена наличием проблем профессионального самоопределения в период обучения в высшем учебном заведении, а также необходимостью анализа мотивационной сферы студентов в ее взаимосвязи с профессиональной идентичностью.</w:t>
      </w:r>
    </w:p>
    <w:p w:rsidR="004E2DD5" w:rsidRDefault="004E2DD5" w:rsidP="00D52A01">
      <w:pPr>
        <w:spacing w:after="0" w:line="360" w:lineRule="auto"/>
        <w:ind w:firstLine="709"/>
        <w:jc w:val="both"/>
      </w:pPr>
      <w:r>
        <w:t xml:space="preserve">В условиях все более усложняющихся социально-экономических отношений в обществе, проблема личностного и, в особенности, профессионального самоопределения привлекает заслуженное внимание к себе. На данный момент любой молодой человек, ставящий своей целью получение высшего образования, сталкивается с задачей определения области своей будущей деятельности. </w:t>
      </w:r>
    </w:p>
    <w:p w:rsidR="004E2DD5" w:rsidRPr="004E2DD5" w:rsidRDefault="003B2207" w:rsidP="00D52A01">
      <w:pPr>
        <w:spacing w:after="0" w:line="360" w:lineRule="auto"/>
        <w:ind w:firstLine="709"/>
        <w:jc w:val="both"/>
        <w:rPr>
          <w:rFonts w:cs="Times New Roman"/>
          <w:szCs w:val="28"/>
        </w:rPr>
      </w:pPr>
      <w:r>
        <w:rPr>
          <w:rFonts w:cs="Times New Roman"/>
          <w:szCs w:val="28"/>
        </w:rPr>
        <w:t>В работе рассмотрены</w:t>
      </w:r>
      <w:r w:rsidR="004E2DD5" w:rsidRPr="004E2DD5">
        <w:rPr>
          <w:rFonts w:cs="Times New Roman"/>
          <w:szCs w:val="28"/>
        </w:rPr>
        <w:t xml:space="preserve"> подходы различных авторов к понятию профессиональной идентичности, в частности, исследование У.С. Родыгиной, П.В. Смирновой, Е.Е. Трандиной и др.</w:t>
      </w:r>
    </w:p>
    <w:p w:rsidR="004E2DD5" w:rsidRPr="004E2DD5" w:rsidRDefault="004E2DD5" w:rsidP="00D52A01">
      <w:pPr>
        <w:spacing w:after="0" w:line="360" w:lineRule="auto"/>
        <w:ind w:firstLine="709"/>
        <w:jc w:val="both"/>
        <w:rPr>
          <w:rFonts w:cs="Times New Roman"/>
          <w:szCs w:val="28"/>
        </w:rPr>
      </w:pPr>
      <w:r w:rsidRPr="004E2DD5">
        <w:rPr>
          <w:rFonts w:cs="Times New Roman"/>
          <w:szCs w:val="28"/>
        </w:rPr>
        <w:t>Также рассмотрены подходы к учебной мотивации (М.В. Овчинников, Е.Л. Афанасенкова, Т.О. Гордеева).</w:t>
      </w:r>
    </w:p>
    <w:p w:rsidR="004E2DD5" w:rsidRPr="004E2DD5" w:rsidRDefault="004E2DD5" w:rsidP="00D52A01">
      <w:pPr>
        <w:spacing w:after="0" w:line="360" w:lineRule="auto"/>
        <w:ind w:firstLine="709"/>
        <w:jc w:val="both"/>
        <w:rPr>
          <w:rFonts w:cs="Times New Roman"/>
          <w:szCs w:val="28"/>
        </w:rPr>
      </w:pPr>
      <w:r w:rsidRPr="004E2DD5">
        <w:rPr>
          <w:rFonts w:cs="Times New Roman"/>
          <w:b/>
          <w:szCs w:val="28"/>
        </w:rPr>
        <w:t>Объектом</w:t>
      </w:r>
      <w:r w:rsidRPr="004E2DD5">
        <w:rPr>
          <w:rFonts w:cs="Times New Roman"/>
          <w:szCs w:val="28"/>
        </w:rPr>
        <w:t xml:space="preserve"> исследования в работе является профессиональная идентичность. </w:t>
      </w:r>
      <w:r w:rsidRPr="004E2DD5">
        <w:rPr>
          <w:rFonts w:cs="Times New Roman"/>
          <w:b/>
          <w:szCs w:val="28"/>
        </w:rPr>
        <w:t>Предмет</w:t>
      </w:r>
      <w:r w:rsidRPr="004E2DD5">
        <w:rPr>
          <w:rFonts w:cs="Times New Roman"/>
          <w:szCs w:val="28"/>
        </w:rPr>
        <w:t xml:space="preserve"> – мотивация учебной деятельности у студентов бакалавриата 3-4 курсов с различными уровнями профессиональной идентичности. </w:t>
      </w:r>
    </w:p>
    <w:p w:rsidR="004E2DD5" w:rsidRDefault="004E2DD5" w:rsidP="00D52A01">
      <w:pPr>
        <w:spacing w:after="0" w:line="360" w:lineRule="auto"/>
        <w:ind w:firstLine="709"/>
        <w:jc w:val="both"/>
        <w:rPr>
          <w:rFonts w:cs="Times New Roman"/>
          <w:szCs w:val="28"/>
        </w:rPr>
      </w:pPr>
      <w:r w:rsidRPr="004E2DD5">
        <w:rPr>
          <w:rFonts w:cs="Times New Roman"/>
          <w:b/>
          <w:szCs w:val="28"/>
        </w:rPr>
        <w:t>Цель</w:t>
      </w:r>
      <w:r>
        <w:rPr>
          <w:rFonts w:cs="Times New Roman"/>
          <w:szCs w:val="28"/>
        </w:rPr>
        <w:t xml:space="preserve"> исследования заключается в выявлении</w:t>
      </w:r>
      <w:r w:rsidRPr="004E2DD5">
        <w:rPr>
          <w:rFonts w:cs="Times New Roman"/>
          <w:szCs w:val="28"/>
        </w:rPr>
        <w:t xml:space="preserve"> взаимосвязей между учебной мотивацией студентов бакалавриата и их</w:t>
      </w:r>
      <w:r>
        <w:rPr>
          <w:rFonts w:cs="Times New Roman"/>
          <w:szCs w:val="28"/>
        </w:rPr>
        <w:t xml:space="preserve"> профессиональной идентичностью.</w:t>
      </w:r>
    </w:p>
    <w:p w:rsidR="000A6CB5" w:rsidRDefault="00343080" w:rsidP="00D52A01">
      <w:pPr>
        <w:spacing w:after="0" w:line="360" w:lineRule="auto"/>
        <w:ind w:firstLine="709"/>
        <w:jc w:val="both"/>
        <w:rPr>
          <w:rFonts w:cs="Times New Roman"/>
          <w:b/>
          <w:szCs w:val="28"/>
        </w:rPr>
      </w:pPr>
      <w:r>
        <w:rPr>
          <w:rFonts w:cs="Times New Roman"/>
          <w:szCs w:val="28"/>
        </w:rPr>
        <w:t xml:space="preserve">Цель определила </w:t>
      </w:r>
      <w:r w:rsidRPr="00343080">
        <w:rPr>
          <w:rFonts w:cs="Times New Roman"/>
          <w:b/>
          <w:szCs w:val="28"/>
        </w:rPr>
        <w:t>задачи</w:t>
      </w:r>
      <w:r>
        <w:rPr>
          <w:rFonts w:cs="Times New Roman"/>
          <w:szCs w:val="28"/>
        </w:rPr>
        <w:t>, поставленные для ее достижения:</w:t>
      </w:r>
    </w:p>
    <w:p w:rsidR="000A6CB5" w:rsidRDefault="00E42478" w:rsidP="00D52A01">
      <w:pPr>
        <w:pStyle w:val="a3"/>
        <w:numPr>
          <w:ilvl w:val="0"/>
          <w:numId w:val="19"/>
        </w:numPr>
        <w:spacing w:after="0" w:line="360" w:lineRule="auto"/>
        <w:ind w:firstLine="709"/>
        <w:jc w:val="both"/>
        <w:rPr>
          <w:rFonts w:cs="Times New Roman"/>
          <w:szCs w:val="28"/>
        </w:rPr>
      </w:pPr>
      <w:r>
        <w:rPr>
          <w:rFonts w:cs="Times New Roman"/>
          <w:szCs w:val="28"/>
        </w:rPr>
        <w:t>Осуществить а</w:t>
      </w:r>
      <w:r w:rsidR="004164DB">
        <w:rPr>
          <w:rFonts w:cs="Times New Roman"/>
          <w:szCs w:val="28"/>
        </w:rPr>
        <w:t>нализ</w:t>
      </w:r>
      <w:r w:rsidR="000A6CB5">
        <w:rPr>
          <w:rFonts w:cs="Times New Roman"/>
          <w:szCs w:val="28"/>
        </w:rPr>
        <w:t xml:space="preserve"> </w:t>
      </w:r>
      <w:r w:rsidR="004164DB">
        <w:rPr>
          <w:rFonts w:cs="Times New Roman"/>
          <w:szCs w:val="28"/>
        </w:rPr>
        <w:t>научной литературы, касающейся проблемы</w:t>
      </w:r>
      <w:r w:rsidR="003B2207">
        <w:rPr>
          <w:rFonts w:cs="Times New Roman"/>
          <w:szCs w:val="28"/>
        </w:rPr>
        <w:t xml:space="preserve"> учебной мотивации студентов, </w:t>
      </w:r>
      <w:r w:rsidR="000A6CB5">
        <w:rPr>
          <w:rFonts w:cs="Times New Roman"/>
          <w:szCs w:val="28"/>
        </w:rPr>
        <w:t xml:space="preserve"> профессиональной идентичности, а также их взаимосвязи</w:t>
      </w:r>
      <w:r w:rsidR="003B2207">
        <w:rPr>
          <w:rFonts w:cs="Times New Roman"/>
          <w:szCs w:val="28"/>
        </w:rPr>
        <w:t>;</w:t>
      </w:r>
    </w:p>
    <w:p w:rsidR="003B2207" w:rsidRDefault="00E42478" w:rsidP="00D52A01">
      <w:pPr>
        <w:pStyle w:val="a3"/>
        <w:numPr>
          <w:ilvl w:val="0"/>
          <w:numId w:val="19"/>
        </w:numPr>
        <w:spacing w:after="0" w:line="360" w:lineRule="auto"/>
        <w:ind w:firstLine="709"/>
        <w:jc w:val="both"/>
        <w:rPr>
          <w:rFonts w:cs="Times New Roman"/>
          <w:szCs w:val="28"/>
        </w:rPr>
      </w:pPr>
      <w:r>
        <w:rPr>
          <w:rFonts w:cs="Times New Roman"/>
          <w:szCs w:val="28"/>
        </w:rPr>
        <w:lastRenderedPageBreak/>
        <w:t>Подобрать соответствующий гипотезам и задачам исследования методический инструментарий</w:t>
      </w:r>
      <w:r w:rsidR="003B2207">
        <w:rPr>
          <w:rFonts w:cs="Times New Roman"/>
          <w:szCs w:val="28"/>
        </w:rPr>
        <w:t>;</w:t>
      </w:r>
    </w:p>
    <w:p w:rsidR="00E42478" w:rsidRDefault="00E42478" w:rsidP="00E42478">
      <w:pPr>
        <w:pStyle w:val="a3"/>
        <w:numPr>
          <w:ilvl w:val="0"/>
          <w:numId w:val="19"/>
        </w:numPr>
        <w:spacing w:after="0" w:line="360" w:lineRule="auto"/>
        <w:ind w:firstLine="709"/>
        <w:jc w:val="both"/>
        <w:rPr>
          <w:rFonts w:cs="Times New Roman"/>
          <w:szCs w:val="28"/>
        </w:rPr>
      </w:pPr>
      <w:r>
        <w:rPr>
          <w:rFonts w:cs="Times New Roman"/>
          <w:szCs w:val="28"/>
        </w:rPr>
        <w:t>Провести эмпирическое исследование взаимосвязи учебной мотивации студентов и их профессиональной идентичности;</w:t>
      </w:r>
    </w:p>
    <w:p w:rsidR="00E42478" w:rsidRPr="00E42478" w:rsidRDefault="00E42478" w:rsidP="00E42478">
      <w:pPr>
        <w:pStyle w:val="a3"/>
        <w:numPr>
          <w:ilvl w:val="0"/>
          <w:numId w:val="19"/>
        </w:numPr>
        <w:spacing w:after="0" w:line="360" w:lineRule="auto"/>
        <w:ind w:firstLine="709"/>
        <w:jc w:val="both"/>
        <w:rPr>
          <w:rFonts w:cs="Times New Roman"/>
          <w:szCs w:val="28"/>
        </w:rPr>
      </w:pPr>
      <w:r w:rsidRPr="00E42478">
        <w:rPr>
          <w:rFonts w:cs="Times New Roman"/>
          <w:szCs w:val="28"/>
        </w:rPr>
        <w:t>На основании полученных эмпирических данных провести сравнительный, а также корреляционный анализы взаимосвязей между уровнем профессиональной идентичности и учебной мотивацией.</w:t>
      </w:r>
    </w:p>
    <w:p w:rsidR="007D748C" w:rsidRDefault="004E2DD5" w:rsidP="00D52A01">
      <w:pPr>
        <w:spacing w:after="0" w:line="360" w:lineRule="auto"/>
        <w:ind w:firstLine="709"/>
        <w:jc w:val="both"/>
        <w:rPr>
          <w:rFonts w:cs="Times New Roman"/>
          <w:szCs w:val="28"/>
        </w:rPr>
      </w:pPr>
      <w:r w:rsidRPr="004E2DD5">
        <w:rPr>
          <w:rFonts w:cs="Times New Roman"/>
          <w:b/>
          <w:szCs w:val="28"/>
        </w:rPr>
        <w:t>Гипотеза исследования.</w:t>
      </w:r>
      <w:r>
        <w:rPr>
          <w:rFonts w:cs="Times New Roman"/>
          <w:szCs w:val="28"/>
        </w:rPr>
        <w:t xml:space="preserve"> </w:t>
      </w:r>
      <w:r w:rsidRPr="004E2DD5">
        <w:rPr>
          <w:rFonts w:cs="Times New Roman"/>
          <w:szCs w:val="28"/>
        </w:rPr>
        <w:t xml:space="preserve">Студенты с различными уровнями профессиональной идентичности обладают различными особенностями мотивации к учебной деятельности. </w:t>
      </w:r>
      <w:r w:rsidR="007D748C">
        <w:rPr>
          <w:rFonts w:cs="Times New Roman"/>
          <w:szCs w:val="28"/>
        </w:rPr>
        <w:t>В частности, предполагается,</w:t>
      </w:r>
      <w:r w:rsidRPr="004E2DD5">
        <w:rPr>
          <w:rFonts w:cs="Times New Roman"/>
          <w:szCs w:val="28"/>
        </w:rPr>
        <w:t xml:space="preserve"> что</w:t>
      </w:r>
      <w:r w:rsidR="007D748C">
        <w:rPr>
          <w:rFonts w:cs="Times New Roman"/>
          <w:szCs w:val="28"/>
        </w:rPr>
        <w:t>:</w:t>
      </w:r>
    </w:p>
    <w:p w:rsidR="004E2DD5" w:rsidRPr="007D748C" w:rsidRDefault="004E2DD5" w:rsidP="007D748C">
      <w:pPr>
        <w:pStyle w:val="a3"/>
        <w:numPr>
          <w:ilvl w:val="0"/>
          <w:numId w:val="21"/>
        </w:numPr>
        <w:spacing w:after="0" w:line="360" w:lineRule="auto"/>
        <w:jc w:val="both"/>
        <w:rPr>
          <w:rFonts w:cs="Times New Roman"/>
          <w:szCs w:val="28"/>
        </w:rPr>
      </w:pPr>
      <w:r w:rsidRPr="007D748C">
        <w:rPr>
          <w:rFonts w:cs="Times New Roman"/>
          <w:szCs w:val="28"/>
        </w:rPr>
        <w:t xml:space="preserve">низкому уровню профессиональной идентичности будет соответствовать </w:t>
      </w:r>
      <w:r w:rsidR="007D748C" w:rsidRPr="007D748C">
        <w:rPr>
          <w:rFonts w:cs="Times New Roman"/>
          <w:szCs w:val="28"/>
        </w:rPr>
        <w:t>низкий уровень мотивации обучения по данной специальности</w:t>
      </w:r>
      <w:r w:rsidRPr="007D748C">
        <w:rPr>
          <w:rFonts w:cs="Times New Roman"/>
          <w:szCs w:val="28"/>
        </w:rPr>
        <w:t>, а высокому уровню профессиональной идентичности – высокий уровень м</w:t>
      </w:r>
      <w:r w:rsidR="007D748C" w:rsidRPr="007D748C">
        <w:rPr>
          <w:rFonts w:cs="Times New Roman"/>
          <w:szCs w:val="28"/>
        </w:rPr>
        <w:t>отивации обучения;</w:t>
      </w:r>
    </w:p>
    <w:p w:rsidR="007D748C" w:rsidRPr="007D748C" w:rsidRDefault="007D748C" w:rsidP="007D748C">
      <w:pPr>
        <w:pStyle w:val="a3"/>
        <w:numPr>
          <w:ilvl w:val="0"/>
          <w:numId w:val="21"/>
        </w:numPr>
        <w:spacing w:after="0" w:line="360" w:lineRule="auto"/>
        <w:jc w:val="both"/>
        <w:rPr>
          <w:rFonts w:cs="Times New Roman"/>
          <w:szCs w:val="28"/>
        </w:rPr>
      </w:pPr>
      <w:r w:rsidRPr="007D748C">
        <w:rPr>
          <w:rFonts w:cs="Times New Roman"/>
          <w:szCs w:val="28"/>
        </w:rPr>
        <w:t>высокий уровень профессиональной идентичности будет положительно коррелировать с внутренней мотивацией профессиональной деятельности.</w:t>
      </w:r>
    </w:p>
    <w:p w:rsidR="00D83F7D" w:rsidRDefault="00C93902" w:rsidP="00D52A01">
      <w:pPr>
        <w:spacing w:after="0" w:line="360" w:lineRule="auto"/>
        <w:ind w:firstLine="709"/>
        <w:jc w:val="both"/>
      </w:pPr>
      <w:r w:rsidRPr="00C93902">
        <w:rPr>
          <w:rFonts w:cs="Times New Roman"/>
          <w:b/>
          <w:szCs w:val="28"/>
        </w:rPr>
        <w:t>Выборка</w:t>
      </w:r>
      <w:r>
        <w:rPr>
          <w:rFonts w:cs="Times New Roman"/>
          <w:b/>
          <w:szCs w:val="28"/>
        </w:rPr>
        <w:t xml:space="preserve">. </w:t>
      </w:r>
      <w:r w:rsidRPr="00C93902">
        <w:rPr>
          <w:rFonts w:cs="Times New Roman"/>
          <w:szCs w:val="28"/>
        </w:rPr>
        <w:t xml:space="preserve">В исследовании приняли участие студенты 3-4 курсов бакалавриата гуманитарных специальностей (юридические факультеты, </w:t>
      </w:r>
      <w:r w:rsidR="00D83F7D">
        <w:rPr>
          <w:rFonts w:cs="Times New Roman"/>
          <w:szCs w:val="28"/>
        </w:rPr>
        <w:t>филологические</w:t>
      </w:r>
      <w:r w:rsidRPr="00C93902">
        <w:rPr>
          <w:rFonts w:cs="Times New Roman"/>
          <w:szCs w:val="28"/>
        </w:rPr>
        <w:t xml:space="preserve">, </w:t>
      </w:r>
      <w:r w:rsidR="00D83F7D">
        <w:rPr>
          <w:rFonts w:cs="Times New Roman"/>
          <w:szCs w:val="28"/>
        </w:rPr>
        <w:t>факультеты журналистики</w:t>
      </w:r>
      <w:r w:rsidRPr="00C93902">
        <w:rPr>
          <w:rFonts w:cs="Times New Roman"/>
          <w:szCs w:val="28"/>
        </w:rPr>
        <w:t>, факультеты социологии</w:t>
      </w:r>
      <w:r w:rsidR="00D83F7D">
        <w:rPr>
          <w:rFonts w:cs="Times New Roman"/>
          <w:szCs w:val="28"/>
        </w:rPr>
        <w:t xml:space="preserve">, экономические, факультеты психологии, а также педагогические). </w:t>
      </w:r>
      <w:r w:rsidRPr="00C93902">
        <w:rPr>
          <w:rFonts w:cs="Times New Roman"/>
          <w:szCs w:val="28"/>
        </w:rPr>
        <w:t xml:space="preserve">Количество респондентов – 114 </w:t>
      </w:r>
      <w:r>
        <w:rPr>
          <w:rFonts w:cs="Times New Roman"/>
          <w:szCs w:val="28"/>
        </w:rPr>
        <w:t>человек в возрасте от</w:t>
      </w:r>
      <w:r w:rsidR="00D83F7D">
        <w:rPr>
          <w:rFonts w:cs="Times New Roman"/>
          <w:szCs w:val="28"/>
        </w:rPr>
        <w:t xml:space="preserve"> 19 до 25</w:t>
      </w:r>
      <w:r>
        <w:rPr>
          <w:rFonts w:cs="Times New Roman"/>
          <w:szCs w:val="28"/>
        </w:rPr>
        <w:t xml:space="preserve"> лет.</w:t>
      </w:r>
      <w:r w:rsidR="00D83F7D" w:rsidRPr="00D83F7D">
        <w:t xml:space="preserve"> </w:t>
      </w:r>
    </w:p>
    <w:p w:rsidR="00C93902" w:rsidRPr="00C93902" w:rsidRDefault="00C93902" w:rsidP="00D52A01">
      <w:pPr>
        <w:spacing w:after="0" w:line="360" w:lineRule="auto"/>
        <w:ind w:firstLine="709"/>
        <w:jc w:val="both"/>
        <w:rPr>
          <w:rFonts w:cs="Times New Roman"/>
          <w:szCs w:val="28"/>
        </w:rPr>
      </w:pPr>
      <w:r w:rsidRPr="00C93902">
        <w:rPr>
          <w:rFonts w:cs="Times New Roman"/>
          <w:b/>
          <w:szCs w:val="28"/>
        </w:rPr>
        <w:t>Методы исследования:</w:t>
      </w:r>
      <w:r>
        <w:rPr>
          <w:rFonts w:cs="Times New Roman"/>
          <w:szCs w:val="28"/>
        </w:rPr>
        <w:t xml:space="preserve"> анализ литературы, опросы,</w:t>
      </w:r>
      <w:r w:rsidR="00E42478">
        <w:rPr>
          <w:rFonts w:cs="Times New Roman"/>
          <w:szCs w:val="28"/>
        </w:rPr>
        <w:t xml:space="preserve"> психодиагностические методики,</w:t>
      </w:r>
      <w:r>
        <w:rPr>
          <w:rFonts w:cs="Times New Roman"/>
          <w:szCs w:val="28"/>
        </w:rPr>
        <w:t xml:space="preserve"> математическая обработка данных.</w:t>
      </w:r>
    </w:p>
    <w:p w:rsidR="004E2DD5" w:rsidRPr="004E2DD5" w:rsidRDefault="004E2DD5" w:rsidP="00D52A01">
      <w:pPr>
        <w:spacing w:after="0" w:line="360" w:lineRule="auto"/>
        <w:ind w:firstLine="709"/>
        <w:jc w:val="both"/>
        <w:rPr>
          <w:rFonts w:cs="Times New Roman"/>
          <w:b/>
          <w:szCs w:val="28"/>
        </w:rPr>
      </w:pPr>
      <w:r w:rsidRPr="004E2DD5">
        <w:rPr>
          <w:rFonts w:cs="Times New Roman"/>
          <w:b/>
          <w:szCs w:val="28"/>
        </w:rPr>
        <w:t>Методики исследования:</w:t>
      </w:r>
    </w:p>
    <w:p w:rsidR="004F0756" w:rsidRPr="004E2DD5" w:rsidRDefault="0005605D" w:rsidP="00D52A01">
      <w:pPr>
        <w:numPr>
          <w:ilvl w:val="0"/>
          <w:numId w:val="16"/>
        </w:numPr>
        <w:spacing w:after="0" w:line="360" w:lineRule="auto"/>
        <w:ind w:left="0" w:firstLine="709"/>
        <w:jc w:val="both"/>
        <w:rPr>
          <w:rFonts w:cs="Times New Roman"/>
          <w:szCs w:val="28"/>
        </w:rPr>
      </w:pPr>
      <w:r w:rsidRPr="004E2DD5">
        <w:rPr>
          <w:rFonts w:cs="Times New Roman"/>
          <w:szCs w:val="28"/>
        </w:rPr>
        <w:t>Методика «Личный профессиональный план» (Е. А. Климов в адаптации Л. Б. Шнейдер);</w:t>
      </w:r>
    </w:p>
    <w:p w:rsidR="004F0756" w:rsidRDefault="0005605D" w:rsidP="00D52A01">
      <w:pPr>
        <w:numPr>
          <w:ilvl w:val="0"/>
          <w:numId w:val="16"/>
        </w:numPr>
        <w:spacing w:after="0" w:line="360" w:lineRule="auto"/>
        <w:ind w:left="0" w:firstLine="709"/>
        <w:jc w:val="both"/>
        <w:rPr>
          <w:rFonts w:cs="Times New Roman"/>
          <w:szCs w:val="28"/>
        </w:rPr>
      </w:pPr>
      <w:r w:rsidRPr="004E2DD5">
        <w:rPr>
          <w:rFonts w:cs="Times New Roman"/>
          <w:szCs w:val="28"/>
        </w:rPr>
        <w:lastRenderedPageBreak/>
        <w:t>Опросник профессиональной идентичности студента (Родыгина У.С.);</w:t>
      </w:r>
    </w:p>
    <w:p w:rsidR="004E2DD5" w:rsidRPr="004E2DD5" w:rsidRDefault="004E2DD5" w:rsidP="00D52A01">
      <w:pPr>
        <w:numPr>
          <w:ilvl w:val="0"/>
          <w:numId w:val="16"/>
        </w:numPr>
        <w:spacing w:after="0" w:line="360" w:lineRule="auto"/>
        <w:ind w:left="0" w:firstLine="709"/>
        <w:jc w:val="both"/>
        <w:rPr>
          <w:rFonts w:cs="Times New Roman"/>
          <w:szCs w:val="28"/>
        </w:rPr>
      </w:pPr>
      <w:r>
        <w:rPr>
          <w:rFonts w:cs="Times New Roman"/>
          <w:szCs w:val="28"/>
        </w:rPr>
        <w:t>Методика В.Г. Каташева «Мотивация профессионального обучения».</w:t>
      </w:r>
    </w:p>
    <w:p w:rsidR="004F0756" w:rsidRPr="004E2DD5" w:rsidRDefault="004E2DD5" w:rsidP="00D52A01">
      <w:pPr>
        <w:numPr>
          <w:ilvl w:val="0"/>
          <w:numId w:val="16"/>
        </w:numPr>
        <w:spacing w:after="0" w:line="360" w:lineRule="auto"/>
        <w:ind w:left="0" w:firstLine="709"/>
        <w:jc w:val="both"/>
        <w:rPr>
          <w:rFonts w:cs="Times New Roman"/>
          <w:szCs w:val="28"/>
        </w:rPr>
      </w:pPr>
      <w:r>
        <w:rPr>
          <w:rFonts w:cs="Times New Roman"/>
          <w:szCs w:val="28"/>
        </w:rPr>
        <w:t>Методика К.  Замфир «</w:t>
      </w:r>
      <w:r w:rsidR="0005605D" w:rsidRPr="004E2DD5">
        <w:rPr>
          <w:rFonts w:cs="Times New Roman"/>
          <w:szCs w:val="28"/>
        </w:rPr>
        <w:t>Мотиваци</w:t>
      </w:r>
      <w:r>
        <w:rPr>
          <w:rFonts w:cs="Times New Roman"/>
          <w:szCs w:val="28"/>
        </w:rPr>
        <w:t>я профессиональной деятельности»</w:t>
      </w:r>
      <w:r w:rsidR="0005605D" w:rsidRPr="004E2DD5">
        <w:rPr>
          <w:rFonts w:cs="Times New Roman"/>
          <w:szCs w:val="28"/>
        </w:rPr>
        <w:t xml:space="preserve"> (в модификации А.А. Реана);</w:t>
      </w:r>
    </w:p>
    <w:p w:rsidR="004F0756" w:rsidRDefault="0005605D" w:rsidP="00D52A01">
      <w:pPr>
        <w:numPr>
          <w:ilvl w:val="0"/>
          <w:numId w:val="16"/>
        </w:numPr>
        <w:spacing w:after="0" w:line="360" w:lineRule="auto"/>
        <w:ind w:left="0" w:firstLine="709"/>
        <w:jc w:val="both"/>
        <w:rPr>
          <w:rFonts w:cs="Times New Roman"/>
          <w:szCs w:val="28"/>
        </w:rPr>
      </w:pPr>
      <w:r w:rsidRPr="004E2DD5">
        <w:rPr>
          <w:rFonts w:cs="Times New Roman"/>
          <w:szCs w:val="28"/>
        </w:rPr>
        <w:t>Методика диагностики личности на мотивацию к успеху Т. Элерса. (Опросник Т. Элерса для изучения мотивации достижения успеха).</w:t>
      </w:r>
    </w:p>
    <w:p w:rsidR="00117AE5" w:rsidRDefault="00117AE5" w:rsidP="00117AE5">
      <w:pPr>
        <w:spacing w:after="0" w:line="360" w:lineRule="auto"/>
        <w:ind w:firstLine="709"/>
        <w:jc w:val="both"/>
      </w:pPr>
      <w:r w:rsidRPr="00117AE5">
        <w:rPr>
          <w:rFonts w:cs="Times New Roman"/>
          <w:b/>
          <w:szCs w:val="28"/>
        </w:rPr>
        <w:t>Научная новизна и теоретическая значимость.</w:t>
      </w:r>
      <w:r>
        <w:rPr>
          <w:rFonts w:cs="Times New Roman"/>
          <w:szCs w:val="28"/>
        </w:rPr>
        <w:t xml:space="preserve"> </w:t>
      </w:r>
      <w:r>
        <w:t xml:space="preserve">На данный момент в психологии мало исследований, направленных на изучение профессиональной идентичности студентов в ее взаимосвязи с учебной мотивацией. При этом знание о взаимовлиянии этих двух факторов </w:t>
      </w:r>
      <w:r w:rsidR="00716EB7">
        <w:t>позволит</w:t>
      </w:r>
      <w:r>
        <w:t xml:space="preserve"> расширить спектр возможностей</w:t>
      </w:r>
      <w:r w:rsidR="00716EB7">
        <w:t xml:space="preserve"> для</w:t>
      </w:r>
      <w:r>
        <w:t xml:space="preserve"> улучшения продуктивности обучения в высшем учебном заведении.</w:t>
      </w:r>
    </w:p>
    <w:p w:rsidR="007B1498" w:rsidRPr="00117AE5" w:rsidRDefault="00EE2CD2" w:rsidP="007B1498">
      <w:pPr>
        <w:spacing w:after="0" w:line="360" w:lineRule="auto"/>
        <w:ind w:firstLine="709"/>
        <w:jc w:val="both"/>
      </w:pPr>
      <w:r w:rsidRPr="00EE2CD2">
        <w:rPr>
          <w:b/>
        </w:rPr>
        <w:t xml:space="preserve">Практическая значимость исследования. </w:t>
      </w:r>
      <w:r>
        <w:t>Преподавательским</w:t>
      </w:r>
      <w:r w:rsidR="007B1498">
        <w:t xml:space="preserve"> составом многих учебных заведений</w:t>
      </w:r>
      <w:r>
        <w:t xml:space="preserve"> отмечается проблема</w:t>
      </w:r>
      <w:r w:rsidR="007B1498">
        <w:t xml:space="preserve"> недостаточной мотивации обучения у студентов. </w:t>
      </w:r>
      <w:r w:rsidR="00716EB7">
        <w:t>О</w:t>
      </w:r>
      <w:r w:rsidR="007B1498">
        <w:t>дин из способов решения данного вопроса – это целенаправленное формирование профессиональной идентичности студента</w:t>
      </w:r>
      <w:r>
        <w:t>.</w:t>
      </w:r>
    </w:p>
    <w:p w:rsidR="000A6CB5" w:rsidRPr="00C93902" w:rsidRDefault="00C93902" w:rsidP="00301B5D">
      <w:pPr>
        <w:spacing w:after="0" w:line="360" w:lineRule="auto"/>
        <w:ind w:firstLine="709"/>
        <w:jc w:val="both"/>
        <w:rPr>
          <w:rFonts w:cs="Times New Roman"/>
          <w:szCs w:val="28"/>
        </w:rPr>
      </w:pPr>
      <w:r w:rsidRPr="00C93902">
        <w:rPr>
          <w:rFonts w:cs="Times New Roman"/>
          <w:b/>
          <w:szCs w:val="28"/>
        </w:rPr>
        <w:t>Структура работы.</w:t>
      </w:r>
      <w:r>
        <w:rPr>
          <w:rFonts w:cs="Times New Roman"/>
          <w:b/>
          <w:szCs w:val="28"/>
        </w:rPr>
        <w:t xml:space="preserve"> </w:t>
      </w:r>
      <w:r w:rsidR="004E35B7" w:rsidRPr="004E35B7">
        <w:rPr>
          <w:rFonts w:cs="Times New Roman"/>
          <w:szCs w:val="28"/>
        </w:rPr>
        <w:t>Диссертация включает в себя введение, три главы, заключение, а также библиографический список и приложение.</w:t>
      </w:r>
      <w:r w:rsidR="00301B5D">
        <w:rPr>
          <w:rFonts w:cs="Times New Roman"/>
          <w:szCs w:val="28"/>
        </w:rPr>
        <w:t xml:space="preserve"> Первая</w:t>
      </w:r>
      <w:r>
        <w:rPr>
          <w:rFonts w:cs="Times New Roman"/>
          <w:szCs w:val="28"/>
        </w:rPr>
        <w:t xml:space="preserve"> глава посвящена анализу литературы по проблемам учебной мотивации, профессиональной идентичности студентов, а также их взаимосвязи.</w:t>
      </w:r>
      <w:r w:rsidR="00301B5D">
        <w:rPr>
          <w:rFonts w:cs="Times New Roman"/>
          <w:szCs w:val="28"/>
        </w:rPr>
        <w:t xml:space="preserve"> </w:t>
      </w:r>
      <w:r>
        <w:rPr>
          <w:rFonts w:cs="Times New Roman"/>
          <w:szCs w:val="28"/>
        </w:rPr>
        <w:t>Во второй главе дано описание процесса исследования, а также обоснования использования методик.</w:t>
      </w:r>
      <w:r w:rsidR="00301B5D">
        <w:rPr>
          <w:rFonts w:cs="Times New Roman"/>
          <w:szCs w:val="28"/>
        </w:rPr>
        <w:t xml:space="preserve"> </w:t>
      </w:r>
      <w:r>
        <w:rPr>
          <w:rFonts w:cs="Times New Roman"/>
          <w:szCs w:val="28"/>
        </w:rPr>
        <w:t>В третьей главе приведен статистический анализ</w:t>
      </w:r>
      <w:r w:rsidR="000A6CB5">
        <w:rPr>
          <w:rFonts w:cs="Times New Roman"/>
          <w:szCs w:val="28"/>
        </w:rPr>
        <w:t xml:space="preserve"> и интерпретация полученных в ходе исследования данных.</w:t>
      </w:r>
      <w:r w:rsidR="00301B5D">
        <w:rPr>
          <w:rFonts w:cs="Times New Roman"/>
          <w:szCs w:val="28"/>
        </w:rPr>
        <w:t xml:space="preserve"> Объем работы бе</w:t>
      </w:r>
      <w:r w:rsidR="001C0DFC">
        <w:rPr>
          <w:rFonts w:cs="Times New Roman"/>
          <w:szCs w:val="28"/>
        </w:rPr>
        <w:t xml:space="preserve">з </w:t>
      </w:r>
      <w:r w:rsidR="00343080">
        <w:rPr>
          <w:rFonts w:cs="Times New Roman"/>
          <w:szCs w:val="28"/>
        </w:rPr>
        <w:t>библиографического списка</w:t>
      </w:r>
      <w:r w:rsidR="001C0DFC">
        <w:rPr>
          <w:rFonts w:cs="Times New Roman"/>
          <w:szCs w:val="28"/>
        </w:rPr>
        <w:t xml:space="preserve"> и приложения</w:t>
      </w:r>
      <w:r w:rsidR="00BC46C6">
        <w:rPr>
          <w:rFonts w:cs="Times New Roman"/>
          <w:szCs w:val="28"/>
        </w:rPr>
        <w:t xml:space="preserve"> составляет</w:t>
      </w:r>
      <w:r w:rsidR="00343080">
        <w:rPr>
          <w:rFonts w:cs="Times New Roman"/>
          <w:szCs w:val="28"/>
        </w:rPr>
        <w:t xml:space="preserve"> 81</w:t>
      </w:r>
      <w:r w:rsidR="00301B5D">
        <w:rPr>
          <w:rFonts w:cs="Times New Roman"/>
          <w:szCs w:val="28"/>
        </w:rPr>
        <w:t xml:space="preserve"> </w:t>
      </w:r>
      <w:r w:rsidR="000A6CB5">
        <w:rPr>
          <w:rFonts w:cs="Times New Roman"/>
          <w:szCs w:val="28"/>
        </w:rPr>
        <w:t>страниц</w:t>
      </w:r>
      <w:r w:rsidR="00343080">
        <w:rPr>
          <w:rFonts w:cs="Times New Roman"/>
          <w:szCs w:val="28"/>
        </w:rPr>
        <w:t>у</w:t>
      </w:r>
      <w:r w:rsidR="00301B5D">
        <w:rPr>
          <w:rFonts w:cs="Times New Roman"/>
          <w:szCs w:val="28"/>
        </w:rPr>
        <w:t xml:space="preserve"> и включает в себя 29 таблиц и 4 рисунка</w:t>
      </w:r>
      <w:r w:rsidR="000A6CB5">
        <w:rPr>
          <w:rFonts w:cs="Times New Roman"/>
          <w:szCs w:val="28"/>
        </w:rPr>
        <w:t>.</w:t>
      </w:r>
    </w:p>
    <w:p w:rsidR="00A46DB1" w:rsidRPr="006241FA" w:rsidRDefault="00A46DB1" w:rsidP="007D748C">
      <w:pPr>
        <w:spacing w:after="0" w:line="360" w:lineRule="auto"/>
        <w:jc w:val="center"/>
        <w:rPr>
          <w:rFonts w:cs="Times New Roman"/>
          <w:b/>
          <w:szCs w:val="28"/>
        </w:rPr>
      </w:pPr>
      <w:r w:rsidRPr="006F607B">
        <w:rPr>
          <w:rFonts w:cs="Times New Roman"/>
          <w:b/>
          <w:szCs w:val="28"/>
        </w:rPr>
        <w:lastRenderedPageBreak/>
        <w:t>Глава 1. Теоретические основы</w:t>
      </w:r>
      <w:r w:rsidR="009E7454">
        <w:rPr>
          <w:rFonts w:cs="Times New Roman"/>
          <w:b/>
          <w:szCs w:val="28"/>
        </w:rPr>
        <w:t xml:space="preserve"> изучения учебной мотивация и профессиональной идентичности студентов</w:t>
      </w:r>
    </w:p>
    <w:p w:rsidR="00A46DB1" w:rsidRPr="006F607B" w:rsidRDefault="009E7454" w:rsidP="00D52A01">
      <w:pPr>
        <w:pStyle w:val="a3"/>
        <w:numPr>
          <w:ilvl w:val="1"/>
          <w:numId w:val="1"/>
        </w:numPr>
        <w:spacing w:after="0" w:line="360" w:lineRule="auto"/>
        <w:ind w:left="0" w:firstLine="709"/>
        <w:jc w:val="center"/>
        <w:rPr>
          <w:rFonts w:cs="Times New Roman"/>
          <w:b/>
          <w:szCs w:val="28"/>
          <w:lang w:val="en-US"/>
        </w:rPr>
      </w:pPr>
      <w:r>
        <w:rPr>
          <w:rFonts w:cs="Times New Roman"/>
          <w:b/>
          <w:szCs w:val="28"/>
        </w:rPr>
        <w:t>Мотивация как предмет психологических исследований</w:t>
      </w:r>
    </w:p>
    <w:p w:rsidR="00A46DB1" w:rsidRPr="00241D0F" w:rsidRDefault="00A46DB1" w:rsidP="00D52A01">
      <w:pPr>
        <w:spacing w:after="0" w:line="360" w:lineRule="auto"/>
        <w:ind w:firstLine="709"/>
        <w:jc w:val="both"/>
      </w:pPr>
      <w:r w:rsidRPr="003C1EA3">
        <w:t>Как в от</w:t>
      </w:r>
      <w:r>
        <w:t>ечественной, так и в зарубежной науке</w:t>
      </w:r>
      <w:r w:rsidRPr="003C1EA3">
        <w:t xml:space="preserve"> </w:t>
      </w:r>
      <w:r>
        <w:t xml:space="preserve">феномен мотивации является одним из самых проработанных. Он изучается в контексте общей психологии, психологии личности, социальной </w:t>
      </w:r>
      <w:r w:rsidR="00716EB7">
        <w:t>и педагогической психологии</w:t>
      </w:r>
      <w:r w:rsidRPr="003C1EA3">
        <w:t xml:space="preserve">. Анализ поведения человека, сил, побуждающих его к определенной деятельности, а также ее качество – все это связано с мотивацией личности. </w:t>
      </w:r>
      <w:r>
        <w:t>В литературе описывается множество подходов к определению понятия мотивации, но в самом общем виде его можно понимать</w:t>
      </w:r>
      <w:r w:rsidRPr="00241D0F">
        <w:t xml:space="preserve"> «</w:t>
      </w:r>
      <w:r>
        <w:t xml:space="preserve">как  совокупность, или  систему,  психологически  разнородных </w:t>
      </w:r>
      <w:r w:rsidRPr="00241D0F">
        <w:t>факторов,  детерминирующих  поведение  и деятельность человека»</w:t>
      </w:r>
      <w:r>
        <w:t xml:space="preserve">. </w:t>
      </w:r>
      <w:r w:rsidR="004C5242">
        <w:t>(</w:t>
      </w:r>
      <w:r w:rsidRPr="00241D0F">
        <w:t xml:space="preserve">Тарасова </w:t>
      </w:r>
      <w:r w:rsidR="004C5242">
        <w:t>Л.Е.</w:t>
      </w:r>
      <w:r w:rsidRPr="00241D0F">
        <w:t xml:space="preserve"> Мотивация учения как фактор профессионального cамоопределения студенческой молодежи</w:t>
      </w:r>
      <w:r w:rsidR="004C5242">
        <w:t>, 2009).</w:t>
      </w:r>
    </w:p>
    <w:p w:rsidR="00A46DB1" w:rsidRPr="00BA5EA2" w:rsidRDefault="00A46DB1" w:rsidP="00806475">
      <w:pPr>
        <w:spacing w:after="0" w:line="360" w:lineRule="auto"/>
        <w:ind w:firstLine="709"/>
        <w:jc w:val="both"/>
      </w:pPr>
      <w:r>
        <w:t xml:space="preserve">Множество различных взглядов на природу мотивации, ее структуру, методы изучения обуславливает трудоемкость и многоаспектность исследований в данной сфере. </w:t>
      </w:r>
      <w:r w:rsidR="00806475">
        <w:t xml:space="preserve">Проблемой занималось множество исследователей, базировавшихся на различных парадигмальных основаниях. Так, к </w:t>
      </w:r>
      <w:r>
        <w:t>авторам, изучавшим мотивацию</w:t>
      </w:r>
      <w:r w:rsidR="00806475">
        <w:t>,</w:t>
      </w:r>
      <w:r>
        <w:t xml:space="preserve"> можно отнести З. Фрейда, А. Маслоу, К. Левина, Л.И. Божович, Б.Г. Ананьева, А.Н. Леонтьева, Е.П. Ильина и многих других.</w:t>
      </w:r>
    </w:p>
    <w:p w:rsidR="00A46DB1" w:rsidRDefault="00A46DB1" w:rsidP="00D52A01">
      <w:pPr>
        <w:spacing w:after="0" w:line="360" w:lineRule="auto"/>
        <w:ind w:firstLine="709"/>
        <w:jc w:val="both"/>
      </w:pPr>
      <w:r>
        <w:t xml:space="preserve">Мотивация изучается с нескольких точек зрения: некоторые рассматривают ее как один конкретный мотив, другие – как систему мотивов, а также как целый </w:t>
      </w:r>
      <w:r w:rsidR="0070104A">
        <w:t>комплекс взаимосвязанных явлений</w:t>
      </w:r>
      <w:r>
        <w:t xml:space="preserve"> (мотивов, целей, потребностей и т.п.). Так, например, А. Маслоу отождествлял мотив с потребностью, С.Л. Рубинштейн с переживанием и удовлетворением этой потребности, а А.Н. Леонтьев с предметом потребности.</w:t>
      </w:r>
    </w:p>
    <w:p w:rsidR="00CA5468" w:rsidRDefault="00A46DB1" w:rsidP="00D52A01">
      <w:pPr>
        <w:spacing w:after="0" w:line="360" w:lineRule="auto"/>
        <w:ind w:firstLine="709"/>
        <w:jc w:val="both"/>
      </w:pPr>
      <w:r>
        <w:lastRenderedPageBreak/>
        <w:t>В статье «Внутренняя и внешняя учебная мотивация студентов: их источники и влияние на психологическое благополучие» (</w:t>
      </w:r>
      <w:r w:rsidR="004C5242">
        <w:t>Гордеева Т.О.</w:t>
      </w:r>
      <w:r>
        <w:t xml:space="preserve">, </w:t>
      </w:r>
      <w:r w:rsidR="004C5242">
        <w:t>Сычев О.А.</w:t>
      </w:r>
      <w:r>
        <w:t xml:space="preserve">, </w:t>
      </w:r>
      <w:r w:rsidR="004C5242">
        <w:t>Осин Е.Н., 2013</w:t>
      </w:r>
      <w:r>
        <w:t xml:space="preserve">) авторы выделяют три подхода к теоретическим исследованиям мотивов. В </w:t>
      </w:r>
      <w:r w:rsidRPr="0016466F">
        <w:rPr>
          <w:i/>
        </w:rPr>
        <w:t>первом</w:t>
      </w:r>
      <w:r>
        <w:t xml:space="preserve"> подходе (Дж. Аткинсон, Д. Макклелланд) выделяются два мотива – достижения и избегания неудач. </w:t>
      </w:r>
    </w:p>
    <w:p w:rsidR="00BD0241" w:rsidRPr="00BD0241" w:rsidRDefault="00CA5468" w:rsidP="00D52A01">
      <w:pPr>
        <w:spacing w:after="0" w:line="360" w:lineRule="auto"/>
        <w:ind w:firstLine="709"/>
        <w:jc w:val="both"/>
      </w:pPr>
      <w:r w:rsidRPr="00BD0241">
        <w:t>В общем смысле под мотивацией достижения понимается</w:t>
      </w:r>
      <w:r w:rsidR="00BD0241" w:rsidRPr="00BD0241">
        <w:t xml:space="preserve"> сила, которая побуждает субъекта к успешному выполнению определенной деятельности. По мнению М.В. Кондратьева, критерии успешности специфичны для каждого человека и могу, например, быть ориентированы на повышение навыков при выполнении действий, на относительную успешность по сравнению с п</w:t>
      </w:r>
      <w:r w:rsidR="004C5242">
        <w:t>редыдущими результатами и т.д. (</w:t>
      </w:r>
      <w:r w:rsidR="00E575EC">
        <w:t xml:space="preserve">Кондратьев М.Ю. </w:t>
      </w:r>
      <w:r w:rsidR="00BD0241" w:rsidRPr="00BD0241">
        <w:t>Азбука социального психолога-практика: справочно-энциклопедическое издани</w:t>
      </w:r>
      <w:r w:rsidR="004C5242">
        <w:t>е, 2007).</w:t>
      </w:r>
    </w:p>
    <w:p w:rsidR="00856685" w:rsidRDefault="00BD0241" w:rsidP="00D52A01">
      <w:pPr>
        <w:spacing w:after="0" w:line="360" w:lineRule="auto"/>
        <w:ind w:firstLine="709"/>
        <w:jc w:val="both"/>
      </w:pPr>
      <w:r>
        <w:t>В свою очередь</w:t>
      </w:r>
      <w:r w:rsidR="00856685">
        <w:t xml:space="preserve"> проявление мотивации избегания неудачи связано со многими причинами, как то: </w:t>
      </w:r>
    </w:p>
    <w:p w:rsidR="00856685" w:rsidRDefault="00856685" w:rsidP="0017089C">
      <w:pPr>
        <w:pStyle w:val="a3"/>
        <w:numPr>
          <w:ilvl w:val="0"/>
          <w:numId w:val="28"/>
        </w:numPr>
        <w:spacing w:after="0" w:line="360" w:lineRule="auto"/>
        <w:jc w:val="both"/>
      </w:pPr>
      <w:r>
        <w:t xml:space="preserve">неопределенность целеполагания; </w:t>
      </w:r>
    </w:p>
    <w:p w:rsidR="00856685" w:rsidRDefault="00856685" w:rsidP="0017089C">
      <w:pPr>
        <w:pStyle w:val="a3"/>
        <w:numPr>
          <w:ilvl w:val="0"/>
          <w:numId w:val="28"/>
        </w:numPr>
        <w:spacing w:after="0" w:line="360" w:lineRule="auto"/>
        <w:jc w:val="both"/>
      </w:pPr>
      <w:r>
        <w:t xml:space="preserve">явный страх последствий провала; </w:t>
      </w:r>
    </w:p>
    <w:p w:rsidR="00856685" w:rsidRDefault="00856685" w:rsidP="0017089C">
      <w:pPr>
        <w:pStyle w:val="a3"/>
        <w:numPr>
          <w:ilvl w:val="0"/>
          <w:numId w:val="28"/>
        </w:numPr>
        <w:tabs>
          <w:tab w:val="left" w:pos="4089"/>
        </w:tabs>
        <w:spacing w:after="0" w:line="360" w:lineRule="auto"/>
        <w:jc w:val="both"/>
      </w:pPr>
      <w:r>
        <w:t xml:space="preserve">неуверенность в своих силах; </w:t>
      </w:r>
      <w:r>
        <w:tab/>
      </w:r>
    </w:p>
    <w:p w:rsidR="00856685" w:rsidRDefault="00856685" w:rsidP="0017089C">
      <w:pPr>
        <w:pStyle w:val="a3"/>
        <w:numPr>
          <w:ilvl w:val="0"/>
          <w:numId w:val="28"/>
        </w:numPr>
        <w:spacing w:after="0" w:line="360" w:lineRule="auto"/>
        <w:jc w:val="both"/>
      </w:pPr>
      <w:r>
        <w:t xml:space="preserve">страх социального оценивания; </w:t>
      </w:r>
    </w:p>
    <w:p w:rsidR="00856685" w:rsidRDefault="00856685" w:rsidP="0017089C">
      <w:pPr>
        <w:pStyle w:val="a3"/>
        <w:numPr>
          <w:ilvl w:val="0"/>
          <w:numId w:val="28"/>
        </w:numPr>
        <w:spacing w:after="0" w:line="360" w:lineRule="auto"/>
        <w:jc w:val="both"/>
      </w:pPr>
      <w:r>
        <w:t xml:space="preserve">имеющийся негативный опыт прошлых неудач; </w:t>
      </w:r>
    </w:p>
    <w:p w:rsidR="00BD0241" w:rsidRDefault="00856685" w:rsidP="0017089C">
      <w:pPr>
        <w:pStyle w:val="a3"/>
        <w:numPr>
          <w:ilvl w:val="0"/>
          <w:numId w:val="28"/>
        </w:numPr>
        <w:spacing w:after="0" w:line="360" w:lineRule="auto"/>
        <w:jc w:val="both"/>
      </w:pPr>
      <w:r>
        <w:t>низкая самооценка и др.</w:t>
      </w:r>
    </w:p>
    <w:p w:rsidR="00856685" w:rsidRPr="00856685" w:rsidRDefault="00856685" w:rsidP="00D52A01">
      <w:pPr>
        <w:spacing w:after="0" w:line="360" w:lineRule="auto"/>
        <w:ind w:firstLine="709"/>
        <w:jc w:val="both"/>
      </w:pPr>
      <w:r w:rsidRPr="00856685">
        <w:t>Особый интерес в контексте изучения причин, способствующих формированию мотивации избегания неудач, представляет теория выученной беспомощности. Автор данной концепции М. Селигман доказал, что опыт длительных неудач, конфронтация с негативными событиями в жизни может способствовать ожиданию негатива по отношению к будущей успе</w:t>
      </w:r>
      <w:r w:rsidR="004C5242">
        <w:t>шности в деятельности субъекта (</w:t>
      </w:r>
      <w:r w:rsidRPr="00842DE4">
        <w:rPr>
          <w:lang w:val="en-US"/>
        </w:rPr>
        <w:t>Seligman</w:t>
      </w:r>
      <w:r w:rsidRPr="004C5242">
        <w:t xml:space="preserve">, </w:t>
      </w:r>
      <w:r w:rsidRPr="00842DE4">
        <w:rPr>
          <w:lang w:val="en-US"/>
        </w:rPr>
        <w:t>M</w:t>
      </w:r>
      <w:r w:rsidRPr="004C5242">
        <w:t>.</w:t>
      </w:r>
      <w:r w:rsidRPr="00842DE4">
        <w:rPr>
          <w:lang w:val="en-US"/>
        </w:rPr>
        <w:t>E</w:t>
      </w:r>
      <w:r w:rsidRPr="004C5242">
        <w:t xml:space="preserve">., </w:t>
      </w:r>
      <w:r w:rsidRPr="00842DE4">
        <w:rPr>
          <w:lang w:val="en-US"/>
        </w:rPr>
        <w:t>Reivich</w:t>
      </w:r>
      <w:r w:rsidRPr="004C5242">
        <w:t xml:space="preserve">, </w:t>
      </w:r>
      <w:r w:rsidRPr="00842DE4">
        <w:rPr>
          <w:lang w:val="en-US"/>
        </w:rPr>
        <w:t>K</w:t>
      </w:r>
      <w:r w:rsidRPr="004C5242">
        <w:t xml:space="preserve">., </w:t>
      </w:r>
      <w:r w:rsidRPr="00842DE4">
        <w:rPr>
          <w:lang w:val="en-US"/>
        </w:rPr>
        <w:t>Jaycox</w:t>
      </w:r>
      <w:r w:rsidRPr="004C5242">
        <w:t xml:space="preserve">, </w:t>
      </w:r>
      <w:r w:rsidRPr="00842DE4">
        <w:rPr>
          <w:lang w:val="en-US"/>
        </w:rPr>
        <w:t>L</w:t>
      </w:r>
      <w:r w:rsidRPr="004C5242">
        <w:t xml:space="preserve">., &amp; </w:t>
      </w:r>
      <w:r w:rsidRPr="00842DE4">
        <w:rPr>
          <w:lang w:val="en-US"/>
        </w:rPr>
        <w:t>Gilham</w:t>
      </w:r>
      <w:r w:rsidRPr="004C5242">
        <w:t xml:space="preserve">, </w:t>
      </w:r>
      <w:r w:rsidRPr="00842DE4">
        <w:rPr>
          <w:lang w:val="en-US"/>
        </w:rPr>
        <w:t>J</w:t>
      </w:r>
      <w:r w:rsidR="004C5242">
        <w:t xml:space="preserve">. </w:t>
      </w:r>
      <w:r w:rsidRPr="00842DE4">
        <w:rPr>
          <w:lang w:val="en-US"/>
        </w:rPr>
        <w:t>The</w:t>
      </w:r>
      <w:r w:rsidRPr="004C5242">
        <w:t xml:space="preserve"> </w:t>
      </w:r>
      <w:r w:rsidRPr="00842DE4">
        <w:rPr>
          <w:lang w:val="en-US"/>
        </w:rPr>
        <w:t>optimistic</w:t>
      </w:r>
      <w:r w:rsidRPr="004C5242">
        <w:t xml:space="preserve"> </w:t>
      </w:r>
      <w:r w:rsidRPr="00842DE4">
        <w:rPr>
          <w:lang w:val="en-US"/>
        </w:rPr>
        <w:t>child</w:t>
      </w:r>
      <w:r w:rsidRPr="004C5242">
        <w:t xml:space="preserve">. </w:t>
      </w:r>
      <w:r w:rsidRPr="00856685">
        <w:t>Boston: Houghton Mifflin</w:t>
      </w:r>
      <w:r w:rsidR="004C5242">
        <w:t>, 1995)</w:t>
      </w:r>
      <w:r w:rsidRPr="00856685">
        <w:t>.</w:t>
      </w:r>
    </w:p>
    <w:p w:rsidR="00A46DB1" w:rsidRDefault="00E575EC" w:rsidP="00D52A01">
      <w:pPr>
        <w:spacing w:after="0" w:line="360" w:lineRule="auto"/>
        <w:ind w:firstLine="709"/>
        <w:jc w:val="both"/>
      </w:pPr>
      <w:r>
        <w:lastRenderedPageBreak/>
        <w:t>Однако Т.О. Г</w:t>
      </w:r>
      <w:r w:rsidR="004C5242">
        <w:t>ордеева</w:t>
      </w:r>
      <w:r>
        <w:t>, О.А. С</w:t>
      </w:r>
      <w:r w:rsidR="004C5242">
        <w:t>ычев</w:t>
      </w:r>
      <w:r>
        <w:t xml:space="preserve">, Е.Н. </w:t>
      </w:r>
      <w:r w:rsidR="004C5242">
        <w:t>Осин</w:t>
      </w:r>
      <w:r>
        <w:t xml:space="preserve"> отмечают, что</w:t>
      </w:r>
      <w:r w:rsidR="00A46DB1">
        <w:t xml:space="preserve"> дихотомия</w:t>
      </w:r>
      <w:r>
        <w:t xml:space="preserve"> достижения – избегания</w:t>
      </w:r>
      <w:r w:rsidR="00A46DB1">
        <w:t xml:space="preserve"> задает весьма узкий коридор для исследований, предполагающий либо направленность личности на достижение успеха, либо на страх перед возможной неудачей. Из данной модели выпадают многие иные интенции.</w:t>
      </w:r>
    </w:p>
    <w:p w:rsidR="00A46DB1" w:rsidRDefault="00A46DB1" w:rsidP="00D52A01">
      <w:pPr>
        <w:spacing w:after="0" w:line="360" w:lineRule="auto"/>
        <w:ind w:firstLine="709"/>
        <w:jc w:val="both"/>
      </w:pPr>
      <w:r>
        <w:t>Однако благодаря исследованиям, осуществлявшимся в русле данного подхода, были выделены многие важные характеристики личности с преобладающей мотивацией достижения, а именно: настойчивость при решении поставленных задач, нацеленность на результат, упор на завершение начатой деятельности, специфика реакций при неудаче и т.д.</w:t>
      </w:r>
    </w:p>
    <w:p w:rsidR="00A46DB1" w:rsidRDefault="00A46DB1" w:rsidP="00D52A01">
      <w:pPr>
        <w:spacing w:after="0" w:line="360" w:lineRule="auto"/>
        <w:ind w:firstLine="709"/>
        <w:jc w:val="both"/>
      </w:pPr>
      <w:r w:rsidRPr="0016466F">
        <w:rPr>
          <w:i/>
        </w:rPr>
        <w:t>Второй</w:t>
      </w:r>
      <w:r>
        <w:t xml:space="preserve"> подход авторы называют феноменологическим и относят к нему таких исследователей как В.Г. Леонтьев, Н.Ц. Бадмаева, Г. Розенфельд, С.Г. Москвичев и т.п.). Деятельность последних была направлена на выявление и классификацию специфических типов мотивов продуктивной деятельности. В итоге были выделены многие побуждающие учебную деятельность мотивы, такие как познавательные, соревновательные, коммуникативные, мотивы престижа, самооценки, благополучия и др. При этом, как отмечают авторы статьи, результаты исследований, проводившихся в школьной и студенческой средах, отличались неоднозначностью и противоречивостью. Развитию данного подхода препятствовала слабая теоретическая разработанность базовых потребностей личности.</w:t>
      </w:r>
      <w:r w:rsidR="005616C8">
        <w:t xml:space="preserve"> По сути, утверждают авторы статьи, основой данного подхода стала эмпирическая классификация Г. Мюррея, состоявшая из двадцати рядоположенных психологических потребностей, а также работы Д. Макклеланда.</w:t>
      </w:r>
      <w:r w:rsidR="001E1BB8">
        <w:t xml:space="preserve"> </w:t>
      </w:r>
    </w:p>
    <w:p w:rsidR="00A46DB1" w:rsidRDefault="00A46DB1" w:rsidP="00D52A01">
      <w:pPr>
        <w:spacing w:after="0" w:line="360" w:lineRule="auto"/>
        <w:ind w:firstLine="709"/>
        <w:jc w:val="both"/>
      </w:pPr>
      <w:r>
        <w:t xml:space="preserve">Представителей </w:t>
      </w:r>
      <w:r w:rsidRPr="00B255AA">
        <w:rPr>
          <w:i/>
        </w:rPr>
        <w:t>третьего</w:t>
      </w:r>
      <w:r>
        <w:t xml:space="preserve"> подхода (А.Н. Леонтьев, Л.И. Божович, С.Л. Рубинштейн, А.К. Марк</w:t>
      </w:r>
      <w:r w:rsidR="00F835D9">
        <w:t xml:space="preserve">ова, А.В. Брушлинский, а также </w:t>
      </w:r>
      <w:r>
        <w:t xml:space="preserve">А. Готтфрид, М. Леппер, С. Хартер) в целом объединяет, то, что они выделяют две категории: внутреннюю и внешнюю мотивацию выполняемой деятельности. В первом </w:t>
      </w:r>
      <w:r>
        <w:lastRenderedPageBreak/>
        <w:t>случае источником активности субъекта является интерес к самой деятельности, во втором – то, что лежит вне ее. Стоит отметить, что в процессе развития данного подхода была замечена связь внутренней мотивации и ее роли в креативности, творчестве с проблематикой мотивации достижения. С другой стороны, внешняя мотивация интерпретировалась узко, основываясь на бихевиористских взглядах, согласно которым детерминантами последней являются положительные и отрицательные подкрепления.</w:t>
      </w:r>
    </w:p>
    <w:p w:rsidR="00A46DB1" w:rsidRDefault="00A46DB1" w:rsidP="00D52A01">
      <w:pPr>
        <w:spacing w:after="0" w:line="360" w:lineRule="auto"/>
        <w:ind w:firstLine="709"/>
        <w:jc w:val="both"/>
      </w:pPr>
      <w:r>
        <w:t xml:space="preserve">Свое дальнейшее развитие третий подход получил в исследованиях Э. Деси и Р. Райана, разработавших теорию самодетерминации и выделивших </w:t>
      </w:r>
      <w:r w:rsidR="008E48BF">
        <w:t>разные мотивационные уровни и типы</w:t>
      </w:r>
      <w:r>
        <w:t xml:space="preserve">, которые имеют </w:t>
      </w:r>
      <w:r w:rsidR="008E48BF">
        <w:t>различные</w:t>
      </w:r>
      <w:r>
        <w:t xml:space="preserve"> последствия для эффективности </w:t>
      </w:r>
      <w:r w:rsidR="008E48BF">
        <w:t>осуществляемой</w:t>
      </w:r>
      <w:r>
        <w:t xml:space="preserve"> деятельности и психологического благополучия </w:t>
      </w:r>
      <w:r w:rsidR="008E48BF">
        <w:t>человека</w:t>
      </w:r>
      <w:r>
        <w:t>. Они продемонстрировали, что внешняя мотивация не обуславливается одними лишь внешними подкреплениями, а скорее может быть понята в контексте интериоризации социальных требований, которые описывают различные степени удовлетворения или депривации потребности.</w:t>
      </w:r>
    </w:p>
    <w:p w:rsidR="00A46DB1" w:rsidRDefault="00A46DB1" w:rsidP="00D52A01">
      <w:pPr>
        <w:spacing w:after="0" w:line="360" w:lineRule="auto"/>
        <w:ind w:firstLine="709"/>
        <w:jc w:val="both"/>
      </w:pPr>
      <w:r>
        <w:t>В итоге исследователями было показано, что внутренняя и внешняя мотивации не являются полярными тенденциями, а задают динамичную структуру процесса мотивационной регуляции, в рамках которого осуществляются взаимопереходы, описываемые как процесс интериоризации, т.е. переход от эта</w:t>
      </w:r>
      <w:r w:rsidR="0070104A">
        <w:t>па регуляции посредством внешних</w:t>
      </w:r>
      <w:r>
        <w:t xml:space="preserve"> детерминант к саморегуляции.</w:t>
      </w:r>
    </w:p>
    <w:p w:rsidR="00A46DB1" w:rsidRPr="004E35B7" w:rsidRDefault="008E48BF" w:rsidP="00D52A01">
      <w:pPr>
        <w:spacing w:after="0" w:line="360" w:lineRule="auto"/>
        <w:ind w:firstLine="709"/>
        <w:jc w:val="both"/>
        <w:rPr>
          <w:lang w:val="en-US"/>
        </w:rPr>
      </w:pPr>
      <w:r>
        <w:t>Предположение теории самодетерминации заключается в том</w:t>
      </w:r>
      <w:r w:rsidR="00A46DB1">
        <w:t xml:space="preserve">, что внешняя мотивация может значительно </w:t>
      </w:r>
      <w:r>
        <w:t>различаться</w:t>
      </w:r>
      <w:r w:rsidR="00A46DB1">
        <w:t xml:space="preserve"> по </w:t>
      </w:r>
      <w:r>
        <w:t>уровню</w:t>
      </w:r>
      <w:r w:rsidR="00A46DB1">
        <w:t xml:space="preserve"> относительной автономности. В частности, школьники, выполняющие домашнюю работу ввиду осознания важности этого для выбранной ими будущей профессии, являются внешне мотивированными, но в то же время </w:t>
      </w:r>
      <w:r w:rsidR="00A46DB1">
        <w:lastRenderedPageBreak/>
        <w:t>таковыми являются и те ученики, которые выполняю</w:t>
      </w:r>
      <w:r>
        <w:t>т</w:t>
      </w:r>
      <w:r w:rsidR="00A46DB1">
        <w:t xml:space="preserve"> работу только из-за родительс</w:t>
      </w:r>
      <w:r w:rsidR="00781D46">
        <w:t xml:space="preserve">кого контроля. При этом, </w:t>
      </w:r>
      <w:r w:rsidR="00781D46" w:rsidRPr="00781D46">
        <w:t>если в последнем случае предполагается некое подчинение внешним требованиям ситуации, то первый вариант подразумевает личное согласие и одобрение школьника с сопутствующим осознанием собственного выбора. Очевидно, что степень автономии в двух описанных случаях различается. Именно первый вариант является примером того, к чему стремятся родители, преподаватели</w:t>
      </w:r>
      <w:r w:rsidR="00781D46">
        <w:t>,</w:t>
      </w:r>
      <w:r w:rsidR="00781D46" w:rsidRPr="00781D46">
        <w:t xml:space="preserve"> менеджеры по персоналу, медики и тренеры.</w:t>
      </w:r>
      <w:r w:rsidR="004C5242">
        <w:t xml:space="preserve"> </w:t>
      </w:r>
      <w:r w:rsidR="004C5242" w:rsidRPr="004E35B7">
        <w:rPr>
          <w:lang w:val="en-US"/>
        </w:rPr>
        <w:t>(</w:t>
      </w:r>
      <w:r w:rsidR="00A46DB1" w:rsidRPr="004E35B7">
        <w:rPr>
          <w:lang w:val="en-US"/>
        </w:rPr>
        <w:t>Ryan R., Deci E. Self-determination theory and the facilitation of intrinsic motivation, soc</w:t>
      </w:r>
      <w:r w:rsidR="004C5242" w:rsidRPr="004E35B7">
        <w:rPr>
          <w:lang w:val="en-US"/>
        </w:rPr>
        <w:t>ial development, and well-being, 2000).</w:t>
      </w:r>
    </w:p>
    <w:p w:rsidR="009A0D26" w:rsidRDefault="00A46DB1" w:rsidP="00081DC3">
      <w:pPr>
        <w:spacing w:after="0" w:line="360" w:lineRule="auto"/>
        <w:ind w:firstLine="709"/>
        <w:jc w:val="both"/>
      </w:pPr>
      <w:r>
        <w:t xml:space="preserve">На уровне экстернальной регуляции поведение </w:t>
      </w:r>
      <w:r w:rsidR="00781D46">
        <w:t>управляется</w:t>
      </w:r>
      <w:r>
        <w:t xml:space="preserve"> положительным и отрицательным подкреплениями. Этот уровень характеризуется отсутствием ощущения самодетерминации поведения ввиду его осуществления под внешним </w:t>
      </w:r>
      <w:r w:rsidR="00781D46">
        <w:t>надзором окружающих людей</w:t>
      </w:r>
      <w:r>
        <w:t>. На уровне интроецированной самор</w:t>
      </w:r>
      <w:r w:rsidR="00781D46">
        <w:t>егуляции</w:t>
      </w:r>
      <w:r>
        <w:t xml:space="preserve"> </w:t>
      </w:r>
      <w:r w:rsidR="00781D46" w:rsidRPr="00781D46">
        <w:t>поведение индивида подчинено частично ассимилированными требованиями или правилами, по причине усвоения которы</w:t>
      </w:r>
      <w:r w:rsidR="00781D46">
        <w:t>х он действует так, а не иначе</w:t>
      </w:r>
      <w:r>
        <w:t xml:space="preserve">. </w:t>
      </w:r>
      <w:r w:rsidR="00781D46" w:rsidRPr="00781D46">
        <w:t>Субъект осуществляет деятельность уже под воздействием внутренних причин, которые, несмотря на это, имеют интерсубъективный характер. Этот вид мотивации характеризуется сопутствующими ему чувствами стыда, тревоги и вины, которые возникают в случае неудачи человека. И наоборот, индивид испытывает гордость</w:t>
      </w:r>
      <w:r w:rsidR="00B90567">
        <w:t>,</w:t>
      </w:r>
      <w:r w:rsidR="00781D46" w:rsidRPr="00781D46">
        <w:t xml:space="preserve"> если ему удается исполнить намеченное</w:t>
      </w:r>
      <w:r w:rsidR="00B90567">
        <w:t xml:space="preserve"> действие</w:t>
      </w:r>
      <w:r w:rsidR="00781D46" w:rsidRPr="00781D46">
        <w:t>.</w:t>
      </w:r>
      <w:r>
        <w:t xml:space="preserve"> На уровне интериоризации </w:t>
      </w:r>
      <w:r w:rsidR="00B90567" w:rsidRPr="00B90567">
        <w:t>индивид переживает чувство собственного выбора соответствующей деятельности, принимая внешние ценности и цели, которые раньше регулировали осуществление этой деятельности, в качестве собственных, ассоциируя себя с ними. Таким образом, человек начинает признавать субъективную ценность поведения, совершаемого ранее лишь под влиянием внешнего воздействия.</w:t>
      </w:r>
      <w:r>
        <w:t xml:space="preserve"> На уровне интегративной регуляции происходит </w:t>
      </w:r>
      <w:r w:rsidR="00B90567">
        <w:lastRenderedPageBreak/>
        <w:t>принятие</w:t>
      </w:r>
      <w:r>
        <w:t xml:space="preserve"> всех текущих идентификаций. </w:t>
      </w:r>
      <w:r w:rsidR="00B90567">
        <w:t>Этот вид внешней мотивации является наиболее автономным и самодетерминированным</w:t>
      </w:r>
      <w:r>
        <w:t xml:space="preserve">. </w:t>
      </w:r>
    </w:p>
    <w:p w:rsidR="00A46DB1" w:rsidRDefault="00CD4416" w:rsidP="00D52A01">
      <w:pPr>
        <w:spacing w:after="0" w:line="360" w:lineRule="auto"/>
        <w:ind w:firstLine="709"/>
        <w:jc w:val="both"/>
      </w:pPr>
      <w:r w:rsidRPr="00CD4416">
        <w:t>Главным признаком внутренней мотивации выступает стремление индивида осуществлять деятельность под влиянием интереса к ней самой. Этот интерес тесно связан с пониманием ее смысла, которому сопутствует стремление к постановке и решению непростых, креативных задач и удовольствие от самого процесса их решения, постижения нового, творческой активности. Внутренняя мотивация является свидетельством проявления позитивного начала человеческой сущности, в которой заключено природное стремление к новизне и трудным задачам,</w:t>
      </w:r>
      <w:r>
        <w:t xml:space="preserve"> потребности</w:t>
      </w:r>
      <w:r w:rsidRPr="00CD4416">
        <w:t xml:space="preserve"> расширять и развивать свои способности, познавать, исследовать. С точки зрения теории самодетерминации, к </w:t>
      </w:r>
      <w:r>
        <w:t>ведущим</w:t>
      </w:r>
      <w:r w:rsidRPr="00CD4416">
        <w:t xml:space="preserve"> факторам, которые лежат в основе внутренней мотивации личности, относятся потребность в автономии, независимости, компетентности, а также позыв быть связанными с другими людьми. Поскольку признается врожденность этих потребностей, вопрос </w:t>
      </w:r>
      <w:r>
        <w:t>заключается</w:t>
      </w:r>
      <w:r w:rsidRPr="00CD4416">
        <w:t xml:space="preserve"> не </w:t>
      </w:r>
      <w:r>
        <w:t>в</w:t>
      </w:r>
      <w:r w:rsidRPr="00CD4416">
        <w:t xml:space="preserve"> том, как сильно выражены данные потребности у конкретного индивида, а </w:t>
      </w:r>
      <w:r>
        <w:t>в</w:t>
      </w:r>
      <w:r w:rsidRPr="00CD4416">
        <w:t xml:space="preserve"> том, насколько они удовлетворен</w:t>
      </w:r>
      <w:r>
        <w:t>ы ближайшим окружением личности</w:t>
      </w:r>
      <w:r w:rsidR="00A46DB1">
        <w:t xml:space="preserve">. Потребность в </w:t>
      </w:r>
      <w:r>
        <w:t>автономии</w:t>
      </w:r>
      <w:r w:rsidR="00A46DB1">
        <w:t xml:space="preserve"> означает </w:t>
      </w:r>
      <w:r>
        <w:t>желание</w:t>
      </w:r>
      <w:r w:rsidR="00A46DB1">
        <w:t xml:space="preserve"> </w:t>
      </w:r>
      <w:r>
        <w:t>ощущать</w:t>
      </w:r>
      <w:r w:rsidR="00A46DB1">
        <w:t xml:space="preserve"> выбор и собственную детерминацию своего поведения. </w:t>
      </w:r>
      <w:r w:rsidRPr="00CD4416">
        <w:t>Она включает потребность осуществлять независимый контроль за своими собственными действиями и поведением.</w:t>
      </w:r>
      <w:r w:rsidR="00A46DB1">
        <w:t xml:space="preserve"> </w:t>
      </w:r>
      <w:r w:rsidR="002C2EA2" w:rsidRPr="002C2EA2">
        <w:t>Чувство автономии субъекта деятельности не означается оторванность от других людей, но свидетельствуе</w:t>
      </w:r>
      <w:r w:rsidR="00424652">
        <w:t>т о том, что совершение действия</w:t>
      </w:r>
      <w:r w:rsidR="002C2EA2" w:rsidRPr="002C2EA2">
        <w:t xml:space="preserve"> обусловлено не внешним фактором, а </w:t>
      </w:r>
      <w:r w:rsidR="00424652">
        <w:t>следствием выбора индивида</w:t>
      </w:r>
      <w:r w:rsidR="002C2EA2" w:rsidRPr="002C2EA2">
        <w:t>.</w:t>
      </w:r>
      <w:r w:rsidR="002C2EA2">
        <w:t xml:space="preserve"> </w:t>
      </w:r>
      <w:r w:rsidR="006C7AAE" w:rsidRPr="006C7AAE">
        <w:t xml:space="preserve">Потребность в компетентности выражает стремление субъекта ощущать себя компетентным, успешным, справляющимся с поставленными задачами деятелем. Под потребностью в связанности с иными людьми понимается побуждение обладать надежной связью со значимыми другими, быть принятым и понятым, иметь с ними эмоционально </w:t>
      </w:r>
      <w:r w:rsidR="006C7AAE" w:rsidRPr="006C7AAE">
        <w:lastRenderedPageBreak/>
        <w:t>позитивные отношения. Исследования показали универсальность фундаментальных психологических потребно</w:t>
      </w:r>
      <w:r w:rsidR="006C7AAE">
        <w:t>стей, их актуальность для любых представителей</w:t>
      </w:r>
      <w:r w:rsidR="006C7AAE" w:rsidRPr="006C7AAE">
        <w:t xml:space="preserve"> человеческой культуры и</w:t>
      </w:r>
      <w:r w:rsidR="006C7AAE">
        <w:t>ли</w:t>
      </w:r>
      <w:r w:rsidR="006C7AAE" w:rsidRPr="006C7AAE">
        <w:t xml:space="preserve"> общества. В частности, в совместной работе В.И. Чиркова и Р. Райана было доказано, что структура связей между поддержкой сам</w:t>
      </w:r>
      <w:r w:rsidR="006C7AAE">
        <w:t>одетерминации и показателями вну</w:t>
      </w:r>
      <w:r w:rsidR="006C7AAE" w:rsidRPr="006C7AAE">
        <w:t>тренней и внешней регуляции учебной деятельности были идентичн</w:t>
      </w:r>
      <w:r w:rsidR="006C7AAE">
        <w:t>ы</w:t>
      </w:r>
      <w:r w:rsidR="006C7AAE" w:rsidRPr="006C7AAE">
        <w:t xml:space="preserve"> у российских и американских школьников. Поддержка внутренней автономии со стороны</w:t>
      </w:r>
      <w:r w:rsidR="006C7AAE">
        <w:t xml:space="preserve"> </w:t>
      </w:r>
      <w:r w:rsidR="006C7AAE" w:rsidRPr="006C7AAE">
        <w:t>родителей</w:t>
      </w:r>
      <w:r w:rsidR="006C7AAE">
        <w:t xml:space="preserve"> и</w:t>
      </w:r>
      <w:r w:rsidR="006C7AAE" w:rsidRPr="006C7AAE">
        <w:t xml:space="preserve"> преподавательского состава положительно сказывалась на внутренней мотивации обучения старшеклассников в обеих выборках.</w:t>
      </w:r>
    </w:p>
    <w:p w:rsidR="00D42832" w:rsidRPr="00D42832" w:rsidRDefault="005E0FD8" w:rsidP="00D52A01">
      <w:pPr>
        <w:spacing w:after="0" w:line="360" w:lineRule="auto"/>
        <w:ind w:firstLine="709"/>
        <w:jc w:val="both"/>
      </w:pPr>
      <w:r w:rsidRPr="00D42832">
        <w:t>Согласно представлениям советского психолога К.К. Платонова</w:t>
      </w:r>
      <w:r w:rsidR="00D42832" w:rsidRPr="00D42832">
        <w:t xml:space="preserve"> мотивация есть определенная совокупность мотивов</w:t>
      </w:r>
      <w:r w:rsidR="004C5242">
        <w:t xml:space="preserve"> (</w:t>
      </w:r>
      <w:r>
        <w:t>Платонов К. К. Структуры и развитие личности</w:t>
      </w:r>
      <w:r w:rsidR="004C5242">
        <w:t>, 1986).</w:t>
      </w:r>
      <w:r w:rsidR="00FD5424" w:rsidRPr="00D42832">
        <w:t xml:space="preserve"> </w:t>
      </w:r>
      <w:r w:rsidR="00D42832">
        <w:t xml:space="preserve">В статье </w:t>
      </w:r>
      <w:r w:rsidR="004C5242">
        <w:t>«Мотивация студентов к обучению в педагогическом университете»</w:t>
      </w:r>
      <w:r w:rsidR="003F7355">
        <w:t xml:space="preserve"> </w:t>
      </w:r>
      <w:r w:rsidR="00D42832">
        <w:t xml:space="preserve">автор утверждает, что в общем виде мотив можно рассматривать как побуждающий фактор, определяющий стремление человека совершить какое-либо действие, которое включено в </w:t>
      </w:r>
      <w:r w:rsidR="00D42832" w:rsidRPr="00D42832">
        <w:t>опреде</w:t>
      </w:r>
      <w:r w:rsidR="00D42832">
        <w:t>ляемую этим мотивом деятельность</w:t>
      </w:r>
      <w:r w:rsidR="003F7355">
        <w:t xml:space="preserve"> (Марюхина В.В., 2014)</w:t>
      </w:r>
      <w:r w:rsidR="00D42832" w:rsidRPr="00D42832">
        <w:t xml:space="preserve">. </w:t>
      </w:r>
    </w:p>
    <w:p w:rsidR="00A46DB1" w:rsidRPr="004E716D" w:rsidRDefault="00A46DB1" w:rsidP="00D52A01">
      <w:pPr>
        <w:spacing w:after="0" w:line="360" w:lineRule="auto"/>
        <w:ind w:firstLine="709"/>
        <w:jc w:val="both"/>
      </w:pPr>
      <w:r>
        <w:t xml:space="preserve">Согласно представлениям Л.И. Божович под мотивом следует понимать то, ради чего деятельность осуществляется: </w:t>
      </w:r>
      <w:r w:rsidRPr="00BF787B">
        <w:t>«в качестве мотива могут выступать предметы внешнего мира, представления, идеи, чувства и переживания. Словом, все то, в чем нашла свое воплощение потребность»</w:t>
      </w:r>
      <w:r>
        <w:t xml:space="preserve"> </w:t>
      </w:r>
      <w:r w:rsidRPr="00BF787B">
        <w:t>(Божович Л.И. Избранные психологические труды</w:t>
      </w:r>
      <w:r w:rsidR="003F7355">
        <w:t xml:space="preserve">, 1995). </w:t>
      </w:r>
      <w:r w:rsidR="00176FCD" w:rsidRPr="00176FCD">
        <w:t>Такое определение мотива, объединив в себе динамическую, содержательную и энергетическую стороны, разрешает многие противоречия в его толковании.</w:t>
      </w:r>
      <w:r w:rsidR="00176FCD">
        <w:t xml:space="preserve"> </w:t>
      </w:r>
      <w:r w:rsidRPr="004E716D">
        <w:t>При этом</w:t>
      </w:r>
      <w:r w:rsidR="006F0574">
        <w:t xml:space="preserve"> подчеркнем, что </w:t>
      </w:r>
      <w:r w:rsidR="00176FCD">
        <w:t>термин</w:t>
      </w:r>
      <w:r w:rsidR="006F0574">
        <w:t xml:space="preserve"> «мотив</w:t>
      </w:r>
      <w:r w:rsidRPr="004E716D">
        <w:t xml:space="preserve">» </w:t>
      </w:r>
      <w:r w:rsidR="00176FCD">
        <w:t>более узкий по сравнению с понятием</w:t>
      </w:r>
      <w:r w:rsidRPr="004E716D">
        <w:t xml:space="preserve"> «мотивация», которое «выступает тем сложным механизмом соотнесения личностью внешних и внутренних факторов поведения, который определяет возникновение, направление, а также способы осуществления конкретных </w:t>
      </w:r>
      <w:r w:rsidRPr="004E716D">
        <w:lastRenderedPageBreak/>
        <w:t>форм деятельности»</w:t>
      </w:r>
      <w:r>
        <w:t xml:space="preserve">  </w:t>
      </w:r>
      <w:r w:rsidRPr="004E716D">
        <w:t>(Джидарьян И.А. О месте потребностей, эмоций и чувств в мотивации личности</w:t>
      </w:r>
      <w:r w:rsidR="003F7355">
        <w:t>, 1974).</w:t>
      </w:r>
    </w:p>
    <w:p w:rsidR="00256108" w:rsidRDefault="00A46DB1" w:rsidP="00D52A01">
      <w:pPr>
        <w:spacing w:after="0" w:line="360" w:lineRule="auto"/>
        <w:ind w:firstLine="709"/>
        <w:jc w:val="both"/>
      </w:pPr>
      <w:r>
        <w:t>К одной из разновидностей мотивации относится учебная мотивация, обладающая рядом специфических черт. Прежде всего, учебная мотивация обуславливается системой образования, в рамках которой учебная деятельность осуществляется. Организация учебного процесса также является немаловажной характеристикой. Другой фактор – субъектные особенности обучающегося, а именно пол, возраст, способности, особенности воспитания, самооценка и т.д. Также немаловажное значение имеют личностные и профессиональные качества педагога, в особенности система его отношений к ученику. И, наконец, еще одна специфическая черта – характер учебного предмета.</w:t>
      </w:r>
    </w:p>
    <w:p w:rsidR="00A46DB1" w:rsidRDefault="00A46DB1" w:rsidP="00D52A01">
      <w:pPr>
        <w:spacing w:after="0" w:line="360" w:lineRule="auto"/>
        <w:ind w:firstLine="709"/>
        <w:jc w:val="both"/>
      </w:pPr>
      <w:r>
        <w:t>Учебной мотивации присуща своя система, которая характеризуется направленностью, устойчивостью и динамичностью. В работах Л.И. Божович говорится, что мотивация учебной деятельности школьников определяется иерархией мотивов, в которой ведущими могут быть либо внутренние мотивы, связанные с содержанием этой деятельности и ее выполнением, либо социальные мотивы, обуславливающие стремление ребенка занять некое положение в общественных отношениях. Стоит отметить, что в процессе онтогенеза потребности и мотивы развиваются, происходит изменение доминирующих мотивов, их иерархизация. Таким образом, анализируя мотивацию к обучению</w:t>
      </w:r>
      <w:r w:rsidR="00582FC4">
        <w:t>,</w:t>
      </w:r>
      <w:r>
        <w:t xml:space="preserve"> не следует ограничиваться определением ведущего мотива, необходимо также учитывать всю структуру мотивационной сферы личности. (</w:t>
      </w:r>
      <w:r w:rsidR="003F7355">
        <w:t xml:space="preserve">Маркова А.К. </w:t>
      </w:r>
      <w:r w:rsidRPr="00EF3AA8">
        <w:t>Формирование</w:t>
      </w:r>
      <w:r w:rsidR="003F7355">
        <w:t xml:space="preserve"> интереса к учению у школьников,  1986</w:t>
      </w:r>
      <w:r>
        <w:t>)</w:t>
      </w:r>
      <w:r w:rsidR="003F7355">
        <w:t>.</w:t>
      </w:r>
    </w:p>
    <w:p w:rsidR="00100BD8" w:rsidRPr="00100BD8" w:rsidRDefault="00100BD8" w:rsidP="00D52A01">
      <w:pPr>
        <w:spacing w:after="0" w:line="360" w:lineRule="auto"/>
        <w:ind w:firstLine="709"/>
        <w:jc w:val="both"/>
      </w:pPr>
      <w:r>
        <w:t xml:space="preserve">По словам </w:t>
      </w:r>
      <w:r w:rsidR="00BC1113">
        <w:t>Медведева Т. Н. и</w:t>
      </w:r>
      <w:r w:rsidRPr="00100BD8">
        <w:t xml:space="preserve"> Пешкина Е</w:t>
      </w:r>
      <w:r>
        <w:t>.</w:t>
      </w:r>
      <w:r w:rsidRPr="00100BD8">
        <w:t xml:space="preserve"> </w:t>
      </w:r>
      <w:r>
        <w:t>«</w:t>
      </w:r>
      <w:r w:rsidRPr="00100BD8">
        <w:t>Ученые доказали, что мотивация является одним из ведущих факторов успешного обучения (А.Г. Сукиязов, С.О. Крамаров, Ю.В. Карякин, И.Г</w:t>
      </w:r>
      <w:r>
        <w:t xml:space="preserve">.Захарова, С.В. Панюкова и </w:t>
      </w:r>
      <w:r>
        <w:lastRenderedPageBreak/>
        <w:t>др.)». При этом данные авторы считают, что вопросы мотивации учения в студенческие годы рассматриваются лишь косвенно. К тому же на разных этапах учебного процесса мотивация учения студентов обл</w:t>
      </w:r>
      <w:r w:rsidR="003F7355">
        <w:t>адает различными особенностями (</w:t>
      </w:r>
      <w:r w:rsidRPr="003F7355">
        <w:t>Медведева Т. Н., Пешкина Е. Особенности учебной мотивации у студентов ВУЗа</w:t>
      </w:r>
      <w:r w:rsidR="003F7355">
        <w:t>, 2015).</w:t>
      </w:r>
    </w:p>
    <w:p w:rsidR="00E10698" w:rsidRPr="00CA41BC" w:rsidRDefault="00100BD8" w:rsidP="00D52A01">
      <w:pPr>
        <w:spacing w:after="0" w:line="360" w:lineRule="auto"/>
        <w:ind w:firstLine="709"/>
        <w:jc w:val="both"/>
      </w:pPr>
      <w:r>
        <w:t xml:space="preserve">Переходу от школьного к студенческому периоду обучения </w:t>
      </w:r>
      <w:r w:rsidR="00D434E8">
        <w:t>сопутствуют проявляющиеся мировоззренческие противоречия, изм</w:t>
      </w:r>
      <w:r w:rsidR="00582FC4">
        <w:t>енение устоявшихся представлений</w:t>
      </w:r>
      <w:r w:rsidR="00D434E8">
        <w:t xml:space="preserve"> о жизни. Нельзя забывать, что на учебну</w:t>
      </w:r>
      <w:r w:rsidR="00582FC4">
        <w:t>ю мотивацию влияет то, на каком</w:t>
      </w:r>
      <w:r w:rsidR="00D434E8">
        <w:t xml:space="preserve"> курсе обучается студент, по какой специальности, на каком факультете. В этот период человек стремится очертить свои жизненные планы, что, как правило, проявляется через получение образования, освоение профессии. </w:t>
      </w:r>
      <w:r w:rsidR="003F7355">
        <w:t>(</w:t>
      </w:r>
      <w:r w:rsidR="00D434E8" w:rsidRPr="003F7355">
        <w:t>Батаршев, А.В. Учебно-профе</w:t>
      </w:r>
      <w:r w:rsidR="003F7355">
        <w:t>ссиональная мотивация молодежи, 2009).</w:t>
      </w:r>
    </w:p>
    <w:p w:rsidR="00D434E8" w:rsidRPr="00C853E8" w:rsidRDefault="00D434E8" w:rsidP="00D52A01">
      <w:pPr>
        <w:spacing w:after="0" w:line="360" w:lineRule="auto"/>
        <w:ind w:firstLine="709"/>
        <w:jc w:val="both"/>
      </w:pPr>
      <w:r>
        <w:t>Период студенчества характеризуется преобразованием мотивационно-</w:t>
      </w:r>
      <w:r w:rsidR="00C853E8">
        <w:t>ценностных</w:t>
      </w:r>
      <w:r>
        <w:t xml:space="preserve"> ориентаций. Помимо этого также формируются специальные способности.</w:t>
      </w:r>
      <w:r w:rsidR="00C853E8">
        <w:t xml:space="preserve"> В этот период жизни человека проявляется стремление к сближению с себе подобными, актуализируются вопросы экзистенциального характера, такие как поиск жизненного смысла, формируются взгляды на свое будущее и т.д. </w:t>
      </w:r>
      <w:r w:rsidR="003F7355">
        <w:t>(</w:t>
      </w:r>
      <w:r w:rsidR="00C853E8" w:rsidRPr="003F7355">
        <w:t xml:space="preserve">Лисовицкий В.Г., </w:t>
      </w:r>
      <w:r w:rsidR="003F7355">
        <w:t>Дмитриев А.Б. Личность студента, 2004).</w:t>
      </w:r>
    </w:p>
    <w:p w:rsidR="008D6CFD" w:rsidRDefault="00E10698" w:rsidP="00D52A01">
      <w:pPr>
        <w:spacing w:after="0" w:line="360" w:lineRule="auto"/>
        <w:ind w:firstLine="709"/>
        <w:jc w:val="both"/>
        <w:rPr>
          <w:rFonts w:ascii="Helvetica" w:hAnsi="Helvetica" w:cs="Helvetica"/>
          <w:color w:val="000000"/>
          <w:sz w:val="30"/>
          <w:szCs w:val="30"/>
          <w:shd w:val="clear" w:color="auto" w:fill="FFFCF2"/>
        </w:rPr>
      </w:pPr>
      <w:r w:rsidRPr="008D6CFD">
        <w:t>В статье «Учебная мотивация как показатель профессиональ</w:t>
      </w:r>
      <w:r w:rsidR="003F7355">
        <w:t xml:space="preserve">ного самоопределения студентов» </w:t>
      </w:r>
      <w:r w:rsidRPr="008D6CFD">
        <w:t>Г.А. Думенко</w:t>
      </w:r>
      <w:r w:rsidR="003F7355">
        <w:t xml:space="preserve"> (</w:t>
      </w:r>
      <w:r w:rsidR="003F7355" w:rsidRPr="003F7355">
        <w:t>Думенко Г.А.</w:t>
      </w:r>
      <w:r w:rsidR="00327D14">
        <w:t xml:space="preserve">, 2007) </w:t>
      </w:r>
      <w:r w:rsidRPr="008D6CFD">
        <w:t xml:space="preserve">отмечает, </w:t>
      </w:r>
      <w:r w:rsidR="008D6CFD">
        <w:t xml:space="preserve">что мотивация профессионального учения в студенческом возрасте формируется под влияние некоторых студенческих особенностей, а именно потребности в самоопределении, ориентацию на будущее и осмысление настоящего; формирование социальной направленности своей деятельности, становление гражданственности; склонность к осознанию своих </w:t>
      </w:r>
      <w:r w:rsidR="008D6CFD">
        <w:lastRenderedPageBreak/>
        <w:t xml:space="preserve">представлений о мире как сочетании познавательных и социальных мотивов. </w:t>
      </w:r>
      <w:r w:rsidR="00327D14">
        <w:t>(</w:t>
      </w:r>
      <w:r w:rsidR="008D6CFD" w:rsidRPr="008D6CFD">
        <w:t>Климов Е. А. Психология профессионального самоопр</w:t>
      </w:r>
      <w:r w:rsidR="00327D14">
        <w:t>еделения, 1996).</w:t>
      </w:r>
    </w:p>
    <w:p w:rsidR="008D6CFD" w:rsidRDefault="008D6CFD" w:rsidP="00D52A01">
      <w:pPr>
        <w:spacing w:after="0" w:line="360" w:lineRule="auto"/>
        <w:ind w:firstLine="709"/>
        <w:jc w:val="both"/>
      </w:pPr>
      <w:r>
        <w:t xml:space="preserve">На происходящие в студенческие годы изменения мотивации учения оказывают влияние такие факторы </w:t>
      </w:r>
      <w:r w:rsidR="00DA12AF">
        <w:t xml:space="preserve">как осознание себя в качестве целостной личности; оценка своих способностей, умений, навыков во время профессионального выбора; принятие своей жизненной позиции; пробудившийся интерес к различным формам самообразования; зависимость выбора мотивов от профессионального выбора; устойчивость и относительная социальная независимость интересов. </w:t>
      </w:r>
      <w:r w:rsidR="00D36172">
        <w:t>(</w:t>
      </w:r>
      <w:r w:rsidR="00DA12AF" w:rsidRPr="00DA12AF">
        <w:t>Шалионов Г. М. Личностная зрелость и профессиональное самоопределение в подростковом и юношеском возрасте</w:t>
      </w:r>
      <w:r w:rsidR="00D36172">
        <w:t>, 1997).</w:t>
      </w:r>
    </w:p>
    <w:p w:rsidR="00163CFF" w:rsidRPr="001B6206" w:rsidRDefault="00163CFF" w:rsidP="00D52A01">
      <w:pPr>
        <w:spacing w:after="0" w:line="360" w:lineRule="auto"/>
        <w:ind w:firstLine="709"/>
        <w:jc w:val="both"/>
      </w:pPr>
      <w:r>
        <w:t xml:space="preserve">Формированию учебной мотивации препятствуют </w:t>
      </w:r>
      <w:r w:rsidR="00E725BC">
        <w:t>различные</w:t>
      </w:r>
      <w:r>
        <w:t xml:space="preserve"> причины. Так, на мотивации учения негативно сказывается устойчивый интерес к одним предметам в ущерб другим, отсутствие вариативности форм учебных занятий, неразвитость творческих методов получения знания. К отрицательным факторам также относятся также жесткий преподавательский контроль, авторитарные методы обучения; приоритет ситуативных мотивов студента (например, поступление в вуз за компанию); а также неустойчивая социальная ориентация.</w:t>
      </w:r>
    </w:p>
    <w:p w:rsidR="00B915F4" w:rsidRDefault="00B915F4" w:rsidP="00D52A01">
      <w:pPr>
        <w:spacing w:after="0" w:line="360" w:lineRule="auto"/>
        <w:ind w:firstLine="709"/>
        <w:jc w:val="both"/>
      </w:pPr>
      <w:r w:rsidRPr="00B915F4">
        <w:t>Проанализировав</w:t>
      </w:r>
      <w:r>
        <w:t xml:space="preserve"> изменения мотивации студентов </w:t>
      </w:r>
      <w:r w:rsidRPr="00B915F4">
        <w:t>Северо-Кавказского государственного технического университета (СевКавГТУ)</w:t>
      </w:r>
      <w:r>
        <w:t>, Г.А. Думенко отмечает довольно серьезную избирательность познавательных мотивов, что во многом предопределяется выбором профессии (негативным следствием этого может быть снижение интереса к другим предметам).</w:t>
      </w:r>
    </w:p>
    <w:p w:rsidR="00B915F4" w:rsidRDefault="00B915F4" w:rsidP="00D52A01">
      <w:pPr>
        <w:spacing w:after="0" w:line="360" w:lineRule="auto"/>
        <w:ind w:firstLine="709"/>
        <w:jc w:val="both"/>
      </w:pPr>
      <w:r>
        <w:t xml:space="preserve">Автор отмечает, что «нелюбимыми» предметами становятся как дисциплины профессионального цикла, так и общеобразовательные, но требующиеся для дальнейшего обучения. Учащиеся при этом объясняют свою незаинтересованность к предметам следующими причинами: </w:t>
      </w:r>
    </w:p>
    <w:p w:rsidR="00B915F4" w:rsidRDefault="00D0063A" w:rsidP="00D52A01">
      <w:pPr>
        <w:pStyle w:val="a3"/>
        <w:numPr>
          <w:ilvl w:val="0"/>
          <w:numId w:val="14"/>
        </w:numPr>
        <w:spacing w:after="0" w:line="360" w:lineRule="auto"/>
        <w:ind w:firstLine="709"/>
        <w:jc w:val="both"/>
      </w:pPr>
      <w:r>
        <w:lastRenderedPageBreak/>
        <w:t>н</w:t>
      </w:r>
      <w:r w:rsidR="00B915F4">
        <w:t>е нравится способ преподавания;</w:t>
      </w:r>
    </w:p>
    <w:p w:rsidR="00B915F4" w:rsidRDefault="00D0063A" w:rsidP="00D52A01">
      <w:pPr>
        <w:pStyle w:val="a3"/>
        <w:numPr>
          <w:ilvl w:val="0"/>
          <w:numId w:val="14"/>
        </w:numPr>
        <w:spacing w:after="0" w:line="360" w:lineRule="auto"/>
        <w:ind w:firstLine="709"/>
        <w:jc w:val="both"/>
      </w:pPr>
      <w:r>
        <w:t>п</w:t>
      </w:r>
      <w:r w:rsidR="00B915F4">
        <w:t>редмет не интересный;</w:t>
      </w:r>
    </w:p>
    <w:p w:rsidR="00B915F4" w:rsidRDefault="00D0063A" w:rsidP="00D52A01">
      <w:pPr>
        <w:pStyle w:val="a3"/>
        <w:numPr>
          <w:ilvl w:val="0"/>
          <w:numId w:val="14"/>
        </w:numPr>
        <w:spacing w:after="0" w:line="360" w:lineRule="auto"/>
        <w:ind w:firstLine="709"/>
        <w:jc w:val="both"/>
      </w:pPr>
      <w:r>
        <w:t>в нем нет необходимости для работы;</w:t>
      </w:r>
    </w:p>
    <w:p w:rsidR="00333B74" w:rsidRDefault="00D0063A" w:rsidP="00333B74">
      <w:pPr>
        <w:pStyle w:val="a3"/>
        <w:numPr>
          <w:ilvl w:val="0"/>
          <w:numId w:val="14"/>
        </w:numPr>
        <w:spacing w:after="0" w:line="360" w:lineRule="auto"/>
        <w:ind w:firstLine="709"/>
        <w:jc w:val="both"/>
      </w:pPr>
      <w:r>
        <w:t>не получ</w:t>
      </w:r>
      <w:r w:rsidR="00333B74">
        <w:t>аю удовольствия от его изучения.</w:t>
      </w:r>
    </w:p>
    <w:p w:rsidR="00D0063A" w:rsidRDefault="00333B74" w:rsidP="00333B74">
      <w:pPr>
        <w:spacing w:after="0" w:line="360" w:lineRule="auto"/>
        <w:ind w:firstLine="709"/>
        <w:jc w:val="both"/>
      </w:pPr>
      <w:r>
        <w:t>П</w:t>
      </w:r>
      <w:r w:rsidR="00D0063A">
        <w:t>одобное объяснение встреча</w:t>
      </w:r>
      <w:r>
        <w:t>ется и при обратной мотивировке:</w:t>
      </w:r>
    </w:p>
    <w:p w:rsidR="00D0063A" w:rsidRDefault="00D0063A" w:rsidP="00D52A01">
      <w:pPr>
        <w:pStyle w:val="a3"/>
        <w:numPr>
          <w:ilvl w:val="0"/>
          <w:numId w:val="14"/>
        </w:numPr>
        <w:spacing w:after="0" w:line="360" w:lineRule="auto"/>
        <w:ind w:firstLine="709"/>
        <w:jc w:val="both"/>
      </w:pPr>
      <w:r>
        <w:t>нужен для дальнейшей профессиональной реализации;</w:t>
      </w:r>
    </w:p>
    <w:p w:rsidR="00D0063A" w:rsidRDefault="00D0063A" w:rsidP="00D52A01">
      <w:pPr>
        <w:pStyle w:val="a3"/>
        <w:numPr>
          <w:ilvl w:val="0"/>
          <w:numId w:val="14"/>
        </w:numPr>
        <w:spacing w:after="0" w:line="360" w:lineRule="auto"/>
        <w:ind w:firstLine="709"/>
        <w:jc w:val="both"/>
      </w:pPr>
      <w:r>
        <w:t>предмет нужно знать;</w:t>
      </w:r>
    </w:p>
    <w:p w:rsidR="00D0063A" w:rsidRDefault="00D0063A" w:rsidP="00D52A01">
      <w:pPr>
        <w:pStyle w:val="a3"/>
        <w:numPr>
          <w:ilvl w:val="0"/>
          <w:numId w:val="14"/>
        </w:numPr>
        <w:spacing w:after="0" w:line="360" w:lineRule="auto"/>
        <w:ind w:firstLine="709"/>
        <w:jc w:val="both"/>
      </w:pPr>
      <w:r>
        <w:t>стимулирует к размышлениям;</w:t>
      </w:r>
    </w:p>
    <w:p w:rsidR="00D0063A" w:rsidRDefault="00D0063A" w:rsidP="00D52A01">
      <w:pPr>
        <w:pStyle w:val="a3"/>
        <w:numPr>
          <w:ilvl w:val="0"/>
          <w:numId w:val="14"/>
        </w:numPr>
        <w:spacing w:after="0" w:line="360" w:lineRule="auto"/>
        <w:ind w:firstLine="709"/>
        <w:jc w:val="both"/>
      </w:pPr>
      <w:r>
        <w:t>занимательны отдельные факты;</w:t>
      </w:r>
    </w:p>
    <w:p w:rsidR="00D0063A" w:rsidRDefault="00D0063A" w:rsidP="00D52A01">
      <w:pPr>
        <w:pStyle w:val="a3"/>
        <w:numPr>
          <w:ilvl w:val="0"/>
          <w:numId w:val="14"/>
        </w:numPr>
        <w:spacing w:after="0" w:line="360" w:lineRule="auto"/>
        <w:ind w:firstLine="709"/>
        <w:jc w:val="both"/>
      </w:pPr>
      <w:r>
        <w:t>изучение предмета приносит удовольствие;</w:t>
      </w:r>
    </w:p>
    <w:p w:rsidR="00D0063A" w:rsidRDefault="00D0063A" w:rsidP="00D52A01">
      <w:pPr>
        <w:pStyle w:val="a3"/>
        <w:numPr>
          <w:ilvl w:val="0"/>
          <w:numId w:val="14"/>
        </w:numPr>
        <w:spacing w:after="0" w:line="360" w:lineRule="auto"/>
        <w:ind w:firstLine="709"/>
        <w:jc w:val="both"/>
      </w:pPr>
      <w:r>
        <w:t>интересное преподавание.</w:t>
      </w:r>
    </w:p>
    <w:p w:rsidR="00D0063A" w:rsidRDefault="00D0063A" w:rsidP="00D52A01">
      <w:pPr>
        <w:spacing w:after="0" w:line="360" w:lineRule="auto"/>
        <w:ind w:firstLine="709"/>
        <w:jc w:val="both"/>
      </w:pPr>
      <w:r>
        <w:t>Данное исследование показало, что студенты с высоким уровнем профессионального самоопределения с интересом относятся не только к профильным предметам, но и к общеобразовательным, отмечая при этом, что последние стимулируют мышление, приносят удовольствие при изучении. Студенты с низким уровнем профессионального самоопределения любовь к предмету связывают в основном с необходимостью его изучения, а также с позитивно сложившимися отношениями с преподавателем. Средний уровень профессионального самоопределения студентов характеризуется стремлением к изучению предметов профильных</w:t>
      </w:r>
      <w:r w:rsidR="008E4438">
        <w:t xml:space="preserve"> ввиду того, что они необходимы в дальнейшей работе, при этом им интересны лишь отдельные факты, а также личность преподавателя.</w:t>
      </w:r>
    </w:p>
    <w:p w:rsidR="008E4438" w:rsidRDefault="00333B74" w:rsidP="00D52A01">
      <w:pPr>
        <w:spacing w:after="0" w:line="360" w:lineRule="auto"/>
        <w:ind w:firstLine="709"/>
        <w:jc w:val="both"/>
      </w:pPr>
      <w:r>
        <w:t>Мотивация обучения в период студенчества усиливается на фоне возрастания интереса</w:t>
      </w:r>
      <w:r w:rsidR="008E4438">
        <w:t xml:space="preserve"> к методами творческого и теоретического мышления. Наиболее заметно это происходит у студентов с высоким уровнем профессионал</w:t>
      </w:r>
      <w:r w:rsidR="006F6E72">
        <w:t>ьного самоопределения. Студенты</w:t>
      </w:r>
      <w:r w:rsidR="008E4438">
        <w:t xml:space="preserve"> активно участвуют в научных кружках, они интересуются применением на занятиях </w:t>
      </w:r>
      <w:r w:rsidR="008E4438">
        <w:lastRenderedPageBreak/>
        <w:t>исследовательских методов. Они также заинтересованы в улучшении результатов поисково-познавательной деятельности, что подтверждается изучением методических приемов организации умственных действий, а также литературы общекультурного плана.</w:t>
      </w:r>
      <w:r w:rsidR="000D4A15">
        <w:t xml:space="preserve"> В свою очередь, студенты с низким уровнем профессионального самоопределения мотивация учения увеличивается только вследствие авторитета и профессионализма преподавателя.</w:t>
      </w:r>
    </w:p>
    <w:p w:rsidR="00BC1113" w:rsidRDefault="00BC1113" w:rsidP="00D52A01">
      <w:pPr>
        <w:spacing w:after="0" w:line="360" w:lineRule="auto"/>
        <w:ind w:firstLine="709"/>
        <w:jc w:val="both"/>
      </w:pPr>
      <w:r>
        <w:t>В период обучения в вузе у учащихся главенствуют дальние цели, тесно взаимосвязанные с жизненными перспективами, профессиональным выбором, саморазвитием. Студенты с высоким уровнем профессиональной идентичности данные цели и мотивы</w:t>
      </w:r>
      <w:r w:rsidR="00F00347">
        <w:t xml:space="preserve"> способствуют формированию следующих способов образовательной деятельности:</w:t>
      </w:r>
    </w:p>
    <w:p w:rsidR="00F00347" w:rsidRDefault="007C4AAB" w:rsidP="00D52A01">
      <w:pPr>
        <w:pStyle w:val="a3"/>
        <w:numPr>
          <w:ilvl w:val="0"/>
          <w:numId w:val="15"/>
        </w:numPr>
        <w:spacing w:after="0" w:line="360" w:lineRule="auto"/>
        <w:ind w:firstLine="709"/>
        <w:jc w:val="both"/>
      </w:pPr>
      <w:r>
        <w:t>п</w:t>
      </w:r>
      <w:r w:rsidR="00F00347">
        <w:t>ризнание уникальности своей личности и форм учебной деятельности;</w:t>
      </w:r>
    </w:p>
    <w:p w:rsidR="00F00347" w:rsidRDefault="007C4AAB" w:rsidP="00D52A01">
      <w:pPr>
        <w:pStyle w:val="a3"/>
        <w:numPr>
          <w:ilvl w:val="0"/>
          <w:numId w:val="15"/>
        </w:numPr>
        <w:spacing w:after="0" w:line="360" w:lineRule="auto"/>
        <w:ind w:firstLine="709"/>
        <w:jc w:val="both"/>
      </w:pPr>
      <w:r>
        <w:t>с</w:t>
      </w:r>
      <w:r w:rsidR="00F00347">
        <w:t>оотнесение ее с общественными требованиями;</w:t>
      </w:r>
    </w:p>
    <w:p w:rsidR="00F00347" w:rsidRDefault="007C4AAB" w:rsidP="00D52A01">
      <w:pPr>
        <w:pStyle w:val="a3"/>
        <w:numPr>
          <w:ilvl w:val="0"/>
          <w:numId w:val="15"/>
        </w:numPr>
        <w:spacing w:after="0" w:line="360" w:lineRule="auto"/>
        <w:ind w:firstLine="709"/>
        <w:jc w:val="both"/>
      </w:pPr>
      <w:r>
        <w:t>формирование новых способов познания и обучения;</w:t>
      </w:r>
    </w:p>
    <w:p w:rsidR="007C4AAB" w:rsidRDefault="007C4AAB" w:rsidP="00D52A01">
      <w:pPr>
        <w:pStyle w:val="a3"/>
        <w:numPr>
          <w:ilvl w:val="0"/>
          <w:numId w:val="15"/>
        </w:numPr>
        <w:spacing w:after="0" w:line="360" w:lineRule="auto"/>
        <w:ind w:firstLine="709"/>
        <w:jc w:val="both"/>
      </w:pPr>
      <w:r>
        <w:t>улучшение навыков самообразования, самоконтроля и самоограничения.</w:t>
      </w:r>
    </w:p>
    <w:p w:rsidR="007C4AAB" w:rsidRPr="007C4AAB" w:rsidRDefault="007C4AAB" w:rsidP="00D52A01">
      <w:pPr>
        <w:spacing w:after="0" w:line="360" w:lineRule="auto"/>
        <w:ind w:firstLine="709"/>
        <w:jc w:val="both"/>
      </w:pPr>
      <w:r w:rsidRPr="007C4AAB">
        <w:t>У студентов возрастает интерес к тем формам занятий, при которых они сами вынуждены выполнять самоконтроль и самооц</w:t>
      </w:r>
      <w:r w:rsidR="00D36172">
        <w:t>енку результатов своих трудов. (</w:t>
      </w:r>
      <w:r w:rsidRPr="007C4AAB">
        <w:t>Маркова А. К., Матис Т. А., Орлов А. Б. Ф</w:t>
      </w:r>
      <w:r w:rsidR="00D36172">
        <w:t>ормирование мотивации учения, 1990).</w:t>
      </w:r>
    </w:p>
    <w:p w:rsidR="007C4AAB" w:rsidRDefault="007C4AAB" w:rsidP="00D52A01">
      <w:pPr>
        <w:spacing w:after="0" w:line="360" w:lineRule="auto"/>
        <w:ind w:firstLine="709"/>
        <w:jc w:val="both"/>
      </w:pPr>
      <w:r>
        <w:t>У студентов со средним уровнем профессиональной идентичности также главенствуют дальние цели. Отличие от студентов с высоким уровнем профессиональной идентичности заключается в том, что у них нет направленности на формирование новых способов</w:t>
      </w:r>
      <w:r w:rsidR="00CD0BF5">
        <w:t xml:space="preserve"> познавательной деятельности. У этой группы учащихся важна роль преподавателя в оценке и контроле качества учебы. Студенты же с низким уровнем профессиональной </w:t>
      </w:r>
      <w:r w:rsidR="00CD0BF5">
        <w:lastRenderedPageBreak/>
        <w:t>идентичности не обременяют себя даже мыслями о формировании новых приемов учебно-познавательной деятельности.</w:t>
      </w:r>
    </w:p>
    <w:p w:rsidR="004C56BC" w:rsidRPr="004C56BC" w:rsidRDefault="00CD0BF5" w:rsidP="00D52A01">
      <w:pPr>
        <w:spacing w:after="0" w:line="360" w:lineRule="auto"/>
        <w:ind w:firstLine="709"/>
        <w:jc w:val="both"/>
      </w:pPr>
      <w:r>
        <w:t>В заключении своей работы Г.А. Думенко пишет: «</w:t>
      </w:r>
      <w:r w:rsidRPr="00CD0BF5">
        <w:t>Таким образом, в период обучения студентов в вузе особенности учебной мотивации отражают уровень развития их профессионального самоопределения</w:t>
      </w:r>
      <w:r>
        <w:t>»</w:t>
      </w:r>
      <w:r w:rsidRPr="00CD0BF5">
        <w:t>.</w:t>
      </w:r>
    </w:p>
    <w:p w:rsidR="004C56BC" w:rsidRPr="004C56BC" w:rsidRDefault="004C56BC" w:rsidP="00D52A01">
      <w:pPr>
        <w:spacing w:after="0" w:line="360" w:lineRule="auto"/>
        <w:ind w:firstLine="709"/>
        <w:jc w:val="both"/>
        <w:rPr>
          <w:color w:val="333333"/>
          <w:shd w:val="clear" w:color="auto" w:fill="FFFFFF"/>
        </w:rPr>
      </w:pPr>
      <w:r>
        <w:rPr>
          <w:color w:val="333333"/>
          <w:shd w:val="clear" w:color="auto" w:fill="FFFFFF"/>
        </w:rPr>
        <w:t>По мнению Н.А. Канаевой учебно-профессиональная мотивация является важнейшим фактором профессиональной идентичности будущих специалистов. Причем если основным содержанием развития личности в период ранней юности является процесс своей личностной идентификации, то в дальнейшем именно формирование определенной профессиональной ориентации образует осно</w:t>
      </w:r>
      <w:r w:rsidR="00D36172">
        <w:rPr>
          <w:color w:val="333333"/>
          <w:shd w:val="clear" w:color="auto" w:fill="FFFFFF"/>
        </w:rPr>
        <w:t>вное содержание самоопределения (</w:t>
      </w:r>
      <w:r w:rsidR="00D36172">
        <w:t>Канаева Н. А. Мотивация учебно-профессиональной деятельности и её влияние на становление будущих специалистов, 2010).</w:t>
      </w:r>
    </w:p>
    <w:p w:rsidR="008E0F5D" w:rsidRDefault="00E00770" w:rsidP="00D52A01">
      <w:pPr>
        <w:spacing w:after="0" w:line="360" w:lineRule="auto"/>
        <w:ind w:firstLine="709"/>
        <w:jc w:val="both"/>
        <w:rPr>
          <w:rStyle w:val="apple-converted-space"/>
          <w:color w:val="333333"/>
          <w:sz w:val="21"/>
          <w:shd w:val="clear" w:color="auto" w:fill="FFFFFF"/>
        </w:rPr>
      </w:pPr>
      <w:r>
        <w:rPr>
          <w:color w:val="333333"/>
          <w:shd w:val="clear" w:color="auto" w:fill="FFFFFF"/>
        </w:rPr>
        <w:t xml:space="preserve">Важнейшим условием возникновения профессиональной направленности является формирование избирательно-положительного отношения субъекта к будущей профессиональной деятельности или какому-либо ее аспекту. Однако, как считает автор, указание на избирательно-положительное отношение субъекта к профессиональной деятельности не отражает психологического содержания его профессиональной направленности. Поскольку в основе позитивного отношения нескольких субъектов к одной и той же профессиональной деятельности лежат разные интенции и потребности, лишь </w:t>
      </w:r>
      <w:r w:rsidR="008E0F5D">
        <w:rPr>
          <w:color w:val="333333"/>
          <w:shd w:val="clear" w:color="auto" w:fill="FFFFFF"/>
        </w:rPr>
        <w:t xml:space="preserve">при тщательном анализе структуры мотивов, которые лежат в основе субъективного отношения учащегося, можно судить о реальном психологическом содержании. </w:t>
      </w:r>
      <w:r w:rsidR="00D36172">
        <w:t>(</w:t>
      </w:r>
      <w:r w:rsidR="008E0F5D" w:rsidRPr="00D36172">
        <w:t>Шавир П.А. Психология профессионального самоопределения в ранней юности</w:t>
      </w:r>
      <w:r w:rsidR="00D36172">
        <w:t>, 1981).</w:t>
      </w:r>
    </w:p>
    <w:p w:rsidR="008E0F5D" w:rsidRPr="008E0F5D" w:rsidRDefault="008E0F5D" w:rsidP="00D52A01">
      <w:pPr>
        <w:spacing w:after="0" w:line="360" w:lineRule="auto"/>
        <w:ind w:firstLine="709"/>
        <w:jc w:val="both"/>
        <w:rPr>
          <w:color w:val="333333"/>
          <w:shd w:val="clear" w:color="auto" w:fill="FFFFFF"/>
        </w:rPr>
      </w:pPr>
      <w:r>
        <w:rPr>
          <w:color w:val="333333"/>
          <w:shd w:val="clear" w:color="auto" w:fill="FFFFFF"/>
        </w:rPr>
        <w:t xml:space="preserve">Понятие «самоопределение» подразумевает поисковую деятельность в процессе решения вопроса о возможных путях развития своей личности, следствием чего должно стать становление себя как полноправного </w:t>
      </w:r>
      <w:r>
        <w:rPr>
          <w:color w:val="333333"/>
          <w:shd w:val="clear" w:color="auto" w:fill="FFFFFF"/>
        </w:rPr>
        <w:lastRenderedPageBreak/>
        <w:t>участника профессионального сообщества. Эта деятельность требует полной включенности субъекта в самопознание и саморазвитие.</w:t>
      </w:r>
    </w:p>
    <w:p w:rsidR="008E0F5D" w:rsidRPr="00EA1D75" w:rsidRDefault="008E0F5D" w:rsidP="00D52A01">
      <w:pPr>
        <w:spacing w:after="0" w:line="360" w:lineRule="auto"/>
        <w:ind w:firstLine="709"/>
        <w:jc w:val="both"/>
        <w:rPr>
          <w:color w:val="333333"/>
          <w:shd w:val="clear" w:color="auto" w:fill="FFFFFF"/>
        </w:rPr>
      </w:pPr>
      <w:r w:rsidRPr="00EA1D75">
        <w:rPr>
          <w:color w:val="333333"/>
          <w:shd w:val="clear" w:color="auto" w:fill="FFFFFF"/>
        </w:rPr>
        <w:t>Еще в школьные годы процесс профессиональной идентичности приобретает важное значение. У старшеклассника в процессе обучения, а также расширения жизненного кругозора, формируется субъективное отношение к различным профессиональным областям, определенное представление о</w:t>
      </w:r>
      <w:r w:rsidR="006F6E72">
        <w:rPr>
          <w:color w:val="333333"/>
          <w:shd w:val="clear" w:color="auto" w:fill="FFFFFF"/>
        </w:rPr>
        <w:t>б областях</w:t>
      </w:r>
      <w:r w:rsidRPr="00EA1D75">
        <w:rPr>
          <w:color w:val="333333"/>
          <w:shd w:val="clear" w:color="auto" w:fill="FFFFFF"/>
        </w:rPr>
        <w:t xml:space="preserve"> труда, а также оценка своих качеств, способностей, возможностей. Подросток уже ориентируется</w:t>
      </w:r>
      <w:r w:rsidR="00EA1D75" w:rsidRPr="00EA1D75">
        <w:rPr>
          <w:color w:val="333333"/>
          <w:shd w:val="clear" w:color="auto" w:fill="FFFFFF"/>
        </w:rPr>
        <w:t xml:space="preserve"> в социально-экономических реалиях, требованиях и потребностях общества, что становится базисом для формирования внутренней готовности к реализации себя в качестве будущего профессионала.</w:t>
      </w:r>
    </w:p>
    <w:p w:rsidR="00EA1D75" w:rsidRPr="00EA1D75" w:rsidRDefault="00EA1D75" w:rsidP="00D52A01">
      <w:pPr>
        <w:spacing w:after="0" w:line="360" w:lineRule="auto"/>
        <w:ind w:firstLine="709"/>
        <w:jc w:val="both"/>
        <w:rPr>
          <w:color w:val="333333"/>
          <w:shd w:val="clear" w:color="auto" w:fill="FFFFFF"/>
        </w:rPr>
      </w:pPr>
      <w:r>
        <w:rPr>
          <w:color w:val="333333"/>
          <w:shd w:val="clear" w:color="auto" w:fill="FFFFFF"/>
        </w:rPr>
        <w:t>Важнейшим моментом процесса профессиональной идентичности становится четкое осознание того факта, что человек сам выбрал свою профессию. Психологическое содержание процесса профессиональной идентичности подразумевает не только образование интенции на выбор конкретной профессии, но также поиск и интеграцию субъективных оснований своего выбора.</w:t>
      </w:r>
    </w:p>
    <w:p w:rsidR="004C56BC" w:rsidRPr="00D36172" w:rsidRDefault="004C56BC" w:rsidP="00D52A01">
      <w:pPr>
        <w:spacing w:after="0" w:line="360" w:lineRule="auto"/>
        <w:ind w:firstLine="709"/>
        <w:jc w:val="both"/>
      </w:pPr>
      <w:r w:rsidRPr="00EA1D75">
        <w:rPr>
          <w:color w:val="333333"/>
          <w:shd w:val="clear" w:color="auto" w:fill="FFFFFF"/>
        </w:rPr>
        <w:t xml:space="preserve">Таким образом, учебно-профессиональная мотивация </w:t>
      </w:r>
      <w:r w:rsidR="00EA1D75">
        <w:rPr>
          <w:color w:val="333333"/>
          <w:shd w:val="clear" w:color="auto" w:fill="FFFFFF"/>
        </w:rPr>
        <w:t>играет решающую роль в процессе профессионального</w:t>
      </w:r>
      <w:r w:rsidRPr="00EA1D75">
        <w:rPr>
          <w:color w:val="333333"/>
          <w:shd w:val="clear" w:color="auto" w:fill="FFFFFF"/>
        </w:rPr>
        <w:t xml:space="preserve"> становл</w:t>
      </w:r>
      <w:r w:rsidR="00EA1D75">
        <w:rPr>
          <w:color w:val="333333"/>
          <w:shd w:val="clear" w:color="auto" w:fill="FFFFFF"/>
        </w:rPr>
        <w:t>ения и самоопределения</w:t>
      </w:r>
      <w:r w:rsidRPr="00EA1D75">
        <w:rPr>
          <w:color w:val="333333"/>
          <w:shd w:val="clear" w:color="auto" w:fill="FFFFFF"/>
        </w:rPr>
        <w:t xml:space="preserve"> будущих специалистов.</w:t>
      </w:r>
      <w:r w:rsidRPr="00EA1D75">
        <w:rPr>
          <w:rStyle w:val="apple-converted-space"/>
          <w:color w:val="333333"/>
          <w:shd w:val="clear" w:color="auto" w:fill="FFFFFF"/>
        </w:rPr>
        <w:t> </w:t>
      </w:r>
      <w:r w:rsidR="00D36172">
        <w:t>(</w:t>
      </w:r>
      <w:r w:rsidRPr="00D36172">
        <w:t>Канаева Н. А</w:t>
      </w:r>
      <w:r w:rsidR="00D36172">
        <w:t>, 2010).</w:t>
      </w:r>
    </w:p>
    <w:p w:rsidR="00E10698" w:rsidRDefault="00E10698" w:rsidP="00D52A01">
      <w:pPr>
        <w:spacing w:after="0" w:line="360" w:lineRule="auto"/>
        <w:ind w:firstLine="709"/>
        <w:jc w:val="both"/>
      </w:pPr>
    </w:p>
    <w:p w:rsidR="009E7454" w:rsidRPr="009E7454" w:rsidRDefault="009E7454" w:rsidP="009E7454">
      <w:pPr>
        <w:pStyle w:val="a3"/>
        <w:numPr>
          <w:ilvl w:val="2"/>
          <w:numId w:val="1"/>
        </w:numPr>
        <w:spacing w:after="0" w:line="360" w:lineRule="auto"/>
        <w:ind w:left="0" w:firstLine="709"/>
        <w:jc w:val="center"/>
        <w:rPr>
          <w:i/>
        </w:rPr>
      </w:pPr>
      <w:r w:rsidRPr="009E7454">
        <w:rPr>
          <w:i/>
        </w:rPr>
        <w:t>Интерес к учебной деятельности в структуре учебной мотивации</w:t>
      </w:r>
    </w:p>
    <w:p w:rsidR="00A46DB1" w:rsidRPr="00A13B79" w:rsidRDefault="00A46DB1" w:rsidP="00D52A01">
      <w:pPr>
        <w:spacing w:after="0" w:line="360" w:lineRule="auto"/>
        <w:ind w:firstLine="709"/>
        <w:jc w:val="both"/>
        <w:rPr>
          <w:rFonts w:ascii="Georgia" w:hAnsi="Georgia"/>
          <w:sz w:val="21"/>
          <w:shd w:val="clear" w:color="auto" w:fill="F7F7F2"/>
        </w:rPr>
      </w:pPr>
      <w:r>
        <w:t xml:space="preserve">В общепсихологическом смысле интерес представляет собой эмоциональное переживание познавательной потребности. В обыденной, бытовой речи термин «интерес» нередко используется в качестве синонима учебной мотивации. Мы нередко можем услышать такие выражения, как «потерян интерес к учебе» и т.д. </w:t>
      </w:r>
      <w:r w:rsidRPr="009A3BA4">
        <w:t xml:space="preserve">Интерес определяется «как следствие, как </w:t>
      </w:r>
      <w:r w:rsidRPr="009A3BA4">
        <w:lastRenderedPageBreak/>
        <w:t>одно из интегральных проявлений сложных процессов моти</w:t>
      </w:r>
      <w:r w:rsidR="00755D1B">
        <w:t xml:space="preserve">вационной сферы», и здесь важно разграничение </w:t>
      </w:r>
      <w:r w:rsidRPr="009A3BA4">
        <w:t xml:space="preserve">видов интереса и отношения к </w:t>
      </w:r>
      <w:r w:rsidR="00755D1B">
        <w:t>обучению</w:t>
      </w:r>
      <w:r w:rsidRPr="009A3BA4">
        <w:t xml:space="preserve">. </w:t>
      </w:r>
      <w:r w:rsidR="00755D1B">
        <w:t>По А.К. Марковой, учебный интерес</w:t>
      </w:r>
      <w:r w:rsidRPr="009A3BA4">
        <w:t xml:space="preserve"> может быть </w:t>
      </w:r>
      <w:r w:rsidR="00755D1B" w:rsidRPr="00755D1B">
        <w:t>результативным, процессуально-содержательным, учебно-познавательным, плани</w:t>
      </w:r>
      <w:r w:rsidR="00755D1B">
        <w:t>рующим, широким и преобразующим</w:t>
      </w:r>
      <w:r>
        <w:t xml:space="preserve"> </w:t>
      </w:r>
      <w:r w:rsidR="00D36172">
        <w:t xml:space="preserve">(Маркова. А.К. </w:t>
      </w:r>
      <w:r w:rsidRPr="00D36172">
        <w:t>Формирование интереса к учению у школьников</w:t>
      </w:r>
      <w:r w:rsidR="00D36172">
        <w:t>, 1986).</w:t>
      </w:r>
    </w:p>
    <w:p w:rsidR="00A46DB1" w:rsidRDefault="00A46DB1" w:rsidP="00D52A01">
      <w:pPr>
        <w:spacing w:after="0" w:line="360" w:lineRule="auto"/>
        <w:ind w:firstLine="709"/>
        <w:jc w:val="both"/>
      </w:pPr>
      <w:r>
        <w:t xml:space="preserve">Многими исследователями отмечается важность создания условий возникновения интереса к учебной деятельности. Согласно С.М. Бондаренко основными факторами, способствующими формированию интереса у обучаемого, являются воспитание полезности с социальной точки зрения деятельности, осознание ее смысла, понимание необходимости изучения тех или иных явлений для своей будущей профессиональной </w:t>
      </w:r>
      <w:r w:rsidR="00D36172">
        <w:t>(</w:t>
      </w:r>
      <w:r w:rsidRPr="00D36172">
        <w:t>Бондаренко СМ. Проблема формирования познавательного интереса при классно-группов</w:t>
      </w:r>
      <w:r w:rsidR="00D36172">
        <w:t>ом и программированном обучении, 1973).</w:t>
      </w:r>
    </w:p>
    <w:p w:rsidR="00A46DB1" w:rsidRDefault="00A46DB1" w:rsidP="00D52A01">
      <w:pPr>
        <w:spacing w:after="0" w:line="360" w:lineRule="auto"/>
        <w:ind w:firstLine="709"/>
        <w:jc w:val="both"/>
      </w:pPr>
      <w:r>
        <w:t>Мотивирующим к учению фактором является возможность проявить интеллектуальную самостоятельность, инициативность. Заинтересовать обучающихся гораздо легче активными методами обучения, нежели простым научением. Устойчивый интерес к учебе формируется посредством постановки таких задач и проблем, которые потребуют от учащихся активной поисковой и аналитической деятельности. В итоге, конечной мотивационной целью является, выражаясь словами М. Чиксентмихайи, переживание учеником состояния потока, в котором его познавательная продук</w:t>
      </w:r>
      <w:r w:rsidR="00D36172">
        <w:t>тивность существенно увеличится (</w:t>
      </w:r>
      <w:r w:rsidR="00D36172" w:rsidRPr="004C15C3">
        <w:t>Чикесентмихайи</w:t>
      </w:r>
      <w:r w:rsidR="00D36172">
        <w:t xml:space="preserve"> М.</w:t>
      </w:r>
      <w:r w:rsidR="00D36172" w:rsidRPr="004C15C3">
        <w:t xml:space="preserve"> Поток: Псих</w:t>
      </w:r>
      <w:r w:rsidR="00D36172">
        <w:t>ология оптимального переживания, 2011).</w:t>
      </w:r>
    </w:p>
    <w:p w:rsidR="00CA41BC" w:rsidRDefault="00CA41BC" w:rsidP="00D52A01">
      <w:pPr>
        <w:spacing w:after="0" w:line="360" w:lineRule="auto"/>
        <w:ind w:firstLine="709"/>
        <w:jc w:val="both"/>
      </w:pPr>
    </w:p>
    <w:p w:rsidR="00586227" w:rsidRPr="009E7454" w:rsidRDefault="00586227" w:rsidP="00D52A01">
      <w:pPr>
        <w:pStyle w:val="a3"/>
        <w:numPr>
          <w:ilvl w:val="2"/>
          <w:numId w:val="1"/>
        </w:numPr>
        <w:spacing w:after="0" w:line="360" w:lineRule="auto"/>
        <w:ind w:left="0" w:firstLine="709"/>
        <w:jc w:val="center"/>
        <w:rPr>
          <w:i/>
        </w:rPr>
      </w:pPr>
      <w:r w:rsidRPr="009E7454">
        <w:rPr>
          <w:i/>
        </w:rPr>
        <w:t>Влияние учебной мотивации на академические достижения</w:t>
      </w:r>
    </w:p>
    <w:p w:rsidR="00586227" w:rsidRDefault="00B80245" w:rsidP="00D52A01">
      <w:pPr>
        <w:spacing w:after="0" w:line="360" w:lineRule="auto"/>
        <w:ind w:firstLine="709"/>
        <w:jc w:val="both"/>
      </w:pPr>
      <w:r>
        <w:t xml:space="preserve">На раннем этапе развития прикладной психологии, в период развития тестологии, традиционно считалось, что важнейшим фактором успешности в </w:t>
      </w:r>
      <w:r>
        <w:lastRenderedPageBreak/>
        <w:t xml:space="preserve">учебе, академических достижений являлся интеллект. Однако уже в первой четверти </w:t>
      </w:r>
      <w:r>
        <w:rPr>
          <w:lang w:val="en-US"/>
        </w:rPr>
        <w:t>XX</w:t>
      </w:r>
      <w:r w:rsidRPr="00B80245">
        <w:t xml:space="preserve"> </w:t>
      </w:r>
      <w:r>
        <w:t xml:space="preserve">века исследователи всерьез стали обращать внимание на личностные и мотивационные факторы в качестве определяющих высоких достижений. </w:t>
      </w:r>
      <w:r w:rsidR="00D36172" w:rsidRPr="00D36172">
        <w:rPr>
          <w:lang w:val="en-US"/>
        </w:rPr>
        <w:t>(</w:t>
      </w:r>
      <w:r w:rsidRPr="00B80245">
        <w:rPr>
          <w:lang w:val="en-US"/>
        </w:rPr>
        <w:t>Terman L.M., Oden M.H. The gifted group at mid-life: Thirt</w:t>
      </w:r>
      <w:r>
        <w:rPr>
          <w:lang w:val="en-US"/>
        </w:rPr>
        <w:t xml:space="preserve">y-five years' follow-up of the </w:t>
      </w:r>
      <w:r w:rsidRPr="00B80245">
        <w:rPr>
          <w:lang w:val="en-US"/>
        </w:rPr>
        <w:t>superior child. Stanford</w:t>
      </w:r>
      <w:r w:rsidRPr="00113564">
        <w:t xml:space="preserve">, </w:t>
      </w:r>
      <w:r w:rsidRPr="00B80245">
        <w:rPr>
          <w:lang w:val="en-US"/>
        </w:rPr>
        <w:t>CA</w:t>
      </w:r>
      <w:r w:rsidRPr="00113564">
        <w:t xml:space="preserve">: </w:t>
      </w:r>
      <w:r w:rsidRPr="00B80245">
        <w:rPr>
          <w:lang w:val="en-US"/>
        </w:rPr>
        <w:t>Stanford</w:t>
      </w:r>
      <w:r w:rsidRPr="00113564">
        <w:t xml:space="preserve"> </w:t>
      </w:r>
      <w:r w:rsidRPr="00B80245">
        <w:rPr>
          <w:lang w:val="en-US"/>
        </w:rPr>
        <w:t>University</w:t>
      </w:r>
      <w:r w:rsidRPr="00113564">
        <w:t xml:space="preserve"> </w:t>
      </w:r>
      <w:r w:rsidRPr="00B80245">
        <w:rPr>
          <w:lang w:val="en-US"/>
        </w:rPr>
        <w:t>Press</w:t>
      </w:r>
      <w:r w:rsidRPr="00113564">
        <w:t xml:space="preserve">. </w:t>
      </w:r>
      <w:r>
        <w:t>1959</w:t>
      </w:r>
      <w:r w:rsidR="00D36172">
        <w:t>).</w:t>
      </w:r>
    </w:p>
    <w:p w:rsidR="00B80245" w:rsidRDefault="00C26EE8" w:rsidP="00D52A01">
      <w:pPr>
        <w:spacing w:after="0" w:line="360" w:lineRule="auto"/>
        <w:ind w:firstLine="709"/>
        <w:jc w:val="both"/>
      </w:pPr>
      <w:r>
        <w:t xml:space="preserve">Так, А. Маслоу, занимаясь изучением самоактуализирующихся людей, обнаружил, что все они отличались особой направленностью на свою смыслообразующую деятельность. Они не работали для того, чтобы прокормить себя и свою семью, она жили ради работы. Их цели и задачи стояли на порядок выше базовых человеческих потребностей, работа субъективно воспринималась ими как их важнейшая, определяющая характеристика. </w:t>
      </w:r>
      <w:r w:rsidR="00D36172">
        <w:t>(</w:t>
      </w:r>
      <w:r w:rsidRPr="00113564">
        <w:t>Маслоу А. Мотивация и</w:t>
      </w:r>
      <w:r w:rsidR="00D36172">
        <w:t xml:space="preserve"> личность, 1999).</w:t>
      </w:r>
    </w:p>
    <w:p w:rsidR="00C26EE8" w:rsidRDefault="00C26EE8" w:rsidP="00D52A01">
      <w:pPr>
        <w:spacing w:after="0" w:line="360" w:lineRule="auto"/>
        <w:ind w:firstLine="709"/>
        <w:jc w:val="both"/>
      </w:pPr>
      <w:r>
        <w:t xml:space="preserve">Традиционно в российской психологии </w:t>
      </w:r>
      <w:r w:rsidR="001D1E4E">
        <w:t>главенствующую роль</w:t>
      </w:r>
      <w:r>
        <w:t xml:space="preserve"> в академических достижениях и одаренности </w:t>
      </w:r>
      <w:r w:rsidR="001D1E4E">
        <w:t>занимает интеллект</w:t>
      </w:r>
      <w:r>
        <w:t>.</w:t>
      </w:r>
      <w:r w:rsidR="001D1E4E">
        <w:t xml:space="preserve"> </w:t>
      </w:r>
      <w:r w:rsidR="005529BA">
        <w:t>Однако в последнее время отчетливо просматривается крен в сторону учета личностных и мотивационных детерминант. Так, по результатам одного из исследований, проведенных на студентах-педагогах, которые прошли тест на общий интеллект, данные которого были сопоставлены с данными об уровне учебной успеваемости, не было обнаружено никакой значимой связи интеллекта с успеваемостью ни по блоку специальных, ни по блоку общеобразовательных дисциплин. Подобные результаты были также отражены в исследовании В.А. Якунина и Н.И. Мешкова, в котором также была обнаружена следующая закономерность: успеваемость студентов различалась</w:t>
      </w:r>
      <w:r w:rsidR="00B03CC1">
        <w:t xml:space="preserve"> не по уровню интеллекта, а по характеру мотивации. </w:t>
      </w:r>
      <w:r w:rsidR="00D36172">
        <w:t>(</w:t>
      </w:r>
      <w:r w:rsidR="00B03CC1" w:rsidRPr="00B03CC1">
        <w:t>Бордовская Н.В. Реан А.А. Педагогика</w:t>
      </w:r>
      <w:r w:rsidR="00D36172">
        <w:t>, 2000</w:t>
      </w:r>
      <w:r w:rsidR="00B03CC1">
        <w:t>)</w:t>
      </w:r>
      <w:r w:rsidR="00D36172">
        <w:t>.</w:t>
      </w:r>
    </w:p>
    <w:p w:rsidR="006C0AD0" w:rsidRPr="00D36172" w:rsidRDefault="006C0AD0" w:rsidP="00D52A01">
      <w:pPr>
        <w:spacing w:after="0" w:line="360" w:lineRule="auto"/>
        <w:ind w:firstLine="709"/>
        <w:jc w:val="both"/>
      </w:pPr>
      <w:r>
        <w:t xml:space="preserve">По результатам своих многочисленных исследований Р. Стернберг сделал вывод о том, что уровень мотивации является лучшей детерминантой </w:t>
      </w:r>
      <w:r>
        <w:lastRenderedPageBreak/>
        <w:t xml:space="preserve">успеха, нежели интеллект. Объяснение этому автор находит в том, что люди в рамках учебной или рабочей среды как правило не имеют возможности проявлять достаточно широкий диапазон своих способностей, в отличие от диапазона мотивации. Поэтому уровень мотивации становится наиболее точным предиктором различий в достижении успеха между различными людьми, находящимися в одной среде. </w:t>
      </w:r>
      <w:r w:rsidR="00D36172">
        <w:t>(</w:t>
      </w:r>
      <w:r w:rsidRPr="006C0AD0">
        <w:rPr>
          <w:lang w:val="en-US"/>
        </w:rPr>
        <w:t>Sternberg</w:t>
      </w:r>
      <w:r w:rsidRPr="00980770">
        <w:t xml:space="preserve"> </w:t>
      </w:r>
      <w:r w:rsidRPr="006C0AD0">
        <w:rPr>
          <w:lang w:val="en-US"/>
        </w:rPr>
        <w:t>R</w:t>
      </w:r>
      <w:r w:rsidRPr="00980770">
        <w:t>.</w:t>
      </w:r>
      <w:r w:rsidRPr="006C0AD0">
        <w:rPr>
          <w:lang w:val="en-US"/>
        </w:rPr>
        <w:t>J</w:t>
      </w:r>
      <w:r w:rsidRPr="00980770">
        <w:t xml:space="preserve">. </w:t>
      </w:r>
      <w:r w:rsidRPr="006C0AD0">
        <w:rPr>
          <w:lang w:val="en-US"/>
        </w:rPr>
        <w:t>Successful</w:t>
      </w:r>
      <w:r w:rsidRPr="00980770">
        <w:t xml:space="preserve"> </w:t>
      </w:r>
      <w:r w:rsidRPr="006C0AD0">
        <w:rPr>
          <w:lang w:val="en-US"/>
        </w:rPr>
        <w:t>Intelligence</w:t>
      </w:r>
      <w:r w:rsidRPr="00980770">
        <w:t xml:space="preserve">. </w:t>
      </w:r>
      <w:r w:rsidRPr="006C0AD0">
        <w:rPr>
          <w:lang w:val="en-US"/>
        </w:rPr>
        <w:t>New</w:t>
      </w:r>
      <w:r w:rsidRPr="00980770">
        <w:t xml:space="preserve"> </w:t>
      </w:r>
      <w:r w:rsidRPr="006C0AD0">
        <w:rPr>
          <w:lang w:val="en-US"/>
        </w:rPr>
        <w:t>York</w:t>
      </w:r>
      <w:r w:rsidRPr="00980770">
        <w:t xml:space="preserve">, </w:t>
      </w:r>
      <w:r w:rsidRPr="006C0AD0">
        <w:rPr>
          <w:lang w:val="en-US"/>
        </w:rPr>
        <w:t>Simon</w:t>
      </w:r>
      <w:r w:rsidRPr="00980770">
        <w:t xml:space="preserve"> &amp; </w:t>
      </w:r>
      <w:r w:rsidRPr="006C0AD0">
        <w:rPr>
          <w:lang w:val="en-US"/>
        </w:rPr>
        <w:t>Schuster</w:t>
      </w:r>
      <w:r w:rsidR="00D36172" w:rsidRPr="00980770">
        <w:t>, 1996</w:t>
      </w:r>
      <w:r w:rsidR="00251DF1" w:rsidRPr="00980770">
        <w:t>)</w:t>
      </w:r>
      <w:r w:rsidR="00D36172">
        <w:t>.</w:t>
      </w:r>
    </w:p>
    <w:p w:rsidR="00251DF1" w:rsidRDefault="00251DF1" w:rsidP="00D52A01">
      <w:pPr>
        <w:spacing w:after="0" w:line="360" w:lineRule="auto"/>
        <w:ind w:firstLine="709"/>
        <w:jc w:val="both"/>
      </w:pPr>
      <w:r>
        <w:t xml:space="preserve">Иными словами, в последние годы роль мотивации в успешности обучения стала активно исследоваться. Т.О. Гордеева рассматривает интеллект и мотивацию, соответственно, как условие и движущую силу успешности в обучении. Данное положение хорошо подтверждается исследованием Бадмаевой, в котором было показано, что познавательная мотивация учения положительно влияет на формирование мыслительных способностей. </w:t>
      </w:r>
      <w:r w:rsidR="00D36172">
        <w:t>(</w:t>
      </w:r>
      <w:r w:rsidR="006330EF">
        <w:t xml:space="preserve">Бадмаева  Н.Ц. Влияние мотивационного </w:t>
      </w:r>
      <w:r w:rsidR="006330EF" w:rsidRPr="006330EF">
        <w:t>фа</w:t>
      </w:r>
      <w:r w:rsidR="006330EF">
        <w:t xml:space="preserve">ктора на развитие </w:t>
      </w:r>
      <w:r w:rsidR="006330EF" w:rsidRPr="006330EF">
        <w:t>умственных спос</w:t>
      </w:r>
      <w:r w:rsidR="00D36172">
        <w:t>обностей, 2004).</w:t>
      </w:r>
    </w:p>
    <w:p w:rsidR="00256108" w:rsidRDefault="00256108" w:rsidP="00256108">
      <w:pPr>
        <w:spacing w:after="0" w:line="360" w:lineRule="auto"/>
        <w:ind w:firstLine="709"/>
        <w:jc w:val="both"/>
      </w:pPr>
      <w:r>
        <w:t>Стоит отметить, что в процессе анализа психолого-педагогической литературы не удалось найти исчерпывающего определения учебной мотивации. В общем смысле учебная мотивация</w:t>
      </w:r>
      <w:r w:rsidRPr="00256108">
        <w:t xml:space="preserve"> определяется как частный вид мотивации, включённой в деятельность учения.</w:t>
      </w:r>
      <w:r w:rsidRPr="00D26439">
        <w:rPr>
          <w:rFonts w:ascii="Arial" w:eastAsia="Times New Roman" w:hAnsi="Arial" w:cs="Arial"/>
          <w:vanish/>
          <w:color w:val="auto"/>
          <w:sz w:val="16"/>
          <w:szCs w:val="16"/>
          <w:lang w:eastAsia="ru-RU"/>
        </w:rPr>
        <w:t>Начало формы</w:t>
      </w:r>
    </w:p>
    <w:p w:rsidR="00CA41BC" w:rsidRPr="006330EF" w:rsidRDefault="00CA41BC" w:rsidP="00D52A01">
      <w:pPr>
        <w:spacing w:after="0" w:line="360" w:lineRule="auto"/>
        <w:ind w:firstLine="709"/>
        <w:jc w:val="both"/>
      </w:pPr>
    </w:p>
    <w:p w:rsidR="00A46DB1" w:rsidRPr="00CA41BC" w:rsidRDefault="00A46DB1" w:rsidP="00D52A01">
      <w:pPr>
        <w:pStyle w:val="a3"/>
        <w:numPr>
          <w:ilvl w:val="1"/>
          <w:numId w:val="1"/>
        </w:numPr>
        <w:spacing w:after="0" w:line="360" w:lineRule="auto"/>
        <w:ind w:left="0" w:firstLine="709"/>
        <w:jc w:val="center"/>
        <w:rPr>
          <w:b/>
        </w:rPr>
      </w:pPr>
      <w:r w:rsidRPr="00CA41BC">
        <w:rPr>
          <w:b/>
        </w:rPr>
        <w:t>О</w:t>
      </w:r>
      <w:r w:rsidR="009E7454">
        <w:rPr>
          <w:b/>
        </w:rPr>
        <w:t>бщая характеристика понятия профессиональной идентичности</w:t>
      </w:r>
    </w:p>
    <w:p w:rsidR="00F34B4C" w:rsidRDefault="001B6206" w:rsidP="00D52A01">
      <w:pPr>
        <w:spacing w:after="0" w:line="360" w:lineRule="auto"/>
        <w:ind w:firstLine="709"/>
        <w:jc w:val="both"/>
      </w:pPr>
      <w:r w:rsidRPr="001B6206">
        <w:t>В статье Смоляков</w:t>
      </w:r>
      <w:r w:rsidR="00BF5E7D" w:rsidRPr="001B6206">
        <w:t xml:space="preserve">ой Т.В. «Особенности профессиональной идентичности студентов творческих вузов» </w:t>
      </w:r>
      <w:r w:rsidR="00D36172">
        <w:t xml:space="preserve">(Смолякова Т.В., 2012) </w:t>
      </w:r>
      <w:r>
        <w:t>отмечается, что интерес ученых к феномену «идентичности» развивался в контексте философского и психологического знания. Автор замечает, что еще в работах древних философов наличествует понятие идентичности как фи</w:t>
      </w:r>
      <w:r w:rsidR="00F71112">
        <w:t>лософской категории, под которой</w:t>
      </w:r>
      <w:r>
        <w:t xml:space="preserve"> понимался некий самобытный </w:t>
      </w:r>
      <w:r>
        <w:lastRenderedPageBreak/>
        <w:t>результат рефлексии человека по поводу своего существования и своей личной истории. В научный оборот данный термин был введен благодаря работам представителей Античности, Средневековья и Нового времени.</w:t>
      </w:r>
    </w:p>
    <w:p w:rsidR="00F34B4C" w:rsidRPr="00D36172" w:rsidRDefault="00F34B4C" w:rsidP="00D52A01">
      <w:pPr>
        <w:spacing w:after="0" w:line="360" w:lineRule="auto"/>
        <w:ind w:firstLine="709"/>
        <w:jc w:val="both"/>
      </w:pPr>
      <w:r>
        <w:t>В психологической среде об идентичности впервые заговорили всерьез в конце 19 века. В 1890 году американский психолог У. Джеймс, анализирую понятие самости, выделил три ее аспекта: физическое Я, социальное Я и д</w:t>
      </w:r>
      <w:r w:rsidR="00D36172">
        <w:t>уховное Я (собственно личность) (</w:t>
      </w:r>
      <w:r w:rsidRPr="00D36172">
        <w:t>Фейдимен Дж., Фрейгер Р. Теория и практика личностно-ориентированной психологии: Методика персо-нального и социального роста</w:t>
      </w:r>
      <w:r w:rsidR="00D36172">
        <w:t>, 1996</w:t>
      </w:r>
      <w:r w:rsidRPr="00D36172">
        <w:t>)</w:t>
      </w:r>
      <w:r w:rsidR="00D36172">
        <w:t>.</w:t>
      </w:r>
      <w:r w:rsidRPr="00D36172">
        <w:t xml:space="preserve"> </w:t>
      </w:r>
    </w:p>
    <w:p w:rsidR="000019B2" w:rsidRDefault="00F34B4C" w:rsidP="00D52A01">
      <w:pPr>
        <w:spacing w:after="0" w:line="360" w:lineRule="auto"/>
        <w:ind w:firstLine="709"/>
        <w:jc w:val="both"/>
        <w:rPr>
          <w:highlight w:val="yellow"/>
        </w:rPr>
      </w:pPr>
      <w:r>
        <w:t>В зарубежной психологии вопросы идентичности исследовались с точки зрения различных теоретических подходов.</w:t>
      </w:r>
    </w:p>
    <w:p w:rsidR="00E0354F" w:rsidRDefault="000019B2" w:rsidP="00D52A01">
      <w:pPr>
        <w:spacing w:after="0" w:line="360" w:lineRule="auto"/>
        <w:ind w:firstLine="709"/>
        <w:jc w:val="both"/>
      </w:pPr>
      <w:r w:rsidRPr="000019B2">
        <w:t xml:space="preserve">Сам термин «идентичность» применительно к психологической науке связывают с именами психоаналитиков – З. Фрейдом и Э. Эриксоном. </w:t>
      </w:r>
      <w:r w:rsidR="003F20F1">
        <w:t>Последний</w:t>
      </w:r>
      <w:r w:rsidRPr="000019B2">
        <w:t xml:space="preserve">, будучи </w:t>
      </w:r>
      <w:r w:rsidR="003F20F1">
        <w:t>продолжателем концепции</w:t>
      </w:r>
      <w:r w:rsidRPr="000019B2">
        <w:t xml:space="preserve"> З. Фрейда, считал, под идентичностью следует понимать нечто внутреннее, лежащее фундаментом самой психической структуры индивида.</w:t>
      </w:r>
      <w:r>
        <w:t xml:space="preserve"> Идентичность по Э. Эриксону есть чувство целостности, тождественности самому себе, осознание перманентности своего существования.</w:t>
      </w:r>
      <w:r w:rsidR="00686D0D">
        <w:t xml:space="preserve"> Она подразумевает сходство с другими и в то же время осознание своей уникальности.</w:t>
      </w:r>
      <w:r>
        <w:t xml:space="preserve"> </w:t>
      </w:r>
      <w:r w:rsidR="00D36172">
        <w:t>(</w:t>
      </w:r>
      <w:r w:rsidRPr="00D36172">
        <w:t>Эриксон Э. Идентичность: юность и кризис</w:t>
      </w:r>
      <w:r w:rsidR="00D36172">
        <w:t>, 1996).</w:t>
      </w:r>
      <w:r w:rsidR="00E0354F" w:rsidRPr="00E0354F">
        <w:t xml:space="preserve"> </w:t>
      </w:r>
    </w:p>
    <w:p w:rsidR="00E0354F" w:rsidRDefault="00E0354F" w:rsidP="00D52A01">
      <w:pPr>
        <w:spacing w:after="0" w:line="360" w:lineRule="auto"/>
        <w:ind w:firstLine="709"/>
        <w:jc w:val="both"/>
        <w:rPr>
          <w:color w:val="000000"/>
        </w:rPr>
      </w:pPr>
      <w:r>
        <w:t xml:space="preserve">Дж. Марсиа, ученик Э. Эриксона, давал следующее определение идентичности – </w:t>
      </w:r>
      <w:r w:rsidR="003F20F1">
        <w:t xml:space="preserve">это </w:t>
      </w:r>
      <w:r>
        <w:t xml:space="preserve">«внутренняя самосоздающаяся динамическая организация потребностей, способностей, убеждений и индивидуальной истории». </w:t>
      </w:r>
      <w:r w:rsidR="00D36172" w:rsidRPr="00D36172">
        <w:rPr>
          <w:lang w:val="en-US"/>
        </w:rPr>
        <w:t>(</w:t>
      </w:r>
      <w:r w:rsidRPr="00E0354F">
        <w:rPr>
          <w:i/>
          <w:iCs/>
          <w:color w:val="000000"/>
          <w:lang w:val="en-US"/>
        </w:rPr>
        <w:t>Marcia J.E</w:t>
      </w:r>
      <w:r w:rsidRPr="00E0354F">
        <w:rPr>
          <w:color w:val="000000"/>
          <w:lang w:val="en-US"/>
        </w:rPr>
        <w:t>. Identity in adolescence //</w:t>
      </w:r>
      <w:r w:rsidRPr="00E0354F">
        <w:rPr>
          <w:rStyle w:val="apple-converted-space"/>
          <w:color w:val="000000"/>
          <w:lang w:val="en-US"/>
        </w:rPr>
        <w:t> </w:t>
      </w:r>
      <w:r w:rsidRPr="00E0354F">
        <w:rPr>
          <w:rStyle w:val="spelle"/>
          <w:color w:val="000000"/>
          <w:lang w:val="en-US"/>
        </w:rPr>
        <w:t>Adelson</w:t>
      </w:r>
      <w:r w:rsidRPr="00E0354F">
        <w:rPr>
          <w:rStyle w:val="apple-converted-space"/>
          <w:color w:val="000000"/>
          <w:lang w:val="en-US"/>
        </w:rPr>
        <w:t> </w:t>
      </w:r>
      <w:r w:rsidRPr="00E0354F">
        <w:rPr>
          <w:color w:val="000000"/>
          <w:lang w:val="en-US"/>
        </w:rPr>
        <w:t>J. (ed.) Handbook of adolescent psychology</w:t>
      </w:r>
      <w:r w:rsidR="00D36172" w:rsidRPr="00D36172">
        <w:rPr>
          <w:color w:val="000000"/>
          <w:lang w:val="en-US"/>
        </w:rPr>
        <w:t>, 1980).</w:t>
      </w:r>
      <w:r w:rsidRPr="00D36172">
        <w:rPr>
          <w:color w:val="000000"/>
          <w:lang w:val="en-US"/>
        </w:rPr>
        <w:t xml:space="preserve"> </w:t>
      </w:r>
      <w:r>
        <w:rPr>
          <w:color w:val="000000"/>
        </w:rPr>
        <w:t xml:space="preserve">Занимаясь исследованиями подростков, он выяснил, что идентичность проявляется через определенные </w:t>
      </w:r>
      <w:r w:rsidR="006F6E72">
        <w:rPr>
          <w:color w:val="000000"/>
        </w:rPr>
        <w:t>образцы</w:t>
      </w:r>
      <w:r>
        <w:rPr>
          <w:color w:val="000000"/>
        </w:rPr>
        <w:t xml:space="preserve"> решения проблем. Таким образом, структура идентичности подростков складывается на основе решения тех или иных жизненных задач, таких как </w:t>
      </w:r>
      <w:r>
        <w:rPr>
          <w:color w:val="000000"/>
        </w:rPr>
        <w:lastRenderedPageBreak/>
        <w:t>выбор места учебы, профессии и т.д. Постепенно подросток все больше осознает свои способности, возможности, целенаправленно выстраивает вектор своего дальнейшего развития и формирует осмысленность своей жизни.</w:t>
      </w:r>
    </w:p>
    <w:p w:rsidR="00B6684F" w:rsidRDefault="00E0354F" w:rsidP="00D52A01">
      <w:pPr>
        <w:spacing w:after="0" w:line="360" w:lineRule="auto"/>
        <w:ind w:firstLine="709"/>
        <w:jc w:val="both"/>
        <w:rPr>
          <w:highlight w:val="yellow"/>
        </w:rPr>
      </w:pPr>
      <w:r>
        <w:rPr>
          <w:color w:val="000000"/>
        </w:rPr>
        <w:t>Представители иной школы – символического интеракционизма – иным образом смотрят на проблему идентичности. Так, Ч. Кули высказывает идею, согласно которой индивид</w:t>
      </w:r>
      <w:r w:rsidR="00C22530">
        <w:rPr>
          <w:color w:val="000000"/>
        </w:rPr>
        <w:t xml:space="preserve"> конструирует свою идентичность на основе восприятия других людей, их поведения во время контакта с ними (зеркальное Я). Автор отмечает, что все без исключения когда-либо ощущали себя как воспринимаемого и оцениваемого другими людьми. Ч. Кули считал, что человек смотрит в представления других о нем самом как в зеркало, исходя из чего он выносит суждения о себе. При этом, отмечал ученый, вполне реальна опасность искаженного ис</w:t>
      </w:r>
      <w:r w:rsidR="00D36172">
        <w:rPr>
          <w:color w:val="000000"/>
        </w:rPr>
        <w:t xml:space="preserve">толкования мнений других о себе </w:t>
      </w:r>
      <w:r w:rsidR="001631DF">
        <w:rPr>
          <w:color w:val="000000"/>
        </w:rPr>
        <w:t>(</w:t>
      </w:r>
      <w:r w:rsidR="001631DF" w:rsidRPr="001631DF">
        <w:rPr>
          <w:color w:val="000000"/>
        </w:rPr>
        <w:t>Андреева Г. М., Богомолова Н. Н., Петровская Л. А. Зарубежная социальная психология ХХ столетия. Теоретические подходы</w:t>
      </w:r>
      <w:r w:rsidR="001631DF">
        <w:rPr>
          <w:color w:val="000000"/>
        </w:rPr>
        <w:t>, 2001).</w:t>
      </w:r>
    </w:p>
    <w:p w:rsidR="004D4CBE" w:rsidRDefault="00C22530" w:rsidP="00D52A01">
      <w:pPr>
        <w:spacing w:after="0" w:line="360" w:lineRule="auto"/>
        <w:ind w:firstLine="709"/>
        <w:jc w:val="both"/>
      </w:pPr>
      <w:r w:rsidRPr="00C22530">
        <w:t>Когнитивные психологи разработали теорию социальной идентичности, которая нашла много сторонников в зарубежной психологии.</w:t>
      </w:r>
      <w:r>
        <w:t xml:space="preserve"> Согласно данному подходу идентичность выступает в качестве специфической когнитивной структуры, в которой выделяются два пласта: </w:t>
      </w:r>
      <w:r w:rsidR="003F20F1">
        <w:t>личностный и социальный</w:t>
      </w:r>
      <w:r>
        <w:t>. Первый уровень предполагает то</w:t>
      </w:r>
      <w:r w:rsidR="004D4CBE">
        <w:t>ждественность себе, определяемую</w:t>
      </w:r>
      <w:r>
        <w:t xml:space="preserve"> в категориях физических, умственных, этических</w:t>
      </w:r>
      <w:r w:rsidR="004D4CBE">
        <w:t>; второй подразумевает идентичность определенной социальной группе (религиозной, половой, этнической, политической и т.д.).</w:t>
      </w:r>
    </w:p>
    <w:p w:rsidR="00C22530" w:rsidRPr="004D4CBE" w:rsidRDefault="004D4CBE" w:rsidP="00D52A01">
      <w:pPr>
        <w:spacing w:after="0" w:line="360" w:lineRule="auto"/>
        <w:ind w:firstLine="709"/>
        <w:jc w:val="both"/>
      </w:pPr>
      <w:r>
        <w:t xml:space="preserve">Сторонники данного подхода утверждают, что любой индивид стремится к повышению самоуважения, поддержанию </w:t>
      </w:r>
      <w:r w:rsidR="00755D1B">
        <w:t>положительного</w:t>
      </w:r>
      <w:r>
        <w:t xml:space="preserve"> Я образа, а также к позитивной общественной оценке, чем объясняется конкуренция и межгрупповые конфликты. </w:t>
      </w:r>
      <w:r w:rsidR="0001276E">
        <w:t>(</w:t>
      </w:r>
      <w:r w:rsidRPr="001631DF">
        <w:t>Тэрнер Дж., Оукс П., Хесле С., Дэвид В. Социальная идентичность, самокатегоризация и группа</w:t>
      </w:r>
      <w:r w:rsidR="0001276E">
        <w:t>, 1994).</w:t>
      </w:r>
    </w:p>
    <w:p w:rsidR="00B6684F" w:rsidRPr="00B6684F" w:rsidRDefault="004D4CBE" w:rsidP="00D52A01">
      <w:pPr>
        <w:spacing w:after="0" w:line="360" w:lineRule="auto"/>
        <w:ind w:firstLine="709"/>
        <w:jc w:val="both"/>
      </w:pPr>
      <w:r w:rsidRPr="004D4CBE">
        <w:lastRenderedPageBreak/>
        <w:t>В российской (советской) науке понятие «идентичность» широко стало использоваться в гуманитарных науках с конца 70-х годов прошлого века.</w:t>
      </w:r>
    </w:p>
    <w:p w:rsidR="00A46DB1" w:rsidRDefault="00A46DB1" w:rsidP="00D52A01">
      <w:pPr>
        <w:spacing w:after="0" w:line="360" w:lineRule="auto"/>
        <w:ind w:firstLine="709"/>
        <w:jc w:val="both"/>
      </w:pPr>
      <w:r w:rsidRPr="004D4CBE">
        <w:t>Термин «идентичность» включает в себя личностную, этническую, профессиональную, гендерную и другие виды идентичности. По определению Л.Б. Шнейдер</w:t>
      </w:r>
      <w:r w:rsidR="003F20F1">
        <w:t>,</w:t>
      </w:r>
      <w:r w:rsidRPr="004D4CBE">
        <w:t xml:space="preserve"> идентичность представляет собой сложный феномен, сложную психическая реальность, включающую в себя мифологические и современные уровни сознания, индивидуальные и коллективные, онтогенетические</w:t>
      </w:r>
      <w:r w:rsidR="0001276E">
        <w:t xml:space="preserve"> и социогенетические основания (</w:t>
      </w:r>
      <w:r w:rsidRPr="0001276E">
        <w:t>Шнейдер Л. Б. Профессиональная идентичность</w:t>
      </w:r>
      <w:r w:rsidR="0001276E">
        <w:t>, 2001).</w:t>
      </w:r>
    </w:p>
    <w:p w:rsidR="00A46DB1" w:rsidRPr="00BF7D31" w:rsidRDefault="00A46DB1" w:rsidP="00D52A01">
      <w:pPr>
        <w:spacing w:after="0" w:line="360" w:lineRule="auto"/>
        <w:ind w:firstLine="709"/>
        <w:jc w:val="both"/>
        <w:rPr>
          <w:color w:val="1A1B1C"/>
          <w:szCs w:val="28"/>
        </w:rPr>
      </w:pPr>
      <w:r>
        <w:rPr>
          <w:color w:val="1A1B1C"/>
          <w:szCs w:val="28"/>
        </w:rPr>
        <w:t xml:space="preserve">По мнению У.С. Родыгиной на сегодняшний день в психологии отсутствует единое определение термина «профессиональная идентичность». В рамках отечественной науки также нет общепринятой дефиниции, за исключением того, что большинство исследователей сходятся на том, что профессиональная идентичность является сложным, интегративным и многомерным явлением </w:t>
      </w:r>
      <w:r w:rsidR="0001276E">
        <w:rPr>
          <w:color w:val="1A1B1C"/>
          <w:szCs w:val="28"/>
        </w:rPr>
        <w:t>(</w:t>
      </w:r>
      <w:r w:rsidR="0001276E" w:rsidRPr="0001276E">
        <w:rPr>
          <w:color w:val="1A1B1C"/>
          <w:szCs w:val="28"/>
        </w:rPr>
        <w:t xml:space="preserve">Родыгина У.С. Психологические особенности развития профессиональной идентичности </w:t>
      </w:r>
      <w:r w:rsidR="0001276E">
        <w:rPr>
          <w:color w:val="1A1B1C"/>
          <w:szCs w:val="28"/>
        </w:rPr>
        <w:t>студентов – будущих психологов, 2007).</w:t>
      </w:r>
    </w:p>
    <w:p w:rsidR="00A46DB1" w:rsidRPr="003A602F" w:rsidRDefault="00A46DB1" w:rsidP="00D52A01">
      <w:pPr>
        <w:spacing w:after="0" w:line="360" w:lineRule="auto"/>
        <w:ind w:firstLine="709"/>
        <w:jc w:val="both"/>
      </w:pPr>
      <w:r w:rsidRPr="00653E92">
        <w:t>В</w:t>
      </w:r>
      <w:r>
        <w:t xml:space="preserve"> отечественной психологии наиболее глубоко проработанными являются две концепции профессиональной идентичности. Одну из них разрабатывала Л.Б. Шнейдер и посвящена она развитию, структуре, а также условиям становления профессиональной идентичности. Концепция же Ю.П. Поваренкова раскрывает теоретические положения о профессиональной идентичности в условиях профессионализации личности.</w:t>
      </w:r>
    </w:p>
    <w:p w:rsidR="00A46DB1" w:rsidRDefault="00A46DB1" w:rsidP="00D52A01">
      <w:pPr>
        <w:spacing w:after="0" w:line="360" w:lineRule="auto"/>
        <w:ind w:firstLine="709"/>
        <w:jc w:val="both"/>
      </w:pPr>
      <w:r>
        <w:t xml:space="preserve">Особенность профессиональной идентичности заключается в том, что ее приобретение подразумевает организованную социумом целенаправленную и специализированную подготовку, выполняемую </w:t>
      </w:r>
      <w:r w:rsidR="003F20F1">
        <w:t xml:space="preserve">за определенную плату </w:t>
      </w:r>
      <w:r>
        <w:t>или за счет государ</w:t>
      </w:r>
      <w:r w:rsidR="003F20F1">
        <w:t>ственных бюджетных ассигнований</w:t>
      </w:r>
      <w:r>
        <w:t xml:space="preserve">. </w:t>
      </w:r>
    </w:p>
    <w:p w:rsidR="00A46DB1" w:rsidRDefault="00A46DB1" w:rsidP="00D52A01">
      <w:pPr>
        <w:spacing w:after="0" w:line="360" w:lineRule="auto"/>
        <w:ind w:firstLine="709"/>
        <w:jc w:val="both"/>
      </w:pPr>
      <w:r>
        <w:lastRenderedPageBreak/>
        <w:t xml:space="preserve">Если проанализировать подход Л.Б. Шнейдер к вопросу профессиональной идентичности, то можно выделить следующие особенности. </w:t>
      </w:r>
    </w:p>
    <w:p w:rsidR="00A46DB1" w:rsidRDefault="00A46DB1" w:rsidP="00D52A01">
      <w:pPr>
        <w:spacing w:after="0" w:line="360" w:lineRule="auto"/>
        <w:ind w:firstLine="709"/>
        <w:jc w:val="both"/>
      </w:pPr>
      <w:r>
        <w:t>Во-первых, под идентичностью понимается конечный результат активного процесса, который отражает видение субъектом самого себя, своего уникального пути развития, чему сопутствует ощущение тождественности самому себе, целостности и определенности. Это позволяет действоват</w:t>
      </w:r>
      <w:r w:rsidR="003F20F1">
        <w:t>ь субъекту последовательно, так как</w:t>
      </w:r>
      <w:r>
        <w:t xml:space="preserve"> он воспринимает свое существование как опыт непрерывного сознания, единства своих представлений о будущем и реализ</w:t>
      </w:r>
      <w:r w:rsidR="0001276E">
        <w:t>ации себя в повседневной жизни (</w:t>
      </w:r>
      <w:r w:rsidRPr="00672E84">
        <w:t>Шнейдер, Л. Б. Профессиональная идентично</w:t>
      </w:r>
      <w:r>
        <w:t>сть : структура, генезис и усло</w:t>
      </w:r>
      <w:r w:rsidR="0001276E">
        <w:t>вия становления, 2001).</w:t>
      </w:r>
    </w:p>
    <w:p w:rsidR="00A46DB1" w:rsidRDefault="00A46DB1" w:rsidP="00D52A01">
      <w:pPr>
        <w:spacing w:after="0" w:line="360" w:lineRule="auto"/>
        <w:ind w:firstLine="709"/>
        <w:jc w:val="both"/>
      </w:pPr>
      <w:r>
        <w:t>Во-вторых, описывая структуру профессиональной идентичности, автор выделяет такие составляющие как смыслы (как основа самоопределения и самоорганизации), прототипы (как базис персонализации), а также ценности как фундамент образа Я.</w:t>
      </w:r>
    </w:p>
    <w:p w:rsidR="00A46DB1" w:rsidRDefault="00A46DB1" w:rsidP="00D52A01">
      <w:pPr>
        <w:spacing w:after="0" w:line="360" w:lineRule="auto"/>
        <w:ind w:firstLine="709"/>
        <w:jc w:val="both"/>
      </w:pPr>
      <w:r>
        <w:t>И, наконец, в-третьих, реализованная профессиональная идентичность подразумевает высокую степень готовности регуляторных и смысловых основ поведения, приобретение профессионального опыта, включенность в профессиональную среду, осознание себя как специалиста.</w:t>
      </w:r>
    </w:p>
    <w:p w:rsidR="00A46DB1" w:rsidRPr="00326020" w:rsidRDefault="00A46DB1" w:rsidP="00D52A01">
      <w:pPr>
        <w:spacing w:after="0" w:line="360" w:lineRule="auto"/>
        <w:ind w:firstLine="709"/>
        <w:jc w:val="both"/>
      </w:pPr>
      <w:r>
        <w:t>Обращаясь к представления</w:t>
      </w:r>
      <w:r w:rsidR="001370AF">
        <w:t>м</w:t>
      </w:r>
      <w:r>
        <w:t xml:space="preserve"> Ю.П. Поваренкова, рассматривающего профессиональную идентичность в контексте концепции профессионализации личности, можно </w:t>
      </w:r>
      <w:r w:rsidR="0001276E">
        <w:t xml:space="preserve">выделить следующие особенности (Поваренков Ю. </w:t>
      </w:r>
      <w:r w:rsidRPr="00326020">
        <w:t>П. Психологическое соде</w:t>
      </w:r>
      <w:r>
        <w:t>ржание профессионального станов</w:t>
      </w:r>
      <w:r w:rsidR="0001276E">
        <w:t>ления человека, 2002).</w:t>
      </w:r>
    </w:p>
    <w:p w:rsidR="00A46DB1" w:rsidRDefault="00A46DB1" w:rsidP="00D52A01">
      <w:pPr>
        <w:spacing w:after="0" w:line="360" w:lineRule="auto"/>
        <w:ind w:firstLine="709"/>
        <w:jc w:val="both"/>
      </w:pPr>
      <w:r>
        <w:t xml:space="preserve">Во-первых, автор рассматривает профессиональную идентичность в контексте того, насколько значима профессия для индивида с точки зрения </w:t>
      </w:r>
      <w:r>
        <w:lastRenderedPageBreak/>
        <w:t>удовлетворения своих потребностей (материальных, социальных, духовных) и своей самореализации.</w:t>
      </w:r>
    </w:p>
    <w:p w:rsidR="00A46DB1" w:rsidRDefault="00A46DB1" w:rsidP="00D52A01">
      <w:pPr>
        <w:spacing w:after="0" w:line="360" w:lineRule="auto"/>
        <w:ind w:firstLine="709"/>
        <w:jc w:val="both"/>
      </w:pPr>
      <w:r>
        <w:t>Во-вторых, исследователь говорит о том, что профессиональная идентичность реализуется в разных формах:</w:t>
      </w:r>
    </w:p>
    <w:p w:rsidR="00A46DB1" w:rsidRDefault="00A46DB1" w:rsidP="00D52A01">
      <w:pPr>
        <w:spacing w:after="0" w:line="360" w:lineRule="auto"/>
        <w:ind w:firstLine="709"/>
        <w:jc w:val="both"/>
      </w:pPr>
      <w:r>
        <w:t>- как состояние целостного переживания своей профессиональной идентичности;</w:t>
      </w:r>
    </w:p>
    <w:p w:rsidR="00A46DB1" w:rsidRDefault="00A46DB1" w:rsidP="00D52A01">
      <w:pPr>
        <w:spacing w:after="0" w:line="360" w:lineRule="auto"/>
        <w:ind w:firstLine="709"/>
        <w:jc w:val="both"/>
      </w:pPr>
      <w:r w:rsidRPr="00326020">
        <w:t xml:space="preserve">- </w:t>
      </w:r>
      <w:r>
        <w:t>как основной тренд и критерий развития субъекта в качестве профессионала;</w:t>
      </w:r>
    </w:p>
    <w:p w:rsidR="00A46DB1" w:rsidRDefault="00A46DB1" w:rsidP="00D52A01">
      <w:pPr>
        <w:spacing w:after="0" w:line="360" w:lineRule="auto"/>
        <w:ind w:firstLine="709"/>
        <w:jc w:val="both"/>
      </w:pPr>
      <w:r>
        <w:t>- и, наконец, как определенная функциональность человек, осуществляющего свое профессиональное восхождение, которая направлена на достижение профессиональной идентичности.</w:t>
      </w:r>
    </w:p>
    <w:p w:rsidR="00A46DB1" w:rsidRDefault="00A46DB1" w:rsidP="00D52A01">
      <w:pPr>
        <w:spacing w:after="0" w:line="360" w:lineRule="auto"/>
        <w:ind w:firstLine="709"/>
        <w:jc w:val="both"/>
      </w:pPr>
      <w:r>
        <w:t xml:space="preserve">В-третьих, Ю.П. Поваренков рассматривает профессиональную идентичность в качестве критерия развития субъекта как профессионала, свидетельствующую о принятии: </w:t>
      </w:r>
    </w:p>
    <w:p w:rsidR="00A46DB1" w:rsidRDefault="00A46DB1" w:rsidP="00D52A01">
      <w:pPr>
        <w:pStyle w:val="a3"/>
        <w:numPr>
          <w:ilvl w:val="0"/>
          <w:numId w:val="2"/>
        </w:numPr>
        <w:spacing w:after="0" w:line="360" w:lineRule="auto"/>
        <w:ind w:left="0" w:firstLine="709"/>
        <w:jc w:val="both"/>
      </w:pPr>
      <w:r>
        <w:t>себя как профессионала;</w:t>
      </w:r>
    </w:p>
    <w:p w:rsidR="00A46DB1" w:rsidRDefault="00A46DB1" w:rsidP="00D52A01">
      <w:pPr>
        <w:pStyle w:val="a3"/>
        <w:numPr>
          <w:ilvl w:val="0"/>
          <w:numId w:val="2"/>
        </w:numPr>
        <w:spacing w:after="0" w:line="360" w:lineRule="auto"/>
        <w:ind w:left="0" w:firstLine="709"/>
        <w:jc w:val="both"/>
      </w:pPr>
      <w:r w:rsidRPr="00E75F18">
        <w:t>определенной сферы деятельности как способа удовлетворения потребностей и реализации себя;</w:t>
      </w:r>
    </w:p>
    <w:p w:rsidR="00A46DB1" w:rsidRDefault="00A46DB1" w:rsidP="00D52A01">
      <w:pPr>
        <w:pStyle w:val="a3"/>
        <w:numPr>
          <w:ilvl w:val="0"/>
          <w:numId w:val="2"/>
        </w:numPr>
        <w:spacing w:after="0" w:line="360" w:lineRule="auto"/>
        <w:ind w:left="0" w:firstLine="709"/>
        <w:jc w:val="both"/>
      </w:pPr>
      <w:r w:rsidRPr="00E75F18">
        <w:t>ценностно-нормативных характеристик той или иной профессиональной сферы.</w:t>
      </w:r>
    </w:p>
    <w:p w:rsidR="00A46DB1" w:rsidRDefault="00A46DB1" w:rsidP="00D52A01">
      <w:pPr>
        <w:spacing w:after="0" w:line="360" w:lineRule="auto"/>
        <w:ind w:firstLine="709"/>
        <w:jc w:val="both"/>
      </w:pPr>
      <w:r>
        <w:t xml:space="preserve">Стоит отметить также и </w:t>
      </w:r>
      <w:r w:rsidR="006F6E72">
        <w:t>взгляд Ю.П. Поваренкова</w:t>
      </w:r>
      <w:r>
        <w:t xml:space="preserve"> на вопрос динамики идентичности студентов. </w:t>
      </w:r>
      <w:r w:rsidR="006F6E72">
        <w:t>Он выделяет</w:t>
      </w:r>
      <w:r>
        <w:t xml:space="preserve"> несколько стадий:</w:t>
      </w:r>
    </w:p>
    <w:p w:rsidR="00A46DB1" w:rsidRDefault="00A46DB1" w:rsidP="00D52A01">
      <w:pPr>
        <w:pStyle w:val="a3"/>
        <w:numPr>
          <w:ilvl w:val="0"/>
          <w:numId w:val="3"/>
        </w:numPr>
        <w:spacing w:after="0" w:line="360" w:lineRule="auto"/>
        <w:ind w:left="0" w:firstLine="709"/>
        <w:jc w:val="both"/>
      </w:pPr>
      <w:r>
        <w:t>Школьная идентичность, которая характерна для первокурсников;</w:t>
      </w:r>
    </w:p>
    <w:p w:rsidR="00A46DB1" w:rsidRDefault="00A46DB1" w:rsidP="00D52A01">
      <w:pPr>
        <w:pStyle w:val="a3"/>
        <w:numPr>
          <w:ilvl w:val="0"/>
          <w:numId w:val="3"/>
        </w:numPr>
        <w:spacing w:after="0" w:line="360" w:lineRule="auto"/>
        <w:ind w:left="0" w:firstLine="709"/>
        <w:jc w:val="both"/>
      </w:pPr>
      <w:r>
        <w:t>Учебно-академическая идентичность, проявляющаяся на втором, третьем и четвертом курсах;</w:t>
      </w:r>
    </w:p>
    <w:p w:rsidR="00A46DB1" w:rsidRDefault="00A46DB1" w:rsidP="00D52A01">
      <w:pPr>
        <w:pStyle w:val="a3"/>
        <w:numPr>
          <w:ilvl w:val="0"/>
          <w:numId w:val="3"/>
        </w:numPr>
        <w:spacing w:after="0" w:line="360" w:lineRule="auto"/>
        <w:ind w:left="0" w:firstLine="709"/>
        <w:jc w:val="both"/>
      </w:pPr>
      <w:r>
        <w:t>Собственно профессиональная идентичность (четвертый и пятый курсы; далее продолжается непосредственно в ходе профессиональной деятельности).</w:t>
      </w:r>
    </w:p>
    <w:p w:rsidR="00A46DB1" w:rsidRPr="003E5E81" w:rsidRDefault="00A46DB1" w:rsidP="00D52A01">
      <w:pPr>
        <w:spacing w:after="0" w:line="360" w:lineRule="auto"/>
        <w:ind w:firstLine="709"/>
        <w:jc w:val="both"/>
      </w:pPr>
      <w:r>
        <w:lastRenderedPageBreak/>
        <w:t>Отмечается, что переход от одной стадии к другой сопровождается кризисом профессионального обучения.</w:t>
      </w:r>
    </w:p>
    <w:p w:rsidR="00A46DB1" w:rsidRDefault="00A46DB1" w:rsidP="00D52A01">
      <w:pPr>
        <w:spacing w:after="0" w:line="360" w:lineRule="auto"/>
        <w:ind w:firstLine="709"/>
        <w:jc w:val="both"/>
      </w:pPr>
      <w:r>
        <w:t xml:space="preserve">У.С. </w:t>
      </w:r>
      <w:r w:rsidRPr="003E5E81">
        <w:t>Р</w:t>
      </w:r>
      <w:r>
        <w:t>одыгина на основе существующих в научных кругах определениях, выводит свое. Профессиональная идентичность по ее мнению – «</w:t>
      </w:r>
      <w:r w:rsidRPr="003E5E81">
        <w:t>это часть профессионального Я, которая содержит пред</w:t>
      </w:r>
      <w:r w:rsidRPr="003E5E81">
        <w:softHyphen/>
        <w:t>ставления человека о себе как о специалисте, принадлежащем к определенной профессиональной группе (с определенными нормами и ценностями), испыты</w:t>
      </w:r>
      <w:r w:rsidRPr="003E5E81">
        <w:softHyphen/>
        <w:t>вающем от этого положительные эмоции и чувства, имеющем модель для ото</w:t>
      </w:r>
      <w:r w:rsidRPr="003E5E81">
        <w:softHyphen/>
        <w:t>ждествления, способном на основе этого прогнозировать свое профессиональ</w:t>
      </w:r>
      <w:r w:rsidRPr="003E5E81">
        <w:softHyphen/>
        <w:t>ное будущее и самостоятельно принимать профессиональные решения».</w:t>
      </w:r>
    </w:p>
    <w:p w:rsidR="00C02D11" w:rsidRDefault="00C02D11" w:rsidP="00D52A01">
      <w:pPr>
        <w:spacing w:after="0" w:line="360" w:lineRule="auto"/>
        <w:ind w:firstLine="709"/>
        <w:jc w:val="both"/>
      </w:pPr>
    </w:p>
    <w:p w:rsidR="00A46DB1" w:rsidRDefault="00A46DB1" w:rsidP="00D52A01">
      <w:pPr>
        <w:spacing w:after="0" w:line="360" w:lineRule="auto"/>
        <w:ind w:firstLine="709"/>
        <w:jc w:val="center"/>
      </w:pPr>
      <w:r w:rsidRPr="00C02D11">
        <w:rPr>
          <w:b/>
        </w:rPr>
        <w:t>1.3.</w:t>
      </w:r>
      <w:r>
        <w:t xml:space="preserve"> </w:t>
      </w:r>
      <w:r w:rsidRPr="00CA41BC">
        <w:rPr>
          <w:b/>
        </w:rPr>
        <w:t>Профессиональная идентичность студента</w:t>
      </w:r>
    </w:p>
    <w:p w:rsidR="00A46DB1" w:rsidRPr="00AD1210" w:rsidRDefault="00A46DB1" w:rsidP="00D52A01">
      <w:pPr>
        <w:spacing w:after="0" w:line="360" w:lineRule="auto"/>
        <w:ind w:firstLine="709"/>
        <w:jc w:val="both"/>
      </w:pPr>
      <w:r>
        <w:t>В исследованиях получены данные, свидетельствующие о том, что профессиональная идентичность, являясь результатом личностного и профессионального роста, проявляется при достаточно высок</w:t>
      </w:r>
      <w:r w:rsidR="00980770">
        <w:t>ом уровне овладения профессией</w:t>
      </w:r>
      <w:r w:rsidR="00980770" w:rsidRPr="00980770">
        <w:t xml:space="preserve"> (</w:t>
      </w:r>
      <w:r w:rsidRPr="001B0C55">
        <w:t>Иванова, Н. Л. Профессиональная иден</w:t>
      </w:r>
      <w:r>
        <w:t>тичность и профессиональное про</w:t>
      </w:r>
      <w:r w:rsidR="00980770">
        <w:t xml:space="preserve">странство, 2004). </w:t>
      </w:r>
      <w:r>
        <w:t>Так, согласно исследованиям в области возрастной психологии, субъект идентифицирует себя со своей профессией, как правило, в промежутке между ранней и п</w:t>
      </w:r>
      <w:r w:rsidR="00980770">
        <w:t>оздней зрелостью (30 – 65 лет) (</w:t>
      </w:r>
      <w:r w:rsidRPr="001B0C55">
        <w:t>Сапогова, Е. Е. Психология развития человека</w:t>
      </w:r>
      <w:r w:rsidR="00980770">
        <w:t>, 2005).</w:t>
      </w:r>
    </w:p>
    <w:p w:rsidR="00A46DB1" w:rsidRDefault="00A46DB1" w:rsidP="00D52A01">
      <w:pPr>
        <w:spacing w:after="0" w:line="360" w:lineRule="auto"/>
        <w:ind w:firstLine="709"/>
        <w:jc w:val="both"/>
      </w:pPr>
      <w:r>
        <w:t xml:space="preserve">С другой стороны, в литературе достаточно данных, проанализировав которые, можно сделать выводы, что процесс становления профессиональной идентичности начинается в высшем учебном заведении. Так, например, Ю.П. Поваренков, как уже отмечалось выше, выделяет три стадии становления профессиональной идентичности, которые берут свое начало с первого курса обучения в вузы и оканчиваются уже в процессе профессиональной </w:t>
      </w:r>
      <w:r>
        <w:lastRenderedPageBreak/>
        <w:t>деятельности.</w:t>
      </w:r>
      <w:r w:rsidR="00980770">
        <w:t xml:space="preserve"> (</w:t>
      </w:r>
      <w:r>
        <w:t>Поваренков, Ю</w:t>
      </w:r>
      <w:r w:rsidRPr="00411964">
        <w:t>. П. Психологическое соде</w:t>
      </w:r>
      <w:r>
        <w:t>ржание профессионального станов</w:t>
      </w:r>
      <w:r w:rsidR="00980770">
        <w:t>ления человека, 2002).</w:t>
      </w:r>
    </w:p>
    <w:p w:rsidR="00A46DB1" w:rsidRPr="00AD1210" w:rsidRDefault="00A46DB1" w:rsidP="00D52A01">
      <w:pPr>
        <w:spacing w:after="0" w:line="360" w:lineRule="auto"/>
        <w:ind w:firstLine="709"/>
        <w:jc w:val="both"/>
      </w:pPr>
      <w:r>
        <w:t>У.С. Родыгина в своих работах отмечает, что по ее мнению профессиональная идентичность профессионала и профессиональная идентичность студента нельзя рассматривает как единое явление.</w:t>
      </w:r>
      <w:r w:rsidRPr="00FF3592">
        <w:t xml:space="preserve"> </w:t>
      </w:r>
      <w:r>
        <w:t xml:space="preserve">При этом между ними существует преемственный характер связи. </w:t>
      </w:r>
      <w:r w:rsidR="00980770">
        <w:t>(</w:t>
      </w:r>
      <w:r w:rsidRPr="008129D5">
        <w:t>Родыгина, У. С. Профессиональная иденти</w:t>
      </w:r>
      <w:r>
        <w:t>чность студента как психологиче</w:t>
      </w:r>
      <w:r w:rsidRPr="008129D5">
        <w:t>ский феномен</w:t>
      </w:r>
      <w:r w:rsidR="00980770">
        <w:t xml:space="preserve">, 2006). </w:t>
      </w:r>
      <w:r>
        <w:t>Автор считает, что современная психология не провела достаточно четкую грань между этими двумя феноменами. В связи с этим ученый предпринимает попытку выявить их различия, а также определить специфику явления профессиональной идентичности студентов.</w:t>
      </w:r>
    </w:p>
    <w:p w:rsidR="00A46DB1" w:rsidRPr="000C4962" w:rsidRDefault="00A46DB1" w:rsidP="00D52A01">
      <w:pPr>
        <w:spacing w:after="0" w:line="360" w:lineRule="auto"/>
        <w:ind w:firstLine="709"/>
        <w:jc w:val="both"/>
      </w:pPr>
      <w:r w:rsidRPr="000C4962">
        <w:t>Итак, профессиональная идентичность студента, по мнению У.С. Родыгиной, есть «единство представле</w:t>
      </w:r>
      <w:r w:rsidRPr="000C4962">
        <w:softHyphen/>
        <w:t>ний о себе, эмоциональных переживаний и осознанной активности, связанных с приобретением профессии, на основе которого появляется чувство тождествен</w:t>
      </w:r>
      <w:r w:rsidRPr="000C4962">
        <w:softHyphen/>
        <w:t>ности с самим собой как будущим специалистом. Система представлений о самом себе в рамках профессиональной идентичности студента содержит пред</w:t>
      </w:r>
      <w:r w:rsidRPr="000C4962">
        <w:softHyphen/>
        <w:t>ставления о себе как о будущем специалисте (принадлежащем к определенной профессиональной группе), о своих профессиональных и учебно-профессиональных целях, о своих возможностях по реализации этих целей».</w:t>
      </w:r>
    </w:p>
    <w:p w:rsidR="00A46DB1" w:rsidRDefault="00A46DB1" w:rsidP="00D52A01">
      <w:pPr>
        <w:spacing w:after="0" w:line="360" w:lineRule="auto"/>
        <w:ind w:firstLine="709"/>
        <w:jc w:val="both"/>
      </w:pPr>
      <w:r w:rsidRPr="000C4962">
        <w:t>В</w:t>
      </w:r>
      <w:r>
        <w:t xml:space="preserve"> большинстве работ</w:t>
      </w:r>
      <w:r w:rsidRPr="000C4962">
        <w:t>, посвященных исследуемому феномену, идентичность определяется в качестве результата определенного процесса самопознания, отож</w:t>
      </w:r>
      <w:r w:rsidR="00980770">
        <w:t>дествления и т.д. (</w:t>
      </w:r>
      <w:r w:rsidRPr="000C4962">
        <w:t>Шнейдер, Л. Б</w:t>
      </w:r>
      <w:r w:rsidR="00980770">
        <w:t>. Профессиональная идентичность</w:t>
      </w:r>
      <w:r w:rsidRPr="000C4962">
        <w:t>: структура,</w:t>
      </w:r>
      <w:r w:rsidR="00980770">
        <w:t xml:space="preserve"> генезис и усло</w:t>
      </w:r>
      <w:r w:rsidR="00980770">
        <w:softHyphen/>
        <w:t xml:space="preserve">вия становления, 2001). </w:t>
      </w:r>
      <w:r>
        <w:t>Отсюда можно сделать вывод, что профессиональная идентичность студентов формируется в условиях учебного процесса как конечный результат, зависящий от субъективной значимости осваиваемой профессии для студента.</w:t>
      </w:r>
    </w:p>
    <w:p w:rsidR="00A46DB1" w:rsidRDefault="00A46DB1" w:rsidP="00D52A01">
      <w:pPr>
        <w:spacing w:after="0" w:line="360" w:lineRule="auto"/>
        <w:ind w:firstLine="709"/>
        <w:jc w:val="both"/>
      </w:pPr>
      <w:r>
        <w:lastRenderedPageBreak/>
        <w:t>Студент вуза и профессионал различаются по нескольким признакам, среди которых занятие отличными друг от друга видами деятельности. Если студент посвящает свое время учебной деятельности, то работающий специалист – трудовой. Обучающийся реализует потребность в учении, специалист – в труде. Различие по целям заключается в формировании профессиональной компетентности у студента, и реализация этой компетентности в трудовой деятельности у профессионала.</w:t>
      </w:r>
    </w:p>
    <w:p w:rsidR="00A46DB1" w:rsidRPr="000C4962" w:rsidRDefault="00A46DB1" w:rsidP="00D52A01">
      <w:pPr>
        <w:spacing w:after="0" w:line="360" w:lineRule="auto"/>
        <w:ind w:firstLine="709"/>
        <w:jc w:val="both"/>
      </w:pPr>
      <w:r>
        <w:t>Иными словами, условия развития профессиональной идентичности у студентов и работающих профессионалов различаются.</w:t>
      </w:r>
    </w:p>
    <w:p w:rsidR="00A46DB1" w:rsidRPr="00AD1210" w:rsidRDefault="00A46DB1" w:rsidP="00D52A01">
      <w:pPr>
        <w:spacing w:after="0" w:line="360" w:lineRule="auto"/>
        <w:ind w:firstLine="709"/>
        <w:jc w:val="both"/>
      </w:pPr>
      <w:r w:rsidRPr="00AD1210">
        <w:t>Ссылаясь на А.А. Вербицкого и его работу «Активное обуч</w:t>
      </w:r>
      <w:r>
        <w:t>ение в вузе: контекстный поход», У.С. Родыгина обосновывает ошибочность сведения профессиональной идентичности специалистов и профессиональной идентичности студентов к единому феномену. При этом рассмотрены следующие противоречия между профессиональной и учебной деятельностями.</w:t>
      </w:r>
    </w:p>
    <w:p w:rsidR="00A46DB1" w:rsidRPr="00AD1210" w:rsidRDefault="00755D1B" w:rsidP="00755D1B">
      <w:pPr>
        <w:pStyle w:val="a3"/>
        <w:numPr>
          <w:ilvl w:val="0"/>
          <w:numId w:val="4"/>
        </w:numPr>
        <w:spacing w:after="0" w:line="360" w:lineRule="auto"/>
        <w:ind w:left="0" w:firstLine="709"/>
        <w:jc w:val="both"/>
      </w:pPr>
      <w:r w:rsidRPr="00755D1B">
        <w:t>Несоответствие между абстрактным аспектом учебной деятельности (тексты, схемы, программы операций и действий) и реальным предметом будущей профессии, где знания включены в контекст производственных ситуаций и процессов.</w:t>
      </w:r>
    </w:p>
    <w:p w:rsidR="00A46DB1" w:rsidRPr="00AD1210" w:rsidRDefault="000E0315" w:rsidP="000E0315">
      <w:pPr>
        <w:pStyle w:val="a3"/>
        <w:numPr>
          <w:ilvl w:val="0"/>
          <w:numId w:val="4"/>
        </w:numPr>
        <w:spacing w:after="0" w:line="360" w:lineRule="auto"/>
        <w:ind w:left="0" w:firstLine="709"/>
        <w:jc w:val="both"/>
      </w:pPr>
      <w:r w:rsidRPr="000E0315">
        <w:t>Если в процессе профессионального обучения</w:t>
      </w:r>
      <w:r>
        <w:t xml:space="preserve"> знания «разбиты»</w:t>
      </w:r>
      <w:r w:rsidRPr="000E0315">
        <w:t xml:space="preserve"> по учебным блокам, то</w:t>
      </w:r>
      <w:r>
        <w:t xml:space="preserve"> в профессиональной деятельности</w:t>
      </w:r>
      <w:r w:rsidRPr="000E0315">
        <w:t xml:space="preserve"> </w:t>
      </w:r>
      <w:r>
        <w:t>субъект использует их в рамках единой системы знаний</w:t>
      </w:r>
      <w:r w:rsidRPr="000E0315">
        <w:t>.</w:t>
      </w:r>
    </w:p>
    <w:p w:rsidR="000E0315" w:rsidRDefault="000E0315" w:rsidP="000E0315">
      <w:pPr>
        <w:pStyle w:val="a3"/>
        <w:numPr>
          <w:ilvl w:val="0"/>
          <w:numId w:val="4"/>
        </w:numPr>
        <w:spacing w:after="0" w:line="360" w:lineRule="auto"/>
        <w:ind w:left="0" w:firstLine="709"/>
        <w:jc w:val="both"/>
      </w:pPr>
      <w:r w:rsidRPr="000E0315">
        <w:t>Противоречие между характерным для профессионального труда вовлечением</w:t>
      </w:r>
      <w:r>
        <w:t xml:space="preserve"> всей</w:t>
      </w:r>
      <w:r w:rsidRPr="000E0315">
        <w:t xml:space="preserve"> личности специалиста в творческий процесс решения нестандартных задач и опор</w:t>
      </w:r>
      <w:r>
        <w:t>ой в первую очередь на процессы</w:t>
      </w:r>
      <w:r w:rsidRPr="000E0315">
        <w:t xml:space="preserve"> восприятия, внимания и памяти, </w:t>
      </w:r>
      <w:r>
        <w:t>что характерно</w:t>
      </w:r>
      <w:r w:rsidRPr="000E0315">
        <w:t xml:space="preserve"> для классического университетского обучения.</w:t>
      </w:r>
    </w:p>
    <w:p w:rsidR="00C6055D" w:rsidRDefault="000E0315" w:rsidP="00C6055D">
      <w:pPr>
        <w:pStyle w:val="a3"/>
        <w:numPr>
          <w:ilvl w:val="0"/>
          <w:numId w:val="4"/>
        </w:numPr>
        <w:spacing w:after="0" w:line="360" w:lineRule="auto"/>
        <w:ind w:left="0" w:firstLine="709"/>
        <w:jc w:val="both"/>
      </w:pPr>
      <w:r>
        <w:lastRenderedPageBreak/>
        <w:t>Несоответствие</w:t>
      </w:r>
      <w:r w:rsidR="00A46DB1" w:rsidRPr="00AD1210">
        <w:t xml:space="preserve"> между </w:t>
      </w:r>
      <w:r>
        <w:t>пассивной ролью</w:t>
      </w:r>
      <w:r w:rsidR="00A46DB1" w:rsidRPr="00AD1210">
        <w:t xml:space="preserve"> студента, </w:t>
      </w:r>
      <w:r>
        <w:t>что подразумевается классическим обучением</w:t>
      </w:r>
      <w:r w:rsidR="00A46DB1" w:rsidRPr="00AD1210">
        <w:t xml:space="preserve"> (</w:t>
      </w:r>
      <w:r>
        <w:t>студент решает поставленные преподавателем задачи</w:t>
      </w:r>
      <w:r w:rsidR="00A46DB1" w:rsidRPr="00AD1210">
        <w:t xml:space="preserve">), и принципиально инициативной в предметном и социальном смысле позицией специалиста в труде, которому </w:t>
      </w:r>
      <w:r w:rsidR="00C6055D">
        <w:t>нередко приходится</w:t>
      </w:r>
      <w:r w:rsidR="00A46DB1" w:rsidRPr="00AD1210">
        <w:t xml:space="preserve"> принимать решения в </w:t>
      </w:r>
      <w:r w:rsidR="00C6055D">
        <w:t>ситуации неопределенности</w:t>
      </w:r>
      <w:r w:rsidR="00A46DB1" w:rsidRPr="00AD1210">
        <w:t xml:space="preserve">, выдвигать </w:t>
      </w:r>
      <w:r w:rsidR="00C6055D">
        <w:t>гипотезы</w:t>
      </w:r>
      <w:r w:rsidR="00A46DB1" w:rsidRPr="00AD1210">
        <w:t xml:space="preserve">, разрабатывать новые технологии. </w:t>
      </w:r>
      <w:r w:rsidR="00C6055D" w:rsidRPr="00C6055D">
        <w:t>В учебной деятельности субъект обращен в прошлое, к опыту человеческого сообщества, тогда как в профессиональный труд подразумевает ориентацию на будущее содержание деятельности.</w:t>
      </w:r>
    </w:p>
    <w:p w:rsidR="00A46DB1" w:rsidRDefault="00C6055D" w:rsidP="00C6055D">
      <w:pPr>
        <w:pStyle w:val="a3"/>
        <w:numPr>
          <w:ilvl w:val="0"/>
          <w:numId w:val="4"/>
        </w:numPr>
        <w:spacing w:after="0" w:line="360" w:lineRule="auto"/>
        <w:ind w:left="0" w:firstLine="709"/>
        <w:jc w:val="both"/>
      </w:pPr>
      <w:r w:rsidRPr="00C6055D">
        <w:t>Способны организации учебно-познавательного процесса не соответствуют формам профессиональной деятельности специалистов, несмотря на то, что в соответствии с деятельностной теорией усвоения, они должны быть адекватны друг другу</w:t>
      </w:r>
      <w:r w:rsidR="00A46DB1" w:rsidRPr="00AD1210">
        <w:t>, ес</w:t>
      </w:r>
      <w:r w:rsidR="00A46DB1" w:rsidRPr="00AD1210">
        <w:softHyphen/>
        <w:t>ли ставит</w:t>
      </w:r>
      <w:r w:rsidR="00A46DB1">
        <w:t>ся цель овладения деятельностью.</w:t>
      </w:r>
    </w:p>
    <w:p w:rsidR="00A46DB1" w:rsidRPr="00AD1210" w:rsidRDefault="00A46DB1" w:rsidP="00D52A01">
      <w:pPr>
        <w:spacing w:after="0" w:line="360" w:lineRule="auto"/>
        <w:ind w:firstLine="709"/>
        <w:jc w:val="both"/>
      </w:pPr>
      <w:r>
        <w:t>Таким образом, утверждение о неадекватности отождествления профессиональной идентичности специалиста и студента имеет под собой достаточно прочную основу, и, следовательно, эти два феномена представляют собой самобытные психологические явления, рассматривать которые необходимо дискретно.</w:t>
      </w:r>
    </w:p>
    <w:p w:rsidR="00C223D2" w:rsidRDefault="00075D6D" w:rsidP="00D52A01">
      <w:pPr>
        <w:spacing w:after="0" w:line="360" w:lineRule="auto"/>
        <w:ind w:firstLine="709"/>
        <w:jc w:val="both"/>
      </w:pPr>
      <w:r>
        <w:t>По мнению Г.И. Аксеновой, изучавшей студенческий период жизнедеятельности, на отношение студентов к учебно-профессиональной деятельности оказывает влияние та</w:t>
      </w:r>
      <w:r w:rsidR="00980770">
        <w:t>к называемая субъектная позиция (Аксенова Г.И. Формирование субъектной позиции учителя в процессе профессиональной подготовки, 1998).</w:t>
      </w:r>
      <w:r>
        <w:t xml:space="preserve"> Автор дает определение, согласно которому под субъектной позицией следует понимать многослойную целостную систему, которая структурно объединяет в себе различные элементы</w:t>
      </w:r>
      <w:r w:rsidR="00CC4EC3">
        <w:t xml:space="preserve"> и варианты взаимодействия между этими элементами. Структура данного образования состоит из регулятивно-деятельностного, блока, </w:t>
      </w:r>
      <w:r w:rsidR="00CC4EC3">
        <w:lastRenderedPageBreak/>
        <w:t>отношенческого и, наконец, мотивационно-деятельностного, который является ведущим. И содержание последнего компонента структуры субъектной позиции студента включают в себя осознанный выбор профессии, направленность к личностной и профессиональной самореализации, стойкий интерес к предметам, преподаваемым в вузе, в особенности профильным.</w:t>
      </w:r>
    </w:p>
    <w:p w:rsidR="009C503A" w:rsidRDefault="00223B04" w:rsidP="00D52A01">
      <w:pPr>
        <w:spacing w:after="0" w:line="360" w:lineRule="auto"/>
        <w:ind w:firstLine="709"/>
        <w:jc w:val="both"/>
      </w:pPr>
      <w:r>
        <w:t>Л.М. Федотова в своей работе «</w:t>
      </w:r>
      <w:r w:rsidRPr="00223B04">
        <w:t>Формирование профессиональной идентичности студентов в процессе обучения в вузе</w:t>
      </w:r>
      <w:r>
        <w:t>»</w:t>
      </w:r>
      <w:r w:rsidR="008834B2">
        <w:t xml:space="preserve"> </w:t>
      </w:r>
      <w:r>
        <w:t>отмечает, что существует несколько факторов (критериев), оказывающих влияние на формирование профессиональной идентичности студентов вузов</w:t>
      </w:r>
      <w:r w:rsidR="00980770">
        <w:t xml:space="preserve"> (Федотова Л. М</w:t>
      </w:r>
      <w:r w:rsidR="00980770" w:rsidRPr="00980770">
        <w:t>. Формирование профессиональной идентичности студентов в процессе обучения в вузе</w:t>
      </w:r>
      <w:r w:rsidR="00980770">
        <w:t>, 2011)</w:t>
      </w:r>
      <w:r>
        <w:t>. И одним из важнейших критериев является мотивационно-ценностный. Он характеризует отношение обучающихся к труду, интерес к своей будущей профессиональной деятельности, интеграцию в себе норм и ценностей профессии, включает активное стремление к саморазвитию, самообразованию и самовоспитанию. К показателям мотивационно-ценностного критерия относятся следующие переменные:</w:t>
      </w:r>
    </w:p>
    <w:p w:rsidR="00223B04" w:rsidRPr="00223B04" w:rsidRDefault="003023BB" w:rsidP="00D52A01">
      <w:pPr>
        <w:pStyle w:val="a3"/>
        <w:numPr>
          <w:ilvl w:val="0"/>
          <w:numId w:val="13"/>
        </w:numPr>
        <w:spacing w:after="0" w:line="360" w:lineRule="auto"/>
        <w:ind w:left="0" w:firstLine="709"/>
        <w:jc w:val="both"/>
      </w:pPr>
      <w:r>
        <w:t>н</w:t>
      </w:r>
      <w:r w:rsidR="00C6055D">
        <w:t>аправленность на приобретение</w:t>
      </w:r>
      <w:r w:rsidR="00223B04" w:rsidRPr="00223B04">
        <w:t xml:space="preserve"> </w:t>
      </w:r>
      <w:r w:rsidR="00C6055D">
        <w:t>знаний, умений и навыков, необходимых</w:t>
      </w:r>
      <w:r w:rsidR="00223B04" w:rsidRPr="00223B04">
        <w:t xml:space="preserve"> в профессиональной деятельности;</w:t>
      </w:r>
    </w:p>
    <w:p w:rsidR="009C503A" w:rsidRPr="00223B04" w:rsidRDefault="0090789C" w:rsidP="00D52A01">
      <w:pPr>
        <w:pStyle w:val="a3"/>
        <w:numPr>
          <w:ilvl w:val="0"/>
          <w:numId w:val="13"/>
        </w:numPr>
        <w:spacing w:after="0" w:line="360" w:lineRule="auto"/>
        <w:ind w:left="0" w:firstLine="709"/>
        <w:jc w:val="both"/>
      </w:pPr>
      <w:r>
        <w:t>демонстрация</w:t>
      </w:r>
      <w:r w:rsidR="003023BB">
        <w:t xml:space="preserve"> </w:t>
      </w:r>
      <w:r>
        <w:t>инициативности и самостоятельности</w:t>
      </w:r>
      <w:r w:rsidR="00223B04" w:rsidRPr="00223B04">
        <w:t xml:space="preserve"> в формировании профессионально значимых качеств;</w:t>
      </w:r>
    </w:p>
    <w:p w:rsidR="001370AF" w:rsidRPr="00223B04" w:rsidRDefault="003023BB" w:rsidP="00D52A01">
      <w:pPr>
        <w:pStyle w:val="a3"/>
        <w:numPr>
          <w:ilvl w:val="0"/>
          <w:numId w:val="13"/>
        </w:numPr>
        <w:spacing w:after="0" w:line="360" w:lineRule="auto"/>
        <w:ind w:left="0" w:firstLine="709"/>
        <w:jc w:val="both"/>
      </w:pPr>
      <w:r>
        <w:t>наличие желания, интереса к выбранной профессиональной деятельности</w:t>
      </w:r>
      <w:r w:rsidR="00223B04" w:rsidRPr="00223B04">
        <w:t>;</w:t>
      </w:r>
    </w:p>
    <w:p w:rsidR="001370AF" w:rsidRPr="00223B04" w:rsidRDefault="003023BB" w:rsidP="00D52A01">
      <w:pPr>
        <w:pStyle w:val="a3"/>
        <w:numPr>
          <w:ilvl w:val="0"/>
          <w:numId w:val="13"/>
        </w:numPr>
        <w:spacing w:after="0" w:line="360" w:lineRule="auto"/>
        <w:ind w:left="0" w:firstLine="709"/>
        <w:jc w:val="both"/>
      </w:pPr>
      <w:r>
        <w:t>чувство удовлетворенности процессом приобретения знаний</w:t>
      </w:r>
      <w:r w:rsidR="00223B04" w:rsidRPr="00223B04">
        <w:t>;</w:t>
      </w:r>
    </w:p>
    <w:p w:rsidR="001370AF" w:rsidRDefault="0090789C" w:rsidP="00D52A01">
      <w:pPr>
        <w:pStyle w:val="a3"/>
        <w:numPr>
          <w:ilvl w:val="0"/>
          <w:numId w:val="13"/>
        </w:numPr>
        <w:spacing w:after="0" w:line="360" w:lineRule="auto"/>
        <w:ind w:left="0" w:firstLine="709"/>
        <w:jc w:val="both"/>
      </w:pPr>
      <w:r>
        <w:t>стремление к совершенствованию</w:t>
      </w:r>
      <w:r w:rsidR="00223B04" w:rsidRPr="00223B04">
        <w:t xml:space="preserve"> профессионально зн</w:t>
      </w:r>
      <w:r>
        <w:t>ачимых качеств и самообразованию</w:t>
      </w:r>
      <w:r w:rsidR="00223B04" w:rsidRPr="00223B04">
        <w:t>.</w:t>
      </w:r>
    </w:p>
    <w:p w:rsidR="00B9591A" w:rsidRDefault="00B9591A" w:rsidP="00D52A01">
      <w:pPr>
        <w:pStyle w:val="a3"/>
        <w:spacing w:after="0" w:line="360" w:lineRule="auto"/>
        <w:ind w:left="567" w:firstLine="709"/>
        <w:jc w:val="both"/>
      </w:pPr>
    </w:p>
    <w:p w:rsidR="00113564" w:rsidRDefault="00C02D11" w:rsidP="00D52A01">
      <w:pPr>
        <w:ind w:left="360" w:firstLine="709"/>
        <w:jc w:val="center"/>
        <w:rPr>
          <w:b/>
        </w:rPr>
      </w:pPr>
      <w:r>
        <w:rPr>
          <w:b/>
        </w:rPr>
        <w:lastRenderedPageBreak/>
        <w:t>Выводы по первой главе</w:t>
      </w:r>
    </w:p>
    <w:p w:rsidR="00B9591A" w:rsidRDefault="00B9591A" w:rsidP="00D52A01">
      <w:pPr>
        <w:pStyle w:val="a3"/>
        <w:numPr>
          <w:ilvl w:val="0"/>
          <w:numId w:val="17"/>
        </w:numPr>
        <w:spacing w:after="0" w:line="360" w:lineRule="auto"/>
        <w:ind w:left="0" w:firstLine="709"/>
        <w:jc w:val="both"/>
      </w:pPr>
      <w:r>
        <w:t>В результате проведенного теоретического анализа научной литературы, можно сделать вывод, что, несмотря на давний интерес к феномену профессиональной идентичности, нет его единого понимания в психологии. Также некоторые авторы отмечают, что многие исследователи отождествляют понятия профессиональная идентичность специалиста и профессиональная идентичность студента, что сужает распространенность исследований именно последних.</w:t>
      </w:r>
    </w:p>
    <w:p w:rsidR="00B9591A" w:rsidRDefault="00B9591A" w:rsidP="00D52A01">
      <w:pPr>
        <w:pStyle w:val="a3"/>
        <w:numPr>
          <w:ilvl w:val="0"/>
          <w:numId w:val="17"/>
        </w:numPr>
        <w:spacing w:after="0" w:line="360" w:lineRule="auto"/>
        <w:ind w:left="0" w:firstLine="709"/>
        <w:jc w:val="both"/>
      </w:pPr>
      <w:r>
        <w:t>В психологии проблема мотивации является одной из самых проработанных. При этом говорить о каком-либо единстве мнений по поводу данного конструкта не представляется возможным. В психологии на сегодняшний день можно обнаружить множество различных определений мотивации, мотива, а также подходов к ее изучению. В отечественной литературе мало работ, посвященных вопросу профессиональной идентичности студентов во взаимосвязи с их учебной мотивацией.</w:t>
      </w:r>
    </w:p>
    <w:p w:rsidR="00B9591A" w:rsidRDefault="00B9591A" w:rsidP="00D52A01">
      <w:pPr>
        <w:pStyle w:val="a3"/>
        <w:numPr>
          <w:ilvl w:val="0"/>
          <w:numId w:val="17"/>
        </w:numPr>
        <w:spacing w:after="0" w:line="360" w:lineRule="auto"/>
        <w:ind w:left="0" w:firstLine="709"/>
        <w:jc w:val="both"/>
      </w:pPr>
      <w:r>
        <w:t xml:space="preserve">В российской психологии </w:t>
      </w:r>
      <w:r w:rsidR="00436DFE">
        <w:t>крайне немногочисленны</w:t>
      </w:r>
      <w:r>
        <w:t xml:space="preserve"> исследования, посвященные изучению профессиональной идентичности студентов вузов в контексте учебной мотивации. При этом отдельные исследователи утверждают в своих работах, что изучение этих двух явлений в период обучения студентов вузов во взаимосвязи может иметь большую практическую значимость.  Следовательно, в данной области </w:t>
      </w:r>
      <w:r w:rsidR="00436DFE">
        <w:t>научного знания имеется пробел</w:t>
      </w:r>
      <w:r>
        <w:t xml:space="preserve">, требующий </w:t>
      </w:r>
      <w:r w:rsidR="00436DFE">
        <w:t>дальнейших исследований</w:t>
      </w:r>
      <w:r>
        <w:t>.</w:t>
      </w:r>
    </w:p>
    <w:p w:rsidR="00113564" w:rsidRDefault="00113564" w:rsidP="00D52A01">
      <w:pPr>
        <w:ind w:left="360" w:firstLine="709"/>
        <w:rPr>
          <w:b/>
        </w:rPr>
      </w:pPr>
    </w:p>
    <w:p w:rsidR="00113564" w:rsidRDefault="00113564" w:rsidP="00D52A01">
      <w:pPr>
        <w:ind w:left="360" w:firstLine="709"/>
        <w:rPr>
          <w:b/>
        </w:rPr>
      </w:pPr>
    </w:p>
    <w:p w:rsidR="00085024" w:rsidRDefault="00085024" w:rsidP="00D52A01">
      <w:pPr>
        <w:spacing w:after="0" w:line="360" w:lineRule="auto"/>
        <w:ind w:firstLine="709"/>
        <w:jc w:val="center"/>
        <w:rPr>
          <w:b/>
        </w:rPr>
      </w:pPr>
    </w:p>
    <w:p w:rsidR="00085024" w:rsidRDefault="00085024" w:rsidP="00D52A01">
      <w:pPr>
        <w:spacing w:after="0" w:line="360" w:lineRule="auto"/>
        <w:ind w:firstLine="709"/>
        <w:jc w:val="center"/>
        <w:rPr>
          <w:b/>
        </w:rPr>
      </w:pPr>
    </w:p>
    <w:p w:rsidR="00085024" w:rsidRDefault="00085024" w:rsidP="00D52A01">
      <w:pPr>
        <w:spacing w:after="0" w:line="360" w:lineRule="auto"/>
        <w:ind w:firstLine="709"/>
        <w:jc w:val="center"/>
        <w:rPr>
          <w:b/>
        </w:rPr>
      </w:pPr>
    </w:p>
    <w:p w:rsidR="00343080" w:rsidRDefault="00343080" w:rsidP="00D52A01">
      <w:pPr>
        <w:spacing w:after="0" w:line="360" w:lineRule="auto"/>
        <w:ind w:firstLine="709"/>
        <w:jc w:val="center"/>
        <w:rPr>
          <w:b/>
        </w:rPr>
      </w:pPr>
    </w:p>
    <w:p w:rsidR="006241FA" w:rsidRDefault="00E728C1" w:rsidP="00D52A01">
      <w:pPr>
        <w:spacing w:after="0" w:line="360" w:lineRule="auto"/>
        <w:ind w:firstLine="709"/>
        <w:jc w:val="center"/>
        <w:rPr>
          <w:b/>
        </w:rPr>
      </w:pPr>
      <w:r>
        <w:rPr>
          <w:b/>
        </w:rPr>
        <w:lastRenderedPageBreak/>
        <w:t>Глава 2</w:t>
      </w:r>
      <w:r w:rsidR="00C02D11">
        <w:rPr>
          <w:b/>
        </w:rPr>
        <w:t>. Организация и методики исследования</w:t>
      </w:r>
    </w:p>
    <w:p w:rsidR="00785180" w:rsidRPr="00785180" w:rsidRDefault="00785180" w:rsidP="00785180">
      <w:pPr>
        <w:pStyle w:val="a3"/>
        <w:numPr>
          <w:ilvl w:val="1"/>
          <w:numId w:val="21"/>
        </w:numPr>
        <w:spacing w:after="0" w:line="360" w:lineRule="auto"/>
        <w:jc w:val="center"/>
        <w:rPr>
          <w:b/>
        </w:rPr>
      </w:pPr>
      <w:r w:rsidRPr="00785180">
        <w:rPr>
          <w:b/>
          <w:szCs w:val="28"/>
        </w:rPr>
        <w:t>Цели и задачи исследования</w:t>
      </w:r>
    </w:p>
    <w:p w:rsidR="00785180" w:rsidRDefault="00785180" w:rsidP="00785180">
      <w:pPr>
        <w:spacing w:after="0" w:line="360" w:lineRule="auto"/>
        <w:jc w:val="both"/>
        <w:rPr>
          <w:rFonts w:cs="Times New Roman"/>
          <w:szCs w:val="28"/>
        </w:rPr>
      </w:pPr>
      <w:r>
        <w:t xml:space="preserve">Целью исследования стало </w:t>
      </w:r>
      <w:r>
        <w:rPr>
          <w:rFonts w:cs="Times New Roman"/>
          <w:szCs w:val="28"/>
        </w:rPr>
        <w:t>выявление</w:t>
      </w:r>
      <w:r w:rsidRPr="004E2DD5">
        <w:rPr>
          <w:rFonts w:cs="Times New Roman"/>
          <w:szCs w:val="28"/>
        </w:rPr>
        <w:t xml:space="preserve"> взаимосвязей между учебной мотивацией студентов бакалавриата и их</w:t>
      </w:r>
      <w:r>
        <w:rPr>
          <w:rFonts w:cs="Times New Roman"/>
          <w:szCs w:val="28"/>
        </w:rPr>
        <w:t xml:space="preserve"> профессиональной идентичностью.</w:t>
      </w:r>
    </w:p>
    <w:p w:rsidR="00785180" w:rsidRDefault="00436DFE" w:rsidP="00785180">
      <w:pPr>
        <w:spacing w:after="0" w:line="360" w:lineRule="auto"/>
        <w:jc w:val="both"/>
      </w:pPr>
      <w:r>
        <w:t>В эмпирической части исследования были поставлены следующие задачи</w:t>
      </w:r>
      <w:r w:rsidR="00785180">
        <w:t>:</w:t>
      </w:r>
    </w:p>
    <w:p w:rsidR="00785180" w:rsidRPr="00785180" w:rsidRDefault="00785180" w:rsidP="00785180">
      <w:pPr>
        <w:pStyle w:val="a3"/>
        <w:numPr>
          <w:ilvl w:val="0"/>
          <w:numId w:val="30"/>
        </w:numPr>
        <w:spacing w:after="0" w:line="360" w:lineRule="auto"/>
        <w:jc w:val="both"/>
        <w:rPr>
          <w:rFonts w:cs="Times New Roman"/>
          <w:szCs w:val="28"/>
        </w:rPr>
      </w:pPr>
      <w:r w:rsidRPr="00785180">
        <w:rPr>
          <w:rFonts w:cs="Times New Roman"/>
          <w:szCs w:val="28"/>
        </w:rPr>
        <w:t>Исследовать особенности учебной мотивации студентов, определить преобладающий уровень мотивации.</w:t>
      </w:r>
    </w:p>
    <w:p w:rsidR="00785180" w:rsidRPr="00785180" w:rsidRDefault="00785180" w:rsidP="00785180">
      <w:pPr>
        <w:pStyle w:val="a3"/>
        <w:numPr>
          <w:ilvl w:val="0"/>
          <w:numId w:val="30"/>
        </w:numPr>
        <w:spacing w:after="0" w:line="360" w:lineRule="auto"/>
        <w:jc w:val="both"/>
        <w:rPr>
          <w:rFonts w:cs="Times New Roman"/>
          <w:szCs w:val="28"/>
        </w:rPr>
      </w:pPr>
      <w:r w:rsidRPr="00785180">
        <w:rPr>
          <w:rFonts w:cs="Times New Roman"/>
          <w:szCs w:val="28"/>
        </w:rPr>
        <w:t>Провести сравнительный анализ характеристик профессиональной идентичности у студентов с различными уровнями мотивации.</w:t>
      </w:r>
    </w:p>
    <w:p w:rsidR="00785180" w:rsidRPr="00785180" w:rsidRDefault="00785180" w:rsidP="00785180">
      <w:pPr>
        <w:pStyle w:val="a3"/>
        <w:numPr>
          <w:ilvl w:val="0"/>
          <w:numId w:val="30"/>
        </w:numPr>
        <w:spacing w:after="0" w:line="360" w:lineRule="auto"/>
        <w:jc w:val="both"/>
        <w:rPr>
          <w:rFonts w:cs="Times New Roman"/>
          <w:szCs w:val="28"/>
        </w:rPr>
      </w:pPr>
      <w:r w:rsidRPr="00785180">
        <w:rPr>
          <w:rFonts w:cs="Times New Roman"/>
          <w:szCs w:val="28"/>
        </w:rPr>
        <w:t>Провести корреляционный анализ взаимосвязей учебной мотивации и профессиональной идентичности студентов.</w:t>
      </w:r>
    </w:p>
    <w:p w:rsidR="00785180" w:rsidRDefault="00785180" w:rsidP="00785180">
      <w:pPr>
        <w:spacing w:after="0" w:line="360" w:lineRule="auto"/>
        <w:jc w:val="both"/>
      </w:pPr>
    </w:p>
    <w:p w:rsidR="00AE495F" w:rsidRPr="00C02D11" w:rsidRDefault="00AE495F" w:rsidP="00C02D11">
      <w:pPr>
        <w:pStyle w:val="a3"/>
        <w:numPr>
          <w:ilvl w:val="1"/>
          <w:numId w:val="21"/>
        </w:numPr>
        <w:spacing w:after="0" w:line="360" w:lineRule="auto"/>
        <w:jc w:val="center"/>
        <w:rPr>
          <w:b/>
        </w:rPr>
      </w:pPr>
      <w:r w:rsidRPr="00C02D11">
        <w:rPr>
          <w:b/>
        </w:rPr>
        <w:t>Описание выборки исследования</w:t>
      </w:r>
      <w:r w:rsidR="00C02D11" w:rsidRPr="00C02D11">
        <w:rPr>
          <w:b/>
        </w:rPr>
        <w:t xml:space="preserve"> и организация исследования</w:t>
      </w:r>
    </w:p>
    <w:p w:rsidR="00AE495F" w:rsidRDefault="00AE495F" w:rsidP="004207CB">
      <w:pPr>
        <w:spacing w:after="0" w:line="360" w:lineRule="auto"/>
        <w:ind w:firstLine="709"/>
        <w:jc w:val="both"/>
      </w:pPr>
      <w:r>
        <w:t>В исследовании приняли участие 114 респондентов, из них 78 девушек и 36 юношей. Все они являлись студентами 3-4 курсов</w:t>
      </w:r>
      <w:r w:rsidR="00436DFE">
        <w:t xml:space="preserve"> бакалавриата</w:t>
      </w:r>
      <w:r>
        <w:t xml:space="preserve"> </w:t>
      </w:r>
      <w:r w:rsidR="00436DFE">
        <w:t>различных российских университетов. Географические ограничения отсутствовали по причине сбора данных при помощи сервиса интернет-опросов. Это были студенты</w:t>
      </w:r>
      <w:r w:rsidR="00153E1C">
        <w:t xml:space="preserve"> юридических факультетов (40</w:t>
      </w:r>
      <w:r>
        <w:t xml:space="preserve"> человек), факульте</w:t>
      </w:r>
      <w:r w:rsidR="00153E1C">
        <w:t>тов журналистики (19 человек), факультетов социологии (12 человек), экономических факультетов (17 человек), факультетов филологии (9 человек), факультетов психологии (7 человек), а также педагогических факультетов (10 человек). Возраст участников составил 19 до 25 лет. Средний возраст 19,7 лет.</w:t>
      </w:r>
    </w:p>
    <w:p w:rsidR="00FE7D6E" w:rsidRDefault="00AA3E83" w:rsidP="004207CB">
      <w:pPr>
        <w:spacing w:after="0" w:line="360" w:lineRule="auto"/>
        <w:ind w:firstLine="709"/>
        <w:jc w:val="both"/>
      </w:pPr>
      <w:r>
        <w:t>Исследование проходило в удаленном режиме посредством заполнения респон</w:t>
      </w:r>
      <w:r w:rsidR="00FE7D6E">
        <w:t xml:space="preserve">дентами опросников через сервис </w:t>
      </w:r>
      <w:r w:rsidR="00436DFE">
        <w:t>интернет</w:t>
      </w:r>
      <w:r w:rsidR="00FE7D6E">
        <w:t>-опросов</w:t>
      </w:r>
      <w:r w:rsidR="00436DFE">
        <w:t xml:space="preserve"> преимущественно на добровольной основе (в случае недостаточной мотивированности </w:t>
      </w:r>
      <w:r w:rsidR="00436DFE">
        <w:lastRenderedPageBreak/>
        <w:t>респондентов к принятию участия в исследовании предлагалось денежное вознаграждение)</w:t>
      </w:r>
      <w:r w:rsidR="00FE7D6E">
        <w:t>. О целях исследования испытуемые не были осведомлены, чтобы эта информация не отражалась на валидности результатов.</w:t>
      </w:r>
      <w:r w:rsidR="00436DFE">
        <w:t xml:space="preserve"> К каждому опроснику прилагалась своя инструкция</w:t>
      </w:r>
      <w:r w:rsidR="00FE7D6E">
        <w:t xml:space="preserve"> Оп</w:t>
      </w:r>
      <w:r w:rsidR="00D83F7D">
        <w:t>росники заполнялись респондентами</w:t>
      </w:r>
      <w:r w:rsidR="00FE7D6E">
        <w:t xml:space="preserve"> один раз.</w:t>
      </w:r>
      <w:r w:rsidR="00436DFE">
        <w:t xml:space="preserve"> Каждый студент указывал факультет, на котором обучается, пол, возраст.</w:t>
      </w:r>
    </w:p>
    <w:p w:rsidR="00980770" w:rsidRPr="00AA3E83" w:rsidRDefault="00980770" w:rsidP="00D52A01">
      <w:pPr>
        <w:spacing w:after="0" w:line="360" w:lineRule="auto"/>
        <w:ind w:firstLine="709"/>
      </w:pPr>
    </w:p>
    <w:p w:rsidR="00B6517B" w:rsidRPr="00C02D11" w:rsidRDefault="00E329D1" w:rsidP="00C02D11">
      <w:pPr>
        <w:pStyle w:val="a3"/>
        <w:numPr>
          <w:ilvl w:val="1"/>
          <w:numId w:val="21"/>
        </w:numPr>
        <w:spacing w:after="0" w:line="360" w:lineRule="auto"/>
        <w:jc w:val="center"/>
        <w:rPr>
          <w:b/>
        </w:rPr>
      </w:pPr>
      <w:r>
        <w:rPr>
          <w:b/>
        </w:rPr>
        <w:t>Методы и методики исследования</w:t>
      </w:r>
    </w:p>
    <w:p w:rsidR="006241FA" w:rsidRDefault="006241FA" w:rsidP="00D52A01">
      <w:pPr>
        <w:spacing w:after="0" w:line="360" w:lineRule="auto"/>
        <w:ind w:firstLine="709"/>
        <w:jc w:val="both"/>
      </w:pPr>
      <w:r>
        <w:t>В данном исследовании для достижения поставленных целей были использованы следующие методики:</w:t>
      </w:r>
    </w:p>
    <w:p w:rsidR="006241FA" w:rsidRDefault="006241FA" w:rsidP="00D52A01">
      <w:pPr>
        <w:pStyle w:val="a3"/>
        <w:numPr>
          <w:ilvl w:val="0"/>
          <w:numId w:val="20"/>
        </w:numPr>
        <w:spacing w:after="0" w:line="360" w:lineRule="auto"/>
        <w:ind w:firstLine="709"/>
        <w:jc w:val="both"/>
      </w:pPr>
      <w:r w:rsidRPr="006241FA">
        <w:t>Методика на определение мотивации профессионального обучения (В.Г. Каташев)</w:t>
      </w:r>
      <w:r>
        <w:t>;</w:t>
      </w:r>
    </w:p>
    <w:p w:rsidR="006241FA" w:rsidRDefault="006241FA" w:rsidP="00D52A01">
      <w:pPr>
        <w:pStyle w:val="a3"/>
        <w:numPr>
          <w:ilvl w:val="0"/>
          <w:numId w:val="20"/>
        </w:numPr>
        <w:spacing w:after="0" w:line="360" w:lineRule="auto"/>
        <w:ind w:firstLine="709"/>
        <w:jc w:val="both"/>
      </w:pPr>
      <w:r w:rsidRPr="006241FA">
        <w:t>Методика «Личный профессиональный план» (Е. А. Климов в адаптации Л. Б. Шнейдер)</w:t>
      </w:r>
      <w:r>
        <w:t>;</w:t>
      </w:r>
    </w:p>
    <w:p w:rsidR="006241FA" w:rsidRDefault="006241FA" w:rsidP="00D52A01">
      <w:pPr>
        <w:pStyle w:val="a3"/>
        <w:numPr>
          <w:ilvl w:val="0"/>
          <w:numId w:val="20"/>
        </w:numPr>
        <w:spacing w:after="0" w:line="360" w:lineRule="auto"/>
        <w:ind w:firstLine="709"/>
        <w:jc w:val="both"/>
      </w:pPr>
      <w:r w:rsidRPr="006241FA">
        <w:t>Опросник «Профессиональная идентичность студентов»</w:t>
      </w:r>
      <w:r w:rsidR="001132B3">
        <w:t xml:space="preserve"> («Опросник профессиональной идентичности студента»</w:t>
      </w:r>
      <w:r w:rsidR="004207CB">
        <w:t>)</w:t>
      </w:r>
      <w:r w:rsidRPr="006241FA">
        <w:t xml:space="preserve"> (У.С. Родыгина)</w:t>
      </w:r>
      <w:r>
        <w:t>;</w:t>
      </w:r>
    </w:p>
    <w:p w:rsidR="006241FA" w:rsidRDefault="006241FA" w:rsidP="00D52A01">
      <w:pPr>
        <w:pStyle w:val="a3"/>
        <w:numPr>
          <w:ilvl w:val="0"/>
          <w:numId w:val="20"/>
        </w:numPr>
        <w:spacing w:after="0" w:line="360" w:lineRule="auto"/>
        <w:ind w:firstLine="709"/>
        <w:jc w:val="both"/>
      </w:pPr>
      <w:r w:rsidRPr="006241FA">
        <w:t xml:space="preserve">Методика диагностики личности </w:t>
      </w:r>
      <w:r>
        <w:t>на мотивацию к успеху Т. Элерса;</w:t>
      </w:r>
    </w:p>
    <w:p w:rsidR="006241FA" w:rsidRDefault="006241FA" w:rsidP="00D52A01">
      <w:pPr>
        <w:pStyle w:val="a3"/>
        <w:numPr>
          <w:ilvl w:val="0"/>
          <w:numId w:val="20"/>
        </w:numPr>
        <w:spacing w:after="0" w:line="360" w:lineRule="auto"/>
        <w:ind w:firstLine="709"/>
        <w:jc w:val="both"/>
      </w:pPr>
      <w:r w:rsidRPr="006241FA">
        <w:t>Методика «Мотивация профессиональной деятельности (методика К. Замфир в модификации А. Реана)</w:t>
      </w:r>
      <w:r>
        <w:t>.</w:t>
      </w:r>
    </w:p>
    <w:p w:rsidR="006241FA" w:rsidRDefault="006241FA" w:rsidP="00D52A01">
      <w:pPr>
        <w:spacing w:after="0" w:line="360" w:lineRule="auto"/>
        <w:ind w:firstLine="709"/>
        <w:jc w:val="both"/>
      </w:pPr>
      <w:r>
        <w:t xml:space="preserve">Из пяти методик две направлены на изучение профессиональной идентичности, остальные три </w:t>
      </w:r>
      <w:r w:rsidR="00436DFE">
        <w:t>позволяют исследовать мотивационную сферу личности</w:t>
      </w:r>
      <w:r>
        <w:t xml:space="preserve"> и учебную мотивацию в частности.</w:t>
      </w:r>
    </w:p>
    <w:p w:rsidR="009959E9" w:rsidRDefault="009959E9" w:rsidP="00D52A01">
      <w:pPr>
        <w:spacing w:after="0" w:line="360" w:lineRule="auto"/>
        <w:ind w:firstLine="709"/>
        <w:jc w:val="both"/>
      </w:pPr>
    </w:p>
    <w:p w:rsidR="009959E9" w:rsidRPr="00C02D11" w:rsidRDefault="009959E9" w:rsidP="00C02D11">
      <w:pPr>
        <w:pStyle w:val="a3"/>
        <w:numPr>
          <w:ilvl w:val="1"/>
          <w:numId w:val="21"/>
        </w:numPr>
        <w:spacing w:after="0" w:line="360" w:lineRule="auto"/>
        <w:jc w:val="center"/>
        <w:rPr>
          <w:b/>
        </w:rPr>
      </w:pPr>
      <w:r w:rsidRPr="00C02D11">
        <w:rPr>
          <w:b/>
        </w:rPr>
        <w:t>Методики, направленные на изучение мотивации</w:t>
      </w:r>
    </w:p>
    <w:p w:rsidR="00B6517B" w:rsidRDefault="00785180" w:rsidP="00D52A01">
      <w:pPr>
        <w:spacing w:after="0" w:line="360" w:lineRule="auto"/>
        <w:ind w:firstLine="709"/>
        <w:jc w:val="both"/>
      </w:pPr>
      <w:r>
        <w:rPr>
          <w:b/>
        </w:rPr>
        <w:lastRenderedPageBreak/>
        <w:t>2.4</w:t>
      </w:r>
      <w:r w:rsidR="00C02D11">
        <w:rPr>
          <w:b/>
        </w:rPr>
        <w:t xml:space="preserve">.1. </w:t>
      </w:r>
      <w:r w:rsidR="0037252A" w:rsidRPr="005450C3">
        <w:rPr>
          <w:b/>
        </w:rPr>
        <w:t>Методика на определение мотивации профессионального обучения (В.Г. Каташев)</w:t>
      </w:r>
      <w:r w:rsidR="0037252A">
        <w:t xml:space="preserve"> направлена на определение уровня мотивации обучения в вузе (высокий, нормальный, средний уровни).</w:t>
      </w:r>
    </w:p>
    <w:p w:rsidR="006E6985" w:rsidRDefault="006E6985" w:rsidP="00D52A01">
      <w:pPr>
        <w:spacing w:after="0" w:line="360" w:lineRule="auto"/>
        <w:ind w:firstLine="709"/>
        <w:jc w:val="both"/>
      </w:pPr>
      <w:r>
        <w:t>Опросник состоит из 6 вопросов и 44 утверждений. Применяется шкала Лайкерта, каждое утверждение оценивается респондентом от 1 (уверенно «нет») до 5 (уверенно «да») баллов.</w:t>
      </w:r>
    </w:p>
    <w:p w:rsidR="009A399B" w:rsidRPr="00A1295B" w:rsidRDefault="00436DFE" w:rsidP="00D52A01">
      <w:pPr>
        <w:spacing w:after="0" w:line="360" w:lineRule="auto"/>
        <w:ind w:firstLine="709"/>
        <w:jc w:val="both"/>
      </w:pPr>
      <w:r>
        <w:rPr>
          <w:szCs w:val="28"/>
        </w:rPr>
        <w:t>Р</w:t>
      </w:r>
      <w:r w:rsidR="009A399B">
        <w:t xml:space="preserve">езультаты оцениваются по четырем шкалам (четыре строки). В каждой шкале 11 вопросов, следовательно, минимальной </w:t>
      </w:r>
      <w:r w:rsidR="009A399B" w:rsidRPr="00A1295B">
        <w:t>суммой баллов может быть 11 единиц, максимальной – 55.</w:t>
      </w:r>
    </w:p>
    <w:p w:rsidR="00E60A8C" w:rsidRPr="00A1295B" w:rsidRDefault="00436DFE" w:rsidP="00D52A01">
      <w:pPr>
        <w:spacing w:after="0" w:line="360" w:lineRule="auto"/>
        <w:ind w:firstLine="709"/>
        <w:jc w:val="both"/>
      </w:pPr>
      <w:r>
        <w:t>Каждая шкала соответствует своему уровню мотивации.</w:t>
      </w:r>
      <w:r w:rsidR="00A4251F" w:rsidRPr="00A1295B">
        <w:t xml:space="preserve"> Шкала, по которой будет набрано максимальное количество баллов</w:t>
      </w:r>
      <w:r w:rsidR="00E329D1">
        <w:t>, обозначит</w:t>
      </w:r>
      <w:r w:rsidR="00E60A8C" w:rsidRPr="00A1295B">
        <w:t xml:space="preserve"> уровень мотивации обучения в университете. При одинаковом количестве баллов по нескольким шкалам, приоритет отдается номинально более высокому уровню мотивации. При этом автор подчеркивает, что высокие уровни мотивации (3-4) значимы от 33 баллов и более.</w:t>
      </w:r>
    </w:p>
    <w:p w:rsidR="00E60A8C" w:rsidRPr="00A1295B" w:rsidRDefault="00E60A8C" w:rsidP="00D52A01">
      <w:pPr>
        <w:spacing w:after="0" w:line="360" w:lineRule="auto"/>
        <w:ind w:firstLine="709"/>
        <w:jc w:val="both"/>
      </w:pPr>
      <w:r w:rsidRPr="00A1295B">
        <w:t>Автор методики также отмечает, что поскольку первый уровень отнесен к нехарактерным для студентов, интерпретации подвергаются только второй, третий и четвертый уровни (2, 3, 4 строки). Таким образом, получается</w:t>
      </w:r>
      <w:r w:rsidR="005450C3">
        <w:t>,</w:t>
      </w:r>
      <w:r w:rsidR="00436DFE">
        <w:t xml:space="preserve"> что с</w:t>
      </w:r>
      <w:r w:rsidRPr="00A1295B">
        <w:t>редний уровень мотивации соответствует первому у</w:t>
      </w:r>
      <w:r w:rsidR="00436DFE">
        <w:t>ровню и второй строке таблицы; н</w:t>
      </w:r>
      <w:r w:rsidRPr="00A1295B">
        <w:t>ормальный уровень мотивации соответствует второму ур</w:t>
      </w:r>
      <w:r w:rsidR="00436DFE">
        <w:t>овню и третьей строке таблицы; в</w:t>
      </w:r>
      <w:r w:rsidRPr="00A1295B">
        <w:t>ысокий уровень мотивации соответствует третьему уровню и четвертой строке таблицы.</w:t>
      </w:r>
    </w:p>
    <w:p w:rsidR="00E60A8C" w:rsidRPr="006E6985" w:rsidRDefault="00E329D1" w:rsidP="00D52A01">
      <w:pPr>
        <w:spacing w:after="0" w:line="360" w:lineRule="auto"/>
        <w:ind w:firstLine="709"/>
        <w:jc w:val="both"/>
        <w:rPr>
          <w:szCs w:val="28"/>
        </w:rPr>
      </w:pPr>
      <w:r>
        <w:rPr>
          <w:szCs w:val="28"/>
        </w:rPr>
        <w:t>Целесообразность применения данной методики была обусловлена тем, что на сегодняшний день она является одной из немногих методик, направленных на измерение учебной мотивации студентов вузов.</w:t>
      </w:r>
    </w:p>
    <w:p w:rsidR="00E15FAC" w:rsidRPr="00FA184C" w:rsidRDefault="00E15FAC" w:rsidP="00E329D1">
      <w:pPr>
        <w:spacing w:after="0" w:line="360" w:lineRule="auto"/>
        <w:jc w:val="both"/>
      </w:pPr>
    </w:p>
    <w:p w:rsidR="005450C3" w:rsidRPr="00FA184C" w:rsidRDefault="00785180" w:rsidP="00D52A01">
      <w:pPr>
        <w:spacing w:after="0" w:line="360" w:lineRule="auto"/>
        <w:ind w:firstLine="709"/>
        <w:jc w:val="both"/>
      </w:pPr>
      <w:r>
        <w:rPr>
          <w:b/>
        </w:rPr>
        <w:t>2.4</w:t>
      </w:r>
      <w:r w:rsidR="00F51838">
        <w:rPr>
          <w:b/>
        </w:rPr>
        <w:t>.2</w:t>
      </w:r>
      <w:r w:rsidR="00C02D11">
        <w:rPr>
          <w:b/>
        </w:rPr>
        <w:t xml:space="preserve">. </w:t>
      </w:r>
      <w:r w:rsidR="00751A43" w:rsidRPr="003B07DC">
        <w:rPr>
          <w:b/>
        </w:rPr>
        <w:t>Методика «Мотивация профессиональной деятельности (методика К. Замфир в модификации А. Реана)</w:t>
      </w:r>
      <w:r w:rsidR="00751A43" w:rsidRPr="00FA184C">
        <w:t xml:space="preserve"> применяется для </w:t>
      </w:r>
      <w:r w:rsidR="00751A43" w:rsidRPr="00FA184C">
        <w:lastRenderedPageBreak/>
        <w:t xml:space="preserve">измерения мотивации профессиональной деятельности. Составители методики опирались на теорию о внутренней и внешней мотивации. По мнению авторов, если деятельность является субъективно значимой для личности, то это свидетельствует о наличие внутренней мотивации; о внешнем же типе мотивации можно говорить в случае, если личность сосредоточена к удовлетворению потребностей вне самой деятельности, внешних по отношению к оной (престиж, высокая </w:t>
      </w:r>
      <w:r w:rsidR="00CE0791">
        <w:t>зарплата</w:t>
      </w:r>
      <w:r w:rsidR="00751A43" w:rsidRPr="00FA184C">
        <w:t xml:space="preserve"> и т.д.). Мотивы внешней мотивации подразделяются на внешние положительные и внешние отрицательные.</w:t>
      </w:r>
    </w:p>
    <w:p w:rsidR="00751A43" w:rsidRPr="00FA184C" w:rsidRDefault="00751A43" w:rsidP="00D52A01">
      <w:pPr>
        <w:spacing w:after="0" w:line="360" w:lineRule="auto"/>
        <w:ind w:firstLine="709"/>
        <w:jc w:val="both"/>
      </w:pPr>
      <w:r w:rsidRPr="00FA184C">
        <w:t>Опросник представляет собой 7 утверждений. Респонденту необходимо их дифференцировать по степени значимости по пятибальной шкале Лайкерта.</w:t>
      </w:r>
    </w:p>
    <w:p w:rsidR="00221E10" w:rsidRPr="00FA184C" w:rsidRDefault="00751A43" w:rsidP="00D52A01">
      <w:pPr>
        <w:spacing w:after="0" w:line="360" w:lineRule="auto"/>
        <w:ind w:firstLine="709"/>
        <w:jc w:val="both"/>
      </w:pPr>
      <w:r w:rsidRPr="00FA184C">
        <w:t xml:space="preserve">На основании полученных результатов </w:t>
      </w:r>
      <w:r w:rsidR="00E15F6B">
        <w:t>выявляется</w:t>
      </w:r>
      <w:r w:rsidRPr="00FA184C">
        <w:t xml:space="preserve"> мотивационный комплекс личности</w:t>
      </w:r>
      <w:r w:rsidR="00E15F6B">
        <w:t>, который</w:t>
      </w:r>
      <w:r w:rsidRPr="00FA184C">
        <w:t xml:space="preserve"> представляет собой тип соотношения между собой трех видов мотивации: </w:t>
      </w:r>
      <w:r w:rsidR="00E15F6B">
        <w:t>внешней положительной, внешней отрицательной, а также внутренней мотивации</w:t>
      </w:r>
      <w:r w:rsidRPr="00FA184C">
        <w:t>.</w:t>
      </w:r>
    </w:p>
    <w:p w:rsidR="00221E10" w:rsidRDefault="005450C3" w:rsidP="00D52A01">
      <w:pPr>
        <w:spacing w:after="0" w:line="360" w:lineRule="auto"/>
        <w:ind w:firstLine="709"/>
        <w:jc w:val="both"/>
      </w:pPr>
      <w:r w:rsidRPr="00FA184C">
        <w:t xml:space="preserve">Целью данной методики являлась диагностика </w:t>
      </w:r>
      <w:r w:rsidR="00CE0791">
        <w:t>субъективного отношения студентов к свое</w:t>
      </w:r>
      <w:r w:rsidR="00436DFE">
        <w:t>й</w:t>
      </w:r>
      <w:r w:rsidR="00CE0791">
        <w:t xml:space="preserve"> будущей профессиональной деятельности</w:t>
      </w:r>
      <w:r w:rsidRPr="00FA184C">
        <w:t>.</w:t>
      </w:r>
    </w:p>
    <w:p w:rsidR="00E329D1" w:rsidRDefault="00E329D1" w:rsidP="00D52A01">
      <w:pPr>
        <w:spacing w:after="0" w:line="360" w:lineRule="auto"/>
        <w:ind w:firstLine="709"/>
        <w:jc w:val="both"/>
      </w:pPr>
    </w:p>
    <w:p w:rsidR="00E329D1" w:rsidRPr="00FA184C" w:rsidRDefault="00F51838" w:rsidP="00E329D1">
      <w:pPr>
        <w:spacing w:after="0" w:line="360" w:lineRule="auto"/>
        <w:ind w:firstLine="709"/>
        <w:jc w:val="both"/>
      </w:pPr>
      <w:r>
        <w:rPr>
          <w:b/>
        </w:rPr>
        <w:t>2.4.3</w:t>
      </w:r>
      <w:r w:rsidR="00E329D1">
        <w:rPr>
          <w:b/>
        </w:rPr>
        <w:t xml:space="preserve">. </w:t>
      </w:r>
      <w:r w:rsidR="00E329D1" w:rsidRPr="00FA184C">
        <w:rPr>
          <w:b/>
        </w:rPr>
        <w:t>Методика диагностики личности на мотивацию к успеху Т. Элерса</w:t>
      </w:r>
      <w:r w:rsidR="00E329D1">
        <w:rPr>
          <w:b/>
        </w:rPr>
        <w:t xml:space="preserve">. </w:t>
      </w:r>
      <w:r w:rsidR="00E329D1" w:rsidRPr="00FA184C">
        <w:t>Данный тест представляет собой личностный опросник, целью которого является диагностика мотивации субъекта на достижение успеха.</w:t>
      </w:r>
    </w:p>
    <w:p w:rsidR="00E329D1" w:rsidRPr="00FA184C" w:rsidRDefault="00E329D1" w:rsidP="00E329D1">
      <w:pPr>
        <w:spacing w:after="0" w:line="360" w:lineRule="auto"/>
        <w:ind w:firstLine="709"/>
        <w:jc w:val="both"/>
      </w:pPr>
      <w:r w:rsidRPr="00FA184C">
        <w:t>Тест состоит из 41 утверждения, на каждое из которых испытуемый может ответить одним из двух возможных вариантов – «да» и</w:t>
      </w:r>
      <w:r>
        <w:t>ли</w:t>
      </w:r>
      <w:r w:rsidRPr="00FA184C">
        <w:t xml:space="preserve"> «нет». Методика является моношкальной. Уровень выраженности мотивации к успеху рассчитывается исходя из количества баллов, набранных за ответы, совпадающие с ключом.</w:t>
      </w:r>
    </w:p>
    <w:p w:rsidR="00E329D1" w:rsidRPr="00FA184C" w:rsidRDefault="00E329D1" w:rsidP="00E329D1">
      <w:pPr>
        <w:spacing w:after="0" w:line="360" w:lineRule="auto"/>
        <w:ind w:firstLine="709"/>
        <w:jc w:val="both"/>
      </w:pPr>
      <w:r w:rsidRPr="00FA184C">
        <w:lastRenderedPageBreak/>
        <w:t>Результаты анализируются исходя из суммы баллов</w:t>
      </w:r>
      <w:r w:rsidR="00E15F6B">
        <w:t>, набранных респондентом</w:t>
      </w:r>
      <w:r w:rsidRPr="00FA184C">
        <w:t>:</w:t>
      </w:r>
    </w:p>
    <w:p w:rsidR="00E329D1" w:rsidRPr="00FA184C" w:rsidRDefault="00E15F6B" w:rsidP="00E15F6B">
      <w:pPr>
        <w:pStyle w:val="a3"/>
        <w:numPr>
          <w:ilvl w:val="0"/>
          <w:numId w:val="31"/>
        </w:numPr>
        <w:spacing w:after="0" w:line="360" w:lineRule="auto"/>
        <w:jc w:val="both"/>
      </w:pPr>
      <w:r>
        <w:t>сумма баллов от 1 до 10 баллов свидетельствует о низкой мотивации к успеху</w:t>
      </w:r>
      <w:r w:rsidR="00E329D1" w:rsidRPr="00FA184C">
        <w:t>;</w:t>
      </w:r>
    </w:p>
    <w:p w:rsidR="00E329D1" w:rsidRPr="00FA184C" w:rsidRDefault="00E15F6B" w:rsidP="00E15F6B">
      <w:pPr>
        <w:pStyle w:val="a3"/>
        <w:numPr>
          <w:ilvl w:val="0"/>
          <w:numId w:val="31"/>
        </w:numPr>
        <w:spacing w:after="0" w:line="360" w:lineRule="auto"/>
        <w:jc w:val="both"/>
      </w:pPr>
      <w:r>
        <w:t>сумма баллов от 11 до 16 – среднему уровню мотивации к успеху</w:t>
      </w:r>
      <w:r w:rsidR="00E329D1" w:rsidRPr="00FA184C">
        <w:t>;</w:t>
      </w:r>
    </w:p>
    <w:p w:rsidR="00E329D1" w:rsidRPr="00FA184C" w:rsidRDefault="00E15F6B" w:rsidP="00E15F6B">
      <w:pPr>
        <w:pStyle w:val="a3"/>
        <w:numPr>
          <w:ilvl w:val="0"/>
          <w:numId w:val="31"/>
        </w:numPr>
        <w:spacing w:after="0" w:line="360" w:lineRule="auto"/>
        <w:jc w:val="both"/>
      </w:pPr>
      <w:r>
        <w:t>диапазон суммы баллов от 17 до 20 соответствует умеренно высокому уровню мотивации к успеху</w:t>
      </w:r>
      <w:r w:rsidR="00E329D1" w:rsidRPr="00FA184C">
        <w:t>;</w:t>
      </w:r>
    </w:p>
    <w:p w:rsidR="00E329D1" w:rsidRPr="00FA184C" w:rsidRDefault="00E15F6B" w:rsidP="00E15F6B">
      <w:pPr>
        <w:pStyle w:val="a3"/>
        <w:numPr>
          <w:ilvl w:val="0"/>
          <w:numId w:val="31"/>
        </w:numPr>
        <w:spacing w:after="0" w:line="360" w:lineRule="auto"/>
        <w:jc w:val="both"/>
      </w:pPr>
      <w:r>
        <w:t>если испытуемый наберет свыше 21 балла, то это будет свидетельствовать о слишком высоком уровне</w:t>
      </w:r>
      <w:r w:rsidR="00E329D1" w:rsidRPr="00FA184C">
        <w:t xml:space="preserve"> мотивации к успеху.</w:t>
      </w:r>
    </w:p>
    <w:p w:rsidR="00E329D1" w:rsidRPr="00FA184C" w:rsidRDefault="00E329D1" w:rsidP="00E329D1">
      <w:pPr>
        <w:spacing w:after="0" w:line="360" w:lineRule="auto"/>
        <w:ind w:firstLine="709"/>
        <w:jc w:val="both"/>
      </w:pPr>
      <w:r w:rsidRPr="00FA184C">
        <w:t>Как показали исследования авторов методики, люди, которые умеренно или чрезмерно ориентированные на успех, склонны в большей степени к среднему уровню риска. Слишком большой или, напротив, слишком малый уровень риска присущ тем, кто опасается неудачи, т.е. демонстрирует низкую мотивацию к успеху. Высокой мотивации к успеху соответствует низкая готовность к риску. При этом мотивация к успеху влияет и на надежду на успех: при сильной мотивации к успеху надежды на успех обычно скромнее, чем при слабой мотивации к успеху.</w:t>
      </w:r>
    </w:p>
    <w:p w:rsidR="00E329D1" w:rsidRPr="00FA184C" w:rsidRDefault="00161046" w:rsidP="00E329D1">
      <w:pPr>
        <w:spacing w:after="0" w:line="360" w:lineRule="auto"/>
        <w:ind w:firstLine="709"/>
        <w:jc w:val="both"/>
      </w:pPr>
      <w:r>
        <w:t>Также автор утверждает, что мотивированным на успех людям</w:t>
      </w:r>
      <w:r w:rsidR="00E329D1" w:rsidRPr="00FA184C">
        <w:t xml:space="preserve"> свойственно избегать высокого риска.</w:t>
      </w:r>
    </w:p>
    <w:p w:rsidR="00161046" w:rsidRDefault="00161046" w:rsidP="00E329D1">
      <w:pPr>
        <w:spacing w:after="0" w:line="360" w:lineRule="auto"/>
        <w:ind w:firstLine="709"/>
        <w:jc w:val="both"/>
      </w:pPr>
      <w:r w:rsidRPr="00161046">
        <w:t>Высоко мотивированные и име</w:t>
      </w:r>
      <w:r w:rsidR="00860AAA">
        <w:t>ю</w:t>
      </w:r>
      <w:r w:rsidRPr="00161046">
        <w:t>щие высокую готовность к риску индивиды с меньшей вероятностью окажутся жертвами несчастного случая, нежели те, кто обладает высокой готовностью к риску в сочетании с высокой мотивацией к избеганию неудач. Напротив, в случае, если человек обладает высокой мотивацией к избеганию неудач, это пре</w:t>
      </w:r>
      <w:r w:rsidR="00860AAA">
        <w:t xml:space="preserve">пятствует стремлению к успеху - </w:t>
      </w:r>
      <w:r w:rsidRPr="00161046">
        <w:t>достижению поставленной цели.</w:t>
      </w:r>
    </w:p>
    <w:p w:rsidR="00E329D1" w:rsidRDefault="00E329D1" w:rsidP="00E329D1">
      <w:pPr>
        <w:spacing w:after="0" w:line="360" w:lineRule="auto"/>
        <w:ind w:firstLine="709"/>
        <w:jc w:val="both"/>
      </w:pPr>
      <w:r w:rsidRPr="00FA184C">
        <w:lastRenderedPageBreak/>
        <w:t xml:space="preserve">Данная методика применялась в </w:t>
      </w:r>
      <w:r>
        <w:t>качестве вспомогател</w:t>
      </w:r>
      <w:r w:rsidR="00436DFE">
        <w:t>ьной методики к двум предыдущим, для подтверждения или опровержения обнаруженной тенденции.</w:t>
      </w:r>
    </w:p>
    <w:p w:rsidR="009959E9" w:rsidRDefault="009959E9" w:rsidP="00D52A01">
      <w:pPr>
        <w:spacing w:after="0" w:line="360" w:lineRule="auto"/>
        <w:ind w:firstLine="709"/>
        <w:jc w:val="both"/>
      </w:pPr>
    </w:p>
    <w:p w:rsidR="009959E9" w:rsidRPr="00CE0791" w:rsidRDefault="009959E9" w:rsidP="00CE0791">
      <w:pPr>
        <w:pStyle w:val="a3"/>
        <w:numPr>
          <w:ilvl w:val="1"/>
          <w:numId w:val="21"/>
        </w:numPr>
        <w:spacing w:after="0" w:line="360" w:lineRule="auto"/>
        <w:jc w:val="center"/>
        <w:rPr>
          <w:b/>
        </w:rPr>
      </w:pPr>
      <w:r w:rsidRPr="00C02D11">
        <w:rPr>
          <w:b/>
        </w:rPr>
        <w:t>Методики, направленные на изучение профессиональной идентичности</w:t>
      </w:r>
    </w:p>
    <w:p w:rsidR="009959E9" w:rsidRPr="00FA184C" w:rsidRDefault="00B73C4D" w:rsidP="00D52A01">
      <w:pPr>
        <w:spacing w:after="0" w:line="360" w:lineRule="auto"/>
        <w:ind w:firstLine="709"/>
        <w:jc w:val="both"/>
      </w:pPr>
      <w:r>
        <w:rPr>
          <w:b/>
        </w:rPr>
        <w:t>2.5</w:t>
      </w:r>
      <w:r w:rsidR="00F51838">
        <w:rPr>
          <w:b/>
        </w:rPr>
        <w:t>.1</w:t>
      </w:r>
      <w:r w:rsidR="007871BB">
        <w:rPr>
          <w:b/>
        </w:rPr>
        <w:t xml:space="preserve">. </w:t>
      </w:r>
      <w:r w:rsidR="009959E9" w:rsidRPr="00FA184C">
        <w:rPr>
          <w:b/>
        </w:rPr>
        <w:t>Опросник «Профессиональная идентичность студентов» (У.С. Родыгина)</w:t>
      </w:r>
      <w:r w:rsidR="009959E9" w:rsidRPr="00FA184C">
        <w:t xml:space="preserve"> состоит из 21 утверждения, каждое из которых оценивается респондентом по пятибал</w:t>
      </w:r>
      <w:r w:rsidR="00436DFE">
        <w:t>л</w:t>
      </w:r>
      <w:r w:rsidR="009959E9" w:rsidRPr="00FA184C">
        <w:t>ьной шкале (1 балл – совершенно не согласен, 5 баллов – полностью согласен). Методика включает в себя две шкалы, определяющие две основные характеристики профессиональной идентичности студентов: шкала «Эмоциональное отношение» и шкала «Осознанная активность» по отношению к приобретаемой профессии.</w:t>
      </w:r>
    </w:p>
    <w:p w:rsidR="009959E9" w:rsidRPr="00FA184C" w:rsidRDefault="009959E9" w:rsidP="00D52A01">
      <w:pPr>
        <w:spacing w:after="0" w:line="360" w:lineRule="auto"/>
        <w:ind w:firstLine="709"/>
        <w:jc w:val="both"/>
      </w:pPr>
      <w:r w:rsidRPr="00FA184C">
        <w:t xml:space="preserve">Для обработки данных требуется подсчитать </w:t>
      </w:r>
      <w:r w:rsidR="002E705A">
        <w:t xml:space="preserve">сумму </w:t>
      </w:r>
      <w:r w:rsidRPr="00FA184C">
        <w:t xml:space="preserve"> баллов по</w:t>
      </w:r>
      <w:r w:rsidR="002E705A">
        <w:t xml:space="preserve"> всем</w:t>
      </w:r>
      <w:r w:rsidRPr="00FA184C">
        <w:t xml:space="preserve"> четырем шкалам.</w:t>
      </w:r>
    </w:p>
    <w:p w:rsidR="009959E9" w:rsidRPr="00FA184C" w:rsidRDefault="009959E9" w:rsidP="00D52A01">
      <w:pPr>
        <w:spacing w:after="0" w:line="360" w:lineRule="auto"/>
        <w:ind w:firstLine="709"/>
        <w:jc w:val="both"/>
      </w:pPr>
      <w:r w:rsidRPr="00FA184C">
        <w:t>Шкала 1 «Положительные эмоции, связанные с удовлетворением по</w:t>
      </w:r>
      <w:r w:rsidRPr="00FA184C">
        <w:softHyphen/>
        <w:t>требностей человека в данной профессии»: вопросы 2,4, 5, 11, 17, 20.</w:t>
      </w:r>
    </w:p>
    <w:p w:rsidR="009959E9" w:rsidRPr="00FA184C" w:rsidRDefault="009959E9" w:rsidP="00D52A01">
      <w:pPr>
        <w:spacing w:after="0" w:line="360" w:lineRule="auto"/>
        <w:ind w:firstLine="709"/>
        <w:jc w:val="both"/>
      </w:pPr>
      <w:r w:rsidRPr="00FA184C">
        <w:t>Шкала 2 «Отрицательные эмоции, связанные с неудовлетворением по</w:t>
      </w:r>
      <w:r w:rsidRPr="00FA184C">
        <w:softHyphen/>
        <w:t>требностей человека в данной профессии»: вопросы 1, 6, 8, 15, 16, 18.</w:t>
      </w:r>
    </w:p>
    <w:p w:rsidR="009959E9" w:rsidRPr="00FA184C" w:rsidRDefault="009959E9" w:rsidP="00D52A01">
      <w:pPr>
        <w:spacing w:after="0" w:line="360" w:lineRule="auto"/>
        <w:ind w:firstLine="709"/>
        <w:jc w:val="both"/>
      </w:pPr>
      <w:r w:rsidRPr="00FA184C">
        <w:t>Шкала 3 «Позиция активного отношения студента к приобретаемой профессии»: вопросы 3,4,7,12,13,20.</w:t>
      </w:r>
    </w:p>
    <w:p w:rsidR="009959E9" w:rsidRPr="00FA184C" w:rsidRDefault="009959E9" w:rsidP="00D52A01">
      <w:pPr>
        <w:spacing w:after="0" w:line="360" w:lineRule="auto"/>
        <w:ind w:firstLine="709"/>
        <w:jc w:val="both"/>
      </w:pPr>
      <w:r w:rsidRPr="00FA184C">
        <w:t>Шкала 4 «Позиция пассивного отношения студента к приобретаемой профессии»: вопросы 8,9,10,14,19,21.</w:t>
      </w:r>
    </w:p>
    <w:p w:rsidR="009959E9" w:rsidRPr="00FA184C" w:rsidRDefault="002E705A" w:rsidP="00D52A01">
      <w:pPr>
        <w:spacing w:after="0" w:line="360" w:lineRule="auto"/>
        <w:ind w:firstLine="709"/>
        <w:jc w:val="both"/>
      </w:pPr>
      <w:r w:rsidRPr="002E705A">
        <w:t>Следующим шагом буд</w:t>
      </w:r>
      <w:r>
        <w:t>ет вычитание из результатов по шкале 1 результаты по ш</w:t>
      </w:r>
      <w:r w:rsidRPr="002E705A">
        <w:t xml:space="preserve">кале 2 - так определится преобладание положительных эмоций над отрицательными. Если в результате получится отрицательное число, </w:t>
      </w:r>
      <w:r>
        <w:t xml:space="preserve">значит, </w:t>
      </w:r>
      <w:r w:rsidRPr="002E705A">
        <w:t>у испытуемого преобладают отрицательные эмоции, которые связаны с неудовлетворением потребностей студента в данной профессии.</w:t>
      </w:r>
    </w:p>
    <w:p w:rsidR="009959E9" w:rsidRPr="00FA184C" w:rsidRDefault="002E705A" w:rsidP="00D52A01">
      <w:pPr>
        <w:spacing w:after="0" w:line="360" w:lineRule="auto"/>
        <w:ind w:firstLine="709"/>
        <w:jc w:val="both"/>
      </w:pPr>
      <w:r>
        <w:lastRenderedPageBreak/>
        <w:t>Аналогичные операции производятся и</w:t>
      </w:r>
      <w:r w:rsidR="009959E9" w:rsidRPr="00FA184C">
        <w:t xml:space="preserve"> со шк</w:t>
      </w:r>
      <w:r>
        <w:t>алами 3 и 4. Из результатов по ш</w:t>
      </w:r>
      <w:r w:rsidR="009959E9" w:rsidRPr="00FA184C">
        <w:t xml:space="preserve">кале 3 </w:t>
      </w:r>
      <w:r>
        <w:t>вычитаются</w:t>
      </w:r>
      <w:r w:rsidR="009959E9" w:rsidRPr="00FA184C">
        <w:t xml:space="preserve"> </w:t>
      </w:r>
      <w:r>
        <w:t>данные по ш</w:t>
      </w:r>
      <w:r w:rsidR="009959E9" w:rsidRPr="00FA184C">
        <w:t xml:space="preserve">кале 4. </w:t>
      </w:r>
      <w:r w:rsidRPr="002E705A">
        <w:t>Отрицательное число (п</w:t>
      </w:r>
      <w:r>
        <w:t>оказатель активности</w:t>
      </w:r>
      <w:r w:rsidRPr="002E705A">
        <w:t>) будет свидетельствовать о преобладании пассивного отношения студента к приобретаемой профессии.</w:t>
      </w:r>
    </w:p>
    <w:p w:rsidR="009959E9" w:rsidRPr="00FA184C" w:rsidRDefault="009959E9" w:rsidP="00D52A01">
      <w:pPr>
        <w:spacing w:after="0" w:line="360" w:lineRule="auto"/>
        <w:ind w:firstLine="709"/>
        <w:jc w:val="both"/>
      </w:pPr>
      <w:r w:rsidRPr="00FA184C">
        <w:t xml:space="preserve">В результате видно, что две </w:t>
      </w:r>
      <w:r w:rsidR="002E705A">
        <w:t>переменные</w:t>
      </w:r>
      <w:r w:rsidRPr="00FA184C">
        <w:t xml:space="preserve"> характеризуют профессиональную идентичность студента: показатель преобладания эмоций и показатель активно</w:t>
      </w:r>
      <w:r w:rsidRPr="00FA184C">
        <w:softHyphen/>
        <w:t>сти.</w:t>
      </w:r>
    </w:p>
    <w:p w:rsidR="009959E9" w:rsidRPr="00FA184C" w:rsidRDefault="009959E9" w:rsidP="00D52A01">
      <w:pPr>
        <w:spacing w:after="0" w:line="360" w:lineRule="auto"/>
        <w:ind w:firstLine="709"/>
        <w:jc w:val="both"/>
      </w:pPr>
      <w:r w:rsidRPr="00FA184C">
        <w:t>Автор утверждает, что показатели эмоционального отно</w:t>
      </w:r>
      <w:r w:rsidRPr="00FA184C">
        <w:softHyphen/>
        <w:t>шения к будущей профессии и осознанной активности по отношению к ней яв</w:t>
      </w:r>
      <w:r w:rsidRPr="00FA184C">
        <w:softHyphen/>
        <w:t>ляются характеристиками профессиональной идентичности студентов. Низкий уровень профессиональной идентичности студента ха</w:t>
      </w:r>
      <w:r w:rsidRPr="00FA184C">
        <w:softHyphen/>
        <w:t>рактеризуется сниженной активностью и отрицательным отношением к буду</w:t>
      </w:r>
      <w:r w:rsidRPr="00FA184C">
        <w:softHyphen/>
        <w:t>щей профессии, а высокий уровень развития профессиональной идентичности студента характеризуется преобладанием позитивных эмоций и высокой осоз</w:t>
      </w:r>
      <w:r w:rsidRPr="00FA184C">
        <w:softHyphen/>
        <w:t>нанной активностью по отношению к будущей профессии.</w:t>
      </w:r>
    </w:p>
    <w:p w:rsidR="004C56BC" w:rsidRDefault="009959E9" w:rsidP="00D52A01">
      <w:pPr>
        <w:spacing w:after="0" w:line="360" w:lineRule="auto"/>
        <w:ind w:firstLine="709"/>
        <w:jc w:val="both"/>
      </w:pPr>
      <w:r w:rsidRPr="00FA184C">
        <w:t xml:space="preserve">Также автор отмечает, что данную методику целесообразно использовать в связке с методикой </w:t>
      </w:r>
      <w:r w:rsidR="00436DFE">
        <w:t>«Личный профессиональный план»</w:t>
      </w:r>
      <w:r w:rsidRPr="00FA184C">
        <w:t xml:space="preserve">. Если методика </w:t>
      </w:r>
      <w:r w:rsidR="00436DFE">
        <w:t>«Личный профессиональный план»</w:t>
      </w:r>
      <w:r w:rsidRPr="00FA184C">
        <w:t xml:space="preserve"> диагностирует уровень развития профес</w:t>
      </w:r>
      <w:r w:rsidRPr="00FA184C">
        <w:softHyphen/>
        <w:t>сиональной идентичности студента, то Опросник профессиональной идентично</w:t>
      </w:r>
      <w:r w:rsidRPr="00FA184C">
        <w:softHyphen/>
        <w:t>сти диагностирует внутреннюю позицию студентов, по отношению к будущей профессии, компонентами которой являются характеристики профессиональной идентичности студентов «Эмоциональное отношение» и «Осознанная актив</w:t>
      </w:r>
      <w:r w:rsidRPr="00FA184C">
        <w:softHyphen/>
        <w:t>ность».</w:t>
      </w:r>
      <w:r w:rsidR="00D52A01">
        <w:t xml:space="preserve"> </w:t>
      </w:r>
    </w:p>
    <w:p w:rsidR="00CE0791" w:rsidRDefault="00CE0791" w:rsidP="00D52A01">
      <w:pPr>
        <w:spacing w:after="0" w:line="360" w:lineRule="auto"/>
        <w:ind w:firstLine="709"/>
        <w:jc w:val="both"/>
      </w:pPr>
      <w:r>
        <w:t>Данная методика была выбрана ввиду ее специфической направленности на измерение профессиональной идентичности студентов.</w:t>
      </w:r>
    </w:p>
    <w:p w:rsidR="00CE0791" w:rsidRDefault="00CE0791" w:rsidP="00D52A01">
      <w:pPr>
        <w:spacing w:after="0" w:line="360" w:lineRule="auto"/>
        <w:ind w:firstLine="709"/>
        <w:jc w:val="both"/>
      </w:pPr>
    </w:p>
    <w:p w:rsidR="00CE0791" w:rsidRPr="00B6517B" w:rsidRDefault="00F51838" w:rsidP="00CE0791">
      <w:pPr>
        <w:spacing w:after="0" w:line="360" w:lineRule="auto"/>
        <w:ind w:firstLine="709"/>
        <w:jc w:val="both"/>
      </w:pPr>
      <w:r>
        <w:rPr>
          <w:b/>
          <w:szCs w:val="28"/>
        </w:rPr>
        <w:t>2.5.2</w:t>
      </w:r>
      <w:r w:rsidR="00CE0791">
        <w:rPr>
          <w:b/>
          <w:szCs w:val="28"/>
        </w:rPr>
        <w:t xml:space="preserve">. </w:t>
      </w:r>
      <w:r w:rsidR="00CE0791" w:rsidRPr="005450C3">
        <w:rPr>
          <w:b/>
          <w:szCs w:val="28"/>
        </w:rPr>
        <w:t>Методика «Личный профессиональный план»</w:t>
      </w:r>
      <w:r w:rsidR="007E217B">
        <w:rPr>
          <w:b/>
          <w:szCs w:val="28"/>
        </w:rPr>
        <w:t xml:space="preserve"> (ЛПП)</w:t>
      </w:r>
      <w:r w:rsidR="00CE0791" w:rsidRPr="005450C3">
        <w:rPr>
          <w:b/>
          <w:szCs w:val="28"/>
        </w:rPr>
        <w:t xml:space="preserve"> (Е. А. Климов в адаптации Л. Б. Шнейдер)</w:t>
      </w:r>
      <w:r w:rsidR="00CE0791" w:rsidRPr="00B6517B">
        <w:rPr>
          <w:szCs w:val="28"/>
        </w:rPr>
        <w:t xml:space="preserve">, позволяющая изучать все основные </w:t>
      </w:r>
      <w:r w:rsidR="00CE0791" w:rsidRPr="00B6517B">
        <w:rPr>
          <w:szCs w:val="28"/>
        </w:rPr>
        <w:lastRenderedPageBreak/>
        <w:t>составляющие профессионального самоопреде</w:t>
      </w:r>
      <w:r w:rsidR="00CE0791">
        <w:rPr>
          <w:szCs w:val="28"/>
        </w:rPr>
        <w:t>ления. По мнению Л. Б. Шнейдер (</w:t>
      </w:r>
      <w:r w:rsidR="00CE0791" w:rsidRPr="00785180">
        <w:t>Шнейдер, Л. Б. Экспериментальное изучение профессиональной идентичности</w:t>
      </w:r>
      <w:r w:rsidR="00CE0791">
        <w:rPr>
          <w:sz w:val="24"/>
        </w:rPr>
        <w:t>)</w:t>
      </w:r>
      <w:r w:rsidR="00CE0791" w:rsidRPr="00B6517B">
        <w:rPr>
          <w:szCs w:val="28"/>
        </w:rPr>
        <w:t>, на основе личного профессионального плана возможно выделение уровней профессиональной идентичности.</w:t>
      </w:r>
    </w:p>
    <w:p w:rsidR="00CE0791" w:rsidRDefault="00CE0791" w:rsidP="00CE0791">
      <w:pPr>
        <w:spacing w:after="0" w:line="360" w:lineRule="auto"/>
        <w:ind w:firstLine="709"/>
        <w:jc w:val="both"/>
        <w:rPr>
          <w:szCs w:val="28"/>
        </w:rPr>
      </w:pPr>
      <w:r>
        <w:rPr>
          <w:szCs w:val="28"/>
        </w:rPr>
        <w:t>Студентам была предложена анкета, состоящая из семи пунктов, ответы на которые позволяли выявить представления респондентов о своих перспективах личной профессиональной деятельности:</w:t>
      </w:r>
    </w:p>
    <w:p w:rsidR="00CE0791" w:rsidRPr="007171B7" w:rsidRDefault="00CE0791" w:rsidP="00CE0791">
      <w:pPr>
        <w:spacing w:after="0" w:line="360" w:lineRule="auto"/>
        <w:ind w:firstLine="709"/>
        <w:jc w:val="both"/>
        <w:rPr>
          <w:szCs w:val="28"/>
        </w:rPr>
      </w:pPr>
      <w:r w:rsidRPr="007171B7">
        <w:rPr>
          <w:szCs w:val="28"/>
        </w:rPr>
        <w:t>1.</w:t>
      </w:r>
      <w:r w:rsidRPr="007171B7">
        <w:rPr>
          <w:szCs w:val="28"/>
        </w:rPr>
        <w:tab/>
        <w:t>Главная профессиональная цель (мечта).</w:t>
      </w:r>
    </w:p>
    <w:p w:rsidR="00CE0791" w:rsidRPr="007171B7" w:rsidRDefault="00CE0791" w:rsidP="00CE0791">
      <w:pPr>
        <w:spacing w:after="0" w:line="360" w:lineRule="auto"/>
        <w:ind w:firstLine="709"/>
        <w:jc w:val="both"/>
        <w:rPr>
          <w:szCs w:val="28"/>
        </w:rPr>
      </w:pPr>
      <w:r w:rsidRPr="007171B7">
        <w:rPr>
          <w:szCs w:val="28"/>
        </w:rPr>
        <w:t>2.</w:t>
      </w:r>
      <w:r w:rsidRPr="007171B7">
        <w:rPr>
          <w:szCs w:val="28"/>
        </w:rPr>
        <w:tab/>
        <w:t>Ближние профессиональные цели.</w:t>
      </w:r>
    </w:p>
    <w:p w:rsidR="00CE0791" w:rsidRPr="007171B7" w:rsidRDefault="00CE0791" w:rsidP="00CE0791">
      <w:pPr>
        <w:spacing w:after="0" w:line="360" w:lineRule="auto"/>
        <w:ind w:firstLine="709"/>
        <w:jc w:val="both"/>
        <w:rPr>
          <w:szCs w:val="28"/>
        </w:rPr>
      </w:pPr>
      <w:r w:rsidRPr="007171B7">
        <w:rPr>
          <w:szCs w:val="28"/>
        </w:rPr>
        <w:t>3.</w:t>
      </w:r>
      <w:r w:rsidRPr="007171B7">
        <w:rPr>
          <w:szCs w:val="28"/>
        </w:rPr>
        <w:tab/>
        <w:t>Перечислите требования, которые</w:t>
      </w:r>
      <w:r>
        <w:rPr>
          <w:szCs w:val="28"/>
        </w:rPr>
        <w:t xml:space="preserve"> предъявляет ваша будущая профессия</w:t>
      </w:r>
      <w:r w:rsidRPr="007171B7">
        <w:rPr>
          <w:szCs w:val="28"/>
        </w:rPr>
        <w:t xml:space="preserve"> к человеку.</w:t>
      </w:r>
    </w:p>
    <w:p w:rsidR="00CE0791" w:rsidRPr="007171B7" w:rsidRDefault="00CE0791" w:rsidP="00CE0791">
      <w:pPr>
        <w:spacing w:after="0" w:line="360" w:lineRule="auto"/>
        <w:ind w:firstLine="709"/>
        <w:jc w:val="both"/>
        <w:rPr>
          <w:szCs w:val="28"/>
        </w:rPr>
      </w:pPr>
      <w:r w:rsidRPr="007171B7">
        <w:rPr>
          <w:szCs w:val="28"/>
        </w:rPr>
        <w:t>4.</w:t>
      </w:r>
      <w:r w:rsidRPr="007171B7">
        <w:rPr>
          <w:szCs w:val="28"/>
        </w:rPr>
        <w:tab/>
        <w:t>Перечислите свои возможности для достижения намеченной цели.</w:t>
      </w:r>
    </w:p>
    <w:p w:rsidR="00CE0791" w:rsidRPr="007171B7" w:rsidRDefault="00CE0791" w:rsidP="00CE0791">
      <w:pPr>
        <w:spacing w:after="0" w:line="360" w:lineRule="auto"/>
        <w:ind w:firstLine="709"/>
        <w:jc w:val="both"/>
        <w:rPr>
          <w:szCs w:val="28"/>
        </w:rPr>
      </w:pPr>
      <w:r w:rsidRPr="007171B7">
        <w:rPr>
          <w:szCs w:val="28"/>
        </w:rPr>
        <w:t>5.</w:t>
      </w:r>
      <w:r w:rsidRPr="007171B7">
        <w:rPr>
          <w:szCs w:val="28"/>
        </w:rPr>
        <w:tab/>
        <w:t>Ваши представления о путях подготовки для достижения выбранных целей.</w:t>
      </w:r>
    </w:p>
    <w:p w:rsidR="00CE0791" w:rsidRDefault="00CE0791" w:rsidP="00CE0791">
      <w:pPr>
        <w:tabs>
          <w:tab w:val="left" w:pos="708"/>
          <w:tab w:val="left" w:pos="1416"/>
          <w:tab w:val="left" w:pos="2124"/>
          <w:tab w:val="left" w:pos="2832"/>
          <w:tab w:val="left" w:pos="3540"/>
          <w:tab w:val="left" w:pos="4248"/>
          <w:tab w:val="left" w:pos="4956"/>
          <w:tab w:val="left" w:pos="5664"/>
          <w:tab w:val="left" w:pos="6372"/>
          <w:tab w:val="left" w:pos="7080"/>
          <w:tab w:val="left" w:pos="8352"/>
        </w:tabs>
        <w:spacing w:after="0" w:line="360" w:lineRule="auto"/>
        <w:ind w:firstLine="709"/>
        <w:jc w:val="both"/>
        <w:rPr>
          <w:szCs w:val="28"/>
        </w:rPr>
      </w:pPr>
      <w:r w:rsidRPr="007171B7">
        <w:rPr>
          <w:szCs w:val="28"/>
        </w:rPr>
        <w:t>6.</w:t>
      </w:r>
      <w:r w:rsidRPr="007171B7">
        <w:rPr>
          <w:szCs w:val="28"/>
        </w:rPr>
        <w:tab/>
        <w:t>Наличие и обоснованность резервного варианта.</w:t>
      </w:r>
      <w:r>
        <w:rPr>
          <w:szCs w:val="28"/>
        </w:rPr>
        <w:tab/>
      </w:r>
    </w:p>
    <w:p w:rsidR="00CE0791" w:rsidRPr="00B6517B" w:rsidRDefault="00CE0791" w:rsidP="00CE0791">
      <w:pPr>
        <w:tabs>
          <w:tab w:val="left" w:pos="708"/>
          <w:tab w:val="left" w:pos="1416"/>
          <w:tab w:val="left" w:pos="2124"/>
          <w:tab w:val="left" w:pos="2832"/>
          <w:tab w:val="left" w:pos="3540"/>
          <w:tab w:val="left" w:pos="4248"/>
          <w:tab w:val="left" w:pos="4956"/>
          <w:tab w:val="left" w:pos="5664"/>
          <w:tab w:val="left" w:pos="6372"/>
          <w:tab w:val="left" w:pos="7080"/>
          <w:tab w:val="left" w:pos="8352"/>
        </w:tabs>
        <w:spacing w:after="0" w:line="360" w:lineRule="auto"/>
        <w:ind w:firstLine="709"/>
        <w:jc w:val="both"/>
        <w:rPr>
          <w:szCs w:val="28"/>
        </w:rPr>
      </w:pPr>
      <w:r w:rsidRPr="007171B7">
        <w:rPr>
          <w:szCs w:val="28"/>
        </w:rPr>
        <w:t>7.</w:t>
      </w:r>
      <w:r w:rsidRPr="007171B7">
        <w:rPr>
          <w:szCs w:val="28"/>
        </w:rPr>
        <w:tab/>
        <w:t>Практическая реализация личного профессионального плана.</w:t>
      </w:r>
    </w:p>
    <w:p w:rsidR="00CE0791" w:rsidRDefault="00CE0791" w:rsidP="00CE0791">
      <w:pPr>
        <w:spacing w:after="0" w:line="360" w:lineRule="auto"/>
        <w:ind w:firstLine="709"/>
        <w:jc w:val="both"/>
        <w:rPr>
          <w:szCs w:val="28"/>
        </w:rPr>
      </w:pPr>
      <w:r>
        <w:rPr>
          <w:szCs w:val="28"/>
        </w:rPr>
        <w:t>Благодаря данной методике возможно диагностировать представления студента о его ближних учебных целях, профессиональных перспективах,  путях и возможностях их реализации. Все эти пункты позволяют валидно диагностировать профессиональную идентичность студента.</w:t>
      </w:r>
    </w:p>
    <w:p w:rsidR="00CE0791" w:rsidRDefault="00CE0791" w:rsidP="00CE0791">
      <w:pPr>
        <w:spacing w:after="0" w:line="360" w:lineRule="auto"/>
        <w:ind w:firstLine="709"/>
        <w:jc w:val="both"/>
        <w:rPr>
          <w:szCs w:val="28"/>
        </w:rPr>
      </w:pPr>
      <w:r>
        <w:rPr>
          <w:szCs w:val="28"/>
        </w:rPr>
        <w:t>Результаты обрабатывались по следующей схеме. Если студент по определенному пункту отвечал таким образом, что отражалась суть вопроса, и при этом ответ касался будущей профессии респондента, то он оценивался в 1 балл. Все полученные ответы суммировались. В дальнейшем, все респонденты делились на три категории, каждая из которых различалась по степени выраженности профессиональной идентичности студента.</w:t>
      </w:r>
    </w:p>
    <w:p w:rsidR="00CE0791" w:rsidRPr="007171B7" w:rsidRDefault="00CE0791" w:rsidP="00CE0791">
      <w:pPr>
        <w:spacing w:after="0" w:line="360" w:lineRule="auto"/>
        <w:ind w:firstLine="709"/>
        <w:jc w:val="both"/>
        <w:rPr>
          <w:szCs w:val="28"/>
        </w:rPr>
      </w:pPr>
      <w:r w:rsidRPr="007171B7">
        <w:rPr>
          <w:szCs w:val="28"/>
        </w:rPr>
        <w:lastRenderedPageBreak/>
        <w:t>0-2 баллов - невыраженная, пассивная профессиональная идентичность ст</w:t>
      </w:r>
      <w:r>
        <w:rPr>
          <w:szCs w:val="28"/>
        </w:rPr>
        <w:t>удента (</w:t>
      </w:r>
      <w:r w:rsidRPr="007171B7">
        <w:rPr>
          <w:szCs w:val="28"/>
        </w:rPr>
        <w:t>низкий уровень развития профессиональной идентичности);</w:t>
      </w:r>
    </w:p>
    <w:p w:rsidR="00CE0791" w:rsidRPr="007171B7" w:rsidRDefault="00CE0791" w:rsidP="00CE0791">
      <w:pPr>
        <w:spacing w:after="0" w:line="360" w:lineRule="auto"/>
        <w:ind w:firstLine="709"/>
        <w:jc w:val="both"/>
        <w:rPr>
          <w:szCs w:val="28"/>
        </w:rPr>
      </w:pPr>
      <w:r w:rsidRPr="007171B7">
        <w:rPr>
          <w:szCs w:val="28"/>
        </w:rPr>
        <w:t>3-5 баллов - средневыраженная профе</w:t>
      </w:r>
      <w:r>
        <w:rPr>
          <w:szCs w:val="28"/>
        </w:rPr>
        <w:t>ссиональная идентичность студента (</w:t>
      </w:r>
      <w:r w:rsidRPr="007171B7">
        <w:rPr>
          <w:szCs w:val="28"/>
        </w:rPr>
        <w:t>средний уровень развития профессиональной идентичности);</w:t>
      </w:r>
    </w:p>
    <w:p w:rsidR="00CE0791" w:rsidRPr="007171B7" w:rsidRDefault="00CE0791" w:rsidP="00CE0791">
      <w:pPr>
        <w:spacing w:after="0" w:line="360" w:lineRule="auto"/>
        <w:ind w:firstLine="709"/>
        <w:jc w:val="both"/>
        <w:rPr>
          <w:szCs w:val="28"/>
        </w:rPr>
      </w:pPr>
      <w:r w:rsidRPr="007171B7">
        <w:rPr>
          <w:szCs w:val="28"/>
        </w:rPr>
        <w:t>6-7 баллов - выраженная активная пр</w:t>
      </w:r>
      <w:r>
        <w:rPr>
          <w:szCs w:val="28"/>
        </w:rPr>
        <w:t>офессиональная идентичность студента (</w:t>
      </w:r>
      <w:r w:rsidRPr="007171B7">
        <w:rPr>
          <w:szCs w:val="28"/>
        </w:rPr>
        <w:t>высокий уровень развития профессиональной идентичности).</w:t>
      </w:r>
    </w:p>
    <w:p w:rsidR="00CE0791" w:rsidRPr="007171B7" w:rsidRDefault="00CE0791" w:rsidP="00CE0791">
      <w:pPr>
        <w:spacing w:after="0" w:line="360" w:lineRule="auto"/>
        <w:ind w:firstLine="709"/>
        <w:jc w:val="both"/>
        <w:rPr>
          <w:szCs w:val="28"/>
        </w:rPr>
      </w:pPr>
      <w:r w:rsidRPr="007171B7">
        <w:rPr>
          <w:szCs w:val="28"/>
        </w:rPr>
        <w:t xml:space="preserve">Л. Б. Шнейдер интерпретирует эти уровни следующим образом </w:t>
      </w:r>
      <w:r w:rsidR="00EB68A6">
        <w:rPr>
          <w:szCs w:val="28"/>
        </w:rPr>
        <w:t>(Шнейдер, Л.</w:t>
      </w:r>
      <w:r w:rsidR="00EB68A6" w:rsidRPr="00EB68A6">
        <w:rPr>
          <w:szCs w:val="28"/>
        </w:rPr>
        <w:t>Б. Экспериментальное изучение профессиональной идентичности</w:t>
      </w:r>
      <w:r w:rsidR="00EB68A6">
        <w:rPr>
          <w:szCs w:val="28"/>
        </w:rPr>
        <w:t>, с. 39)</w:t>
      </w:r>
      <w:r w:rsidRPr="007171B7">
        <w:rPr>
          <w:szCs w:val="28"/>
        </w:rPr>
        <w:t>:</w:t>
      </w:r>
    </w:p>
    <w:p w:rsidR="00CE0791" w:rsidRPr="007171B7" w:rsidRDefault="00CE0791" w:rsidP="00CE0791">
      <w:pPr>
        <w:spacing w:after="0" w:line="360" w:lineRule="auto"/>
        <w:ind w:firstLine="709"/>
        <w:jc w:val="both"/>
        <w:rPr>
          <w:szCs w:val="28"/>
        </w:rPr>
      </w:pPr>
      <w:r w:rsidRPr="007171B7">
        <w:rPr>
          <w:szCs w:val="28"/>
        </w:rPr>
        <w:t xml:space="preserve">1. </w:t>
      </w:r>
      <w:r w:rsidR="00110FC4" w:rsidRPr="00110FC4">
        <w:rPr>
          <w:szCs w:val="28"/>
        </w:rPr>
        <w:t>Невыраженная професс</w:t>
      </w:r>
      <w:r w:rsidR="00110FC4">
        <w:rPr>
          <w:szCs w:val="28"/>
        </w:rPr>
        <w:t>иональная идентичность. Студент</w:t>
      </w:r>
      <w:r w:rsidR="00110FC4" w:rsidRPr="00110FC4">
        <w:rPr>
          <w:szCs w:val="28"/>
        </w:rPr>
        <w:t xml:space="preserve"> осознает свои дальние и ближние профессиональные цели, стремится понять свое дело и овладеть им во всех аспектах, освоить все трудовые функции. Субъекта деятельности можно охарактеризовать как мечтающего, а его тождественность с профессией уста</w:t>
      </w:r>
      <w:r w:rsidR="00110FC4">
        <w:rPr>
          <w:szCs w:val="28"/>
        </w:rPr>
        <w:t>навливается в модальности «хочу»</w:t>
      </w:r>
      <w:r w:rsidRPr="007171B7">
        <w:rPr>
          <w:szCs w:val="28"/>
        </w:rPr>
        <w:t xml:space="preserve"> (этому соответствуют параметры ЛПП -1,2);</w:t>
      </w:r>
    </w:p>
    <w:p w:rsidR="00CE0791" w:rsidRPr="007171B7" w:rsidRDefault="00CE0791" w:rsidP="00CE0791">
      <w:pPr>
        <w:spacing w:after="0" w:line="360" w:lineRule="auto"/>
        <w:ind w:firstLine="709"/>
        <w:jc w:val="both"/>
        <w:rPr>
          <w:szCs w:val="28"/>
        </w:rPr>
      </w:pPr>
      <w:r w:rsidRPr="007171B7">
        <w:rPr>
          <w:szCs w:val="28"/>
        </w:rPr>
        <w:t>2.</w:t>
      </w:r>
      <w:r w:rsidRPr="007171B7">
        <w:rPr>
          <w:szCs w:val="28"/>
        </w:rPr>
        <w:tab/>
      </w:r>
      <w:r w:rsidR="00110FC4" w:rsidRPr="00110FC4">
        <w:rPr>
          <w:szCs w:val="28"/>
        </w:rPr>
        <w:t>Выраженная пассивная профессиональная идентичность. Студент усваивает основные знания, требования профессии, осознает свои возможности, представления о выполнении данной деятельности, осуществляет ее по шаблону; парадигмальное и ситуативное самоопределение. Субъекта деятельности можно охарактеризовать как осведомленного, а тождественность с профессией уста</w:t>
      </w:r>
      <w:r w:rsidR="00110FC4">
        <w:rPr>
          <w:szCs w:val="28"/>
        </w:rPr>
        <w:t>навливается в модальности «знаю»</w:t>
      </w:r>
      <w:r>
        <w:rPr>
          <w:szCs w:val="28"/>
        </w:rPr>
        <w:t xml:space="preserve"> (этому соответ</w:t>
      </w:r>
      <w:r w:rsidRPr="007171B7">
        <w:rPr>
          <w:szCs w:val="28"/>
        </w:rPr>
        <w:t>ствуют параметры ЛПП - 3,4).</w:t>
      </w:r>
    </w:p>
    <w:p w:rsidR="0002772A" w:rsidRDefault="00CE0791" w:rsidP="00CE0791">
      <w:pPr>
        <w:spacing w:after="0" w:line="360" w:lineRule="auto"/>
        <w:ind w:firstLine="709"/>
        <w:jc w:val="both"/>
        <w:rPr>
          <w:szCs w:val="28"/>
        </w:rPr>
      </w:pPr>
      <w:r w:rsidRPr="007171B7">
        <w:rPr>
          <w:szCs w:val="28"/>
        </w:rPr>
        <w:t>3.</w:t>
      </w:r>
      <w:r w:rsidRPr="007171B7">
        <w:rPr>
          <w:szCs w:val="28"/>
        </w:rPr>
        <w:tab/>
      </w:r>
      <w:r w:rsidR="0002772A" w:rsidRPr="0002772A">
        <w:rPr>
          <w:szCs w:val="28"/>
        </w:rPr>
        <w:t>Выраженная активная профессиональная идентичность. Студент осуществляет поиск дополнительных, индивидуальных путей профессиональной подготовки, стремится к практической реализации выбранных профессиональных целей, самостоятельно и осознанно выполняет деятельность. Отличается самоорганизованностью, формированием индивидуального стил</w:t>
      </w:r>
      <w:r w:rsidR="0002772A">
        <w:rPr>
          <w:szCs w:val="28"/>
        </w:rPr>
        <w:t>я</w:t>
      </w:r>
      <w:r w:rsidR="0002772A" w:rsidRPr="0002772A">
        <w:rPr>
          <w:szCs w:val="28"/>
        </w:rPr>
        <w:t xml:space="preserve"> деятельности. Студент </w:t>
      </w:r>
      <w:r w:rsidR="0002772A" w:rsidRPr="0002772A">
        <w:rPr>
          <w:szCs w:val="28"/>
        </w:rPr>
        <w:lastRenderedPageBreak/>
        <w:t xml:space="preserve">характеризуется как умелый, а тождественность с профессией устанавливается в модальности </w:t>
      </w:r>
      <w:r w:rsidR="0002772A">
        <w:rPr>
          <w:szCs w:val="28"/>
        </w:rPr>
        <w:t>«</w:t>
      </w:r>
      <w:r w:rsidR="0002772A" w:rsidRPr="0002772A">
        <w:rPr>
          <w:szCs w:val="28"/>
        </w:rPr>
        <w:t>могу</w:t>
      </w:r>
      <w:r w:rsidR="0002772A">
        <w:rPr>
          <w:szCs w:val="28"/>
        </w:rPr>
        <w:t>»</w:t>
      </w:r>
      <w:r w:rsidRPr="007171B7">
        <w:rPr>
          <w:szCs w:val="28"/>
        </w:rPr>
        <w:t xml:space="preserve"> (этому соответствуют параметры</w:t>
      </w:r>
      <w:r>
        <w:rPr>
          <w:szCs w:val="28"/>
        </w:rPr>
        <w:t xml:space="preserve"> </w:t>
      </w:r>
      <w:r w:rsidR="0002772A">
        <w:rPr>
          <w:szCs w:val="28"/>
        </w:rPr>
        <w:t>ЛПП - 5, 6, 7).</w:t>
      </w:r>
    </w:p>
    <w:p w:rsidR="00CE0791" w:rsidRPr="00CE0791" w:rsidRDefault="00CE0791" w:rsidP="0002772A">
      <w:pPr>
        <w:spacing w:after="0" w:line="360" w:lineRule="auto"/>
        <w:ind w:firstLine="709"/>
        <w:jc w:val="both"/>
        <w:rPr>
          <w:szCs w:val="28"/>
        </w:rPr>
      </w:pPr>
      <w:r>
        <w:rPr>
          <w:szCs w:val="28"/>
        </w:rPr>
        <w:t>Данная методика в исследовании применялась для измерения уровня</w:t>
      </w:r>
      <w:r w:rsidR="0002772A">
        <w:rPr>
          <w:szCs w:val="28"/>
        </w:rPr>
        <w:t xml:space="preserve"> профессиональной идентичности, </w:t>
      </w:r>
      <w:r>
        <w:rPr>
          <w:szCs w:val="28"/>
        </w:rPr>
        <w:t xml:space="preserve">в качестве вспомогательной к </w:t>
      </w:r>
      <w:r w:rsidR="0002772A">
        <w:rPr>
          <w:szCs w:val="28"/>
        </w:rPr>
        <w:t>опроснику</w:t>
      </w:r>
      <w:r>
        <w:rPr>
          <w:szCs w:val="28"/>
        </w:rPr>
        <w:t xml:space="preserve"> «Профессиональная идентичность студентов».</w:t>
      </w:r>
    </w:p>
    <w:p w:rsidR="00B02784" w:rsidRDefault="00B02784" w:rsidP="00D52A01">
      <w:pPr>
        <w:spacing w:after="0" w:line="360" w:lineRule="auto"/>
        <w:ind w:firstLine="709"/>
        <w:jc w:val="both"/>
      </w:pPr>
    </w:p>
    <w:p w:rsidR="00B02784" w:rsidRPr="00B02784" w:rsidRDefault="00B02784" w:rsidP="00B02784">
      <w:pPr>
        <w:jc w:val="center"/>
        <w:rPr>
          <w:b/>
        </w:rPr>
      </w:pPr>
      <w:r w:rsidRPr="00B02784">
        <w:rPr>
          <w:b/>
        </w:rPr>
        <w:t>2.6. Методы математико-статистической обработки данных</w:t>
      </w:r>
    </w:p>
    <w:p w:rsidR="00B02784" w:rsidRDefault="00B02784" w:rsidP="00B02784">
      <w:pPr>
        <w:spacing w:after="0" w:line="360" w:lineRule="auto"/>
        <w:ind w:firstLine="709"/>
        <w:jc w:val="both"/>
      </w:pPr>
      <w:r>
        <w:t xml:space="preserve">Первичный анализ данных производился </w:t>
      </w:r>
      <w:r w:rsidR="007E217B">
        <w:t>с помощью</w:t>
      </w:r>
      <w:r>
        <w:t xml:space="preserve"> средств описательных статистик. Для попарного сравнения средних значений применялся критерий </w:t>
      </w:r>
      <w:r>
        <w:rPr>
          <w:lang w:val="en-US"/>
        </w:rPr>
        <w:t>t</w:t>
      </w:r>
      <w:r w:rsidR="007E217B">
        <w:t>-</w:t>
      </w:r>
      <w:r>
        <w:t xml:space="preserve">Стьюдента. Взаимосвязь исследуемых переменных исследовалась при помощи корреляционного анализа Пирсона. При обработке данных применялся пакет программ </w:t>
      </w:r>
      <w:r>
        <w:rPr>
          <w:lang w:val="en-US"/>
        </w:rPr>
        <w:t>Microsoft</w:t>
      </w:r>
      <w:r w:rsidRPr="00B02784">
        <w:t xml:space="preserve"> </w:t>
      </w:r>
      <w:r>
        <w:rPr>
          <w:lang w:val="en-US"/>
        </w:rPr>
        <w:t>Exel</w:t>
      </w:r>
      <w:r>
        <w:t xml:space="preserve"> и </w:t>
      </w:r>
      <w:r>
        <w:rPr>
          <w:lang w:val="en-US"/>
        </w:rPr>
        <w:t>SPSS</w:t>
      </w:r>
      <w:r w:rsidRPr="00B02784">
        <w:t>-21.</w:t>
      </w:r>
    </w:p>
    <w:p w:rsidR="001132B3" w:rsidRDefault="001132B3" w:rsidP="00B02784">
      <w:pPr>
        <w:spacing w:after="0" w:line="360" w:lineRule="auto"/>
        <w:ind w:firstLine="709"/>
        <w:jc w:val="both"/>
      </w:pPr>
    </w:p>
    <w:p w:rsidR="001132B3" w:rsidRDefault="001132B3" w:rsidP="00B02784">
      <w:pPr>
        <w:spacing w:after="0" w:line="360" w:lineRule="auto"/>
        <w:ind w:firstLine="709"/>
        <w:jc w:val="both"/>
      </w:pPr>
    </w:p>
    <w:p w:rsidR="001132B3" w:rsidRDefault="001132B3" w:rsidP="00B02784">
      <w:pPr>
        <w:spacing w:after="0" w:line="360" w:lineRule="auto"/>
        <w:ind w:firstLine="709"/>
        <w:jc w:val="both"/>
      </w:pPr>
    </w:p>
    <w:p w:rsidR="001132B3" w:rsidRDefault="001132B3" w:rsidP="00B02784">
      <w:pPr>
        <w:spacing w:after="0" w:line="360" w:lineRule="auto"/>
        <w:ind w:firstLine="709"/>
        <w:jc w:val="both"/>
      </w:pPr>
    </w:p>
    <w:p w:rsidR="001132B3" w:rsidRDefault="001132B3" w:rsidP="00B02784">
      <w:pPr>
        <w:spacing w:after="0" w:line="360" w:lineRule="auto"/>
        <w:ind w:firstLine="709"/>
        <w:jc w:val="both"/>
      </w:pPr>
    </w:p>
    <w:p w:rsidR="001132B3" w:rsidRDefault="001132B3" w:rsidP="00B02784">
      <w:pPr>
        <w:spacing w:after="0" w:line="360" w:lineRule="auto"/>
        <w:ind w:firstLine="709"/>
        <w:jc w:val="both"/>
      </w:pPr>
    </w:p>
    <w:p w:rsidR="001132B3" w:rsidRDefault="001132B3" w:rsidP="00B02784">
      <w:pPr>
        <w:spacing w:after="0" w:line="360" w:lineRule="auto"/>
        <w:ind w:firstLine="709"/>
        <w:jc w:val="both"/>
      </w:pPr>
    </w:p>
    <w:p w:rsidR="001132B3" w:rsidRDefault="001132B3" w:rsidP="00B02784">
      <w:pPr>
        <w:spacing w:after="0" w:line="360" w:lineRule="auto"/>
        <w:ind w:firstLine="709"/>
        <w:jc w:val="both"/>
      </w:pPr>
    </w:p>
    <w:p w:rsidR="001132B3" w:rsidRDefault="001132B3" w:rsidP="00B02784">
      <w:pPr>
        <w:spacing w:after="0" w:line="360" w:lineRule="auto"/>
        <w:ind w:firstLine="709"/>
        <w:jc w:val="both"/>
      </w:pPr>
    </w:p>
    <w:p w:rsidR="001132B3" w:rsidRDefault="001132B3" w:rsidP="00B02784">
      <w:pPr>
        <w:spacing w:after="0" w:line="360" w:lineRule="auto"/>
        <w:ind w:firstLine="709"/>
        <w:jc w:val="both"/>
      </w:pPr>
    </w:p>
    <w:p w:rsidR="001132B3" w:rsidRDefault="001132B3" w:rsidP="00B02784">
      <w:pPr>
        <w:spacing w:after="0" w:line="360" w:lineRule="auto"/>
        <w:ind w:firstLine="709"/>
        <w:jc w:val="both"/>
      </w:pPr>
    </w:p>
    <w:p w:rsidR="001132B3" w:rsidRDefault="001132B3" w:rsidP="00B02784">
      <w:pPr>
        <w:spacing w:after="0" w:line="360" w:lineRule="auto"/>
        <w:ind w:firstLine="709"/>
        <w:jc w:val="both"/>
      </w:pPr>
    </w:p>
    <w:p w:rsidR="001132B3" w:rsidRDefault="001132B3" w:rsidP="00B02784">
      <w:pPr>
        <w:spacing w:after="0" w:line="360" w:lineRule="auto"/>
        <w:ind w:firstLine="709"/>
        <w:jc w:val="both"/>
      </w:pPr>
    </w:p>
    <w:p w:rsidR="001132B3" w:rsidRDefault="001132B3" w:rsidP="00B02784">
      <w:pPr>
        <w:spacing w:after="0" w:line="360" w:lineRule="auto"/>
        <w:ind w:firstLine="709"/>
        <w:jc w:val="both"/>
      </w:pPr>
    </w:p>
    <w:p w:rsidR="001132B3" w:rsidRDefault="001132B3" w:rsidP="00B02784">
      <w:pPr>
        <w:spacing w:after="0" w:line="360" w:lineRule="auto"/>
        <w:ind w:firstLine="709"/>
        <w:jc w:val="both"/>
      </w:pPr>
    </w:p>
    <w:p w:rsidR="00130660" w:rsidRPr="009C6697" w:rsidRDefault="00130660" w:rsidP="00130660">
      <w:pPr>
        <w:spacing w:after="0" w:line="360" w:lineRule="auto"/>
        <w:ind w:firstLine="709"/>
        <w:jc w:val="center"/>
        <w:rPr>
          <w:b/>
        </w:rPr>
      </w:pPr>
      <w:r w:rsidRPr="009C6697">
        <w:rPr>
          <w:b/>
        </w:rPr>
        <w:lastRenderedPageBreak/>
        <w:t>Глава 3. Результаты эмпирического исследования</w:t>
      </w:r>
      <w:r w:rsidR="007871BB">
        <w:rPr>
          <w:b/>
        </w:rPr>
        <w:t xml:space="preserve"> связи учебной мотивации и профессиональной идентичности студентов</w:t>
      </w:r>
    </w:p>
    <w:p w:rsidR="00130660" w:rsidRPr="009C6697" w:rsidRDefault="007871BB" w:rsidP="009C6697">
      <w:pPr>
        <w:pStyle w:val="a3"/>
        <w:numPr>
          <w:ilvl w:val="1"/>
          <w:numId w:val="3"/>
        </w:numPr>
        <w:spacing w:after="0" w:line="360" w:lineRule="auto"/>
        <w:jc w:val="center"/>
        <w:rPr>
          <w:b/>
        </w:rPr>
      </w:pPr>
      <w:r>
        <w:rPr>
          <w:b/>
        </w:rPr>
        <w:t>Общая характеристика результатов эмпирического исследования связи учебной мотивации и профессиональной идентичности студентов</w:t>
      </w:r>
    </w:p>
    <w:p w:rsidR="009C6697" w:rsidRPr="007871BB" w:rsidRDefault="007871BB" w:rsidP="009C6697">
      <w:pPr>
        <w:pStyle w:val="a3"/>
        <w:numPr>
          <w:ilvl w:val="2"/>
          <w:numId w:val="3"/>
        </w:numPr>
        <w:spacing w:after="0" w:line="360" w:lineRule="auto"/>
        <w:jc w:val="center"/>
        <w:rPr>
          <w:b/>
        </w:rPr>
      </w:pPr>
      <w:r>
        <w:rPr>
          <w:b/>
        </w:rPr>
        <w:t>Результаты исследования</w:t>
      </w:r>
      <w:r w:rsidR="009C6697" w:rsidRPr="009C6697">
        <w:rPr>
          <w:b/>
        </w:rPr>
        <w:t xml:space="preserve"> учебной мотивации</w:t>
      </w:r>
    </w:p>
    <w:p w:rsidR="009C6697" w:rsidRDefault="009C6697" w:rsidP="009C6697">
      <w:pPr>
        <w:spacing w:after="0" w:line="360" w:lineRule="auto"/>
        <w:ind w:firstLine="709"/>
        <w:jc w:val="both"/>
      </w:pPr>
      <w:r>
        <w:t>Как видно из таблицы 1, наибольший средний балл (42,88) соответствует нормальному уровню мотивации, наименьший (33,29) – низкому уровню мотивации. Распределение испытуемых по уровню мотивации представлено в рисунке 1. Так, 19% респондентов были отнесены к средне мотивированным, 43% к нормально мотивированным, 38% к высоко мотивированным.  По критерию Колмогорова-Смирнова</w:t>
      </w:r>
      <w:r w:rsidR="007E217B">
        <w:t xml:space="preserve"> статистическая</w:t>
      </w:r>
      <w:r>
        <w:t xml:space="preserve"> значимость больше 0,05, из чего следует, что выборка соответс</w:t>
      </w:r>
      <w:r w:rsidR="00EB6E9F">
        <w:t>твует нормальному распределению, что позволяет использовать параметрические критерии при анализе данных.</w:t>
      </w:r>
    </w:p>
    <w:p w:rsidR="003A4441" w:rsidRDefault="003A4441" w:rsidP="002626C4"/>
    <w:p w:rsidR="00ED2FA8" w:rsidRDefault="00ED2FA8" w:rsidP="002626C4"/>
    <w:p w:rsidR="00ED2FA8" w:rsidRDefault="00ED2FA8" w:rsidP="002626C4"/>
    <w:p w:rsidR="00ED2FA8" w:rsidRDefault="00ED2FA8" w:rsidP="002626C4"/>
    <w:p w:rsidR="00ED2FA8" w:rsidRDefault="00ED2FA8" w:rsidP="002626C4"/>
    <w:p w:rsidR="00ED2FA8" w:rsidRDefault="00ED2FA8" w:rsidP="002626C4"/>
    <w:p w:rsidR="00ED2FA8" w:rsidRDefault="00ED2FA8" w:rsidP="002626C4"/>
    <w:p w:rsidR="00ED2FA8" w:rsidRDefault="00ED2FA8" w:rsidP="002626C4"/>
    <w:p w:rsidR="00ED2FA8" w:rsidRDefault="00ED2FA8" w:rsidP="002626C4"/>
    <w:p w:rsidR="00ED2FA8" w:rsidRDefault="00ED2FA8" w:rsidP="002626C4"/>
    <w:p w:rsidR="00ED2FA8" w:rsidRDefault="00ED2FA8" w:rsidP="002626C4"/>
    <w:p w:rsidR="009C6697" w:rsidRDefault="009C6697" w:rsidP="009C6697">
      <w:pPr>
        <w:jc w:val="center"/>
      </w:pPr>
      <w:r>
        <w:lastRenderedPageBreak/>
        <w:t xml:space="preserve">Таблица 1. </w:t>
      </w:r>
      <w:r w:rsidR="007E217B">
        <w:t>Результаты исследования</w:t>
      </w:r>
      <w:r>
        <w:t xml:space="preserve"> по методике</w:t>
      </w:r>
      <w:r w:rsidRPr="00671F9E">
        <w:t xml:space="preserve"> </w:t>
      </w:r>
      <w:r>
        <w:t>«</w:t>
      </w:r>
      <w:r w:rsidRPr="00671F9E">
        <w:t>Мотивация профессионального обучения</w:t>
      </w:r>
      <w:r>
        <w:t>»</w:t>
      </w:r>
      <w:r w:rsidRPr="00671F9E">
        <w:t xml:space="preserve"> (В. Г. Каташев)</w:t>
      </w:r>
    </w:p>
    <w:tbl>
      <w:tblPr>
        <w:tblStyle w:val="ab"/>
        <w:tblW w:w="0" w:type="auto"/>
        <w:tblInd w:w="250" w:type="dxa"/>
        <w:tblLook w:val="04A0" w:firstRow="1" w:lastRow="0" w:firstColumn="1" w:lastColumn="0" w:noHBand="0" w:noVBand="1"/>
      </w:tblPr>
      <w:tblGrid>
        <w:gridCol w:w="2484"/>
        <w:gridCol w:w="1621"/>
        <w:gridCol w:w="1621"/>
        <w:gridCol w:w="1907"/>
        <w:gridCol w:w="1621"/>
      </w:tblGrid>
      <w:tr w:rsidR="009C6697" w:rsidRPr="00B04801" w:rsidTr="003A4441">
        <w:trPr>
          <w:trHeight w:val="284"/>
        </w:trPr>
        <w:tc>
          <w:tcPr>
            <w:tcW w:w="2484" w:type="dxa"/>
            <w:noWrap/>
          </w:tcPr>
          <w:p w:rsidR="009C6697" w:rsidRPr="00B04801" w:rsidRDefault="009C6697" w:rsidP="009C6697">
            <w:pPr>
              <w:rPr>
                <w:b/>
              </w:rPr>
            </w:pPr>
            <w:r w:rsidRPr="00B04801">
              <w:rPr>
                <w:b/>
              </w:rPr>
              <w:t>Параметр</w:t>
            </w:r>
          </w:p>
        </w:tc>
        <w:tc>
          <w:tcPr>
            <w:tcW w:w="1621" w:type="dxa"/>
            <w:noWrap/>
          </w:tcPr>
          <w:p w:rsidR="009C6697" w:rsidRPr="00B04801" w:rsidRDefault="009C6697" w:rsidP="009C6697">
            <w:pPr>
              <w:rPr>
                <w:b/>
              </w:rPr>
            </w:pPr>
            <w:r w:rsidRPr="00B04801">
              <w:rPr>
                <w:b/>
              </w:rPr>
              <w:t>Низкий уровень мотивации</w:t>
            </w:r>
          </w:p>
        </w:tc>
        <w:tc>
          <w:tcPr>
            <w:tcW w:w="1621" w:type="dxa"/>
            <w:noWrap/>
          </w:tcPr>
          <w:p w:rsidR="009C6697" w:rsidRPr="00B04801" w:rsidRDefault="009C6697" w:rsidP="009C6697">
            <w:pPr>
              <w:rPr>
                <w:b/>
              </w:rPr>
            </w:pPr>
            <w:r w:rsidRPr="00B04801">
              <w:rPr>
                <w:b/>
              </w:rPr>
              <w:t>Средний уровень мотивации</w:t>
            </w:r>
          </w:p>
        </w:tc>
        <w:tc>
          <w:tcPr>
            <w:tcW w:w="1907" w:type="dxa"/>
            <w:noWrap/>
          </w:tcPr>
          <w:p w:rsidR="009C6697" w:rsidRPr="00B04801" w:rsidRDefault="009C6697" w:rsidP="009C6697">
            <w:pPr>
              <w:rPr>
                <w:b/>
              </w:rPr>
            </w:pPr>
            <w:r w:rsidRPr="00B04801">
              <w:rPr>
                <w:b/>
              </w:rPr>
              <w:t>Нормальный уровень мотивации</w:t>
            </w:r>
          </w:p>
        </w:tc>
        <w:tc>
          <w:tcPr>
            <w:tcW w:w="1621" w:type="dxa"/>
            <w:noWrap/>
          </w:tcPr>
          <w:p w:rsidR="009C6697" w:rsidRPr="00B04801" w:rsidRDefault="009C6697" w:rsidP="009C6697">
            <w:pPr>
              <w:rPr>
                <w:b/>
              </w:rPr>
            </w:pPr>
            <w:r w:rsidRPr="00B04801">
              <w:rPr>
                <w:b/>
              </w:rPr>
              <w:t>Высокий уровень мотивации</w:t>
            </w:r>
          </w:p>
        </w:tc>
      </w:tr>
      <w:tr w:rsidR="009C6697" w:rsidRPr="00B04801" w:rsidTr="003A4441">
        <w:trPr>
          <w:trHeight w:val="284"/>
        </w:trPr>
        <w:tc>
          <w:tcPr>
            <w:tcW w:w="2484" w:type="dxa"/>
            <w:noWrap/>
            <w:hideMark/>
          </w:tcPr>
          <w:p w:rsidR="009C6697" w:rsidRPr="00B04801" w:rsidRDefault="009C6697" w:rsidP="009C6697">
            <w:r w:rsidRPr="00B04801">
              <w:t>Среднее</w:t>
            </w:r>
          </w:p>
        </w:tc>
        <w:tc>
          <w:tcPr>
            <w:tcW w:w="1621" w:type="dxa"/>
            <w:noWrap/>
            <w:hideMark/>
          </w:tcPr>
          <w:p w:rsidR="009C6697" w:rsidRPr="00B04801" w:rsidRDefault="009C6697" w:rsidP="009C6697">
            <w:r w:rsidRPr="00B04801">
              <w:t>33,29</w:t>
            </w:r>
          </w:p>
        </w:tc>
        <w:tc>
          <w:tcPr>
            <w:tcW w:w="1621" w:type="dxa"/>
            <w:noWrap/>
            <w:hideMark/>
          </w:tcPr>
          <w:p w:rsidR="009C6697" w:rsidRPr="00B04801" w:rsidRDefault="009C6697" w:rsidP="009C6697">
            <w:r w:rsidRPr="00B04801">
              <w:t>39,38</w:t>
            </w:r>
          </w:p>
        </w:tc>
        <w:tc>
          <w:tcPr>
            <w:tcW w:w="1907" w:type="dxa"/>
            <w:noWrap/>
            <w:hideMark/>
          </w:tcPr>
          <w:p w:rsidR="009C6697" w:rsidRPr="00B04801" w:rsidRDefault="009C6697" w:rsidP="009C6697">
            <w:r w:rsidRPr="00B04801">
              <w:t>42,88</w:t>
            </w:r>
          </w:p>
        </w:tc>
        <w:tc>
          <w:tcPr>
            <w:tcW w:w="1621" w:type="dxa"/>
            <w:noWrap/>
            <w:hideMark/>
          </w:tcPr>
          <w:p w:rsidR="009C6697" w:rsidRPr="00B04801" w:rsidRDefault="009C6697" w:rsidP="009C6697">
            <w:r w:rsidRPr="00B04801">
              <w:t>42,76</w:t>
            </w:r>
          </w:p>
        </w:tc>
      </w:tr>
      <w:tr w:rsidR="009C6697" w:rsidRPr="00B04801" w:rsidTr="003A4441">
        <w:trPr>
          <w:trHeight w:val="284"/>
        </w:trPr>
        <w:tc>
          <w:tcPr>
            <w:tcW w:w="2484" w:type="dxa"/>
            <w:noWrap/>
            <w:hideMark/>
          </w:tcPr>
          <w:p w:rsidR="009C6697" w:rsidRPr="00B04801" w:rsidRDefault="009C6697" w:rsidP="009C6697">
            <w:r w:rsidRPr="00B04801">
              <w:t>Стандартное отклонение</w:t>
            </w:r>
          </w:p>
        </w:tc>
        <w:tc>
          <w:tcPr>
            <w:tcW w:w="1621" w:type="dxa"/>
            <w:noWrap/>
            <w:hideMark/>
          </w:tcPr>
          <w:p w:rsidR="009C6697" w:rsidRPr="00B04801" w:rsidRDefault="009C6697" w:rsidP="009C6697">
            <w:r>
              <w:t>6,85</w:t>
            </w:r>
          </w:p>
        </w:tc>
        <w:tc>
          <w:tcPr>
            <w:tcW w:w="1621" w:type="dxa"/>
            <w:noWrap/>
            <w:hideMark/>
          </w:tcPr>
          <w:p w:rsidR="009C6697" w:rsidRPr="00B04801" w:rsidRDefault="009C6697" w:rsidP="009C6697">
            <w:r w:rsidRPr="00B04801">
              <w:t>4,74</w:t>
            </w:r>
          </w:p>
        </w:tc>
        <w:tc>
          <w:tcPr>
            <w:tcW w:w="1907" w:type="dxa"/>
            <w:noWrap/>
            <w:hideMark/>
          </w:tcPr>
          <w:p w:rsidR="009C6697" w:rsidRPr="00B04801" w:rsidRDefault="009C6697" w:rsidP="009C6697">
            <w:r w:rsidRPr="00B04801">
              <w:t>4,53</w:t>
            </w:r>
          </w:p>
        </w:tc>
        <w:tc>
          <w:tcPr>
            <w:tcW w:w="1621" w:type="dxa"/>
            <w:noWrap/>
            <w:hideMark/>
          </w:tcPr>
          <w:p w:rsidR="009C6697" w:rsidRPr="00B04801" w:rsidRDefault="009C6697" w:rsidP="009C6697">
            <w:r w:rsidRPr="00B04801">
              <w:t>5,85</w:t>
            </w:r>
          </w:p>
        </w:tc>
      </w:tr>
      <w:tr w:rsidR="009C6697" w:rsidRPr="00B04801" w:rsidTr="003A4441">
        <w:trPr>
          <w:trHeight w:val="284"/>
        </w:trPr>
        <w:tc>
          <w:tcPr>
            <w:tcW w:w="2484" w:type="dxa"/>
            <w:noWrap/>
            <w:hideMark/>
          </w:tcPr>
          <w:p w:rsidR="009C6697" w:rsidRPr="00B04801" w:rsidRDefault="009C6697" w:rsidP="009C6697">
            <w:r w:rsidRPr="00B04801">
              <w:t>Максимально возможный балл по шкале</w:t>
            </w:r>
          </w:p>
        </w:tc>
        <w:tc>
          <w:tcPr>
            <w:tcW w:w="1621" w:type="dxa"/>
            <w:noWrap/>
            <w:hideMark/>
          </w:tcPr>
          <w:p w:rsidR="009C6697" w:rsidRPr="00B04801" w:rsidRDefault="009C6697" w:rsidP="009C6697">
            <w:r w:rsidRPr="00B04801">
              <w:t>55</w:t>
            </w:r>
          </w:p>
        </w:tc>
        <w:tc>
          <w:tcPr>
            <w:tcW w:w="1621" w:type="dxa"/>
            <w:noWrap/>
            <w:hideMark/>
          </w:tcPr>
          <w:p w:rsidR="009C6697" w:rsidRPr="00B04801" w:rsidRDefault="009C6697" w:rsidP="009C6697">
            <w:r w:rsidRPr="00B04801">
              <w:t>55</w:t>
            </w:r>
          </w:p>
        </w:tc>
        <w:tc>
          <w:tcPr>
            <w:tcW w:w="1907" w:type="dxa"/>
            <w:noWrap/>
            <w:hideMark/>
          </w:tcPr>
          <w:p w:rsidR="009C6697" w:rsidRPr="00B04801" w:rsidRDefault="009C6697" w:rsidP="009C6697">
            <w:r w:rsidRPr="00B04801">
              <w:t>55</w:t>
            </w:r>
          </w:p>
        </w:tc>
        <w:tc>
          <w:tcPr>
            <w:tcW w:w="1621" w:type="dxa"/>
            <w:noWrap/>
            <w:hideMark/>
          </w:tcPr>
          <w:p w:rsidR="009C6697" w:rsidRPr="00B04801" w:rsidRDefault="009C6697" w:rsidP="009C6697">
            <w:r w:rsidRPr="00B04801">
              <w:t>55</w:t>
            </w:r>
          </w:p>
        </w:tc>
      </w:tr>
      <w:tr w:rsidR="009C6697" w:rsidRPr="00B04801" w:rsidTr="003A4441">
        <w:trPr>
          <w:trHeight w:val="284"/>
        </w:trPr>
        <w:tc>
          <w:tcPr>
            <w:tcW w:w="2484" w:type="dxa"/>
            <w:noWrap/>
            <w:hideMark/>
          </w:tcPr>
          <w:p w:rsidR="009C6697" w:rsidRPr="00B04801" w:rsidRDefault="009C6697" w:rsidP="009C6697">
            <w:r w:rsidRPr="00B04801">
              <w:t>Минимально возможный балл по шкале</w:t>
            </w:r>
          </w:p>
        </w:tc>
        <w:tc>
          <w:tcPr>
            <w:tcW w:w="1621" w:type="dxa"/>
            <w:noWrap/>
            <w:hideMark/>
          </w:tcPr>
          <w:p w:rsidR="009C6697" w:rsidRPr="00B04801" w:rsidRDefault="009C6697" w:rsidP="009C6697">
            <w:r w:rsidRPr="00B04801">
              <w:t>11</w:t>
            </w:r>
          </w:p>
        </w:tc>
        <w:tc>
          <w:tcPr>
            <w:tcW w:w="1621" w:type="dxa"/>
            <w:noWrap/>
            <w:hideMark/>
          </w:tcPr>
          <w:p w:rsidR="009C6697" w:rsidRPr="00B04801" w:rsidRDefault="009C6697" w:rsidP="009C6697">
            <w:r w:rsidRPr="00B04801">
              <w:t>11</w:t>
            </w:r>
          </w:p>
        </w:tc>
        <w:tc>
          <w:tcPr>
            <w:tcW w:w="1907" w:type="dxa"/>
            <w:noWrap/>
            <w:hideMark/>
          </w:tcPr>
          <w:p w:rsidR="009C6697" w:rsidRPr="00B04801" w:rsidRDefault="009C6697" w:rsidP="009C6697">
            <w:r w:rsidRPr="00B04801">
              <w:t>11</w:t>
            </w:r>
          </w:p>
        </w:tc>
        <w:tc>
          <w:tcPr>
            <w:tcW w:w="1621" w:type="dxa"/>
            <w:noWrap/>
            <w:hideMark/>
          </w:tcPr>
          <w:p w:rsidR="009C6697" w:rsidRPr="00B04801" w:rsidRDefault="009C6697" w:rsidP="009C6697">
            <w:r w:rsidRPr="00B04801">
              <w:t>11</w:t>
            </w:r>
          </w:p>
        </w:tc>
      </w:tr>
      <w:tr w:rsidR="009C6697" w:rsidRPr="00B04801" w:rsidTr="003A4441">
        <w:trPr>
          <w:trHeight w:val="284"/>
        </w:trPr>
        <w:tc>
          <w:tcPr>
            <w:tcW w:w="2484" w:type="dxa"/>
            <w:noWrap/>
            <w:hideMark/>
          </w:tcPr>
          <w:p w:rsidR="009C6697" w:rsidRPr="00B04801" w:rsidRDefault="009C6697" w:rsidP="009C6697">
            <w:r w:rsidRPr="00B04801">
              <w:t>Процент среднего от максимально возможного балла %</w:t>
            </w:r>
          </w:p>
        </w:tc>
        <w:tc>
          <w:tcPr>
            <w:tcW w:w="1621" w:type="dxa"/>
            <w:noWrap/>
            <w:hideMark/>
          </w:tcPr>
          <w:p w:rsidR="009C6697" w:rsidRPr="00B04801" w:rsidRDefault="009C6697" w:rsidP="009C6697">
            <w:r w:rsidRPr="00B04801">
              <w:t>60,55</w:t>
            </w:r>
          </w:p>
        </w:tc>
        <w:tc>
          <w:tcPr>
            <w:tcW w:w="1621" w:type="dxa"/>
            <w:noWrap/>
            <w:hideMark/>
          </w:tcPr>
          <w:p w:rsidR="009C6697" w:rsidRPr="00B04801" w:rsidRDefault="009C6697" w:rsidP="009C6697">
            <w:r w:rsidRPr="00B04801">
              <w:t>71,6</w:t>
            </w:r>
          </w:p>
        </w:tc>
        <w:tc>
          <w:tcPr>
            <w:tcW w:w="1907" w:type="dxa"/>
            <w:noWrap/>
            <w:hideMark/>
          </w:tcPr>
          <w:p w:rsidR="009C6697" w:rsidRPr="00B04801" w:rsidRDefault="009C6697" w:rsidP="009C6697">
            <w:r w:rsidRPr="00B04801">
              <w:t>77,98</w:t>
            </w:r>
          </w:p>
        </w:tc>
        <w:tc>
          <w:tcPr>
            <w:tcW w:w="1621" w:type="dxa"/>
            <w:noWrap/>
            <w:hideMark/>
          </w:tcPr>
          <w:p w:rsidR="009C6697" w:rsidRPr="00B04801" w:rsidRDefault="009C6697" w:rsidP="009C6697">
            <w:r w:rsidRPr="00B04801">
              <w:t>77,75</w:t>
            </w:r>
          </w:p>
        </w:tc>
      </w:tr>
      <w:tr w:rsidR="009C6697" w:rsidRPr="00B04801" w:rsidTr="003A4441">
        <w:trPr>
          <w:trHeight w:val="284"/>
        </w:trPr>
        <w:tc>
          <w:tcPr>
            <w:tcW w:w="2484" w:type="dxa"/>
            <w:noWrap/>
          </w:tcPr>
          <w:p w:rsidR="009C6697" w:rsidRPr="00B04801" w:rsidRDefault="009C6697" w:rsidP="009C6697">
            <w:r>
              <w:t>Критерий Колмогорова-Смирнова</w:t>
            </w:r>
          </w:p>
        </w:tc>
        <w:tc>
          <w:tcPr>
            <w:tcW w:w="1621" w:type="dxa"/>
            <w:noWrap/>
          </w:tcPr>
          <w:p w:rsidR="009C6697" w:rsidRPr="00671F9E" w:rsidRDefault="009C6697" w:rsidP="009C6697">
            <w:r>
              <w:rPr>
                <w:lang w:val="en-US"/>
              </w:rPr>
              <w:t>0</w:t>
            </w:r>
            <w:r w:rsidR="00F97B81">
              <w:t>,76</w:t>
            </w:r>
          </w:p>
        </w:tc>
        <w:tc>
          <w:tcPr>
            <w:tcW w:w="1621" w:type="dxa"/>
            <w:noWrap/>
          </w:tcPr>
          <w:p w:rsidR="009C6697" w:rsidRPr="00B04801" w:rsidRDefault="00F97B81" w:rsidP="009C6697">
            <w:r>
              <w:t>1,28</w:t>
            </w:r>
          </w:p>
        </w:tc>
        <w:tc>
          <w:tcPr>
            <w:tcW w:w="1907" w:type="dxa"/>
            <w:noWrap/>
          </w:tcPr>
          <w:p w:rsidR="009C6697" w:rsidRPr="00B04801" w:rsidRDefault="00F97B81" w:rsidP="009C6697">
            <w:r>
              <w:t>0,96</w:t>
            </w:r>
          </w:p>
        </w:tc>
        <w:tc>
          <w:tcPr>
            <w:tcW w:w="1621" w:type="dxa"/>
            <w:noWrap/>
          </w:tcPr>
          <w:p w:rsidR="009C6697" w:rsidRPr="00B04801" w:rsidRDefault="00F97B81" w:rsidP="009C6697">
            <w:r>
              <w:t>0,83</w:t>
            </w:r>
          </w:p>
        </w:tc>
      </w:tr>
      <w:tr w:rsidR="009C6697" w:rsidRPr="00B04801" w:rsidTr="003A4441">
        <w:trPr>
          <w:trHeight w:val="284"/>
        </w:trPr>
        <w:tc>
          <w:tcPr>
            <w:tcW w:w="2484" w:type="dxa"/>
            <w:noWrap/>
          </w:tcPr>
          <w:p w:rsidR="009C6697" w:rsidRPr="00B04801" w:rsidRDefault="009C6697" w:rsidP="009C6697">
            <w:r>
              <w:t>Асимпт. Знч. (двухсторонняя)</w:t>
            </w:r>
          </w:p>
        </w:tc>
        <w:tc>
          <w:tcPr>
            <w:tcW w:w="1621" w:type="dxa"/>
            <w:noWrap/>
          </w:tcPr>
          <w:p w:rsidR="009C6697" w:rsidRPr="00B04801" w:rsidRDefault="00F97B81" w:rsidP="009C6697">
            <w:r>
              <w:t>0,6</w:t>
            </w:r>
          </w:p>
        </w:tc>
        <w:tc>
          <w:tcPr>
            <w:tcW w:w="1621" w:type="dxa"/>
            <w:noWrap/>
          </w:tcPr>
          <w:p w:rsidR="009C6697" w:rsidRPr="00B04801" w:rsidRDefault="00F97B81" w:rsidP="009C6697">
            <w:r>
              <w:t>0,07</w:t>
            </w:r>
          </w:p>
        </w:tc>
        <w:tc>
          <w:tcPr>
            <w:tcW w:w="1907" w:type="dxa"/>
            <w:noWrap/>
          </w:tcPr>
          <w:p w:rsidR="009C6697" w:rsidRPr="00B04801" w:rsidRDefault="009C6697" w:rsidP="009C6697">
            <w:r>
              <w:t>0,31</w:t>
            </w:r>
          </w:p>
        </w:tc>
        <w:tc>
          <w:tcPr>
            <w:tcW w:w="1621" w:type="dxa"/>
            <w:noWrap/>
          </w:tcPr>
          <w:p w:rsidR="009C6697" w:rsidRPr="00B04801" w:rsidRDefault="00F97B81" w:rsidP="009C6697">
            <w:r>
              <w:t>0,48</w:t>
            </w:r>
          </w:p>
        </w:tc>
      </w:tr>
    </w:tbl>
    <w:p w:rsidR="007871BB" w:rsidRDefault="007871BB" w:rsidP="009C6697"/>
    <w:p w:rsidR="009C6697" w:rsidRDefault="009C6697" w:rsidP="009C6697">
      <w:r>
        <w:rPr>
          <w:noProof/>
          <w:lang w:eastAsia="ru-RU"/>
        </w:rPr>
        <w:drawing>
          <wp:anchor distT="0" distB="0" distL="114300" distR="114300" simplePos="0" relativeHeight="251659264" behindDoc="1" locked="0" layoutInCell="1" allowOverlap="1" wp14:anchorId="1B378CA7" wp14:editId="3D1B9A6A">
            <wp:simplePos x="0" y="0"/>
            <wp:positionH relativeFrom="column">
              <wp:posOffset>43815</wp:posOffset>
            </wp:positionH>
            <wp:positionV relativeFrom="paragraph">
              <wp:posOffset>3810</wp:posOffset>
            </wp:positionV>
            <wp:extent cx="5267325" cy="3171825"/>
            <wp:effectExtent l="0" t="0" r="9525" b="9525"/>
            <wp:wrapTight wrapText="bothSides">
              <wp:wrapPolygon edited="0">
                <wp:start x="0" y="0"/>
                <wp:lineTo x="0" y="21535"/>
                <wp:lineTo x="21561" y="21535"/>
                <wp:lineTo x="21561" y="0"/>
                <wp:lineTo x="0" y="0"/>
              </wp:wrapPolygon>
            </wp:wrapTight>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9C6697" w:rsidRDefault="009C6697" w:rsidP="009C6697">
      <w:pPr>
        <w:jc w:val="center"/>
      </w:pPr>
      <w:r>
        <w:t>Рисунок 1. Распределение испытуемых по уровню мотивации</w:t>
      </w:r>
    </w:p>
    <w:p w:rsidR="009C6697" w:rsidRDefault="0090271C" w:rsidP="005B48E0">
      <w:pPr>
        <w:spacing w:after="0" w:line="360" w:lineRule="auto"/>
        <w:ind w:firstLine="709"/>
        <w:jc w:val="both"/>
      </w:pPr>
      <w:r>
        <w:lastRenderedPageBreak/>
        <w:t>В соответствие с интерпретацией данной методики, низкий уровень мотивации считается не характерным для студента, поэтому он не учитывается.</w:t>
      </w:r>
      <w:r w:rsidR="007E217B">
        <w:t xml:space="preserve"> К тому же, студентов с низким уровнем мотивации обучения не было обнаружено.</w:t>
      </w:r>
    </w:p>
    <w:p w:rsidR="00EB6E9F" w:rsidRDefault="0000788B" w:rsidP="005B48E0">
      <w:pPr>
        <w:spacing w:after="0" w:line="360" w:lineRule="auto"/>
        <w:ind w:firstLine="709"/>
        <w:jc w:val="both"/>
      </w:pPr>
      <w:r>
        <w:t>В таблице 2 приведены</w:t>
      </w:r>
      <w:r w:rsidR="001132B3">
        <w:t xml:space="preserve"> результаты описательных статистик по методике «М</w:t>
      </w:r>
      <w:r>
        <w:t>отивация профессиональной деятельности». Наиболее высокий средний балл соответствует  внутренней мотивации (4,61), далее следуют внешняя положительная мотивация (4,23) и внешняя отрицательная мотивация (3,38). Исходя из интерпретации методики следует разделить испытуемых в зависимости от того, по какой переменной набран самый высокий балл.</w:t>
      </w:r>
      <w:r w:rsidR="00EB6E9F">
        <w:t xml:space="preserve"> По критерию Колмогорова-Смирнова по шкале «ВМ» </w:t>
      </w:r>
      <w:r w:rsidR="007E217B">
        <w:t xml:space="preserve">статистическая </w:t>
      </w:r>
      <w:r w:rsidR="00EB6E9F">
        <w:t>значимость меньше 0,05, по шкале «ВПМ» значимость также меньше 0,05, а по шкале «ВОМ» значимость больше 0,05. Из этого следует, что параметрические методы анализа данных применимы лишь для переменной «ВОМ» - внешняя отрицательная мотивация.</w:t>
      </w:r>
    </w:p>
    <w:p w:rsidR="0090271C" w:rsidRDefault="00EB6E9F" w:rsidP="005B48E0">
      <w:pPr>
        <w:spacing w:after="0" w:line="360" w:lineRule="auto"/>
        <w:ind w:firstLine="709"/>
        <w:jc w:val="both"/>
      </w:pPr>
      <w:r>
        <w:t>На</w:t>
      </w:r>
      <w:r w:rsidR="00E84F0B">
        <w:t xml:space="preserve"> рисунке 2 показано, что 66</w:t>
      </w:r>
      <w:r w:rsidR="0000788B">
        <w:t>% испыт</w:t>
      </w:r>
      <w:r w:rsidR="00066B93">
        <w:t>уемых высоко мотивирован</w:t>
      </w:r>
      <w:r w:rsidR="00E84F0B">
        <w:t>ы, 29</w:t>
      </w:r>
      <w:r w:rsidR="0000788B">
        <w:t>% респон</w:t>
      </w:r>
      <w:r w:rsidR="00E84F0B">
        <w:t>дентов мотивированы средне, 5</w:t>
      </w:r>
      <w:r w:rsidR="0000788B">
        <w:t xml:space="preserve">% испытуемых мотивированы слабо. </w:t>
      </w:r>
      <w:r w:rsidR="00E84F0B">
        <w:t>Отличия в соотношении с методикой «Мотивация профессионального обучения» обусловлены тем, что последняя измеряет учебную мотивацию, а данная методика направлена на изучение мотивированности респондентов по отношению к будущей профессиональной деятельности.</w:t>
      </w:r>
    </w:p>
    <w:p w:rsidR="001132B3" w:rsidRDefault="001132B3" w:rsidP="005B48E0">
      <w:pPr>
        <w:spacing w:after="0" w:line="360" w:lineRule="auto"/>
        <w:ind w:firstLine="709"/>
        <w:jc w:val="both"/>
      </w:pPr>
    </w:p>
    <w:p w:rsidR="00066B93" w:rsidRDefault="00066B93" w:rsidP="009C6697">
      <w:pPr>
        <w:jc w:val="center"/>
      </w:pPr>
    </w:p>
    <w:p w:rsidR="00066B93" w:rsidRDefault="00066B93" w:rsidP="009C6697">
      <w:pPr>
        <w:jc w:val="center"/>
      </w:pPr>
    </w:p>
    <w:p w:rsidR="00066B93" w:rsidRDefault="00066B93" w:rsidP="009C6697">
      <w:pPr>
        <w:jc w:val="center"/>
      </w:pPr>
    </w:p>
    <w:p w:rsidR="00066B93" w:rsidRDefault="00066B93" w:rsidP="009C6697">
      <w:pPr>
        <w:jc w:val="center"/>
      </w:pPr>
    </w:p>
    <w:p w:rsidR="009C6697" w:rsidRDefault="009C6697" w:rsidP="009C6697">
      <w:pPr>
        <w:jc w:val="center"/>
      </w:pPr>
      <w:r>
        <w:lastRenderedPageBreak/>
        <w:t xml:space="preserve">Таблица 2. </w:t>
      </w:r>
      <w:r w:rsidR="007E217B">
        <w:t>Результаты исследования</w:t>
      </w:r>
      <w:r w:rsidR="007871BB">
        <w:t xml:space="preserve"> по методике «М</w:t>
      </w:r>
      <w:r>
        <w:t>отивация профессиональной деятельности» (методика К. Замфир в модификации А. Реана)</w:t>
      </w:r>
    </w:p>
    <w:tbl>
      <w:tblPr>
        <w:tblStyle w:val="ab"/>
        <w:tblW w:w="0" w:type="auto"/>
        <w:tblInd w:w="108" w:type="dxa"/>
        <w:tblLook w:val="04A0" w:firstRow="1" w:lastRow="0" w:firstColumn="1" w:lastColumn="0" w:noHBand="0" w:noVBand="1"/>
      </w:tblPr>
      <w:tblGrid>
        <w:gridCol w:w="3509"/>
        <w:gridCol w:w="1713"/>
        <w:gridCol w:w="2153"/>
        <w:gridCol w:w="2088"/>
      </w:tblGrid>
      <w:tr w:rsidR="009C6697" w:rsidRPr="007651AA" w:rsidTr="003A4441">
        <w:trPr>
          <w:trHeight w:val="300"/>
        </w:trPr>
        <w:tc>
          <w:tcPr>
            <w:tcW w:w="3587" w:type="dxa"/>
            <w:noWrap/>
          </w:tcPr>
          <w:p w:rsidR="009C6697" w:rsidRPr="007651AA" w:rsidRDefault="009C6697" w:rsidP="009C6697">
            <w:pPr>
              <w:rPr>
                <w:b/>
              </w:rPr>
            </w:pPr>
            <w:r w:rsidRPr="007651AA">
              <w:rPr>
                <w:b/>
              </w:rPr>
              <w:t>Параметр</w:t>
            </w:r>
          </w:p>
        </w:tc>
        <w:tc>
          <w:tcPr>
            <w:tcW w:w="1691" w:type="dxa"/>
            <w:noWrap/>
          </w:tcPr>
          <w:p w:rsidR="009C6697" w:rsidRPr="007651AA" w:rsidRDefault="009C6697" w:rsidP="009C6697">
            <w:pPr>
              <w:rPr>
                <w:b/>
              </w:rPr>
            </w:pPr>
            <w:r w:rsidRPr="007651AA">
              <w:rPr>
                <w:b/>
              </w:rPr>
              <w:t>Внутренняя мотивация</w:t>
            </w:r>
            <w:r>
              <w:rPr>
                <w:b/>
              </w:rPr>
              <w:t xml:space="preserve"> (ВМ)</w:t>
            </w:r>
          </w:p>
        </w:tc>
        <w:tc>
          <w:tcPr>
            <w:tcW w:w="2125" w:type="dxa"/>
            <w:noWrap/>
          </w:tcPr>
          <w:p w:rsidR="009C6697" w:rsidRPr="007651AA" w:rsidRDefault="009C6697" w:rsidP="009C6697">
            <w:pPr>
              <w:rPr>
                <w:b/>
              </w:rPr>
            </w:pPr>
            <w:r w:rsidRPr="007651AA">
              <w:rPr>
                <w:b/>
              </w:rPr>
              <w:t>Внешняя положительная мотивация</w:t>
            </w:r>
            <w:r>
              <w:rPr>
                <w:b/>
              </w:rPr>
              <w:t xml:space="preserve"> (ВПМ)</w:t>
            </w:r>
          </w:p>
        </w:tc>
        <w:tc>
          <w:tcPr>
            <w:tcW w:w="2060" w:type="dxa"/>
            <w:noWrap/>
          </w:tcPr>
          <w:p w:rsidR="009C6697" w:rsidRPr="007651AA" w:rsidRDefault="009C6697" w:rsidP="009C6697">
            <w:pPr>
              <w:rPr>
                <w:b/>
              </w:rPr>
            </w:pPr>
            <w:r w:rsidRPr="007651AA">
              <w:rPr>
                <w:b/>
              </w:rPr>
              <w:t>Внешняя отрицательная мотивация</w:t>
            </w:r>
            <w:r>
              <w:rPr>
                <w:b/>
              </w:rPr>
              <w:t xml:space="preserve"> (ВОМ)</w:t>
            </w:r>
          </w:p>
        </w:tc>
      </w:tr>
      <w:tr w:rsidR="009C6697" w:rsidRPr="007651AA" w:rsidTr="003A4441">
        <w:trPr>
          <w:trHeight w:val="300"/>
        </w:trPr>
        <w:tc>
          <w:tcPr>
            <w:tcW w:w="3587" w:type="dxa"/>
            <w:noWrap/>
            <w:hideMark/>
          </w:tcPr>
          <w:p w:rsidR="009C6697" w:rsidRPr="007651AA" w:rsidRDefault="009C6697" w:rsidP="009C6697">
            <w:r w:rsidRPr="007651AA">
              <w:t>Среднее</w:t>
            </w:r>
          </w:p>
        </w:tc>
        <w:tc>
          <w:tcPr>
            <w:tcW w:w="1691" w:type="dxa"/>
            <w:noWrap/>
            <w:hideMark/>
          </w:tcPr>
          <w:p w:rsidR="009C6697" w:rsidRPr="007651AA" w:rsidRDefault="009C6697" w:rsidP="0090271C">
            <w:r w:rsidRPr="007651AA">
              <w:t>4,61</w:t>
            </w:r>
          </w:p>
        </w:tc>
        <w:tc>
          <w:tcPr>
            <w:tcW w:w="2125" w:type="dxa"/>
            <w:noWrap/>
            <w:hideMark/>
          </w:tcPr>
          <w:p w:rsidR="009C6697" w:rsidRPr="007651AA" w:rsidRDefault="009C6697" w:rsidP="0090271C">
            <w:r w:rsidRPr="007651AA">
              <w:t>4,23</w:t>
            </w:r>
          </w:p>
        </w:tc>
        <w:tc>
          <w:tcPr>
            <w:tcW w:w="2060" w:type="dxa"/>
            <w:noWrap/>
            <w:hideMark/>
          </w:tcPr>
          <w:p w:rsidR="009C6697" w:rsidRPr="007651AA" w:rsidRDefault="009C6697" w:rsidP="0090271C">
            <w:r w:rsidRPr="007651AA">
              <w:t>3,38</w:t>
            </w:r>
          </w:p>
        </w:tc>
      </w:tr>
      <w:tr w:rsidR="009C6697" w:rsidRPr="007651AA" w:rsidTr="003A4441">
        <w:trPr>
          <w:trHeight w:val="300"/>
        </w:trPr>
        <w:tc>
          <w:tcPr>
            <w:tcW w:w="3587" w:type="dxa"/>
            <w:noWrap/>
            <w:hideMark/>
          </w:tcPr>
          <w:p w:rsidR="009C6697" w:rsidRPr="007651AA" w:rsidRDefault="009C6697" w:rsidP="009C6697">
            <w:r w:rsidRPr="007651AA">
              <w:t>Стандартное отклонение</w:t>
            </w:r>
          </w:p>
        </w:tc>
        <w:tc>
          <w:tcPr>
            <w:tcW w:w="1691" w:type="dxa"/>
            <w:noWrap/>
            <w:hideMark/>
          </w:tcPr>
          <w:p w:rsidR="009C6697" w:rsidRPr="007651AA" w:rsidRDefault="009C6697" w:rsidP="0090271C">
            <w:r w:rsidRPr="007651AA">
              <w:t>0,56</w:t>
            </w:r>
          </w:p>
        </w:tc>
        <w:tc>
          <w:tcPr>
            <w:tcW w:w="2125" w:type="dxa"/>
            <w:noWrap/>
            <w:hideMark/>
          </w:tcPr>
          <w:p w:rsidR="009C6697" w:rsidRPr="007651AA" w:rsidRDefault="009C6697" w:rsidP="0090271C">
            <w:r w:rsidRPr="007651AA">
              <w:t>0,68</w:t>
            </w:r>
          </w:p>
        </w:tc>
        <w:tc>
          <w:tcPr>
            <w:tcW w:w="2060" w:type="dxa"/>
            <w:noWrap/>
            <w:hideMark/>
          </w:tcPr>
          <w:p w:rsidR="009C6697" w:rsidRPr="007651AA" w:rsidRDefault="009C6697" w:rsidP="0090271C">
            <w:r w:rsidRPr="007651AA">
              <w:t>1,24</w:t>
            </w:r>
          </w:p>
        </w:tc>
      </w:tr>
      <w:tr w:rsidR="009C6697" w:rsidRPr="007651AA" w:rsidTr="003A4441">
        <w:trPr>
          <w:trHeight w:val="300"/>
        </w:trPr>
        <w:tc>
          <w:tcPr>
            <w:tcW w:w="3587" w:type="dxa"/>
            <w:noWrap/>
            <w:hideMark/>
          </w:tcPr>
          <w:p w:rsidR="009C6697" w:rsidRPr="007651AA" w:rsidRDefault="009C6697" w:rsidP="009C6697">
            <w:r w:rsidRPr="007651AA">
              <w:t>Максимально возможный балл по шкале</w:t>
            </w:r>
          </w:p>
        </w:tc>
        <w:tc>
          <w:tcPr>
            <w:tcW w:w="1691" w:type="dxa"/>
            <w:noWrap/>
            <w:hideMark/>
          </w:tcPr>
          <w:p w:rsidR="009C6697" w:rsidRPr="007651AA" w:rsidRDefault="009C6697" w:rsidP="009C6697">
            <w:r w:rsidRPr="007651AA">
              <w:t>5</w:t>
            </w:r>
          </w:p>
        </w:tc>
        <w:tc>
          <w:tcPr>
            <w:tcW w:w="2125" w:type="dxa"/>
            <w:noWrap/>
            <w:hideMark/>
          </w:tcPr>
          <w:p w:rsidR="009C6697" w:rsidRPr="007651AA" w:rsidRDefault="009C6697" w:rsidP="009C6697">
            <w:r w:rsidRPr="007651AA">
              <w:t>5</w:t>
            </w:r>
          </w:p>
        </w:tc>
        <w:tc>
          <w:tcPr>
            <w:tcW w:w="2060" w:type="dxa"/>
            <w:noWrap/>
            <w:hideMark/>
          </w:tcPr>
          <w:p w:rsidR="009C6697" w:rsidRPr="007651AA" w:rsidRDefault="009C6697" w:rsidP="009C6697">
            <w:r w:rsidRPr="007651AA">
              <w:t>5</w:t>
            </w:r>
          </w:p>
        </w:tc>
      </w:tr>
      <w:tr w:rsidR="009C6697" w:rsidRPr="007651AA" w:rsidTr="003A4441">
        <w:trPr>
          <w:trHeight w:val="300"/>
        </w:trPr>
        <w:tc>
          <w:tcPr>
            <w:tcW w:w="3587" w:type="dxa"/>
            <w:noWrap/>
            <w:hideMark/>
          </w:tcPr>
          <w:p w:rsidR="009C6697" w:rsidRPr="007651AA" w:rsidRDefault="009C6697" w:rsidP="009C6697">
            <w:r w:rsidRPr="007651AA">
              <w:t>Минимально возможный балл по шкале</w:t>
            </w:r>
          </w:p>
        </w:tc>
        <w:tc>
          <w:tcPr>
            <w:tcW w:w="1691" w:type="dxa"/>
            <w:noWrap/>
            <w:hideMark/>
          </w:tcPr>
          <w:p w:rsidR="009C6697" w:rsidRPr="007651AA" w:rsidRDefault="009C6697" w:rsidP="009C6697">
            <w:r w:rsidRPr="007651AA">
              <w:t>1</w:t>
            </w:r>
          </w:p>
        </w:tc>
        <w:tc>
          <w:tcPr>
            <w:tcW w:w="2125" w:type="dxa"/>
            <w:noWrap/>
            <w:hideMark/>
          </w:tcPr>
          <w:p w:rsidR="009C6697" w:rsidRPr="007651AA" w:rsidRDefault="009C6697" w:rsidP="009C6697">
            <w:r w:rsidRPr="007651AA">
              <w:t>1</w:t>
            </w:r>
          </w:p>
        </w:tc>
        <w:tc>
          <w:tcPr>
            <w:tcW w:w="2060" w:type="dxa"/>
            <w:noWrap/>
            <w:hideMark/>
          </w:tcPr>
          <w:p w:rsidR="009C6697" w:rsidRPr="007651AA" w:rsidRDefault="009C6697" w:rsidP="009C6697">
            <w:r w:rsidRPr="007651AA">
              <w:t>1</w:t>
            </w:r>
          </w:p>
        </w:tc>
      </w:tr>
      <w:tr w:rsidR="009C6697" w:rsidRPr="007651AA" w:rsidTr="003A4441">
        <w:trPr>
          <w:trHeight w:val="300"/>
        </w:trPr>
        <w:tc>
          <w:tcPr>
            <w:tcW w:w="3587" w:type="dxa"/>
            <w:noWrap/>
            <w:hideMark/>
          </w:tcPr>
          <w:p w:rsidR="009C6697" w:rsidRPr="007651AA" w:rsidRDefault="009C6697" w:rsidP="009C6697">
            <w:r w:rsidRPr="007651AA">
              <w:t>Процент среднего от максимально возможного балла %</w:t>
            </w:r>
          </w:p>
        </w:tc>
        <w:tc>
          <w:tcPr>
            <w:tcW w:w="1691" w:type="dxa"/>
            <w:noWrap/>
            <w:hideMark/>
          </w:tcPr>
          <w:p w:rsidR="009C6697" w:rsidRPr="007651AA" w:rsidRDefault="009C6697" w:rsidP="009C6697">
            <w:r w:rsidRPr="007651AA">
              <w:t>92,2</w:t>
            </w:r>
          </w:p>
        </w:tc>
        <w:tc>
          <w:tcPr>
            <w:tcW w:w="2125" w:type="dxa"/>
            <w:noWrap/>
            <w:hideMark/>
          </w:tcPr>
          <w:p w:rsidR="009C6697" w:rsidRPr="007651AA" w:rsidRDefault="009C6697" w:rsidP="009C6697">
            <w:r w:rsidRPr="007651AA">
              <w:t>84,8</w:t>
            </w:r>
          </w:p>
        </w:tc>
        <w:tc>
          <w:tcPr>
            <w:tcW w:w="2060" w:type="dxa"/>
            <w:noWrap/>
            <w:hideMark/>
          </w:tcPr>
          <w:p w:rsidR="009C6697" w:rsidRPr="007651AA" w:rsidRDefault="009C6697" w:rsidP="009C6697">
            <w:r w:rsidRPr="007651AA">
              <w:t>67,6</w:t>
            </w:r>
          </w:p>
        </w:tc>
      </w:tr>
      <w:tr w:rsidR="009C6697" w:rsidRPr="007651AA" w:rsidTr="003A4441">
        <w:trPr>
          <w:trHeight w:val="300"/>
        </w:trPr>
        <w:tc>
          <w:tcPr>
            <w:tcW w:w="3587" w:type="dxa"/>
            <w:noWrap/>
          </w:tcPr>
          <w:p w:rsidR="009C6697" w:rsidRPr="007651AA" w:rsidRDefault="009C6697" w:rsidP="009C6697">
            <w:r>
              <w:t>Критерий Колмогорова-Смирнова</w:t>
            </w:r>
          </w:p>
        </w:tc>
        <w:tc>
          <w:tcPr>
            <w:tcW w:w="1691" w:type="dxa"/>
            <w:noWrap/>
          </w:tcPr>
          <w:p w:rsidR="009C6697" w:rsidRPr="007651AA" w:rsidRDefault="00F97B81" w:rsidP="009C6697">
            <w:r>
              <w:t>3,62</w:t>
            </w:r>
          </w:p>
        </w:tc>
        <w:tc>
          <w:tcPr>
            <w:tcW w:w="2125" w:type="dxa"/>
            <w:noWrap/>
          </w:tcPr>
          <w:p w:rsidR="009C6697" w:rsidRPr="007651AA" w:rsidRDefault="00F97B81" w:rsidP="009C6697">
            <w:r>
              <w:t>1,90</w:t>
            </w:r>
          </w:p>
        </w:tc>
        <w:tc>
          <w:tcPr>
            <w:tcW w:w="2060" w:type="dxa"/>
            <w:noWrap/>
          </w:tcPr>
          <w:p w:rsidR="009C6697" w:rsidRPr="007651AA" w:rsidRDefault="00F97B81" w:rsidP="009C6697">
            <w:r>
              <w:t>1,29</w:t>
            </w:r>
          </w:p>
        </w:tc>
      </w:tr>
      <w:tr w:rsidR="009C6697" w:rsidRPr="007651AA" w:rsidTr="003A4441">
        <w:trPr>
          <w:trHeight w:val="300"/>
        </w:trPr>
        <w:tc>
          <w:tcPr>
            <w:tcW w:w="3587" w:type="dxa"/>
            <w:noWrap/>
          </w:tcPr>
          <w:p w:rsidR="009C6697" w:rsidRPr="007651AA" w:rsidRDefault="009C6697" w:rsidP="009C6697">
            <w:r>
              <w:t>Асимпт. Знч. (двухсторонняя)</w:t>
            </w:r>
          </w:p>
        </w:tc>
        <w:tc>
          <w:tcPr>
            <w:tcW w:w="1691" w:type="dxa"/>
            <w:noWrap/>
          </w:tcPr>
          <w:p w:rsidR="009C6697" w:rsidRPr="007651AA" w:rsidRDefault="00F97B81" w:rsidP="009C6697">
            <w:r>
              <w:t>0,00</w:t>
            </w:r>
          </w:p>
        </w:tc>
        <w:tc>
          <w:tcPr>
            <w:tcW w:w="2125" w:type="dxa"/>
            <w:noWrap/>
          </w:tcPr>
          <w:p w:rsidR="009C6697" w:rsidRPr="007651AA" w:rsidRDefault="009C6697" w:rsidP="009C6697">
            <w:r>
              <w:t>0,001</w:t>
            </w:r>
          </w:p>
        </w:tc>
        <w:tc>
          <w:tcPr>
            <w:tcW w:w="2060" w:type="dxa"/>
            <w:noWrap/>
          </w:tcPr>
          <w:p w:rsidR="009C6697" w:rsidRPr="007651AA" w:rsidRDefault="009C6697" w:rsidP="009C6697">
            <w:r>
              <w:t>0,7</w:t>
            </w:r>
          </w:p>
        </w:tc>
      </w:tr>
    </w:tbl>
    <w:p w:rsidR="00EB6E9F" w:rsidRDefault="00EB6E9F" w:rsidP="009C6697"/>
    <w:p w:rsidR="009C6697" w:rsidRDefault="00EB6E9F" w:rsidP="009C6697">
      <w:r>
        <w:rPr>
          <w:noProof/>
          <w:lang w:eastAsia="ru-RU"/>
        </w:rPr>
        <w:drawing>
          <wp:inline distT="0" distB="0" distL="0" distR="0">
            <wp:extent cx="54864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B6E9F" w:rsidRDefault="00EB6E9F" w:rsidP="002F5E1D">
      <w:pPr>
        <w:jc w:val="center"/>
      </w:pPr>
      <w:r>
        <w:t xml:space="preserve">Рисунок 2. Распределение испытуемых по </w:t>
      </w:r>
      <w:r w:rsidR="003F41F7">
        <w:t>силе</w:t>
      </w:r>
      <w:r>
        <w:t xml:space="preserve"> мотивации</w:t>
      </w:r>
      <w:r w:rsidR="003F41F7">
        <w:t xml:space="preserve"> профессиональной деятельности</w:t>
      </w:r>
    </w:p>
    <w:p w:rsidR="00CE32AD" w:rsidRDefault="00CE32AD" w:rsidP="005B48E0">
      <w:pPr>
        <w:spacing w:after="0" w:line="360" w:lineRule="auto"/>
        <w:ind w:firstLine="709"/>
        <w:jc w:val="both"/>
      </w:pPr>
      <w:r>
        <w:lastRenderedPageBreak/>
        <w:t>В таблице 3 видно, что средний балл по методике «диагностика личности на мотивацию к успеху», полученный респондентами, равняется 16,55, что исходя из интерпретации методики соответствует среднему уровню мотивации к успеху. По критерию Колмогорова-Смирнова</w:t>
      </w:r>
      <w:r w:rsidR="007E217B">
        <w:t xml:space="preserve"> статистическая</w:t>
      </w:r>
      <w:r>
        <w:t xml:space="preserve"> значимость меньше 0,05, из чего следует, что выборка не соответствует нормальному распределению и параметрические методы анализа данных в этом случае не применимы.</w:t>
      </w:r>
    </w:p>
    <w:p w:rsidR="00CE32AD" w:rsidRDefault="00CE32AD" w:rsidP="005B48E0">
      <w:pPr>
        <w:spacing w:after="0" w:line="360" w:lineRule="auto"/>
        <w:ind w:firstLine="709"/>
        <w:jc w:val="both"/>
      </w:pPr>
      <w:r>
        <w:t xml:space="preserve">На рисунке 3 обозначено, </w:t>
      </w:r>
      <w:r w:rsidR="00E84F0B">
        <w:t>что 53</w:t>
      </w:r>
      <w:r>
        <w:t xml:space="preserve">% респондентов обладают средним </w:t>
      </w:r>
      <w:r w:rsidR="00E84F0B">
        <w:t>уровнем мотивации к успеху, 2</w:t>
      </w:r>
      <w:r>
        <w:t>% - н</w:t>
      </w:r>
      <w:r w:rsidR="00E84F0B">
        <w:t>изкой мотивацией к успеху, 35</w:t>
      </w:r>
      <w:r>
        <w:t>% - умеренно высоким ур</w:t>
      </w:r>
      <w:r w:rsidR="00E84F0B">
        <w:t>овнем мотивации к успеху и 11</w:t>
      </w:r>
      <w:r>
        <w:t xml:space="preserve">% - слишком высоким уровнем мотивации к успеху. </w:t>
      </w:r>
    </w:p>
    <w:p w:rsidR="0078780A" w:rsidRDefault="0078780A" w:rsidP="009C6697">
      <w:pPr>
        <w:jc w:val="center"/>
      </w:pPr>
    </w:p>
    <w:p w:rsidR="009C6697" w:rsidRDefault="009C6697" w:rsidP="009C6697">
      <w:pPr>
        <w:jc w:val="center"/>
      </w:pPr>
      <w:r>
        <w:t xml:space="preserve">Таблица 3. </w:t>
      </w:r>
      <w:r w:rsidR="007E217B">
        <w:t>Результаты исследования</w:t>
      </w:r>
      <w:r>
        <w:t xml:space="preserve"> по методике «диагностика</w:t>
      </w:r>
      <w:r w:rsidRPr="00317E66">
        <w:t xml:space="preserve"> личности на мотивацию к успеху Т. Элерса</w:t>
      </w:r>
      <w:r>
        <w:t>»</w:t>
      </w:r>
    </w:p>
    <w:tbl>
      <w:tblPr>
        <w:tblStyle w:val="ab"/>
        <w:tblW w:w="0" w:type="auto"/>
        <w:tblInd w:w="108" w:type="dxa"/>
        <w:tblLook w:val="04A0" w:firstRow="1" w:lastRow="0" w:firstColumn="1" w:lastColumn="0" w:noHBand="0" w:noVBand="1"/>
      </w:tblPr>
      <w:tblGrid>
        <w:gridCol w:w="5220"/>
        <w:gridCol w:w="1266"/>
      </w:tblGrid>
      <w:tr w:rsidR="009C6697" w:rsidRPr="00317E66" w:rsidTr="003A4441">
        <w:trPr>
          <w:trHeight w:val="300"/>
        </w:trPr>
        <w:tc>
          <w:tcPr>
            <w:tcW w:w="5220" w:type="dxa"/>
            <w:noWrap/>
          </w:tcPr>
          <w:p w:rsidR="009C6697" w:rsidRPr="00317E66" w:rsidRDefault="009C6697" w:rsidP="009C6697">
            <w:pPr>
              <w:rPr>
                <w:b/>
              </w:rPr>
            </w:pPr>
            <w:r w:rsidRPr="00317E66">
              <w:rPr>
                <w:b/>
              </w:rPr>
              <w:t>Параметр</w:t>
            </w:r>
          </w:p>
        </w:tc>
        <w:tc>
          <w:tcPr>
            <w:tcW w:w="1266" w:type="dxa"/>
            <w:noWrap/>
          </w:tcPr>
          <w:p w:rsidR="009C6697" w:rsidRPr="00317E66" w:rsidRDefault="009C6697" w:rsidP="009C6697">
            <w:pPr>
              <w:rPr>
                <w:b/>
              </w:rPr>
            </w:pPr>
            <w:r w:rsidRPr="00317E66">
              <w:rPr>
                <w:b/>
              </w:rPr>
              <w:t>Общий балл</w:t>
            </w:r>
          </w:p>
        </w:tc>
      </w:tr>
      <w:tr w:rsidR="009C6697" w:rsidRPr="00317E66" w:rsidTr="003A4441">
        <w:trPr>
          <w:trHeight w:val="300"/>
        </w:trPr>
        <w:tc>
          <w:tcPr>
            <w:tcW w:w="5220" w:type="dxa"/>
            <w:noWrap/>
            <w:hideMark/>
          </w:tcPr>
          <w:p w:rsidR="009C6697" w:rsidRPr="00317E66" w:rsidRDefault="009C6697" w:rsidP="009C6697">
            <w:r w:rsidRPr="00317E66">
              <w:t>Среднее</w:t>
            </w:r>
          </w:p>
        </w:tc>
        <w:tc>
          <w:tcPr>
            <w:tcW w:w="1266" w:type="dxa"/>
            <w:noWrap/>
            <w:hideMark/>
          </w:tcPr>
          <w:p w:rsidR="009C6697" w:rsidRPr="00317E66" w:rsidRDefault="00CE32AD" w:rsidP="009C6697">
            <w:r>
              <w:t>16,55</w:t>
            </w:r>
          </w:p>
        </w:tc>
      </w:tr>
      <w:tr w:rsidR="009C6697" w:rsidRPr="00317E66" w:rsidTr="003A4441">
        <w:trPr>
          <w:trHeight w:val="300"/>
        </w:trPr>
        <w:tc>
          <w:tcPr>
            <w:tcW w:w="5220" w:type="dxa"/>
            <w:noWrap/>
            <w:hideMark/>
          </w:tcPr>
          <w:p w:rsidR="009C6697" w:rsidRPr="00317E66" w:rsidRDefault="009C6697" w:rsidP="009C6697">
            <w:r w:rsidRPr="00317E66">
              <w:t>Стандартное отклонение</w:t>
            </w:r>
          </w:p>
        </w:tc>
        <w:tc>
          <w:tcPr>
            <w:tcW w:w="1266" w:type="dxa"/>
            <w:noWrap/>
            <w:hideMark/>
          </w:tcPr>
          <w:p w:rsidR="009C6697" w:rsidRPr="00317E66" w:rsidRDefault="00CE32AD" w:rsidP="009C6697">
            <w:r>
              <w:t>2,73</w:t>
            </w:r>
          </w:p>
        </w:tc>
      </w:tr>
      <w:tr w:rsidR="009C6697" w:rsidRPr="00317E66" w:rsidTr="003A4441">
        <w:trPr>
          <w:trHeight w:val="300"/>
        </w:trPr>
        <w:tc>
          <w:tcPr>
            <w:tcW w:w="5220" w:type="dxa"/>
            <w:noWrap/>
            <w:hideMark/>
          </w:tcPr>
          <w:p w:rsidR="009C6697" w:rsidRPr="00317E66" w:rsidRDefault="009C6697" w:rsidP="009C6697">
            <w:r w:rsidRPr="00317E66">
              <w:t>Максимально возможный балл по шкале</w:t>
            </w:r>
          </w:p>
        </w:tc>
        <w:tc>
          <w:tcPr>
            <w:tcW w:w="1266" w:type="dxa"/>
            <w:noWrap/>
            <w:hideMark/>
          </w:tcPr>
          <w:p w:rsidR="009C6697" w:rsidRPr="00317E66" w:rsidRDefault="009C6697" w:rsidP="009C6697">
            <w:r w:rsidRPr="00317E66">
              <w:t>32</w:t>
            </w:r>
          </w:p>
        </w:tc>
      </w:tr>
      <w:tr w:rsidR="009C6697" w:rsidRPr="00317E66" w:rsidTr="003A4441">
        <w:trPr>
          <w:trHeight w:val="300"/>
        </w:trPr>
        <w:tc>
          <w:tcPr>
            <w:tcW w:w="5220" w:type="dxa"/>
            <w:noWrap/>
            <w:hideMark/>
          </w:tcPr>
          <w:p w:rsidR="009C6697" w:rsidRPr="00317E66" w:rsidRDefault="009C6697" w:rsidP="009C6697">
            <w:r w:rsidRPr="00317E66">
              <w:t>Минимально возможный балл по шкале</w:t>
            </w:r>
          </w:p>
        </w:tc>
        <w:tc>
          <w:tcPr>
            <w:tcW w:w="1266" w:type="dxa"/>
            <w:noWrap/>
            <w:hideMark/>
          </w:tcPr>
          <w:p w:rsidR="009C6697" w:rsidRPr="00317E66" w:rsidRDefault="009C6697" w:rsidP="009C6697">
            <w:r w:rsidRPr="00317E66">
              <w:t>0</w:t>
            </w:r>
          </w:p>
        </w:tc>
      </w:tr>
      <w:tr w:rsidR="009C6697" w:rsidRPr="00317E66" w:rsidTr="003A4441">
        <w:trPr>
          <w:trHeight w:val="300"/>
        </w:trPr>
        <w:tc>
          <w:tcPr>
            <w:tcW w:w="5220" w:type="dxa"/>
            <w:noWrap/>
            <w:hideMark/>
          </w:tcPr>
          <w:p w:rsidR="009C6697" w:rsidRPr="00317E66" w:rsidRDefault="009C6697" w:rsidP="009C6697">
            <w:r w:rsidRPr="00317E66">
              <w:t>Процент среднего от максимально возможного балла %</w:t>
            </w:r>
          </w:p>
        </w:tc>
        <w:tc>
          <w:tcPr>
            <w:tcW w:w="1266" w:type="dxa"/>
            <w:noWrap/>
            <w:hideMark/>
          </w:tcPr>
          <w:p w:rsidR="009C6697" w:rsidRPr="00317E66" w:rsidRDefault="009C6697" w:rsidP="009C6697">
            <w:r w:rsidRPr="00317E66">
              <w:t>51,72</w:t>
            </w:r>
          </w:p>
        </w:tc>
      </w:tr>
      <w:tr w:rsidR="009C6697" w:rsidRPr="00317E66" w:rsidTr="003A4441">
        <w:trPr>
          <w:trHeight w:val="300"/>
        </w:trPr>
        <w:tc>
          <w:tcPr>
            <w:tcW w:w="5220" w:type="dxa"/>
            <w:noWrap/>
          </w:tcPr>
          <w:p w:rsidR="009C6697" w:rsidRPr="00317E66" w:rsidRDefault="009C6697" w:rsidP="009C6697">
            <w:r>
              <w:t>Критерий Колмогорова-Смирнова</w:t>
            </w:r>
          </w:p>
        </w:tc>
        <w:tc>
          <w:tcPr>
            <w:tcW w:w="1266" w:type="dxa"/>
            <w:noWrap/>
          </w:tcPr>
          <w:p w:rsidR="009C6697" w:rsidRPr="00317E66" w:rsidRDefault="00F97B81" w:rsidP="009C6697">
            <w:r>
              <w:t>1,36</w:t>
            </w:r>
          </w:p>
        </w:tc>
      </w:tr>
      <w:tr w:rsidR="009C6697" w:rsidRPr="00317E66" w:rsidTr="003A4441">
        <w:trPr>
          <w:trHeight w:val="300"/>
        </w:trPr>
        <w:tc>
          <w:tcPr>
            <w:tcW w:w="5220" w:type="dxa"/>
            <w:noWrap/>
          </w:tcPr>
          <w:p w:rsidR="009C6697" w:rsidRPr="00317E66" w:rsidRDefault="009C6697" w:rsidP="009C6697">
            <w:r>
              <w:t>Асимпт. Знч. (двухсторонняя)</w:t>
            </w:r>
          </w:p>
        </w:tc>
        <w:tc>
          <w:tcPr>
            <w:tcW w:w="1266" w:type="dxa"/>
            <w:noWrap/>
          </w:tcPr>
          <w:p w:rsidR="009C6697" w:rsidRPr="00317E66" w:rsidRDefault="00F97B81" w:rsidP="009C6697">
            <w:r>
              <w:t>0,04</w:t>
            </w:r>
          </w:p>
        </w:tc>
      </w:tr>
    </w:tbl>
    <w:p w:rsidR="009C6697" w:rsidRDefault="009C6697" w:rsidP="009C6697"/>
    <w:p w:rsidR="00CE32AD" w:rsidRDefault="00CE32AD" w:rsidP="009C6697">
      <w:r>
        <w:rPr>
          <w:noProof/>
          <w:lang w:eastAsia="ru-RU"/>
        </w:rPr>
        <w:lastRenderedPageBreak/>
        <w:drawing>
          <wp:inline distT="0" distB="0" distL="0" distR="0">
            <wp:extent cx="5486400" cy="3200400"/>
            <wp:effectExtent l="0" t="0" r="19050"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C6697" w:rsidRDefault="00D20E8A" w:rsidP="009C6697">
      <w:r>
        <w:t>Рисунок 3. Распределение респондентов по уровню мотивации к успеху</w:t>
      </w:r>
    </w:p>
    <w:p w:rsidR="00D20E8A" w:rsidRDefault="00D20E8A" w:rsidP="009C6697"/>
    <w:p w:rsidR="009C6697" w:rsidRPr="009C6697" w:rsidRDefault="009C6697" w:rsidP="009C6697">
      <w:pPr>
        <w:jc w:val="center"/>
        <w:rPr>
          <w:b/>
        </w:rPr>
      </w:pPr>
      <w:r w:rsidRPr="009C6697">
        <w:rPr>
          <w:b/>
        </w:rPr>
        <w:t xml:space="preserve">3.1.2 </w:t>
      </w:r>
      <w:r w:rsidR="00133740">
        <w:rPr>
          <w:b/>
        </w:rPr>
        <w:t>Результаты исследования</w:t>
      </w:r>
      <w:r w:rsidRPr="009C6697">
        <w:rPr>
          <w:b/>
        </w:rPr>
        <w:t xml:space="preserve"> профессиональной идентичности</w:t>
      </w:r>
    </w:p>
    <w:p w:rsidR="00D20E8A" w:rsidRDefault="00D20E8A" w:rsidP="005B48E0">
      <w:pPr>
        <w:spacing w:after="0" w:line="360" w:lineRule="auto"/>
        <w:ind w:firstLine="709"/>
        <w:jc w:val="both"/>
      </w:pPr>
      <w:r>
        <w:t xml:space="preserve">В таблице 4 обозначен общий средний балл по выборке (4,46) по методике «личный профессиональный план», который обозначает уровень профессиональной идентичности. По критерию Колмогорова-Смирнова </w:t>
      </w:r>
      <w:r w:rsidR="007E217B">
        <w:t xml:space="preserve">статистическая </w:t>
      </w:r>
      <w:r>
        <w:t>значимость меньше 0,05, из чего следует, что выборка не соответствует нормальном</w:t>
      </w:r>
      <w:r w:rsidR="0078780A">
        <w:t xml:space="preserve">у распределению. </w:t>
      </w:r>
    </w:p>
    <w:p w:rsidR="00B11CD2" w:rsidRDefault="0078780A" w:rsidP="0078780A">
      <w:pPr>
        <w:spacing w:after="0" w:line="360" w:lineRule="auto"/>
        <w:ind w:firstLine="709"/>
        <w:jc w:val="both"/>
      </w:pPr>
      <w:r>
        <w:t>Респонденты относятся к 3 категориям</w:t>
      </w:r>
      <w:r w:rsidR="00B11CD2">
        <w:t xml:space="preserve">: студенты с низким уровнем </w:t>
      </w:r>
      <w:r>
        <w:t>ПИ</w:t>
      </w:r>
      <w:r w:rsidR="00B11CD2">
        <w:t xml:space="preserve"> (0-2 балла), студенты со средним уровнем </w:t>
      </w:r>
      <w:r>
        <w:t>ПИ</w:t>
      </w:r>
      <w:r w:rsidR="00B11CD2">
        <w:t xml:space="preserve"> (3-5 баллов), студенты с высоким уровнем </w:t>
      </w:r>
      <w:r w:rsidR="001A25AF">
        <w:t>ПИ (6-7 баллов). На рисунке 4</w:t>
      </w:r>
      <w:r w:rsidR="00B11CD2">
        <w:t xml:space="preserve"> показано распределение испытуемых по этим трем группам.</w:t>
      </w:r>
    </w:p>
    <w:p w:rsidR="0078780A" w:rsidRDefault="0078780A" w:rsidP="0078780A">
      <w:pPr>
        <w:spacing w:after="0" w:line="360" w:lineRule="auto"/>
        <w:ind w:firstLine="709"/>
        <w:jc w:val="both"/>
      </w:pPr>
    </w:p>
    <w:p w:rsidR="00066B93" w:rsidRDefault="00066B93" w:rsidP="0078780A">
      <w:pPr>
        <w:jc w:val="center"/>
      </w:pPr>
    </w:p>
    <w:p w:rsidR="00066B93" w:rsidRDefault="00066B93" w:rsidP="0078780A">
      <w:pPr>
        <w:jc w:val="center"/>
      </w:pPr>
    </w:p>
    <w:p w:rsidR="00066B93" w:rsidRDefault="00066B93" w:rsidP="0078780A">
      <w:pPr>
        <w:jc w:val="center"/>
      </w:pPr>
    </w:p>
    <w:p w:rsidR="009C6697" w:rsidRDefault="009C6697" w:rsidP="0078780A">
      <w:pPr>
        <w:jc w:val="center"/>
      </w:pPr>
      <w:r>
        <w:lastRenderedPageBreak/>
        <w:t xml:space="preserve">Таблица 4. </w:t>
      </w:r>
      <w:r w:rsidR="007E217B">
        <w:t>Результаты исследования</w:t>
      </w:r>
      <w:r>
        <w:t xml:space="preserve"> по методике «Личный профессиональный план» </w:t>
      </w:r>
      <w:r w:rsidRPr="007651AA">
        <w:t>(Е. А. Климов в адаптации Л. Б. Шнейдер)</w:t>
      </w:r>
    </w:p>
    <w:tbl>
      <w:tblPr>
        <w:tblStyle w:val="ab"/>
        <w:tblW w:w="0" w:type="auto"/>
        <w:tblInd w:w="108" w:type="dxa"/>
        <w:tblLook w:val="04A0" w:firstRow="1" w:lastRow="0" w:firstColumn="1" w:lastColumn="0" w:noHBand="0" w:noVBand="1"/>
      </w:tblPr>
      <w:tblGrid>
        <w:gridCol w:w="5220"/>
        <w:gridCol w:w="1266"/>
      </w:tblGrid>
      <w:tr w:rsidR="009C6697" w:rsidRPr="00671F9E" w:rsidTr="003A4441">
        <w:trPr>
          <w:trHeight w:val="300"/>
        </w:trPr>
        <w:tc>
          <w:tcPr>
            <w:tcW w:w="5220" w:type="dxa"/>
            <w:noWrap/>
          </w:tcPr>
          <w:p w:rsidR="009C6697" w:rsidRPr="007651AA" w:rsidRDefault="009C6697" w:rsidP="009C6697">
            <w:pPr>
              <w:rPr>
                <w:b/>
              </w:rPr>
            </w:pPr>
            <w:r w:rsidRPr="007651AA">
              <w:rPr>
                <w:b/>
              </w:rPr>
              <w:t>Параметр</w:t>
            </w:r>
          </w:p>
        </w:tc>
        <w:tc>
          <w:tcPr>
            <w:tcW w:w="1266" w:type="dxa"/>
            <w:noWrap/>
          </w:tcPr>
          <w:p w:rsidR="009C6697" w:rsidRPr="007651AA" w:rsidRDefault="009C6697" w:rsidP="009C6697">
            <w:pPr>
              <w:rPr>
                <w:b/>
              </w:rPr>
            </w:pPr>
            <w:r w:rsidRPr="007651AA">
              <w:rPr>
                <w:b/>
              </w:rPr>
              <w:t>Общий балл</w:t>
            </w:r>
          </w:p>
        </w:tc>
      </w:tr>
      <w:tr w:rsidR="009C6697" w:rsidRPr="00671F9E" w:rsidTr="003A4441">
        <w:trPr>
          <w:trHeight w:val="300"/>
        </w:trPr>
        <w:tc>
          <w:tcPr>
            <w:tcW w:w="5220" w:type="dxa"/>
            <w:noWrap/>
            <w:hideMark/>
          </w:tcPr>
          <w:p w:rsidR="009C6697" w:rsidRPr="00671F9E" w:rsidRDefault="009C6697" w:rsidP="009C6697">
            <w:r w:rsidRPr="00671F9E">
              <w:t>Среднее</w:t>
            </w:r>
          </w:p>
        </w:tc>
        <w:tc>
          <w:tcPr>
            <w:tcW w:w="1266" w:type="dxa"/>
            <w:noWrap/>
            <w:hideMark/>
          </w:tcPr>
          <w:p w:rsidR="009C6697" w:rsidRPr="00671F9E" w:rsidRDefault="00D20E8A" w:rsidP="009C6697">
            <w:r>
              <w:t>4,46</w:t>
            </w:r>
          </w:p>
        </w:tc>
      </w:tr>
      <w:tr w:rsidR="009C6697" w:rsidRPr="00671F9E" w:rsidTr="003A4441">
        <w:trPr>
          <w:trHeight w:val="300"/>
        </w:trPr>
        <w:tc>
          <w:tcPr>
            <w:tcW w:w="5220" w:type="dxa"/>
            <w:noWrap/>
            <w:hideMark/>
          </w:tcPr>
          <w:p w:rsidR="009C6697" w:rsidRPr="00671F9E" w:rsidRDefault="009C6697" w:rsidP="009C6697">
            <w:r w:rsidRPr="00671F9E">
              <w:t>Стандартное отклонение</w:t>
            </w:r>
          </w:p>
        </w:tc>
        <w:tc>
          <w:tcPr>
            <w:tcW w:w="1266" w:type="dxa"/>
            <w:noWrap/>
            <w:hideMark/>
          </w:tcPr>
          <w:p w:rsidR="009C6697" w:rsidRPr="00671F9E" w:rsidRDefault="00D20E8A" w:rsidP="009C6697">
            <w:r>
              <w:t>1,33</w:t>
            </w:r>
          </w:p>
        </w:tc>
      </w:tr>
      <w:tr w:rsidR="009C6697" w:rsidRPr="00671F9E" w:rsidTr="003A4441">
        <w:trPr>
          <w:trHeight w:val="300"/>
        </w:trPr>
        <w:tc>
          <w:tcPr>
            <w:tcW w:w="5220" w:type="dxa"/>
            <w:noWrap/>
            <w:hideMark/>
          </w:tcPr>
          <w:p w:rsidR="009C6697" w:rsidRPr="00671F9E" w:rsidRDefault="009C6697" w:rsidP="009C6697">
            <w:r w:rsidRPr="00671F9E">
              <w:t>Максимально возможный балл по шкале</w:t>
            </w:r>
          </w:p>
        </w:tc>
        <w:tc>
          <w:tcPr>
            <w:tcW w:w="1266" w:type="dxa"/>
            <w:noWrap/>
            <w:hideMark/>
          </w:tcPr>
          <w:p w:rsidR="009C6697" w:rsidRPr="00671F9E" w:rsidRDefault="009C6697" w:rsidP="009C6697">
            <w:r w:rsidRPr="00671F9E">
              <w:t>7</w:t>
            </w:r>
          </w:p>
        </w:tc>
      </w:tr>
      <w:tr w:rsidR="009C6697" w:rsidRPr="00671F9E" w:rsidTr="003A4441">
        <w:trPr>
          <w:trHeight w:val="300"/>
        </w:trPr>
        <w:tc>
          <w:tcPr>
            <w:tcW w:w="5220" w:type="dxa"/>
            <w:noWrap/>
            <w:hideMark/>
          </w:tcPr>
          <w:p w:rsidR="009C6697" w:rsidRPr="00671F9E" w:rsidRDefault="009C6697" w:rsidP="009C6697">
            <w:r w:rsidRPr="00671F9E">
              <w:t>Минимально возможный балл по шкале</w:t>
            </w:r>
          </w:p>
        </w:tc>
        <w:tc>
          <w:tcPr>
            <w:tcW w:w="1266" w:type="dxa"/>
            <w:noWrap/>
            <w:hideMark/>
          </w:tcPr>
          <w:p w:rsidR="009C6697" w:rsidRPr="00671F9E" w:rsidRDefault="009C6697" w:rsidP="009C6697">
            <w:r w:rsidRPr="00671F9E">
              <w:t>1</w:t>
            </w:r>
          </w:p>
        </w:tc>
      </w:tr>
      <w:tr w:rsidR="009C6697" w:rsidRPr="00671F9E" w:rsidTr="003A4441">
        <w:trPr>
          <w:trHeight w:val="300"/>
        </w:trPr>
        <w:tc>
          <w:tcPr>
            <w:tcW w:w="5220" w:type="dxa"/>
            <w:noWrap/>
            <w:hideMark/>
          </w:tcPr>
          <w:p w:rsidR="009C6697" w:rsidRPr="00671F9E" w:rsidRDefault="009C6697" w:rsidP="009C6697">
            <w:r w:rsidRPr="00671F9E">
              <w:t>Процент среднего от максимально возможного балла %</w:t>
            </w:r>
          </w:p>
        </w:tc>
        <w:tc>
          <w:tcPr>
            <w:tcW w:w="1266" w:type="dxa"/>
            <w:noWrap/>
            <w:hideMark/>
          </w:tcPr>
          <w:p w:rsidR="009C6697" w:rsidRPr="00671F9E" w:rsidRDefault="009C6697" w:rsidP="009C6697">
            <w:r w:rsidRPr="00671F9E">
              <w:t>63,79</w:t>
            </w:r>
          </w:p>
        </w:tc>
      </w:tr>
      <w:tr w:rsidR="009C6697" w:rsidRPr="00671F9E" w:rsidTr="003A4441">
        <w:trPr>
          <w:trHeight w:val="300"/>
        </w:trPr>
        <w:tc>
          <w:tcPr>
            <w:tcW w:w="5220" w:type="dxa"/>
            <w:noWrap/>
          </w:tcPr>
          <w:p w:rsidR="009C6697" w:rsidRPr="00671F9E" w:rsidRDefault="009C6697" w:rsidP="009C6697">
            <w:r>
              <w:t>Критерий Колмогорова-Смирнова</w:t>
            </w:r>
          </w:p>
        </w:tc>
        <w:tc>
          <w:tcPr>
            <w:tcW w:w="1266" w:type="dxa"/>
            <w:noWrap/>
          </w:tcPr>
          <w:p w:rsidR="009C6697" w:rsidRPr="00671F9E" w:rsidRDefault="00F97B81" w:rsidP="009C6697">
            <w:r>
              <w:t>1,94</w:t>
            </w:r>
          </w:p>
        </w:tc>
      </w:tr>
      <w:tr w:rsidR="009C6697" w:rsidRPr="00671F9E" w:rsidTr="003A4441">
        <w:trPr>
          <w:trHeight w:val="300"/>
        </w:trPr>
        <w:tc>
          <w:tcPr>
            <w:tcW w:w="5220" w:type="dxa"/>
            <w:noWrap/>
          </w:tcPr>
          <w:p w:rsidR="009C6697" w:rsidRPr="00671F9E" w:rsidRDefault="009C6697" w:rsidP="009C6697">
            <w:r>
              <w:t>Асимпт. Знч. (двухсторонняя)</w:t>
            </w:r>
          </w:p>
        </w:tc>
        <w:tc>
          <w:tcPr>
            <w:tcW w:w="1266" w:type="dxa"/>
            <w:noWrap/>
          </w:tcPr>
          <w:p w:rsidR="009C6697" w:rsidRPr="007651AA" w:rsidRDefault="009C6697" w:rsidP="009C6697">
            <w:r>
              <w:rPr>
                <w:lang w:val="en-US"/>
              </w:rPr>
              <w:t>0</w:t>
            </w:r>
            <w:r>
              <w:t>,001</w:t>
            </w:r>
          </w:p>
        </w:tc>
      </w:tr>
    </w:tbl>
    <w:p w:rsidR="0078780A" w:rsidRDefault="0078780A" w:rsidP="00D20E8A">
      <w:pPr>
        <w:tabs>
          <w:tab w:val="left" w:pos="2385"/>
        </w:tabs>
      </w:pPr>
    </w:p>
    <w:p w:rsidR="009C6697" w:rsidRDefault="00B11CD2" w:rsidP="003A4441">
      <w:pPr>
        <w:tabs>
          <w:tab w:val="left" w:pos="2385"/>
        </w:tabs>
        <w:jc w:val="center"/>
      </w:pPr>
      <w:r>
        <w:rPr>
          <w:noProof/>
          <w:lang w:eastAsia="ru-RU"/>
        </w:rPr>
        <w:drawing>
          <wp:anchor distT="0" distB="0" distL="114300" distR="114300" simplePos="0" relativeHeight="251660288" behindDoc="0" locked="0" layoutInCell="1" allowOverlap="1" wp14:anchorId="08BE6F95" wp14:editId="0CCB54D7">
            <wp:simplePos x="0" y="0"/>
            <wp:positionH relativeFrom="column">
              <wp:align>left</wp:align>
            </wp:positionH>
            <wp:positionV relativeFrom="paragraph">
              <wp:align>top</wp:align>
            </wp:positionV>
            <wp:extent cx="5486400" cy="3200400"/>
            <wp:effectExtent l="0" t="0" r="19050" b="19050"/>
            <wp:wrapSquare wrapText="bothSides"/>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br w:type="textWrapping" w:clear="all"/>
      </w:r>
      <w:r w:rsidR="005C5286">
        <w:t>Рисунок 4</w:t>
      </w:r>
      <w:r>
        <w:t>. Распределение испытуемых по уровням профессиональной идентичности</w:t>
      </w:r>
    </w:p>
    <w:p w:rsidR="0078780A" w:rsidRDefault="0078780A" w:rsidP="003A4441">
      <w:pPr>
        <w:tabs>
          <w:tab w:val="left" w:pos="2385"/>
        </w:tabs>
        <w:jc w:val="center"/>
      </w:pPr>
    </w:p>
    <w:p w:rsidR="009F71A6" w:rsidRDefault="005C5286" w:rsidP="005B48E0">
      <w:pPr>
        <w:spacing w:after="0" w:line="360" w:lineRule="auto"/>
        <w:ind w:firstLine="709"/>
        <w:jc w:val="both"/>
      </w:pPr>
      <w:r>
        <w:t>В таблице 5</w:t>
      </w:r>
      <w:r w:rsidR="009F71A6">
        <w:t xml:space="preserve"> приведены</w:t>
      </w:r>
      <w:r w:rsidR="001132B3">
        <w:t xml:space="preserve"> результаты описательных статистик по методике «О</w:t>
      </w:r>
      <w:r w:rsidR="009F71A6">
        <w:t>просник профессиональной идентичности студента». Наибольший средний балл отмечен по шкале «положительные эмоции, связанные с удовлетворением потребностей человека в профессии» - 24,21,</w:t>
      </w:r>
      <w:r>
        <w:t xml:space="preserve"> наименьший средний балл – 14,67</w:t>
      </w:r>
      <w:r w:rsidR="009F71A6">
        <w:t xml:space="preserve"> – соответствует шкале «позиция </w:t>
      </w:r>
      <w:r w:rsidR="009F71A6">
        <w:lastRenderedPageBreak/>
        <w:t xml:space="preserve">пассивного отношения студента к приобретаемой профессии». По критерию Колмогорова-Смирнова </w:t>
      </w:r>
      <w:r w:rsidR="007E217B">
        <w:t xml:space="preserve">статистическая </w:t>
      </w:r>
      <w:r w:rsidR="009F71A6">
        <w:t>значимость больше 0,05, из чего следует, что выборка соответствует нормальному распределению.</w:t>
      </w:r>
    </w:p>
    <w:p w:rsidR="00ED2FA8" w:rsidRDefault="00ED2FA8" w:rsidP="00ED2FA8">
      <w:pPr>
        <w:jc w:val="center"/>
      </w:pPr>
    </w:p>
    <w:p w:rsidR="009C6697" w:rsidRDefault="005C5286" w:rsidP="00ED2FA8">
      <w:pPr>
        <w:jc w:val="center"/>
      </w:pPr>
      <w:r>
        <w:t>Таблица 5</w:t>
      </w:r>
      <w:r w:rsidR="009C6697">
        <w:t xml:space="preserve">. </w:t>
      </w:r>
      <w:r w:rsidR="007E217B">
        <w:t>Результаты исследования</w:t>
      </w:r>
      <w:r w:rsidR="001132B3">
        <w:t xml:space="preserve"> по методике «О</w:t>
      </w:r>
      <w:r w:rsidR="009C6697" w:rsidRPr="00BC1825">
        <w:t xml:space="preserve">просник профессиональной </w:t>
      </w:r>
      <w:r w:rsidR="009C6697">
        <w:t>идентичности студента» (У.С. Родыгина</w:t>
      </w:r>
      <w:r w:rsidR="009C6697" w:rsidRPr="00BC1825">
        <w:t>)</w:t>
      </w:r>
    </w:p>
    <w:tbl>
      <w:tblPr>
        <w:tblStyle w:val="ab"/>
        <w:tblW w:w="0" w:type="auto"/>
        <w:tblInd w:w="108" w:type="dxa"/>
        <w:tblLook w:val="04A0" w:firstRow="1" w:lastRow="0" w:firstColumn="1" w:lastColumn="0" w:noHBand="0" w:noVBand="1"/>
      </w:tblPr>
      <w:tblGrid>
        <w:gridCol w:w="1798"/>
        <w:gridCol w:w="1903"/>
        <w:gridCol w:w="2218"/>
        <w:gridCol w:w="1772"/>
        <w:gridCol w:w="1772"/>
      </w:tblGrid>
      <w:tr w:rsidR="009C6697" w:rsidRPr="00BC1825" w:rsidTr="003A4441">
        <w:trPr>
          <w:trHeight w:val="300"/>
        </w:trPr>
        <w:tc>
          <w:tcPr>
            <w:tcW w:w="1945" w:type="dxa"/>
            <w:noWrap/>
          </w:tcPr>
          <w:p w:rsidR="009C6697" w:rsidRPr="00BC1825" w:rsidRDefault="009C6697" w:rsidP="009C6697">
            <w:pPr>
              <w:rPr>
                <w:b/>
              </w:rPr>
            </w:pPr>
            <w:r w:rsidRPr="00BC1825">
              <w:rPr>
                <w:b/>
              </w:rPr>
              <w:t>Параметр</w:t>
            </w:r>
          </w:p>
        </w:tc>
        <w:tc>
          <w:tcPr>
            <w:tcW w:w="1867" w:type="dxa"/>
            <w:noWrap/>
          </w:tcPr>
          <w:p w:rsidR="009C6697" w:rsidRPr="00BC1825" w:rsidRDefault="009C6697" w:rsidP="009F71A6">
            <w:pPr>
              <w:rPr>
                <w:b/>
              </w:rPr>
            </w:pPr>
            <w:r w:rsidRPr="00BC1825">
              <w:rPr>
                <w:rFonts w:eastAsia="Times New Roman"/>
                <w:b/>
                <w:spacing w:val="-7"/>
                <w:szCs w:val="28"/>
              </w:rPr>
              <w:t>Положительные эмоции, связанные с удовлетворением по</w:t>
            </w:r>
            <w:r w:rsidRPr="00BC1825">
              <w:rPr>
                <w:rFonts w:eastAsia="Times New Roman"/>
                <w:b/>
                <w:spacing w:val="-7"/>
                <w:szCs w:val="28"/>
              </w:rPr>
              <w:softHyphen/>
            </w:r>
            <w:r w:rsidRPr="00BC1825">
              <w:rPr>
                <w:rFonts w:eastAsia="Times New Roman"/>
                <w:b/>
                <w:spacing w:val="-8"/>
                <w:szCs w:val="28"/>
              </w:rPr>
              <w:t>требностей человека в профессии</w:t>
            </w:r>
          </w:p>
        </w:tc>
        <w:tc>
          <w:tcPr>
            <w:tcW w:w="2175" w:type="dxa"/>
            <w:noWrap/>
          </w:tcPr>
          <w:p w:rsidR="009C6697" w:rsidRPr="00BC1825" w:rsidRDefault="009C6697" w:rsidP="009F71A6">
            <w:pPr>
              <w:rPr>
                <w:b/>
              </w:rPr>
            </w:pPr>
            <w:r w:rsidRPr="00BC1825">
              <w:rPr>
                <w:b/>
              </w:rPr>
              <w:t>Отрицательные эмоции, связанные с неудовлетворением потребностей человека в профессии</w:t>
            </w:r>
          </w:p>
        </w:tc>
        <w:tc>
          <w:tcPr>
            <w:tcW w:w="1738" w:type="dxa"/>
            <w:noWrap/>
          </w:tcPr>
          <w:p w:rsidR="009C6697" w:rsidRPr="00BC1825" w:rsidRDefault="009C6697" w:rsidP="009C6697">
            <w:pPr>
              <w:rPr>
                <w:b/>
              </w:rPr>
            </w:pPr>
            <w:bookmarkStart w:id="1" w:name="OLE_LINK1"/>
            <w:bookmarkStart w:id="2" w:name="OLE_LINK2"/>
            <w:r w:rsidRPr="00BC1825">
              <w:rPr>
                <w:b/>
              </w:rPr>
              <w:t>Позиция активного отношения студента к приобретаемой профессии</w:t>
            </w:r>
            <w:bookmarkEnd w:id="1"/>
            <w:bookmarkEnd w:id="2"/>
          </w:p>
        </w:tc>
        <w:tc>
          <w:tcPr>
            <w:tcW w:w="1738" w:type="dxa"/>
            <w:noWrap/>
          </w:tcPr>
          <w:p w:rsidR="009C6697" w:rsidRPr="00BC1825" w:rsidRDefault="009C6697" w:rsidP="009C6697">
            <w:pPr>
              <w:rPr>
                <w:b/>
              </w:rPr>
            </w:pPr>
            <w:r w:rsidRPr="00BC1825">
              <w:rPr>
                <w:b/>
              </w:rPr>
              <w:t>Позиция пассивного отношения студента к приобретаемой профессии</w:t>
            </w:r>
          </w:p>
        </w:tc>
      </w:tr>
      <w:tr w:rsidR="009C6697" w:rsidRPr="00BC1825" w:rsidTr="003A4441">
        <w:trPr>
          <w:trHeight w:val="300"/>
        </w:trPr>
        <w:tc>
          <w:tcPr>
            <w:tcW w:w="1945" w:type="dxa"/>
            <w:noWrap/>
            <w:hideMark/>
          </w:tcPr>
          <w:p w:rsidR="009C6697" w:rsidRPr="00BC1825" w:rsidRDefault="009C6697" w:rsidP="009C6697">
            <w:r w:rsidRPr="00BC1825">
              <w:t>Среднее</w:t>
            </w:r>
          </w:p>
        </w:tc>
        <w:tc>
          <w:tcPr>
            <w:tcW w:w="1867" w:type="dxa"/>
            <w:noWrap/>
            <w:hideMark/>
          </w:tcPr>
          <w:p w:rsidR="009C6697" w:rsidRPr="00BC1825" w:rsidRDefault="009F71A6" w:rsidP="009C6697">
            <w:r>
              <w:t>24,21</w:t>
            </w:r>
          </w:p>
        </w:tc>
        <w:tc>
          <w:tcPr>
            <w:tcW w:w="2175" w:type="dxa"/>
            <w:noWrap/>
            <w:hideMark/>
          </w:tcPr>
          <w:p w:rsidR="009C6697" w:rsidRPr="00BC1825" w:rsidRDefault="009F71A6" w:rsidP="009C6697">
            <w:r>
              <w:t>14,96</w:t>
            </w:r>
          </w:p>
        </w:tc>
        <w:tc>
          <w:tcPr>
            <w:tcW w:w="1738" w:type="dxa"/>
            <w:noWrap/>
            <w:hideMark/>
          </w:tcPr>
          <w:p w:rsidR="009C6697" w:rsidRPr="00BC1825" w:rsidRDefault="009F71A6" w:rsidP="009C6697">
            <w:r>
              <w:t>23,72</w:t>
            </w:r>
          </w:p>
        </w:tc>
        <w:tc>
          <w:tcPr>
            <w:tcW w:w="1738" w:type="dxa"/>
            <w:noWrap/>
            <w:hideMark/>
          </w:tcPr>
          <w:p w:rsidR="009C6697" w:rsidRPr="00BC1825" w:rsidRDefault="009F71A6" w:rsidP="009C6697">
            <w:r>
              <w:t>14,67</w:t>
            </w:r>
          </w:p>
        </w:tc>
      </w:tr>
      <w:tr w:rsidR="009C6697" w:rsidRPr="00BC1825" w:rsidTr="003A4441">
        <w:trPr>
          <w:trHeight w:val="300"/>
        </w:trPr>
        <w:tc>
          <w:tcPr>
            <w:tcW w:w="1945" w:type="dxa"/>
            <w:noWrap/>
            <w:hideMark/>
          </w:tcPr>
          <w:p w:rsidR="009C6697" w:rsidRPr="00BC1825" w:rsidRDefault="009C6697" w:rsidP="009C6697">
            <w:r w:rsidRPr="00BC1825">
              <w:t>Стандартное отклонение</w:t>
            </w:r>
          </w:p>
        </w:tc>
        <w:tc>
          <w:tcPr>
            <w:tcW w:w="1867" w:type="dxa"/>
            <w:noWrap/>
            <w:hideMark/>
          </w:tcPr>
          <w:p w:rsidR="009C6697" w:rsidRPr="00BC1825" w:rsidRDefault="009F71A6" w:rsidP="009C6697">
            <w:r>
              <w:t>3,95</w:t>
            </w:r>
          </w:p>
        </w:tc>
        <w:tc>
          <w:tcPr>
            <w:tcW w:w="2175" w:type="dxa"/>
            <w:noWrap/>
            <w:hideMark/>
          </w:tcPr>
          <w:p w:rsidR="009C6697" w:rsidRPr="00BC1825" w:rsidRDefault="009F71A6" w:rsidP="009C6697">
            <w:r>
              <w:t>5,20</w:t>
            </w:r>
          </w:p>
        </w:tc>
        <w:tc>
          <w:tcPr>
            <w:tcW w:w="1738" w:type="dxa"/>
            <w:noWrap/>
            <w:hideMark/>
          </w:tcPr>
          <w:p w:rsidR="009C6697" w:rsidRPr="00BC1825" w:rsidRDefault="009F71A6" w:rsidP="009C6697">
            <w:r>
              <w:t>3,88</w:t>
            </w:r>
          </w:p>
        </w:tc>
        <w:tc>
          <w:tcPr>
            <w:tcW w:w="1738" w:type="dxa"/>
            <w:noWrap/>
            <w:hideMark/>
          </w:tcPr>
          <w:p w:rsidR="009C6697" w:rsidRPr="00BC1825" w:rsidRDefault="009F71A6" w:rsidP="009C6697">
            <w:r>
              <w:t>5,05</w:t>
            </w:r>
          </w:p>
        </w:tc>
      </w:tr>
      <w:tr w:rsidR="009C6697" w:rsidRPr="00BC1825" w:rsidTr="003A4441">
        <w:trPr>
          <w:trHeight w:val="300"/>
        </w:trPr>
        <w:tc>
          <w:tcPr>
            <w:tcW w:w="1945" w:type="dxa"/>
            <w:noWrap/>
            <w:hideMark/>
          </w:tcPr>
          <w:p w:rsidR="009C6697" w:rsidRPr="00BC1825" w:rsidRDefault="009C6697" w:rsidP="009C6697">
            <w:r w:rsidRPr="00BC1825">
              <w:t>Максимально возможный балл по шкале</w:t>
            </w:r>
          </w:p>
        </w:tc>
        <w:tc>
          <w:tcPr>
            <w:tcW w:w="1867" w:type="dxa"/>
            <w:noWrap/>
            <w:hideMark/>
          </w:tcPr>
          <w:p w:rsidR="009C6697" w:rsidRPr="00BC1825" w:rsidRDefault="009C6697" w:rsidP="009C6697">
            <w:r w:rsidRPr="00BC1825">
              <w:t>30</w:t>
            </w:r>
          </w:p>
        </w:tc>
        <w:tc>
          <w:tcPr>
            <w:tcW w:w="2175" w:type="dxa"/>
            <w:noWrap/>
            <w:hideMark/>
          </w:tcPr>
          <w:p w:rsidR="009C6697" w:rsidRPr="00BC1825" w:rsidRDefault="009C6697" w:rsidP="009C6697">
            <w:r w:rsidRPr="00BC1825">
              <w:t>30</w:t>
            </w:r>
          </w:p>
        </w:tc>
        <w:tc>
          <w:tcPr>
            <w:tcW w:w="1738" w:type="dxa"/>
            <w:noWrap/>
            <w:hideMark/>
          </w:tcPr>
          <w:p w:rsidR="009C6697" w:rsidRPr="00BC1825" w:rsidRDefault="009C6697" w:rsidP="009C6697">
            <w:r w:rsidRPr="00BC1825">
              <w:t>30</w:t>
            </w:r>
          </w:p>
        </w:tc>
        <w:tc>
          <w:tcPr>
            <w:tcW w:w="1738" w:type="dxa"/>
            <w:noWrap/>
            <w:hideMark/>
          </w:tcPr>
          <w:p w:rsidR="009C6697" w:rsidRPr="00BC1825" w:rsidRDefault="009C6697" w:rsidP="009C6697">
            <w:r w:rsidRPr="00BC1825">
              <w:t>30</w:t>
            </w:r>
          </w:p>
        </w:tc>
      </w:tr>
      <w:tr w:rsidR="009C6697" w:rsidRPr="00BC1825" w:rsidTr="003A4441">
        <w:trPr>
          <w:trHeight w:val="300"/>
        </w:trPr>
        <w:tc>
          <w:tcPr>
            <w:tcW w:w="1945" w:type="dxa"/>
            <w:noWrap/>
            <w:hideMark/>
          </w:tcPr>
          <w:p w:rsidR="009C6697" w:rsidRPr="00BC1825" w:rsidRDefault="009C6697" w:rsidP="009C6697">
            <w:r w:rsidRPr="00BC1825">
              <w:t>Минимально возможный балл по шкале</w:t>
            </w:r>
          </w:p>
        </w:tc>
        <w:tc>
          <w:tcPr>
            <w:tcW w:w="1867" w:type="dxa"/>
            <w:noWrap/>
            <w:hideMark/>
          </w:tcPr>
          <w:p w:rsidR="009C6697" w:rsidRPr="00BC1825" w:rsidRDefault="009C6697" w:rsidP="009C6697">
            <w:r w:rsidRPr="00BC1825">
              <w:t>6</w:t>
            </w:r>
          </w:p>
        </w:tc>
        <w:tc>
          <w:tcPr>
            <w:tcW w:w="2175" w:type="dxa"/>
            <w:noWrap/>
            <w:hideMark/>
          </w:tcPr>
          <w:p w:rsidR="009C6697" w:rsidRPr="00BC1825" w:rsidRDefault="009C6697" w:rsidP="009C6697">
            <w:r w:rsidRPr="00BC1825">
              <w:t>6</w:t>
            </w:r>
          </w:p>
        </w:tc>
        <w:tc>
          <w:tcPr>
            <w:tcW w:w="1738" w:type="dxa"/>
            <w:noWrap/>
            <w:hideMark/>
          </w:tcPr>
          <w:p w:rsidR="009C6697" w:rsidRPr="00BC1825" w:rsidRDefault="009C6697" w:rsidP="009C6697">
            <w:r w:rsidRPr="00BC1825">
              <w:t>6</w:t>
            </w:r>
          </w:p>
        </w:tc>
        <w:tc>
          <w:tcPr>
            <w:tcW w:w="1738" w:type="dxa"/>
            <w:noWrap/>
            <w:hideMark/>
          </w:tcPr>
          <w:p w:rsidR="009C6697" w:rsidRPr="00BC1825" w:rsidRDefault="009C6697" w:rsidP="009C6697">
            <w:r w:rsidRPr="00BC1825">
              <w:t>6</w:t>
            </w:r>
          </w:p>
        </w:tc>
      </w:tr>
      <w:tr w:rsidR="009C6697" w:rsidRPr="00BC1825" w:rsidTr="003A4441">
        <w:trPr>
          <w:trHeight w:val="300"/>
        </w:trPr>
        <w:tc>
          <w:tcPr>
            <w:tcW w:w="1945" w:type="dxa"/>
            <w:noWrap/>
            <w:hideMark/>
          </w:tcPr>
          <w:p w:rsidR="009C6697" w:rsidRPr="00BC1825" w:rsidRDefault="009C6697" w:rsidP="009C6697">
            <w:r w:rsidRPr="00BC1825">
              <w:t>Процент среднего от максимально возможного балла %</w:t>
            </w:r>
          </w:p>
        </w:tc>
        <w:tc>
          <w:tcPr>
            <w:tcW w:w="1867" w:type="dxa"/>
            <w:noWrap/>
            <w:hideMark/>
          </w:tcPr>
          <w:p w:rsidR="009C6697" w:rsidRPr="00BC1825" w:rsidRDefault="009C6697" w:rsidP="009C6697">
            <w:r w:rsidRPr="00BC1825">
              <w:t>80,7</w:t>
            </w:r>
          </w:p>
        </w:tc>
        <w:tc>
          <w:tcPr>
            <w:tcW w:w="2175" w:type="dxa"/>
            <w:noWrap/>
            <w:hideMark/>
          </w:tcPr>
          <w:p w:rsidR="009C6697" w:rsidRPr="00BC1825" w:rsidRDefault="009C6697" w:rsidP="009C6697">
            <w:r w:rsidRPr="00BC1825">
              <w:t>49,87</w:t>
            </w:r>
          </w:p>
        </w:tc>
        <w:tc>
          <w:tcPr>
            <w:tcW w:w="1738" w:type="dxa"/>
            <w:noWrap/>
            <w:hideMark/>
          </w:tcPr>
          <w:p w:rsidR="009C6697" w:rsidRPr="00BC1825" w:rsidRDefault="009C6697" w:rsidP="009C6697">
            <w:r w:rsidRPr="00BC1825">
              <w:t>79,1</w:t>
            </w:r>
          </w:p>
        </w:tc>
        <w:tc>
          <w:tcPr>
            <w:tcW w:w="1738" w:type="dxa"/>
            <w:noWrap/>
            <w:hideMark/>
          </w:tcPr>
          <w:p w:rsidR="009C6697" w:rsidRPr="00BC1825" w:rsidRDefault="009C6697" w:rsidP="009C6697">
            <w:r w:rsidRPr="00BC1825">
              <w:t>48,9</w:t>
            </w:r>
          </w:p>
        </w:tc>
      </w:tr>
      <w:tr w:rsidR="009C6697" w:rsidRPr="00BC1825" w:rsidTr="003A4441">
        <w:trPr>
          <w:trHeight w:val="300"/>
        </w:trPr>
        <w:tc>
          <w:tcPr>
            <w:tcW w:w="1945" w:type="dxa"/>
            <w:noWrap/>
          </w:tcPr>
          <w:p w:rsidR="009C6697" w:rsidRPr="00BC1825" w:rsidRDefault="009C6697" w:rsidP="009C6697">
            <w:r>
              <w:t>Критерий Колмогорова-Смирнова</w:t>
            </w:r>
          </w:p>
        </w:tc>
        <w:tc>
          <w:tcPr>
            <w:tcW w:w="1867" w:type="dxa"/>
            <w:noWrap/>
          </w:tcPr>
          <w:p w:rsidR="009C6697" w:rsidRPr="00BC1825" w:rsidRDefault="00F97B81" w:rsidP="009C6697">
            <w:r>
              <w:t>0,83</w:t>
            </w:r>
          </w:p>
        </w:tc>
        <w:tc>
          <w:tcPr>
            <w:tcW w:w="2175" w:type="dxa"/>
            <w:noWrap/>
          </w:tcPr>
          <w:p w:rsidR="009C6697" w:rsidRPr="00BC1825" w:rsidRDefault="00F97B81" w:rsidP="009C6697">
            <w:r>
              <w:t>1</w:t>
            </w:r>
          </w:p>
        </w:tc>
        <w:tc>
          <w:tcPr>
            <w:tcW w:w="1738" w:type="dxa"/>
            <w:noWrap/>
          </w:tcPr>
          <w:p w:rsidR="009C6697" w:rsidRPr="00BC1825" w:rsidRDefault="00F97B81" w:rsidP="009C6697">
            <w:r>
              <w:t>0,99</w:t>
            </w:r>
          </w:p>
        </w:tc>
        <w:tc>
          <w:tcPr>
            <w:tcW w:w="1738" w:type="dxa"/>
            <w:noWrap/>
          </w:tcPr>
          <w:p w:rsidR="009C6697" w:rsidRPr="00BC1825" w:rsidRDefault="00F97B81" w:rsidP="009C6697">
            <w:r>
              <w:t>0,94</w:t>
            </w:r>
          </w:p>
        </w:tc>
      </w:tr>
      <w:tr w:rsidR="009C6697" w:rsidRPr="00BC1825" w:rsidTr="003A4441">
        <w:trPr>
          <w:trHeight w:val="300"/>
        </w:trPr>
        <w:tc>
          <w:tcPr>
            <w:tcW w:w="1945" w:type="dxa"/>
            <w:noWrap/>
          </w:tcPr>
          <w:p w:rsidR="009C6697" w:rsidRPr="00BC1825" w:rsidRDefault="009C6697" w:rsidP="009C6697">
            <w:r>
              <w:t>Асимпт. Знч. (двухсторонняя)</w:t>
            </w:r>
          </w:p>
        </w:tc>
        <w:tc>
          <w:tcPr>
            <w:tcW w:w="1867" w:type="dxa"/>
            <w:noWrap/>
          </w:tcPr>
          <w:p w:rsidR="009C6697" w:rsidRPr="00BC1825" w:rsidRDefault="00F97B81" w:rsidP="009C6697">
            <w:r>
              <w:t>0,49</w:t>
            </w:r>
          </w:p>
        </w:tc>
        <w:tc>
          <w:tcPr>
            <w:tcW w:w="2175" w:type="dxa"/>
            <w:noWrap/>
          </w:tcPr>
          <w:p w:rsidR="009C6697" w:rsidRPr="00BC1825" w:rsidRDefault="00F97B81" w:rsidP="009C6697">
            <w:r>
              <w:t>0,26</w:t>
            </w:r>
          </w:p>
        </w:tc>
        <w:tc>
          <w:tcPr>
            <w:tcW w:w="1738" w:type="dxa"/>
            <w:noWrap/>
          </w:tcPr>
          <w:p w:rsidR="009C6697" w:rsidRPr="00BC1825" w:rsidRDefault="00F97B81" w:rsidP="009C6697">
            <w:r>
              <w:t>0,27</w:t>
            </w:r>
          </w:p>
        </w:tc>
        <w:tc>
          <w:tcPr>
            <w:tcW w:w="1738" w:type="dxa"/>
            <w:noWrap/>
          </w:tcPr>
          <w:p w:rsidR="009C6697" w:rsidRPr="00BC1825" w:rsidRDefault="00F97B81" w:rsidP="009C6697">
            <w:r>
              <w:t>0,32</w:t>
            </w:r>
          </w:p>
        </w:tc>
      </w:tr>
    </w:tbl>
    <w:p w:rsidR="009C6697" w:rsidRDefault="009C6697" w:rsidP="009C6697"/>
    <w:p w:rsidR="009C6697" w:rsidRDefault="005B48E0" w:rsidP="005B48E0">
      <w:pPr>
        <w:jc w:val="center"/>
        <w:rPr>
          <w:b/>
        </w:rPr>
      </w:pPr>
      <w:r w:rsidRPr="005B48E0">
        <w:rPr>
          <w:b/>
        </w:rPr>
        <w:lastRenderedPageBreak/>
        <w:t>3.2. Сравнительный анализ средних значений</w:t>
      </w:r>
    </w:p>
    <w:p w:rsidR="005B48E0" w:rsidRPr="005B48E0" w:rsidRDefault="005B48E0" w:rsidP="005B48E0">
      <w:pPr>
        <w:autoSpaceDE w:val="0"/>
        <w:autoSpaceDN w:val="0"/>
        <w:adjustRightInd w:val="0"/>
        <w:spacing w:after="0" w:line="240" w:lineRule="auto"/>
        <w:jc w:val="center"/>
        <w:rPr>
          <w:rFonts w:cs="Times New Roman"/>
          <w:b/>
          <w:szCs w:val="24"/>
        </w:rPr>
      </w:pPr>
      <w:r w:rsidRPr="005B48E0">
        <w:rPr>
          <w:rFonts w:cs="Times New Roman"/>
          <w:b/>
          <w:szCs w:val="24"/>
        </w:rPr>
        <w:t>3.2.1</w:t>
      </w:r>
      <w:r w:rsidR="00133740">
        <w:rPr>
          <w:rFonts w:cs="Times New Roman"/>
          <w:b/>
          <w:szCs w:val="24"/>
        </w:rPr>
        <w:t>.</w:t>
      </w:r>
      <w:r w:rsidRPr="005B48E0">
        <w:rPr>
          <w:rFonts w:cs="Times New Roman"/>
          <w:b/>
          <w:szCs w:val="24"/>
        </w:rPr>
        <w:t xml:space="preserve"> Сравнение средних значений по методике «Личный профессиональный план»</w:t>
      </w:r>
    </w:p>
    <w:p w:rsidR="005B48E0" w:rsidRPr="005608C7" w:rsidRDefault="005B48E0" w:rsidP="00781A2E">
      <w:pPr>
        <w:autoSpaceDE w:val="0"/>
        <w:autoSpaceDN w:val="0"/>
        <w:adjustRightInd w:val="0"/>
        <w:spacing w:after="0" w:line="360" w:lineRule="auto"/>
        <w:ind w:firstLine="709"/>
        <w:jc w:val="both"/>
        <w:rPr>
          <w:rFonts w:cs="Times New Roman"/>
          <w:szCs w:val="24"/>
        </w:rPr>
      </w:pPr>
      <w:r>
        <w:rPr>
          <w:rFonts w:cs="Times New Roman"/>
          <w:szCs w:val="24"/>
        </w:rPr>
        <w:t>Группирующими переменными являются «средний», «нормальный» и «высокий» уровни учебной мотивации по методике «Мотивация профессионального обучения» (Каташев). Применялся</w:t>
      </w:r>
      <w:r w:rsidR="007E217B">
        <w:rPr>
          <w:rFonts w:cs="Times New Roman"/>
          <w:szCs w:val="24"/>
        </w:rPr>
        <w:t xml:space="preserve"> критерий</w:t>
      </w:r>
      <w:r>
        <w:rPr>
          <w:rFonts w:cs="Times New Roman"/>
          <w:szCs w:val="24"/>
        </w:rPr>
        <w:t xml:space="preserve"> </w:t>
      </w:r>
      <w:r>
        <w:rPr>
          <w:rFonts w:cs="Times New Roman"/>
          <w:szCs w:val="24"/>
          <w:lang w:val="en-US"/>
        </w:rPr>
        <w:t>t</w:t>
      </w:r>
      <w:r>
        <w:rPr>
          <w:rFonts w:cs="Times New Roman"/>
          <w:szCs w:val="24"/>
        </w:rPr>
        <w:t xml:space="preserve">-Стьюдента для независимых выборок. </w:t>
      </w:r>
      <w:r w:rsidR="007E217B">
        <w:rPr>
          <w:rFonts w:cs="Times New Roman"/>
          <w:szCs w:val="24"/>
        </w:rPr>
        <w:t>Хотя</w:t>
      </w:r>
      <w:r>
        <w:rPr>
          <w:rFonts w:cs="Times New Roman"/>
          <w:szCs w:val="24"/>
        </w:rPr>
        <w:t xml:space="preserve"> по методике </w:t>
      </w:r>
      <w:r w:rsidR="007E217B">
        <w:rPr>
          <w:rFonts w:cs="Times New Roman"/>
          <w:szCs w:val="24"/>
        </w:rPr>
        <w:t>«Личный профессиональный план»</w:t>
      </w:r>
      <w:r>
        <w:rPr>
          <w:rFonts w:cs="Times New Roman"/>
          <w:szCs w:val="24"/>
        </w:rPr>
        <w:t xml:space="preserve"> выборка не отличается нормальным распределением (по критерию Колмогорова-</w:t>
      </w:r>
      <w:r w:rsidR="005608C7">
        <w:rPr>
          <w:rFonts w:cs="Times New Roman"/>
          <w:szCs w:val="24"/>
        </w:rPr>
        <w:t xml:space="preserve">Смирнова), но учитывая </w:t>
      </w:r>
      <w:r w:rsidR="003A4441">
        <w:rPr>
          <w:rFonts w:cs="Times New Roman"/>
          <w:szCs w:val="24"/>
        </w:rPr>
        <w:t>тот факт, что выборка состоит</w:t>
      </w:r>
      <w:r w:rsidR="005608C7">
        <w:rPr>
          <w:rFonts w:cs="Times New Roman"/>
          <w:szCs w:val="24"/>
        </w:rPr>
        <w:t xml:space="preserve"> более чем</w:t>
      </w:r>
      <w:r w:rsidR="003A4441">
        <w:rPr>
          <w:rFonts w:cs="Times New Roman"/>
          <w:szCs w:val="24"/>
        </w:rPr>
        <w:t xml:space="preserve"> из</w:t>
      </w:r>
      <w:r w:rsidR="005608C7">
        <w:rPr>
          <w:rFonts w:cs="Times New Roman"/>
          <w:szCs w:val="24"/>
        </w:rPr>
        <w:t xml:space="preserve"> </w:t>
      </w:r>
      <w:r>
        <w:rPr>
          <w:rFonts w:cs="Times New Roman"/>
          <w:szCs w:val="24"/>
        </w:rPr>
        <w:t xml:space="preserve">100 </w:t>
      </w:r>
      <w:r w:rsidR="005608C7">
        <w:rPr>
          <w:rFonts w:cs="Times New Roman"/>
          <w:szCs w:val="24"/>
        </w:rPr>
        <w:t>респондентов</w:t>
      </w:r>
      <w:r>
        <w:rPr>
          <w:rFonts w:cs="Times New Roman"/>
          <w:szCs w:val="24"/>
        </w:rPr>
        <w:t xml:space="preserve">, </w:t>
      </w:r>
      <w:r w:rsidR="005608C7">
        <w:rPr>
          <w:rFonts w:cs="Times New Roman"/>
          <w:szCs w:val="24"/>
        </w:rPr>
        <w:t>применение непараметрических критериев представляется нецелесообразным</w:t>
      </w:r>
      <w:r>
        <w:rPr>
          <w:rFonts w:cs="Times New Roman"/>
          <w:szCs w:val="24"/>
        </w:rPr>
        <w:t>.</w:t>
      </w:r>
      <w:r w:rsidR="005608C7">
        <w:rPr>
          <w:rFonts w:cs="Times New Roman"/>
          <w:szCs w:val="24"/>
        </w:rPr>
        <w:t xml:space="preserve"> </w:t>
      </w:r>
      <w:r w:rsidR="00622473">
        <w:rPr>
          <w:rFonts w:cs="Times New Roman"/>
          <w:szCs w:val="24"/>
        </w:rPr>
        <w:t>(</w:t>
      </w:r>
      <w:r w:rsidR="005608C7">
        <w:rPr>
          <w:rFonts w:cs="Times New Roman"/>
          <w:szCs w:val="24"/>
        </w:rPr>
        <w:t>Наследов А.Д. Математические методы психологического исследования. Анализ и интерпретация данных</w:t>
      </w:r>
      <w:r w:rsidR="00622473">
        <w:rPr>
          <w:rFonts w:cs="Times New Roman"/>
          <w:szCs w:val="24"/>
        </w:rPr>
        <w:t>, 2004. – с 173).</w:t>
      </w:r>
    </w:p>
    <w:p w:rsidR="005B48E0" w:rsidRPr="0095222D" w:rsidRDefault="005608C7" w:rsidP="00781A2E">
      <w:pPr>
        <w:autoSpaceDE w:val="0"/>
        <w:autoSpaceDN w:val="0"/>
        <w:adjustRightInd w:val="0"/>
        <w:spacing w:after="0" w:line="360" w:lineRule="auto"/>
        <w:ind w:firstLine="709"/>
        <w:jc w:val="both"/>
        <w:rPr>
          <w:rFonts w:cs="Times New Roman"/>
          <w:szCs w:val="24"/>
        </w:rPr>
      </w:pPr>
      <w:r>
        <w:rPr>
          <w:rFonts w:cs="Times New Roman"/>
          <w:szCs w:val="24"/>
        </w:rPr>
        <w:t>Что же касается самих данных, то, в</w:t>
      </w:r>
      <w:r w:rsidR="005B48E0">
        <w:rPr>
          <w:rFonts w:cs="Times New Roman"/>
          <w:szCs w:val="24"/>
        </w:rPr>
        <w:t xml:space="preserve">о-первых, по критерию Ливена </w:t>
      </w:r>
      <w:r w:rsidR="005D6F3D">
        <w:rPr>
          <w:rFonts w:cs="Times New Roman"/>
          <w:szCs w:val="24"/>
        </w:rPr>
        <w:t xml:space="preserve">статистическая </w:t>
      </w:r>
      <w:r w:rsidR="005B48E0">
        <w:rPr>
          <w:rFonts w:cs="Times New Roman"/>
          <w:szCs w:val="24"/>
        </w:rPr>
        <w:t>значимость больше 0,05,</w:t>
      </w:r>
      <w:r w:rsidR="00392C44">
        <w:rPr>
          <w:rFonts w:cs="Times New Roman"/>
          <w:szCs w:val="24"/>
        </w:rPr>
        <w:t xml:space="preserve"> что</w:t>
      </w:r>
      <w:r w:rsidR="005B48E0">
        <w:rPr>
          <w:rFonts w:cs="Times New Roman"/>
          <w:szCs w:val="24"/>
        </w:rPr>
        <w:t xml:space="preserve"> </w:t>
      </w:r>
      <w:r w:rsidR="00392C44">
        <w:rPr>
          <w:rFonts w:cs="Times New Roman"/>
          <w:szCs w:val="24"/>
        </w:rPr>
        <w:t xml:space="preserve">дает право для последующих рассуждений и выводов. </w:t>
      </w:r>
      <w:r w:rsidR="005B48E0">
        <w:rPr>
          <w:rFonts w:cs="Times New Roman"/>
          <w:szCs w:val="24"/>
        </w:rPr>
        <w:t xml:space="preserve">Видно, что самому низкому уровню мотивации («средний») соответствует самое высокое среднее значение по ЛПП (4,55 балла), а «высокому» наоборот низкое среднее (4,37 балла). </w:t>
      </w:r>
      <w:r w:rsidR="007E217B">
        <w:rPr>
          <w:rFonts w:cs="Times New Roman"/>
          <w:szCs w:val="24"/>
        </w:rPr>
        <w:t>Следует отметить,</w:t>
      </w:r>
      <w:r>
        <w:rPr>
          <w:rFonts w:cs="Times New Roman"/>
          <w:szCs w:val="24"/>
        </w:rPr>
        <w:t xml:space="preserve"> что различия в величине набранных баллов минимальны. Несмотря на это, </w:t>
      </w:r>
      <w:r w:rsidR="005B48E0">
        <w:rPr>
          <w:rFonts w:cs="Times New Roman"/>
          <w:szCs w:val="24"/>
        </w:rPr>
        <w:t xml:space="preserve"> </w:t>
      </w:r>
      <w:r w:rsidR="007E217B">
        <w:rPr>
          <w:rFonts w:cs="Times New Roman"/>
          <w:szCs w:val="24"/>
        </w:rPr>
        <w:t xml:space="preserve">эти </w:t>
      </w:r>
      <w:r w:rsidR="005B48E0">
        <w:rPr>
          <w:rFonts w:cs="Times New Roman"/>
          <w:szCs w:val="24"/>
        </w:rPr>
        <w:t xml:space="preserve">данные не в пользу исходной гипотезы о том, что чем выше уровень </w:t>
      </w:r>
      <w:r w:rsidR="00197CFB">
        <w:rPr>
          <w:rFonts w:cs="Times New Roman"/>
          <w:szCs w:val="24"/>
        </w:rPr>
        <w:t>профессиональной идентичности, тем выше мотивация.</w:t>
      </w:r>
    </w:p>
    <w:p w:rsidR="005B48E0" w:rsidRPr="0095222D" w:rsidRDefault="005B48E0" w:rsidP="005B48E0">
      <w:pPr>
        <w:autoSpaceDE w:val="0"/>
        <w:autoSpaceDN w:val="0"/>
        <w:adjustRightInd w:val="0"/>
        <w:spacing w:after="0" w:line="240" w:lineRule="auto"/>
        <w:rPr>
          <w:rFonts w:cs="Times New Roman"/>
          <w:sz w:val="24"/>
          <w:szCs w:val="24"/>
        </w:rPr>
      </w:pPr>
    </w:p>
    <w:tbl>
      <w:tblPr>
        <w:tblW w:w="7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897"/>
        <w:gridCol w:w="1009"/>
        <w:gridCol w:w="1055"/>
        <w:gridCol w:w="1469"/>
        <w:gridCol w:w="1469"/>
      </w:tblGrid>
      <w:tr w:rsidR="005B48E0" w:rsidRPr="0095222D" w:rsidTr="005B48E0">
        <w:trPr>
          <w:cantSplit/>
        </w:trPr>
        <w:tc>
          <w:tcPr>
            <w:tcW w:w="7630" w:type="dxa"/>
            <w:gridSpan w:val="6"/>
            <w:tcBorders>
              <w:top w:val="nil"/>
              <w:left w:val="nil"/>
              <w:bottom w:val="nil"/>
              <w:right w:val="nil"/>
            </w:tcBorders>
            <w:shd w:val="clear" w:color="auto" w:fill="FFFFFF"/>
          </w:tcPr>
          <w:p w:rsidR="005B48E0" w:rsidRDefault="00D166C1" w:rsidP="009601FF">
            <w:pPr>
              <w:autoSpaceDE w:val="0"/>
              <w:autoSpaceDN w:val="0"/>
              <w:adjustRightInd w:val="0"/>
              <w:spacing w:after="0" w:line="320" w:lineRule="atLeast"/>
              <w:ind w:left="60" w:right="60"/>
              <w:jc w:val="center"/>
              <w:rPr>
                <w:rFonts w:cs="Times New Roman"/>
                <w:bCs/>
                <w:color w:val="000000"/>
                <w:szCs w:val="28"/>
              </w:rPr>
            </w:pPr>
            <w:r>
              <w:rPr>
                <w:rFonts w:cs="Times New Roman"/>
                <w:bCs/>
                <w:color w:val="000000"/>
                <w:szCs w:val="28"/>
              </w:rPr>
              <w:t>Таблица</w:t>
            </w:r>
            <w:r w:rsidR="005C5286">
              <w:rPr>
                <w:rFonts w:cs="Times New Roman"/>
                <w:bCs/>
                <w:color w:val="000000"/>
                <w:szCs w:val="28"/>
              </w:rPr>
              <w:t xml:space="preserve"> 6</w:t>
            </w:r>
            <w:r w:rsidR="005608C7">
              <w:rPr>
                <w:rFonts w:cs="Times New Roman"/>
                <w:bCs/>
                <w:color w:val="000000"/>
                <w:szCs w:val="28"/>
              </w:rPr>
              <w:t xml:space="preserve">. </w:t>
            </w:r>
            <w:r w:rsidR="003A4441">
              <w:rPr>
                <w:rFonts w:cs="Times New Roman"/>
                <w:bCs/>
                <w:color w:val="000000"/>
                <w:szCs w:val="28"/>
              </w:rPr>
              <w:t>Средние значения по методике «Личный профессиональный план»</w:t>
            </w:r>
          </w:p>
          <w:p w:rsidR="009601FF" w:rsidRPr="009601FF" w:rsidRDefault="009601FF" w:rsidP="009601FF">
            <w:pPr>
              <w:autoSpaceDE w:val="0"/>
              <w:autoSpaceDN w:val="0"/>
              <w:adjustRightInd w:val="0"/>
              <w:spacing w:after="0" w:line="320" w:lineRule="atLeast"/>
              <w:ind w:left="60" w:right="60"/>
              <w:jc w:val="center"/>
              <w:rPr>
                <w:rFonts w:cs="Times New Roman"/>
                <w:bCs/>
                <w:color w:val="000000"/>
                <w:szCs w:val="28"/>
              </w:rPr>
            </w:pPr>
          </w:p>
        </w:tc>
      </w:tr>
      <w:tr w:rsidR="005B48E0" w:rsidRPr="0095222D" w:rsidTr="005B48E0">
        <w:trPr>
          <w:cantSplit/>
        </w:trPr>
        <w:tc>
          <w:tcPr>
            <w:tcW w:w="734" w:type="dxa"/>
            <w:vAlign w:val="center"/>
          </w:tcPr>
          <w:p w:rsidR="005B48E0" w:rsidRPr="0095222D" w:rsidRDefault="005B48E0" w:rsidP="005B48E0">
            <w:pPr>
              <w:autoSpaceDE w:val="0"/>
              <w:autoSpaceDN w:val="0"/>
              <w:adjustRightInd w:val="0"/>
              <w:spacing w:after="0" w:line="240" w:lineRule="auto"/>
              <w:rPr>
                <w:rFonts w:ascii="Arial" w:hAnsi="Arial" w:cs="Arial"/>
                <w:color w:val="000000"/>
                <w:sz w:val="18"/>
                <w:szCs w:val="18"/>
              </w:rPr>
            </w:pPr>
          </w:p>
        </w:tc>
        <w:tc>
          <w:tcPr>
            <w:tcW w:w="1896" w:type="dxa"/>
            <w:tcBorders>
              <w:top w:val="single" w:sz="16" w:space="0" w:color="000000"/>
              <w:left w:val="nil"/>
              <w:bottom w:val="single" w:sz="16" w:space="0" w:color="000000"/>
              <w:right w:val="single" w:sz="16" w:space="0" w:color="000000"/>
            </w:tcBorders>
            <w:shd w:val="clear" w:color="auto" w:fill="FFFFFF"/>
          </w:tcPr>
          <w:p w:rsidR="005B48E0" w:rsidRPr="0095222D" w:rsidRDefault="005B48E0" w:rsidP="009601FF">
            <w:pPr>
              <w:autoSpaceDE w:val="0"/>
              <w:autoSpaceDN w:val="0"/>
              <w:adjustRightInd w:val="0"/>
              <w:spacing w:after="0" w:line="320" w:lineRule="atLeast"/>
              <w:ind w:left="60" w:right="60"/>
              <w:rPr>
                <w:rFonts w:ascii="Arial" w:hAnsi="Arial" w:cs="Arial"/>
                <w:color w:val="000000"/>
                <w:sz w:val="18"/>
                <w:szCs w:val="18"/>
              </w:rPr>
            </w:pPr>
            <w:r w:rsidRPr="0095222D">
              <w:rPr>
                <w:rFonts w:ascii="Arial" w:hAnsi="Arial" w:cs="Arial"/>
                <w:color w:val="000000"/>
                <w:sz w:val="18"/>
                <w:szCs w:val="18"/>
              </w:rPr>
              <w:t>Группы</w:t>
            </w:r>
            <w:r>
              <w:rPr>
                <w:rFonts w:ascii="Arial" w:hAnsi="Arial" w:cs="Arial"/>
                <w:color w:val="000000"/>
                <w:sz w:val="18"/>
                <w:szCs w:val="18"/>
              </w:rPr>
              <w:t xml:space="preserve"> </w:t>
            </w:r>
            <w:r w:rsidRPr="0095222D">
              <w:rPr>
                <w:rFonts w:ascii="Arial" w:hAnsi="Arial" w:cs="Arial"/>
                <w:color w:val="000000"/>
                <w:sz w:val="18"/>
                <w:szCs w:val="18"/>
              </w:rPr>
              <w:t>по</w:t>
            </w:r>
            <w:r>
              <w:rPr>
                <w:rFonts w:ascii="Arial" w:hAnsi="Arial" w:cs="Arial"/>
                <w:color w:val="000000"/>
                <w:sz w:val="18"/>
                <w:szCs w:val="18"/>
              </w:rPr>
              <w:t xml:space="preserve"> </w:t>
            </w:r>
            <w:r w:rsidR="009601FF">
              <w:rPr>
                <w:rFonts w:ascii="Arial" w:hAnsi="Arial" w:cs="Arial"/>
                <w:color w:val="000000"/>
                <w:sz w:val="18"/>
                <w:szCs w:val="18"/>
              </w:rPr>
              <w:t>методике «Мотивация профессионального обучения»</w:t>
            </w:r>
          </w:p>
        </w:tc>
        <w:tc>
          <w:tcPr>
            <w:tcW w:w="1009" w:type="dxa"/>
            <w:tcBorders>
              <w:top w:val="single" w:sz="16" w:space="0" w:color="000000"/>
              <w:left w:val="single" w:sz="16" w:space="0" w:color="000000"/>
              <w:bottom w:val="single" w:sz="16" w:space="0" w:color="000000"/>
            </w:tcBorders>
            <w:shd w:val="clear" w:color="auto" w:fill="FFFFFF"/>
          </w:tcPr>
          <w:p w:rsidR="005B48E0" w:rsidRPr="0095222D" w:rsidRDefault="005B48E0" w:rsidP="005B48E0">
            <w:pPr>
              <w:autoSpaceDE w:val="0"/>
              <w:autoSpaceDN w:val="0"/>
              <w:adjustRightInd w:val="0"/>
              <w:spacing w:after="0" w:line="320" w:lineRule="atLeast"/>
              <w:ind w:left="60" w:right="60"/>
              <w:jc w:val="center"/>
              <w:rPr>
                <w:rFonts w:ascii="Arial" w:hAnsi="Arial" w:cs="Arial"/>
                <w:color w:val="000000"/>
                <w:sz w:val="18"/>
                <w:szCs w:val="18"/>
              </w:rPr>
            </w:pPr>
            <w:r w:rsidRPr="0095222D">
              <w:rPr>
                <w:rFonts w:ascii="Arial" w:hAnsi="Arial" w:cs="Arial"/>
                <w:color w:val="000000"/>
                <w:sz w:val="18"/>
                <w:szCs w:val="18"/>
              </w:rPr>
              <w:t>N</w:t>
            </w:r>
          </w:p>
        </w:tc>
        <w:tc>
          <w:tcPr>
            <w:tcW w:w="1055" w:type="dxa"/>
            <w:tcBorders>
              <w:top w:val="single" w:sz="16" w:space="0" w:color="000000"/>
              <w:bottom w:val="single" w:sz="16" w:space="0" w:color="000000"/>
            </w:tcBorders>
            <w:shd w:val="clear" w:color="auto" w:fill="FFFFFF"/>
          </w:tcPr>
          <w:p w:rsidR="005B48E0" w:rsidRPr="0095222D" w:rsidRDefault="005B48E0" w:rsidP="005B48E0">
            <w:pPr>
              <w:autoSpaceDE w:val="0"/>
              <w:autoSpaceDN w:val="0"/>
              <w:adjustRightInd w:val="0"/>
              <w:spacing w:after="0" w:line="320" w:lineRule="atLeast"/>
              <w:ind w:left="60" w:right="60"/>
              <w:jc w:val="center"/>
              <w:rPr>
                <w:rFonts w:ascii="Arial" w:hAnsi="Arial" w:cs="Arial"/>
                <w:color w:val="000000"/>
                <w:sz w:val="18"/>
                <w:szCs w:val="18"/>
              </w:rPr>
            </w:pPr>
            <w:r w:rsidRPr="0095222D">
              <w:rPr>
                <w:rFonts w:ascii="Arial" w:hAnsi="Arial" w:cs="Arial"/>
                <w:color w:val="000000"/>
                <w:sz w:val="18"/>
                <w:szCs w:val="18"/>
              </w:rPr>
              <w:t>Среднее</w:t>
            </w:r>
          </w:p>
        </w:tc>
        <w:tc>
          <w:tcPr>
            <w:tcW w:w="1468" w:type="dxa"/>
            <w:tcBorders>
              <w:top w:val="single" w:sz="16" w:space="0" w:color="000000"/>
              <w:bottom w:val="single" w:sz="16" w:space="0" w:color="000000"/>
            </w:tcBorders>
            <w:shd w:val="clear" w:color="auto" w:fill="FFFFFF"/>
          </w:tcPr>
          <w:p w:rsidR="005B48E0" w:rsidRPr="0095222D" w:rsidRDefault="005B48E0" w:rsidP="005B48E0">
            <w:pPr>
              <w:autoSpaceDE w:val="0"/>
              <w:autoSpaceDN w:val="0"/>
              <w:adjustRightInd w:val="0"/>
              <w:spacing w:after="0" w:line="320" w:lineRule="atLeast"/>
              <w:ind w:left="60" w:right="60"/>
              <w:jc w:val="center"/>
              <w:rPr>
                <w:rFonts w:ascii="Arial" w:hAnsi="Arial" w:cs="Arial"/>
                <w:color w:val="000000"/>
                <w:sz w:val="18"/>
                <w:szCs w:val="18"/>
              </w:rPr>
            </w:pPr>
            <w:r w:rsidRPr="0095222D">
              <w:rPr>
                <w:rFonts w:ascii="Arial" w:hAnsi="Arial" w:cs="Arial"/>
                <w:color w:val="000000"/>
                <w:sz w:val="18"/>
                <w:szCs w:val="18"/>
              </w:rPr>
              <w:t>Стд. отклонение</w:t>
            </w:r>
          </w:p>
        </w:tc>
        <w:tc>
          <w:tcPr>
            <w:tcW w:w="1468" w:type="dxa"/>
            <w:tcBorders>
              <w:top w:val="single" w:sz="16" w:space="0" w:color="000000"/>
              <w:bottom w:val="single" w:sz="16" w:space="0" w:color="000000"/>
              <w:right w:val="single" w:sz="16" w:space="0" w:color="000000"/>
            </w:tcBorders>
            <w:shd w:val="clear" w:color="auto" w:fill="FFFFFF"/>
          </w:tcPr>
          <w:p w:rsidR="005B48E0" w:rsidRPr="0095222D" w:rsidRDefault="005B48E0" w:rsidP="005B48E0">
            <w:pPr>
              <w:autoSpaceDE w:val="0"/>
              <w:autoSpaceDN w:val="0"/>
              <w:adjustRightInd w:val="0"/>
              <w:spacing w:after="0" w:line="320" w:lineRule="atLeast"/>
              <w:ind w:left="60" w:right="60"/>
              <w:jc w:val="center"/>
              <w:rPr>
                <w:rFonts w:ascii="Arial" w:hAnsi="Arial" w:cs="Arial"/>
                <w:color w:val="000000"/>
                <w:sz w:val="18"/>
                <w:szCs w:val="18"/>
              </w:rPr>
            </w:pPr>
            <w:r w:rsidRPr="0095222D">
              <w:rPr>
                <w:rFonts w:ascii="Arial" w:hAnsi="Arial" w:cs="Arial"/>
                <w:color w:val="000000"/>
                <w:sz w:val="18"/>
                <w:szCs w:val="18"/>
              </w:rPr>
              <w:t>Стд. ошибка среднего</w:t>
            </w:r>
          </w:p>
        </w:tc>
      </w:tr>
      <w:tr w:rsidR="005B48E0" w:rsidRPr="0095222D" w:rsidTr="005B48E0">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5B48E0" w:rsidRPr="0095222D" w:rsidRDefault="005B48E0" w:rsidP="005B48E0">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ЛПП</w:t>
            </w:r>
          </w:p>
        </w:tc>
        <w:tc>
          <w:tcPr>
            <w:tcW w:w="1896" w:type="dxa"/>
            <w:tcBorders>
              <w:top w:val="single" w:sz="16" w:space="0" w:color="000000"/>
              <w:left w:val="nil"/>
              <w:bottom w:val="nil"/>
              <w:right w:val="single" w:sz="16" w:space="0" w:color="000000"/>
            </w:tcBorders>
            <w:shd w:val="clear" w:color="auto" w:fill="FFFFFF"/>
            <w:vAlign w:val="center"/>
          </w:tcPr>
          <w:p w:rsidR="005B48E0" w:rsidRPr="0095222D" w:rsidRDefault="005B48E0" w:rsidP="005B48E0">
            <w:pPr>
              <w:autoSpaceDE w:val="0"/>
              <w:autoSpaceDN w:val="0"/>
              <w:adjustRightInd w:val="0"/>
              <w:spacing w:after="0" w:line="320" w:lineRule="atLeast"/>
              <w:ind w:left="60" w:right="60"/>
              <w:rPr>
                <w:rFonts w:ascii="Arial" w:hAnsi="Arial" w:cs="Arial"/>
                <w:color w:val="000000"/>
                <w:sz w:val="18"/>
                <w:szCs w:val="18"/>
              </w:rPr>
            </w:pPr>
            <w:r w:rsidRPr="0095222D">
              <w:rPr>
                <w:rFonts w:ascii="Arial" w:hAnsi="Arial" w:cs="Arial"/>
                <w:color w:val="000000"/>
                <w:sz w:val="18"/>
                <w:szCs w:val="18"/>
              </w:rPr>
              <w:t>средний</w:t>
            </w:r>
          </w:p>
        </w:tc>
        <w:tc>
          <w:tcPr>
            <w:tcW w:w="1009" w:type="dxa"/>
            <w:tcBorders>
              <w:top w:val="single" w:sz="16" w:space="0" w:color="000000"/>
              <w:left w:val="single" w:sz="16" w:space="0" w:color="000000"/>
              <w:bottom w:val="nil"/>
            </w:tcBorders>
            <w:shd w:val="clear" w:color="auto" w:fill="FFFFFF"/>
          </w:tcPr>
          <w:p w:rsidR="005B48E0" w:rsidRPr="0095222D" w:rsidRDefault="005B48E0" w:rsidP="005B48E0">
            <w:pPr>
              <w:autoSpaceDE w:val="0"/>
              <w:autoSpaceDN w:val="0"/>
              <w:adjustRightInd w:val="0"/>
              <w:spacing w:after="0" w:line="320" w:lineRule="atLeast"/>
              <w:ind w:left="60" w:right="60"/>
              <w:jc w:val="right"/>
              <w:rPr>
                <w:rFonts w:ascii="Arial" w:hAnsi="Arial" w:cs="Arial"/>
                <w:color w:val="000000"/>
                <w:sz w:val="18"/>
                <w:szCs w:val="18"/>
              </w:rPr>
            </w:pPr>
            <w:r w:rsidRPr="0095222D">
              <w:rPr>
                <w:rFonts w:ascii="Arial" w:hAnsi="Arial" w:cs="Arial"/>
                <w:color w:val="000000"/>
                <w:sz w:val="18"/>
                <w:szCs w:val="18"/>
              </w:rPr>
              <w:t>22</w:t>
            </w:r>
          </w:p>
        </w:tc>
        <w:tc>
          <w:tcPr>
            <w:tcW w:w="1055" w:type="dxa"/>
            <w:tcBorders>
              <w:top w:val="single" w:sz="16" w:space="0" w:color="000000"/>
              <w:bottom w:val="nil"/>
            </w:tcBorders>
            <w:shd w:val="clear" w:color="auto" w:fill="FFFFFF"/>
          </w:tcPr>
          <w:p w:rsidR="005B48E0" w:rsidRPr="0095222D" w:rsidRDefault="005B48E0" w:rsidP="005B48E0">
            <w:pPr>
              <w:autoSpaceDE w:val="0"/>
              <w:autoSpaceDN w:val="0"/>
              <w:adjustRightInd w:val="0"/>
              <w:spacing w:after="0" w:line="320" w:lineRule="atLeast"/>
              <w:ind w:left="60" w:right="60"/>
              <w:jc w:val="right"/>
              <w:rPr>
                <w:rFonts w:ascii="Arial" w:hAnsi="Arial" w:cs="Arial"/>
                <w:color w:val="000000"/>
                <w:sz w:val="18"/>
                <w:szCs w:val="18"/>
              </w:rPr>
            </w:pPr>
            <w:r w:rsidRPr="0095222D">
              <w:rPr>
                <w:rFonts w:ascii="Arial" w:hAnsi="Arial" w:cs="Arial"/>
                <w:color w:val="000000"/>
                <w:sz w:val="18"/>
                <w:szCs w:val="18"/>
              </w:rPr>
              <w:t>4,55</w:t>
            </w:r>
          </w:p>
        </w:tc>
        <w:tc>
          <w:tcPr>
            <w:tcW w:w="1468" w:type="dxa"/>
            <w:tcBorders>
              <w:top w:val="single" w:sz="16" w:space="0" w:color="000000"/>
              <w:bottom w:val="nil"/>
            </w:tcBorders>
            <w:shd w:val="clear" w:color="auto" w:fill="FFFFFF"/>
          </w:tcPr>
          <w:p w:rsidR="005B48E0" w:rsidRPr="0095222D" w:rsidRDefault="00F97B81" w:rsidP="005B48E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1,65</w:t>
            </w:r>
          </w:p>
        </w:tc>
        <w:tc>
          <w:tcPr>
            <w:tcW w:w="1468" w:type="dxa"/>
            <w:tcBorders>
              <w:top w:val="single" w:sz="16" w:space="0" w:color="000000"/>
              <w:bottom w:val="nil"/>
              <w:right w:val="single" w:sz="16" w:space="0" w:color="000000"/>
            </w:tcBorders>
            <w:shd w:val="clear" w:color="auto" w:fill="FFFFFF"/>
          </w:tcPr>
          <w:p w:rsidR="005B48E0" w:rsidRPr="0095222D" w:rsidRDefault="00F97B81" w:rsidP="005B48E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,35</w:t>
            </w:r>
          </w:p>
        </w:tc>
      </w:tr>
      <w:tr w:rsidR="005B48E0" w:rsidRPr="0095222D" w:rsidTr="005B48E0">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5B48E0" w:rsidRPr="0095222D" w:rsidRDefault="005B48E0" w:rsidP="005B48E0">
            <w:pPr>
              <w:autoSpaceDE w:val="0"/>
              <w:autoSpaceDN w:val="0"/>
              <w:adjustRightInd w:val="0"/>
              <w:spacing w:after="0" w:line="240" w:lineRule="auto"/>
              <w:rPr>
                <w:rFonts w:ascii="Arial" w:hAnsi="Arial" w:cs="Arial"/>
                <w:color w:val="000000"/>
                <w:sz w:val="18"/>
                <w:szCs w:val="18"/>
              </w:rPr>
            </w:pPr>
          </w:p>
        </w:tc>
        <w:tc>
          <w:tcPr>
            <w:tcW w:w="1896" w:type="dxa"/>
            <w:tcBorders>
              <w:top w:val="nil"/>
              <w:left w:val="nil"/>
              <w:bottom w:val="single" w:sz="16" w:space="0" w:color="000000"/>
              <w:right w:val="single" w:sz="16" w:space="0" w:color="000000"/>
            </w:tcBorders>
            <w:shd w:val="clear" w:color="auto" w:fill="FFFFFF"/>
            <w:vAlign w:val="center"/>
          </w:tcPr>
          <w:p w:rsidR="005B48E0" w:rsidRPr="0095222D" w:rsidRDefault="005B48E0" w:rsidP="005B48E0">
            <w:pPr>
              <w:autoSpaceDE w:val="0"/>
              <w:autoSpaceDN w:val="0"/>
              <w:adjustRightInd w:val="0"/>
              <w:spacing w:after="0" w:line="320" w:lineRule="atLeast"/>
              <w:ind w:left="60" w:right="60"/>
              <w:rPr>
                <w:rFonts w:ascii="Arial" w:hAnsi="Arial" w:cs="Arial"/>
                <w:color w:val="000000"/>
                <w:sz w:val="18"/>
                <w:szCs w:val="18"/>
              </w:rPr>
            </w:pPr>
            <w:r w:rsidRPr="0095222D">
              <w:rPr>
                <w:rFonts w:ascii="Arial" w:hAnsi="Arial" w:cs="Arial"/>
                <w:color w:val="000000"/>
                <w:sz w:val="18"/>
                <w:szCs w:val="18"/>
              </w:rPr>
              <w:t>нормальный</w:t>
            </w:r>
          </w:p>
        </w:tc>
        <w:tc>
          <w:tcPr>
            <w:tcW w:w="1009" w:type="dxa"/>
            <w:tcBorders>
              <w:top w:val="nil"/>
              <w:left w:val="single" w:sz="16" w:space="0" w:color="000000"/>
              <w:bottom w:val="single" w:sz="16" w:space="0" w:color="000000"/>
            </w:tcBorders>
            <w:shd w:val="clear" w:color="auto" w:fill="FFFFFF"/>
          </w:tcPr>
          <w:p w:rsidR="005B48E0" w:rsidRPr="0095222D" w:rsidRDefault="005B48E0" w:rsidP="005B48E0">
            <w:pPr>
              <w:autoSpaceDE w:val="0"/>
              <w:autoSpaceDN w:val="0"/>
              <w:adjustRightInd w:val="0"/>
              <w:spacing w:after="0" w:line="320" w:lineRule="atLeast"/>
              <w:ind w:left="60" w:right="60"/>
              <w:jc w:val="right"/>
              <w:rPr>
                <w:rFonts w:ascii="Arial" w:hAnsi="Arial" w:cs="Arial"/>
                <w:color w:val="000000"/>
                <w:sz w:val="18"/>
                <w:szCs w:val="18"/>
              </w:rPr>
            </w:pPr>
            <w:r w:rsidRPr="0095222D">
              <w:rPr>
                <w:rFonts w:ascii="Arial" w:hAnsi="Arial" w:cs="Arial"/>
                <w:color w:val="000000"/>
                <w:sz w:val="18"/>
                <w:szCs w:val="18"/>
              </w:rPr>
              <w:t>49</w:t>
            </w:r>
          </w:p>
        </w:tc>
        <w:tc>
          <w:tcPr>
            <w:tcW w:w="1055" w:type="dxa"/>
            <w:tcBorders>
              <w:top w:val="nil"/>
              <w:bottom w:val="single" w:sz="16" w:space="0" w:color="000000"/>
            </w:tcBorders>
            <w:shd w:val="clear" w:color="auto" w:fill="FFFFFF"/>
          </w:tcPr>
          <w:p w:rsidR="005B48E0" w:rsidRPr="0095222D" w:rsidRDefault="005B48E0" w:rsidP="005B48E0">
            <w:pPr>
              <w:autoSpaceDE w:val="0"/>
              <w:autoSpaceDN w:val="0"/>
              <w:adjustRightInd w:val="0"/>
              <w:spacing w:after="0" w:line="320" w:lineRule="atLeast"/>
              <w:ind w:left="60" w:right="60"/>
              <w:jc w:val="right"/>
              <w:rPr>
                <w:rFonts w:ascii="Arial" w:hAnsi="Arial" w:cs="Arial"/>
                <w:color w:val="000000"/>
                <w:sz w:val="18"/>
                <w:szCs w:val="18"/>
              </w:rPr>
            </w:pPr>
            <w:r w:rsidRPr="0095222D">
              <w:rPr>
                <w:rFonts w:ascii="Arial" w:hAnsi="Arial" w:cs="Arial"/>
                <w:color w:val="000000"/>
                <w:sz w:val="18"/>
                <w:szCs w:val="18"/>
              </w:rPr>
              <w:t>4,51</w:t>
            </w:r>
          </w:p>
        </w:tc>
        <w:tc>
          <w:tcPr>
            <w:tcW w:w="1468" w:type="dxa"/>
            <w:tcBorders>
              <w:top w:val="nil"/>
              <w:bottom w:val="single" w:sz="16" w:space="0" w:color="000000"/>
            </w:tcBorders>
            <w:shd w:val="clear" w:color="auto" w:fill="FFFFFF"/>
          </w:tcPr>
          <w:p w:rsidR="005B48E0" w:rsidRPr="0095222D" w:rsidRDefault="00F97B81" w:rsidP="005B48E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1,29</w:t>
            </w:r>
          </w:p>
        </w:tc>
        <w:tc>
          <w:tcPr>
            <w:tcW w:w="1468" w:type="dxa"/>
            <w:tcBorders>
              <w:top w:val="nil"/>
              <w:bottom w:val="single" w:sz="16" w:space="0" w:color="000000"/>
              <w:right w:val="single" w:sz="16" w:space="0" w:color="000000"/>
            </w:tcBorders>
            <w:shd w:val="clear" w:color="auto" w:fill="FFFFFF"/>
          </w:tcPr>
          <w:p w:rsidR="005B48E0" w:rsidRPr="0095222D" w:rsidRDefault="00F97B81" w:rsidP="005B48E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,18</w:t>
            </w:r>
          </w:p>
        </w:tc>
      </w:tr>
    </w:tbl>
    <w:p w:rsidR="003A4441" w:rsidRDefault="003A4441" w:rsidP="005B48E0">
      <w:pPr>
        <w:autoSpaceDE w:val="0"/>
        <w:autoSpaceDN w:val="0"/>
        <w:adjustRightInd w:val="0"/>
        <w:spacing w:after="0" w:line="400" w:lineRule="atLeast"/>
        <w:rPr>
          <w:rFonts w:cs="Times New Roman"/>
          <w:sz w:val="24"/>
          <w:szCs w:val="24"/>
        </w:rPr>
      </w:pPr>
    </w:p>
    <w:p w:rsidR="00392C44" w:rsidRDefault="005C5286" w:rsidP="005B48E0">
      <w:pPr>
        <w:autoSpaceDE w:val="0"/>
        <w:autoSpaceDN w:val="0"/>
        <w:adjustRightInd w:val="0"/>
        <w:spacing w:after="0" w:line="400" w:lineRule="atLeast"/>
        <w:rPr>
          <w:rFonts w:cs="Times New Roman"/>
          <w:szCs w:val="28"/>
        </w:rPr>
      </w:pPr>
      <w:r>
        <w:rPr>
          <w:rFonts w:cs="Times New Roman"/>
          <w:szCs w:val="28"/>
        </w:rPr>
        <w:lastRenderedPageBreak/>
        <w:t>Таблица 7</w:t>
      </w:r>
      <w:r w:rsidR="00392C44">
        <w:rPr>
          <w:rFonts w:cs="Times New Roman"/>
          <w:szCs w:val="28"/>
        </w:rPr>
        <w:t>.</w:t>
      </w:r>
      <w:r w:rsidR="009601FF">
        <w:rPr>
          <w:rFonts w:cs="Times New Roman"/>
          <w:szCs w:val="28"/>
        </w:rPr>
        <w:t xml:space="preserve"> Статистическая значимость по крит</w:t>
      </w:r>
      <w:r w:rsidR="00783CDC">
        <w:rPr>
          <w:rFonts w:cs="Times New Roman"/>
          <w:szCs w:val="28"/>
        </w:rPr>
        <w:t>ерию Ливена для таб</w:t>
      </w:r>
      <w:r>
        <w:rPr>
          <w:rFonts w:cs="Times New Roman"/>
          <w:szCs w:val="28"/>
        </w:rPr>
        <w:t>лицы</w:t>
      </w:r>
      <w:r w:rsidR="005D6F3D">
        <w:rPr>
          <w:rFonts w:cs="Times New Roman"/>
          <w:szCs w:val="28"/>
        </w:rPr>
        <w:t xml:space="preserve"> </w:t>
      </w:r>
      <w:r>
        <w:rPr>
          <w:rFonts w:cs="Times New Roman"/>
          <w:szCs w:val="28"/>
        </w:rPr>
        <w:t>6</w:t>
      </w:r>
    </w:p>
    <w:p w:rsidR="00392C44" w:rsidRPr="00392C44" w:rsidRDefault="00392C44" w:rsidP="005B48E0">
      <w:pPr>
        <w:autoSpaceDE w:val="0"/>
        <w:autoSpaceDN w:val="0"/>
        <w:adjustRightInd w:val="0"/>
        <w:spacing w:after="0" w:line="400" w:lineRule="atLeast"/>
        <w:rPr>
          <w:rFonts w:cs="Times New Roman"/>
          <w:szCs w:val="28"/>
        </w:rPr>
      </w:pPr>
    </w:p>
    <w:tbl>
      <w:tblPr>
        <w:tblStyle w:val="ab"/>
        <w:tblW w:w="0" w:type="auto"/>
        <w:tblLayout w:type="fixed"/>
        <w:tblLook w:val="04A0" w:firstRow="1" w:lastRow="0" w:firstColumn="1" w:lastColumn="0" w:noHBand="0" w:noVBand="1"/>
      </w:tblPr>
      <w:tblGrid>
        <w:gridCol w:w="1620"/>
        <w:gridCol w:w="756"/>
        <w:gridCol w:w="851"/>
        <w:gridCol w:w="992"/>
        <w:gridCol w:w="851"/>
        <w:gridCol w:w="850"/>
        <w:gridCol w:w="776"/>
        <w:gridCol w:w="1001"/>
        <w:gridCol w:w="920"/>
        <w:gridCol w:w="847"/>
      </w:tblGrid>
      <w:tr w:rsidR="00392C44" w:rsidTr="008761E9">
        <w:tc>
          <w:tcPr>
            <w:tcW w:w="1620" w:type="dxa"/>
            <w:vMerge w:val="restart"/>
          </w:tcPr>
          <w:p w:rsidR="00392C44" w:rsidRDefault="00392C44" w:rsidP="00392C44">
            <w:pPr>
              <w:autoSpaceDE w:val="0"/>
              <w:autoSpaceDN w:val="0"/>
              <w:adjustRightInd w:val="0"/>
              <w:spacing w:line="400" w:lineRule="atLeast"/>
              <w:jc w:val="center"/>
              <w:rPr>
                <w:rFonts w:cs="Times New Roman"/>
                <w:sz w:val="24"/>
                <w:szCs w:val="24"/>
              </w:rPr>
            </w:pPr>
          </w:p>
        </w:tc>
        <w:tc>
          <w:tcPr>
            <w:tcW w:w="1607" w:type="dxa"/>
            <w:gridSpan w:val="2"/>
          </w:tcPr>
          <w:p w:rsidR="00392C44" w:rsidRDefault="00392C44" w:rsidP="00392C44">
            <w:pPr>
              <w:autoSpaceDE w:val="0"/>
              <w:autoSpaceDN w:val="0"/>
              <w:adjustRightInd w:val="0"/>
              <w:spacing w:line="400" w:lineRule="atLeast"/>
              <w:jc w:val="center"/>
              <w:rPr>
                <w:rFonts w:cs="Times New Roman"/>
                <w:sz w:val="24"/>
                <w:szCs w:val="24"/>
              </w:rPr>
            </w:pPr>
            <w:r>
              <w:rPr>
                <w:rFonts w:cs="Times New Roman"/>
                <w:sz w:val="24"/>
                <w:szCs w:val="24"/>
              </w:rPr>
              <w:t>Критерий равенства дисперсий Ливена</w:t>
            </w:r>
          </w:p>
        </w:tc>
        <w:tc>
          <w:tcPr>
            <w:tcW w:w="6237" w:type="dxa"/>
            <w:gridSpan w:val="7"/>
          </w:tcPr>
          <w:p w:rsidR="00392C44" w:rsidRPr="00392C44" w:rsidRDefault="00392C44" w:rsidP="00392C44">
            <w:pPr>
              <w:autoSpaceDE w:val="0"/>
              <w:autoSpaceDN w:val="0"/>
              <w:adjustRightInd w:val="0"/>
              <w:spacing w:line="400" w:lineRule="atLeast"/>
              <w:jc w:val="center"/>
              <w:rPr>
                <w:rFonts w:cs="Times New Roman"/>
                <w:sz w:val="24"/>
                <w:szCs w:val="24"/>
              </w:rPr>
            </w:pPr>
            <w:r>
              <w:rPr>
                <w:rFonts w:cs="Times New Roman"/>
                <w:sz w:val="24"/>
                <w:szCs w:val="24"/>
                <w:lang w:val="en-US"/>
              </w:rPr>
              <w:t>t</w:t>
            </w:r>
            <w:r>
              <w:rPr>
                <w:rFonts w:cs="Times New Roman"/>
                <w:sz w:val="24"/>
                <w:szCs w:val="24"/>
              </w:rPr>
              <w:t>-критерий равенства средних</w:t>
            </w:r>
          </w:p>
        </w:tc>
      </w:tr>
      <w:tr w:rsidR="00392C44" w:rsidTr="008761E9">
        <w:tc>
          <w:tcPr>
            <w:tcW w:w="1620" w:type="dxa"/>
            <w:vMerge/>
          </w:tcPr>
          <w:p w:rsidR="00392C44" w:rsidRDefault="00392C44" w:rsidP="00392C44">
            <w:pPr>
              <w:autoSpaceDE w:val="0"/>
              <w:autoSpaceDN w:val="0"/>
              <w:adjustRightInd w:val="0"/>
              <w:spacing w:line="400" w:lineRule="atLeast"/>
              <w:jc w:val="center"/>
              <w:rPr>
                <w:rFonts w:cs="Times New Roman"/>
                <w:sz w:val="24"/>
                <w:szCs w:val="24"/>
              </w:rPr>
            </w:pPr>
          </w:p>
        </w:tc>
        <w:tc>
          <w:tcPr>
            <w:tcW w:w="756" w:type="dxa"/>
          </w:tcPr>
          <w:p w:rsidR="00392C44" w:rsidRPr="003A4441" w:rsidRDefault="00392C44" w:rsidP="00392C44">
            <w:pPr>
              <w:autoSpaceDE w:val="0"/>
              <w:autoSpaceDN w:val="0"/>
              <w:adjustRightInd w:val="0"/>
              <w:spacing w:line="400" w:lineRule="atLeast"/>
              <w:jc w:val="center"/>
              <w:rPr>
                <w:rFonts w:cs="Times New Roman"/>
                <w:sz w:val="24"/>
                <w:szCs w:val="24"/>
              </w:rPr>
            </w:pPr>
            <w:r>
              <w:rPr>
                <w:rFonts w:cs="Times New Roman"/>
                <w:sz w:val="24"/>
                <w:szCs w:val="24"/>
                <w:lang w:val="en-US"/>
              </w:rPr>
              <w:t>F</w:t>
            </w:r>
          </w:p>
        </w:tc>
        <w:tc>
          <w:tcPr>
            <w:tcW w:w="851" w:type="dxa"/>
          </w:tcPr>
          <w:p w:rsidR="00392C44" w:rsidRDefault="00392C44" w:rsidP="00392C44">
            <w:pPr>
              <w:autoSpaceDE w:val="0"/>
              <w:autoSpaceDN w:val="0"/>
              <w:adjustRightInd w:val="0"/>
              <w:spacing w:line="400" w:lineRule="atLeast"/>
              <w:jc w:val="center"/>
              <w:rPr>
                <w:rFonts w:cs="Times New Roman"/>
                <w:sz w:val="24"/>
                <w:szCs w:val="24"/>
              </w:rPr>
            </w:pPr>
            <w:r>
              <w:rPr>
                <w:rFonts w:cs="Times New Roman"/>
                <w:sz w:val="24"/>
                <w:szCs w:val="24"/>
              </w:rPr>
              <w:t>Знч.</w:t>
            </w:r>
          </w:p>
        </w:tc>
        <w:tc>
          <w:tcPr>
            <w:tcW w:w="992" w:type="dxa"/>
          </w:tcPr>
          <w:p w:rsidR="00392C44" w:rsidRPr="003A4441" w:rsidRDefault="00392C44" w:rsidP="00392C44">
            <w:pPr>
              <w:autoSpaceDE w:val="0"/>
              <w:autoSpaceDN w:val="0"/>
              <w:adjustRightInd w:val="0"/>
              <w:spacing w:line="400" w:lineRule="atLeast"/>
              <w:jc w:val="center"/>
              <w:rPr>
                <w:rFonts w:cs="Times New Roman"/>
                <w:sz w:val="24"/>
                <w:szCs w:val="24"/>
              </w:rPr>
            </w:pPr>
            <w:r>
              <w:rPr>
                <w:rFonts w:cs="Times New Roman"/>
                <w:sz w:val="24"/>
                <w:szCs w:val="24"/>
                <w:lang w:val="en-US"/>
              </w:rPr>
              <w:t>t</w:t>
            </w:r>
          </w:p>
        </w:tc>
        <w:tc>
          <w:tcPr>
            <w:tcW w:w="851" w:type="dxa"/>
          </w:tcPr>
          <w:p w:rsidR="00392C44" w:rsidRDefault="00392C44" w:rsidP="00392C44">
            <w:pPr>
              <w:autoSpaceDE w:val="0"/>
              <w:autoSpaceDN w:val="0"/>
              <w:adjustRightInd w:val="0"/>
              <w:spacing w:line="400" w:lineRule="atLeast"/>
              <w:jc w:val="center"/>
              <w:rPr>
                <w:rFonts w:cs="Times New Roman"/>
                <w:sz w:val="24"/>
                <w:szCs w:val="24"/>
              </w:rPr>
            </w:pPr>
            <w:r>
              <w:rPr>
                <w:rFonts w:cs="Times New Roman"/>
                <w:sz w:val="24"/>
                <w:szCs w:val="24"/>
              </w:rPr>
              <w:t>Ст.св.</w:t>
            </w:r>
          </w:p>
        </w:tc>
        <w:tc>
          <w:tcPr>
            <w:tcW w:w="850" w:type="dxa"/>
          </w:tcPr>
          <w:p w:rsidR="00392C44" w:rsidRDefault="00392C44" w:rsidP="00392C44">
            <w:pPr>
              <w:autoSpaceDE w:val="0"/>
              <w:autoSpaceDN w:val="0"/>
              <w:adjustRightInd w:val="0"/>
              <w:spacing w:line="400" w:lineRule="atLeast"/>
              <w:jc w:val="center"/>
              <w:rPr>
                <w:rFonts w:cs="Times New Roman"/>
                <w:sz w:val="24"/>
                <w:szCs w:val="24"/>
              </w:rPr>
            </w:pPr>
            <w:r>
              <w:rPr>
                <w:rFonts w:cs="Times New Roman"/>
                <w:sz w:val="24"/>
                <w:szCs w:val="24"/>
              </w:rPr>
              <w:t>Значимость (2-сторонняя)</w:t>
            </w:r>
          </w:p>
        </w:tc>
        <w:tc>
          <w:tcPr>
            <w:tcW w:w="776" w:type="dxa"/>
          </w:tcPr>
          <w:p w:rsidR="00392C44" w:rsidRDefault="00392C44" w:rsidP="00392C44">
            <w:pPr>
              <w:autoSpaceDE w:val="0"/>
              <w:autoSpaceDN w:val="0"/>
              <w:adjustRightInd w:val="0"/>
              <w:spacing w:line="400" w:lineRule="atLeast"/>
              <w:jc w:val="center"/>
              <w:rPr>
                <w:rFonts w:cs="Times New Roman"/>
                <w:sz w:val="24"/>
                <w:szCs w:val="24"/>
              </w:rPr>
            </w:pPr>
            <w:r>
              <w:rPr>
                <w:rFonts w:cs="Times New Roman"/>
                <w:sz w:val="24"/>
                <w:szCs w:val="24"/>
              </w:rPr>
              <w:t>Разность средних</w:t>
            </w:r>
          </w:p>
        </w:tc>
        <w:tc>
          <w:tcPr>
            <w:tcW w:w="1001" w:type="dxa"/>
          </w:tcPr>
          <w:p w:rsidR="00392C44" w:rsidRDefault="00392C44" w:rsidP="00392C44">
            <w:pPr>
              <w:autoSpaceDE w:val="0"/>
              <w:autoSpaceDN w:val="0"/>
              <w:adjustRightInd w:val="0"/>
              <w:spacing w:line="400" w:lineRule="atLeast"/>
              <w:jc w:val="center"/>
              <w:rPr>
                <w:rFonts w:cs="Times New Roman"/>
                <w:sz w:val="24"/>
                <w:szCs w:val="24"/>
              </w:rPr>
            </w:pPr>
            <w:r>
              <w:rPr>
                <w:rFonts w:cs="Times New Roman"/>
                <w:sz w:val="24"/>
                <w:szCs w:val="24"/>
              </w:rPr>
              <w:t>Стд. Ошибка разности</w:t>
            </w:r>
          </w:p>
        </w:tc>
        <w:tc>
          <w:tcPr>
            <w:tcW w:w="920" w:type="dxa"/>
          </w:tcPr>
          <w:p w:rsidR="00392C44" w:rsidRDefault="00392C44" w:rsidP="00392C44">
            <w:pPr>
              <w:autoSpaceDE w:val="0"/>
              <w:autoSpaceDN w:val="0"/>
              <w:adjustRightInd w:val="0"/>
              <w:spacing w:line="400" w:lineRule="atLeast"/>
              <w:jc w:val="center"/>
              <w:rPr>
                <w:rFonts w:cs="Times New Roman"/>
                <w:sz w:val="24"/>
                <w:szCs w:val="24"/>
              </w:rPr>
            </w:pPr>
            <w:r>
              <w:rPr>
                <w:rFonts w:cs="Times New Roman"/>
                <w:sz w:val="24"/>
                <w:szCs w:val="24"/>
              </w:rPr>
              <w:t>Нижняя граница</w:t>
            </w:r>
          </w:p>
        </w:tc>
        <w:tc>
          <w:tcPr>
            <w:tcW w:w="847" w:type="dxa"/>
          </w:tcPr>
          <w:p w:rsidR="00392C44" w:rsidRDefault="00392C44" w:rsidP="00392C44">
            <w:pPr>
              <w:autoSpaceDE w:val="0"/>
              <w:autoSpaceDN w:val="0"/>
              <w:adjustRightInd w:val="0"/>
              <w:spacing w:line="400" w:lineRule="atLeast"/>
              <w:jc w:val="center"/>
              <w:rPr>
                <w:rFonts w:cs="Times New Roman"/>
                <w:sz w:val="24"/>
                <w:szCs w:val="24"/>
              </w:rPr>
            </w:pPr>
            <w:r>
              <w:rPr>
                <w:rFonts w:cs="Times New Roman"/>
                <w:sz w:val="24"/>
                <w:szCs w:val="24"/>
              </w:rPr>
              <w:t>Верхняя граница</w:t>
            </w:r>
          </w:p>
        </w:tc>
      </w:tr>
      <w:tr w:rsidR="00392C44" w:rsidTr="008761E9">
        <w:tc>
          <w:tcPr>
            <w:tcW w:w="1620" w:type="dxa"/>
          </w:tcPr>
          <w:p w:rsidR="003A4441" w:rsidRDefault="00392C44" w:rsidP="00392C44">
            <w:pPr>
              <w:autoSpaceDE w:val="0"/>
              <w:autoSpaceDN w:val="0"/>
              <w:adjustRightInd w:val="0"/>
              <w:spacing w:line="400" w:lineRule="atLeast"/>
              <w:jc w:val="center"/>
              <w:rPr>
                <w:rFonts w:cs="Times New Roman"/>
                <w:sz w:val="24"/>
                <w:szCs w:val="24"/>
              </w:rPr>
            </w:pPr>
            <w:r>
              <w:rPr>
                <w:rFonts w:cs="Times New Roman"/>
                <w:sz w:val="24"/>
                <w:szCs w:val="24"/>
              </w:rPr>
              <w:t>Предполагается равенство дисперсий</w:t>
            </w:r>
          </w:p>
        </w:tc>
        <w:tc>
          <w:tcPr>
            <w:tcW w:w="756" w:type="dxa"/>
          </w:tcPr>
          <w:p w:rsidR="003A4441" w:rsidRDefault="00F97B81" w:rsidP="00392C44">
            <w:pPr>
              <w:autoSpaceDE w:val="0"/>
              <w:autoSpaceDN w:val="0"/>
              <w:adjustRightInd w:val="0"/>
              <w:spacing w:line="400" w:lineRule="atLeast"/>
              <w:jc w:val="center"/>
              <w:rPr>
                <w:rFonts w:cs="Times New Roman"/>
                <w:sz w:val="24"/>
                <w:szCs w:val="24"/>
              </w:rPr>
            </w:pPr>
            <w:r>
              <w:rPr>
                <w:rFonts w:cs="Times New Roman"/>
                <w:sz w:val="24"/>
                <w:szCs w:val="24"/>
              </w:rPr>
              <w:t>1,14</w:t>
            </w:r>
          </w:p>
        </w:tc>
        <w:tc>
          <w:tcPr>
            <w:tcW w:w="851" w:type="dxa"/>
          </w:tcPr>
          <w:p w:rsidR="003A4441" w:rsidRPr="003A4441" w:rsidRDefault="00F97B81" w:rsidP="00392C44">
            <w:pPr>
              <w:autoSpaceDE w:val="0"/>
              <w:autoSpaceDN w:val="0"/>
              <w:adjustRightInd w:val="0"/>
              <w:spacing w:line="400" w:lineRule="atLeast"/>
              <w:jc w:val="center"/>
              <w:rPr>
                <w:rFonts w:cs="Times New Roman"/>
                <w:sz w:val="24"/>
                <w:szCs w:val="24"/>
              </w:rPr>
            </w:pPr>
            <w:r>
              <w:rPr>
                <w:rFonts w:cs="Times New Roman"/>
                <w:sz w:val="24"/>
                <w:szCs w:val="24"/>
              </w:rPr>
              <w:t>0,28</w:t>
            </w:r>
          </w:p>
        </w:tc>
        <w:tc>
          <w:tcPr>
            <w:tcW w:w="992" w:type="dxa"/>
          </w:tcPr>
          <w:p w:rsidR="003A4441" w:rsidRDefault="00F97B81" w:rsidP="00392C44">
            <w:pPr>
              <w:autoSpaceDE w:val="0"/>
              <w:autoSpaceDN w:val="0"/>
              <w:adjustRightInd w:val="0"/>
              <w:spacing w:line="400" w:lineRule="atLeast"/>
              <w:jc w:val="center"/>
              <w:rPr>
                <w:rFonts w:cs="Times New Roman"/>
                <w:sz w:val="24"/>
                <w:szCs w:val="24"/>
              </w:rPr>
            </w:pPr>
            <w:r>
              <w:rPr>
                <w:rFonts w:cs="Times New Roman"/>
                <w:sz w:val="24"/>
                <w:szCs w:val="24"/>
              </w:rPr>
              <w:t>0,09</w:t>
            </w:r>
          </w:p>
        </w:tc>
        <w:tc>
          <w:tcPr>
            <w:tcW w:w="851" w:type="dxa"/>
          </w:tcPr>
          <w:p w:rsidR="003A4441" w:rsidRPr="003A4441" w:rsidRDefault="003A4441" w:rsidP="00392C44">
            <w:pPr>
              <w:autoSpaceDE w:val="0"/>
              <w:autoSpaceDN w:val="0"/>
              <w:adjustRightInd w:val="0"/>
              <w:spacing w:line="400" w:lineRule="atLeast"/>
              <w:jc w:val="center"/>
              <w:rPr>
                <w:rFonts w:cs="Times New Roman"/>
                <w:sz w:val="24"/>
                <w:szCs w:val="24"/>
              </w:rPr>
            </w:pPr>
            <w:r w:rsidRPr="003A4441">
              <w:rPr>
                <w:rFonts w:cs="Times New Roman"/>
                <w:sz w:val="24"/>
                <w:szCs w:val="24"/>
              </w:rPr>
              <w:t>69</w:t>
            </w:r>
          </w:p>
        </w:tc>
        <w:tc>
          <w:tcPr>
            <w:tcW w:w="850" w:type="dxa"/>
          </w:tcPr>
          <w:p w:rsidR="003A4441" w:rsidRDefault="00F97B81" w:rsidP="00392C44">
            <w:pPr>
              <w:autoSpaceDE w:val="0"/>
              <w:autoSpaceDN w:val="0"/>
              <w:adjustRightInd w:val="0"/>
              <w:spacing w:line="400" w:lineRule="atLeast"/>
              <w:jc w:val="center"/>
              <w:rPr>
                <w:rFonts w:cs="Times New Roman"/>
                <w:sz w:val="24"/>
                <w:szCs w:val="24"/>
              </w:rPr>
            </w:pPr>
            <w:r>
              <w:rPr>
                <w:rFonts w:cs="Times New Roman"/>
                <w:sz w:val="24"/>
                <w:szCs w:val="24"/>
              </w:rPr>
              <w:t>0,92</w:t>
            </w:r>
          </w:p>
        </w:tc>
        <w:tc>
          <w:tcPr>
            <w:tcW w:w="776" w:type="dxa"/>
          </w:tcPr>
          <w:p w:rsidR="003A4441" w:rsidRDefault="003A4441" w:rsidP="00392C44">
            <w:pPr>
              <w:autoSpaceDE w:val="0"/>
              <w:autoSpaceDN w:val="0"/>
              <w:adjustRightInd w:val="0"/>
              <w:spacing w:line="400" w:lineRule="atLeast"/>
              <w:jc w:val="center"/>
              <w:rPr>
                <w:rFonts w:cs="Times New Roman"/>
                <w:sz w:val="24"/>
                <w:szCs w:val="24"/>
              </w:rPr>
            </w:pPr>
            <w:r>
              <w:rPr>
                <w:rFonts w:cs="Times New Roman"/>
                <w:sz w:val="24"/>
                <w:szCs w:val="24"/>
              </w:rPr>
              <w:t>0,</w:t>
            </w:r>
            <w:r w:rsidR="00F97B81">
              <w:rPr>
                <w:rFonts w:cs="Times New Roman"/>
                <w:sz w:val="24"/>
                <w:szCs w:val="24"/>
              </w:rPr>
              <w:t>03</w:t>
            </w:r>
          </w:p>
        </w:tc>
        <w:tc>
          <w:tcPr>
            <w:tcW w:w="1001" w:type="dxa"/>
          </w:tcPr>
          <w:p w:rsidR="003A4441" w:rsidRDefault="00F97B81" w:rsidP="00392C44">
            <w:pPr>
              <w:autoSpaceDE w:val="0"/>
              <w:autoSpaceDN w:val="0"/>
              <w:adjustRightInd w:val="0"/>
              <w:spacing w:line="400" w:lineRule="atLeast"/>
              <w:jc w:val="center"/>
              <w:rPr>
                <w:rFonts w:cs="Times New Roman"/>
                <w:sz w:val="24"/>
                <w:szCs w:val="24"/>
              </w:rPr>
            </w:pPr>
            <w:r>
              <w:rPr>
                <w:rFonts w:cs="Times New Roman"/>
                <w:sz w:val="24"/>
                <w:szCs w:val="24"/>
              </w:rPr>
              <w:t>0,36</w:t>
            </w:r>
          </w:p>
        </w:tc>
        <w:tc>
          <w:tcPr>
            <w:tcW w:w="920" w:type="dxa"/>
          </w:tcPr>
          <w:p w:rsidR="003A4441" w:rsidRDefault="00F97B81" w:rsidP="00392C44">
            <w:pPr>
              <w:autoSpaceDE w:val="0"/>
              <w:autoSpaceDN w:val="0"/>
              <w:adjustRightInd w:val="0"/>
              <w:spacing w:line="400" w:lineRule="atLeast"/>
              <w:jc w:val="center"/>
              <w:rPr>
                <w:rFonts w:cs="Times New Roman"/>
                <w:sz w:val="24"/>
                <w:szCs w:val="24"/>
              </w:rPr>
            </w:pPr>
            <w:r>
              <w:rPr>
                <w:rFonts w:cs="Times New Roman"/>
                <w:sz w:val="24"/>
                <w:szCs w:val="24"/>
              </w:rPr>
              <w:t>-0,68</w:t>
            </w:r>
          </w:p>
        </w:tc>
        <w:tc>
          <w:tcPr>
            <w:tcW w:w="847" w:type="dxa"/>
          </w:tcPr>
          <w:p w:rsidR="003A4441" w:rsidRDefault="00F97B81" w:rsidP="00392C44">
            <w:pPr>
              <w:autoSpaceDE w:val="0"/>
              <w:autoSpaceDN w:val="0"/>
              <w:adjustRightInd w:val="0"/>
              <w:spacing w:line="400" w:lineRule="atLeast"/>
              <w:jc w:val="center"/>
              <w:rPr>
                <w:rFonts w:cs="Times New Roman"/>
                <w:sz w:val="24"/>
                <w:szCs w:val="24"/>
              </w:rPr>
            </w:pPr>
            <w:r>
              <w:rPr>
                <w:rFonts w:cs="Times New Roman"/>
                <w:sz w:val="24"/>
                <w:szCs w:val="24"/>
              </w:rPr>
              <w:t>0,75</w:t>
            </w:r>
          </w:p>
        </w:tc>
      </w:tr>
      <w:tr w:rsidR="00392C44" w:rsidTr="008761E9">
        <w:tc>
          <w:tcPr>
            <w:tcW w:w="1620" w:type="dxa"/>
          </w:tcPr>
          <w:p w:rsidR="003A4441" w:rsidRDefault="00392C44" w:rsidP="00392C44">
            <w:pPr>
              <w:autoSpaceDE w:val="0"/>
              <w:autoSpaceDN w:val="0"/>
              <w:adjustRightInd w:val="0"/>
              <w:spacing w:line="400" w:lineRule="atLeast"/>
              <w:jc w:val="center"/>
              <w:rPr>
                <w:rFonts w:cs="Times New Roman"/>
                <w:sz w:val="24"/>
                <w:szCs w:val="24"/>
              </w:rPr>
            </w:pPr>
            <w:r>
              <w:rPr>
                <w:rFonts w:cs="Times New Roman"/>
                <w:sz w:val="24"/>
                <w:szCs w:val="24"/>
              </w:rPr>
              <w:t>Равенство дисперсий не предполагается</w:t>
            </w:r>
          </w:p>
        </w:tc>
        <w:tc>
          <w:tcPr>
            <w:tcW w:w="756" w:type="dxa"/>
          </w:tcPr>
          <w:p w:rsidR="003A4441" w:rsidRDefault="003A4441" w:rsidP="00392C44">
            <w:pPr>
              <w:autoSpaceDE w:val="0"/>
              <w:autoSpaceDN w:val="0"/>
              <w:adjustRightInd w:val="0"/>
              <w:spacing w:line="400" w:lineRule="atLeast"/>
              <w:jc w:val="center"/>
              <w:rPr>
                <w:rFonts w:cs="Times New Roman"/>
                <w:sz w:val="24"/>
                <w:szCs w:val="24"/>
              </w:rPr>
            </w:pPr>
          </w:p>
        </w:tc>
        <w:tc>
          <w:tcPr>
            <w:tcW w:w="851" w:type="dxa"/>
          </w:tcPr>
          <w:p w:rsidR="003A4441" w:rsidRDefault="003A4441" w:rsidP="00392C44">
            <w:pPr>
              <w:autoSpaceDE w:val="0"/>
              <w:autoSpaceDN w:val="0"/>
              <w:adjustRightInd w:val="0"/>
              <w:spacing w:line="400" w:lineRule="atLeast"/>
              <w:jc w:val="center"/>
              <w:rPr>
                <w:rFonts w:cs="Times New Roman"/>
                <w:sz w:val="24"/>
                <w:szCs w:val="24"/>
              </w:rPr>
            </w:pPr>
          </w:p>
        </w:tc>
        <w:tc>
          <w:tcPr>
            <w:tcW w:w="992" w:type="dxa"/>
          </w:tcPr>
          <w:p w:rsidR="003A4441" w:rsidRDefault="00F97B81" w:rsidP="00392C44">
            <w:pPr>
              <w:autoSpaceDE w:val="0"/>
              <w:autoSpaceDN w:val="0"/>
              <w:adjustRightInd w:val="0"/>
              <w:spacing w:line="400" w:lineRule="atLeast"/>
              <w:jc w:val="center"/>
              <w:rPr>
                <w:rFonts w:cs="Times New Roman"/>
                <w:sz w:val="24"/>
                <w:szCs w:val="24"/>
              </w:rPr>
            </w:pPr>
            <w:r>
              <w:rPr>
                <w:rFonts w:cs="Times New Roman"/>
                <w:sz w:val="24"/>
                <w:szCs w:val="24"/>
              </w:rPr>
              <w:t>0,08</w:t>
            </w:r>
          </w:p>
        </w:tc>
        <w:tc>
          <w:tcPr>
            <w:tcW w:w="851" w:type="dxa"/>
          </w:tcPr>
          <w:p w:rsidR="003A4441" w:rsidRPr="003A4441" w:rsidRDefault="003A4441" w:rsidP="00791C06">
            <w:pPr>
              <w:autoSpaceDE w:val="0"/>
              <w:autoSpaceDN w:val="0"/>
              <w:adjustRightInd w:val="0"/>
              <w:spacing w:line="400" w:lineRule="atLeast"/>
              <w:jc w:val="center"/>
              <w:rPr>
                <w:rFonts w:cs="Times New Roman"/>
                <w:sz w:val="24"/>
                <w:szCs w:val="24"/>
              </w:rPr>
            </w:pPr>
            <w:r>
              <w:rPr>
                <w:rFonts w:cs="Times New Roman"/>
                <w:sz w:val="24"/>
                <w:szCs w:val="24"/>
              </w:rPr>
              <w:t>33</w:t>
            </w:r>
          </w:p>
        </w:tc>
        <w:tc>
          <w:tcPr>
            <w:tcW w:w="850" w:type="dxa"/>
          </w:tcPr>
          <w:p w:rsidR="003A4441" w:rsidRDefault="003A4441" w:rsidP="00392C44">
            <w:pPr>
              <w:autoSpaceDE w:val="0"/>
              <w:autoSpaceDN w:val="0"/>
              <w:adjustRightInd w:val="0"/>
              <w:spacing w:line="400" w:lineRule="atLeast"/>
              <w:jc w:val="center"/>
              <w:rPr>
                <w:rFonts w:cs="Times New Roman"/>
                <w:sz w:val="24"/>
                <w:szCs w:val="24"/>
              </w:rPr>
            </w:pPr>
            <w:r>
              <w:rPr>
                <w:rFonts w:cs="Times New Roman"/>
                <w:sz w:val="24"/>
                <w:szCs w:val="24"/>
              </w:rPr>
              <w:t>0,93</w:t>
            </w:r>
          </w:p>
        </w:tc>
        <w:tc>
          <w:tcPr>
            <w:tcW w:w="776" w:type="dxa"/>
          </w:tcPr>
          <w:p w:rsidR="003A4441" w:rsidRDefault="00F97B81" w:rsidP="00392C44">
            <w:pPr>
              <w:autoSpaceDE w:val="0"/>
              <w:autoSpaceDN w:val="0"/>
              <w:adjustRightInd w:val="0"/>
              <w:spacing w:line="400" w:lineRule="atLeast"/>
              <w:jc w:val="center"/>
              <w:rPr>
                <w:rFonts w:cs="Times New Roman"/>
                <w:sz w:val="24"/>
                <w:szCs w:val="24"/>
              </w:rPr>
            </w:pPr>
            <w:r>
              <w:rPr>
                <w:rFonts w:cs="Times New Roman"/>
                <w:sz w:val="24"/>
                <w:szCs w:val="24"/>
              </w:rPr>
              <w:t>0,03</w:t>
            </w:r>
          </w:p>
        </w:tc>
        <w:tc>
          <w:tcPr>
            <w:tcW w:w="1001" w:type="dxa"/>
          </w:tcPr>
          <w:p w:rsidR="003A4441" w:rsidRDefault="00F97B81" w:rsidP="00392C44">
            <w:pPr>
              <w:autoSpaceDE w:val="0"/>
              <w:autoSpaceDN w:val="0"/>
              <w:adjustRightInd w:val="0"/>
              <w:spacing w:line="400" w:lineRule="atLeast"/>
              <w:jc w:val="center"/>
              <w:rPr>
                <w:rFonts w:cs="Times New Roman"/>
                <w:sz w:val="24"/>
                <w:szCs w:val="24"/>
              </w:rPr>
            </w:pPr>
            <w:r>
              <w:rPr>
                <w:rFonts w:cs="Times New Roman"/>
                <w:sz w:val="24"/>
                <w:szCs w:val="24"/>
              </w:rPr>
              <w:t>0,39</w:t>
            </w:r>
          </w:p>
        </w:tc>
        <w:tc>
          <w:tcPr>
            <w:tcW w:w="920" w:type="dxa"/>
          </w:tcPr>
          <w:p w:rsidR="003A4441" w:rsidRDefault="00F97B81" w:rsidP="00392C44">
            <w:pPr>
              <w:autoSpaceDE w:val="0"/>
              <w:autoSpaceDN w:val="0"/>
              <w:adjustRightInd w:val="0"/>
              <w:spacing w:line="400" w:lineRule="atLeast"/>
              <w:jc w:val="center"/>
              <w:rPr>
                <w:rFonts w:cs="Times New Roman"/>
                <w:sz w:val="24"/>
                <w:szCs w:val="24"/>
              </w:rPr>
            </w:pPr>
            <w:r>
              <w:rPr>
                <w:rFonts w:cs="Times New Roman"/>
                <w:sz w:val="24"/>
                <w:szCs w:val="24"/>
              </w:rPr>
              <w:t>-0,77</w:t>
            </w:r>
          </w:p>
        </w:tc>
        <w:tc>
          <w:tcPr>
            <w:tcW w:w="847" w:type="dxa"/>
          </w:tcPr>
          <w:p w:rsidR="003A4441" w:rsidRDefault="00F97B81" w:rsidP="00392C44">
            <w:pPr>
              <w:autoSpaceDE w:val="0"/>
              <w:autoSpaceDN w:val="0"/>
              <w:adjustRightInd w:val="0"/>
              <w:spacing w:line="400" w:lineRule="atLeast"/>
              <w:jc w:val="center"/>
              <w:rPr>
                <w:rFonts w:cs="Times New Roman"/>
                <w:sz w:val="24"/>
                <w:szCs w:val="24"/>
              </w:rPr>
            </w:pPr>
            <w:r>
              <w:rPr>
                <w:rFonts w:cs="Times New Roman"/>
                <w:sz w:val="24"/>
                <w:szCs w:val="24"/>
              </w:rPr>
              <w:t>0,84</w:t>
            </w:r>
          </w:p>
        </w:tc>
      </w:tr>
    </w:tbl>
    <w:p w:rsidR="005B48E0" w:rsidRPr="0095222D" w:rsidRDefault="005B48E0" w:rsidP="005B48E0">
      <w:pPr>
        <w:autoSpaceDE w:val="0"/>
        <w:autoSpaceDN w:val="0"/>
        <w:adjustRightInd w:val="0"/>
        <w:spacing w:after="0" w:line="400" w:lineRule="atLeast"/>
        <w:rPr>
          <w:rFonts w:cs="Times New Roman"/>
          <w:sz w:val="24"/>
          <w:szCs w:val="24"/>
        </w:rPr>
      </w:pPr>
    </w:p>
    <w:p w:rsidR="005B48E0" w:rsidRPr="0095222D" w:rsidRDefault="005B48E0" w:rsidP="005B48E0">
      <w:pPr>
        <w:autoSpaceDE w:val="0"/>
        <w:autoSpaceDN w:val="0"/>
        <w:adjustRightInd w:val="0"/>
        <w:spacing w:after="0" w:line="240" w:lineRule="auto"/>
        <w:rPr>
          <w:rFonts w:cs="Times New Roman"/>
          <w:sz w:val="24"/>
          <w:szCs w:val="24"/>
        </w:rPr>
      </w:pPr>
    </w:p>
    <w:tbl>
      <w:tblPr>
        <w:tblW w:w="75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7"/>
        <w:gridCol w:w="1880"/>
        <w:gridCol w:w="1000"/>
        <w:gridCol w:w="1046"/>
        <w:gridCol w:w="1456"/>
        <w:gridCol w:w="1456"/>
      </w:tblGrid>
      <w:tr w:rsidR="005B48E0" w:rsidRPr="0095222D" w:rsidTr="005B48E0">
        <w:trPr>
          <w:cantSplit/>
        </w:trPr>
        <w:tc>
          <w:tcPr>
            <w:tcW w:w="7562" w:type="dxa"/>
            <w:gridSpan w:val="6"/>
            <w:tcBorders>
              <w:top w:val="nil"/>
              <w:left w:val="nil"/>
              <w:bottom w:val="nil"/>
              <w:right w:val="nil"/>
            </w:tcBorders>
            <w:shd w:val="clear" w:color="auto" w:fill="FFFFFF"/>
          </w:tcPr>
          <w:p w:rsidR="005B48E0" w:rsidRDefault="005C5286" w:rsidP="005B48E0">
            <w:pPr>
              <w:autoSpaceDE w:val="0"/>
              <w:autoSpaceDN w:val="0"/>
              <w:adjustRightInd w:val="0"/>
              <w:spacing w:after="0" w:line="320" w:lineRule="atLeast"/>
              <w:ind w:left="60" w:right="60"/>
              <w:jc w:val="center"/>
              <w:rPr>
                <w:rFonts w:cs="Times New Roman"/>
                <w:bCs/>
                <w:color w:val="000000"/>
                <w:szCs w:val="28"/>
              </w:rPr>
            </w:pPr>
            <w:r>
              <w:rPr>
                <w:rFonts w:cs="Times New Roman"/>
                <w:bCs/>
                <w:color w:val="000000"/>
                <w:szCs w:val="28"/>
              </w:rPr>
              <w:t>Таблица 8</w:t>
            </w:r>
            <w:r w:rsidR="009601FF">
              <w:rPr>
                <w:rFonts w:cs="Times New Roman"/>
                <w:bCs/>
                <w:color w:val="000000"/>
                <w:szCs w:val="28"/>
              </w:rPr>
              <w:t>. Средние значения по методике «Личный профессиональный план»</w:t>
            </w:r>
          </w:p>
          <w:p w:rsidR="009601FF" w:rsidRPr="009601FF" w:rsidRDefault="009601FF" w:rsidP="005B48E0">
            <w:pPr>
              <w:autoSpaceDE w:val="0"/>
              <w:autoSpaceDN w:val="0"/>
              <w:adjustRightInd w:val="0"/>
              <w:spacing w:after="0" w:line="320" w:lineRule="atLeast"/>
              <w:ind w:left="60" w:right="60"/>
              <w:jc w:val="center"/>
              <w:rPr>
                <w:rFonts w:cs="Times New Roman"/>
                <w:color w:val="000000"/>
                <w:szCs w:val="28"/>
              </w:rPr>
            </w:pPr>
          </w:p>
        </w:tc>
      </w:tr>
      <w:tr w:rsidR="005B48E0" w:rsidRPr="0095222D" w:rsidTr="005B48E0">
        <w:trPr>
          <w:cantSplit/>
        </w:trPr>
        <w:tc>
          <w:tcPr>
            <w:tcW w:w="727" w:type="dxa"/>
            <w:vAlign w:val="center"/>
          </w:tcPr>
          <w:p w:rsidR="005B48E0" w:rsidRPr="0095222D" w:rsidRDefault="005B48E0" w:rsidP="005B48E0">
            <w:pPr>
              <w:autoSpaceDE w:val="0"/>
              <w:autoSpaceDN w:val="0"/>
              <w:adjustRightInd w:val="0"/>
              <w:spacing w:after="0" w:line="240" w:lineRule="auto"/>
              <w:rPr>
                <w:rFonts w:ascii="Arial" w:hAnsi="Arial" w:cs="Arial"/>
                <w:color w:val="000000"/>
                <w:sz w:val="18"/>
                <w:szCs w:val="18"/>
              </w:rPr>
            </w:pPr>
          </w:p>
        </w:tc>
        <w:tc>
          <w:tcPr>
            <w:tcW w:w="1879" w:type="dxa"/>
            <w:tcBorders>
              <w:top w:val="single" w:sz="16" w:space="0" w:color="000000"/>
              <w:left w:val="nil"/>
              <w:bottom w:val="single" w:sz="16" w:space="0" w:color="000000"/>
              <w:right w:val="single" w:sz="16" w:space="0" w:color="000000"/>
            </w:tcBorders>
            <w:shd w:val="clear" w:color="auto" w:fill="FFFFFF"/>
          </w:tcPr>
          <w:p w:rsidR="005B48E0" w:rsidRPr="0095222D" w:rsidRDefault="009601FF" w:rsidP="005B48E0">
            <w:pPr>
              <w:autoSpaceDE w:val="0"/>
              <w:autoSpaceDN w:val="0"/>
              <w:adjustRightInd w:val="0"/>
              <w:spacing w:after="0" w:line="320" w:lineRule="atLeast"/>
              <w:ind w:left="60" w:right="60"/>
              <w:rPr>
                <w:rFonts w:ascii="Arial" w:hAnsi="Arial" w:cs="Arial"/>
                <w:color w:val="000000"/>
                <w:sz w:val="18"/>
                <w:szCs w:val="18"/>
              </w:rPr>
            </w:pPr>
            <w:r w:rsidRPr="0095222D">
              <w:rPr>
                <w:rFonts w:ascii="Arial" w:hAnsi="Arial" w:cs="Arial"/>
                <w:color w:val="000000"/>
                <w:sz w:val="18"/>
                <w:szCs w:val="18"/>
              </w:rPr>
              <w:t>Группы</w:t>
            </w:r>
            <w:r>
              <w:rPr>
                <w:rFonts w:ascii="Arial" w:hAnsi="Arial" w:cs="Arial"/>
                <w:color w:val="000000"/>
                <w:sz w:val="18"/>
                <w:szCs w:val="18"/>
              </w:rPr>
              <w:t xml:space="preserve"> </w:t>
            </w:r>
            <w:r w:rsidRPr="0095222D">
              <w:rPr>
                <w:rFonts w:ascii="Arial" w:hAnsi="Arial" w:cs="Arial"/>
                <w:color w:val="000000"/>
                <w:sz w:val="18"/>
                <w:szCs w:val="18"/>
              </w:rPr>
              <w:t>по</w:t>
            </w:r>
            <w:r>
              <w:rPr>
                <w:rFonts w:ascii="Arial" w:hAnsi="Arial" w:cs="Arial"/>
                <w:color w:val="000000"/>
                <w:sz w:val="18"/>
                <w:szCs w:val="18"/>
              </w:rPr>
              <w:t xml:space="preserve"> методике «Мотивация профессионального обучения»</w:t>
            </w:r>
          </w:p>
        </w:tc>
        <w:tc>
          <w:tcPr>
            <w:tcW w:w="1000" w:type="dxa"/>
            <w:tcBorders>
              <w:top w:val="single" w:sz="16" w:space="0" w:color="000000"/>
              <w:left w:val="single" w:sz="16" w:space="0" w:color="000000"/>
              <w:bottom w:val="single" w:sz="16" w:space="0" w:color="000000"/>
            </w:tcBorders>
            <w:shd w:val="clear" w:color="auto" w:fill="FFFFFF"/>
          </w:tcPr>
          <w:p w:rsidR="005B48E0" w:rsidRPr="0095222D" w:rsidRDefault="005B48E0" w:rsidP="005B48E0">
            <w:pPr>
              <w:autoSpaceDE w:val="0"/>
              <w:autoSpaceDN w:val="0"/>
              <w:adjustRightInd w:val="0"/>
              <w:spacing w:after="0" w:line="320" w:lineRule="atLeast"/>
              <w:ind w:left="60" w:right="60"/>
              <w:jc w:val="center"/>
              <w:rPr>
                <w:rFonts w:ascii="Arial" w:hAnsi="Arial" w:cs="Arial"/>
                <w:color w:val="000000"/>
                <w:sz w:val="18"/>
                <w:szCs w:val="18"/>
              </w:rPr>
            </w:pPr>
            <w:r w:rsidRPr="0095222D">
              <w:rPr>
                <w:rFonts w:ascii="Arial" w:hAnsi="Arial" w:cs="Arial"/>
                <w:color w:val="000000"/>
                <w:sz w:val="18"/>
                <w:szCs w:val="18"/>
              </w:rPr>
              <w:t>N</w:t>
            </w:r>
          </w:p>
        </w:tc>
        <w:tc>
          <w:tcPr>
            <w:tcW w:w="1046" w:type="dxa"/>
            <w:tcBorders>
              <w:top w:val="single" w:sz="16" w:space="0" w:color="000000"/>
              <w:bottom w:val="single" w:sz="16" w:space="0" w:color="000000"/>
            </w:tcBorders>
            <w:shd w:val="clear" w:color="auto" w:fill="FFFFFF"/>
          </w:tcPr>
          <w:p w:rsidR="005B48E0" w:rsidRPr="0095222D" w:rsidRDefault="005B48E0" w:rsidP="005B48E0">
            <w:pPr>
              <w:autoSpaceDE w:val="0"/>
              <w:autoSpaceDN w:val="0"/>
              <w:adjustRightInd w:val="0"/>
              <w:spacing w:after="0" w:line="320" w:lineRule="atLeast"/>
              <w:ind w:left="60" w:right="60"/>
              <w:jc w:val="center"/>
              <w:rPr>
                <w:rFonts w:ascii="Arial" w:hAnsi="Arial" w:cs="Arial"/>
                <w:color w:val="000000"/>
                <w:sz w:val="18"/>
                <w:szCs w:val="18"/>
              </w:rPr>
            </w:pPr>
            <w:r w:rsidRPr="0095222D">
              <w:rPr>
                <w:rFonts w:ascii="Arial" w:hAnsi="Arial" w:cs="Arial"/>
                <w:color w:val="000000"/>
                <w:sz w:val="18"/>
                <w:szCs w:val="18"/>
              </w:rPr>
              <w:t>Среднее</w:t>
            </w:r>
          </w:p>
        </w:tc>
        <w:tc>
          <w:tcPr>
            <w:tcW w:w="1455" w:type="dxa"/>
            <w:tcBorders>
              <w:top w:val="single" w:sz="16" w:space="0" w:color="000000"/>
              <w:bottom w:val="single" w:sz="16" w:space="0" w:color="000000"/>
            </w:tcBorders>
            <w:shd w:val="clear" w:color="auto" w:fill="FFFFFF"/>
          </w:tcPr>
          <w:p w:rsidR="005B48E0" w:rsidRPr="0095222D" w:rsidRDefault="005B48E0" w:rsidP="005B48E0">
            <w:pPr>
              <w:autoSpaceDE w:val="0"/>
              <w:autoSpaceDN w:val="0"/>
              <w:adjustRightInd w:val="0"/>
              <w:spacing w:after="0" w:line="320" w:lineRule="atLeast"/>
              <w:ind w:left="60" w:right="60"/>
              <w:jc w:val="center"/>
              <w:rPr>
                <w:rFonts w:ascii="Arial" w:hAnsi="Arial" w:cs="Arial"/>
                <w:color w:val="000000"/>
                <w:sz w:val="18"/>
                <w:szCs w:val="18"/>
              </w:rPr>
            </w:pPr>
            <w:r w:rsidRPr="0095222D">
              <w:rPr>
                <w:rFonts w:ascii="Arial" w:hAnsi="Arial" w:cs="Arial"/>
                <w:color w:val="000000"/>
                <w:sz w:val="18"/>
                <w:szCs w:val="18"/>
              </w:rPr>
              <w:t>Стд. отклонение</w:t>
            </w:r>
          </w:p>
        </w:tc>
        <w:tc>
          <w:tcPr>
            <w:tcW w:w="1455" w:type="dxa"/>
            <w:tcBorders>
              <w:top w:val="single" w:sz="16" w:space="0" w:color="000000"/>
              <w:bottom w:val="single" w:sz="16" w:space="0" w:color="000000"/>
              <w:right w:val="single" w:sz="16" w:space="0" w:color="000000"/>
            </w:tcBorders>
            <w:shd w:val="clear" w:color="auto" w:fill="FFFFFF"/>
          </w:tcPr>
          <w:p w:rsidR="005B48E0" w:rsidRPr="0095222D" w:rsidRDefault="005B48E0" w:rsidP="005B48E0">
            <w:pPr>
              <w:autoSpaceDE w:val="0"/>
              <w:autoSpaceDN w:val="0"/>
              <w:adjustRightInd w:val="0"/>
              <w:spacing w:after="0" w:line="320" w:lineRule="atLeast"/>
              <w:ind w:left="60" w:right="60"/>
              <w:jc w:val="center"/>
              <w:rPr>
                <w:rFonts w:ascii="Arial" w:hAnsi="Arial" w:cs="Arial"/>
                <w:color w:val="000000"/>
                <w:sz w:val="18"/>
                <w:szCs w:val="18"/>
              </w:rPr>
            </w:pPr>
            <w:r w:rsidRPr="0095222D">
              <w:rPr>
                <w:rFonts w:ascii="Arial" w:hAnsi="Arial" w:cs="Arial"/>
                <w:color w:val="000000"/>
                <w:sz w:val="18"/>
                <w:szCs w:val="18"/>
              </w:rPr>
              <w:t>Стд. ошибка среднего</w:t>
            </w:r>
          </w:p>
        </w:tc>
      </w:tr>
      <w:tr w:rsidR="005B48E0" w:rsidRPr="0095222D" w:rsidTr="005B48E0">
        <w:trPr>
          <w:cantSplit/>
        </w:trPr>
        <w:tc>
          <w:tcPr>
            <w:tcW w:w="727" w:type="dxa"/>
            <w:vMerge w:val="restart"/>
            <w:tcBorders>
              <w:top w:val="single" w:sz="16" w:space="0" w:color="000000"/>
              <w:left w:val="single" w:sz="16" w:space="0" w:color="000000"/>
              <w:bottom w:val="single" w:sz="16" w:space="0" w:color="000000"/>
              <w:right w:val="nil"/>
            </w:tcBorders>
            <w:shd w:val="clear" w:color="auto" w:fill="FFFFFF"/>
            <w:vAlign w:val="center"/>
          </w:tcPr>
          <w:p w:rsidR="005B48E0" w:rsidRPr="0095222D" w:rsidRDefault="005B48E0" w:rsidP="005B48E0">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ЛПП</w:t>
            </w:r>
          </w:p>
        </w:tc>
        <w:tc>
          <w:tcPr>
            <w:tcW w:w="1879" w:type="dxa"/>
            <w:tcBorders>
              <w:top w:val="single" w:sz="16" w:space="0" w:color="000000"/>
              <w:left w:val="nil"/>
              <w:bottom w:val="nil"/>
              <w:right w:val="single" w:sz="16" w:space="0" w:color="000000"/>
            </w:tcBorders>
            <w:shd w:val="clear" w:color="auto" w:fill="FFFFFF"/>
            <w:vAlign w:val="center"/>
          </w:tcPr>
          <w:p w:rsidR="005B48E0" w:rsidRPr="0095222D" w:rsidRDefault="005B48E0" w:rsidP="005B48E0">
            <w:pPr>
              <w:autoSpaceDE w:val="0"/>
              <w:autoSpaceDN w:val="0"/>
              <w:adjustRightInd w:val="0"/>
              <w:spacing w:after="0" w:line="320" w:lineRule="atLeast"/>
              <w:ind w:left="60" w:right="60"/>
              <w:rPr>
                <w:rFonts w:ascii="Arial" w:hAnsi="Arial" w:cs="Arial"/>
                <w:color w:val="000000"/>
                <w:sz w:val="18"/>
                <w:szCs w:val="18"/>
              </w:rPr>
            </w:pPr>
            <w:r w:rsidRPr="0095222D">
              <w:rPr>
                <w:rFonts w:ascii="Arial" w:hAnsi="Arial" w:cs="Arial"/>
                <w:color w:val="000000"/>
                <w:sz w:val="18"/>
                <w:szCs w:val="18"/>
              </w:rPr>
              <w:t>нормальный</w:t>
            </w:r>
          </w:p>
        </w:tc>
        <w:tc>
          <w:tcPr>
            <w:tcW w:w="1000" w:type="dxa"/>
            <w:tcBorders>
              <w:top w:val="single" w:sz="16" w:space="0" w:color="000000"/>
              <w:left w:val="single" w:sz="16" w:space="0" w:color="000000"/>
              <w:bottom w:val="nil"/>
            </w:tcBorders>
            <w:shd w:val="clear" w:color="auto" w:fill="FFFFFF"/>
          </w:tcPr>
          <w:p w:rsidR="005B48E0" w:rsidRPr="0095222D" w:rsidRDefault="005B48E0" w:rsidP="005B48E0">
            <w:pPr>
              <w:autoSpaceDE w:val="0"/>
              <w:autoSpaceDN w:val="0"/>
              <w:adjustRightInd w:val="0"/>
              <w:spacing w:after="0" w:line="320" w:lineRule="atLeast"/>
              <w:ind w:left="60" w:right="60"/>
              <w:jc w:val="right"/>
              <w:rPr>
                <w:rFonts w:ascii="Arial" w:hAnsi="Arial" w:cs="Arial"/>
                <w:color w:val="000000"/>
                <w:sz w:val="18"/>
                <w:szCs w:val="18"/>
              </w:rPr>
            </w:pPr>
            <w:r w:rsidRPr="0095222D">
              <w:rPr>
                <w:rFonts w:ascii="Arial" w:hAnsi="Arial" w:cs="Arial"/>
                <w:color w:val="000000"/>
                <w:sz w:val="18"/>
                <w:szCs w:val="18"/>
              </w:rPr>
              <w:t>49</w:t>
            </w:r>
          </w:p>
        </w:tc>
        <w:tc>
          <w:tcPr>
            <w:tcW w:w="1046" w:type="dxa"/>
            <w:tcBorders>
              <w:top w:val="single" w:sz="16" w:space="0" w:color="000000"/>
              <w:bottom w:val="nil"/>
            </w:tcBorders>
            <w:shd w:val="clear" w:color="auto" w:fill="FFFFFF"/>
          </w:tcPr>
          <w:p w:rsidR="005B48E0" w:rsidRPr="0095222D" w:rsidRDefault="005B48E0" w:rsidP="005B48E0">
            <w:pPr>
              <w:autoSpaceDE w:val="0"/>
              <w:autoSpaceDN w:val="0"/>
              <w:adjustRightInd w:val="0"/>
              <w:spacing w:after="0" w:line="320" w:lineRule="atLeast"/>
              <w:ind w:left="60" w:right="60"/>
              <w:jc w:val="right"/>
              <w:rPr>
                <w:rFonts w:ascii="Arial" w:hAnsi="Arial" w:cs="Arial"/>
                <w:color w:val="000000"/>
                <w:sz w:val="18"/>
                <w:szCs w:val="18"/>
              </w:rPr>
            </w:pPr>
            <w:r w:rsidRPr="0095222D">
              <w:rPr>
                <w:rFonts w:ascii="Arial" w:hAnsi="Arial" w:cs="Arial"/>
                <w:color w:val="000000"/>
                <w:sz w:val="18"/>
                <w:szCs w:val="18"/>
              </w:rPr>
              <w:t>4,51</w:t>
            </w:r>
          </w:p>
        </w:tc>
        <w:tc>
          <w:tcPr>
            <w:tcW w:w="1455" w:type="dxa"/>
            <w:tcBorders>
              <w:top w:val="single" w:sz="16" w:space="0" w:color="000000"/>
              <w:bottom w:val="nil"/>
            </w:tcBorders>
            <w:shd w:val="clear" w:color="auto" w:fill="FFFFFF"/>
          </w:tcPr>
          <w:p w:rsidR="005B48E0" w:rsidRPr="0095222D" w:rsidRDefault="00F97B81" w:rsidP="005B48E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1,29</w:t>
            </w:r>
          </w:p>
        </w:tc>
        <w:tc>
          <w:tcPr>
            <w:tcW w:w="1455" w:type="dxa"/>
            <w:tcBorders>
              <w:top w:val="single" w:sz="16" w:space="0" w:color="000000"/>
              <w:bottom w:val="nil"/>
              <w:right w:val="single" w:sz="16" w:space="0" w:color="000000"/>
            </w:tcBorders>
            <w:shd w:val="clear" w:color="auto" w:fill="FFFFFF"/>
          </w:tcPr>
          <w:p w:rsidR="005B48E0" w:rsidRPr="0095222D" w:rsidRDefault="00F97B81" w:rsidP="005B48E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,18</w:t>
            </w:r>
          </w:p>
        </w:tc>
      </w:tr>
      <w:tr w:rsidR="005B48E0" w:rsidRPr="0095222D" w:rsidTr="005B48E0">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5B48E0" w:rsidRPr="0095222D" w:rsidRDefault="005B48E0" w:rsidP="005B48E0">
            <w:pPr>
              <w:autoSpaceDE w:val="0"/>
              <w:autoSpaceDN w:val="0"/>
              <w:adjustRightInd w:val="0"/>
              <w:spacing w:after="0" w:line="240" w:lineRule="auto"/>
              <w:rPr>
                <w:rFonts w:ascii="Arial" w:hAnsi="Arial" w:cs="Arial"/>
                <w:color w:val="000000"/>
                <w:sz w:val="18"/>
                <w:szCs w:val="18"/>
              </w:rPr>
            </w:pPr>
          </w:p>
        </w:tc>
        <w:tc>
          <w:tcPr>
            <w:tcW w:w="1879" w:type="dxa"/>
            <w:tcBorders>
              <w:top w:val="nil"/>
              <w:left w:val="nil"/>
              <w:bottom w:val="single" w:sz="16" w:space="0" w:color="000000"/>
              <w:right w:val="single" w:sz="16" w:space="0" w:color="000000"/>
            </w:tcBorders>
            <w:shd w:val="clear" w:color="auto" w:fill="FFFFFF"/>
            <w:vAlign w:val="center"/>
          </w:tcPr>
          <w:p w:rsidR="005B48E0" w:rsidRPr="0095222D" w:rsidRDefault="005B48E0" w:rsidP="005B48E0">
            <w:pPr>
              <w:autoSpaceDE w:val="0"/>
              <w:autoSpaceDN w:val="0"/>
              <w:adjustRightInd w:val="0"/>
              <w:spacing w:after="0" w:line="320" w:lineRule="atLeast"/>
              <w:ind w:left="60" w:right="60"/>
              <w:rPr>
                <w:rFonts w:ascii="Arial" w:hAnsi="Arial" w:cs="Arial"/>
                <w:color w:val="000000"/>
                <w:sz w:val="18"/>
                <w:szCs w:val="18"/>
              </w:rPr>
            </w:pPr>
            <w:r w:rsidRPr="0095222D">
              <w:rPr>
                <w:rFonts w:ascii="Arial" w:hAnsi="Arial" w:cs="Arial"/>
                <w:color w:val="000000"/>
                <w:sz w:val="18"/>
                <w:szCs w:val="18"/>
              </w:rPr>
              <w:t>высокий</w:t>
            </w:r>
          </w:p>
        </w:tc>
        <w:tc>
          <w:tcPr>
            <w:tcW w:w="1000" w:type="dxa"/>
            <w:tcBorders>
              <w:top w:val="nil"/>
              <w:left w:val="single" w:sz="16" w:space="0" w:color="000000"/>
              <w:bottom w:val="single" w:sz="16" w:space="0" w:color="000000"/>
            </w:tcBorders>
            <w:shd w:val="clear" w:color="auto" w:fill="FFFFFF"/>
          </w:tcPr>
          <w:p w:rsidR="005B48E0" w:rsidRPr="0095222D" w:rsidRDefault="005B48E0" w:rsidP="005B48E0">
            <w:pPr>
              <w:autoSpaceDE w:val="0"/>
              <w:autoSpaceDN w:val="0"/>
              <w:adjustRightInd w:val="0"/>
              <w:spacing w:after="0" w:line="320" w:lineRule="atLeast"/>
              <w:ind w:left="60" w:right="60"/>
              <w:jc w:val="right"/>
              <w:rPr>
                <w:rFonts w:ascii="Arial" w:hAnsi="Arial" w:cs="Arial"/>
                <w:color w:val="000000"/>
                <w:sz w:val="18"/>
                <w:szCs w:val="18"/>
              </w:rPr>
            </w:pPr>
            <w:r w:rsidRPr="0095222D">
              <w:rPr>
                <w:rFonts w:ascii="Arial" w:hAnsi="Arial" w:cs="Arial"/>
                <w:color w:val="000000"/>
                <w:sz w:val="18"/>
                <w:szCs w:val="18"/>
              </w:rPr>
              <w:t>43</w:t>
            </w:r>
          </w:p>
        </w:tc>
        <w:tc>
          <w:tcPr>
            <w:tcW w:w="1046" w:type="dxa"/>
            <w:tcBorders>
              <w:top w:val="nil"/>
              <w:bottom w:val="single" w:sz="16" w:space="0" w:color="000000"/>
            </w:tcBorders>
            <w:shd w:val="clear" w:color="auto" w:fill="FFFFFF"/>
          </w:tcPr>
          <w:p w:rsidR="005B48E0" w:rsidRPr="0095222D" w:rsidRDefault="005B48E0" w:rsidP="005B48E0">
            <w:pPr>
              <w:autoSpaceDE w:val="0"/>
              <w:autoSpaceDN w:val="0"/>
              <w:adjustRightInd w:val="0"/>
              <w:spacing w:after="0" w:line="320" w:lineRule="atLeast"/>
              <w:ind w:left="60" w:right="60"/>
              <w:jc w:val="right"/>
              <w:rPr>
                <w:rFonts w:ascii="Arial" w:hAnsi="Arial" w:cs="Arial"/>
                <w:color w:val="000000"/>
                <w:sz w:val="18"/>
                <w:szCs w:val="18"/>
              </w:rPr>
            </w:pPr>
            <w:r w:rsidRPr="0095222D">
              <w:rPr>
                <w:rFonts w:ascii="Arial" w:hAnsi="Arial" w:cs="Arial"/>
                <w:color w:val="000000"/>
                <w:sz w:val="18"/>
                <w:szCs w:val="18"/>
              </w:rPr>
              <w:t>4,37</w:t>
            </w:r>
          </w:p>
        </w:tc>
        <w:tc>
          <w:tcPr>
            <w:tcW w:w="1455" w:type="dxa"/>
            <w:tcBorders>
              <w:top w:val="nil"/>
              <w:bottom w:val="single" w:sz="16" w:space="0" w:color="000000"/>
            </w:tcBorders>
            <w:shd w:val="clear" w:color="auto" w:fill="FFFFFF"/>
          </w:tcPr>
          <w:p w:rsidR="005B48E0" w:rsidRPr="0095222D" w:rsidRDefault="00F97B81" w:rsidP="005B48E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1,21</w:t>
            </w:r>
          </w:p>
        </w:tc>
        <w:tc>
          <w:tcPr>
            <w:tcW w:w="1455" w:type="dxa"/>
            <w:tcBorders>
              <w:top w:val="nil"/>
              <w:bottom w:val="single" w:sz="16" w:space="0" w:color="000000"/>
              <w:right w:val="single" w:sz="16" w:space="0" w:color="000000"/>
            </w:tcBorders>
            <w:shd w:val="clear" w:color="auto" w:fill="FFFFFF"/>
          </w:tcPr>
          <w:p w:rsidR="005B48E0" w:rsidRPr="0095222D" w:rsidRDefault="00F97B81" w:rsidP="005B48E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,18</w:t>
            </w:r>
          </w:p>
        </w:tc>
      </w:tr>
    </w:tbl>
    <w:p w:rsidR="005B48E0" w:rsidRPr="00961DB2" w:rsidRDefault="005B48E0" w:rsidP="005B48E0">
      <w:pPr>
        <w:rPr>
          <w:lang w:val="en-US"/>
        </w:rPr>
      </w:pPr>
    </w:p>
    <w:p w:rsidR="005B48E0" w:rsidRDefault="005B48E0" w:rsidP="005B48E0"/>
    <w:p w:rsidR="009601FF" w:rsidRDefault="009601FF" w:rsidP="005B48E0"/>
    <w:p w:rsidR="009601FF" w:rsidRDefault="009601FF" w:rsidP="005B48E0"/>
    <w:p w:rsidR="008A6575" w:rsidRDefault="008A6575" w:rsidP="005B48E0"/>
    <w:p w:rsidR="00791C06" w:rsidRDefault="005C5286" w:rsidP="005B48E0">
      <w:r>
        <w:lastRenderedPageBreak/>
        <w:t>Таблица 9</w:t>
      </w:r>
      <w:r w:rsidR="00791C06">
        <w:t xml:space="preserve">. </w:t>
      </w:r>
      <w:r w:rsidR="00791C06">
        <w:rPr>
          <w:rFonts w:cs="Times New Roman"/>
          <w:szCs w:val="28"/>
        </w:rPr>
        <w:t xml:space="preserve">Статистическая значимость </w:t>
      </w:r>
      <w:r>
        <w:rPr>
          <w:rFonts w:cs="Times New Roman"/>
          <w:szCs w:val="28"/>
        </w:rPr>
        <w:t>по критерию Ливена для таблицы 8</w:t>
      </w:r>
    </w:p>
    <w:tbl>
      <w:tblPr>
        <w:tblStyle w:val="ab"/>
        <w:tblW w:w="0" w:type="auto"/>
        <w:tblLayout w:type="fixed"/>
        <w:tblLook w:val="04A0" w:firstRow="1" w:lastRow="0" w:firstColumn="1" w:lastColumn="0" w:noHBand="0" w:noVBand="1"/>
      </w:tblPr>
      <w:tblGrid>
        <w:gridCol w:w="1658"/>
        <w:gridCol w:w="718"/>
        <w:gridCol w:w="709"/>
        <w:gridCol w:w="709"/>
        <w:gridCol w:w="567"/>
        <w:gridCol w:w="1134"/>
        <w:gridCol w:w="1143"/>
        <w:gridCol w:w="1021"/>
        <w:gridCol w:w="939"/>
        <w:gridCol w:w="866"/>
      </w:tblGrid>
      <w:tr w:rsidR="009601FF" w:rsidTr="00F97B81">
        <w:tc>
          <w:tcPr>
            <w:tcW w:w="1658" w:type="dxa"/>
            <w:vMerge w:val="restart"/>
          </w:tcPr>
          <w:p w:rsidR="009601FF" w:rsidRDefault="009601FF" w:rsidP="00F81D38">
            <w:pPr>
              <w:autoSpaceDE w:val="0"/>
              <w:autoSpaceDN w:val="0"/>
              <w:adjustRightInd w:val="0"/>
              <w:spacing w:line="400" w:lineRule="atLeast"/>
              <w:jc w:val="center"/>
              <w:rPr>
                <w:rFonts w:cs="Times New Roman"/>
                <w:sz w:val="24"/>
                <w:szCs w:val="24"/>
              </w:rPr>
            </w:pPr>
          </w:p>
        </w:tc>
        <w:tc>
          <w:tcPr>
            <w:tcW w:w="1427" w:type="dxa"/>
            <w:gridSpan w:val="2"/>
          </w:tcPr>
          <w:p w:rsidR="009601FF" w:rsidRDefault="009601FF" w:rsidP="00F81D38">
            <w:pPr>
              <w:autoSpaceDE w:val="0"/>
              <w:autoSpaceDN w:val="0"/>
              <w:adjustRightInd w:val="0"/>
              <w:spacing w:line="400" w:lineRule="atLeast"/>
              <w:jc w:val="center"/>
              <w:rPr>
                <w:rFonts w:cs="Times New Roman"/>
                <w:sz w:val="24"/>
                <w:szCs w:val="24"/>
              </w:rPr>
            </w:pPr>
            <w:r>
              <w:rPr>
                <w:rFonts w:cs="Times New Roman"/>
                <w:sz w:val="24"/>
                <w:szCs w:val="24"/>
              </w:rPr>
              <w:t>Критерий равенства дисперсий Ливена</w:t>
            </w:r>
          </w:p>
        </w:tc>
        <w:tc>
          <w:tcPr>
            <w:tcW w:w="6379" w:type="dxa"/>
            <w:gridSpan w:val="7"/>
          </w:tcPr>
          <w:p w:rsidR="009601FF" w:rsidRPr="00392C44" w:rsidRDefault="009601FF" w:rsidP="00F81D38">
            <w:pPr>
              <w:autoSpaceDE w:val="0"/>
              <w:autoSpaceDN w:val="0"/>
              <w:adjustRightInd w:val="0"/>
              <w:spacing w:line="400" w:lineRule="atLeast"/>
              <w:jc w:val="center"/>
              <w:rPr>
                <w:rFonts w:cs="Times New Roman"/>
                <w:sz w:val="24"/>
                <w:szCs w:val="24"/>
              </w:rPr>
            </w:pPr>
            <w:r>
              <w:rPr>
                <w:rFonts w:cs="Times New Roman"/>
                <w:sz w:val="24"/>
                <w:szCs w:val="24"/>
                <w:lang w:val="en-US"/>
              </w:rPr>
              <w:t>t</w:t>
            </w:r>
            <w:r>
              <w:rPr>
                <w:rFonts w:cs="Times New Roman"/>
                <w:sz w:val="24"/>
                <w:szCs w:val="24"/>
              </w:rPr>
              <w:t>-критерий равенства средних</w:t>
            </w:r>
          </w:p>
        </w:tc>
      </w:tr>
      <w:tr w:rsidR="00791C06" w:rsidTr="00F97B81">
        <w:tc>
          <w:tcPr>
            <w:tcW w:w="1658" w:type="dxa"/>
            <w:vMerge/>
          </w:tcPr>
          <w:p w:rsidR="009601FF" w:rsidRDefault="009601FF" w:rsidP="00F81D38">
            <w:pPr>
              <w:autoSpaceDE w:val="0"/>
              <w:autoSpaceDN w:val="0"/>
              <w:adjustRightInd w:val="0"/>
              <w:spacing w:line="400" w:lineRule="atLeast"/>
              <w:jc w:val="center"/>
              <w:rPr>
                <w:rFonts w:cs="Times New Roman"/>
                <w:sz w:val="24"/>
                <w:szCs w:val="24"/>
              </w:rPr>
            </w:pPr>
          </w:p>
        </w:tc>
        <w:tc>
          <w:tcPr>
            <w:tcW w:w="718" w:type="dxa"/>
          </w:tcPr>
          <w:p w:rsidR="009601FF" w:rsidRPr="003A4441" w:rsidRDefault="009601FF" w:rsidP="00F81D38">
            <w:pPr>
              <w:autoSpaceDE w:val="0"/>
              <w:autoSpaceDN w:val="0"/>
              <w:adjustRightInd w:val="0"/>
              <w:spacing w:line="400" w:lineRule="atLeast"/>
              <w:jc w:val="center"/>
              <w:rPr>
                <w:rFonts w:cs="Times New Roman"/>
                <w:sz w:val="24"/>
                <w:szCs w:val="24"/>
              </w:rPr>
            </w:pPr>
            <w:r>
              <w:rPr>
                <w:rFonts w:cs="Times New Roman"/>
                <w:sz w:val="24"/>
                <w:szCs w:val="24"/>
                <w:lang w:val="en-US"/>
              </w:rPr>
              <w:t>F</w:t>
            </w:r>
          </w:p>
        </w:tc>
        <w:tc>
          <w:tcPr>
            <w:tcW w:w="709" w:type="dxa"/>
          </w:tcPr>
          <w:p w:rsidR="009601FF" w:rsidRDefault="009601FF" w:rsidP="00F81D38">
            <w:pPr>
              <w:autoSpaceDE w:val="0"/>
              <w:autoSpaceDN w:val="0"/>
              <w:adjustRightInd w:val="0"/>
              <w:spacing w:line="400" w:lineRule="atLeast"/>
              <w:jc w:val="center"/>
              <w:rPr>
                <w:rFonts w:cs="Times New Roman"/>
                <w:sz w:val="24"/>
                <w:szCs w:val="24"/>
              </w:rPr>
            </w:pPr>
            <w:r>
              <w:rPr>
                <w:rFonts w:cs="Times New Roman"/>
                <w:sz w:val="24"/>
                <w:szCs w:val="24"/>
              </w:rPr>
              <w:t>Знч.</w:t>
            </w:r>
          </w:p>
        </w:tc>
        <w:tc>
          <w:tcPr>
            <w:tcW w:w="709" w:type="dxa"/>
          </w:tcPr>
          <w:p w:rsidR="009601FF" w:rsidRPr="003A4441" w:rsidRDefault="009601FF" w:rsidP="00F81D38">
            <w:pPr>
              <w:autoSpaceDE w:val="0"/>
              <w:autoSpaceDN w:val="0"/>
              <w:adjustRightInd w:val="0"/>
              <w:spacing w:line="400" w:lineRule="atLeast"/>
              <w:jc w:val="center"/>
              <w:rPr>
                <w:rFonts w:cs="Times New Roman"/>
                <w:sz w:val="24"/>
                <w:szCs w:val="24"/>
              </w:rPr>
            </w:pPr>
            <w:r>
              <w:rPr>
                <w:rFonts w:cs="Times New Roman"/>
                <w:sz w:val="24"/>
                <w:szCs w:val="24"/>
                <w:lang w:val="en-US"/>
              </w:rPr>
              <w:t>t</w:t>
            </w:r>
          </w:p>
        </w:tc>
        <w:tc>
          <w:tcPr>
            <w:tcW w:w="567" w:type="dxa"/>
          </w:tcPr>
          <w:p w:rsidR="009601FF" w:rsidRDefault="009601FF" w:rsidP="00F81D38">
            <w:pPr>
              <w:autoSpaceDE w:val="0"/>
              <w:autoSpaceDN w:val="0"/>
              <w:adjustRightInd w:val="0"/>
              <w:spacing w:line="400" w:lineRule="atLeast"/>
              <w:jc w:val="center"/>
              <w:rPr>
                <w:rFonts w:cs="Times New Roman"/>
                <w:sz w:val="24"/>
                <w:szCs w:val="24"/>
              </w:rPr>
            </w:pPr>
            <w:r>
              <w:rPr>
                <w:rFonts w:cs="Times New Roman"/>
                <w:sz w:val="24"/>
                <w:szCs w:val="24"/>
              </w:rPr>
              <w:t>Ст.св.</w:t>
            </w:r>
          </w:p>
        </w:tc>
        <w:tc>
          <w:tcPr>
            <w:tcW w:w="1134" w:type="dxa"/>
          </w:tcPr>
          <w:p w:rsidR="009601FF" w:rsidRDefault="009601FF" w:rsidP="00F81D38">
            <w:pPr>
              <w:autoSpaceDE w:val="0"/>
              <w:autoSpaceDN w:val="0"/>
              <w:adjustRightInd w:val="0"/>
              <w:spacing w:line="400" w:lineRule="atLeast"/>
              <w:jc w:val="center"/>
              <w:rPr>
                <w:rFonts w:cs="Times New Roman"/>
                <w:sz w:val="24"/>
                <w:szCs w:val="24"/>
              </w:rPr>
            </w:pPr>
            <w:r>
              <w:rPr>
                <w:rFonts w:cs="Times New Roman"/>
                <w:sz w:val="24"/>
                <w:szCs w:val="24"/>
              </w:rPr>
              <w:t>Значимость (2-сторонняя)</w:t>
            </w:r>
          </w:p>
        </w:tc>
        <w:tc>
          <w:tcPr>
            <w:tcW w:w="1143" w:type="dxa"/>
          </w:tcPr>
          <w:p w:rsidR="009601FF" w:rsidRDefault="009601FF" w:rsidP="00F81D38">
            <w:pPr>
              <w:autoSpaceDE w:val="0"/>
              <w:autoSpaceDN w:val="0"/>
              <w:adjustRightInd w:val="0"/>
              <w:spacing w:line="400" w:lineRule="atLeast"/>
              <w:jc w:val="center"/>
              <w:rPr>
                <w:rFonts w:cs="Times New Roman"/>
                <w:sz w:val="24"/>
                <w:szCs w:val="24"/>
              </w:rPr>
            </w:pPr>
            <w:r>
              <w:rPr>
                <w:rFonts w:cs="Times New Roman"/>
                <w:sz w:val="24"/>
                <w:szCs w:val="24"/>
              </w:rPr>
              <w:t>Разность средних</w:t>
            </w:r>
          </w:p>
        </w:tc>
        <w:tc>
          <w:tcPr>
            <w:tcW w:w="1021" w:type="dxa"/>
          </w:tcPr>
          <w:p w:rsidR="009601FF" w:rsidRDefault="009601FF" w:rsidP="00F81D38">
            <w:pPr>
              <w:autoSpaceDE w:val="0"/>
              <w:autoSpaceDN w:val="0"/>
              <w:adjustRightInd w:val="0"/>
              <w:spacing w:line="400" w:lineRule="atLeast"/>
              <w:jc w:val="center"/>
              <w:rPr>
                <w:rFonts w:cs="Times New Roman"/>
                <w:sz w:val="24"/>
                <w:szCs w:val="24"/>
              </w:rPr>
            </w:pPr>
            <w:r>
              <w:rPr>
                <w:rFonts w:cs="Times New Roman"/>
                <w:sz w:val="24"/>
                <w:szCs w:val="24"/>
              </w:rPr>
              <w:t>Стд. Ошибка разности</w:t>
            </w:r>
          </w:p>
        </w:tc>
        <w:tc>
          <w:tcPr>
            <w:tcW w:w="939" w:type="dxa"/>
          </w:tcPr>
          <w:p w:rsidR="009601FF" w:rsidRDefault="009601FF" w:rsidP="00F81D38">
            <w:pPr>
              <w:autoSpaceDE w:val="0"/>
              <w:autoSpaceDN w:val="0"/>
              <w:adjustRightInd w:val="0"/>
              <w:spacing w:line="400" w:lineRule="atLeast"/>
              <w:jc w:val="center"/>
              <w:rPr>
                <w:rFonts w:cs="Times New Roman"/>
                <w:sz w:val="24"/>
                <w:szCs w:val="24"/>
              </w:rPr>
            </w:pPr>
            <w:r>
              <w:rPr>
                <w:rFonts w:cs="Times New Roman"/>
                <w:sz w:val="24"/>
                <w:szCs w:val="24"/>
              </w:rPr>
              <w:t>Нижняя граница</w:t>
            </w:r>
          </w:p>
        </w:tc>
        <w:tc>
          <w:tcPr>
            <w:tcW w:w="866" w:type="dxa"/>
          </w:tcPr>
          <w:p w:rsidR="009601FF" w:rsidRDefault="009601FF" w:rsidP="00F81D38">
            <w:pPr>
              <w:autoSpaceDE w:val="0"/>
              <w:autoSpaceDN w:val="0"/>
              <w:adjustRightInd w:val="0"/>
              <w:spacing w:line="400" w:lineRule="atLeast"/>
              <w:jc w:val="center"/>
              <w:rPr>
                <w:rFonts w:cs="Times New Roman"/>
                <w:sz w:val="24"/>
                <w:szCs w:val="24"/>
              </w:rPr>
            </w:pPr>
            <w:r>
              <w:rPr>
                <w:rFonts w:cs="Times New Roman"/>
                <w:sz w:val="24"/>
                <w:szCs w:val="24"/>
              </w:rPr>
              <w:t>Верхняя граница</w:t>
            </w:r>
          </w:p>
        </w:tc>
      </w:tr>
      <w:tr w:rsidR="00791C06" w:rsidTr="00F97B81">
        <w:tc>
          <w:tcPr>
            <w:tcW w:w="1658" w:type="dxa"/>
          </w:tcPr>
          <w:p w:rsidR="009601FF" w:rsidRDefault="009601FF" w:rsidP="00F81D38">
            <w:pPr>
              <w:autoSpaceDE w:val="0"/>
              <w:autoSpaceDN w:val="0"/>
              <w:adjustRightInd w:val="0"/>
              <w:spacing w:line="400" w:lineRule="atLeast"/>
              <w:jc w:val="center"/>
              <w:rPr>
                <w:rFonts w:cs="Times New Roman"/>
                <w:sz w:val="24"/>
                <w:szCs w:val="24"/>
              </w:rPr>
            </w:pPr>
            <w:r>
              <w:rPr>
                <w:rFonts w:cs="Times New Roman"/>
                <w:sz w:val="24"/>
                <w:szCs w:val="24"/>
              </w:rPr>
              <w:t>Предполагается равенство дисперсий</w:t>
            </w:r>
          </w:p>
        </w:tc>
        <w:tc>
          <w:tcPr>
            <w:tcW w:w="718" w:type="dxa"/>
          </w:tcPr>
          <w:p w:rsidR="009601FF" w:rsidRDefault="00F97B81" w:rsidP="00F81D38">
            <w:pPr>
              <w:autoSpaceDE w:val="0"/>
              <w:autoSpaceDN w:val="0"/>
              <w:adjustRightInd w:val="0"/>
              <w:spacing w:line="400" w:lineRule="atLeast"/>
              <w:jc w:val="center"/>
              <w:rPr>
                <w:rFonts w:cs="Times New Roman"/>
                <w:sz w:val="24"/>
                <w:szCs w:val="24"/>
              </w:rPr>
            </w:pPr>
            <w:r>
              <w:rPr>
                <w:rFonts w:cs="Times New Roman"/>
                <w:sz w:val="24"/>
                <w:szCs w:val="24"/>
              </w:rPr>
              <w:t>0, 03</w:t>
            </w:r>
          </w:p>
        </w:tc>
        <w:tc>
          <w:tcPr>
            <w:tcW w:w="709" w:type="dxa"/>
          </w:tcPr>
          <w:p w:rsidR="009601FF" w:rsidRPr="003A4441" w:rsidRDefault="00F97B81" w:rsidP="00F81D38">
            <w:pPr>
              <w:autoSpaceDE w:val="0"/>
              <w:autoSpaceDN w:val="0"/>
              <w:adjustRightInd w:val="0"/>
              <w:spacing w:line="400" w:lineRule="atLeast"/>
              <w:jc w:val="center"/>
              <w:rPr>
                <w:rFonts w:cs="Times New Roman"/>
                <w:sz w:val="24"/>
                <w:szCs w:val="24"/>
              </w:rPr>
            </w:pPr>
            <w:r>
              <w:rPr>
                <w:rFonts w:cs="Times New Roman"/>
                <w:sz w:val="24"/>
                <w:szCs w:val="24"/>
              </w:rPr>
              <w:t>0, 85</w:t>
            </w:r>
          </w:p>
        </w:tc>
        <w:tc>
          <w:tcPr>
            <w:tcW w:w="709" w:type="dxa"/>
          </w:tcPr>
          <w:p w:rsidR="009601FF" w:rsidRDefault="00F97B81" w:rsidP="00F81D38">
            <w:pPr>
              <w:autoSpaceDE w:val="0"/>
              <w:autoSpaceDN w:val="0"/>
              <w:adjustRightInd w:val="0"/>
              <w:spacing w:line="400" w:lineRule="atLeast"/>
              <w:jc w:val="center"/>
              <w:rPr>
                <w:rFonts w:cs="Times New Roman"/>
                <w:sz w:val="24"/>
                <w:szCs w:val="24"/>
              </w:rPr>
            </w:pPr>
            <w:r>
              <w:rPr>
                <w:rFonts w:cs="Times New Roman"/>
                <w:sz w:val="24"/>
                <w:szCs w:val="24"/>
              </w:rPr>
              <w:t>0,52</w:t>
            </w:r>
          </w:p>
        </w:tc>
        <w:tc>
          <w:tcPr>
            <w:tcW w:w="567" w:type="dxa"/>
          </w:tcPr>
          <w:p w:rsidR="009601FF" w:rsidRPr="003A4441" w:rsidRDefault="00791C06" w:rsidP="00F81D38">
            <w:pPr>
              <w:autoSpaceDE w:val="0"/>
              <w:autoSpaceDN w:val="0"/>
              <w:adjustRightInd w:val="0"/>
              <w:spacing w:line="400" w:lineRule="atLeast"/>
              <w:jc w:val="center"/>
              <w:rPr>
                <w:rFonts w:cs="Times New Roman"/>
                <w:sz w:val="24"/>
                <w:szCs w:val="24"/>
              </w:rPr>
            </w:pPr>
            <w:r>
              <w:rPr>
                <w:rFonts w:cs="Times New Roman"/>
                <w:sz w:val="24"/>
                <w:szCs w:val="24"/>
              </w:rPr>
              <w:t>90</w:t>
            </w:r>
          </w:p>
        </w:tc>
        <w:tc>
          <w:tcPr>
            <w:tcW w:w="1134" w:type="dxa"/>
          </w:tcPr>
          <w:p w:rsidR="009601FF" w:rsidRDefault="00791C06" w:rsidP="00F81D38">
            <w:pPr>
              <w:autoSpaceDE w:val="0"/>
              <w:autoSpaceDN w:val="0"/>
              <w:adjustRightInd w:val="0"/>
              <w:spacing w:line="400" w:lineRule="atLeast"/>
              <w:jc w:val="center"/>
              <w:rPr>
                <w:rFonts w:cs="Times New Roman"/>
                <w:sz w:val="24"/>
                <w:szCs w:val="24"/>
              </w:rPr>
            </w:pPr>
            <w:r>
              <w:rPr>
                <w:rFonts w:cs="Times New Roman"/>
                <w:sz w:val="24"/>
                <w:szCs w:val="24"/>
              </w:rPr>
              <w:t>0,6</w:t>
            </w:r>
          </w:p>
        </w:tc>
        <w:tc>
          <w:tcPr>
            <w:tcW w:w="1143" w:type="dxa"/>
          </w:tcPr>
          <w:p w:rsidR="009601FF" w:rsidRDefault="00F97B81" w:rsidP="00F81D38">
            <w:pPr>
              <w:autoSpaceDE w:val="0"/>
              <w:autoSpaceDN w:val="0"/>
              <w:adjustRightInd w:val="0"/>
              <w:spacing w:line="400" w:lineRule="atLeast"/>
              <w:jc w:val="center"/>
              <w:rPr>
                <w:rFonts w:cs="Times New Roman"/>
                <w:sz w:val="24"/>
                <w:szCs w:val="24"/>
              </w:rPr>
            </w:pPr>
            <w:r>
              <w:rPr>
                <w:rFonts w:cs="Times New Roman"/>
                <w:sz w:val="24"/>
                <w:szCs w:val="24"/>
              </w:rPr>
              <w:t>0,13</w:t>
            </w:r>
          </w:p>
        </w:tc>
        <w:tc>
          <w:tcPr>
            <w:tcW w:w="1021" w:type="dxa"/>
          </w:tcPr>
          <w:p w:rsidR="009601FF" w:rsidRDefault="00791C06" w:rsidP="00F81D38">
            <w:pPr>
              <w:autoSpaceDE w:val="0"/>
              <w:autoSpaceDN w:val="0"/>
              <w:adjustRightInd w:val="0"/>
              <w:spacing w:line="400" w:lineRule="atLeast"/>
              <w:jc w:val="center"/>
              <w:rPr>
                <w:rFonts w:cs="Times New Roman"/>
                <w:sz w:val="24"/>
                <w:szCs w:val="24"/>
              </w:rPr>
            </w:pPr>
            <w:r>
              <w:rPr>
                <w:rFonts w:cs="Times New Roman"/>
                <w:sz w:val="24"/>
                <w:szCs w:val="24"/>
              </w:rPr>
              <w:t>0,2</w:t>
            </w:r>
            <w:r w:rsidR="00F97B81">
              <w:rPr>
                <w:rFonts w:cs="Times New Roman"/>
                <w:sz w:val="24"/>
                <w:szCs w:val="24"/>
              </w:rPr>
              <w:t>6</w:t>
            </w:r>
          </w:p>
        </w:tc>
        <w:tc>
          <w:tcPr>
            <w:tcW w:w="939" w:type="dxa"/>
          </w:tcPr>
          <w:p w:rsidR="009601FF" w:rsidRDefault="009601FF" w:rsidP="00791C06">
            <w:pPr>
              <w:autoSpaceDE w:val="0"/>
              <w:autoSpaceDN w:val="0"/>
              <w:adjustRightInd w:val="0"/>
              <w:spacing w:line="400" w:lineRule="atLeast"/>
              <w:jc w:val="center"/>
              <w:rPr>
                <w:rFonts w:cs="Times New Roman"/>
                <w:sz w:val="24"/>
                <w:szCs w:val="24"/>
              </w:rPr>
            </w:pPr>
            <w:r>
              <w:rPr>
                <w:rFonts w:cs="Times New Roman"/>
                <w:sz w:val="24"/>
                <w:szCs w:val="24"/>
              </w:rPr>
              <w:t>-0,</w:t>
            </w:r>
            <w:r w:rsidR="00F97B81">
              <w:rPr>
                <w:rFonts w:cs="Times New Roman"/>
                <w:sz w:val="24"/>
                <w:szCs w:val="24"/>
              </w:rPr>
              <w:t>39</w:t>
            </w:r>
          </w:p>
        </w:tc>
        <w:tc>
          <w:tcPr>
            <w:tcW w:w="866" w:type="dxa"/>
          </w:tcPr>
          <w:p w:rsidR="009601FF" w:rsidRDefault="009601FF" w:rsidP="00791C06">
            <w:pPr>
              <w:autoSpaceDE w:val="0"/>
              <w:autoSpaceDN w:val="0"/>
              <w:adjustRightInd w:val="0"/>
              <w:spacing w:line="400" w:lineRule="atLeast"/>
              <w:jc w:val="center"/>
              <w:rPr>
                <w:rFonts w:cs="Times New Roman"/>
                <w:sz w:val="24"/>
                <w:szCs w:val="24"/>
              </w:rPr>
            </w:pPr>
            <w:r>
              <w:rPr>
                <w:rFonts w:cs="Times New Roman"/>
                <w:sz w:val="24"/>
                <w:szCs w:val="24"/>
              </w:rPr>
              <w:t>0,</w:t>
            </w:r>
            <w:r w:rsidR="00791C06">
              <w:rPr>
                <w:rFonts w:cs="Times New Roman"/>
                <w:sz w:val="24"/>
                <w:szCs w:val="24"/>
              </w:rPr>
              <w:t>66</w:t>
            </w:r>
          </w:p>
        </w:tc>
      </w:tr>
      <w:tr w:rsidR="00791C06" w:rsidTr="00F97B81">
        <w:tc>
          <w:tcPr>
            <w:tcW w:w="1658" w:type="dxa"/>
          </w:tcPr>
          <w:p w:rsidR="009601FF" w:rsidRDefault="009601FF" w:rsidP="00F81D38">
            <w:pPr>
              <w:autoSpaceDE w:val="0"/>
              <w:autoSpaceDN w:val="0"/>
              <w:adjustRightInd w:val="0"/>
              <w:spacing w:line="400" w:lineRule="atLeast"/>
              <w:jc w:val="center"/>
              <w:rPr>
                <w:rFonts w:cs="Times New Roman"/>
                <w:sz w:val="24"/>
                <w:szCs w:val="24"/>
              </w:rPr>
            </w:pPr>
            <w:r>
              <w:rPr>
                <w:rFonts w:cs="Times New Roman"/>
                <w:sz w:val="24"/>
                <w:szCs w:val="24"/>
              </w:rPr>
              <w:t>Равенство дисперсий не предполагается</w:t>
            </w:r>
          </w:p>
        </w:tc>
        <w:tc>
          <w:tcPr>
            <w:tcW w:w="718" w:type="dxa"/>
          </w:tcPr>
          <w:p w:rsidR="009601FF" w:rsidRDefault="009601FF" w:rsidP="00F81D38">
            <w:pPr>
              <w:autoSpaceDE w:val="0"/>
              <w:autoSpaceDN w:val="0"/>
              <w:adjustRightInd w:val="0"/>
              <w:spacing w:line="400" w:lineRule="atLeast"/>
              <w:jc w:val="center"/>
              <w:rPr>
                <w:rFonts w:cs="Times New Roman"/>
                <w:sz w:val="24"/>
                <w:szCs w:val="24"/>
              </w:rPr>
            </w:pPr>
          </w:p>
        </w:tc>
        <w:tc>
          <w:tcPr>
            <w:tcW w:w="709" w:type="dxa"/>
          </w:tcPr>
          <w:p w:rsidR="009601FF" w:rsidRDefault="009601FF" w:rsidP="00F81D38">
            <w:pPr>
              <w:autoSpaceDE w:val="0"/>
              <w:autoSpaceDN w:val="0"/>
              <w:adjustRightInd w:val="0"/>
              <w:spacing w:line="400" w:lineRule="atLeast"/>
              <w:jc w:val="center"/>
              <w:rPr>
                <w:rFonts w:cs="Times New Roman"/>
                <w:sz w:val="24"/>
                <w:szCs w:val="24"/>
              </w:rPr>
            </w:pPr>
          </w:p>
        </w:tc>
        <w:tc>
          <w:tcPr>
            <w:tcW w:w="709" w:type="dxa"/>
          </w:tcPr>
          <w:p w:rsidR="009601FF" w:rsidRDefault="00F97B81" w:rsidP="00F81D38">
            <w:pPr>
              <w:autoSpaceDE w:val="0"/>
              <w:autoSpaceDN w:val="0"/>
              <w:adjustRightInd w:val="0"/>
              <w:spacing w:line="400" w:lineRule="atLeast"/>
              <w:jc w:val="center"/>
              <w:rPr>
                <w:rFonts w:cs="Times New Roman"/>
                <w:sz w:val="24"/>
                <w:szCs w:val="24"/>
              </w:rPr>
            </w:pPr>
            <w:r>
              <w:rPr>
                <w:rFonts w:cs="Times New Roman"/>
                <w:sz w:val="24"/>
                <w:szCs w:val="24"/>
              </w:rPr>
              <w:t>0,52</w:t>
            </w:r>
          </w:p>
        </w:tc>
        <w:tc>
          <w:tcPr>
            <w:tcW w:w="567" w:type="dxa"/>
          </w:tcPr>
          <w:p w:rsidR="009601FF" w:rsidRPr="003A4441" w:rsidRDefault="00791C06" w:rsidP="00791C06">
            <w:pPr>
              <w:autoSpaceDE w:val="0"/>
              <w:autoSpaceDN w:val="0"/>
              <w:adjustRightInd w:val="0"/>
              <w:spacing w:line="400" w:lineRule="atLeast"/>
              <w:jc w:val="center"/>
              <w:rPr>
                <w:rFonts w:cs="Times New Roman"/>
                <w:sz w:val="24"/>
                <w:szCs w:val="24"/>
              </w:rPr>
            </w:pPr>
            <w:r>
              <w:rPr>
                <w:rFonts w:cs="Times New Roman"/>
                <w:sz w:val="24"/>
                <w:szCs w:val="24"/>
              </w:rPr>
              <w:t>89</w:t>
            </w:r>
          </w:p>
        </w:tc>
        <w:tc>
          <w:tcPr>
            <w:tcW w:w="1134" w:type="dxa"/>
          </w:tcPr>
          <w:p w:rsidR="009601FF" w:rsidRDefault="00F97B81" w:rsidP="00F81D38">
            <w:pPr>
              <w:autoSpaceDE w:val="0"/>
              <w:autoSpaceDN w:val="0"/>
              <w:adjustRightInd w:val="0"/>
              <w:spacing w:line="400" w:lineRule="atLeast"/>
              <w:jc w:val="center"/>
              <w:rPr>
                <w:rFonts w:cs="Times New Roman"/>
                <w:sz w:val="24"/>
                <w:szCs w:val="24"/>
              </w:rPr>
            </w:pPr>
            <w:r>
              <w:rPr>
                <w:rFonts w:cs="Times New Roman"/>
                <w:sz w:val="24"/>
                <w:szCs w:val="24"/>
              </w:rPr>
              <w:t>0,59</w:t>
            </w:r>
          </w:p>
        </w:tc>
        <w:tc>
          <w:tcPr>
            <w:tcW w:w="1143" w:type="dxa"/>
          </w:tcPr>
          <w:p w:rsidR="009601FF" w:rsidRDefault="00F97B81" w:rsidP="00F81D38">
            <w:pPr>
              <w:autoSpaceDE w:val="0"/>
              <w:autoSpaceDN w:val="0"/>
              <w:adjustRightInd w:val="0"/>
              <w:spacing w:line="400" w:lineRule="atLeast"/>
              <w:jc w:val="center"/>
              <w:rPr>
                <w:rFonts w:cs="Times New Roman"/>
                <w:sz w:val="24"/>
                <w:szCs w:val="24"/>
              </w:rPr>
            </w:pPr>
            <w:r>
              <w:rPr>
                <w:rFonts w:cs="Times New Roman"/>
                <w:sz w:val="24"/>
                <w:szCs w:val="24"/>
              </w:rPr>
              <w:t>0,13</w:t>
            </w:r>
          </w:p>
        </w:tc>
        <w:tc>
          <w:tcPr>
            <w:tcW w:w="1021" w:type="dxa"/>
          </w:tcPr>
          <w:p w:rsidR="009601FF" w:rsidRDefault="009601FF" w:rsidP="00791C06">
            <w:pPr>
              <w:autoSpaceDE w:val="0"/>
              <w:autoSpaceDN w:val="0"/>
              <w:adjustRightInd w:val="0"/>
              <w:spacing w:line="400" w:lineRule="atLeast"/>
              <w:jc w:val="center"/>
              <w:rPr>
                <w:rFonts w:cs="Times New Roman"/>
                <w:sz w:val="24"/>
                <w:szCs w:val="24"/>
              </w:rPr>
            </w:pPr>
            <w:r>
              <w:rPr>
                <w:rFonts w:cs="Times New Roman"/>
                <w:sz w:val="24"/>
                <w:szCs w:val="24"/>
              </w:rPr>
              <w:t>0,</w:t>
            </w:r>
            <w:r w:rsidR="00F97B81">
              <w:rPr>
                <w:rFonts w:cs="Times New Roman"/>
                <w:sz w:val="24"/>
                <w:szCs w:val="24"/>
              </w:rPr>
              <w:t>26</w:t>
            </w:r>
          </w:p>
        </w:tc>
        <w:tc>
          <w:tcPr>
            <w:tcW w:w="939" w:type="dxa"/>
          </w:tcPr>
          <w:p w:rsidR="009601FF" w:rsidRDefault="009601FF" w:rsidP="00791C06">
            <w:pPr>
              <w:autoSpaceDE w:val="0"/>
              <w:autoSpaceDN w:val="0"/>
              <w:adjustRightInd w:val="0"/>
              <w:spacing w:line="400" w:lineRule="atLeast"/>
              <w:jc w:val="center"/>
              <w:rPr>
                <w:rFonts w:cs="Times New Roman"/>
                <w:sz w:val="24"/>
                <w:szCs w:val="24"/>
              </w:rPr>
            </w:pPr>
            <w:r>
              <w:rPr>
                <w:rFonts w:cs="Times New Roman"/>
                <w:sz w:val="24"/>
                <w:szCs w:val="24"/>
              </w:rPr>
              <w:t>-0,</w:t>
            </w:r>
            <w:r w:rsidR="00F97B81">
              <w:rPr>
                <w:rFonts w:cs="Times New Roman"/>
                <w:sz w:val="24"/>
                <w:szCs w:val="24"/>
              </w:rPr>
              <w:t>38</w:t>
            </w:r>
          </w:p>
        </w:tc>
        <w:tc>
          <w:tcPr>
            <w:tcW w:w="866" w:type="dxa"/>
          </w:tcPr>
          <w:p w:rsidR="009601FF" w:rsidRDefault="009601FF" w:rsidP="00791C06">
            <w:pPr>
              <w:autoSpaceDE w:val="0"/>
              <w:autoSpaceDN w:val="0"/>
              <w:adjustRightInd w:val="0"/>
              <w:spacing w:line="400" w:lineRule="atLeast"/>
              <w:jc w:val="center"/>
              <w:rPr>
                <w:rFonts w:cs="Times New Roman"/>
                <w:sz w:val="24"/>
                <w:szCs w:val="24"/>
              </w:rPr>
            </w:pPr>
            <w:r>
              <w:rPr>
                <w:rFonts w:cs="Times New Roman"/>
                <w:sz w:val="24"/>
                <w:szCs w:val="24"/>
              </w:rPr>
              <w:t>0,</w:t>
            </w:r>
            <w:r w:rsidR="00F97B81">
              <w:rPr>
                <w:rFonts w:cs="Times New Roman"/>
                <w:sz w:val="24"/>
                <w:szCs w:val="24"/>
              </w:rPr>
              <w:t>65</w:t>
            </w:r>
          </w:p>
        </w:tc>
      </w:tr>
    </w:tbl>
    <w:p w:rsidR="009601FF" w:rsidRDefault="009601FF" w:rsidP="005B48E0"/>
    <w:p w:rsidR="005B48E0" w:rsidRDefault="005B48E0" w:rsidP="005B48E0"/>
    <w:p w:rsidR="005B48E0" w:rsidRPr="005B48E0" w:rsidRDefault="005B48E0" w:rsidP="005B48E0">
      <w:pPr>
        <w:jc w:val="center"/>
        <w:rPr>
          <w:rFonts w:cs="Times New Roman"/>
          <w:b/>
          <w:szCs w:val="24"/>
        </w:rPr>
      </w:pPr>
      <w:r w:rsidRPr="005B48E0">
        <w:rPr>
          <w:rFonts w:cs="Times New Roman"/>
          <w:b/>
          <w:szCs w:val="24"/>
        </w:rPr>
        <w:t>3.2.2</w:t>
      </w:r>
      <w:r w:rsidR="00133740">
        <w:rPr>
          <w:rFonts w:cs="Times New Roman"/>
          <w:b/>
          <w:szCs w:val="24"/>
        </w:rPr>
        <w:t>.</w:t>
      </w:r>
      <w:r w:rsidRPr="005B48E0">
        <w:rPr>
          <w:rFonts w:cs="Times New Roman"/>
          <w:b/>
          <w:szCs w:val="24"/>
        </w:rPr>
        <w:t xml:space="preserve"> Сравнение средних</w:t>
      </w:r>
      <w:r w:rsidR="00197CFB">
        <w:rPr>
          <w:rFonts w:cs="Times New Roman"/>
          <w:b/>
          <w:szCs w:val="24"/>
        </w:rPr>
        <w:t xml:space="preserve"> значений</w:t>
      </w:r>
      <w:r w:rsidRPr="005B48E0">
        <w:rPr>
          <w:rFonts w:cs="Times New Roman"/>
          <w:b/>
          <w:szCs w:val="24"/>
        </w:rPr>
        <w:t xml:space="preserve"> по методике «Опросник профессиональной иденти</w:t>
      </w:r>
      <w:r w:rsidR="00133740">
        <w:rPr>
          <w:rFonts w:cs="Times New Roman"/>
          <w:b/>
          <w:szCs w:val="24"/>
        </w:rPr>
        <w:t>чности студента» У.С. Родыгиной</w:t>
      </w:r>
    </w:p>
    <w:p w:rsidR="005B48E0" w:rsidRDefault="005B48E0" w:rsidP="00781A2E">
      <w:pPr>
        <w:spacing w:after="0" w:line="360" w:lineRule="auto"/>
        <w:ind w:firstLine="709"/>
        <w:jc w:val="both"/>
        <w:rPr>
          <w:rFonts w:cs="Times New Roman"/>
          <w:szCs w:val="24"/>
        </w:rPr>
      </w:pPr>
      <w:r>
        <w:rPr>
          <w:rFonts w:cs="Times New Roman"/>
          <w:szCs w:val="24"/>
        </w:rPr>
        <w:t>В данном опроснике выделяются две шкалы – «показатель преобладания эмоций» (</w:t>
      </w:r>
      <w:r w:rsidR="00197CFB">
        <w:rPr>
          <w:rFonts w:cs="Times New Roman"/>
          <w:szCs w:val="24"/>
        </w:rPr>
        <w:t>чем выше значение переменной, тем больше преобладание положительных эмоций над отрицательными и наоборот</w:t>
      </w:r>
      <w:r>
        <w:rPr>
          <w:rFonts w:cs="Times New Roman"/>
          <w:szCs w:val="24"/>
        </w:rPr>
        <w:t>) и «показатель активности» (аналогично). Группирующими переменными являются «средний», «нормальный» и «высокий» уровни учебной мотива</w:t>
      </w:r>
      <w:r w:rsidR="00F25E14">
        <w:rPr>
          <w:rFonts w:cs="Times New Roman"/>
          <w:szCs w:val="24"/>
        </w:rPr>
        <w:t>ции по методике «Мотивация профессионального</w:t>
      </w:r>
      <w:r w:rsidR="001B17BC">
        <w:rPr>
          <w:rFonts w:cs="Times New Roman"/>
          <w:szCs w:val="24"/>
        </w:rPr>
        <w:t xml:space="preserve"> о</w:t>
      </w:r>
      <w:r>
        <w:rPr>
          <w:rFonts w:cs="Times New Roman"/>
          <w:szCs w:val="24"/>
        </w:rPr>
        <w:t>бучения» (Каташев). Применялся</w:t>
      </w:r>
      <w:r w:rsidR="00066B93">
        <w:rPr>
          <w:rFonts w:cs="Times New Roman"/>
          <w:szCs w:val="24"/>
        </w:rPr>
        <w:t xml:space="preserve"> критерий</w:t>
      </w:r>
      <w:r>
        <w:rPr>
          <w:rFonts w:cs="Times New Roman"/>
          <w:szCs w:val="24"/>
        </w:rPr>
        <w:t xml:space="preserve"> </w:t>
      </w:r>
      <w:r>
        <w:rPr>
          <w:rFonts w:cs="Times New Roman"/>
          <w:szCs w:val="24"/>
          <w:lang w:val="en-US"/>
        </w:rPr>
        <w:t>t</w:t>
      </w:r>
      <w:r>
        <w:rPr>
          <w:rFonts w:cs="Times New Roman"/>
          <w:szCs w:val="24"/>
        </w:rPr>
        <w:t>-Стьюдента для независимых выборок.</w:t>
      </w:r>
    </w:p>
    <w:p w:rsidR="005B48E0" w:rsidRDefault="008A6575" w:rsidP="00781A2E">
      <w:pPr>
        <w:spacing w:after="0" w:line="360" w:lineRule="auto"/>
        <w:ind w:firstLine="709"/>
        <w:jc w:val="both"/>
        <w:rPr>
          <w:rFonts w:cs="Times New Roman"/>
          <w:szCs w:val="24"/>
        </w:rPr>
      </w:pPr>
      <w:r>
        <w:rPr>
          <w:rFonts w:cs="Times New Roman"/>
          <w:szCs w:val="24"/>
        </w:rPr>
        <w:t>Из таблиц</w:t>
      </w:r>
      <w:r w:rsidR="001F1D95">
        <w:rPr>
          <w:rFonts w:cs="Times New Roman"/>
          <w:szCs w:val="24"/>
        </w:rPr>
        <w:t xml:space="preserve"> </w:t>
      </w:r>
      <w:r w:rsidR="005C5286">
        <w:rPr>
          <w:rFonts w:cs="Times New Roman"/>
          <w:szCs w:val="24"/>
        </w:rPr>
        <w:t>11 и 13</w:t>
      </w:r>
      <w:r w:rsidR="005B48E0">
        <w:rPr>
          <w:rFonts w:cs="Times New Roman"/>
          <w:szCs w:val="24"/>
        </w:rPr>
        <w:t xml:space="preserve"> видно, по критерию Ливена</w:t>
      </w:r>
      <w:r w:rsidR="005D6F3D">
        <w:rPr>
          <w:rFonts w:cs="Times New Roman"/>
          <w:szCs w:val="24"/>
        </w:rPr>
        <w:t xml:space="preserve"> статистическая</w:t>
      </w:r>
      <w:r w:rsidR="005B48E0">
        <w:rPr>
          <w:rFonts w:cs="Times New Roman"/>
          <w:szCs w:val="24"/>
        </w:rPr>
        <w:t xml:space="preserve"> значимость больше 0,05, </w:t>
      </w:r>
      <w:r w:rsidR="00392C44">
        <w:rPr>
          <w:rFonts w:cs="Times New Roman"/>
          <w:szCs w:val="24"/>
        </w:rPr>
        <w:t>что дает право для последующих</w:t>
      </w:r>
      <w:r w:rsidR="00197CFB">
        <w:rPr>
          <w:rFonts w:cs="Times New Roman"/>
          <w:szCs w:val="24"/>
        </w:rPr>
        <w:t xml:space="preserve"> рассуждений и выводов</w:t>
      </w:r>
      <w:r w:rsidR="005B48E0">
        <w:rPr>
          <w:rFonts w:cs="Times New Roman"/>
          <w:szCs w:val="24"/>
        </w:rPr>
        <w:t xml:space="preserve">. Отчетливо видна тенденция: чем выше уровень мотивации, тем </w:t>
      </w:r>
      <w:r w:rsidR="005B48E0">
        <w:rPr>
          <w:rFonts w:cs="Times New Roman"/>
          <w:szCs w:val="24"/>
        </w:rPr>
        <w:lastRenderedPageBreak/>
        <w:t>выше показатели преобладания эмоций и показатели активности. Так, для среднего уровня мотивации среднее значение по показателю преобладания эмоций равно 7,09, а по показателю активности 8,18. Для нормального уровня мотивации значение по показателю преобладания эмоций равно уже 8,65, а по показателю активности 8,98. И, наконец, для высокого уровня мотивации показатель преобладания эмоций равен 11,02, а показатель активности 9,58.</w:t>
      </w:r>
    </w:p>
    <w:p w:rsidR="005B48E0" w:rsidRDefault="00197CFB" w:rsidP="00781A2E">
      <w:pPr>
        <w:spacing w:after="0" w:line="360" w:lineRule="auto"/>
        <w:ind w:firstLine="709"/>
        <w:jc w:val="both"/>
        <w:rPr>
          <w:rFonts w:cs="Times New Roman"/>
          <w:szCs w:val="24"/>
        </w:rPr>
      </w:pPr>
      <w:r>
        <w:rPr>
          <w:rFonts w:cs="Times New Roman"/>
          <w:szCs w:val="24"/>
        </w:rPr>
        <w:t>Дальнейший корреляционный анализ между методиками «Опросник профессиональной идентичности» и «Мотивация профессионального обучения» покажет, что результаты сравнения средних значений не являются случайными и между уровнем профессиональной идентичности и мотивацией обучения по данным методикам действительно наличествует связь.</w:t>
      </w:r>
    </w:p>
    <w:p w:rsidR="002D4B77" w:rsidRDefault="002D4B77" w:rsidP="00197CFB">
      <w:pPr>
        <w:autoSpaceDE w:val="0"/>
        <w:autoSpaceDN w:val="0"/>
        <w:adjustRightInd w:val="0"/>
        <w:spacing w:after="0" w:line="240" w:lineRule="auto"/>
        <w:jc w:val="center"/>
      </w:pPr>
    </w:p>
    <w:p w:rsidR="005B48E0" w:rsidRPr="00197CFB" w:rsidRDefault="005C5286" w:rsidP="00197CFB">
      <w:pPr>
        <w:autoSpaceDE w:val="0"/>
        <w:autoSpaceDN w:val="0"/>
        <w:adjustRightInd w:val="0"/>
        <w:spacing w:after="0" w:line="240" w:lineRule="auto"/>
        <w:jc w:val="center"/>
        <w:rPr>
          <w:rFonts w:cs="Times New Roman"/>
          <w:szCs w:val="24"/>
        </w:rPr>
      </w:pPr>
      <w:r>
        <w:rPr>
          <w:rFonts w:cs="Times New Roman"/>
          <w:szCs w:val="24"/>
        </w:rPr>
        <w:t>Таблица 10</w:t>
      </w:r>
      <w:r w:rsidR="00197CFB">
        <w:rPr>
          <w:rFonts w:cs="Times New Roman"/>
          <w:szCs w:val="24"/>
        </w:rPr>
        <w:t>.</w:t>
      </w:r>
      <w:r w:rsidR="00C06B6A">
        <w:rPr>
          <w:rFonts w:cs="Times New Roman"/>
          <w:szCs w:val="24"/>
        </w:rPr>
        <w:t xml:space="preserve"> Средние значения </w:t>
      </w:r>
      <w:r w:rsidR="00C06B6A" w:rsidRPr="00C06B6A">
        <w:rPr>
          <w:rFonts w:cs="Times New Roman"/>
          <w:szCs w:val="24"/>
        </w:rPr>
        <w:t>по методике «Опросник профессиональной идентичности студента»</w:t>
      </w:r>
    </w:p>
    <w:tbl>
      <w:tblPr>
        <w:tblW w:w="9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68"/>
        <w:gridCol w:w="2127"/>
        <w:gridCol w:w="708"/>
        <w:gridCol w:w="993"/>
        <w:gridCol w:w="1134"/>
        <w:gridCol w:w="2126"/>
      </w:tblGrid>
      <w:tr w:rsidR="005B48E0" w:rsidRPr="00961DB2" w:rsidTr="00C51BD2">
        <w:trPr>
          <w:cantSplit/>
        </w:trPr>
        <w:tc>
          <w:tcPr>
            <w:tcW w:w="9356" w:type="dxa"/>
            <w:gridSpan w:val="6"/>
            <w:tcBorders>
              <w:top w:val="nil"/>
              <w:left w:val="nil"/>
              <w:bottom w:val="nil"/>
              <w:right w:val="nil"/>
            </w:tcBorders>
            <w:shd w:val="clear" w:color="auto" w:fill="FFFFFF"/>
          </w:tcPr>
          <w:p w:rsidR="005B48E0" w:rsidRPr="00961DB2" w:rsidRDefault="005B48E0" w:rsidP="00781A2E">
            <w:pPr>
              <w:autoSpaceDE w:val="0"/>
              <w:autoSpaceDN w:val="0"/>
              <w:adjustRightInd w:val="0"/>
              <w:spacing w:after="0" w:line="320" w:lineRule="atLeast"/>
              <w:ind w:right="60"/>
              <w:jc w:val="center"/>
              <w:rPr>
                <w:rFonts w:ascii="Arial" w:hAnsi="Arial" w:cs="Arial"/>
                <w:color w:val="000000"/>
                <w:sz w:val="18"/>
                <w:szCs w:val="18"/>
              </w:rPr>
            </w:pPr>
          </w:p>
        </w:tc>
      </w:tr>
      <w:tr w:rsidR="005B48E0" w:rsidRPr="00961DB2" w:rsidTr="00C51BD2">
        <w:trPr>
          <w:cantSplit/>
        </w:trPr>
        <w:tc>
          <w:tcPr>
            <w:tcW w:w="2268" w:type="dxa"/>
            <w:vAlign w:val="center"/>
          </w:tcPr>
          <w:p w:rsidR="005B48E0" w:rsidRPr="00961DB2" w:rsidRDefault="005B48E0" w:rsidP="005B48E0">
            <w:pPr>
              <w:autoSpaceDE w:val="0"/>
              <w:autoSpaceDN w:val="0"/>
              <w:adjustRightInd w:val="0"/>
              <w:spacing w:after="0" w:line="240" w:lineRule="auto"/>
              <w:rPr>
                <w:rFonts w:ascii="Arial" w:hAnsi="Arial" w:cs="Arial"/>
                <w:color w:val="000000"/>
                <w:sz w:val="18"/>
                <w:szCs w:val="18"/>
              </w:rPr>
            </w:pPr>
          </w:p>
        </w:tc>
        <w:tc>
          <w:tcPr>
            <w:tcW w:w="2127" w:type="dxa"/>
            <w:tcBorders>
              <w:top w:val="single" w:sz="16" w:space="0" w:color="000000"/>
              <w:left w:val="nil"/>
              <w:bottom w:val="single" w:sz="16" w:space="0" w:color="000000"/>
              <w:right w:val="single" w:sz="16" w:space="0" w:color="000000"/>
            </w:tcBorders>
            <w:shd w:val="clear" w:color="auto" w:fill="FFFFFF"/>
          </w:tcPr>
          <w:p w:rsidR="005B48E0" w:rsidRPr="00961DB2" w:rsidRDefault="00C06B6A" w:rsidP="005B48E0">
            <w:pPr>
              <w:autoSpaceDE w:val="0"/>
              <w:autoSpaceDN w:val="0"/>
              <w:adjustRightInd w:val="0"/>
              <w:spacing w:after="0" w:line="320" w:lineRule="atLeast"/>
              <w:ind w:left="60" w:right="60"/>
              <w:rPr>
                <w:rFonts w:ascii="Arial" w:hAnsi="Arial" w:cs="Arial"/>
                <w:color w:val="000000"/>
                <w:sz w:val="18"/>
                <w:szCs w:val="18"/>
              </w:rPr>
            </w:pPr>
            <w:r w:rsidRPr="0095222D">
              <w:rPr>
                <w:rFonts w:ascii="Arial" w:hAnsi="Arial" w:cs="Arial"/>
                <w:color w:val="000000"/>
                <w:sz w:val="18"/>
                <w:szCs w:val="18"/>
              </w:rPr>
              <w:t>Группы</w:t>
            </w:r>
            <w:r>
              <w:rPr>
                <w:rFonts w:ascii="Arial" w:hAnsi="Arial" w:cs="Arial"/>
                <w:color w:val="000000"/>
                <w:sz w:val="18"/>
                <w:szCs w:val="18"/>
              </w:rPr>
              <w:t xml:space="preserve"> </w:t>
            </w:r>
            <w:r w:rsidRPr="0095222D">
              <w:rPr>
                <w:rFonts w:ascii="Arial" w:hAnsi="Arial" w:cs="Arial"/>
                <w:color w:val="000000"/>
                <w:sz w:val="18"/>
                <w:szCs w:val="18"/>
              </w:rPr>
              <w:t>по</w:t>
            </w:r>
            <w:r>
              <w:rPr>
                <w:rFonts w:ascii="Arial" w:hAnsi="Arial" w:cs="Arial"/>
                <w:color w:val="000000"/>
                <w:sz w:val="18"/>
                <w:szCs w:val="18"/>
              </w:rPr>
              <w:t xml:space="preserve"> методике «Мотивация профессионального обучения»</w:t>
            </w:r>
          </w:p>
        </w:tc>
        <w:tc>
          <w:tcPr>
            <w:tcW w:w="708" w:type="dxa"/>
            <w:tcBorders>
              <w:top w:val="single" w:sz="16" w:space="0" w:color="000000"/>
              <w:left w:val="single" w:sz="16" w:space="0" w:color="000000"/>
              <w:bottom w:val="single" w:sz="16" w:space="0" w:color="000000"/>
            </w:tcBorders>
            <w:shd w:val="clear" w:color="auto" w:fill="FFFFFF"/>
          </w:tcPr>
          <w:p w:rsidR="005B48E0" w:rsidRPr="00961DB2" w:rsidRDefault="005B48E0" w:rsidP="005B48E0">
            <w:pPr>
              <w:autoSpaceDE w:val="0"/>
              <w:autoSpaceDN w:val="0"/>
              <w:adjustRightInd w:val="0"/>
              <w:spacing w:after="0" w:line="320" w:lineRule="atLeast"/>
              <w:ind w:left="60" w:right="60"/>
              <w:jc w:val="center"/>
              <w:rPr>
                <w:rFonts w:ascii="Arial" w:hAnsi="Arial" w:cs="Arial"/>
                <w:color w:val="000000"/>
                <w:sz w:val="18"/>
                <w:szCs w:val="18"/>
              </w:rPr>
            </w:pPr>
            <w:r w:rsidRPr="00961DB2">
              <w:rPr>
                <w:rFonts w:ascii="Arial" w:hAnsi="Arial" w:cs="Arial"/>
                <w:color w:val="000000"/>
                <w:sz w:val="18"/>
                <w:szCs w:val="18"/>
              </w:rPr>
              <w:t>N</w:t>
            </w:r>
          </w:p>
        </w:tc>
        <w:tc>
          <w:tcPr>
            <w:tcW w:w="993" w:type="dxa"/>
            <w:tcBorders>
              <w:top w:val="single" w:sz="16" w:space="0" w:color="000000"/>
              <w:bottom w:val="single" w:sz="16" w:space="0" w:color="000000"/>
            </w:tcBorders>
            <w:shd w:val="clear" w:color="auto" w:fill="FFFFFF"/>
          </w:tcPr>
          <w:p w:rsidR="005B48E0" w:rsidRPr="00961DB2" w:rsidRDefault="005B48E0" w:rsidP="005B48E0">
            <w:pPr>
              <w:autoSpaceDE w:val="0"/>
              <w:autoSpaceDN w:val="0"/>
              <w:adjustRightInd w:val="0"/>
              <w:spacing w:after="0" w:line="320" w:lineRule="atLeast"/>
              <w:ind w:left="60" w:right="60"/>
              <w:jc w:val="center"/>
              <w:rPr>
                <w:rFonts w:ascii="Arial" w:hAnsi="Arial" w:cs="Arial"/>
                <w:color w:val="000000"/>
                <w:sz w:val="18"/>
                <w:szCs w:val="18"/>
              </w:rPr>
            </w:pPr>
            <w:r w:rsidRPr="00961DB2">
              <w:rPr>
                <w:rFonts w:ascii="Arial" w:hAnsi="Arial" w:cs="Arial"/>
                <w:color w:val="000000"/>
                <w:sz w:val="18"/>
                <w:szCs w:val="18"/>
              </w:rPr>
              <w:t>Среднее</w:t>
            </w:r>
          </w:p>
        </w:tc>
        <w:tc>
          <w:tcPr>
            <w:tcW w:w="1134" w:type="dxa"/>
            <w:tcBorders>
              <w:top w:val="single" w:sz="16" w:space="0" w:color="000000"/>
              <w:bottom w:val="single" w:sz="16" w:space="0" w:color="000000"/>
            </w:tcBorders>
            <w:shd w:val="clear" w:color="auto" w:fill="FFFFFF"/>
          </w:tcPr>
          <w:p w:rsidR="005B48E0" w:rsidRPr="00961DB2" w:rsidRDefault="005B48E0" w:rsidP="005B48E0">
            <w:pPr>
              <w:autoSpaceDE w:val="0"/>
              <w:autoSpaceDN w:val="0"/>
              <w:adjustRightInd w:val="0"/>
              <w:spacing w:after="0" w:line="320" w:lineRule="atLeast"/>
              <w:ind w:left="60" w:right="60"/>
              <w:jc w:val="center"/>
              <w:rPr>
                <w:rFonts w:ascii="Arial" w:hAnsi="Arial" w:cs="Arial"/>
                <w:color w:val="000000"/>
                <w:sz w:val="18"/>
                <w:szCs w:val="18"/>
              </w:rPr>
            </w:pPr>
            <w:r w:rsidRPr="00961DB2">
              <w:rPr>
                <w:rFonts w:ascii="Arial" w:hAnsi="Arial" w:cs="Arial"/>
                <w:color w:val="000000"/>
                <w:sz w:val="18"/>
                <w:szCs w:val="18"/>
              </w:rPr>
              <w:t>Стд. отклонение</w:t>
            </w:r>
          </w:p>
        </w:tc>
        <w:tc>
          <w:tcPr>
            <w:tcW w:w="2126" w:type="dxa"/>
            <w:tcBorders>
              <w:top w:val="single" w:sz="16" w:space="0" w:color="000000"/>
              <w:bottom w:val="single" w:sz="16" w:space="0" w:color="000000"/>
              <w:right w:val="single" w:sz="16" w:space="0" w:color="000000"/>
            </w:tcBorders>
            <w:shd w:val="clear" w:color="auto" w:fill="FFFFFF"/>
          </w:tcPr>
          <w:p w:rsidR="005B48E0" w:rsidRPr="00961DB2" w:rsidRDefault="005B48E0" w:rsidP="005B48E0">
            <w:pPr>
              <w:autoSpaceDE w:val="0"/>
              <w:autoSpaceDN w:val="0"/>
              <w:adjustRightInd w:val="0"/>
              <w:spacing w:after="0" w:line="320" w:lineRule="atLeast"/>
              <w:ind w:left="60" w:right="60"/>
              <w:jc w:val="center"/>
              <w:rPr>
                <w:rFonts w:ascii="Arial" w:hAnsi="Arial" w:cs="Arial"/>
                <w:color w:val="000000"/>
                <w:sz w:val="18"/>
                <w:szCs w:val="18"/>
              </w:rPr>
            </w:pPr>
            <w:r w:rsidRPr="00961DB2">
              <w:rPr>
                <w:rFonts w:ascii="Arial" w:hAnsi="Arial" w:cs="Arial"/>
                <w:color w:val="000000"/>
                <w:sz w:val="18"/>
                <w:szCs w:val="18"/>
              </w:rPr>
              <w:t>Стд. ошибка среднего</w:t>
            </w:r>
          </w:p>
        </w:tc>
      </w:tr>
      <w:tr w:rsidR="005B48E0" w:rsidRPr="00961DB2" w:rsidTr="00C51BD2">
        <w:trPr>
          <w:cantSplit/>
        </w:trPr>
        <w:tc>
          <w:tcPr>
            <w:tcW w:w="2268" w:type="dxa"/>
            <w:vMerge w:val="restart"/>
            <w:tcBorders>
              <w:top w:val="single" w:sz="16" w:space="0" w:color="000000"/>
              <w:left w:val="single" w:sz="16" w:space="0" w:color="000000"/>
              <w:bottom w:val="nil"/>
              <w:right w:val="nil"/>
            </w:tcBorders>
            <w:shd w:val="clear" w:color="auto" w:fill="FFFFFF"/>
            <w:vAlign w:val="center"/>
          </w:tcPr>
          <w:p w:rsidR="005B48E0" w:rsidRPr="00961DB2" w:rsidRDefault="005B48E0" w:rsidP="005B48E0">
            <w:pPr>
              <w:autoSpaceDE w:val="0"/>
              <w:autoSpaceDN w:val="0"/>
              <w:adjustRightInd w:val="0"/>
              <w:spacing w:after="0" w:line="320" w:lineRule="atLeast"/>
              <w:ind w:left="60" w:right="60"/>
              <w:rPr>
                <w:rFonts w:ascii="Arial" w:hAnsi="Arial" w:cs="Arial"/>
                <w:color w:val="000000"/>
                <w:sz w:val="18"/>
                <w:szCs w:val="18"/>
              </w:rPr>
            </w:pPr>
            <w:r w:rsidRPr="00961DB2">
              <w:rPr>
                <w:rFonts w:ascii="Arial" w:hAnsi="Arial" w:cs="Arial"/>
                <w:color w:val="000000"/>
                <w:sz w:val="18"/>
                <w:szCs w:val="18"/>
              </w:rPr>
              <w:t>Показатель</w:t>
            </w:r>
            <w:r>
              <w:rPr>
                <w:rFonts w:ascii="Arial" w:hAnsi="Arial" w:cs="Arial"/>
                <w:color w:val="000000"/>
                <w:sz w:val="18"/>
                <w:szCs w:val="18"/>
                <w:lang w:val="en-US"/>
              </w:rPr>
              <w:t xml:space="preserve"> </w:t>
            </w:r>
            <w:r w:rsidRPr="00961DB2">
              <w:rPr>
                <w:rFonts w:ascii="Arial" w:hAnsi="Arial" w:cs="Arial"/>
                <w:color w:val="000000"/>
                <w:sz w:val="18"/>
                <w:szCs w:val="18"/>
              </w:rPr>
              <w:t>преобладания</w:t>
            </w:r>
            <w:r>
              <w:rPr>
                <w:rFonts w:ascii="Arial" w:hAnsi="Arial" w:cs="Arial"/>
                <w:color w:val="000000"/>
                <w:sz w:val="18"/>
                <w:szCs w:val="18"/>
                <w:lang w:val="en-US"/>
              </w:rPr>
              <w:t xml:space="preserve"> </w:t>
            </w:r>
            <w:r w:rsidRPr="00961DB2">
              <w:rPr>
                <w:rFonts w:ascii="Arial" w:hAnsi="Arial" w:cs="Arial"/>
                <w:color w:val="000000"/>
                <w:sz w:val="18"/>
                <w:szCs w:val="18"/>
              </w:rPr>
              <w:t>эмоций</w:t>
            </w:r>
          </w:p>
        </w:tc>
        <w:tc>
          <w:tcPr>
            <w:tcW w:w="2127" w:type="dxa"/>
            <w:tcBorders>
              <w:top w:val="single" w:sz="16" w:space="0" w:color="000000"/>
              <w:left w:val="nil"/>
              <w:bottom w:val="nil"/>
              <w:right w:val="single" w:sz="16" w:space="0" w:color="000000"/>
            </w:tcBorders>
            <w:shd w:val="clear" w:color="auto" w:fill="FFFFFF"/>
            <w:vAlign w:val="center"/>
          </w:tcPr>
          <w:p w:rsidR="005B48E0" w:rsidRPr="00961DB2" w:rsidRDefault="005B48E0" w:rsidP="005B48E0">
            <w:pPr>
              <w:autoSpaceDE w:val="0"/>
              <w:autoSpaceDN w:val="0"/>
              <w:adjustRightInd w:val="0"/>
              <w:spacing w:after="0" w:line="320" w:lineRule="atLeast"/>
              <w:ind w:left="60" w:right="60"/>
              <w:rPr>
                <w:rFonts w:ascii="Arial" w:hAnsi="Arial" w:cs="Arial"/>
                <w:color w:val="000000"/>
                <w:sz w:val="18"/>
                <w:szCs w:val="18"/>
              </w:rPr>
            </w:pPr>
            <w:r w:rsidRPr="00961DB2">
              <w:rPr>
                <w:rFonts w:ascii="Arial" w:hAnsi="Arial" w:cs="Arial"/>
                <w:color w:val="000000"/>
                <w:sz w:val="18"/>
                <w:szCs w:val="18"/>
              </w:rPr>
              <w:t>средний уровень мотивации</w:t>
            </w:r>
          </w:p>
        </w:tc>
        <w:tc>
          <w:tcPr>
            <w:tcW w:w="708" w:type="dxa"/>
            <w:tcBorders>
              <w:top w:val="single" w:sz="16" w:space="0" w:color="000000"/>
              <w:left w:val="single" w:sz="16" w:space="0" w:color="000000"/>
              <w:bottom w:val="nil"/>
            </w:tcBorders>
            <w:shd w:val="clear" w:color="auto" w:fill="FFFFFF"/>
          </w:tcPr>
          <w:p w:rsidR="005B48E0" w:rsidRPr="00961DB2" w:rsidRDefault="005B48E0" w:rsidP="005B48E0">
            <w:pPr>
              <w:autoSpaceDE w:val="0"/>
              <w:autoSpaceDN w:val="0"/>
              <w:adjustRightInd w:val="0"/>
              <w:spacing w:after="0" w:line="320" w:lineRule="atLeast"/>
              <w:ind w:left="60" w:right="60"/>
              <w:jc w:val="right"/>
              <w:rPr>
                <w:rFonts w:ascii="Arial" w:hAnsi="Arial" w:cs="Arial"/>
                <w:color w:val="000000"/>
                <w:sz w:val="18"/>
                <w:szCs w:val="18"/>
              </w:rPr>
            </w:pPr>
            <w:r w:rsidRPr="00961DB2">
              <w:rPr>
                <w:rFonts w:ascii="Arial" w:hAnsi="Arial" w:cs="Arial"/>
                <w:color w:val="000000"/>
                <w:sz w:val="18"/>
                <w:szCs w:val="18"/>
              </w:rPr>
              <w:t>22</w:t>
            </w:r>
          </w:p>
        </w:tc>
        <w:tc>
          <w:tcPr>
            <w:tcW w:w="993" w:type="dxa"/>
            <w:tcBorders>
              <w:top w:val="single" w:sz="16" w:space="0" w:color="000000"/>
              <w:bottom w:val="nil"/>
            </w:tcBorders>
            <w:shd w:val="clear" w:color="auto" w:fill="FFFFFF"/>
          </w:tcPr>
          <w:p w:rsidR="005B48E0" w:rsidRPr="00961DB2" w:rsidRDefault="005B48E0" w:rsidP="005B48E0">
            <w:pPr>
              <w:autoSpaceDE w:val="0"/>
              <w:autoSpaceDN w:val="0"/>
              <w:adjustRightInd w:val="0"/>
              <w:spacing w:after="0" w:line="320" w:lineRule="atLeast"/>
              <w:ind w:left="60" w:right="60"/>
              <w:jc w:val="right"/>
              <w:rPr>
                <w:rFonts w:ascii="Arial" w:hAnsi="Arial" w:cs="Arial"/>
                <w:color w:val="000000"/>
                <w:sz w:val="18"/>
                <w:szCs w:val="18"/>
              </w:rPr>
            </w:pPr>
            <w:r w:rsidRPr="00961DB2">
              <w:rPr>
                <w:rFonts w:ascii="Arial" w:hAnsi="Arial" w:cs="Arial"/>
                <w:color w:val="000000"/>
                <w:sz w:val="18"/>
                <w:szCs w:val="18"/>
              </w:rPr>
              <w:t>7,09</w:t>
            </w:r>
          </w:p>
        </w:tc>
        <w:tc>
          <w:tcPr>
            <w:tcW w:w="1134" w:type="dxa"/>
            <w:tcBorders>
              <w:top w:val="single" w:sz="16" w:space="0" w:color="000000"/>
              <w:bottom w:val="nil"/>
            </w:tcBorders>
            <w:shd w:val="clear" w:color="auto" w:fill="FFFFFF"/>
          </w:tcPr>
          <w:p w:rsidR="005B48E0" w:rsidRPr="00961DB2" w:rsidRDefault="00B363C8" w:rsidP="005B48E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7,34</w:t>
            </w:r>
          </w:p>
        </w:tc>
        <w:tc>
          <w:tcPr>
            <w:tcW w:w="2126" w:type="dxa"/>
            <w:tcBorders>
              <w:top w:val="single" w:sz="16" w:space="0" w:color="000000"/>
              <w:bottom w:val="nil"/>
              <w:right w:val="single" w:sz="16" w:space="0" w:color="000000"/>
            </w:tcBorders>
            <w:shd w:val="clear" w:color="auto" w:fill="FFFFFF"/>
          </w:tcPr>
          <w:p w:rsidR="005B48E0" w:rsidRPr="00961DB2" w:rsidRDefault="00B363C8" w:rsidP="005B48E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1,56</w:t>
            </w:r>
          </w:p>
        </w:tc>
      </w:tr>
      <w:tr w:rsidR="005B48E0" w:rsidRPr="00961DB2" w:rsidTr="00C51BD2">
        <w:trPr>
          <w:cantSplit/>
        </w:trPr>
        <w:tc>
          <w:tcPr>
            <w:tcW w:w="2268" w:type="dxa"/>
            <w:vMerge/>
            <w:tcBorders>
              <w:top w:val="single" w:sz="16" w:space="0" w:color="000000"/>
              <w:left w:val="single" w:sz="16" w:space="0" w:color="000000"/>
              <w:bottom w:val="nil"/>
              <w:right w:val="nil"/>
            </w:tcBorders>
            <w:shd w:val="clear" w:color="auto" w:fill="FFFFFF"/>
            <w:vAlign w:val="center"/>
          </w:tcPr>
          <w:p w:rsidR="005B48E0" w:rsidRPr="00961DB2" w:rsidRDefault="005B48E0" w:rsidP="005B48E0">
            <w:pPr>
              <w:autoSpaceDE w:val="0"/>
              <w:autoSpaceDN w:val="0"/>
              <w:adjustRightInd w:val="0"/>
              <w:spacing w:after="0" w:line="240" w:lineRule="auto"/>
              <w:rPr>
                <w:rFonts w:ascii="Arial" w:hAnsi="Arial" w:cs="Arial"/>
                <w:color w:val="000000"/>
                <w:sz w:val="18"/>
                <w:szCs w:val="18"/>
              </w:rPr>
            </w:pPr>
          </w:p>
        </w:tc>
        <w:tc>
          <w:tcPr>
            <w:tcW w:w="2127" w:type="dxa"/>
            <w:tcBorders>
              <w:top w:val="nil"/>
              <w:left w:val="nil"/>
              <w:bottom w:val="nil"/>
              <w:right w:val="single" w:sz="16" w:space="0" w:color="000000"/>
            </w:tcBorders>
            <w:shd w:val="clear" w:color="auto" w:fill="FFFFFF"/>
            <w:vAlign w:val="center"/>
          </w:tcPr>
          <w:p w:rsidR="005B48E0" w:rsidRPr="00961DB2" w:rsidRDefault="005B48E0" w:rsidP="005B48E0">
            <w:pPr>
              <w:autoSpaceDE w:val="0"/>
              <w:autoSpaceDN w:val="0"/>
              <w:adjustRightInd w:val="0"/>
              <w:spacing w:after="0" w:line="320" w:lineRule="atLeast"/>
              <w:ind w:left="60" w:right="60"/>
              <w:rPr>
                <w:rFonts w:ascii="Arial" w:hAnsi="Arial" w:cs="Arial"/>
                <w:color w:val="000000"/>
                <w:sz w:val="18"/>
                <w:szCs w:val="18"/>
              </w:rPr>
            </w:pPr>
            <w:r w:rsidRPr="00961DB2">
              <w:rPr>
                <w:rFonts w:ascii="Arial" w:hAnsi="Arial" w:cs="Arial"/>
                <w:color w:val="000000"/>
                <w:sz w:val="18"/>
                <w:szCs w:val="18"/>
              </w:rPr>
              <w:t>нормальный уровень мотивации</w:t>
            </w:r>
          </w:p>
        </w:tc>
        <w:tc>
          <w:tcPr>
            <w:tcW w:w="708" w:type="dxa"/>
            <w:tcBorders>
              <w:top w:val="nil"/>
              <w:left w:val="single" w:sz="16" w:space="0" w:color="000000"/>
              <w:bottom w:val="nil"/>
            </w:tcBorders>
            <w:shd w:val="clear" w:color="auto" w:fill="FFFFFF"/>
          </w:tcPr>
          <w:p w:rsidR="005B48E0" w:rsidRPr="00961DB2" w:rsidRDefault="005B48E0" w:rsidP="005B48E0">
            <w:pPr>
              <w:autoSpaceDE w:val="0"/>
              <w:autoSpaceDN w:val="0"/>
              <w:adjustRightInd w:val="0"/>
              <w:spacing w:after="0" w:line="320" w:lineRule="atLeast"/>
              <w:ind w:left="60" w:right="60"/>
              <w:jc w:val="right"/>
              <w:rPr>
                <w:rFonts w:ascii="Arial" w:hAnsi="Arial" w:cs="Arial"/>
                <w:color w:val="000000"/>
                <w:sz w:val="18"/>
                <w:szCs w:val="18"/>
              </w:rPr>
            </w:pPr>
            <w:r w:rsidRPr="00961DB2">
              <w:rPr>
                <w:rFonts w:ascii="Arial" w:hAnsi="Arial" w:cs="Arial"/>
                <w:color w:val="000000"/>
                <w:sz w:val="18"/>
                <w:szCs w:val="18"/>
              </w:rPr>
              <w:t>49</w:t>
            </w:r>
          </w:p>
        </w:tc>
        <w:tc>
          <w:tcPr>
            <w:tcW w:w="993" w:type="dxa"/>
            <w:tcBorders>
              <w:top w:val="nil"/>
              <w:bottom w:val="nil"/>
            </w:tcBorders>
            <w:shd w:val="clear" w:color="auto" w:fill="FFFFFF"/>
          </w:tcPr>
          <w:p w:rsidR="005B48E0" w:rsidRPr="00961DB2" w:rsidRDefault="005B48E0" w:rsidP="005B48E0">
            <w:pPr>
              <w:autoSpaceDE w:val="0"/>
              <w:autoSpaceDN w:val="0"/>
              <w:adjustRightInd w:val="0"/>
              <w:spacing w:after="0" w:line="320" w:lineRule="atLeast"/>
              <w:ind w:left="60" w:right="60"/>
              <w:jc w:val="right"/>
              <w:rPr>
                <w:rFonts w:ascii="Arial" w:hAnsi="Arial" w:cs="Arial"/>
                <w:color w:val="000000"/>
                <w:sz w:val="18"/>
                <w:szCs w:val="18"/>
              </w:rPr>
            </w:pPr>
            <w:r w:rsidRPr="00961DB2">
              <w:rPr>
                <w:rFonts w:ascii="Arial" w:hAnsi="Arial" w:cs="Arial"/>
                <w:color w:val="000000"/>
                <w:sz w:val="18"/>
                <w:szCs w:val="18"/>
              </w:rPr>
              <w:t>8,65</w:t>
            </w:r>
          </w:p>
        </w:tc>
        <w:tc>
          <w:tcPr>
            <w:tcW w:w="1134" w:type="dxa"/>
            <w:tcBorders>
              <w:top w:val="nil"/>
              <w:bottom w:val="nil"/>
            </w:tcBorders>
            <w:shd w:val="clear" w:color="auto" w:fill="FFFFFF"/>
          </w:tcPr>
          <w:p w:rsidR="005B48E0" w:rsidRPr="00961DB2" w:rsidRDefault="00B363C8" w:rsidP="005B48E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8,41</w:t>
            </w:r>
          </w:p>
        </w:tc>
        <w:tc>
          <w:tcPr>
            <w:tcW w:w="2126" w:type="dxa"/>
            <w:tcBorders>
              <w:top w:val="nil"/>
              <w:bottom w:val="nil"/>
              <w:right w:val="single" w:sz="16" w:space="0" w:color="000000"/>
            </w:tcBorders>
            <w:shd w:val="clear" w:color="auto" w:fill="FFFFFF"/>
          </w:tcPr>
          <w:p w:rsidR="005B48E0" w:rsidRPr="00961DB2" w:rsidRDefault="00B363C8" w:rsidP="005B48E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1,2</w:t>
            </w:r>
          </w:p>
        </w:tc>
      </w:tr>
      <w:tr w:rsidR="005B48E0" w:rsidRPr="00961DB2" w:rsidTr="00C51BD2">
        <w:trPr>
          <w:cantSplit/>
        </w:trPr>
        <w:tc>
          <w:tcPr>
            <w:tcW w:w="2268" w:type="dxa"/>
            <w:vMerge w:val="restart"/>
            <w:tcBorders>
              <w:top w:val="nil"/>
              <w:left w:val="single" w:sz="16" w:space="0" w:color="000000"/>
              <w:bottom w:val="single" w:sz="16" w:space="0" w:color="000000"/>
              <w:right w:val="nil"/>
            </w:tcBorders>
            <w:shd w:val="clear" w:color="auto" w:fill="FFFFFF"/>
            <w:vAlign w:val="center"/>
          </w:tcPr>
          <w:p w:rsidR="005B48E0" w:rsidRPr="00961DB2" w:rsidRDefault="005B48E0" w:rsidP="005B48E0">
            <w:pPr>
              <w:autoSpaceDE w:val="0"/>
              <w:autoSpaceDN w:val="0"/>
              <w:adjustRightInd w:val="0"/>
              <w:spacing w:after="0" w:line="320" w:lineRule="atLeast"/>
              <w:ind w:left="60" w:right="60"/>
              <w:rPr>
                <w:rFonts w:ascii="Arial" w:hAnsi="Arial" w:cs="Arial"/>
                <w:color w:val="000000"/>
                <w:sz w:val="18"/>
                <w:szCs w:val="18"/>
              </w:rPr>
            </w:pPr>
            <w:r w:rsidRPr="00961DB2">
              <w:rPr>
                <w:rFonts w:ascii="Arial" w:hAnsi="Arial" w:cs="Arial"/>
                <w:color w:val="000000"/>
                <w:sz w:val="18"/>
                <w:szCs w:val="18"/>
              </w:rPr>
              <w:t>Показатель</w:t>
            </w:r>
            <w:r>
              <w:rPr>
                <w:rFonts w:ascii="Arial" w:hAnsi="Arial" w:cs="Arial"/>
                <w:color w:val="000000"/>
                <w:sz w:val="18"/>
                <w:szCs w:val="18"/>
                <w:lang w:val="en-US"/>
              </w:rPr>
              <w:t xml:space="preserve"> </w:t>
            </w:r>
            <w:r w:rsidRPr="00961DB2">
              <w:rPr>
                <w:rFonts w:ascii="Arial" w:hAnsi="Arial" w:cs="Arial"/>
                <w:color w:val="000000"/>
                <w:sz w:val="18"/>
                <w:szCs w:val="18"/>
              </w:rPr>
              <w:t>активности</w:t>
            </w:r>
          </w:p>
        </w:tc>
        <w:tc>
          <w:tcPr>
            <w:tcW w:w="2127" w:type="dxa"/>
            <w:tcBorders>
              <w:top w:val="nil"/>
              <w:left w:val="nil"/>
              <w:bottom w:val="nil"/>
              <w:right w:val="single" w:sz="16" w:space="0" w:color="000000"/>
            </w:tcBorders>
            <w:shd w:val="clear" w:color="auto" w:fill="FFFFFF"/>
            <w:vAlign w:val="center"/>
          </w:tcPr>
          <w:p w:rsidR="005B48E0" w:rsidRPr="00961DB2" w:rsidRDefault="005B48E0" w:rsidP="005B48E0">
            <w:pPr>
              <w:autoSpaceDE w:val="0"/>
              <w:autoSpaceDN w:val="0"/>
              <w:adjustRightInd w:val="0"/>
              <w:spacing w:after="0" w:line="320" w:lineRule="atLeast"/>
              <w:ind w:left="60" w:right="60"/>
              <w:rPr>
                <w:rFonts w:ascii="Arial" w:hAnsi="Arial" w:cs="Arial"/>
                <w:color w:val="000000"/>
                <w:sz w:val="18"/>
                <w:szCs w:val="18"/>
              </w:rPr>
            </w:pPr>
            <w:r w:rsidRPr="00961DB2">
              <w:rPr>
                <w:rFonts w:ascii="Arial" w:hAnsi="Arial" w:cs="Arial"/>
                <w:color w:val="000000"/>
                <w:sz w:val="18"/>
                <w:szCs w:val="18"/>
              </w:rPr>
              <w:t>средний уровень мотивации</w:t>
            </w:r>
          </w:p>
        </w:tc>
        <w:tc>
          <w:tcPr>
            <w:tcW w:w="708" w:type="dxa"/>
            <w:tcBorders>
              <w:top w:val="nil"/>
              <w:left w:val="single" w:sz="16" w:space="0" w:color="000000"/>
              <w:bottom w:val="nil"/>
            </w:tcBorders>
            <w:shd w:val="clear" w:color="auto" w:fill="FFFFFF"/>
          </w:tcPr>
          <w:p w:rsidR="005B48E0" w:rsidRPr="00961DB2" w:rsidRDefault="005B48E0" w:rsidP="005B48E0">
            <w:pPr>
              <w:autoSpaceDE w:val="0"/>
              <w:autoSpaceDN w:val="0"/>
              <w:adjustRightInd w:val="0"/>
              <w:spacing w:after="0" w:line="320" w:lineRule="atLeast"/>
              <w:ind w:left="60" w:right="60"/>
              <w:jc w:val="right"/>
              <w:rPr>
                <w:rFonts w:ascii="Arial" w:hAnsi="Arial" w:cs="Arial"/>
                <w:color w:val="000000"/>
                <w:sz w:val="18"/>
                <w:szCs w:val="18"/>
              </w:rPr>
            </w:pPr>
            <w:r w:rsidRPr="00961DB2">
              <w:rPr>
                <w:rFonts w:ascii="Arial" w:hAnsi="Arial" w:cs="Arial"/>
                <w:color w:val="000000"/>
                <w:sz w:val="18"/>
                <w:szCs w:val="18"/>
              </w:rPr>
              <w:t>22</w:t>
            </w:r>
          </w:p>
        </w:tc>
        <w:tc>
          <w:tcPr>
            <w:tcW w:w="993" w:type="dxa"/>
            <w:tcBorders>
              <w:top w:val="nil"/>
              <w:bottom w:val="nil"/>
            </w:tcBorders>
            <w:shd w:val="clear" w:color="auto" w:fill="FFFFFF"/>
          </w:tcPr>
          <w:p w:rsidR="005B48E0" w:rsidRPr="00961DB2" w:rsidRDefault="005B48E0" w:rsidP="005B48E0">
            <w:pPr>
              <w:autoSpaceDE w:val="0"/>
              <w:autoSpaceDN w:val="0"/>
              <w:adjustRightInd w:val="0"/>
              <w:spacing w:after="0" w:line="320" w:lineRule="atLeast"/>
              <w:ind w:left="60" w:right="60"/>
              <w:jc w:val="right"/>
              <w:rPr>
                <w:rFonts w:ascii="Arial" w:hAnsi="Arial" w:cs="Arial"/>
                <w:color w:val="000000"/>
                <w:sz w:val="18"/>
                <w:szCs w:val="18"/>
              </w:rPr>
            </w:pPr>
            <w:r w:rsidRPr="00961DB2">
              <w:rPr>
                <w:rFonts w:ascii="Arial" w:hAnsi="Arial" w:cs="Arial"/>
                <w:color w:val="000000"/>
                <w:sz w:val="18"/>
                <w:szCs w:val="18"/>
              </w:rPr>
              <w:t>8,18</w:t>
            </w:r>
          </w:p>
        </w:tc>
        <w:tc>
          <w:tcPr>
            <w:tcW w:w="1134" w:type="dxa"/>
            <w:tcBorders>
              <w:top w:val="nil"/>
              <w:bottom w:val="nil"/>
            </w:tcBorders>
            <w:shd w:val="clear" w:color="auto" w:fill="FFFFFF"/>
          </w:tcPr>
          <w:p w:rsidR="005B48E0" w:rsidRPr="00961DB2" w:rsidRDefault="00B363C8" w:rsidP="005B48E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6,75</w:t>
            </w:r>
          </w:p>
        </w:tc>
        <w:tc>
          <w:tcPr>
            <w:tcW w:w="2126" w:type="dxa"/>
            <w:tcBorders>
              <w:top w:val="nil"/>
              <w:bottom w:val="nil"/>
              <w:right w:val="single" w:sz="16" w:space="0" w:color="000000"/>
            </w:tcBorders>
            <w:shd w:val="clear" w:color="auto" w:fill="FFFFFF"/>
          </w:tcPr>
          <w:p w:rsidR="005B48E0" w:rsidRPr="00961DB2" w:rsidRDefault="00B363C8" w:rsidP="005B48E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1,43</w:t>
            </w:r>
          </w:p>
        </w:tc>
      </w:tr>
      <w:tr w:rsidR="005B48E0" w:rsidRPr="00961DB2" w:rsidTr="00C51BD2">
        <w:trPr>
          <w:cantSplit/>
        </w:trPr>
        <w:tc>
          <w:tcPr>
            <w:tcW w:w="2268" w:type="dxa"/>
            <w:vMerge/>
            <w:tcBorders>
              <w:top w:val="nil"/>
              <w:left w:val="single" w:sz="16" w:space="0" w:color="000000"/>
              <w:bottom w:val="single" w:sz="16" w:space="0" w:color="000000"/>
              <w:right w:val="nil"/>
            </w:tcBorders>
            <w:shd w:val="clear" w:color="auto" w:fill="FFFFFF"/>
            <w:vAlign w:val="center"/>
          </w:tcPr>
          <w:p w:rsidR="005B48E0" w:rsidRPr="00961DB2" w:rsidRDefault="005B48E0" w:rsidP="005B48E0">
            <w:pPr>
              <w:autoSpaceDE w:val="0"/>
              <w:autoSpaceDN w:val="0"/>
              <w:adjustRightInd w:val="0"/>
              <w:spacing w:after="0" w:line="240" w:lineRule="auto"/>
              <w:rPr>
                <w:rFonts w:ascii="Arial" w:hAnsi="Arial" w:cs="Arial"/>
                <w:color w:val="000000"/>
                <w:sz w:val="18"/>
                <w:szCs w:val="18"/>
              </w:rPr>
            </w:pPr>
          </w:p>
        </w:tc>
        <w:tc>
          <w:tcPr>
            <w:tcW w:w="2127" w:type="dxa"/>
            <w:tcBorders>
              <w:top w:val="nil"/>
              <w:left w:val="nil"/>
              <w:bottom w:val="single" w:sz="16" w:space="0" w:color="000000"/>
              <w:right w:val="single" w:sz="16" w:space="0" w:color="000000"/>
            </w:tcBorders>
            <w:shd w:val="clear" w:color="auto" w:fill="FFFFFF"/>
            <w:vAlign w:val="center"/>
          </w:tcPr>
          <w:p w:rsidR="005B48E0" w:rsidRPr="00961DB2" w:rsidRDefault="005B48E0" w:rsidP="005B48E0">
            <w:pPr>
              <w:autoSpaceDE w:val="0"/>
              <w:autoSpaceDN w:val="0"/>
              <w:adjustRightInd w:val="0"/>
              <w:spacing w:after="0" w:line="320" w:lineRule="atLeast"/>
              <w:ind w:left="60" w:right="60"/>
              <w:rPr>
                <w:rFonts w:ascii="Arial" w:hAnsi="Arial" w:cs="Arial"/>
                <w:color w:val="000000"/>
                <w:sz w:val="18"/>
                <w:szCs w:val="18"/>
              </w:rPr>
            </w:pPr>
            <w:r w:rsidRPr="00961DB2">
              <w:rPr>
                <w:rFonts w:ascii="Arial" w:hAnsi="Arial" w:cs="Arial"/>
                <w:color w:val="000000"/>
                <w:sz w:val="18"/>
                <w:szCs w:val="18"/>
              </w:rPr>
              <w:t>нормальный уровень мотивации</w:t>
            </w:r>
          </w:p>
        </w:tc>
        <w:tc>
          <w:tcPr>
            <w:tcW w:w="708" w:type="dxa"/>
            <w:tcBorders>
              <w:top w:val="nil"/>
              <w:left w:val="single" w:sz="16" w:space="0" w:color="000000"/>
              <w:bottom w:val="single" w:sz="16" w:space="0" w:color="000000"/>
            </w:tcBorders>
            <w:shd w:val="clear" w:color="auto" w:fill="FFFFFF"/>
          </w:tcPr>
          <w:p w:rsidR="005B48E0" w:rsidRPr="00961DB2" w:rsidRDefault="005B48E0" w:rsidP="005B48E0">
            <w:pPr>
              <w:autoSpaceDE w:val="0"/>
              <w:autoSpaceDN w:val="0"/>
              <w:adjustRightInd w:val="0"/>
              <w:spacing w:after="0" w:line="320" w:lineRule="atLeast"/>
              <w:ind w:left="60" w:right="60"/>
              <w:jc w:val="right"/>
              <w:rPr>
                <w:rFonts w:ascii="Arial" w:hAnsi="Arial" w:cs="Arial"/>
                <w:color w:val="000000"/>
                <w:sz w:val="18"/>
                <w:szCs w:val="18"/>
              </w:rPr>
            </w:pPr>
            <w:r w:rsidRPr="00961DB2">
              <w:rPr>
                <w:rFonts w:ascii="Arial" w:hAnsi="Arial" w:cs="Arial"/>
                <w:color w:val="000000"/>
                <w:sz w:val="18"/>
                <w:szCs w:val="18"/>
              </w:rPr>
              <w:t>49</w:t>
            </w:r>
          </w:p>
        </w:tc>
        <w:tc>
          <w:tcPr>
            <w:tcW w:w="993" w:type="dxa"/>
            <w:tcBorders>
              <w:top w:val="nil"/>
              <w:bottom w:val="single" w:sz="16" w:space="0" w:color="000000"/>
            </w:tcBorders>
            <w:shd w:val="clear" w:color="auto" w:fill="FFFFFF"/>
          </w:tcPr>
          <w:p w:rsidR="005B48E0" w:rsidRPr="00961DB2" w:rsidRDefault="005B48E0" w:rsidP="005B48E0">
            <w:pPr>
              <w:autoSpaceDE w:val="0"/>
              <w:autoSpaceDN w:val="0"/>
              <w:adjustRightInd w:val="0"/>
              <w:spacing w:after="0" w:line="320" w:lineRule="atLeast"/>
              <w:ind w:left="60" w:right="60"/>
              <w:jc w:val="right"/>
              <w:rPr>
                <w:rFonts w:ascii="Arial" w:hAnsi="Arial" w:cs="Arial"/>
                <w:color w:val="000000"/>
                <w:sz w:val="18"/>
                <w:szCs w:val="18"/>
              </w:rPr>
            </w:pPr>
            <w:r w:rsidRPr="00961DB2">
              <w:rPr>
                <w:rFonts w:ascii="Arial" w:hAnsi="Arial" w:cs="Arial"/>
                <w:color w:val="000000"/>
                <w:sz w:val="18"/>
                <w:szCs w:val="18"/>
              </w:rPr>
              <w:t>8,98</w:t>
            </w:r>
          </w:p>
        </w:tc>
        <w:tc>
          <w:tcPr>
            <w:tcW w:w="1134" w:type="dxa"/>
            <w:tcBorders>
              <w:top w:val="nil"/>
              <w:bottom w:val="single" w:sz="16" w:space="0" w:color="000000"/>
            </w:tcBorders>
            <w:shd w:val="clear" w:color="auto" w:fill="FFFFFF"/>
          </w:tcPr>
          <w:p w:rsidR="005B48E0" w:rsidRPr="00961DB2" w:rsidRDefault="00B363C8" w:rsidP="005B48E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7,24</w:t>
            </w:r>
          </w:p>
        </w:tc>
        <w:tc>
          <w:tcPr>
            <w:tcW w:w="2126" w:type="dxa"/>
            <w:tcBorders>
              <w:top w:val="nil"/>
              <w:bottom w:val="single" w:sz="16" w:space="0" w:color="000000"/>
              <w:right w:val="single" w:sz="16" w:space="0" w:color="000000"/>
            </w:tcBorders>
            <w:shd w:val="clear" w:color="auto" w:fill="FFFFFF"/>
          </w:tcPr>
          <w:p w:rsidR="005B48E0" w:rsidRPr="00961DB2" w:rsidRDefault="00B363C8" w:rsidP="005B48E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1,03</w:t>
            </w:r>
          </w:p>
        </w:tc>
      </w:tr>
    </w:tbl>
    <w:p w:rsidR="008A6575" w:rsidRDefault="008A6575" w:rsidP="002D4B77">
      <w:pPr>
        <w:rPr>
          <w:rFonts w:cs="Times New Roman"/>
          <w:szCs w:val="24"/>
        </w:rPr>
      </w:pPr>
    </w:p>
    <w:p w:rsidR="008A6575" w:rsidRDefault="008A6575" w:rsidP="002D4B77">
      <w:pPr>
        <w:rPr>
          <w:rFonts w:cs="Times New Roman"/>
          <w:szCs w:val="24"/>
        </w:rPr>
      </w:pPr>
    </w:p>
    <w:p w:rsidR="008A6575" w:rsidRDefault="008A6575" w:rsidP="002D4B77">
      <w:pPr>
        <w:rPr>
          <w:rFonts w:cs="Times New Roman"/>
          <w:szCs w:val="24"/>
        </w:rPr>
      </w:pPr>
    </w:p>
    <w:p w:rsidR="008A6575" w:rsidRDefault="008A6575" w:rsidP="002D4B77">
      <w:pPr>
        <w:rPr>
          <w:rFonts w:cs="Times New Roman"/>
          <w:szCs w:val="24"/>
        </w:rPr>
      </w:pPr>
    </w:p>
    <w:p w:rsidR="008A6575" w:rsidRDefault="008A6575" w:rsidP="002D4B77">
      <w:pPr>
        <w:rPr>
          <w:rFonts w:cs="Times New Roman"/>
          <w:szCs w:val="24"/>
        </w:rPr>
      </w:pPr>
    </w:p>
    <w:p w:rsidR="002D4B77" w:rsidRPr="002D4B77" w:rsidRDefault="005C5286" w:rsidP="002D4B77">
      <w:pPr>
        <w:rPr>
          <w:rFonts w:cs="Times New Roman"/>
          <w:szCs w:val="28"/>
        </w:rPr>
      </w:pPr>
      <w:r>
        <w:rPr>
          <w:rFonts w:cs="Times New Roman"/>
          <w:szCs w:val="24"/>
        </w:rPr>
        <w:t>Таблица 11</w:t>
      </w:r>
      <w:r w:rsidR="00F81D38" w:rsidRPr="00F81D38">
        <w:rPr>
          <w:rFonts w:cs="Times New Roman"/>
          <w:szCs w:val="24"/>
        </w:rPr>
        <w:t xml:space="preserve">. </w:t>
      </w:r>
      <w:r w:rsidR="00F81D38">
        <w:rPr>
          <w:rFonts w:cs="Times New Roman"/>
          <w:szCs w:val="28"/>
        </w:rPr>
        <w:t>Статистическая значимость по критерию Ливена для таблицы 10</w:t>
      </w:r>
    </w:p>
    <w:tbl>
      <w:tblPr>
        <w:tblW w:w="9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17"/>
        <w:gridCol w:w="1317"/>
        <w:gridCol w:w="627"/>
        <w:gridCol w:w="567"/>
        <w:gridCol w:w="567"/>
        <w:gridCol w:w="708"/>
        <w:gridCol w:w="851"/>
        <w:gridCol w:w="997"/>
        <w:gridCol w:w="800"/>
        <w:gridCol w:w="800"/>
        <w:gridCol w:w="805"/>
      </w:tblGrid>
      <w:tr w:rsidR="002D4B77" w:rsidRPr="002D4B77" w:rsidTr="002D4B77">
        <w:trPr>
          <w:cantSplit/>
        </w:trPr>
        <w:tc>
          <w:tcPr>
            <w:tcW w:w="9356" w:type="dxa"/>
            <w:gridSpan w:val="11"/>
            <w:tcBorders>
              <w:top w:val="nil"/>
              <w:left w:val="nil"/>
              <w:bottom w:val="nil"/>
              <w:right w:val="nil"/>
            </w:tcBorders>
            <w:shd w:val="clear" w:color="auto" w:fill="FFFFFF"/>
          </w:tcPr>
          <w:p w:rsidR="002D4B77" w:rsidRPr="002D4B77" w:rsidRDefault="002D4B77" w:rsidP="002D4B77">
            <w:pPr>
              <w:autoSpaceDE w:val="0"/>
              <w:autoSpaceDN w:val="0"/>
              <w:adjustRightInd w:val="0"/>
              <w:spacing w:after="0" w:line="320" w:lineRule="atLeast"/>
              <w:ind w:left="60" w:right="60"/>
              <w:jc w:val="center"/>
              <w:rPr>
                <w:rFonts w:ascii="Arial" w:hAnsi="Arial" w:cs="Arial"/>
                <w:color w:val="000000"/>
                <w:sz w:val="18"/>
                <w:szCs w:val="18"/>
              </w:rPr>
            </w:pPr>
            <w:r w:rsidRPr="002D4B77">
              <w:rPr>
                <w:rFonts w:ascii="Arial" w:hAnsi="Arial" w:cs="Arial"/>
                <w:b/>
                <w:bCs/>
                <w:color w:val="000000"/>
                <w:sz w:val="18"/>
                <w:szCs w:val="18"/>
              </w:rPr>
              <w:t>Критерий для независимых выборок</w:t>
            </w:r>
          </w:p>
        </w:tc>
      </w:tr>
      <w:tr w:rsidR="002D4B77" w:rsidRPr="002D4B77" w:rsidTr="00B363C8">
        <w:trPr>
          <w:cantSplit/>
        </w:trPr>
        <w:tc>
          <w:tcPr>
            <w:tcW w:w="2634" w:type="dxa"/>
            <w:gridSpan w:val="2"/>
            <w:vMerge w:val="restart"/>
            <w:tcBorders>
              <w:top w:val="single" w:sz="16" w:space="0" w:color="000000"/>
              <w:left w:val="single" w:sz="16" w:space="0" w:color="000000"/>
              <w:bottom w:val="nil"/>
              <w:right w:val="nil"/>
            </w:tcBorders>
            <w:shd w:val="clear" w:color="auto" w:fill="FFFFFF"/>
          </w:tcPr>
          <w:p w:rsidR="002D4B77" w:rsidRPr="002D4B77" w:rsidRDefault="002D4B77" w:rsidP="002D4B77">
            <w:pPr>
              <w:autoSpaceDE w:val="0"/>
              <w:autoSpaceDN w:val="0"/>
              <w:adjustRightInd w:val="0"/>
              <w:spacing w:after="0" w:line="240" w:lineRule="auto"/>
              <w:rPr>
                <w:rFonts w:cs="Times New Roman"/>
                <w:sz w:val="24"/>
                <w:szCs w:val="24"/>
              </w:rPr>
            </w:pPr>
          </w:p>
        </w:tc>
        <w:tc>
          <w:tcPr>
            <w:tcW w:w="1194" w:type="dxa"/>
            <w:gridSpan w:val="2"/>
            <w:tcBorders>
              <w:top w:val="single" w:sz="16" w:space="0" w:color="000000"/>
              <w:left w:val="single" w:sz="16" w:space="0" w:color="000000"/>
            </w:tcBorders>
            <w:shd w:val="clear" w:color="auto" w:fill="FFFFFF"/>
          </w:tcPr>
          <w:p w:rsidR="002D4B77" w:rsidRPr="002D4B77" w:rsidRDefault="002D4B77" w:rsidP="00DC1E95">
            <w:pPr>
              <w:autoSpaceDE w:val="0"/>
              <w:autoSpaceDN w:val="0"/>
              <w:adjustRightInd w:val="0"/>
              <w:spacing w:after="0" w:line="320" w:lineRule="atLeast"/>
              <w:ind w:left="60" w:right="60"/>
              <w:jc w:val="center"/>
              <w:rPr>
                <w:rFonts w:ascii="Arial" w:hAnsi="Arial" w:cs="Arial"/>
                <w:color w:val="000000"/>
                <w:sz w:val="18"/>
                <w:szCs w:val="18"/>
              </w:rPr>
            </w:pPr>
            <w:r w:rsidRPr="002D4B77">
              <w:rPr>
                <w:rFonts w:ascii="Arial" w:hAnsi="Arial" w:cs="Arial"/>
                <w:color w:val="000000"/>
                <w:sz w:val="18"/>
                <w:szCs w:val="18"/>
              </w:rPr>
              <w:t xml:space="preserve">Критерий равенства дисперсий </w:t>
            </w:r>
            <w:r w:rsidR="00DC1E95">
              <w:rPr>
                <w:rFonts w:ascii="Arial" w:hAnsi="Arial" w:cs="Arial"/>
                <w:color w:val="000000"/>
                <w:sz w:val="18"/>
                <w:szCs w:val="18"/>
              </w:rPr>
              <w:t>Ливена</w:t>
            </w:r>
          </w:p>
        </w:tc>
        <w:tc>
          <w:tcPr>
            <w:tcW w:w="5528" w:type="dxa"/>
            <w:gridSpan w:val="7"/>
            <w:tcBorders>
              <w:top w:val="single" w:sz="16" w:space="0" w:color="000000"/>
            </w:tcBorders>
            <w:shd w:val="clear" w:color="auto" w:fill="FFFFFF"/>
          </w:tcPr>
          <w:p w:rsidR="002D4B77" w:rsidRPr="002D4B77" w:rsidRDefault="002D4B77" w:rsidP="002D4B77">
            <w:pPr>
              <w:autoSpaceDE w:val="0"/>
              <w:autoSpaceDN w:val="0"/>
              <w:adjustRightInd w:val="0"/>
              <w:spacing w:after="0" w:line="320" w:lineRule="atLeast"/>
              <w:ind w:left="60" w:right="60"/>
              <w:jc w:val="center"/>
              <w:rPr>
                <w:rFonts w:ascii="Arial" w:hAnsi="Arial" w:cs="Arial"/>
                <w:color w:val="000000"/>
                <w:sz w:val="18"/>
                <w:szCs w:val="18"/>
              </w:rPr>
            </w:pPr>
            <w:r w:rsidRPr="002D4B77">
              <w:rPr>
                <w:rFonts w:ascii="Arial" w:hAnsi="Arial" w:cs="Arial"/>
                <w:color w:val="000000"/>
                <w:sz w:val="18"/>
                <w:szCs w:val="18"/>
              </w:rPr>
              <w:t>t-критерий равенства средних</w:t>
            </w:r>
          </w:p>
        </w:tc>
      </w:tr>
      <w:tr w:rsidR="002D4B77" w:rsidRPr="002D4B77" w:rsidTr="00B363C8">
        <w:trPr>
          <w:cantSplit/>
        </w:trPr>
        <w:tc>
          <w:tcPr>
            <w:tcW w:w="2634" w:type="dxa"/>
            <w:gridSpan w:val="2"/>
            <w:vMerge/>
            <w:tcBorders>
              <w:top w:val="single" w:sz="16" w:space="0" w:color="000000"/>
              <w:left w:val="single" w:sz="16" w:space="0" w:color="000000"/>
              <w:bottom w:val="nil"/>
              <w:right w:val="nil"/>
            </w:tcBorders>
            <w:shd w:val="clear" w:color="auto" w:fill="FFFFFF"/>
          </w:tcPr>
          <w:p w:rsidR="002D4B77" w:rsidRPr="002D4B77" w:rsidRDefault="002D4B77" w:rsidP="002D4B77">
            <w:pPr>
              <w:autoSpaceDE w:val="0"/>
              <w:autoSpaceDN w:val="0"/>
              <w:adjustRightInd w:val="0"/>
              <w:spacing w:after="0" w:line="240" w:lineRule="auto"/>
              <w:rPr>
                <w:rFonts w:ascii="Arial" w:hAnsi="Arial" w:cs="Arial"/>
                <w:color w:val="000000"/>
                <w:sz w:val="18"/>
                <w:szCs w:val="18"/>
              </w:rPr>
            </w:pPr>
          </w:p>
        </w:tc>
        <w:tc>
          <w:tcPr>
            <w:tcW w:w="627" w:type="dxa"/>
            <w:vMerge w:val="restart"/>
            <w:tcBorders>
              <w:left w:val="single" w:sz="16" w:space="0" w:color="000000"/>
            </w:tcBorders>
            <w:shd w:val="clear" w:color="auto" w:fill="FFFFFF"/>
          </w:tcPr>
          <w:p w:rsidR="002D4B77" w:rsidRPr="002D4B77" w:rsidRDefault="002D4B77" w:rsidP="002D4B77">
            <w:pPr>
              <w:autoSpaceDE w:val="0"/>
              <w:autoSpaceDN w:val="0"/>
              <w:adjustRightInd w:val="0"/>
              <w:spacing w:after="0" w:line="320" w:lineRule="atLeast"/>
              <w:ind w:left="60" w:right="60"/>
              <w:jc w:val="center"/>
              <w:rPr>
                <w:rFonts w:ascii="Arial" w:hAnsi="Arial" w:cs="Arial"/>
                <w:color w:val="000000"/>
                <w:sz w:val="18"/>
                <w:szCs w:val="18"/>
              </w:rPr>
            </w:pPr>
            <w:r w:rsidRPr="002D4B77">
              <w:rPr>
                <w:rFonts w:ascii="Arial" w:hAnsi="Arial" w:cs="Arial"/>
                <w:color w:val="000000"/>
                <w:sz w:val="18"/>
                <w:szCs w:val="18"/>
              </w:rPr>
              <w:t>F</w:t>
            </w:r>
          </w:p>
        </w:tc>
        <w:tc>
          <w:tcPr>
            <w:tcW w:w="567" w:type="dxa"/>
            <w:vMerge w:val="restart"/>
            <w:shd w:val="clear" w:color="auto" w:fill="FFFFFF"/>
          </w:tcPr>
          <w:p w:rsidR="002D4B77" w:rsidRPr="002D4B77" w:rsidRDefault="002D4B77" w:rsidP="002D4B77">
            <w:pPr>
              <w:autoSpaceDE w:val="0"/>
              <w:autoSpaceDN w:val="0"/>
              <w:adjustRightInd w:val="0"/>
              <w:spacing w:after="0" w:line="320" w:lineRule="atLeast"/>
              <w:ind w:left="60" w:right="60"/>
              <w:jc w:val="center"/>
              <w:rPr>
                <w:rFonts w:ascii="Arial" w:hAnsi="Arial" w:cs="Arial"/>
                <w:color w:val="000000"/>
                <w:sz w:val="18"/>
                <w:szCs w:val="18"/>
              </w:rPr>
            </w:pPr>
            <w:r w:rsidRPr="002D4B77">
              <w:rPr>
                <w:rFonts w:ascii="Arial" w:hAnsi="Arial" w:cs="Arial"/>
                <w:color w:val="000000"/>
                <w:sz w:val="18"/>
                <w:szCs w:val="18"/>
              </w:rPr>
              <w:t>Знч.</w:t>
            </w:r>
          </w:p>
        </w:tc>
        <w:tc>
          <w:tcPr>
            <w:tcW w:w="567" w:type="dxa"/>
            <w:vMerge w:val="restart"/>
            <w:shd w:val="clear" w:color="auto" w:fill="FFFFFF"/>
          </w:tcPr>
          <w:p w:rsidR="002D4B77" w:rsidRPr="002D4B77" w:rsidRDefault="002D4B77" w:rsidP="002D4B77">
            <w:pPr>
              <w:autoSpaceDE w:val="0"/>
              <w:autoSpaceDN w:val="0"/>
              <w:adjustRightInd w:val="0"/>
              <w:spacing w:after="0" w:line="320" w:lineRule="atLeast"/>
              <w:ind w:left="60" w:right="60"/>
              <w:jc w:val="center"/>
              <w:rPr>
                <w:rFonts w:ascii="Arial" w:hAnsi="Arial" w:cs="Arial"/>
                <w:color w:val="000000"/>
                <w:sz w:val="18"/>
                <w:szCs w:val="18"/>
              </w:rPr>
            </w:pPr>
            <w:r w:rsidRPr="002D4B77">
              <w:rPr>
                <w:rFonts w:ascii="Arial" w:hAnsi="Arial" w:cs="Arial"/>
                <w:color w:val="000000"/>
                <w:sz w:val="18"/>
                <w:szCs w:val="18"/>
              </w:rPr>
              <w:t>t</w:t>
            </w:r>
          </w:p>
        </w:tc>
        <w:tc>
          <w:tcPr>
            <w:tcW w:w="708" w:type="dxa"/>
            <w:vMerge w:val="restart"/>
            <w:shd w:val="clear" w:color="auto" w:fill="FFFFFF"/>
          </w:tcPr>
          <w:p w:rsidR="002D4B77" w:rsidRPr="002D4B77" w:rsidRDefault="002D4B77" w:rsidP="002D4B77">
            <w:pPr>
              <w:autoSpaceDE w:val="0"/>
              <w:autoSpaceDN w:val="0"/>
              <w:adjustRightInd w:val="0"/>
              <w:spacing w:after="0" w:line="320" w:lineRule="atLeast"/>
              <w:ind w:left="60" w:right="60"/>
              <w:jc w:val="center"/>
              <w:rPr>
                <w:rFonts w:ascii="Arial" w:hAnsi="Arial" w:cs="Arial"/>
                <w:color w:val="000000"/>
                <w:sz w:val="18"/>
                <w:szCs w:val="18"/>
              </w:rPr>
            </w:pPr>
            <w:r w:rsidRPr="002D4B77">
              <w:rPr>
                <w:rFonts w:ascii="Arial" w:hAnsi="Arial" w:cs="Arial"/>
                <w:color w:val="000000"/>
                <w:sz w:val="18"/>
                <w:szCs w:val="18"/>
              </w:rPr>
              <w:t>ст.св.</w:t>
            </w:r>
          </w:p>
        </w:tc>
        <w:tc>
          <w:tcPr>
            <w:tcW w:w="851" w:type="dxa"/>
            <w:vMerge w:val="restart"/>
            <w:shd w:val="clear" w:color="auto" w:fill="FFFFFF"/>
          </w:tcPr>
          <w:p w:rsidR="002D4B77" w:rsidRPr="002D4B77" w:rsidRDefault="002D4B77" w:rsidP="002D4B77">
            <w:pPr>
              <w:autoSpaceDE w:val="0"/>
              <w:autoSpaceDN w:val="0"/>
              <w:adjustRightInd w:val="0"/>
              <w:spacing w:after="0" w:line="320" w:lineRule="atLeast"/>
              <w:ind w:left="60" w:right="60"/>
              <w:jc w:val="center"/>
              <w:rPr>
                <w:rFonts w:ascii="Arial" w:hAnsi="Arial" w:cs="Arial"/>
                <w:color w:val="000000"/>
                <w:sz w:val="18"/>
                <w:szCs w:val="18"/>
              </w:rPr>
            </w:pPr>
            <w:r w:rsidRPr="002D4B77">
              <w:rPr>
                <w:rFonts w:ascii="Arial" w:hAnsi="Arial" w:cs="Arial"/>
                <w:color w:val="000000"/>
                <w:sz w:val="18"/>
                <w:szCs w:val="18"/>
              </w:rPr>
              <w:t>Значимость (2-сторонняя)</w:t>
            </w:r>
          </w:p>
        </w:tc>
        <w:tc>
          <w:tcPr>
            <w:tcW w:w="997" w:type="dxa"/>
            <w:vMerge w:val="restart"/>
            <w:shd w:val="clear" w:color="auto" w:fill="FFFFFF"/>
          </w:tcPr>
          <w:p w:rsidR="002D4B77" w:rsidRPr="002D4B77" w:rsidRDefault="002D4B77" w:rsidP="002D4B77">
            <w:pPr>
              <w:autoSpaceDE w:val="0"/>
              <w:autoSpaceDN w:val="0"/>
              <w:adjustRightInd w:val="0"/>
              <w:spacing w:after="0" w:line="320" w:lineRule="atLeast"/>
              <w:ind w:left="60" w:right="60"/>
              <w:jc w:val="center"/>
              <w:rPr>
                <w:rFonts w:ascii="Arial" w:hAnsi="Arial" w:cs="Arial"/>
                <w:color w:val="000000"/>
                <w:sz w:val="18"/>
                <w:szCs w:val="18"/>
              </w:rPr>
            </w:pPr>
            <w:r w:rsidRPr="002D4B77">
              <w:rPr>
                <w:rFonts w:ascii="Arial" w:hAnsi="Arial" w:cs="Arial"/>
                <w:color w:val="000000"/>
                <w:sz w:val="18"/>
                <w:szCs w:val="18"/>
              </w:rPr>
              <w:t>Разность средних</w:t>
            </w:r>
          </w:p>
        </w:tc>
        <w:tc>
          <w:tcPr>
            <w:tcW w:w="800" w:type="dxa"/>
            <w:vMerge w:val="restart"/>
            <w:shd w:val="clear" w:color="auto" w:fill="FFFFFF"/>
          </w:tcPr>
          <w:p w:rsidR="002D4B77" w:rsidRPr="002D4B77" w:rsidRDefault="002D4B77" w:rsidP="002D4B77">
            <w:pPr>
              <w:autoSpaceDE w:val="0"/>
              <w:autoSpaceDN w:val="0"/>
              <w:adjustRightInd w:val="0"/>
              <w:spacing w:after="0" w:line="320" w:lineRule="atLeast"/>
              <w:ind w:left="60" w:right="60"/>
              <w:jc w:val="center"/>
              <w:rPr>
                <w:rFonts w:ascii="Arial" w:hAnsi="Arial" w:cs="Arial"/>
                <w:color w:val="000000"/>
                <w:sz w:val="18"/>
                <w:szCs w:val="18"/>
              </w:rPr>
            </w:pPr>
            <w:r w:rsidRPr="002D4B77">
              <w:rPr>
                <w:rFonts w:ascii="Arial" w:hAnsi="Arial" w:cs="Arial"/>
                <w:color w:val="000000"/>
                <w:sz w:val="18"/>
                <w:szCs w:val="18"/>
              </w:rPr>
              <w:t>Стд. ошибка разности</w:t>
            </w:r>
          </w:p>
        </w:tc>
        <w:tc>
          <w:tcPr>
            <w:tcW w:w="1605" w:type="dxa"/>
            <w:gridSpan w:val="2"/>
            <w:shd w:val="clear" w:color="auto" w:fill="FFFFFF"/>
          </w:tcPr>
          <w:p w:rsidR="002D4B77" w:rsidRPr="002D4B77" w:rsidRDefault="002D4B77" w:rsidP="002D4B77">
            <w:pPr>
              <w:autoSpaceDE w:val="0"/>
              <w:autoSpaceDN w:val="0"/>
              <w:adjustRightInd w:val="0"/>
              <w:spacing w:after="0" w:line="320" w:lineRule="atLeast"/>
              <w:ind w:left="60" w:right="60"/>
              <w:jc w:val="center"/>
              <w:rPr>
                <w:rFonts w:ascii="Arial" w:hAnsi="Arial" w:cs="Arial"/>
                <w:color w:val="000000"/>
                <w:sz w:val="18"/>
                <w:szCs w:val="18"/>
              </w:rPr>
            </w:pPr>
            <w:r w:rsidRPr="002D4B77">
              <w:rPr>
                <w:rFonts w:ascii="Arial" w:hAnsi="Arial" w:cs="Arial"/>
                <w:color w:val="000000"/>
                <w:sz w:val="18"/>
                <w:szCs w:val="18"/>
              </w:rPr>
              <w:t>95% доверительный интервал разности средних</w:t>
            </w:r>
          </w:p>
        </w:tc>
      </w:tr>
      <w:tr w:rsidR="002D4B77" w:rsidRPr="002D4B77" w:rsidTr="00B363C8">
        <w:trPr>
          <w:cantSplit/>
          <w:trHeight w:val="138"/>
        </w:trPr>
        <w:tc>
          <w:tcPr>
            <w:tcW w:w="2634" w:type="dxa"/>
            <w:gridSpan w:val="2"/>
            <w:vMerge/>
            <w:tcBorders>
              <w:top w:val="single" w:sz="16" w:space="0" w:color="000000"/>
              <w:left w:val="single" w:sz="16" w:space="0" w:color="000000"/>
              <w:bottom w:val="nil"/>
              <w:right w:val="nil"/>
            </w:tcBorders>
            <w:shd w:val="clear" w:color="auto" w:fill="FFFFFF"/>
          </w:tcPr>
          <w:p w:rsidR="002D4B77" w:rsidRPr="002D4B77" w:rsidRDefault="002D4B77" w:rsidP="002D4B77">
            <w:pPr>
              <w:autoSpaceDE w:val="0"/>
              <w:autoSpaceDN w:val="0"/>
              <w:adjustRightInd w:val="0"/>
              <w:spacing w:after="0" w:line="240" w:lineRule="auto"/>
              <w:rPr>
                <w:rFonts w:ascii="Arial" w:hAnsi="Arial" w:cs="Arial"/>
                <w:color w:val="000000"/>
                <w:sz w:val="18"/>
                <w:szCs w:val="18"/>
              </w:rPr>
            </w:pPr>
          </w:p>
        </w:tc>
        <w:tc>
          <w:tcPr>
            <w:tcW w:w="627" w:type="dxa"/>
            <w:vMerge/>
            <w:tcBorders>
              <w:left w:val="single" w:sz="16" w:space="0" w:color="000000"/>
            </w:tcBorders>
            <w:shd w:val="clear" w:color="auto" w:fill="FFFFFF"/>
          </w:tcPr>
          <w:p w:rsidR="002D4B77" w:rsidRPr="002D4B77" w:rsidRDefault="002D4B77" w:rsidP="002D4B77">
            <w:pPr>
              <w:autoSpaceDE w:val="0"/>
              <w:autoSpaceDN w:val="0"/>
              <w:adjustRightInd w:val="0"/>
              <w:spacing w:after="0" w:line="240" w:lineRule="auto"/>
              <w:rPr>
                <w:rFonts w:ascii="Arial" w:hAnsi="Arial" w:cs="Arial"/>
                <w:color w:val="000000"/>
                <w:sz w:val="18"/>
                <w:szCs w:val="18"/>
              </w:rPr>
            </w:pPr>
          </w:p>
        </w:tc>
        <w:tc>
          <w:tcPr>
            <w:tcW w:w="567" w:type="dxa"/>
            <w:vMerge/>
            <w:shd w:val="clear" w:color="auto" w:fill="FFFFFF"/>
          </w:tcPr>
          <w:p w:rsidR="002D4B77" w:rsidRPr="002D4B77" w:rsidRDefault="002D4B77" w:rsidP="002D4B77">
            <w:pPr>
              <w:autoSpaceDE w:val="0"/>
              <w:autoSpaceDN w:val="0"/>
              <w:adjustRightInd w:val="0"/>
              <w:spacing w:after="0" w:line="240" w:lineRule="auto"/>
              <w:rPr>
                <w:rFonts w:ascii="Arial" w:hAnsi="Arial" w:cs="Arial"/>
                <w:color w:val="000000"/>
                <w:sz w:val="18"/>
                <w:szCs w:val="18"/>
              </w:rPr>
            </w:pPr>
          </w:p>
        </w:tc>
        <w:tc>
          <w:tcPr>
            <w:tcW w:w="567" w:type="dxa"/>
            <w:vMerge/>
            <w:shd w:val="clear" w:color="auto" w:fill="FFFFFF"/>
          </w:tcPr>
          <w:p w:rsidR="002D4B77" w:rsidRPr="002D4B77" w:rsidRDefault="002D4B77" w:rsidP="002D4B77">
            <w:pPr>
              <w:autoSpaceDE w:val="0"/>
              <w:autoSpaceDN w:val="0"/>
              <w:adjustRightInd w:val="0"/>
              <w:spacing w:after="0" w:line="240" w:lineRule="auto"/>
              <w:rPr>
                <w:rFonts w:ascii="Arial" w:hAnsi="Arial" w:cs="Arial"/>
                <w:color w:val="000000"/>
                <w:sz w:val="18"/>
                <w:szCs w:val="18"/>
              </w:rPr>
            </w:pPr>
          </w:p>
        </w:tc>
        <w:tc>
          <w:tcPr>
            <w:tcW w:w="708" w:type="dxa"/>
            <w:vMerge/>
            <w:shd w:val="clear" w:color="auto" w:fill="FFFFFF"/>
          </w:tcPr>
          <w:p w:rsidR="002D4B77" w:rsidRPr="002D4B77" w:rsidRDefault="002D4B77" w:rsidP="002D4B77">
            <w:pPr>
              <w:autoSpaceDE w:val="0"/>
              <w:autoSpaceDN w:val="0"/>
              <w:adjustRightInd w:val="0"/>
              <w:spacing w:after="0" w:line="240" w:lineRule="auto"/>
              <w:rPr>
                <w:rFonts w:ascii="Arial" w:hAnsi="Arial" w:cs="Arial"/>
                <w:color w:val="000000"/>
                <w:sz w:val="18"/>
                <w:szCs w:val="18"/>
              </w:rPr>
            </w:pPr>
          </w:p>
        </w:tc>
        <w:tc>
          <w:tcPr>
            <w:tcW w:w="851" w:type="dxa"/>
            <w:vMerge/>
            <w:shd w:val="clear" w:color="auto" w:fill="FFFFFF"/>
          </w:tcPr>
          <w:p w:rsidR="002D4B77" w:rsidRPr="002D4B77" w:rsidRDefault="002D4B77" w:rsidP="002D4B77">
            <w:pPr>
              <w:autoSpaceDE w:val="0"/>
              <w:autoSpaceDN w:val="0"/>
              <w:adjustRightInd w:val="0"/>
              <w:spacing w:after="0" w:line="240" w:lineRule="auto"/>
              <w:rPr>
                <w:rFonts w:ascii="Arial" w:hAnsi="Arial" w:cs="Arial"/>
                <w:color w:val="000000"/>
                <w:sz w:val="18"/>
                <w:szCs w:val="18"/>
              </w:rPr>
            </w:pPr>
          </w:p>
        </w:tc>
        <w:tc>
          <w:tcPr>
            <w:tcW w:w="997" w:type="dxa"/>
            <w:vMerge/>
            <w:shd w:val="clear" w:color="auto" w:fill="FFFFFF"/>
          </w:tcPr>
          <w:p w:rsidR="002D4B77" w:rsidRPr="002D4B77" w:rsidRDefault="002D4B77" w:rsidP="002D4B77">
            <w:pPr>
              <w:autoSpaceDE w:val="0"/>
              <w:autoSpaceDN w:val="0"/>
              <w:adjustRightInd w:val="0"/>
              <w:spacing w:after="0" w:line="240" w:lineRule="auto"/>
              <w:rPr>
                <w:rFonts w:ascii="Arial" w:hAnsi="Arial" w:cs="Arial"/>
                <w:color w:val="000000"/>
                <w:sz w:val="18"/>
                <w:szCs w:val="18"/>
              </w:rPr>
            </w:pPr>
          </w:p>
        </w:tc>
        <w:tc>
          <w:tcPr>
            <w:tcW w:w="800" w:type="dxa"/>
            <w:vMerge/>
            <w:shd w:val="clear" w:color="auto" w:fill="FFFFFF"/>
          </w:tcPr>
          <w:p w:rsidR="002D4B77" w:rsidRPr="002D4B77" w:rsidRDefault="002D4B77" w:rsidP="002D4B77">
            <w:pPr>
              <w:autoSpaceDE w:val="0"/>
              <w:autoSpaceDN w:val="0"/>
              <w:adjustRightInd w:val="0"/>
              <w:spacing w:after="0" w:line="240" w:lineRule="auto"/>
              <w:rPr>
                <w:rFonts w:ascii="Arial" w:hAnsi="Arial" w:cs="Arial"/>
                <w:color w:val="000000"/>
                <w:sz w:val="18"/>
                <w:szCs w:val="18"/>
              </w:rPr>
            </w:pPr>
          </w:p>
        </w:tc>
        <w:tc>
          <w:tcPr>
            <w:tcW w:w="800" w:type="dxa"/>
            <w:tcBorders>
              <w:bottom w:val="single" w:sz="16" w:space="0" w:color="000000"/>
            </w:tcBorders>
            <w:shd w:val="clear" w:color="auto" w:fill="FFFFFF"/>
          </w:tcPr>
          <w:p w:rsidR="002D4B77" w:rsidRPr="002D4B77" w:rsidRDefault="002D4B77" w:rsidP="002D4B77">
            <w:pPr>
              <w:autoSpaceDE w:val="0"/>
              <w:autoSpaceDN w:val="0"/>
              <w:adjustRightInd w:val="0"/>
              <w:spacing w:after="0" w:line="320" w:lineRule="atLeast"/>
              <w:ind w:left="60" w:right="60"/>
              <w:jc w:val="center"/>
              <w:rPr>
                <w:rFonts w:ascii="Arial" w:hAnsi="Arial" w:cs="Arial"/>
                <w:color w:val="000000"/>
                <w:sz w:val="18"/>
                <w:szCs w:val="18"/>
              </w:rPr>
            </w:pPr>
            <w:r w:rsidRPr="002D4B77">
              <w:rPr>
                <w:rFonts w:ascii="Arial" w:hAnsi="Arial" w:cs="Arial"/>
                <w:color w:val="000000"/>
                <w:sz w:val="18"/>
                <w:szCs w:val="18"/>
              </w:rPr>
              <w:t>Нижняя граница</w:t>
            </w:r>
          </w:p>
        </w:tc>
        <w:tc>
          <w:tcPr>
            <w:tcW w:w="805" w:type="dxa"/>
            <w:tcBorders>
              <w:bottom w:val="single" w:sz="16" w:space="0" w:color="000000"/>
              <w:right w:val="single" w:sz="16" w:space="0" w:color="000000"/>
            </w:tcBorders>
            <w:shd w:val="clear" w:color="auto" w:fill="FFFFFF"/>
          </w:tcPr>
          <w:p w:rsidR="002D4B77" w:rsidRPr="002D4B77" w:rsidRDefault="002D4B77" w:rsidP="002D4B77">
            <w:pPr>
              <w:autoSpaceDE w:val="0"/>
              <w:autoSpaceDN w:val="0"/>
              <w:adjustRightInd w:val="0"/>
              <w:spacing w:after="0" w:line="320" w:lineRule="atLeast"/>
              <w:ind w:left="60" w:right="60"/>
              <w:jc w:val="center"/>
              <w:rPr>
                <w:rFonts w:ascii="Arial" w:hAnsi="Arial" w:cs="Arial"/>
                <w:color w:val="000000"/>
                <w:sz w:val="18"/>
                <w:szCs w:val="18"/>
              </w:rPr>
            </w:pPr>
            <w:r w:rsidRPr="002D4B77">
              <w:rPr>
                <w:rFonts w:ascii="Arial" w:hAnsi="Arial" w:cs="Arial"/>
                <w:color w:val="000000"/>
                <w:sz w:val="18"/>
                <w:szCs w:val="18"/>
              </w:rPr>
              <w:t>Верхняя граница</w:t>
            </w:r>
          </w:p>
        </w:tc>
      </w:tr>
      <w:tr w:rsidR="002D4B77" w:rsidRPr="002D4B77" w:rsidTr="00B363C8">
        <w:trPr>
          <w:cantSplit/>
        </w:trPr>
        <w:tc>
          <w:tcPr>
            <w:tcW w:w="1317" w:type="dxa"/>
            <w:vMerge w:val="restart"/>
            <w:tcBorders>
              <w:top w:val="single" w:sz="16" w:space="0" w:color="000000"/>
              <w:left w:val="single" w:sz="16" w:space="0" w:color="000000"/>
              <w:bottom w:val="nil"/>
              <w:right w:val="nil"/>
            </w:tcBorders>
            <w:shd w:val="clear" w:color="auto" w:fill="FFFFFF"/>
            <w:vAlign w:val="center"/>
          </w:tcPr>
          <w:p w:rsidR="002D4B77" w:rsidRPr="002D4B77" w:rsidRDefault="002D4B77" w:rsidP="002D4B77">
            <w:pPr>
              <w:autoSpaceDE w:val="0"/>
              <w:autoSpaceDN w:val="0"/>
              <w:adjustRightInd w:val="0"/>
              <w:spacing w:after="0" w:line="320" w:lineRule="atLeast"/>
              <w:ind w:left="60" w:right="60"/>
              <w:rPr>
                <w:rFonts w:ascii="Arial" w:hAnsi="Arial" w:cs="Arial"/>
                <w:color w:val="000000"/>
                <w:sz w:val="18"/>
                <w:szCs w:val="18"/>
              </w:rPr>
            </w:pPr>
            <w:r w:rsidRPr="002D4B77">
              <w:rPr>
                <w:rFonts w:ascii="Arial" w:hAnsi="Arial" w:cs="Arial"/>
                <w:color w:val="000000"/>
                <w:sz w:val="18"/>
                <w:szCs w:val="18"/>
              </w:rPr>
              <w:t>Показатель</w:t>
            </w:r>
            <w:r>
              <w:rPr>
                <w:rFonts w:ascii="Arial" w:hAnsi="Arial" w:cs="Arial"/>
                <w:color w:val="000000"/>
                <w:sz w:val="18"/>
                <w:szCs w:val="18"/>
              </w:rPr>
              <w:t xml:space="preserve"> </w:t>
            </w:r>
            <w:r w:rsidRPr="002D4B77">
              <w:rPr>
                <w:rFonts w:ascii="Arial" w:hAnsi="Arial" w:cs="Arial"/>
                <w:color w:val="000000"/>
                <w:sz w:val="18"/>
                <w:szCs w:val="18"/>
              </w:rPr>
              <w:t>преобладания</w:t>
            </w:r>
            <w:r>
              <w:rPr>
                <w:rFonts w:ascii="Arial" w:hAnsi="Arial" w:cs="Arial"/>
                <w:color w:val="000000"/>
                <w:sz w:val="18"/>
                <w:szCs w:val="18"/>
              </w:rPr>
              <w:t xml:space="preserve"> </w:t>
            </w:r>
            <w:r w:rsidRPr="002D4B77">
              <w:rPr>
                <w:rFonts w:ascii="Arial" w:hAnsi="Arial" w:cs="Arial"/>
                <w:color w:val="000000"/>
                <w:sz w:val="18"/>
                <w:szCs w:val="18"/>
              </w:rPr>
              <w:t>эмоций</w:t>
            </w:r>
          </w:p>
        </w:tc>
        <w:tc>
          <w:tcPr>
            <w:tcW w:w="1317" w:type="dxa"/>
            <w:tcBorders>
              <w:top w:val="single" w:sz="16" w:space="0" w:color="000000"/>
              <w:left w:val="nil"/>
              <w:bottom w:val="nil"/>
              <w:right w:val="single" w:sz="16" w:space="0" w:color="000000"/>
            </w:tcBorders>
            <w:shd w:val="clear" w:color="auto" w:fill="FFFFFF"/>
            <w:vAlign w:val="center"/>
          </w:tcPr>
          <w:p w:rsidR="002D4B77" w:rsidRPr="002D4B77" w:rsidRDefault="002D4B77" w:rsidP="002D4B77">
            <w:pPr>
              <w:autoSpaceDE w:val="0"/>
              <w:autoSpaceDN w:val="0"/>
              <w:adjustRightInd w:val="0"/>
              <w:spacing w:after="0" w:line="320" w:lineRule="atLeast"/>
              <w:ind w:left="60" w:right="60"/>
              <w:rPr>
                <w:rFonts w:ascii="Arial" w:hAnsi="Arial" w:cs="Arial"/>
                <w:color w:val="000000"/>
                <w:sz w:val="18"/>
                <w:szCs w:val="18"/>
              </w:rPr>
            </w:pPr>
            <w:r w:rsidRPr="002D4B77">
              <w:rPr>
                <w:rFonts w:ascii="Arial" w:hAnsi="Arial" w:cs="Arial"/>
                <w:color w:val="000000"/>
                <w:sz w:val="18"/>
                <w:szCs w:val="18"/>
              </w:rPr>
              <w:t>Предполагается равенство дисперсий</w:t>
            </w:r>
          </w:p>
        </w:tc>
        <w:tc>
          <w:tcPr>
            <w:tcW w:w="627" w:type="dxa"/>
            <w:tcBorders>
              <w:top w:val="single" w:sz="16" w:space="0" w:color="000000"/>
              <w:left w:val="single" w:sz="16" w:space="0" w:color="000000"/>
              <w:bottom w:val="nil"/>
            </w:tcBorders>
            <w:shd w:val="clear" w:color="auto" w:fill="FFFFFF"/>
          </w:tcPr>
          <w:p w:rsidR="002D4B77" w:rsidRPr="002D4B77" w:rsidRDefault="00B363C8" w:rsidP="002D4B7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,18</w:t>
            </w:r>
          </w:p>
        </w:tc>
        <w:tc>
          <w:tcPr>
            <w:tcW w:w="567" w:type="dxa"/>
            <w:tcBorders>
              <w:top w:val="single" w:sz="16" w:space="0" w:color="000000"/>
              <w:bottom w:val="nil"/>
            </w:tcBorders>
            <w:shd w:val="clear" w:color="auto" w:fill="FFFFFF"/>
          </w:tcPr>
          <w:p w:rsidR="002D4B77" w:rsidRPr="002D4B77" w:rsidRDefault="00B363C8" w:rsidP="002D4B7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,66</w:t>
            </w:r>
          </w:p>
        </w:tc>
        <w:tc>
          <w:tcPr>
            <w:tcW w:w="567" w:type="dxa"/>
            <w:tcBorders>
              <w:top w:val="single" w:sz="16" w:space="0" w:color="000000"/>
              <w:bottom w:val="nil"/>
            </w:tcBorders>
            <w:shd w:val="clear" w:color="auto" w:fill="FFFFFF"/>
          </w:tcPr>
          <w:p w:rsidR="002D4B77" w:rsidRPr="002D4B77" w:rsidRDefault="00B363C8" w:rsidP="002D4B7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-,75</w:t>
            </w:r>
          </w:p>
        </w:tc>
        <w:tc>
          <w:tcPr>
            <w:tcW w:w="708" w:type="dxa"/>
            <w:tcBorders>
              <w:top w:val="single" w:sz="16" w:space="0" w:color="000000"/>
              <w:bottom w:val="nil"/>
            </w:tcBorders>
            <w:shd w:val="clear" w:color="auto" w:fill="FFFFFF"/>
          </w:tcPr>
          <w:p w:rsidR="002D4B77" w:rsidRPr="002D4B77" w:rsidRDefault="002D4B77" w:rsidP="002D4B77">
            <w:pPr>
              <w:autoSpaceDE w:val="0"/>
              <w:autoSpaceDN w:val="0"/>
              <w:adjustRightInd w:val="0"/>
              <w:spacing w:after="0" w:line="320" w:lineRule="atLeast"/>
              <w:ind w:left="60" w:right="60"/>
              <w:jc w:val="right"/>
              <w:rPr>
                <w:rFonts w:ascii="Arial" w:hAnsi="Arial" w:cs="Arial"/>
                <w:color w:val="000000"/>
                <w:sz w:val="18"/>
                <w:szCs w:val="18"/>
              </w:rPr>
            </w:pPr>
            <w:r w:rsidRPr="002D4B77">
              <w:rPr>
                <w:rFonts w:ascii="Arial" w:hAnsi="Arial" w:cs="Arial"/>
                <w:color w:val="000000"/>
                <w:sz w:val="18"/>
                <w:szCs w:val="18"/>
              </w:rPr>
              <w:t>69</w:t>
            </w:r>
          </w:p>
        </w:tc>
        <w:tc>
          <w:tcPr>
            <w:tcW w:w="851" w:type="dxa"/>
            <w:tcBorders>
              <w:top w:val="single" w:sz="16" w:space="0" w:color="000000"/>
              <w:bottom w:val="nil"/>
            </w:tcBorders>
            <w:shd w:val="clear" w:color="auto" w:fill="FFFFFF"/>
          </w:tcPr>
          <w:p w:rsidR="002D4B77" w:rsidRPr="002D4B77" w:rsidRDefault="00B363C8" w:rsidP="002D4B7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,45</w:t>
            </w:r>
          </w:p>
        </w:tc>
        <w:tc>
          <w:tcPr>
            <w:tcW w:w="997" w:type="dxa"/>
            <w:tcBorders>
              <w:top w:val="single" w:sz="16" w:space="0" w:color="000000"/>
              <w:bottom w:val="nil"/>
            </w:tcBorders>
            <w:shd w:val="clear" w:color="auto" w:fill="FFFFFF"/>
          </w:tcPr>
          <w:p w:rsidR="002D4B77" w:rsidRPr="002D4B77" w:rsidRDefault="00B363C8" w:rsidP="002D4B7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-1,56</w:t>
            </w:r>
          </w:p>
        </w:tc>
        <w:tc>
          <w:tcPr>
            <w:tcW w:w="800" w:type="dxa"/>
            <w:tcBorders>
              <w:top w:val="single" w:sz="16" w:space="0" w:color="000000"/>
              <w:bottom w:val="nil"/>
            </w:tcBorders>
            <w:shd w:val="clear" w:color="auto" w:fill="FFFFFF"/>
          </w:tcPr>
          <w:p w:rsidR="002D4B77" w:rsidRPr="002D4B77" w:rsidRDefault="00B363C8" w:rsidP="002D4B7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2,07</w:t>
            </w:r>
          </w:p>
        </w:tc>
        <w:tc>
          <w:tcPr>
            <w:tcW w:w="800" w:type="dxa"/>
            <w:tcBorders>
              <w:top w:val="single" w:sz="16" w:space="0" w:color="000000"/>
              <w:bottom w:val="nil"/>
            </w:tcBorders>
            <w:shd w:val="clear" w:color="auto" w:fill="FFFFFF"/>
          </w:tcPr>
          <w:p w:rsidR="002D4B77" w:rsidRPr="002D4B77" w:rsidRDefault="00B363C8" w:rsidP="002D4B7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-5,71</w:t>
            </w:r>
          </w:p>
        </w:tc>
        <w:tc>
          <w:tcPr>
            <w:tcW w:w="805" w:type="dxa"/>
            <w:tcBorders>
              <w:top w:val="single" w:sz="16" w:space="0" w:color="000000"/>
              <w:bottom w:val="nil"/>
              <w:right w:val="single" w:sz="16" w:space="0" w:color="000000"/>
            </w:tcBorders>
            <w:shd w:val="clear" w:color="auto" w:fill="FFFFFF"/>
          </w:tcPr>
          <w:p w:rsidR="002D4B77" w:rsidRPr="002D4B77" w:rsidRDefault="00B363C8" w:rsidP="002D4B7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2,58</w:t>
            </w:r>
          </w:p>
        </w:tc>
      </w:tr>
      <w:tr w:rsidR="002D4B77" w:rsidRPr="002D4B77" w:rsidTr="00B363C8">
        <w:trPr>
          <w:cantSplit/>
        </w:trPr>
        <w:tc>
          <w:tcPr>
            <w:tcW w:w="1317" w:type="dxa"/>
            <w:vMerge/>
            <w:tcBorders>
              <w:top w:val="single" w:sz="16" w:space="0" w:color="000000"/>
              <w:left w:val="single" w:sz="16" w:space="0" w:color="000000"/>
              <w:bottom w:val="nil"/>
              <w:right w:val="nil"/>
            </w:tcBorders>
            <w:shd w:val="clear" w:color="auto" w:fill="FFFFFF"/>
            <w:vAlign w:val="center"/>
          </w:tcPr>
          <w:p w:rsidR="002D4B77" w:rsidRPr="002D4B77" w:rsidRDefault="002D4B77" w:rsidP="002D4B77">
            <w:pPr>
              <w:autoSpaceDE w:val="0"/>
              <w:autoSpaceDN w:val="0"/>
              <w:adjustRightInd w:val="0"/>
              <w:spacing w:after="0" w:line="240" w:lineRule="auto"/>
              <w:rPr>
                <w:rFonts w:ascii="Arial" w:hAnsi="Arial" w:cs="Arial"/>
                <w:color w:val="000000"/>
                <w:sz w:val="18"/>
                <w:szCs w:val="18"/>
              </w:rPr>
            </w:pPr>
          </w:p>
        </w:tc>
        <w:tc>
          <w:tcPr>
            <w:tcW w:w="1317" w:type="dxa"/>
            <w:tcBorders>
              <w:top w:val="nil"/>
              <w:left w:val="nil"/>
              <w:bottom w:val="nil"/>
              <w:right w:val="single" w:sz="16" w:space="0" w:color="000000"/>
            </w:tcBorders>
            <w:shd w:val="clear" w:color="auto" w:fill="FFFFFF"/>
            <w:vAlign w:val="center"/>
          </w:tcPr>
          <w:p w:rsidR="002D4B77" w:rsidRPr="002D4B77" w:rsidRDefault="002D4B77" w:rsidP="002D4B77">
            <w:pPr>
              <w:autoSpaceDE w:val="0"/>
              <w:autoSpaceDN w:val="0"/>
              <w:adjustRightInd w:val="0"/>
              <w:spacing w:after="0" w:line="320" w:lineRule="atLeast"/>
              <w:ind w:left="60" w:right="60"/>
              <w:rPr>
                <w:rFonts w:ascii="Arial" w:hAnsi="Arial" w:cs="Arial"/>
                <w:color w:val="000000"/>
                <w:sz w:val="18"/>
                <w:szCs w:val="18"/>
              </w:rPr>
            </w:pPr>
            <w:r w:rsidRPr="002D4B77">
              <w:rPr>
                <w:rFonts w:ascii="Arial" w:hAnsi="Arial" w:cs="Arial"/>
                <w:color w:val="000000"/>
                <w:sz w:val="18"/>
                <w:szCs w:val="18"/>
              </w:rPr>
              <w:t>Равенство дисперсий не предполагается</w:t>
            </w:r>
          </w:p>
        </w:tc>
        <w:tc>
          <w:tcPr>
            <w:tcW w:w="627" w:type="dxa"/>
            <w:tcBorders>
              <w:top w:val="nil"/>
              <w:left w:val="single" w:sz="16" w:space="0" w:color="000000"/>
              <w:bottom w:val="nil"/>
            </w:tcBorders>
            <w:shd w:val="clear" w:color="auto" w:fill="FFFFFF"/>
          </w:tcPr>
          <w:p w:rsidR="002D4B77" w:rsidRPr="002D4B77" w:rsidRDefault="002D4B77" w:rsidP="002D4B77">
            <w:pPr>
              <w:autoSpaceDE w:val="0"/>
              <w:autoSpaceDN w:val="0"/>
              <w:adjustRightInd w:val="0"/>
              <w:spacing w:after="0" w:line="240" w:lineRule="auto"/>
              <w:rPr>
                <w:rFonts w:cs="Times New Roman"/>
                <w:sz w:val="24"/>
                <w:szCs w:val="24"/>
              </w:rPr>
            </w:pPr>
          </w:p>
        </w:tc>
        <w:tc>
          <w:tcPr>
            <w:tcW w:w="567" w:type="dxa"/>
            <w:tcBorders>
              <w:top w:val="nil"/>
              <w:bottom w:val="nil"/>
            </w:tcBorders>
            <w:shd w:val="clear" w:color="auto" w:fill="FFFFFF"/>
          </w:tcPr>
          <w:p w:rsidR="002D4B77" w:rsidRPr="002D4B77" w:rsidRDefault="002D4B77" w:rsidP="002D4B77">
            <w:pPr>
              <w:autoSpaceDE w:val="0"/>
              <w:autoSpaceDN w:val="0"/>
              <w:adjustRightInd w:val="0"/>
              <w:spacing w:after="0" w:line="240" w:lineRule="auto"/>
              <w:rPr>
                <w:rFonts w:cs="Times New Roman"/>
                <w:sz w:val="24"/>
                <w:szCs w:val="24"/>
              </w:rPr>
            </w:pPr>
          </w:p>
        </w:tc>
        <w:tc>
          <w:tcPr>
            <w:tcW w:w="567" w:type="dxa"/>
            <w:tcBorders>
              <w:top w:val="nil"/>
              <w:bottom w:val="nil"/>
            </w:tcBorders>
            <w:shd w:val="clear" w:color="auto" w:fill="FFFFFF"/>
          </w:tcPr>
          <w:p w:rsidR="002D4B77" w:rsidRPr="002D4B77" w:rsidRDefault="00B363C8" w:rsidP="002D4B7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-,79</w:t>
            </w:r>
          </w:p>
        </w:tc>
        <w:tc>
          <w:tcPr>
            <w:tcW w:w="708" w:type="dxa"/>
            <w:tcBorders>
              <w:top w:val="nil"/>
              <w:bottom w:val="nil"/>
            </w:tcBorders>
            <w:shd w:val="clear" w:color="auto" w:fill="FFFFFF"/>
          </w:tcPr>
          <w:p w:rsidR="002D4B77" w:rsidRPr="002D4B77" w:rsidRDefault="00B363C8" w:rsidP="002D4B7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46,05</w:t>
            </w:r>
          </w:p>
        </w:tc>
        <w:tc>
          <w:tcPr>
            <w:tcW w:w="851" w:type="dxa"/>
            <w:tcBorders>
              <w:top w:val="nil"/>
              <w:bottom w:val="nil"/>
            </w:tcBorders>
            <w:shd w:val="clear" w:color="auto" w:fill="FFFFFF"/>
          </w:tcPr>
          <w:p w:rsidR="002D4B77" w:rsidRPr="002D4B77" w:rsidRDefault="00B363C8" w:rsidP="002D4B7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,43</w:t>
            </w:r>
          </w:p>
        </w:tc>
        <w:tc>
          <w:tcPr>
            <w:tcW w:w="997" w:type="dxa"/>
            <w:tcBorders>
              <w:top w:val="nil"/>
              <w:bottom w:val="nil"/>
            </w:tcBorders>
            <w:shd w:val="clear" w:color="auto" w:fill="FFFFFF"/>
          </w:tcPr>
          <w:p w:rsidR="002D4B77" w:rsidRPr="002D4B77" w:rsidRDefault="00B363C8" w:rsidP="002D4B7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-1,56</w:t>
            </w:r>
          </w:p>
        </w:tc>
        <w:tc>
          <w:tcPr>
            <w:tcW w:w="800" w:type="dxa"/>
            <w:tcBorders>
              <w:top w:val="nil"/>
              <w:bottom w:val="nil"/>
            </w:tcBorders>
            <w:shd w:val="clear" w:color="auto" w:fill="FFFFFF"/>
          </w:tcPr>
          <w:p w:rsidR="002D4B77" w:rsidRPr="002D4B77" w:rsidRDefault="00B363C8" w:rsidP="002D4B7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1,97</w:t>
            </w:r>
          </w:p>
        </w:tc>
        <w:tc>
          <w:tcPr>
            <w:tcW w:w="800" w:type="dxa"/>
            <w:tcBorders>
              <w:top w:val="nil"/>
              <w:bottom w:val="nil"/>
            </w:tcBorders>
            <w:shd w:val="clear" w:color="auto" w:fill="FFFFFF"/>
          </w:tcPr>
          <w:p w:rsidR="002D4B77" w:rsidRPr="002D4B77" w:rsidRDefault="00B363C8" w:rsidP="002D4B7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-5,53</w:t>
            </w:r>
          </w:p>
        </w:tc>
        <w:tc>
          <w:tcPr>
            <w:tcW w:w="805" w:type="dxa"/>
            <w:tcBorders>
              <w:top w:val="nil"/>
              <w:bottom w:val="nil"/>
              <w:right w:val="single" w:sz="16" w:space="0" w:color="000000"/>
            </w:tcBorders>
            <w:shd w:val="clear" w:color="auto" w:fill="FFFFFF"/>
          </w:tcPr>
          <w:p w:rsidR="002D4B77" w:rsidRPr="002D4B77" w:rsidRDefault="00B363C8" w:rsidP="002D4B7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2,41</w:t>
            </w:r>
          </w:p>
        </w:tc>
      </w:tr>
      <w:tr w:rsidR="002D4B77" w:rsidRPr="002D4B77" w:rsidTr="00B363C8">
        <w:trPr>
          <w:cantSplit/>
        </w:trPr>
        <w:tc>
          <w:tcPr>
            <w:tcW w:w="1317" w:type="dxa"/>
            <w:vMerge w:val="restart"/>
            <w:tcBorders>
              <w:top w:val="nil"/>
              <w:left w:val="single" w:sz="16" w:space="0" w:color="000000"/>
              <w:bottom w:val="single" w:sz="16" w:space="0" w:color="000000"/>
              <w:right w:val="nil"/>
            </w:tcBorders>
            <w:shd w:val="clear" w:color="auto" w:fill="FFFFFF"/>
            <w:vAlign w:val="center"/>
          </w:tcPr>
          <w:p w:rsidR="002D4B77" w:rsidRPr="002D4B77" w:rsidRDefault="002D4B77" w:rsidP="002D4B77">
            <w:pPr>
              <w:autoSpaceDE w:val="0"/>
              <w:autoSpaceDN w:val="0"/>
              <w:adjustRightInd w:val="0"/>
              <w:spacing w:after="0" w:line="320" w:lineRule="atLeast"/>
              <w:ind w:left="60" w:right="60"/>
              <w:rPr>
                <w:rFonts w:ascii="Arial" w:hAnsi="Arial" w:cs="Arial"/>
                <w:color w:val="000000"/>
                <w:sz w:val="18"/>
                <w:szCs w:val="18"/>
              </w:rPr>
            </w:pPr>
            <w:r w:rsidRPr="002D4B77">
              <w:rPr>
                <w:rFonts w:ascii="Arial" w:hAnsi="Arial" w:cs="Arial"/>
                <w:color w:val="000000"/>
                <w:sz w:val="18"/>
                <w:szCs w:val="18"/>
              </w:rPr>
              <w:t>Показатель</w:t>
            </w:r>
            <w:r>
              <w:rPr>
                <w:rFonts w:ascii="Arial" w:hAnsi="Arial" w:cs="Arial"/>
                <w:color w:val="000000"/>
                <w:sz w:val="18"/>
                <w:szCs w:val="18"/>
              </w:rPr>
              <w:t xml:space="preserve"> </w:t>
            </w:r>
            <w:r w:rsidRPr="002D4B77">
              <w:rPr>
                <w:rFonts w:ascii="Arial" w:hAnsi="Arial" w:cs="Arial"/>
                <w:color w:val="000000"/>
                <w:sz w:val="18"/>
                <w:szCs w:val="18"/>
              </w:rPr>
              <w:t>активности</w:t>
            </w:r>
          </w:p>
        </w:tc>
        <w:tc>
          <w:tcPr>
            <w:tcW w:w="1317" w:type="dxa"/>
            <w:tcBorders>
              <w:top w:val="nil"/>
              <w:left w:val="nil"/>
              <w:bottom w:val="nil"/>
              <w:right w:val="single" w:sz="16" w:space="0" w:color="000000"/>
            </w:tcBorders>
            <w:shd w:val="clear" w:color="auto" w:fill="FFFFFF"/>
            <w:vAlign w:val="center"/>
          </w:tcPr>
          <w:p w:rsidR="002D4B77" w:rsidRPr="002D4B77" w:rsidRDefault="002D4B77" w:rsidP="002D4B77">
            <w:pPr>
              <w:autoSpaceDE w:val="0"/>
              <w:autoSpaceDN w:val="0"/>
              <w:adjustRightInd w:val="0"/>
              <w:spacing w:after="0" w:line="320" w:lineRule="atLeast"/>
              <w:ind w:left="60" w:right="60"/>
              <w:rPr>
                <w:rFonts w:ascii="Arial" w:hAnsi="Arial" w:cs="Arial"/>
                <w:color w:val="000000"/>
                <w:sz w:val="18"/>
                <w:szCs w:val="18"/>
              </w:rPr>
            </w:pPr>
            <w:r w:rsidRPr="002D4B77">
              <w:rPr>
                <w:rFonts w:ascii="Arial" w:hAnsi="Arial" w:cs="Arial"/>
                <w:color w:val="000000"/>
                <w:sz w:val="18"/>
                <w:szCs w:val="18"/>
              </w:rPr>
              <w:t>Предполагается равенство дисперсий</w:t>
            </w:r>
          </w:p>
        </w:tc>
        <w:tc>
          <w:tcPr>
            <w:tcW w:w="627" w:type="dxa"/>
            <w:tcBorders>
              <w:top w:val="nil"/>
              <w:left w:val="single" w:sz="16" w:space="0" w:color="000000"/>
              <w:bottom w:val="nil"/>
            </w:tcBorders>
            <w:shd w:val="clear" w:color="auto" w:fill="FFFFFF"/>
          </w:tcPr>
          <w:p w:rsidR="002D4B77" w:rsidRPr="002D4B77" w:rsidRDefault="00B363C8" w:rsidP="002D4B7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,01</w:t>
            </w:r>
          </w:p>
        </w:tc>
        <w:tc>
          <w:tcPr>
            <w:tcW w:w="567" w:type="dxa"/>
            <w:tcBorders>
              <w:top w:val="nil"/>
              <w:bottom w:val="nil"/>
            </w:tcBorders>
            <w:shd w:val="clear" w:color="auto" w:fill="FFFFFF"/>
          </w:tcPr>
          <w:p w:rsidR="002D4B77" w:rsidRPr="002D4B77" w:rsidRDefault="00B363C8" w:rsidP="002D4B7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,91</w:t>
            </w:r>
          </w:p>
        </w:tc>
        <w:tc>
          <w:tcPr>
            <w:tcW w:w="567" w:type="dxa"/>
            <w:tcBorders>
              <w:top w:val="nil"/>
              <w:bottom w:val="nil"/>
            </w:tcBorders>
            <w:shd w:val="clear" w:color="auto" w:fill="FFFFFF"/>
          </w:tcPr>
          <w:p w:rsidR="002D4B77" w:rsidRPr="002D4B77" w:rsidRDefault="00B363C8" w:rsidP="002D4B7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-,43</w:t>
            </w:r>
          </w:p>
        </w:tc>
        <w:tc>
          <w:tcPr>
            <w:tcW w:w="708" w:type="dxa"/>
            <w:tcBorders>
              <w:top w:val="nil"/>
              <w:bottom w:val="nil"/>
            </w:tcBorders>
            <w:shd w:val="clear" w:color="auto" w:fill="FFFFFF"/>
          </w:tcPr>
          <w:p w:rsidR="002D4B77" w:rsidRPr="002D4B77" w:rsidRDefault="002D4B77" w:rsidP="002D4B77">
            <w:pPr>
              <w:autoSpaceDE w:val="0"/>
              <w:autoSpaceDN w:val="0"/>
              <w:adjustRightInd w:val="0"/>
              <w:spacing w:after="0" w:line="320" w:lineRule="atLeast"/>
              <w:ind w:left="60" w:right="60"/>
              <w:jc w:val="right"/>
              <w:rPr>
                <w:rFonts w:ascii="Arial" w:hAnsi="Arial" w:cs="Arial"/>
                <w:color w:val="000000"/>
                <w:sz w:val="18"/>
                <w:szCs w:val="18"/>
              </w:rPr>
            </w:pPr>
            <w:r w:rsidRPr="002D4B77">
              <w:rPr>
                <w:rFonts w:ascii="Arial" w:hAnsi="Arial" w:cs="Arial"/>
                <w:color w:val="000000"/>
                <w:sz w:val="18"/>
                <w:szCs w:val="18"/>
              </w:rPr>
              <w:t>69</w:t>
            </w:r>
          </w:p>
        </w:tc>
        <w:tc>
          <w:tcPr>
            <w:tcW w:w="851" w:type="dxa"/>
            <w:tcBorders>
              <w:top w:val="nil"/>
              <w:bottom w:val="nil"/>
            </w:tcBorders>
            <w:shd w:val="clear" w:color="auto" w:fill="FFFFFF"/>
          </w:tcPr>
          <w:p w:rsidR="002D4B77" w:rsidRPr="002D4B77" w:rsidRDefault="00B363C8" w:rsidP="002D4B7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,66</w:t>
            </w:r>
          </w:p>
        </w:tc>
        <w:tc>
          <w:tcPr>
            <w:tcW w:w="997" w:type="dxa"/>
            <w:tcBorders>
              <w:top w:val="nil"/>
              <w:bottom w:val="nil"/>
            </w:tcBorders>
            <w:shd w:val="clear" w:color="auto" w:fill="FFFFFF"/>
          </w:tcPr>
          <w:p w:rsidR="002D4B77" w:rsidRPr="002D4B77" w:rsidRDefault="00B363C8" w:rsidP="002D4B7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-,79</w:t>
            </w:r>
          </w:p>
        </w:tc>
        <w:tc>
          <w:tcPr>
            <w:tcW w:w="800" w:type="dxa"/>
            <w:tcBorders>
              <w:top w:val="nil"/>
              <w:bottom w:val="nil"/>
            </w:tcBorders>
            <w:shd w:val="clear" w:color="auto" w:fill="FFFFFF"/>
          </w:tcPr>
          <w:p w:rsidR="002D4B77" w:rsidRPr="002D4B77" w:rsidRDefault="00B363C8" w:rsidP="002D4B7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1,82</w:t>
            </w:r>
          </w:p>
        </w:tc>
        <w:tc>
          <w:tcPr>
            <w:tcW w:w="800" w:type="dxa"/>
            <w:tcBorders>
              <w:top w:val="nil"/>
              <w:bottom w:val="nil"/>
            </w:tcBorders>
            <w:shd w:val="clear" w:color="auto" w:fill="FFFFFF"/>
          </w:tcPr>
          <w:p w:rsidR="002D4B77" w:rsidRPr="002D4B77" w:rsidRDefault="00B363C8" w:rsidP="002D4B7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-4,43</w:t>
            </w:r>
          </w:p>
        </w:tc>
        <w:tc>
          <w:tcPr>
            <w:tcW w:w="805" w:type="dxa"/>
            <w:tcBorders>
              <w:top w:val="nil"/>
              <w:bottom w:val="nil"/>
              <w:right w:val="single" w:sz="16" w:space="0" w:color="000000"/>
            </w:tcBorders>
            <w:shd w:val="clear" w:color="auto" w:fill="FFFFFF"/>
          </w:tcPr>
          <w:p w:rsidR="002D4B77" w:rsidRPr="002D4B77" w:rsidRDefault="00B363C8" w:rsidP="002D4B7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2,83</w:t>
            </w:r>
          </w:p>
        </w:tc>
      </w:tr>
      <w:tr w:rsidR="002D4B77" w:rsidRPr="002D4B77" w:rsidTr="00B363C8">
        <w:trPr>
          <w:cantSplit/>
          <w:trHeight w:val="40"/>
        </w:trPr>
        <w:tc>
          <w:tcPr>
            <w:tcW w:w="1317" w:type="dxa"/>
            <w:vMerge/>
            <w:tcBorders>
              <w:top w:val="nil"/>
              <w:left w:val="single" w:sz="16" w:space="0" w:color="000000"/>
              <w:bottom w:val="single" w:sz="16" w:space="0" w:color="000000"/>
              <w:right w:val="nil"/>
            </w:tcBorders>
            <w:shd w:val="clear" w:color="auto" w:fill="FFFFFF"/>
            <w:vAlign w:val="center"/>
          </w:tcPr>
          <w:p w:rsidR="002D4B77" w:rsidRPr="002D4B77" w:rsidRDefault="002D4B77" w:rsidP="002D4B77">
            <w:pPr>
              <w:autoSpaceDE w:val="0"/>
              <w:autoSpaceDN w:val="0"/>
              <w:adjustRightInd w:val="0"/>
              <w:spacing w:after="0" w:line="240" w:lineRule="auto"/>
              <w:rPr>
                <w:rFonts w:ascii="Arial" w:hAnsi="Arial" w:cs="Arial"/>
                <w:color w:val="000000"/>
                <w:sz w:val="18"/>
                <w:szCs w:val="18"/>
              </w:rPr>
            </w:pPr>
          </w:p>
        </w:tc>
        <w:tc>
          <w:tcPr>
            <w:tcW w:w="1317" w:type="dxa"/>
            <w:tcBorders>
              <w:top w:val="nil"/>
              <w:left w:val="nil"/>
              <w:bottom w:val="single" w:sz="16" w:space="0" w:color="000000"/>
              <w:right w:val="single" w:sz="16" w:space="0" w:color="000000"/>
            </w:tcBorders>
            <w:shd w:val="clear" w:color="auto" w:fill="FFFFFF"/>
            <w:vAlign w:val="center"/>
          </w:tcPr>
          <w:p w:rsidR="002D4B77" w:rsidRPr="002D4B77" w:rsidRDefault="002D4B77" w:rsidP="002D4B77">
            <w:pPr>
              <w:autoSpaceDE w:val="0"/>
              <w:autoSpaceDN w:val="0"/>
              <w:adjustRightInd w:val="0"/>
              <w:spacing w:after="0" w:line="320" w:lineRule="atLeast"/>
              <w:ind w:left="60" w:right="60"/>
              <w:rPr>
                <w:rFonts w:ascii="Arial" w:hAnsi="Arial" w:cs="Arial"/>
                <w:color w:val="000000"/>
                <w:sz w:val="18"/>
                <w:szCs w:val="18"/>
              </w:rPr>
            </w:pPr>
            <w:r w:rsidRPr="002D4B77">
              <w:rPr>
                <w:rFonts w:ascii="Arial" w:hAnsi="Arial" w:cs="Arial"/>
                <w:color w:val="000000"/>
                <w:sz w:val="18"/>
                <w:szCs w:val="18"/>
              </w:rPr>
              <w:t>Равенство дисперсий не предполагается</w:t>
            </w:r>
          </w:p>
        </w:tc>
        <w:tc>
          <w:tcPr>
            <w:tcW w:w="627" w:type="dxa"/>
            <w:tcBorders>
              <w:top w:val="nil"/>
              <w:left w:val="single" w:sz="16" w:space="0" w:color="000000"/>
              <w:bottom w:val="single" w:sz="16" w:space="0" w:color="000000"/>
            </w:tcBorders>
            <w:shd w:val="clear" w:color="auto" w:fill="FFFFFF"/>
          </w:tcPr>
          <w:p w:rsidR="002D4B77" w:rsidRPr="002D4B77" w:rsidRDefault="002D4B77" w:rsidP="002D4B77">
            <w:pPr>
              <w:autoSpaceDE w:val="0"/>
              <w:autoSpaceDN w:val="0"/>
              <w:adjustRightInd w:val="0"/>
              <w:spacing w:after="0" w:line="240" w:lineRule="auto"/>
              <w:rPr>
                <w:rFonts w:cs="Times New Roman"/>
                <w:sz w:val="24"/>
                <w:szCs w:val="24"/>
              </w:rPr>
            </w:pPr>
          </w:p>
        </w:tc>
        <w:tc>
          <w:tcPr>
            <w:tcW w:w="567" w:type="dxa"/>
            <w:tcBorders>
              <w:top w:val="nil"/>
              <w:bottom w:val="single" w:sz="16" w:space="0" w:color="000000"/>
            </w:tcBorders>
            <w:shd w:val="clear" w:color="auto" w:fill="FFFFFF"/>
          </w:tcPr>
          <w:p w:rsidR="002D4B77" w:rsidRPr="002D4B77" w:rsidRDefault="002D4B77" w:rsidP="002D4B77">
            <w:pPr>
              <w:autoSpaceDE w:val="0"/>
              <w:autoSpaceDN w:val="0"/>
              <w:adjustRightInd w:val="0"/>
              <w:spacing w:after="0" w:line="240" w:lineRule="auto"/>
              <w:rPr>
                <w:rFonts w:cs="Times New Roman"/>
                <w:sz w:val="24"/>
                <w:szCs w:val="24"/>
              </w:rPr>
            </w:pPr>
          </w:p>
        </w:tc>
        <w:tc>
          <w:tcPr>
            <w:tcW w:w="567" w:type="dxa"/>
            <w:tcBorders>
              <w:top w:val="nil"/>
              <w:bottom w:val="single" w:sz="16" w:space="0" w:color="000000"/>
            </w:tcBorders>
            <w:shd w:val="clear" w:color="auto" w:fill="FFFFFF"/>
          </w:tcPr>
          <w:p w:rsidR="002D4B77" w:rsidRPr="002D4B77" w:rsidRDefault="00B363C8" w:rsidP="002D4B7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-,45</w:t>
            </w:r>
          </w:p>
        </w:tc>
        <w:tc>
          <w:tcPr>
            <w:tcW w:w="708" w:type="dxa"/>
            <w:tcBorders>
              <w:top w:val="nil"/>
              <w:bottom w:val="single" w:sz="16" w:space="0" w:color="000000"/>
            </w:tcBorders>
            <w:shd w:val="clear" w:color="auto" w:fill="FFFFFF"/>
          </w:tcPr>
          <w:p w:rsidR="002D4B77" w:rsidRPr="002D4B77" w:rsidRDefault="00B363C8" w:rsidP="002D4B7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43,24</w:t>
            </w:r>
          </w:p>
        </w:tc>
        <w:tc>
          <w:tcPr>
            <w:tcW w:w="851" w:type="dxa"/>
            <w:tcBorders>
              <w:top w:val="nil"/>
              <w:bottom w:val="single" w:sz="16" w:space="0" w:color="000000"/>
            </w:tcBorders>
            <w:shd w:val="clear" w:color="auto" w:fill="FFFFFF"/>
          </w:tcPr>
          <w:p w:rsidR="002D4B77" w:rsidRPr="002D4B77" w:rsidRDefault="00B363C8" w:rsidP="002D4B7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,6</w:t>
            </w:r>
            <w:r w:rsidR="002D4B77" w:rsidRPr="002D4B77">
              <w:rPr>
                <w:rFonts w:ascii="Arial" w:hAnsi="Arial" w:cs="Arial"/>
                <w:color w:val="000000"/>
                <w:sz w:val="18"/>
                <w:szCs w:val="18"/>
              </w:rPr>
              <w:t>5</w:t>
            </w:r>
          </w:p>
        </w:tc>
        <w:tc>
          <w:tcPr>
            <w:tcW w:w="997" w:type="dxa"/>
            <w:tcBorders>
              <w:top w:val="nil"/>
              <w:bottom w:val="single" w:sz="16" w:space="0" w:color="000000"/>
            </w:tcBorders>
            <w:shd w:val="clear" w:color="auto" w:fill="FFFFFF"/>
          </w:tcPr>
          <w:p w:rsidR="002D4B77" w:rsidRPr="002D4B77" w:rsidRDefault="00B363C8" w:rsidP="002D4B7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-,79</w:t>
            </w:r>
          </w:p>
        </w:tc>
        <w:tc>
          <w:tcPr>
            <w:tcW w:w="800" w:type="dxa"/>
            <w:tcBorders>
              <w:top w:val="nil"/>
              <w:bottom w:val="single" w:sz="16" w:space="0" w:color="000000"/>
            </w:tcBorders>
            <w:shd w:val="clear" w:color="auto" w:fill="FFFFFF"/>
          </w:tcPr>
          <w:p w:rsidR="002D4B77" w:rsidRPr="002D4B77" w:rsidRDefault="00B363C8" w:rsidP="002D4B7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1,77</w:t>
            </w:r>
          </w:p>
        </w:tc>
        <w:tc>
          <w:tcPr>
            <w:tcW w:w="800" w:type="dxa"/>
            <w:tcBorders>
              <w:top w:val="nil"/>
              <w:bottom w:val="single" w:sz="16" w:space="0" w:color="000000"/>
            </w:tcBorders>
            <w:shd w:val="clear" w:color="auto" w:fill="FFFFFF"/>
          </w:tcPr>
          <w:p w:rsidR="002D4B77" w:rsidRPr="002D4B77" w:rsidRDefault="00B363C8" w:rsidP="002D4B7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-4,37</w:t>
            </w:r>
          </w:p>
        </w:tc>
        <w:tc>
          <w:tcPr>
            <w:tcW w:w="805" w:type="dxa"/>
            <w:tcBorders>
              <w:top w:val="nil"/>
              <w:bottom w:val="single" w:sz="16" w:space="0" w:color="000000"/>
              <w:right w:val="single" w:sz="16" w:space="0" w:color="000000"/>
            </w:tcBorders>
            <w:shd w:val="clear" w:color="auto" w:fill="FFFFFF"/>
          </w:tcPr>
          <w:p w:rsidR="002D4B77" w:rsidRPr="002D4B77" w:rsidRDefault="00B363C8" w:rsidP="002D4B7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2,77</w:t>
            </w:r>
          </w:p>
        </w:tc>
      </w:tr>
    </w:tbl>
    <w:p w:rsidR="002D4B77" w:rsidRDefault="002D4B77" w:rsidP="00F81D38"/>
    <w:p w:rsidR="002D4B77" w:rsidRDefault="002D4B77" w:rsidP="00F81D38"/>
    <w:p w:rsidR="002D4B77" w:rsidRDefault="002D4B77" w:rsidP="00F81D38"/>
    <w:p w:rsidR="002D4B77" w:rsidRDefault="002D4B77" w:rsidP="00F81D38"/>
    <w:p w:rsidR="002D4B77" w:rsidRDefault="002D4B77" w:rsidP="00F81D38"/>
    <w:p w:rsidR="002D4B77" w:rsidRPr="00F81D38" w:rsidRDefault="005C5286" w:rsidP="00F81D38">
      <w:r>
        <w:lastRenderedPageBreak/>
        <w:t>Таблица 12</w:t>
      </w:r>
      <w:r w:rsidR="002D4B77" w:rsidRPr="002D4B77">
        <w:t>. Средние значения по методике «Опросник профессиональной идентичности студента»</w:t>
      </w:r>
    </w:p>
    <w:tbl>
      <w:tblPr>
        <w:tblW w:w="9177"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94"/>
        <w:gridCol w:w="2294"/>
        <w:gridCol w:w="861"/>
        <w:gridCol w:w="1003"/>
        <w:gridCol w:w="1291"/>
        <w:gridCol w:w="1434"/>
      </w:tblGrid>
      <w:tr w:rsidR="005B48E0" w:rsidRPr="00961DB2" w:rsidTr="002D4B77">
        <w:trPr>
          <w:cantSplit/>
          <w:trHeight w:val="901"/>
        </w:trPr>
        <w:tc>
          <w:tcPr>
            <w:tcW w:w="2294" w:type="dxa"/>
            <w:vAlign w:val="center"/>
          </w:tcPr>
          <w:p w:rsidR="005B48E0" w:rsidRPr="00961DB2" w:rsidRDefault="005B48E0" w:rsidP="002D4B77">
            <w:pPr>
              <w:rPr>
                <w:rFonts w:ascii="Arial" w:hAnsi="Arial" w:cs="Arial"/>
                <w:color w:val="000000"/>
                <w:sz w:val="18"/>
                <w:szCs w:val="18"/>
              </w:rPr>
            </w:pPr>
          </w:p>
        </w:tc>
        <w:tc>
          <w:tcPr>
            <w:tcW w:w="2294" w:type="dxa"/>
            <w:tcBorders>
              <w:top w:val="single" w:sz="16" w:space="0" w:color="000000"/>
              <w:left w:val="nil"/>
              <w:bottom w:val="single" w:sz="16" w:space="0" w:color="000000"/>
              <w:right w:val="single" w:sz="16" w:space="0" w:color="000000"/>
            </w:tcBorders>
            <w:shd w:val="clear" w:color="auto" w:fill="FFFFFF"/>
          </w:tcPr>
          <w:p w:rsidR="005B48E0" w:rsidRPr="00961DB2" w:rsidRDefault="00C06B6A" w:rsidP="005B48E0">
            <w:pPr>
              <w:autoSpaceDE w:val="0"/>
              <w:autoSpaceDN w:val="0"/>
              <w:adjustRightInd w:val="0"/>
              <w:spacing w:after="0" w:line="320" w:lineRule="atLeast"/>
              <w:ind w:left="60" w:right="60"/>
              <w:rPr>
                <w:rFonts w:ascii="Arial" w:hAnsi="Arial" w:cs="Arial"/>
                <w:color w:val="000000"/>
                <w:sz w:val="18"/>
                <w:szCs w:val="18"/>
              </w:rPr>
            </w:pPr>
            <w:r w:rsidRPr="0095222D">
              <w:rPr>
                <w:rFonts w:ascii="Arial" w:hAnsi="Arial" w:cs="Arial"/>
                <w:color w:val="000000"/>
                <w:sz w:val="18"/>
                <w:szCs w:val="18"/>
              </w:rPr>
              <w:t>Группы</w:t>
            </w:r>
            <w:r>
              <w:rPr>
                <w:rFonts w:ascii="Arial" w:hAnsi="Arial" w:cs="Arial"/>
                <w:color w:val="000000"/>
                <w:sz w:val="18"/>
                <w:szCs w:val="18"/>
              </w:rPr>
              <w:t xml:space="preserve"> </w:t>
            </w:r>
            <w:r w:rsidRPr="0095222D">
              <w:rPr>
                <w:rFonts w:ascii="Arial" w:hAnsi="Arial" w:cs="Arial"/>
                <w:color w:val="000000"/>
                <w:sz w:val="18"/>
                <w:szCs w:val="18"/>
              </w:rPr>
              <w:t>по</w:t>
            </w:r>
            <w:r>
              <w:rPr>
                <w:rFonts w:ascii="Arial" w:hAnsi="Arial" w:cs="Arial"/>
                <w:color w:val="000000"/>
                <w:sz w:val="18"/>
                <w:szCs w:val="18"/>
              </w:rPr>
              <w:t xml:space="preserve"> методике «Мотивация профессионального обучения»</w:t>
            </w:r>
          </w:p>
        </w:tc>
        <w:tc>
          <w:tcPr>
            <w:tcW w:w="861" w:type="dxa"/>
            <w:tcBorders>
              <w:top w:val="single" w:sz="16" w:space="0" w:color="000000"/>
              <w:left w:val="single" w:sz="16" w:space="0" w:color="000000"/>
              <w:bottom w:val="single" w:sz="16" w:space="0" w:color="000000"/>
            </w:tcBorders>
            <w:shd w:val="clear" w:color="auto" w:fill="FFFFFF"/>
          </w:tcPr>
          <w:p w:rsidR="005B48E0" w:rsidRPr="00961DB2" w:rsidRDefault="005B48E0" w:rsidP="005B48E0">
            <w:pPr>
              <w:autoSpaceDE w:val="0"/>
              <w:autoSpaceDN w:val="0"/>
              <w:adjustRightInd w:val="0"/>
              <w:spacing w:after="0" w:line="320" w:lineRule="atLeast"/>
              <w:ind w:left="60" w:right="60"/>
              <w:jc w:val="center"/>
              <w:rPr>
                <w:rFonts w:ascii="Arial" w:hAnsi="Arial" w:cs="Arial"/>
                <w:color w:val="000000"/>
                <w:sz w:val="18"/>
                <w:szCs w:val="18"/>
              </w:rPr>
            </w:pPr>
            <w:r w:rsidRPr="00961DB2">
              <w:rPr>
                <w:rFonts w:ascii="Arial" w:hAnsi="Arial" w:cs="Arial"/>
                <w:color w:val="000000"/>
                <w:sz w:val="18"/>
                <w:szCs w:val="18"/>
              </w:rPr>
              <w:t>N</w:t>
            </w:r>
          </w:p>
        </w:tc>
        <w:tc>
          <w:tcPr>
            <w:tcW w:w="1003" w:type="dxa"/>
            <w:tcBorders>
              <w:top w:val="single" w:sz="16" w:space="0" w:color="000000"/>
              <w:bottom w:val="single" w:sz="16" w:space="0" w:color="000000"/>
            </w:tcBorders>
            <w:shd w:val="clear" w:color="auto" w:fill="FFFFFF"/>
          </w:tcPr>
          <w:p w:rsidR="005B48E0" w:rsidRPr="00961DB2" w:rsidRDefault="005B48E0" w:rsidP="005B48E0">
            <w:pPr>
              <w:autoSpaceDE w:val="0"/>
              <w:autoSpaceDN w:val="0"/>
              <w:adjustRightInd w:val="0"/>
              <w:spacing w:after="0" w:line="320" w:lineRule="atLeast"/>
              <w:ind w:left="60" w:right="60"/>
              <w:jc w:val="center"/>
              <w:rPr>
                <w:rFonts w:ascii="Arial" w:hAnsi="Arial" w:cs="Arial"/>
                <w:color w:val="000000"/>
                <w:sz w:val="18"/>
                <w:szCs w:val="18"/>
              </w:rPr>
            </w:pPr>
            <w:r w:rsidRPr="00961DB2">
              <w:rPr>
                <w:rFonts w:ascii="Arial" w:hAnsi="Arial" w:cs="Arial"/>
                <w:color w:val="000000"/>
                <w:sz w:val="18"/>
                <w:szCs w:val="18"/>
              </w:rPr>
              <w:t>Среднее</w:t>
            </w:r>
          </w:p>
        </w:tc>
        <w:tc>
          <w:tcPr>
            <w:tcW w:w="1291" w:type="dxa"/>
            <w:tcBorders>
              <w:top w:val="single" w:sz="16" w:space="0" w:color="000000"/>
              <w:bottom w:val="single" w:sz="16" w:space="0" w:color="000000"/>
            </w:tcBorders>
            <w:shd w:val="clear" w:color="auto" w:fill="FFFFFF"/>
          </w:tcPr>
          <w:p w:rsidR="005B48E0" w:rsidRPr="00961DB2" w:rsidRDefault="005B48E0" w:rsidP="005B48E0">
            <w:pPr>
              <w:autoSpaceDE w:val="0"/>
              <w:autoSpaceDN w:val="0"/>
              <w:adjustRightInd w:val="0"/>
              <w:spacing w:after="0" w:line="320" w:lineRule="atLeast"/>
              <w:ind w:left="60" w:right="60"/>
              <w:jc w:val="center"/>
              <w:rPr>
                <w:rFonts w:ascii="Arial" w:hAnsi="Arial" w:cs="Arial"/>
                <w:color w:val="000000"/>
                <w:sz w:val="18"/>
                <w:szCs w:val="18"/>
              </w:rPr>
            </w:pPr>
            <w:r w:rsidRPr="00961DB2">
              <w:rPr>
                <w:rFonts w:ascii="Arial" w:hAnsi="Arial" w:cs="Arial"/>
                <w:color w:val="000000"/>
                <w:sz w:val="18"/>
                <w:szCs w:val="18"/>
              </w:rPr>
              <w:t>Стд. отклонение</w:t>
            </w:r>
          </w:p>
        </w:tc>
        <w:tc>
          <w:tcPr>
            <w:tcW w:w="1434" w:type="dxa"/>
            <w:tcBorders>
              <w:top w:val="single" w:sz="16" w:space="0" w:color="000000"/>
              <w:bottom w:val="single" w:sz="16" w:space="0" w:color="000000"/>
              <w:right w:val="single" w:sz="16" w:space="0" w:color="000000"/>
            </w:tcBorders>
            <w:shd w:val="clear" w:color="auto" w:fill="FFFFFF"/>
          </w:tcPr>
          <w:p w:rsidR="005B48E0" w:rsidRPr="00961DB2" w:rsidRDefault="005B48E0" w:rsidP="005B48E0">
            <w:pPr>
              <w:autoSpaceDE w:val="0"/>
              <w:autoSpaceDN w:val="0"/>
              <w:adjustRightInd w:val="0"/>
              <w:spacing w:after="0" w:line="320" w:lineRule="atLeast"/>
              <w:ind w:left="60" w:right="60"/>
              <w:jc w:val="center"/>
              <w:rPr>
                <w:rFonts w:ascii="Arial" w:hAnsi="Arial" w:cs="Arial"/>
                <w:color w:val="000000"/>
                <w:sz w:val="18"/>
                <w:szCs w:val="18"/>
              </w:rPr>
            </w:pPr>
            <w:r w:rsidRPr="00961DB2">
              <w:rPr>
                <w:rFonts w:ascii="Arial" w:hAnsi="Arial" w:cs="Arial"/>
                <w:color w:val="000000"/>
                <w:sz w:val="18"/>
                <w:szCs w:val="18"/>
              </w:rPr>
              <w:t>Стд. ошибка среднего</w:t>
            </w:r>
          </w:p>
        </w:tc>
      </w:tr>
      <w:tr w:rsidR="005B48E0" w:rsidRPr="00961DB2" w:rsidTr="002D4B77">
        <w:trPr>
          <w:cantSplit/>
          <w:trHeight w:val="445"/>
        </w:trPr>
        <w:tc>
          <w:tcPr>
            <w:tcW w:w="2294" w:type="dxa"/>
            <w:vMerge w:val="restart"/>
            <w:tcBorders>
              <w:top w:val="single" w:sz="16" w:space="0" w:color="000000"/>
              <w:left w:val="single" w:sz="16" w:space="0" w:color="000000"/>
              <w:bottom w:val="nil"/>
              <w:right w:val="nil"/>
            </w:tcBorders>
            <w:shd w:val="clear" w:color="auto" w:fill="FFFFFF"/>
            <w:vAlign w:val="center"/>
          </w:tcPr>
          <w:p w:rsidR="005B48E0" w:rsidRPr="00961DB2" w:rsidRDefault="005B48E0" w:rsidP="005B48E0">
            <w:pPr>
              <w:autoSpaceDE w:val="0"/>
              <w:autoSpaceDN w:val="0"/>
              <w:adjustRightInd w:val="0"/>
              <w:spacing w:after="0" w:line="320" w:lineRule="atLeast"/>
              <w:ind w:left="60" w:right="60"/>
              <w:rPr>
                <w:rFonts w:ascii="Arial" w:hAnsi="Arial" w:cs="Arial"/>
                <w:color w:val="000000"/>
                <w:sz w:val="18"/>
                <w:szCs w:val="18"/>
              </w:rPr>
            </w:pPr>
            <w:r w:rsidRPr="00961DB2">
              <w:rPr>
                <w:rFonts w:ascii="Arial" w:hAnsi="Arial" w:cs="Arial"/>
                <w:color w:val="000000"/>
                <w:sz w:val="18"/>
                <w:szCs w:val="18"/>
              </w:rPr>
              <w:t>Показатель</w:t>
            </w:r>
            <w:r>
              <w:rPr>
                <w:rFonts w:ascii="Arial" w:hAnsi="Arial" w:cs="Arial"/>
                <w:color w:val="000000"/>
                <w:sz w:val="18"/>
                <w:szCs w:val="18"/>
                <w:lang w:val="en-US"/>
              </w:rPr>
              <w:t xml:space="preserve"> </w:t>
            </w:r>
            <w:r w:rsidRPr="00961DB2">
              <w:rPr>
                <w:rFonts w:ascii="Arial" w:hAnsi="Arial" w:cs="Arial"/>
                <w:color w:val="000000"/>
                <w:sz w:val="18"/>
                <w:szCs w:val="18"/>
              </w:rPr>
              <w:t>преобладания</w:t>
            </w:r>
            <w:r>
              <w:rPr>
                <w:rFonts w:ascii="Arial" w:hAnsi="Arial" w:cs="Arial"/>
                <w:color w:val="000000"/>
                <w:sz w:val="18"/>
                <w:szCs w:val="18"/>
                <w:lang w:val="en-US"/>
              </w:rPr>
              <w:t xml:space="preserve"> </w:t>
            </w:r>
            <w:r w:rsidRPr="00961DB2">
              <w:rPr>
                <w:rFonts w:ascii="Arial" w:hAnsi="Arial" w:cs="Arial"/>
                <w:color w:val="000000"/>
                <w:sz w:val="18"/>
                <w:szCs w:val="18"/>
              </w:rPr>
              <w:t>эмоций</w:t>
            </w:r>
          </w:p>
        </w:tc>
        <w:tc>
          <w:tcPr>
            <w:tcW w:w="2294" w:type="dxa"/>
            <w:tcBorders>
              <w:top w:val="single" w:sz="16" w:space="0" w:color="000000"/>
              <w:left w:val="nil"/>
              <w:bottom w:val="nil"/>
              <w:right w:val="single" w:sz="16" w:space="0" w:color="000000"/>
            </w:tcBorders>
            <w:shd w:val="clear" w:color="auto" w:fill="FFFFFF"/>
            <w:vAlign w:val="center"/>
          </w:tcPr>
          <w:p w:rsidR="005B48E0" w:rsidRPr="00961DB2" w:rsidRDefault="005B48E0" w:rsidP="005B48E0">
            <w:pPr>
              <w:autoSpaceDE w:val="0"/>
              <w:autoSpaceDN w:val="0"/>
              <w:adjustRightInd w:val="0"/>
              <w:spacing w:after="0" w:line="320" w:lineRule="atLeast"/>
              <w:ind w:left="60" w:right="60"/>
              <w:rPr>
                <w:rFonts w:ascii="Arial" w:hAnsi="Arial" w:cs="Arial"/>
                <w:color w:val="000000"/>
                <w:sz w:val="18"/>
                <w:szCs w:val="18"/>
              </w:rPr>
            </w:pPr>
            <w:r w:rsidRPr="00961DB2">
              <w:rPr>
                <w:rFonts w:ascii="Arial" w:hAnsi="Arial" w:cs="Arial"/>
                <w:color w:val="000000"/>
                <w:sz w:val="18"/>
                <w:szCs w:val="18"/>
              </w:rPr>
              <w:t>нормальный уровень мотивации</w:t>
            </w:r>
          </w:p>
        </w:tc>
        <w:tc>
          <w:tcPr>
            <w:tcW w:w="861" w:type="dxa"/>
            <w:tcBorders>
              <w:top w:val="single" w:sz="16" w:space="0" w:color="000000"/>
              <w:left w:val="single" w:sz="16" w:space="0" w:color="000000"/>
              <w:bottom w:val="nil"/>
            </w:tcBorders>
            <w:shd w:val="clear" w:color="auto" w:fill="FFFFFF"/>
          </w:tcPr>
          <w:p w:rsidR="005B48E0" w:rsidRPr="00961DB2" w:rsidRDefault="005B48E0" w:rsidP="005B48E0">
            <w:pPr>
              <w:autoSpaceDE w:val="0"/>
              <w:autoSpaceDN w:val="0"/>
              <w:adjustRightInd w:val="0"/>
              <w:spacing w:after="0" w:line="320" w:lineRule="atLeast"/>
              <w:ind w:left="60" w:right="60"/>
              <w:jc w:val="right"/>
              <w:rPr>
                <w:rFonts w:ascii="Arial" w:hAnsi="Arial" w:cs="Arial"/>
                <w:color w:val="000000"/>
                <w:sz w:val="18"/>
                <w:szCs w:val="18"/>
              </w:rPr>
            </w:pPr>
            <w:r w:rsidRPr="00961DB2">
              <w:rPr>
                <w:rFonts w:ascii="Arial" w:hAnsi="Arial" w:cs="Arial"/>
                <w:color w:val="000000"/>
                <w:sz w:val="18"/>
                <w:szCs w:val="18"/>
              </w:rPr>
              <w:t>49</w:t>
            </w:r>
          </w:p>
        </w:tc>
        <w:tc>
          <w:tcPr>
            <w:tcW w:w="1003" w:type="dxa"/>
            <w:tcBorders>
              <w:top w:val="single" w:sz="16" w:space="0" w:color="000000"/>
              <w:bottom w:val="nil"/>
            </w:tcBorders>
            <w:shd w:val="clear" w:color="auto" w:fill="FFFFFF"/>
          </w:tcPr>
          <w:p w:rsidR="005B48E0" w:rsidRPr="00961DB2" w:rsidRDefault="005B48E0" w:rsidP="005B48E0">
            <w:pPr>
              <w:autoSpaceDE w:val="0"/>
              <w:autoSpaceDN w:val="0"/>
              <w:adjustRightInd w:val="0"/>
              <w:spacing w:after="0" w:line="320" w:lineRule="atLeast"/>
              <w:ind w:left="60" w:right="60"/>
              <w:jc w:val="right"/>
              <w:rPr>
                <w:rFonts w:ascii="Arial" w:hAnsi="Arial" w:cs="Arial"/>
                <w:color w:val="000000"/>
                <w:sz w:val="18"/>
                <w:szCs w:val="18"/>
              </w:rPr>
            </w:pPr>
            <w:r w:rsidRPr="00961DB2">
              <w:rPr>
                <w:rFonts w:ascii="Arial" w:hAnsi="Arial" w:cs="Arial"/>
                <w:color w:val="000000"/>
                <w:sz w:val="18"/>
                <w:szCs w:val="18"/>
              </w:rPr>
              <w:t>8,65</w:t>
            </w:r>
          </w:p>
        </w:tc>
        <w:tc>
          <w:tcPr>
            <w:tcW w:w="1291" w:type="dxa"/>
            <w:tcBorders>
              <w:top w:val="single" w:sz="16" w:space="0" w:color="000000"/>
              <w:bottom w:val="nil"/>
            </w:tcBorders>
            <w:shd w:val="clear" w:color="auto" w:fill="FFFFFF"/>
          </w:tcPr>
          <w:p w:rsidR="005B48E0" w:rsidRPr="00961DB2" w:rsidRDefault="00364A86" w:rsidP="005B48E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8,41</w:t>
            </w:r>
          </w:p>
        </w:tc>
        <w:tc>
          <w:tcPr>
            <w:tcW w:w="1434" w:type="dxa"/>
            <w:tcBorders>
              <w:top w:val="single" w:sz="16" w:space="0" w:color="000000"/>
              <w:bottom w:val="nil"/>
              <w:right w:val="single" w:sz="16" w:space="0" w:color="000000"/>
            </w:tcBorders>
            <w:shd w:val="clear" w:color="auto" w:fill="FFFFFF"/>
          </w:tcPr>
          <w:p w:rsidR="005B48E0" w:rsidRPr="00961DB2" w:rsidRDefault="00364A86" w:rsidP="005B48E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1,2</w:t>
            </w:r>
          </w:p>
        </w:tc>
      </w:tr>
      <w:tr w:rsidR="005B48E0" w:rsidRPr="00961DB2" w:rsidTr="002D4B77">
        <w:trPr>
          <w:cantSplit/>
          <w:trHeight w:val="102"/>
        </w:trPr>
        <w:tc>
          <w:tcPr>
            <w:tcW w:w="2294" w:type="dxa"/>
            <w:vMerge/>
            <w:tcBorders>
              <w:top w:val="single" w:sz="16" w:space="0" w:color="000000"/>
              <w:left w:val="single" w:sz="16" w:space="0" w:color="000000"/>
              <w:bottom w:val="nil"/>
              <w:right w:val="nil"/>
            </w:tcBorders>
            <w:shd w:val="clear" w:color="auto" w:fill="FFFFFF"/>
            <w:vAlign w:val="center"/>
          </w:tcPr>
          <w:p w:rsidR="005B48E0" w:rsidRPr="00961DB2" w:rsidRDefault="005B48E0" w:rsidP="005B48E0">
            <w:pPr>
              <w:autoSpaceDE w:val="0"/>
              <w:autoSpaceDN w:val="0"/>
              <w:adjustRightInd w:val="0"/>
              <w:spacing w:after="0" w:line="240" w:lineRule="auto"/>
              <w:rPr>
                <w:rFonts w:ascii="Arial" w:hAnsi="Arial" w:cs="Arial"/>
                <w:color w:val="000000"/>
                <w:sz w:val="18"/>
                <w:szCs w:val="18"/>
              </w:rPr>
            </w:pPr>
          </w:p>
        </w:tc>
        <w:tc>
          <w:tcPr>
            <w:tcW w:w="2294" w:type="dxa"/>
            <w:tcBorders>
              <w:top w:val="nil"/>
              <w:left w:val="nil"/>
              <w:bottom w:val="nil"/>
              <w:right w:val="single" w:sz="16" w:space="0" w:color="000000"/>
            </w:tcBorders>
            <w:shd w:val="clear" w:color="auto" w:fill="FFFFFF"/>
            <w:vAlign w:val="center"/>
          </w:tcPr>
          <w:p w:rsidR="005B48E0" w:rsidRPr="00961DB2" w:rsidRDefault="005B48E0" w:rsidP="005B48E0">
            <w:pPr>
              <w:autoSpaceDE w:val="0"/>
              <w:autoSpaceDN w:val="0"/>
              <w:adjustRightInd w:val="0"/>
              <w:spacing w:after="0" w:line="320" w:lineRule="atLeast"/>
              <w:ind w:left="60" w:right="60"/>
              <w:rPr>
                <w:rFonts w:ascii="Arial" w:hAnsi="Arial" w:cs="Arial"/>
                <w:color w:val="000000"/>
                <w:sz w:val="18"/>
                <w:szCs w:val="18"/>
              </w:rPr>
            </w:pPr>
            <w:r w:rsidRPr="00961DB2">
              <w:rPr>
                <w:rFonts w:ascii="Arial" w:hAnsi="Arial" w:cs="Arial"/>
                <w:color w:val="000000"/>
                <w:sz w:val="18"/>
                <w:szCs w:val="18"/>
              </w:rPr>
              <w:t>высокий уровень мотивации</w:t>
            </w:r>
          </w:p>
        </w:tc>
        <w:tc>
          <w:tcPr>
            <w:tcW w:w="861" w:type="dxa"/>
            <w:tcBorders>
              <w:top w:val="nil"/>
              <w:left w:val="single" w:sz="16" w:space="0" w:color="000000"/>
              <w:bottom w:val="nil"/>
            </w:tcBorders>
            <w:shd w:val="clear" w:color="auto" w:fill="FFFFFF"/>
          </w:tcPr>
          <w:p w:rsidR="005B48E0" w:rsidRPr="00961DB2" w:rsidRDefault="005B48E0" w:rsidP="005B48E0">
            <w:pPr>
              <w:autoSpaceDE w:val="0"/>
              <w:autoSpaceDN w:val="0"/>
              <w:adjustRightInd w:val="0"/>
              <w:spacing w:after="0" w:line="320" w:lineRule="atLeast"/>
              <w:ind w:left="60" w:right="60"/>
              <w:jc w:val="right"/>
              <w:rPr>
                <w:rFonts w:ascii="Arial" w:hAnsi="Arial" w:cs="Arial"/>
                <w:color w:val="000000"/>
                <w:sz w:val="18"/>
                <w:szCs w:val="18"/>
              </w:rPr>
            </w:pPr>
            <w:r w:rsidRPr="00961DB2">
              <w:rPr>
                <w:rFonts w:ascii="Arial" w:hAnsi="Arial" w:cs="Arial"/>
                <w:color w:val="000000"/>
                <w:sz w:val="18"/>
                <w:szCs w:val="18"/>
              </w:rPr>
              <w:t>43</w:t>
            </w:r>
          </w:p>
        </w:tc>
        <w:tc>
          <w:tcPr>
            <w:tcW w:w="1003" w:type="dxa"/>
            <w:tcBorders>
              <w:top w:val="nil"/>
              <w:bottom w:val="nil"/>
            </w:tcBorders>
            <w:shd w:val="clear" w:color="auto" w:fill="FFFFFF"/>
          </w:tcPr>
          <w:p w:rsidR="005B48E0" w:rsidRPr="00961DB2" w:rsidRDefault="005B48E0" w:rsidP="005B48E0">
            <w:pPr>
              <w:autoSpaceDE w:val="0"/>
              <w:autoSpaceDN w:val="0"/>
              <w:adjustRightInd w:val="0"/>
              <w:spacing w:after="0" w:line="320" w:lineRule="atLeast"/>
              <w:ind w:left="60" w:right="60"/>
              <w:jc w:val="right"/>
              <w:rPr>
                <w:rFonts w:ascii="Arial" w:hAnsi="Arial" w:cs="Arial"/>
                <w:color w:val="000000"/>
                <w:sz w:val="18"/>
                <w:szCs w:val="18"/>
              </w:rPr>
            </w:pPr>
            <w:r w:rsidRPr="00961DB2">
              <w:rPr>
                <w:rFonts w:ascii="Arial" w:hAnsi="Arial" w:cs="Arial"/>
                <w:color w:val="000000"/>
                <w:sz w:val="18"/>
                <w:szCs w:val="18"/>
              </w:rPr>
              <w:t>11,02</w:t>
            </w:r>
          </w:p>
        </w:tc>
        <w:tc>
          <w:tcPr>
            <w:tcW w:w="1291" w:type="dxa"/>
            <w:tcBorders>
              <w:top w:val="nil"/>
              <w:bottom w:val="nil"/>
            </w:tcBorders>
            <w:shd w:val="clear" w:color="auto" w:fill="FFFFFF"/>
          </w:tcPr>
          <w:p w:rsidR="005B48E0" w:rsidRPr="00961DB2" w:rsidRDefault="00364A86" w:rsidP="005B48E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6,61</w:t>
            </w:r>
          </w:p>
        </w:tc>
        <w:tc>
          <w:tcPr>
            <w:tcW w:w="1434" w:type="dxa"/>
            <w:tcBorders>
              <w:top w:val="nil"/>
              <w:bottom w:val="nil"/>
              <w:right w:val="single" w:sz="16" w:space="0" w:color="000000"/>
            </w:tcBorders>
            <w:shd w:val="clear" w:color="auto" w:fill="FFFFFF"/>
          </w:tcPr>
          <w:p w:rsidR="005B48E0" w:rsidRPr="00961DB2" w:rsidRDefault="00364A86" w:rsidP="005B48E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w:t>
            </w:r>
          </w:p>
        </w:tc>
      </w:tr>
      <w:tr w:rsidR="005B48E0" w:rsidRPr="00961DB2" w:rsidTr="002D4B77">
        <w:trPr>
          <w:cantSplit/>
          <w:trHeight w:val="456"/>
        </w:trPr>
        <w:tc>
          <w:tcPr>
            <w:tcW w:w="2294" w:type="dxa"/>
            <w:vMerge w:val="restart"/>
            <w:tcBorders>
              <w:top w:val="nil"/>
              <w:left w:val="single" w:sz="16" w:space="0" w:color="000000"/>
              <w:bottom w:val="single" w:sz="16" w:space="0" w:color="000000"/>
              <w:right w:val="nil"/>
            </w:tcBorders>
            <w:shd w:val="clear" w:color="auto" w:fill="FFFFFF"/>
            <w:vAlign w:val="center"/>
          </w:tcPr>
          <w:p w:rsidR="005B48E0" w:rsidRPr="00961DB2" w:rsidRDefault="005B48E0" w:rsidP="005B48E0">
            <w:pPr>
              <w:autoSpaceDE w:val="0"/>
              <w:autoSpaceDN w:val="0"/>
              <w:adjustRightInd w:val="0"/>
              <w:spacing w:after="0" w:line="320" w:lineRule="atLeast"/>
              <w:ind w:left="60" w:right="60"/>
              <w:rPr>
                <w:rFonts w:ascii="Arial" w:hAnsi="Arial" w:cs="Arial"/>
                <w:color w:val="000000"/>
                <w:sz w:val="18"/>
                <w:szCs w:val="18"/>
              </w:rPr>
            </w:pPr>
            <w:r w:rsidRPr="00961DB2">
              <w:rPr>
                <w:rFonts w:ascii="Arial" w:hAnsi="Arial" w:cs="Arial"/>
                <w:color w:val="000000"/>
                <w:sz w:val="18"/>
                <w:szCs w:val="18"/>
              </w:rPr>
              <w:t>Показатель</w:t>
            </w:r>
            <w:r>
              <w:rPr>
                <w:rFonts w:ascii="Arial" w:hAnsi="Arial" w:cs="Arial"/>
                <w:color w:val="000000"/>
                <w:sz w:val="18"/>
                <w:szCs w:val="18"/>
                <w:lang w:val="en-US"/>
              </w:rPr>
              <w:t xml:space="preserve"> </w:t>
            </w:r>
            <w:r w:rsidRPr="00961DB2">
              <w:rPr>
                <w:rFonts w:ascii="Arial" w:hAnsi="Arial" w:cs="Arial"/>
                <w:color w:val="000000"/>
                <w:sz w:val="18"/>
                <w:szCs w:val="18"/>
              </w:rPr>
              <w:t>активности</w:t>
            </w:r>
          </w:p>
        </w:tc>
        <w:tc>
          <w:tcPr>
            <w:tcW w:w="2294" w:type="dxa"/>
            <w:tcBorders>
              <w:top w:val="nil"/>
              <w:left w:val="nil"/>
              <w:bottom w:val="nil"/>
              <w:right w:val="single" w:sz="16" w:space="0" w:color="000000"/>
            </w:tcBorders>
            <w:shd w:val="clear" w:color="auto" w:fill="FFFFFF"/>
            <w:vAlign w:val="center"/>
          </w:tcPr>
          <w:p w:rsidR="005B48E0" w:rsidRPr="00961DB2" w:rsidRDefault="005B48E0" w:rsidP="005B48E0">
            <w:pPr>
              <w:autoSpaceDE w:val="0"/>
              <w:autoSpaceDN w:val="0"/>
              <w:adjustRightInd w:val="0"/>
              <w:spacing w:after="0" w:line="320" w:lineRule="atLeast"/>
              <w:ind w:left="60" w:right="60"/>
              <w:rPr>
                <w:rFonts w:ascii="Arial" w:hAnsi="Arial" w:cs="Arial"/>
                <w:color w:val="000000"/>
                <w:sz w:val="18"/>
                <w:szCs w:val="18"/>
              </w:rPr>
            </w:pPr>
            <w:r w:rsidRPr="00961DB2">
              <w:rPr>
                <w:rFonts w:ascii="Arial" w:hAnsi="Arial" w:cs="Arial"/>
                <w:color w:val="000000"/>
                <w:sz w:val="18"/>
                <w:szCs w:val="18"/>
              </w:rPr>
              <w:t>нормальный уровень мотивации</w:t>
            </w:r>
          </w:p>
        </w:tc>
        <w:tc>
          <w:tcPr>
            <w:tcW w:w="861" w:type="dxa"/>
            <w:tcBorders>
              <w:top w:val="nil"/>
              <w:left w:val="single" w:sz="16" w:space="0" w:color="000000"/>
              <w:bottom w:val="nil"/>
            </w:tcBorders>
            <w:shd w:val="clear" w:color="auto" w:fill="FFFFFF"/>
          </w:tcPr>
          <w:p w:rsidR="005B48E0" w:rsidRPr="00961DB2" w:rsidRDefault="005B48E0" w:rsidP="005B48E0">
            <w:pPr>
              <w:autoSpaceDE w:val="0"/>
              <w:autoSpaceDN w:val="0"/>
              <w:adjustRightInd w:val="0"/>
              <w:spacing w:after="0" w:line="320" w:lineRule="atLeast"/>
              <w:ind w:left="60" w:right="60"/>
              <w:jc w:val="right"/>
              <w:rPr>
                <w:rFonts w:ascii="Arial" w:hAnsi="Arial" w:cs="Arial"/>
                <w:color w:val="000000"/>
                <w:sz w:val="18"/>
                <w:szCs w:val="18"/>
              </w:rPr>
            </w:pPr>
            <w:r w:rsidRPr="00961DB2">
              <w:rPr>
                <w:rFonts w:ascii="Arial" w:hAnsi="Arial" w:cs="Arial"/>
                <w:color w:val="000000"/>
                <w:sz w:val="18"/>
                <w:szCs w:val="18"/>
              </w:rPr>
              <w:t>49</w:t>
            </w:r>
          </w:p>
        </w:tc>
        <w:tc>
          <w:tcPr>
            <w:tcW w:w="1003" w:type="dxa"/>
            <w:tcBorders>
              <w:top w:val="nil"/>
              <w:bottom w:val="nil"/>
            </w:tcBorders>
            <w:shd w:val="clear" w:color="auto" w:fill="FFFFFF"/>
          </w:tcPr>
          <w:p w:rsidR="005B48E0" w:rsidRPr="00961DB2" w:rsidRDefault="005B48E0" w:rsidP="005B48E0">
            <w:pPr>
              <w:autoSpaceDE w:val="0"/>
              <w:autoSpaceDN w:val="0"/>
              <w:adjustRightInd w:val="0"/>
              <w:spacing w:after="0" w:line="320" w:lineRule="atLeast"/>
              <w:ind w:left="60" w:right="60"/>
              <w:jc w:val="right"/>
              <w:rPr>
                <w:rFonts w:ascii="Arial" w:hAnsi="Arial" w:cs="Arial"/>
                <w:color w:val="000000"/>
                <w:sz w:val="18"/>
                <w:szCs w:val="18"/>
              </w:rPr>
            </w:pPr>
            <w:r w:rsidRPr="00961DB2">
              <w:rPr>
                <w:rFonts w:ascii="Arial" w:hAnsi="Arial" w:cs="Arial"/>
                <w:color w:val="000000"/>
                <w:sz w:val="18"/>
                <w:szCs w:val="18"/>
              </w:rPr>
              <w:t>8,98</w:t>
            </w:r>
          </w:p>
        </w:tc>
        <w:tc>
          <w:tcPr>
            <w:tcW w:w="1291" w:type="dxa"/>
            <w:tcBorders>
              <w:top w:val="nil"/>
              <w:bottom w:val="nil"/>
            </w:tcBorders>
            <w:shd w:val="clear" w:color="auto" w:fill="FFFFFF"/>
          </w:tcPr>
          <w:p w:rsidR="005B48E0" w:rsidRPr="00961DB2" w:rsidRDefault="005B48E0" w:rsidP="005B48E0">
            <w:pPr>
              <w:autoSpaceDE w:val="0"/>
              <w:autoSpaceDN w:val="0"/>
              <w:adjustRightInd w:val="0"/>
              <w:spacing w:after="0" w:line="320" w:lineRule="atLeast"/>
              <w:ind w:left="60" w:right="60"/>
              <w:jc w:val="right"/>
              <w:rPr>
                <w:rFonts w:ascii="Arial" w:hAnsi="Arial" w:cs="Arial"/>
                <w:color w:val="000000"/>
                <w:sz w:val="18"/>
                <w:szCs w:val="18"/>
              </w:rPr>
            </w:pPr>
            <w:r w:rsidRPr="00961DB2">
              <w:rPr>
                <w:rFonts w:ascii="Arial" w:hAnsi="Arial" w:cs="Arial"/>
                <w:color w:val="000000"/>
                <w:sz w:val="18"/>
                <w:szCs w:val="18"/>
              </w:rPr>
              <w:t>7,24</w:t>
            </w:r>
          </w:p>
        </w:tc>
        <w:tc>
          <w:tcPr>
            <w:tcW w:w="1434" w:type="dxa"/>
            <w:tcBorders>
              <w:top w:val="nil"/>
              <w:bottom w:val="nil"/>
              <w:right w:val="single" w:sz="16" w:space="0" w:color="000000"/>
            </w:tcBorders>
            <w:shd w:val="clear" w:color="auto" w:fill="FFFFFF"/>
          </w:tcPr>
          <w:p w:rsidR="005B48E0" w:rsidRPr="00961DB2" w:rsidRDefault="00364A86" w:rsidP="005B48E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1,03</w:t>
            </w:r>
          </w:p>
        </w:tc>
      </w:tr>
      <w:tr w:rsidR="005B48E0" w:rsidRPr="00961DB2" w:rsidTr="002D4B77">
        <w:trPr>
          <w:cantSplit/>
          <w:trHeight w:val="102"/>
        </w:trPr>
        <w:tc>
          <w:tcPr>
            <w:tcW w:w="2294" w:type="dxa"/>
            <w:vMerge/>
            <w:tcBorders>
              <w:top w:val="nil"/>
              <w:left w:val="single" w:sz="16" w:space="0" w:color="000000"/>
              <w:bottom w:val="single" w:sz="16" w:space="0" w:color="000000"/>
              <w:right w:val="nil"/>
            </w:tcBorders>
            <w:shd w:val="clear" w:color="auto" w:fill="FFFFFF"/>
            <w:vAlign w:val="center"/>
          </w:tcPr>
          <w:p w:rsidR="005B48E0" w:rsidRPr="00961DB2" w:rsidRDefault="005B48E0" w:rsidP="005B48E0">
            <w:pPr>
              <w:autoSpaceDE w:val="0"/>
              <w:autoSpaceDN w:val="0"/>
              <w:adjustRightInd w:val="0"/>
              <w:spacing w:after="0" w:line="240" w:lineRule="auto"/>
              <w:rPr>
                <w:rFonts w:ascii="Arial" w:hAnsi="Arial" w:cs="Arial"/>
                <w:color w:val="000000"/>
                <w:sz w:val="18"/>
                <w:szCs w:val="18"/>
              </w:rPr>
            </w:pPr>
          </w:p>
        </w:tc>
        <w:tc>
          <w:tcPr>
            <w:tcW w:w="2294" w:type="dxa"/>
            <w:tcBorders>
              <w:top w:val="nil"/>
              <w:left w:val="nil"/>
              <w:bottom w:val="single" w:sz="16" w:space="0" w:color="000000"/>
              <w:right w:val="single" w:sz="16" w:space="0" w:color="000000"/>
            </w:tcBorders>
            <w:shd w:val="clear" w:color="auto" w:fill="FFFFFF"/>
            <w:vAlign w:val="center"/>
          </w:tcPr>
          <w:p w:rsidR="005B48E0" w:rsidRPr="00961DB2" w:rsidRDefault="005B48E0" w:rsidP="005B48E0">
            <w:pPr>
              <w:autoSpaceDE w:val="0"/>
              <w:autoSpaceDN w:val="0"/>
              <w:adjustRightInd w:val="0"/>
              <w:spacing w:after="0" w:line="320" w:lineRule="atLeast"/>
              <w:ind w:left="60" w:right="60"/>
              <w:rPr>
                <w:rFonts w:ascii="Arial" w:hAnsi="Arial" w:cs="Arial"/>
                <w:color w:val="000000"/>
                <w:sz w:val="18"/>
                <w:szCs w:val="18"/>
              </w:rPr>
            </w:pPr>
            <w:r w:rsidRPr="00961DB2">
              <w:rPr>
                <w:rFonts w:ascii="Arial" w:hAnsi="Arial" w:cs="Arial"/>
                <w:color w:val="000000"/>
                <w:sz w:val="18"/>
                <w:szCs w:val="18"/>
              </w:rPr>
              <w:t>высокий уровень мотивации</w:t>
            </w:r>
          </w:p>
        </w:tc>
        <w:tc>
          <w:tcPr>
            <w:tcW w:w="861" w:type="dxa"/>
            <w:tcBorders>
              <w:top w:val="nil"/>
              <w:left w:val="single" w:sz="16" w:space="0" w:color="000000"/>
              <w:bottom w:val="single" w:sz="16" w:space="0" w:color="000000"/>
            </w:tcBorders>
            <w:shd w:val="clear" w:color="auto" w:fill="FFFFFF"/>
          </w:tcPr>
          <w:p w:rsidR="005B48E0" w:rsidRPr="00961DB2" w:rsidRDefault="005B48E0" w:rsidP="005B48E0">
            <w:pPr>
              <w:autoSpaceDE w:val="0"/>
              <w:autoSpaceDN w:val="0"/>
              <w:adjustRightInd w:val="0"/>
              <w:spacing w:after="0" w:line="320" w:lineRule="atLeast"/>
              <w:ind w:left="60" w:right="60"/>
              <w:jc w:val="right"/>
              <w:rPr>
                <w:rFonts w:ascii="Arial" w:hAnsi="Arial" w:cs="Arial"/>
                <w:color w:val="000000"/>
                <w:sz w:val="18"/>
                <w:szCs w:val="18"/>
              </w:rPr>
            </w:pPr>
            <w:r w:rsidRPr="00961DB2">
              <w:rPr>
                <w:rFonts w:ascii="Arial" w:hAnsi="Arial" w:cs="Arial"/>
                <w:color w:val="000000"/>
                <w:sz w:val="18"/>
                <w:szCs w:val="18"/>
              </w:rPr>
              <w:t>43</w:t>
            </w:r>
          </w:p>
        </w:tc>
        <w:tc>
          <w:tcPr>
            <w:tcW w:w="1003" w:type="dxa"/>
            <w:tcBorders>
              <w:top w:val="nil"/>
              <w:bottom w:val="single" w:sz="16" w:space="0" w:color="000000"/>
            </w:tcBorders>
            <w:shd w:val="clear" w:color="auto" w:fill="FFFFFF"/>
          </w:tcPr>
          <w:p w:rsidR="005B48E0" w:rsidRPr="00961DB2" w:rsidRDefault="005B48E0" w:rsidP="005B48E0">
            <w:pPr>
              <w:autoSpaceDE w:val="0"/>
              <w:autoSpaceDN w:val="0"/>
              <w:adjustRightInd w:val="0"/>
              <w:spacing w:after="0" w:line="320" w:lineRule="atLeast"/>
              <w:ind w:left="60" w:right="60"/>
              <w:jc w:val="right"/>
              <w:rPr>
                <w:rFonts w:ascii="Arial" w:hAnsi="Arial" w:cs="Arial"/>
                <w:color w:val="000000"/>
                <w:sz w:val="18"/>
                <w:szCs w:val="18"/>
              </w:rPr>
            </w:pPr>
            <w:r w:rsidRPr="00961DB2">
              <w:rPr>
                <w:rFonts w:ascii="Arial" w:hAnsi="Arial" w:cs="Arial"/>
                <w:color w:val="000000"/>
                <w:sz w:val="18"/>
                <w:szCs w:val="18"/>
              </w:rPr>
              <w:t>9,58</w:t>
            </w:r>
          </w:p>
        </w:tc>
        <w:tc>
          <w:tcPr>
            <w:tcW w:w="1291" w:type="dxa"/>
            <w:tcBorders>
              <w:top w:val="nil"/>
              <w:bottom w:val="single" w:sz="16" w:space="0" w:color="000000"/>
            </w:tcBorders>
            <w:shd w:val="clear" w:color="auto" w:fill="FFFFFF"/>
          </w:tcPr>
          <w:p w:rsidR="005B48E0" w:rsidRPr="00961DB2" w:rsidRDefault="00364A86" w:rsidP="005B48E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6,54</w:t>
            </w:r>
          </w:p>
        </w:tc>
        <w:tc>
          <w:tcPr>
            <w:tcW w:w="1434" w:type="dxa"/>
            <w:tcBorders>
              <w:top w:val="nil"/>
              <w:bottom w:val="single" w:sz="16" w:space="0" w:color="000000"/>
              <w:right w:val="single" w:sz="16" w:space="0" w:color="000000"/>
            </w:tcBorders>
            <w:shd w:val="clear" w:color="auto" w:fill="FFFFFF"/>
          </w:tcPr>
          <w:p w:rsidR="005B48E0" w:rsidRPr="00961DB2" w:rsidRDefault="00364A86" w:rsidP="005B48E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,99</w:t>
            </w:r>
          </w:p>
        </w:tc>
      </w:tr>
    </w:tbl>
    <w:p w:rsidR="00F81D38" w:rsidRDefault="00F81D38" w:rsidP="005B48E0">
      <w:pPr>
        <w:autoSpaceDE w:val="0"/>
        <w:autoSpaceDN w:val="0"/>
        <w:adjustRightInd w:val="0"/>
        <w:spacing w:after="0" w:line="400" w:lineRule="atLeast"/>
        <w:rPr>
          <w:rFonts w:cs="Times New Roman"/>
          <w:sz w:val="24"/>
          <w:szCs w:val="24"/>
        </w:rPr>
      </w:pPr>
    </w:p>
    <w:p w:rsidR="00F81D38" w:rsidRDefault="00F81D38" w:rsidP="005B48E0">
      <w:pPr>
        <w:autoSpaceDE w:val="0"/>
        <w:autoSpaceDN w:val="0"/>
        <w:adjustRightInd w:val="0"/>
        <w:spacing w:after="0" w:line="400" w:lineRule="atLeast"/>
        <w:rPr>
          <w:rFonts w:cs="Times New Roman"/>
          <w:sz w:val="24"/>
          <w:szCs w:val="24"/>
        </w:rPr>
      </w:pPr>
    </w:p>
    <w:p w:rsidR="002D4B77" w:rsidRDefault="002D4B77" w:rsidP="005B48E0">
      <w:pPr>
        <w:autoSpaceDE w:val="0"/>
        <w:autoSpaceDN w:val="0"/>
        <w:adjustRightInd w:val="0"/>
        <w:spacing w:after="0" w:line="400" w:lineRule="atLeast"/>
        <w:rPr>
          <w:rFonts w:cs="Times New Roman"/>
          <w:szCs w:val="24"/>
        </w:rPr>
      </w:pPr>
    </w:p>
    <w:p w:rsidR="002D4B77" w:rsidRDefault="002D4B77" w:rsidP="005B48E0">
      <w:pPr>
        <w:autoSpaceDE w:val="0"/>
        <w:autoSpaceDN w:val="0"/>
        <w:adjustRightInd w:val="0"/>
        <w:spacing w:after="0" w:line="400" w:lineRule="atLeast"/>
        <w:rPr>
          <w:rFonts w:cs="Times New Roman"/>
          <w:szCs w:val="24"/>
        </w:rPr>
      </w:pPr>
    </w:p>
    <w:p w:rsidR="002D4B77" w:rsidRDefault="002D4B77" w:rsidP="005B48E0">
      <w:pPr>
        <w:autoSpaceDE w:val="0"/>
        <w:autoSpaceDN w:val="0"/>
        <w:adjustRightInd w:val="0"/>
        <w:spacing w:after="0" w:line="400" w:lineRule="atLeast"/>
        <w:rPr>
          <w:rFonts w:cs="Times New Roman"/>
          <w:szCs w:val="24"/>
        </w:rPr>
      </w:pPr>
    </w:p>
    <w:p w:rsidR="002D4B77" w:rsidRDefault="002D4B77" w:rsidP="005B48E0">
      <w:pPr>
        <w:autoSpaceDE w:val="0"/>
        <w:autoSpaceDN w:val="0"/>
        <w:adjustRightInd w:val="0"/>
        <w:spacing w:after="0" w:line="400" w:lineRule="atLeast"/>
        <w:rPr>
          <w:rFonts w:cs="Times New Roman"/>
          <w:szCs w:val="24"/>
        </w:rPr>
      </w:pPr>
    </w:p>
    <w:p w:rsidR="002D4B77" w:rsidRDefault="002D4B77" w:rsidP="005B48E0">
      <w:pPr>
        <w:autoSpaceDE w:val="0"/>
        <w:autoSpaceDN w:val="0"/>
        <w:adjustRightInd w:val="0"/>
        <w:spacing w:after="0" w:line="400" w:lineRule="atLeast"/>
        <w:rPr>
          <w:rFonts w:cs="Times New Roman"/>
          <w:szCs w:val="24"/>
        </w:rPr>
      </w:pPr>
    </w:p>
    <w:p w:rsidR="002D4B77" w:rsidRDefault="002D4B77" w:rsidP="005B48E0">
      <w:pPr>
        <w:autoSpaceDE w:val="0"/>
        <w:autoSpaceDN w:val="0"/>
        <w:adjustRightInd w:val="0"/>
        <w:spacing w:after="0" w:line="400" w:lineRule="atLeast"/>
        <w:rPr>
          <w:rFonts w:cs="Times New Roman"/>
          <w:szCs w:val="24"/>
        </w:rPr>
      </w:pPr>
    </w:p>
    <w:p w:rsidR="002D4B77" w:rsidRDefault="002D4B77" w:rsidP="005B48E0">
      <w:pPr>
        <w:autoSpaceDE w:val="0"/>
        <w:autoSpaceDN w:val="0"/>
        <w:adjustRightInd w:val="0"/>
        <w:spacing w:after="0" w:line="400" w:lineRule="atLeast"/>
        <w:rPr>
          <w:rFonts w:cs="Times New Roman"/>
          <w:szCs w:val="24"/>
        </w:rPr>
      </w:pPr>
    </w:p>
    <w:p w:rsidR="002D4B77" w:rsidRDefault="002D4B77" w:rsidP="005B48E0">
      <w:pPr>
        <w:autoSpaceDE w:val="0"/>
        <w:autoSpaceDN w:val="0"/>
        <w:adjustRightInd w:val="0"/>
        <w:spacing w:after="0" w:line="400" w:lineRule="atLeast"/>
        <w:rPr>
          <w:rFonts w:cs="Times New Roman"/>
          <w:szCs w:val="24"/>
        </w:rPr>
      </w:pPr>
    </w:p>
    <w:p w:rsidR="002D4B77" w:rsidRDefault="002D4B77" w:rsidP="005B48E0">
      <w:pPr>
        <w:autoSpaceDE w:val="0"/>
        <w:autoSpaceDN w:val="0"/>
        <w:adjustRightInd w:val="0"/>
        <w:spacing w:after="0" w:line="400" w:lineRule="atLeast"/>
        <w:rPr>
          <w:rFonts w:cs="Times New Roman"/>
          <w:szCs w:val="24"/>
        </w:rPr>
      </w:pPr>
    </w:p>
    <w:p w:rsidR="002D4B77" w:rsidRDefault="002D4B77" w:rsidP="005B48E0">
      <w:pPr>
        <w:autoSpaceDE w:val="0"/>
        <w:autoSpaceDN w:val="0"/>
        <w:adjustRightInd w:val="0"/>
        <w:spacing w:after="0" w:line="400" w:lineRule="atLeast"/>
        <w:rPr>
          <w:rFonts w:cs="Times New Roman"/>
          <w:szCs w:val="24"/>
        </w:rPr>
      </w:pPr>
    </w:p>
    <w:p w:rsidR="002D4B77" w:rsidRDefault="002D4B77" w:rsidP="005B48E0">
      <w:pPr>
        <w:autoSpaceDE w:val="0"/>
        <w:autoSpaceDN w:val="0"/>
        <w:adjustRightInd w:val="0"/>
        <w:spacing w:after="0" w:line="400" w:lineRule="atLeast"/>
        <w:rPr>
          <w:rFonts w:cs="Times New Roman"/>
          <w:szCs w:val="24"/>
        </w:rPr>
      </w:pPr>
    </w:p>
    <w:p w:rsidR="002D4B77" w:rsidRDefault="002D4B77" w:rsidP="005B48E0">
      <w:pPr>
        <w:autoSpaceDE w:val="0"/>
        <w:autoSpaceDN w:val="0"/>
        <w:adjustRightInd w:val="0"/>
        <w:spacing w:after="0" w:line="400" w:lineRule="atLeast"/>
        <w:rPr>
          <w:rFonts w:cs="Times New Roman"/>
          <w:szCs w:val="24"/>
        </w:rPr>
      </w:pPr>
    </w:p>
    <w:p w:rsidR="002D4B77" w:rsidRDefault="002D4B77" w:rsidP="005B48E0">
      <w:pPr>
        <w:autoSpaceDE w:val="0"/>
        <w:autoSpaceDN w:val="0"/>
        <w:adjustRightInd w:val="0"/>
        <w:spacing w:after="0" w:line="400" w:lineRule="atLeast"/>
        <w:rPr>
          <w:rFonts w:cs="Times New Roman"/>
          <w:szCs w:val="24"/>
        </w:rPr>
      </w:pPr>
    </w:p>
    <w:p w:rsidR="002D4B77" w:rsidRDefault="002D4B77" w:rsidP="005B48E0">
      <w:pPr>
        <w:autoSpaceDE w:val="0"/>
        <w:autoSpaceDN w:val="0"/>
        <w:adjustRightInd w:val="0"/>
        <w:spacing w:after="0" w:line="400" w:lineRule="atLeast"/>
        <w:rPr>
          <w:rFonts w:cs="Times New Roman"/>
          <w:szCs w:val="24"/>
        </w:rPr>
      </w:pPr>
    </w:p>
    <w:p w:rsidR="002D4B77" w:rsidRDefault="002D4B77" w:rsidP="005B48E0">
      <w:pPr>
        <w:autoSpaceDE w:val="0"/>
        <w:autoSpaceDN w:val="0"/>
        <w:adjustRightInd w:val="0"/>
        <w:spacing w:after="0" w:line="400" w:lineRule="atLeast"/>
        <w:rPr>
          <w:rFonts w:cs="Times New Roman"/>
          <w:szCs w:val="24"/>
        </w:rPr>
      </w:pPr>
    </w:p>
    <w:p w:rsidR="002D4B77" w:rsidRDefault="002D4B77" w:rsidP="005B48E0">
      <w:pPr>
        <w:autoSpaceDE w:val="0"/>
        <w:autoSpaceDN w:val="0"/>
        <w:adjustRightInd w:val="0"/>
        <w:spacing w:after="0" w:line="400" w:lineRule="atLeast"/>
        <w:rPr>
          <w:rFonts w:cs="Times New Roman"/>
          <w:szCs w:val="24"/>
        </w:rPr>
      </w:pPr>
    </w:p>
    <w:p w:rsidR="002D4B77" w:rsidRDefault="002D4B77" w:rsidP="005B48E0">
      <w:pPr>
        <w:autoSpaceDE w:val="0"/>
        <w:autoSpaceDN w:val="0"/>
        <w:adjustRightInd w:val="0"/>
        <w:spacing w:after="0" w:line="400" w:lineRule="atLeast"/>
        <w:rPr>
          <w:rFonts w:cs="Times New Roman"/>
          <w:szCs w:val="24"/>
        </w:rPr>
      </w:pPr>
    </w:p>
    <w:p w:rsidR="002D4B77" w:rsidRDefault="002D4B77" w:rsidP="005B48E0">
      <w:pPr>
        <w:autoSpaceDE w:val="0"/>
        <w:autoSpaceDN w:val="0"/>
        <w:adjustRightInd w:val="0"/>
        <w:spacing w:after="0" w:line="400" w:lineRule="atLeast"/>
        <w:rPr>
          <w:rFonts w:cs="Times New Roman"/>
          <w:szCs w:val="24"/>
        </w:rPr>
      </w:pPr>
    </w:p>
    <w:p w:rsidR="002D4B77" w:rsidRDefault="002D4B77" w:rsidP="005B48E0">
      <w:pPr>
        <w:autoSpaceDE w:val="0"/>
        <w:autoSpaceDN w:val="0"/>
        <w:adjustRightInd w:val="0"/>
        <w:spacing w:after="0" w:line="400" w:lineRule="atLeast"/>
        <w:rPr>
          <w:rFonts w:cs="Times New Roman"/>
          <w:szCs w:val="24"/>
        </w:rPr>
      </w:pPr>
    </w:p>
    <w:p w:rsidR="002D4B77" w:rsidRDefault="002D4B77" w:rsidP="005B48E0">
      <w:pPr>
        <w:autoSpaceDE w:val="0"/>
        <w:autoSpaceDN w:val="0"/>
        <w:adjustRightInd w:val="0"/>
        <w:spacing w:after="0" w:line="400" w:lineRule="atLeast"/>
        <w:rPr>
          <w:rFonts w:cs="Times New Roman"/>
          <w:szCs w:val="24"/>
        </w:rPr>
      </w:pPr>
    </w:p>
    <w:p w:rsidR="00F81D38" w:rsidRDefault="005C5286" w:rsidP="005B48E0">
      <w:pPr>
        <w:autoSpaceDE w:val="0"/>
        <w:autoSpaceDN w:val="0"/>
        <w:adjustRightInd w:val="0"/>
        <w:spacing w:after="0" w:line="400" w:lineRule="atLeast"/>
        <w:rPr>
          <w:rFonts w:cs="Times New Roman"/>
          <w:sz w:val="24"/>
          <w:szCs w:val="24"/>
        </w:rPr>
      </w:pPr>
      <w:r>
        <w:rPr>
          <w:rFonts w:cs="Times New Roman"/>
          <w:szCs w:val="24"/>
        </w:rPr>
        <w:lastRenderedPageBreak/>
        <w:t>Таблица 13</w:t>
      </w:r>
      <w:r w:rsidR="00F81D38" w:rsidRPr="00F81D38">
        <w:rPr>
          <w:rFonts w:cs="Times New Roman"/>
          <w:szCs w:val="24"/>
        </w:rPr>
        <w:t xml:space="preserve">. </w:t>
      </w:r>
      <w:r w:rsidR="00F81D38">
        <w:rPr>
          <w:rFonts w:cs="Times New Roman"/>
          <w:szCs w:val="28"/>
        </w:rPr>
        <w:t>Статистическая значимость по критерию Ливена для таблицы 12</w:t>
      </w:r>
    </w:p>
    <w:p w:rsidR="002D4B77" w:rsidRPr="002D4B77" w:rsidRDefault="002D4B77" w:rsidP="002D4B77">
      <w:pPr>
        <w:autoSpaceDE w:val="0"/>
        <w:autoSpaceDN w:val="0"/>
        <w:adjustRightInd w:val="0"/>
        <w:spacing w:after="0" w:line="240" w:lineRule="auto"/>
        <w:rPr>
          <w:rFonts w:cs="Times New Roman"/>
          <w:sz w:val="24"/>
          <w:szCs w:val="24"/>
        </w:rPr>
      </w:pPr>
    </w:p>
    <w:tbl>
      <w:tblPr>
        <w:tblW w:w="9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17"/>
        <w:gridCol w:w="1317"/>
        <w:gridCol w:w="627"/>
        <w:gridCol w:w="567"/>
        <w:gridCol w:w="567"/>
        <w:gridCol w:w="708"/>
        <w:gridCol w:w="851"/>
        <w:gridCol w:w="992"/>
        <w:gridCol w:w="992"/>
        <w:gridCol w:w="613"/>
        <w:gridCol w:w="805"/>
      </w:tblGrid>
      <w:tr w:rsidR="002D4B77" w:rsidRPr="002D4B77" w:rsidTr="00364A86">
        <w:trPr>
          <w:cantSplit/>
        </w:trPr>
        <w:tc>
          <w:tcPr>
            <w:tcW w:w="9356" w:type="dxa"/>
            <w:gridSpan w:val="11"/>
            <w:tcBorders>
              <w:top w:val="nil"/>
              <w:left w:val="nil"/>
              <w:bottom w:val="nil"/>
              <w:right w:val="nil"/>
            </w:tcBorders>
            <w:shd w:val="clear" w:color="auto" w:fill="FFFFFF"/>
          </w:tcPr>
          <w:p w:rsidR="002D4B77" w:rsidRPr="002D4B77" w:rsidRDefault="002D4B77" w:rsidP="002D4B77">
            <w:pPr>
              <w:autoSpaceDE w:val="0"/>
              <w:autoSpaceDN w:val="0"/>
              <w:adjustRightInd w:val="0"/>
              <w:spacing w:after="0" w:line="320" w:lineRule="atLeast"/>
              <w:ind w:left="60" w:right="60"/>
              <w:jc w:val="center"/>
              <w:rPr>
                <w:rFonts w:ascii="Arial" w:hAnsi="Arial" w:cs="Arial"/>
                <w:color w:val="000000"/>
                <w:sz w:val="18"/>
                <w:szCs w:val="18"/>
              </w:rPr>
            </w:pPr>
            <w:r w:rsidRPr="002D4B77">
              <w:rPr>
                <w:rFonts w:ascii="Arial" w:hAnsi="Arial" w:cs="Arial"/>
                <w:b/>
                <w:bCs/>
                <w:color w:val="000000"/>
                <w:sz w:val="18"/>
                <w:szCs w:val="18"/>
              </w:rPr>
              <w:t>Критерий для независимых выборок</w:t>
            </w:r>
          </w:p>
        </w:tc>
      </w:tr>
      <w:tr w:rsidR="002D4B77" w:rsidRPr="002D4B77" w:rsidTr="00364A86">
        <w:trPr>
          <w:cantSplit/>
        </w:trPr>
        <w:tc>
          <w:tcPr>
            <w:tcW w:w="2634" w:type="dxa"/>
            <w:gridSpan w:val="2"/>
            <w:vMerge w:val="restart"/>
            <w:tcBorders>
              <w:top w:val="single" w:sz="16" w:space="0" w:color="000000"/>
              <w:left w:val="single" w:sz="16" w:space="0" w:color="000000"/>
              <w:bottom w:val="nil"/>
              <w:right w:val="nil"/>
            </w:tcBorders>
            <w:shd w:val="clear" w:color="auto" w:fill="FFFFFF"/>
          </w:tcPr>
          <w:p w:rsidR="002D4B77" w:rsidRPr="002D4B77" w:rsidRDefault="002D4B77" w:rsidP="002D4B77">
            <w:pPr>
              <w:autoSpaceDE w:val="0"/>
              <w:autoSpaceDN w:val="0"/>
              <w:adjustRightInd w:val="0"/>
              <w:spacing w:after="0" w:line="240" w:lineRule="auto"/>
              <w:rPr>
                <w:rFonts w:cs="Times New Roman"/>
                <w:sz w:val="24"/>
                <w:szCs w:val="24"/>
              </w:rPr>
            </w:pPr>
          </w:p>
        </w:tc>
        <w:tc>
          <w:tcPr>
            <w:tcW w:w="1194" w:type="dxa"/>
            <w:gridSpan w:val="2"/>
            <w:tcBorders>
              <w:top w:val="single" w:sz="16" w:space="0" w:color="000000"/>
              <w:left w:val="single" w:sz="16" w:space="0" w:color="000000"/>
            </w:tcBorders>
            <w:shd w:val="clear" w:color="auto" w:fill="FFFFFF"/>
          </w:tcPr>
          <w:p w:rsidR="002D4B77" w:rsidRPr="002D4B77" w:rsidRDefault="002D4B77" w:rsidP="00DC1E95">
            <w:pPr>
              <w:autoSpaceDE w:val="0"/>
              <w:autoSpaceDN w:val="0"/>
              <w:adjustRightInd w:val="0"/>
              <w:spacing w:after="0" w:line="320" w:lineRule="atLeast"/>
              <w:ind w:left="60" w:right="60"/>
              <w:jc w:val="center"/>
              <w:rPr>
                <w:rFonts w:ascii="Arial" w:hAnsi="Arial" w:cs="Arial"/>
                <w:color w:val="000000"/>
                <w:sz w:val="18"/>
                <w:szCs w:val="18"/>
              </w:rPr>
            </w:pPr>
            <w:r w:rsidRPr="002D4B77">
              <w:rPr>
                <w:rFonts w:ascii="Arial" w:hAnsi="Arial" w:cs="Arial"/>
                <w:color w:val="000000"/>
                <w:sz w:val="18"/>
                <w:szCs w:val="18"/>
              </w:rPr>
              <w:t xml:space="preserve">Критерий равенства дисперсий </w:t>
            </w:r>
            <w:r w:rsidR="00DC1E95">
              <w:rPr>
                <w:rFonts w:ascii="Arial" w:hAnsi="Arial" w:cs="Arial"/>
                <w:color w:val="000000"/>
                <w:sz w:val="18"/>
                <w:szCs w:val="18"/>
              </w:rPr>
              <w:t>Ливена</w:t>
            </w:r>
          </w:p>
        </w:tc>
        <w:tc>
          <w:tcPr>
            <w:tcW w:w="5528" w:type="dxa"/>
            <w:gridSpan w:val="7"/>
            <w:tcBorders>
              <w:top w:val="single" w:sz="16" w:space="0" w:color="000000"/>
            </w:tcBorders>
            <w:shd w:val="clear" w:color="auto" w:fill="FFFFFF"/>
          </w:tcPr>
          <w:p w:rsidR="002D4B77" w:rsidRPr="002D4B77" w:rsidRDefault="002D4B77" w:rsidP="002D4B77">
            <w:pPr>
              <w:autoSpaceDE w:val="0"/>
              <w:autoSpaceDN w:val="0"/>
              <w:adjustRightInd w:val="0"/>
              <w:spacing w:after="0" w:line="320" w:lineRule="atLeast"/>
              <w:ind w:left="60" w:right="60"/>
              <w:jc w:val="center"/>
              <w:rPr>
                <w:rFonts w:ascii="Arial" w:hAnsi="Arial" w:cs="Arial"/>
                <w:color w:val="000000"/>
                <w:sz w:val="18"/>
                <w:szCs w:val="18"/>
              </w:rPr>
            </w:pPr>
            <w:r w:rsidRPr="002D4B77">
              <w:rPr>
                <w:rFonts w:ascii="Arial" w:hAnsi="Arial" w:cs="Arial"/>
                <w:color w:val="000000"/>
                <w:sz w:val="18"/>
                <w:szCs w:val="18"/>
              </w:rPr>
              <w:t>t-критерий равенства средних</w:t>
            </w:r>
          </w:p>
        </w:tc>
      </w:tr>
      <w:tr w:rsidR="002D4B77" w:rsidRPr="002D4B77" w:rsidTr="00364A86">
        <w:trPr>
          <w:cantSplit/>
        </w:trPr>
        <w:tc>
          <w:tcPr>
            <w:tcW w:w="2634" w:type="dxa"/>
            <w:gridSpan w:val="2"/>
            <w:vMerge/>
            <w:tcBorders>
              <w:top w:val="single" w:sz="16" w:space="0" w:color="000000"/>
              <w:left w:val="single" w:sz="16" w:space="0" w:color="000000"/>
              <w:bottom w:val="nil"/>
              <w:right w:val="nil"/>
            </w:tcBorders>
            <w:shd w:val="clear" w:color="auto" w:fill="FFFFFF"/>
          </w:tcPr>
          <w:p w:rsidR="002D4B77" w:rsidRPr="002D4B77" w:rsidRDefault="002D4B77" w:rsidP="002D4B77">
            <w:pPr>
              <w:autoSpaceDE w:val="0"/>
              <w:autoSpaceDN w:val="0"/>
              <w:adjustRightInd w:val="0"/>
              <w:spacing w:after="0" w:line="240" w:lineRule="auto"/>
              <w:rPr>
                <w:rFonts w:ascii="Arial" w:hAnsi="Arial" w:cs="Arial"/>
                <w:color w:val="000000"/>
                <w:sz w:val="18"/>
                <w:szCs w:val="18"/>
              </w:rPr>
            </w:pPr>
          </w:p>
        </w:tc>
        <w:tc>
          <w:tcPr>
            <w:tcW w:w="627" w:type="dxa"/>
            <w:vMerge w:val="restart"/>
            <w:tcBorders>
              <w:left w:val="single" w:sz="16" w:space="0" w:color="000000"/>
            </w:tcBorders>
            <w:shd w:val="clear" w:color="auto" w:fill="FFFFFF"/>
          </w:tcPr>
          <w:p w:rsidR="002D4B77" w:rsidRPr="002D4B77" w:rsidRDefault="002D4B77" w:rsidP="002D4B77">
            <w:pPr>
              <w:autoSpaceDE w:val="0"/>
              <w:autoSpaceDN w:val="0"/>
              <w:adjustRightInd w:val="0"/>
              <w:spacing w:after="0" w:line="320" w:lineRule="atLeast"/>
              <w:ind w:left="60" w:right="60"/>
              <w:jc w:val="center"/>
              <w:rPr>
                <w:rFonts w:ascii="Arial" w:hAnsi="Arial" w:cs="Arial"/>
                <w:color w:val="000000"/>
                <w:sz w:val="18"/>
                <w:szCs w:val="18"/>
              </w:rPr>
            </w:pPr>
            <w:r w:rsidRPr="002D4B77">
              <w:rPr>
                <w:rFonts w:ascii="Arial" w:hAnsi="Arial" w:cs="Arial"/>
                <w:color w:val="000000"/>
                <w:sz w:val="18"/>
                <w:szCs w:val="18"/>
              </w:rPr>
              <w:t>F</w:t>
            </w:r>
          </w:p>
        </w:tc>
        <w:tc>
          <w:tcPr>
            <w:tcW w:w="567" w:type="dxa"/>
            <w:vMerge w:val="restart"/>
            <w:shd w:val="clear" w:color="auto" w:fill="FFFFFF"/>
          </w:tcPr>
          <w:p w:rsidR="002D4B77" w:rsidRPr="002D4B77" w:rsidRDefault="002D4B77" w:rsidP="002D4B77">
            <w:pPr>
              <w:autoSpaceDE w:val="0"/>
              <w:autoSpaceDN w:val="0"/>
              <w:adjustRightInd w:val="0"/>
              <w:spacing w:after="0" w:line="320" w:lineRule="atLeast"/>
              <w:ind w:left="60" w:right="60"/>
              <w:jc w:val="center"/>
              <w:rPr>
                <w:rFonts w:ascii="Arial" w:hAnsi="Arial" w:cs="Arial"/>
                <w:color w:val="000000"/>
                <w:sz w:val="18"/>
                <w:szCs w:val="18"/>
              </w:rPr>
            </w:pPr>
            <w:r w:rsidRPr="002D4B77">
              <w:rPr>
                <w:rFonts w:ascii="Arial" w:hAnsi="Arial" w:cs="Arial"/>
                <w:color w:val="000000"/>
                <w:sz w:val="18"/>
                <w:szCs w:val="18"/>
              </w:rPr>
              <w:t>Знч.</w:t>
            </w:r>
          </w:p>
        </w:tc>
        <w:tc>
          <w:tcPr>
            <w:tcW w:w="567" w:type="dxa"/>
            <w:vMerge w:val="restart"/>
            <w:shd w:val="clear" w:color="auto" w:fill="FFFFFF"/>
          </w:tcPr>
          <w:p w:rsidR="002D4B77" w:rsidRPr="002D4B77" w:rsidRDefault="002D4B77" w:rsidP="002D4B77">
            <w:pPr>
              <w:autoSpaceDE w:val="0"/>
              <w:autoSpaceDN w:val="0"/>
              <w:adjustRightInd w:val="0"/>
              <w:spacing w:after="0" w:line="320" w:lineRule="atLeast"/>
              <w:ind w:left="60" w:right="60"/>
              <w:jc w:val="center"/>
              <w:rPr>
                <w:rFonts w:ascii="Arial" w:hAnsi="Arial" w:cs="Arial"/>
                <w:color w:val="000000"/>
                <w:sz w:val="18"/>
                <w:szCs w:val="18"/>
              </w:rPr>
            </w:pPr>
            <w:r w:rsidRPr="002D4B77">
              <w:rPr>
                <w:rFonts w:ascii="Arial" w:hAnsi="Arial" w:cs="Arial"/>
                <w:color w:val="000000"/>
                <w:sz w:val="18"/>
                <w:szCs w:val="18"/>
              </w:rPr>
              <w:t>t</w:t>
            </w:r>
          </w:p>
        </w:tc>
        <w:tc>
          <w:tcPr>
            <w:tcW w:w="708" w:type="dxa"/>
            <w:vMerge w:val="restart"/>
            <w:shd w:val="clear" w:color="auto" w:fill="FFFFFF"/>
          </w:tcPr>
          <w:p w:rsidR="002D4B77" w:rsidRPr="002D4B77" w:rsidRDefault="002D4B77" w:rsidP="002D4B77">
            <w:pPr>
              <w:autoSpaceDE w:val="0"/>
              <w:autoSpaceDN w:val="0"/>
              <w:adjustRightInd w:val="0"/>
              <w:spacing w:after="0" w:line="320" w:lineRule="atLeast"/>
              <w:ind w:left="60" w:right="60"/>
              <w:jc w:val="center"/>
              <w:rPr>
                <w:rFonts w:ascii="Arial" w:hAnsi="Arial" w:cs="Arial"/>
                <w:color w:val="000000"/>
                <w:sz w:val="18"/>
                <w:szCs w:val="18"/>
              </w:rPr>
            </w:pPr>
            <w:r w:rsidRPr="002D4B77">
              <w:rPr>
                <w:rFonts w:ascii="Arial" w:hAnsi="Arial" w:cs="Arial"/>
                <w:color w:val="000000"/>
                <w:sz w:val="18"/>
                <w:szCs w:val="18"/>
              </w:rPr>
              <w:t>ст.св.</w:t>
            </w:r>
          </w:p>
        </w:tc>
        <w:tc>
          <w:tcPr>
            <w:tcW w:w="851" w:type="dxa"/>
            <w:vMerge w:val="restart"/>
            <w:shd w:val="clear" w:color="auto" w:fill="FFFFFF"/>
          </w:tcPr>
          <w:p w:rsidR="002D4B77" w:rsidRPr="002D4B77" w:rsidRDefault="002D4B77" w:rsidP="002D4B77">
            <w:pPr>
              <w:autoSpaceDE w:val="0"/>
              <w:autoSpaceDN w:val="0"/>
              <w:adjustRightInd w:val="0"/>
              <w:spacing w:after="0" w:line="320" w:lineRule="atLeast"/>
              <w:ind w:left="60" w:right="60"/>
              <w:jc w:val="center"/>
              <w:rPr>
                <w:rFonts w:ascii="Arial" w:hAnsi="Arial" w:cs="Arial"/>
                <w:color w:val="000000"/>
                <w:sz w:val="18"/>
                <w:szCs w:val="18"/>
              </w:rPr>
            </w:pPr>
            <w:r w:rsidRPr="002D4B77">
              <w:rPr>
                <w:rFonts w:ascii="Arial" w:hAnsi="Arial" w:cs="Arial"/>
                <w:color w:val="000000"/>
                <w:sz w:val="18"/>
                <w:szCs w:val="18"/>
              </w:rPr>
              <w:t>Значимость (2-сторонняя)</w:t>
            </w:r>
          </w:p>
        </w:tc>
        <w:tc>
          <w:tcPr>
            <w:tcW w:w="992" w:type="dxa"/>
            <w:vMerge w:val="restart"/>
            <w:shd w:val="clear" w:color="auto" w:fill="FFFFFF"/>
          </w:tcPr>
          <w:p w:rsidR="002D4B77" w:rsidRPr="002D4B77" w:rsidRDefault="002D4B77" w:rsidP="002D4B77">
            <w:pPr>
              <w:autoSpaceDE w:val="0"/>
              <w:autoSpaceDN w:val="0"/>
              <w:adjustRightInd w:val="0"/>
              <w:spacing w:after="0" w:line="320" w:lineRule="atLeast"/>
              <w:ind w:left="60" w:right="60"/>
              <w:jc w:val="center"/>
              <w:rPr>
                <w:rFonts w:ascii="Arial" w:hAnsi="Arial" w:cs="Arial"/>
                <w:color w:val="000000"/>
                <w:sz w:val="18"/>
                <w:szCs w:val="18"/>
              </w:rPr>
            </w:pPr>
            <w:r w:rsidRPr="002D4B77">
              <w:rPr>
                <w:rFonts w:ascii="Arial" w:hAnsi="Arial" w:cs="Arial"/>
                <w:color w:val="000000"/>
                <w:sz w:val="18"/>
                <w:szCs w:val="18"/>
              </w:rPr>
              <w:t>Разность средних</w:t>
            </w:r>
          </w:p>
        </w:tc>
        <w:tc>
          <w:tcPr>
            <w:tcW w:w="992" w:type="dxa"/>
            <w:vMerge w:val="restart"/>
            <w:shd w:val="clear" w:color="auto" w:fill="FFFFFF"/>
          </w:tcPr>
          <w:p w:rsidR="002D4B77" w:rsidRPr="002D4B77" w:rsidRDefault="002D4B77" w:rsidP="002D4B77">
            <w:pPr>
              <w:autoSpaceDE w:val="0"/>
              <w:autoSpaceDN w:val="0"/>
              <w:adjustRightInd w:val="0"/>
              <w:spacing w:after="0" w:line="320" w:lineRule="atLeast"/>
              <w:ind w:left="60" w:right="60"/>
              <w:jc w:val="center"/>
              <w:rPr>
                <w:rFonts w:ascii="Arial" w:hAnsi="Arial" w:cs="Arial"/>
                <w:color w:val="000000"/>
                <w:sz w:val="18"/>
                <w:szCs w:val="18"/>
              </w:rPr>
            </w:pPr>
            <w:r w:rsidRPr="002D4B77">
              <w:rPr>
                <w:rFonts w:ascii="Arial" w:hAnsi="Arial" w:cs="Arial"/>
                <w:color w:val="000000"/>
                <w:sz w:val="18"/>
                <w:szCs w:val="18"/>
              </w:rPr>
              <w:t>Стд. ошибка разности</w:t>
            </w:r>
          </w:p>
        </w:tc>
        <w:tc>
          <w:tcPr>
            <w:tcW w:w="1418" w:type="dxa"/>
            <w:gridSpan w:val="2"/>
            <w:shd w:val="clear" w:color="auto" w:fill="FFFFFF"/>
          </w:tcPr>
          <w:p w:rsidR="002D4B77" w:rsidRPr="002D4B77" w:rsidRDefault="002D4B77" w:rsidP="002D4B77">
            <w:pPr>
              <w:autoSpaceDE w:val="0"/>
              <w:autoSpaceDN w:val="0"/>
              <w:adjustRightInd w:val="0"/>
              <w:spacing w:after="0" w:line="320" w:lineRule="atLeast"/>
              <w:ind w:left="60" w:right="60"/>
              <w:jc w:val="center"/>
              <w:rPr>
                <w:rFonts w:ascii="Arial" w:hAnsi="Arial" w:cs="Arial"/>
                <w:color w:val="000000"/>
                <w:sz w:val="18"/>
                <w:szCs w:val="18"/>
              </w:rPr>
            </w:pPr>
            <w:r w:rsidRPr="002D4B77">
              <w:rPr>
                <w:rFonts w:ascii="Arial" w:hAnsi="Arial" w:cs="Arial"/>
                <w:color w:val="000000"/>
                <w:sz w:val="18"/>
                <w:szCs w:val="18"/>
              </w:rPr>
              <w:t>95% доверительный интервал разности средних</w:t>
            </w:r>
          </w:p>
        </w:tc>
      </w:tr>
      <w:tr w:rsidR="002D4B77" w:rsidRPr="002D4B77" w:rsidTr="00364A86">
        <w:trPr>
          <w:cantSplit/>
        </w:trPr>
        <w:tc>
          <w:tcPr>
            <w:tcW w:w="2634" w:type="dxa"/>
            <w:gridSpan w:val="2"/>
            <w:vMerge/>
            <w:tcBorders>
              <w:top w:val="single" w:sz="16" w:space="0" w:color="000000"/>
              <w:left w:val="single" w:sz="16" w:space="0" w:color="000000"/>
              <w:bottom w:val="nil"/>
              <w:right w:val="nil"/>
            </w:tcBorders>
            <w:shd w:val="clear" w:color="auto" w:fill="FFFFFF"/>
          </w:tcPr>
          <w:p w:rsidR="002D4B77" w:rsidRPr="002D4B77" w:rsidRDefault="002D4B77" w:rsidP="002D4B77">
            <w:pPr>
              <w:autoSpaceDE w:val="0"/>
              <w:autoSpaceDN w:val="0"/>
              <w:adjustRightInd w:val="0"/>
              <w:spacing w:after="0" w:line="240" w:lineRule="auto"/>
              <w:rPr>
                <w:rFonts w:ascii="Arial" w:hAnsi="Arial" w:cs="Arial"/>
                <w:color w:val="000000"/>
                <w:sz w:val="18"/>
                <w:szCs w:val="18"/>
              </w:rPr>
            </w:pPr>
          </w:p>
        </w:tc>
        <w:tc>
          <w:tcPr>
            <w:tcW w:w="627" w:type="dxa"/>
            <w:vMerge/>
            <w:tcBorders>
              <w:left w:val="single" w:sz="16" w:space="0" w:color="000000"/>
            </w:tcBorders>
            <w:shd w:val="clear" w:color="auto" w:fill="FFFFFF"/>
          </w:tcPr>
          <w:p w:rsidR="002D4B77" w:rsidRPr="002D4B77" w:rsidRDefault="002D4B77" w:rsidP="002D4B77">
            <w:pPr>
              <w:autoSpaceDE w:val="0"/>
              <w:autoSpaceDN w:val="0"/>
              <w:adjustRightInd w:val="0"/>
              <w:spacing w:after="0" w:line="240" w:lineRule="auto"/>
              <w:rPr>
                <w:rFonts w:ascii="Arial" w:hAnsi="Arial" w:cs="Arial"/>
                <w:color w:val="000000"/>
                <w:sz w:val="18"/>
                <w:szCs w:val="18"/>
              </w:rPr>
            </w:pPr>
          </w:p>
        </w:tc>
        <w:tc>
          <w:tcPr>
            <w:tcW w:w="567" w:type="dxa"/>
            <w:vMerge/>
            <w:shd w:val="clear" w:color="auto" w:fill="FFFFFF"/>
          </w:tcPr>
          <w:p w:rsidR="002D4B77" w:rsidRPr="002D4B77" w:rsidRDefault="002D4B77" w:rsidP="002D4B77">
            <w:pPr>
              <w:autoSpaceDE w:val="0"/>
              <w:autoSpaceDN w:val="0"/>
              <w:adjustRightInd w:val="0"/>
              <w:spacing w:after="0" w:line="240" w:lineRule="auto"/>
              <w:rPr>
                <w:rFonts w:ascii="Arial" w:hAnsi="Arial" w:cs="Arial"/>
                <w:color w:val="000000"/>
                <w:sz w:val="18"/>
                <w:szCs w:val="18"/>
              </w:rPr>
            </w:pPr>
          </w:p>
        </w:tc>
        <w:tc>
          <w:tcPr>
            <w:tcW w:w="567" w:type="dxa"/>
            <w:vMerge/>
            <w:shd w:val="clear" w:color="auto" w:fill="FFFFFF"/>
          </w:tcPr>
          <w:p w:rsidR="002D4B77" w:rsidRPr="002D4B77" w:rsidRDefault="002D4B77" w:rsidP="002D4B77">
            <w:pPr>
              <w:autoSpaceDE w:val="0"/>
              <w:autoSpaceDN w:val="0"/>
              <w:adjustRightInd w:val="0"/>
              <w:spacing w:after="0" w:line="240" w:lineRule="auto"/>
              <w:rPr>
                <w:rFonts w:ascii="Arial" w:hAnsi="Arial" w:cs="Arial"/>
                <w:color w:val="000000"/>
                <w:sz w:val="18"/>
                <w:szCs w:val="18"/>
              </w:rPr>
            </w:pPr>
          </w:p>
        </w:tc>
        <w:tc>
          <w:tcPr>
            <w:tcW w:w="708" w:type="dxa"/>
            <w:vMerge/>
            <w:shd w:val="clear" w:color="auto" w:fill="FFFFFF"/>
          </w:tcPr>
          <w:p w:rsidR="002D4B77" w:rsidRPr="002D4B77" w:rsidRDefault="002D4B77" w:rsidP="002D4B77">
            <w:pPr>
              <w:autoSpaceDE w:val="0"/>
              <w:autoSpaceDN w:val="0"/>
              <w:adjustRightInd w:val="0"/>
              <w:spacing w:after="0" w:line="240" w:lineRule="auto"/>
              <w:rPr>
                <w:rFonts w:ascii="Arial" w:hAnsi="Arial" w:cs="Arial"/>
                <w:color w:val="000000"/>
                <w:sz w:val="18"/>
                <w:szCs w:val="18"/>
              </w:rPr>
            </w:pPr>
          </w:p>
        </w:tc>
        <w:tc>
          <w:tcPr>
            <w:tcW w:w="851" w:type="dxa"/>
            <w:vMerge/>
            <w:shd w:val="clear" w:color="auto" w:fill="FFFFFF"/>
          </w:tcPr>
          <w:p w:rsidR="002D4B77" w:rsidRPr="002D4B77" w:rsidRDefault="002D4B77" w:rsidP="002D4B77">
            <w:pPr>
              <w:autoSpaceDE w:val="0"/>
              <w:autoSpaceDN w:val="0"/>
              <w:adjustRightInd w:val="0"/>
              <w:spacing w:after="0" w:line="240" w:lineRule="auto"/>
              <w:rPr>
                <w:rFonts w:ascii="Arial" w:hAnsi="Arial" w:cs="Arial"/>
                <w:color w:val="000000"/>
                <w:sz w:val="18"/>
                <w:szCs w:val="18"/>
              </w:rPr>
            </w:pPr>
          </w:p>
        </w:tc>
        <w:tc>
          <w:tcPr>
            <w:tcW w:w="992" w:type="dxa"/>
            <w:vMerge/>
            <w:shd w:val="clear" w:color="auto" w:fill="FFFFFF"/>
          </w:tcPr>
          <w:p w:rsidR="002D4B77" w:rsidRPr="002D4B77" w:rsidRDefault="002D4B77" w:rsidP="002D4B77">
            <w:pPr>
              <w:autoSpaceDE w:val="0"/>
              <w:autoSpaceDN w:val="0"/>
              <w:adjustRightInd w:val="0"/>
              <w:spacing w:after="0" w:line="240" w:lineRule="auto"/>
              <w:rPr>
                <w:rFonts w:ascii="Arial" w:hAnsi="Arial" w:cs="Arial"/>
                <w:color w:val="000000"/>
                <w:sz w:val="18"/>
                <w:szCs w:val="18"/>
              </w:rPr>
            </w:pPr>
          </w:p>
        </w:tc>
        <w:tc>
          <w:tcPr>
            <w:tcW w:w="992" w:type="dxa"/>
            <w:vMerge/>
            <w:shd w:val="clear" w:color="auto" w:fill="FFFFFF"/>
          </w:tcPr>
          <w:p w:rsidR="002D4B77" w:rsidRPr="002D4B77" w:rsidRDefault="002D4B77" w:rsidP="002D4B77">
            <w:pPr>
              <w:autoSpaceDE w:val="0"/>
              <w:autoSpaceDN w:val="0"/>
              <w:adjustRightInd w:val="0"/>
              <w:spacing w:after="0" w:line="240" w:lineRule="auto"/>
              <w:rPr>
                <w:rFonts w:ascii="Arial" w:hAnsi="Arial" w:cs="Arial"/>
                <w:color w:val="000000"/>
                <w:sz w:val="18"/>
                <w:szCs w:val="18"/>
              </w:rPr>
            </w:pPr>
          </w:p>
        </w:tc>
        <w:tc>
          <w:tcPr>
            <w:tcW w:w="613" w:type="dxa"/>
            <w:tcBorders>
              <w:bottom w:val="single" w:sz="16" w:space="0" w:color="000000"/>
            </w:tcBorders>
            <w:shd w:val="clear" w:color="auto" w:fill="FFFFFF"/>
          </w:tcPr>
          <w:p w:rsidR="002D4B77" w:rsidRPr="002D4B77" w:rsidRDefault="002D4B77" w:rsidP="002D4B77">
            <w:pPr>
              <w:autoSpaceDE w:val="0"/>
              <w:autoSpaceDN w:val="0"/>
              <w:adjustRightInd w:val="0"/>
              <w:spacing w:after="0" w:line="320" w:lineRule="atLeast"/>
              <w:ind w:left="60" w:right="60"/>
              <w:jc w:val="center"/>
              <w:rPr>
                <w:rFonts w:ascii="Arial" w:hAnsi="Arial" w:cs="Arial"/>
                <w:color w:val="000000"/>
                <w:sz w:val="18"/>
                <w:szCs w:val="18"/>
              </w:rPr>
            </w:pPr>
            <w:r w:rsidRPr="002D4B77">
              <w:rPr>
                <w:rFonts w:ascii="Arial" w:hAnsi="Arial" w:cs="Arial"/>
                <w:color w:val="000000"/>
                <w:sz w:val="18"/>
                <w:szCs w:val="18"/>
              </w:rPr>
              <w:t>Нижняя граница</w:t>
            </w:r>
          </w:p>
        </w:tc>
        <w:tc>
          <w:tcPr>
            <w:tcW w:w="805" w:type="dxa"/>
            <w:tcBorders>
              <w:bottom w:val="single" w:sz="16" w:space="0" w:color="000000"/>
              <w:right w:val="single" w:sz="16" w:space="0" w:color="000000"/>
            </w:tcBorders>
            <w:shd w:val="clear" w:color="auto" w:fill="FFFFFF"/>
          </w:tcPr>
          <w:p w:rsidR="002D4B77" w:rsidRPr="002D4B77" w:rsidRDefault="002D4B77" w:rsidP="002D4B77">
            <w:pPr>
              <w:autoSpaceDE w:val="0"/>
              <w:autoSpaceDN w:val="0"/>
              <w:adjustRightInd w:val="0"/>
              <w:spacing w:after="0" w:line="320" w:lineRule="atLeast"/>
              <w:ind w:left="60" w:right="60"/>
              <w:jc w:val="center"/>
              <w:rPr>
                <w:rFonts w:ascii="Arial" w:hAnsi="Arial" w:cs="Arial"/>
                <w:color w:val="000000"/>
                <w:sz w:val="18"/>
                <w:szCs w:val="18"/>
              </w:rPr>
            </w:pPr>
            <w:r w:rsidRPr="002D4B77">
              <w:rPr>
                <w:rFonts w:ascii="Arial" w:hAnsi="Arial" w:cs="Arial"/>
                <w:color w:val="000000"/>
                <w:sz w:val="18"/>
                <w:szCs w:val="18"/>
              </w:rPr>
              <w:t>Верхняя граница</w:t>
            </w:r>
          </w:p>
        </w:tc>
      </w:tr>
      <w:tr w:rsidR="002D4B77" w:rsidRPr="002D4B77" w:rsidTr="00364A86">
        <w:trPr>
          <w:cantSplit/>
        </w:trPr>
        <w:tc>
          <w:tcPr>
            <w:tcW w:w="1317" w:type="dxa"/>
            <w:vMerge w:val="restart"/>
            <w:tcBorders>
              <w:top w:val="single" w:sz="16" w:space="0" w:color="000000"/>
              <w:left w:val="single" w:sz="16" w:space="0" w:color="000000"/>
              <w:bottom w:val="nil"/>
              <w:right w:val="nil"/>
            </w:tcBorders>
            <w:shd w:val="clear" w:color="auto" w:fill="FFFFFF"/>
            <w:vAlign w:val="center"/>
          </w:tcPr>
          <w:p w:rsidR="002D4B77" w:rsidRPr="002D4B77" w:rsidRDefault="002D4B77" w:rsidP="002D4B77">
            <w:pPr>
              <w:autoSpaceDE w:val="0"/>
              <w:autoSpaceDN w:val="0"/>
              <w:adjustRightInd w:val="0"/>
              <w:spacing w:after="0" w:line="320" w:lineRule="atLeast"/>
              <w:ind w:left="60" w:right="60"/>
              <w:rPr>
                <w:rFonts w:ascii="Arial" w:hAnsi="Arial" w:cs="Arial"/>
                <w:color w:val="000000"/>
                <w:sz w:val="18"/>
                <w:szCs w:val="18"/>
              </w:rPr>
            </w:pPr>
            <w:r w:rsidRPr="002D4B77">
              <w:rPr>
                <w:rFonts w:ascii="Arial" w:hAnsi="Arial" w:cs="Arial"/>
                <w:color w:val="000000"/>
                <w:sz w:val="18"/>
                <w:szCs w:val="18"/>
              </w:rPr>
              <w:t>Показатель</w:t>
            </w:r>
            <w:r>
              <w:rPr>
                <w:rFonts w:ascii="Arial" w:hAnsi="Arial" w:cs="Arial"/>
                <w:color w:val="000000"/>
                <w:sz w:val="18"/>
                <w:szCs w:val="18"/>
              </w:rPr>
              <w:t xml:space="preserve"> </w:t>
            </w:r>
            <w:r w:rsidRPr="002D4B77">
              <w:rPr>
                <w:rFonts w:ascii="Arial" w:hAnsi="Arial" w:cs="Arial"/>
                <w:color w:val="000000"/>
                <w:sz w:val="18"/>
                <w:szCs w:val="18"/>
              </w:rPr>
              <w:t>преобладания</w:t>
            </w:r>
            <w:r>
              <w:rPr>
                <w:rFonts w:ascii="Arial" w:hAnsi="Arial" w:cs="Arial"/>
                <w:color w:val="000000"/>
                <w:sz w:val="18"/>
                <w:szCs w:val="18"/>
              </w:rPr>
              <w:t xml:space="preserve"> </w:t>
            </w:r>
            <w:r w:rsidRPr="002D4B77">
              <w:rPr>
                <w:rFonts w:ascii="Arial" w:hAnsi="Arial" w:cs="Arial"/>
                <w:color w:val="000000"/>
                <w:sz w:val="18"/>
                <w:szCs w:val="18"/>
              </w:rPr>
              <w:t>эмоций</w:t>
            </w:r>
          </w:p>
        </w:tc>
        <w:tc>
          <w:tcPr>
            <w:tcW w:w="1317" w:type="dxa"/>
            <w:tcBorders>
              <w:top w:val="single" w:sz="16" w:space="0" w:color="000000"/>
              <w:left w:val="nil"/>
              <w:bottom w:val="nil"/>
              <w:right w:val="single" w:sz="16" w:space="0" w:color="000000"/>
            </w:tcBorders>
            <w:shd w:val="clear" w:color="auto" w:fill="FFFFFF"/>
            <w:vAlign w:val="center"/>
          </w:tcPr>
          <w:p w:rsidR="002D4B77" w:rsidRPr="002D4B77" w:rsidRDefault="002D4B77" w:rsidP="002D4B77">
            <w:pPr>
              <w:autoSpaceDE w:val="0"/>
              <w:autoSpaceDN w:val="0"/>
              <w:adjustRightInd w:val="0"/>
              <w:spacing w:after="0" w:line="320" w:lineRule="atLeast"/>
              <w:ind w:left="60" w:right="60"/>
              <w:rPr>
                <w:rFonts w:ascii="Arial" w:hAnsi="Arial" w:cs="Arial"/>
                <w:color w:val="000000"/>
                <w:sz w:val="18"/>
                <w:szCs w:val="18"/>
              </w:rPr>
            </w:pPr>
            <w:r w:rsidRPr="002D4B77">
              <w:rPr>
                <w:rFonts w:ascii="Arial" w:hAnsi="Arial" w:cs="Arial"/>
                <w:color w:val="000000"/>
                <w:sz w:val="18"/>
                <w:szCs w:val="18"/>
              </w:rPr>
              <w:t>Предполагается равенство дисперсий</w:t>
            </w:r>
          </w:p>
        </w:tc>
        <w:tc>
          <w:tcPr>
            <w:tcW w:w="627" w:type="dxa"/>
            <w:tcBorders>
              <w:top w:val="single" w:sz="16" w:space="0" w:color="000000"/>
              <w:left w:val="single" w:sz="16" w:space="0" w:color="000000"/>
              <w:bottom w:val="nil"/>
            </w:tcBorders>
            <w:shd w:val="clear" w:color="auto" w:fill="FFFFFF"/>
          </w:tcPr>
          <w:p w:rsidR="002D4B77" w:rsidRPr="002D4B77" w:rsidRDefault="00364A86" w:rsidP="002D4B7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1,25</w:t>
            </w:r>
          </w:p>
        </w:tc>
        <w:tc>
          <w:tcPr>
            <w:tcW w:w="567" w:type="dxa"/>
            <w:tcBorders>
              <w:top w:val="single" w:sz="16" w:space="0" w:color="000000"/>
              <w:bottom w:val="nil"/>
            </w:tcBorders>
            <w:shd w:val="clear" w:color="auto" w:fill="FFFFFF"/>
          </w:tcPr>
          <w:p w:rsidR="002D4B77" w:rsidRPr="002D4B77" w:rsidRDefault="00364A86" w:rsidP="002D4B7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,26</w:t>
            </w:r>
          </w:p>
        </w:tc>
        <w:tc>
          <w:tcPr>
            <w:tcW w:w="567" w:type="dxa"/>
            <w:tcBorders>
              <w:top w:val="single" w:sz="16" w:space="0" w:color="000000"/>
              <w:bottom w:val="nil"/>
            </w:tcBorders>
            <w:shd w:val="clear" w:color="auto" w:fill="FFFFFF"/>
          </w:tcPr>
          <w:p w:rsidR="002D4B77" w:rsidRPr="002D4B77" w:rsidRDefault="00364A86" w:rsidP="002D4B7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-1,48</w:t>
            </w:r>
          </w:p>
        </w:tc>
        <w:tc>
          <w:tcPr>
            <w:tcW w:w="708" w:type="dxa"/>
            <w:tcBorders>
              <w:top w:val="single" w:sz="16" w:space="0" w:color="000000"/>
              <w:bottom w:val="nil"/>
            </w:tcBorders>
            <w:shd w:val="clear" w:color="auto" w:fill="FFFFFF"/>
          </w:tcPr>
          <w:p w:rsidR="002D4B77" w:rsidRPr="002D4B77" w:rsidRDefault="002D4B77" w:rsidP="002D4B77">
            <w:pPr>
              <w:autoSpaceDE w:val="0"/>
              <w:autoSpaceDN w:val="0"/>
              <w:adjustRightInd w:val="0"/>
              <w:spacing w:after="0" w:line="320" w:lineRule="atLeast"/>
              <w:ind w:left="60" w:right="60"/>
              <w:jc w:val="right"/>
              <w:rPr>
                <w:rFonts w:ascii="Arial" w:hAnsi="Arial" w:cs="Arial"/>
                <w:color w:val="000000"/>
                <w:sz w:val="18"/>
                <w:szCs w:val="18"/>
              </w:rPr>
            </w:pPr>
            <w:r w:rsidRPr="002D4B77">
              <w:rPr>
                <w:rFonts w:ascii="Arial" w:hAnsi="Arial" w:cs="Arial"/>
                <w:color w:val="000000"/>
                <w:sz w:val="18"/>
                <w:szCs w:val="18"/>
              </w:rPr>
              <w:t>90</w:t>
            </w:r>
          </w:p>
        </w:tc>
        <w:tc>
          <w:tcPr>
            <w:tcW w:w="851" w:type="dxa"/>
            <w:tcBorders>
              <w:top w:val="single" w:sz="16" w:space="0" w:color="000000"/>
              <w:bottom w:val="nil"/>
            </w:tcBorders>
            <w:shd w:val="clear" w:color="auto" w:fill="FFFFFF"/>
          </w:tcPr>
          <w:p w:rsidR="002D4B77" w:rsidRPr="002D4B77" w:rsidRDefault="00364A86" w:rsidP="002D4B7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,14</w:t>
            </w:r>
          </w:p>
        </w:tc>
        <w:tc>
          <w:tcPr>
            <w:tcW w:w="992" w:type="dxa"/>
            <w:tcBorders>
              <w:top w:val="single" w:sz="16" w:space="0" w:color="000000"/>
              <w:bottom w:val="nil"/>
            </w:tcBorders>
            <w:shd w:val="clear" w:color="auto" w:fill="FFFFFF"/>
          </w:tcPr>
          <w:p w:rsidR="002D4B77" w:rsidRPr="002D4B77" w:rsidRDefault="002D4B77" w:rsidP="002D4B77">
            <w:pPr>
              <w:autoSpaceDE w:val="0"/>
              <w:autoSpaceDN w:val="0"/>
              <w:adjustRightInd w:val="0"/>
              <w:spacing w:after="0" w:line="320" w:lineRule="atLeast"/>
              <w:ind w:left="60" w:right="60"/>
              <w:jc w:val="right"/>
              <w:rPr>
                <w:rFonts w:ascii="Arial" w:hAnsi="Arial" w:cs="Arial"/>
                <w:color w:val="000000"/>
                <w:sz w:val="18"/>
                <w:szCs w:val="18"/>
              </w:rPr>
            </w:pPr>
            <w:r w:rsidRPr="002D4B77">
              <w:rPr>
                <w:rFonts w:ascii="Arial" w:hAnsi="Arial" w:cs="Arial"/>
                <w:color w:val="000000"/>
                <w:sz w:val="18"/>
                <w:szCs w:val="18"/>
              </w:rPr>
              <w:t>-2,</w:t>
            </w:r>
            <w:r w:rsidR="00364A86">
              <w:rPr>
                <w:rFonts w:ascii="Arial" w:hAnsi="Arial" w:cs="Arial"/>
                <w:color w:val="000000"/>
                <w:sz w:val="18"/>
                <w:szCs w:val="18"/>
              </w:rPr>
              <w:t>37</w:t>
            </w:r>
          </w:p>
        </w:tc>
        <w:tc>
          <w:tcPr>
            <w:tcW w:w="992" w:type="dxa"/>
            <w:tcBorders>
              <w:top w:val="single" w:sz="16" w:space="0" w:color="000000"/>
              <w:bottom w:val="nil"/>
            </w:tcBorders>
            <w:shd w:val="clear" w:color="auto" w:fill="FFFFFF"/>
          </w:tcPr>
          <w:p w:rsidR="002D4B77" w:rsidRPr="002D4B77" w:rsidRDefault="00364A86" w:rsidP="002D4B7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1,59</w:t>
            </w:r>
          </w:p>
        </w:tc>
        <w:tc>
          <w:tcPr>
            <w:tcW w:w="613" w:type="dxa"/>
            <w:tcBorders>
              <w:top w:val="single" w:sz="16" w:space="0" w:color="000000"/>
              <w:bottom w:val="nil"/>
            </w:tcBorders>
            <w:shd w:val="clear" w:color="auto" w:fill="FFFFFF"/>
          </w:tcPr>
          <w:p w:rsidR="002D4B77" w:rsidRPr="002D4B77" w:rsidRDefault="00364A86" w:rsidP="002D4B7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-5,53</w:t>
            </w:r>
          </w:p>
        </w:tc>
        <w:tc>
          <w:tcPr>
            <w:tcW w:w="805" w:type="dxa"/>
            <w:tcBorders>
              <w:top w:val="single" w:sz="16" w:space="0" w:color="000000"/>
              <w:bottom w:val="nil"/>
              <w:right w:val="single" w:sz="16" w:space="0" w:color="000000"/>
            </w:tcBorders>
            <w:shd w:val="clear" w:color="auto" w:fill="FFFFFF"/>
          </w:tcPr>
          <w:p w:rsidR="002D4B77" w:rsidRPr="002D4B77" w:rsidRDefault="00364A86" w:rsidP="002D4B7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,79</w:t>
            </w:r>
          </w:p>
        </w:tc>
      </w:tr>
      <w:tr w:rsidR="002D4B77" w:rsidRPr="002D4B77" w:rsidTr="00364A86">
        <w:trPr>
          <w:cantSplit/>
        </w:trPr>
        <w:tc>
          <w:tcPr>
            <w:tcW w:w="1317" w:type="dxa"/>
            <w:vMerge/>
            <w:tcBorders>
              <w:top w:val="single" w:sz="16" w:space="0" w:color="000000"/>
              <w:left w:val="single" w:sz="16" w:space="0" w:color="000000"/>
              <w:bottom w:val="nil"/>
              <w:right w:val="nil"/>
            </w:tcBorders>
            <w:shd w:val="clear" w:color="auto" w:fill="FFFFFF"/>
            <w:vAlign w:val="center"/>
          </w:tcPr>
          <w:p w:rsidR="002D4B77" w:rsidRPr="002D4B77" w:rsidRDefault="002D4B77" w:rsidP="002D4B77">
            <w:pPr>
              <w:autoSpaceDE w:val="0"/>
              <w:autoSpaceDN w:val="0"/>
              <w:adjustRightInd w:val="0"/>
              <w:spacing w:after="0" w:line="240" w:lineRule="auto"/>
              <w:rPr>
                <w:rFonts w:ascii="Arial" w:hAnsi="Arial" w:cs="Arial"/>
                <w:color w:val="000000"/>
                <w:sz w:val="18"/>
                <w:szCs w:val="18"/>
              </w:rPr>
            </w:pPr>
          </w:p>
        </w:tc>
        <w:tc>
          <w:tcPr>
            <w:tcW w:w="1317" w:type="dxa"/>
            <w:tcBorders>
              <w:top w:val="nil"/>
              <w:left w:val="nil"/>
              <w:bottom w:val="nil"/>
              <w:right w:val="single" w:sz="16" w:space="0" w:color="000000"/>
            </w:tcBorders>
            <w:shd w:val="clear" w:color="auto" w:fill="FFFFFF"/>
            <w:vAlign w:val="center"/>
          </w:tcPr>
          <w:p w:rsidR="002D4B77" w:rsidRPr="002D4B77" w:rsidRDefault="002D4B77" w:rsidP="002D4B77">
            <w:pPr>
              <w:autoSpaceDE w:val="0"/>
              <w:autoSpaceDN w:val="0"/>
              <w:adjustRightInd w:val="0"/>
              <w:spacing w:after="0" w:line="320" w:lineRule="atLeast"/>
              <w:ind w:left="60" w:right="60"/>
              <w:rPr>
                <w:rFonts w:ascii="Arial" w:hAnsi="Arial" w:cs="Arial"/>
                <w:color w:val="000000"/>
                <w:sz w:val="18"/>
                <w:szCs w:val="18"/>
              </w:rPr>
            </w:pPr>
            <w:r w:rsidRPr="002D4B77">
              <w:rPr>
                <w:rFonts w:ascii="Arial" w:hAnsi="Arial" w:cs="Arial"/>
                <w:color w:val="000000"/>
                <w:sz w:val="18"/>
                <w:szCs w:val="18"/>
              </w:rPr>
              <w:t>Равенство дисперсий не предполагается</w:t>
            </w:r>
          </w:p>
        </w:tc>
        <w:tc>
          <w:tcPr>
            <w:tcW w:w="627" w:type="dxa"/>
            <w:tcBorders>
              <w:top w:val="nil"/>
              <w:left w:val="single" w:sz="16" w:space="0" w:color="000000"/>
              <w:bottom w:val="nil"/>
            </w:tcBorders>
            <w:shd w:val="clear" w:color="auto" w:fill="FFFFFF"/>
          </w:tcPr>
          <w:p w:rsidR="002D4B77" w:rsidRPr="002D4B77" w:rsidRDefault="002D4B77" w:rsidP="002D4B77">
            <w:pPr>
              <w:autoSpaceDE w:val="0"/>
              <w:autoSpaceDN w:val="0"/>
              <w:adjustRightInd w:val="0"/>
              <w:spacing w:after="0" w:line="240" w:lineRule="auto"/>
              <w:rPr>
                <w:rFonts w:cs="Times New Roman"/>
                <w:sz w:val="24"/>
                <w:szCs w:val="24"/>
              </w:rPr>
            </w:pPr>
          </w:p>
        </w:tc>
        <w:tc>
          <w:tcPr>
            <w:tcW w:w="567" w:type="dxa"/>
            <w:tcBorders>
              <w:top w:val="nil"/>
              <w:bottom w:val="nil"/>
            </w:tcBorders>
            <w:shd w:val="clear" w:color="auto" w:fill="FFFFFF"/>
          </w:tcPr>
          <w:p w:rsidR="002D4B77" w:rsidRPr="002D4B77" w:rsidRDefault="002D4B77" w:rsidP="002D4B77">
            <w:pPr>
              <w:autoSpaceDE w:val="0"/>
              <w:autoSpaceDN w:val="0"/>
              <w:adjustRightInd w:val="0"/>
              <w:spacing w:after="0" w:line="240" w:lineRule="auto"/>
              <w:rPr>
                <w:rFonts w:cs="Times New Roman"/>
                <w:sz w:val="24"/>
                <w:szCs w:val="24"/>
              </w:rPr>
            </w:pPr>
          </w:p>
        </w:tc>
        <w:tc>
          <w:tcPr>
            <w:tcW w:w="567" w:type="dxa"/>
            <w:tcBorders>
              <w:top w:val="nil"/>
              <w:bottom w:val="nil"/>
            </w:tcBorders>
            <w:shd w:val="clear" w:color="auto" w:fill="FFFFFF"/>
          </w:tcPr>
          <w:p w:rsidR="002D4B77" w:rsidRPr="002D4B77" w:rsidRDefault="00364A86" w:rsidP="002D4B7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-1,51</w:t>
            </w:r>
          </w:p>
        </w:tc>
        <w:tc>
          <w:tcPr>
            <w:tcW w:w="708" w:type="dxa"/>
            <w:tcBorders>
              <w:top w:val="nil"/>
              <w:bottom w:val="nil"/>
            </w:tcBorders>
            <w:shd w:val="clear" w:color="auto" w:fill="FFFFFF"/>
          </w:tcPr>
          <w:p w:rsidR="002D4B77" w:rsidRPr="002D4B77" w:rsidRDefault="00364A86" w:rsidP="002D4B7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88,96</w:t>
            </w:r>
          </w:p>
        </w:tc>
        <w:tc>
          <w:tcPr>
            <w:tcW w:w="851" w:type="dxa"/>
            <w:tcBorders>
              <w:top w:val="nil"/>
              <w:bottom w:val="nil"/>
            </w:tcBorders>
            <w:shd w:val="clear" w:color="auto" w:fill="FFFFFF"/>
          </w:tcPr>
          <w:p w:rsidR="002D4B77" w:rsidRPr="002D4B77" w:rsidRDefault="00364A86" w:rsidP="002D4B7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,13</w:t>
            </w:r>
          </w:p>
        </w:tc>
        <w:tc>
          <w:tcPr>
            <w:tcW w:w="992" w:type="dxa"/>
            <w:tcBorders>
              <w:top w:val="nil"/>
              <w:bottom w:val="nil"/>
            </w:tcBorders>
            <w:shd w:val="clear" w:color="auto" w:fill="FFFFFF"/>
          </w:tcPr>
          <w:p w:rsidR="002D4B77" w:rsidRPr="002D4B77" w:rsidRDefault="00364A86" w:rsidP="002D4B7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-2,37</w:t>
            </w:r>
          </w:p>
        </w:tc>
        <w:tc>
          <w:tcPr>
            <w:tcW w:w="992" w:type="dxa"/>
            <w:tcBorders>
              <w:top w:val="nil"/>
              <w:bottom w:val="nil"/>
            </w:tcBorders>
            <w:shd w:val="clear" w:color="auto" w:fill="FFFFFF"/>
          </w:tcPr>
          <w:p w:rsidR="002D4B77" w:rsidRPr="002D4B77" w:rsidRDefault="00364A86" w:rsidP="002D4B7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1,56</w:t>
            </w:r>
          </w:p>
        </w:tc>
        <w:tc>
          <w:tcPr>
            <w:tcW w:w="613" w:type="dxa"/>
            <w:tcBorders>
              <w:top w:val="nil"/>
              <w:bottom w:val="nil"/>
            </w:tcBorders>
            <w:shd w:val="clear" w:color="auto" w:fill="FFFFFF"/>
          </w:tcPr>
          <w:p w:rsidR="002D4B77" w:rsidRPr="002D4B77" w:rsidRDefault="00364A86" w:rsidP="002D4B7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-5,4</w:t>
            </w:r>
            <w:r w:rsidR="002D4B77" w:rsidRPr="002D4B77">
              <w:rPr>
                <w:rFonts w:ascii="Arial" w:hAnsi="Arial" w:cs="Arial"/>
                <w:color w:val="000000"/>
                <w:sz w:val="18"/>
                <w:szCs w:val="18"/>
              </w:rPr>
              <w:t>7</w:t>
            </w:r>
          </w:p>
        </w:tc>
        <w:tc>
          <w:tcPr>
            <w:tcW w:w="805" w:type="dxa"/>
            <w:tcBorders>
              <w:top w:val="nil"/>
              <w:bottom w:val="nil"/>
              <w:right w:val="single" w:sz="16" w:space="0" w:color="000000"/>
            </w:tcBorders>
            <w:shd w:val="clear" w:color="auto" w:fill="FFFFFF"/>
          </w:tcPr>
          <w:p w:rsidR="002D4B77" w:rsidRPr="002D4B77" w:rsidRDefault="00364A86" w:rsidP="002D4B7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,74</w:t>
            </w:r>
          </w:p>
        </w:tc>
      </w:tr>
      <w:tr w:rsidR="002D4B77" w:rsidRPr="002D4B77" w:rsidTr="00364A86">
        <w:trPr>
          <w:cantSplit/>
        </w:trPr>
        <w:tc>
          <w:tcPr>
            <w:tcW w:w="1317" w:type="dxa"/>
            <w:vMerge w:val="restart"/>
            <w:tcBorders>
              <w:top w:val="nil"/>
              <w:left w:val="single" w:sz="16" w:space="0" w:color="000000"/>
              <w:bottom w:val="single" w:sz="16" w:space="0" w:color="000000"/>
              <w:right w:val="nil"/>
            </w:tcBorders>
            <w:shd w:val="clear" w:color="auto" w:fill="FFFFFF"/>
            <w:vAlign w:val="center"/>
          </w:tcPr>
          <w:p w:rsidR="002D4B77" w:rsidRPr="002D4B77" w:rsidRDefault="002D4B77" w:rsidP="002D4B77">
            <w:pPr>
              <w:autoSpaceDE w:val="0"/>
              <w:autoSpaceDN w:val="0"/>
              <w:adjustRightInd w:val="0"/>
              <w:spacing w:after="0" w:line="320" w:lineRule="atLeast"/>
              <w:ind w:left="60" w:right="60"/>
              <w:rPr>
                <w:rFonts w:ascii="Arial" w:hAnsi="Arial" w:cs="Arial"/>
                <w:color w:val="000000"/>
                <w:sz w:val="18"/>
                <w:szCs w:val="18"/>
              </w:rPr>
            </w:pPr>
            <w:r w:rsidRPr="002D4B77">
              <w:rPr>
                <w:rFonts w:ascii="Arial" w:hAnsi="Arial" w:cs="Arial"/>
                <w:color w:val="000000"/>
                <w:sz w:val="18"/>
                <w:szCs w:val="18"/>
              </w:rPr>
              <w:t>Показатель</w:t>
            </w:r>
            <w:r>
              <w:rPr>
                <w:rFonts w:ascii="Arial" w:hAnsi="Arial" w:cs="Arial"/>
                <w:color w:val="000000"/>
                <w:sz w:val="18"/>
                <w:szCs w:val="18"/>
              </w:rPr>
              <w:t xml:space="preserve"> </w:t>
            </w:r>
            <w:r w:rsidRPr="002D4B77">
              <w:rPr>
                <w:rFonts w:ascii="Arial" w:hAnsi="Arial" w:cs="Arial"/>
                <w:color w:val="000000"/>
                <w:sz w:val="18"/>
                <w:szCs w:val="18"/>
              </w:rPr>
              <w:t>активности</w:t>
            </w:r>
          </w:p>
        </w:tc>
        <w:tc>
          <w:tcPr>
            <w:tcW w:w="1317" w:type="dxa"/>
            <w:tcBorders>
              <w:top w:val="nil"/>
              <w:left w:val="nil"/>
              <w:bottom w:val="nil"/>
              <w:right w:val="single" w:sz="16" w:space="0" w:color="000000"/>
            </w:tcBorders>
            <w:shd w:val="clear" w:color="auto" w:fill="FFFFFF"/>
            <w:vAlign w:val="center"/>
          </w:tcPr>
          <w:p w:rsidR="002D4B77" w:rsidRPr="002D4B77" w:rsidRDefault="002D4B77" w:rsidP="002D4B77">
            <w:pPr>
              <w:autoSpaceDE w:val="0"/>
              <w:autoSpaceDN w:val="0"/>
              <w:adjustRightInd w:val="0"/>
              <w:spacing w:after="0" w:line="320" w:lineRule="atLeast"/>
              <w:ind w:left="60" w:right="60"/>
              <w:rPr>
                <w:rFonts w:ascii="Arial" w:hAnsi="Arial" w:cs="Arial"/>
                <w:color w:val="000000"/>
                <w:sz w:val="18"/>
                <w:szCs w:val="18"/>
              </w:rPr>
            </w:pPr>
            <w:r w:rsidRPr="002D4B77">
              <w:rPr>
                <w:rFonts w:ascii="Arial" w:hAnsi="Arial" w:cs="Arial"/>
                <w:color w:val="000000"/>
                <w:sz w:val="18"/>
                <w:szCs w:val="18"/>
              </w:rPr>
              <w:t>Предполагается равенство дисперсий</w:t>
            </w:r>
          </w:p>
        </w:tc>
        <w:tc>
          <w:tcPr>
            <w:tcW w:w="627" w:type="dxa"/>
            <w:tcBorders>
              <w:top w:val="nil"/>
              <w:left w:val="single" w:sz="16" w:space="0" w:color="000000"/>
              <w:bottom w:val="nil"/>
            </w:tcBorders>
            <w:shd w:val="clear" w:color="auto" w:fill="FFFFFF"/>
          </w:tcPr>
          <w:p w:rsidR="002D4B77" w:rsidRPr="002D4B77" w:rsidRDefault="00364A86" w:rsidP="002D4B7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w:t>
            </w:r>
            <w:r w:rsidR="002D4B77" w:rsidRPr="002D4B77">
              <w:rPr>
                <w:rFonts w:ascii="Arial" w:hAnsi="Arial" w:cs="Arial"/>
                <w:color w:val="000000"/>
                <w:sz w:val="18"/>
                <w:szCs w:val="18"/>
              </w:rPr>
              <w:t>7</w:t>
            </w:r>
          </w:p>
        </w:tc>
        <w:tc>
          <w:tcPr>
            <w:tcW w:w="567" w:type="dxa"/>
            <w:tcBorders>
              <w:top w:val="nil"/>
              <w:bottom w:val="nil"/>
            </w:tcBorders>
            <w:shd w:val="clear" w:color="auto" w:fill="FFFFFF"/>
          </w:tcPr>
          <w:p w:rsidR="002D4B77" w:rsidRPr="002D4B77" w:rsidRDefault="00364A86" w:rsidP="002D4B7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,67</w:t>
            </w:r>
          </w:p>
        </w:tc>
        <w:tc>
          <w:tcPr>
            <w:tcW w:w="567" w:type="dxa"/>
            <w:tcBorders>
              <w:top w:val="nil"/>
              <w:bottom w:val="nil"/>
            </w:tcBorders>
            <w:shd w:val="clear" w:color="auto" w:fill="FFFFFF"/>
          </w:tcPr>
          <w:p w:rsidR="002D4B77" w:rsidRPr="002D4B77" w:rsidRDefault="00364A86" w:rsidP="002D4B7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-,41</w:t>
            </w:r>
          </w:p>
        </w:tc>
        <w:tc>
          <w:tcPr>
            <w:tcW w:w="708" w:type="dxa"/>
            <w:tcBorders>
              <w:top w:val="nil"/>
              <w:bottom w:val="nil"/>
            </w:tcBorders>
            <w:shd w:val="clear" w:color="auto" w:fill="FFFFFF"/>
          </w:tcPr>
          <w:p w:rsidR="002D4B77" w:rsidRPr="002D4B77" w:rsidRDefault="002D4B77" w:rsidP="002D4B77">
            <w:pPr>
              <w:autoSpaceDE w:val="0"/>
              <w:autoSpaceDN w:val="0"/>
              <w:adjustRightInd w:val="0"/>
              <w:spacing w:after="0" w:line="320" w:lineRule="atLeast"/>
              <w:ind w:left="60" w:right="60"/>
              <w:jc w:val="right"/>
              <w:rPr>
                <w:rFonts w:ascii="Arial" w:hAnsi="Arial" w:cs="Arial"/>
                <w:color w:val="000000"/>
                <w:sz w:val="18"/>
                <w:szCs w:val="18"/>
              </w:rPr>
            </w:pPr>
            <w:r w:rsidRPr="002D4B77">
              <w:rPr>
                <w:rFonts w:ascii="Arial" w:hAnsi="Arial" w:cs="Arial"/>
                <w:color w:val="000000"/>
                <w:sz w:val="18"/>
                <w:szCs w:val="18"/>
              </w:rPr>
              <w:t>90</w:t>
            </w:r>
          </w:p>
        </w:tc>
        <w:tc>
          <w:tcPr>
            <w:tcW w:w="851" w:type="dxa"/>
            <w:tcBorders>
              <w:top w:val="nil"/>
              <w:bottom w:val="nil"/>
            </w:tcBorders>
            <w:shd w:val="clear" w:color="auto" w:fill="FFFFFF"/>
          </w:tcPr>
          <w:p w:rsidR="002D4B77" w:rsidRPr="002D4B77" w:rsidRDefault="00364A86" w:rsidP="002D4B7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,67</w:t>
            </w:r>
          </w:p>
        </w:tc>
        <w:tc>
          <w:tcPr>
            <w:tcW w:w="992" w:type="dxa"/>
            <w:tcBorders>
              <w:top w:val="nil"/>
              <w:bottom w:val="nil"/>
            </w:tcBorders>
            <w:shd w:val="clear" w:color="auto" w:fill="FFFFFF"/>
          </w:tcPr>
          <w:p w:rsidR="002D4B77" w:rsidRPr="002D4B77" w:rsidRDefault="00364A86" w:rsidP="002D4B7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-,6</w:t>
            </w:r>
          </w:p>
        </w:tc>
        <w:tc>
          <w:tcPr>
            <w:tcW w:w="992" w:type="dxa"/>
            <w:tcBorders>
              <w:top w:val="nil"/>
              <w:bottom w:val="nil"/>
            </w:tcBorders>
            <w:shd w:val="clear" w:color="auto" w:fill="FFFFFF"/>
          </w:tcPr>
          <w:p w:rsidR="002D4B77" w:rsidRPr="002D4B77" w:rsidRDefault="002D4B77" w:rsidP="002D4B77">
            <w:pPr>
              <w:autoSpaceDE w:val="0"/>
              <w:autoSpaceDN w:val="0"/>
              <w:adjustRightInd w:val="0"/>
              <w:spacing w:after="0" w:line="320" w:lineRule="atLeast"/>
              <w:ind w:left="60" w:right="60"/>
              <w:jc w:val="right"/>
              <w:rPr>
                <w:rFonts w:ascii="Arial" w:hAnsi="Arial" w:cs="Arial"/>
                <w:color w:val="000000"/>
                <w:sz w:val="18"/>
                <w:szCs w:val="18"/>
              </w:rPr>
            </w:pPr>
            <w:r w:rsidRPr="002D4B77">
              <w:rPr>
                <w:rFonts w:ascii="Arial" w:hAnsi="Arial" w:cs="Arial"/>
                <w:color w:val="000000"/>
                <w:sz w:val="18"/>
                <w:szCs w:val="18"/>
              </w:rPr>
              <w:t>1,44</w:t>
            </w:r>
          </w:p>
        </w:tc>
        <w:tc>
          <w:tcPr>
            <w:tcW w:w="613" w:type="dxa"/>
            <w:tcBorders>
              <w:top w:val="nil"/>
              <w:bottom w:val="nil"/>
            </w:tcBorders>
            <w:shd w:val="clear" w:color="auto" w:fill="FFFFFF"/>
          </w:tcPr>
          <w:p w:rsidR="002D4B77" w:rsidRPr="002D4B77" w:rsidRDefault="00364A86" w:rsidP="002D4B7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-3,47</w:t>
            </w:r>
          </w:p>
        </w:tc>
        <w:tc>
          <w:tcPr>
            <w:tcW w:w="805" w:type="dxa"/>
            <w:tcBorders>
              <w:top w:val="nil"/>
              <w:bottom w:val="nil"/>
              <w:right w:val="single" w:sz="16" w:space="0" w:color="000000"/>
            </w:tcBorders>
            <w:shd w:val="clear" w:color="auto" w:fill="FFFFFF"/>
          </w:tcPr>
          <w:p w:rsidR="002D4B77" w:rsidRPr="002D4B77" w:rsidRDefault="00364A86" w:rsidP="002D4B7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2,27</w:t>
            </w:r>
          </w:p>
        </w:tc>
      </w:tr>
      <w:tr w:rsidR="002D4B77" w:rsidRPr="002D4B77" w:rsidTr="00364A86">
        <w:trPr>
          <w:cantSplit/>
        </w:trPr>
        <w:tc>
          <w:tcPr>
            <w:tcW w:w="1317" w:type="dxa"/>
            <w:vMerge/>
            <w:tcBorders>
              <w:top w:val="nil"/>
              <w:left w:val="single" w:sz="16" w:space="0" w:color="000000"/>
              <w:bottom w:val="single" w:sz="16" w:space="0" w:color="000000"/>
              <w:right w:val="nil"/>
            </w:tcBorders>
            <w:shd w:val="clear" w:color="auto" w:fill="FFFFFF"/>
            <w:vAlign w:val="center"/>
          </w:tcPr>
          <w:p w:rsidR="002D4B77" w:rsidRPr="002D4B77" w:rsidRDefault="002D4B77" w:rsidP="002D4B77">
            <w:pPr>
              <w:autoSpaceDE w:val="0"/>
              <w:autoSpaceDN w:val="0"/>
              <w:adjustRightInd w:val="0"/>
              <w:spacing w:after="0" w:line="240" w:lineRule="auto"/>
              <w:rPr>
                <w:rFonts w:ascii="Arial" w:hAnsi="Arial" w:cs="Arial"/>
                <w:color w:val="000000"/>
                <w:sz w:val="18"/>
                <w:szCs w:val="18"/>
              </w:rPr>
            </w:pPr>
          </w:p>
        </w:tc>
        <w:tc>
          <w:tcPr>
            <w:tcW w:w="1317" w:type="dxa"/>
            <w:tcBorders>
              <w:top w:val="nil"/>
              <w:left w:val="nil"/>
              <w:bottom w:val="single" w:sz="16" w:space="0" w:color="000000"/>
              <w:right w:val="single" w:sz="16" w:space="0" w:color="000000"/>
            </w:tcBorders>
            <w:shd w:val="clear" w:color="auto" w:fill="FFFFFF"/>
            <w:vAlign w:val="center"/>
          </w:tcPr>
          <w:p w:rsidR="002D4B77" w:rsidRPr="002D4B77" w:rsidRDefault="002D4B77" w:rsidP="002D4B77">
            <w:pPr>
              <w:autoSpaceDE w:val="0"/>
              <w:autoSpaceDN w:val="0"/>
              <w:adjustRightInd w:val="0"/>
              <w:spacing w:after="0" w:line="320" w:lineRule="atLeast"/>
              <w:ind w:left="60" w:right="60"/>
              <w:rPr>
                <w:rFonts w:ascii="Arial" w:hAnsi="Arial" w:cs="Arial"/>
                <w:color w:val="000000"/>
                <w:sz w:val="18"/>
                <w:szCs w:val="18"/>
              </w:rPr>
            </w:pPr>
            <w:r w:rsidRPr="002D4B77">
              <w:rPr>
                <w:rFonts w:ascii="Arial" w:hAnsi="Arial" w:cs="Arial"/>
                <w:color w:val="000000"/>
                <w:sz w:val="18"/>
                <w:szCs w:val="18"/>
              </w:rPr>
              <w:t>Равенство дисперсий не предполагается</w:t>
            </w:r>
          </w:p>
        </w:tc>
        <w:tc>
          <w:tcPr>
            <w:tcW w:w="627" w:type="dxa"/>
            <w:tcBorders>
              <w:top w:val="nil"/>
              <w:left w:val="single" w:sz="16" w:space="0" w:color="000000"/>
              <w:bottom w:val="single" w:sz="16" w:space="0" w:color="000000"/>
            </w:tcBorders>
            <w:shd w:val="clear" w:color="auto" w:fill="FFFFFF"/>
          </w:tcPr>
          <w:p w:rsidR="002D4B77" w:rsidRPr="002D4B77" w:rsidRDefault="002D4B77" w:rsidP="002D4B77">
            <w:pPr>
              <w:autoSpaceDE w:val="0"/>
              <w:autoSpaceDN w:val="0"/>
              <w:adjustRightInd w:val="0"/>
              <w:spacing w:after="0" w:line="240" w:lineRule="auto"/>
              <w:rPr>
                <w:rFonts w:cs="Times New Roman"/>
                <w:sz w:val="24"/>
                <w:szCs w:val="24"/>
              </w:rPr>
            </w:pPr>
          </w:p>
        </w:tc>
        <w:tc>
          <w:tcPr>
            <w:tcW w:w="567" w:type="dxa"/>
            <w:tcBorders>
              <w:top w:val="nil"/>
              <w:bottom w:val="single" w:sz="16" w:space="0" w:color="000000"/>
            </w:tcBorders>
            <w:shd w:val="clear" w:color="auto" w:fill="FFFFFF"/>
          </w:tcPr>
          <w:p w:rsidR="002D4B77" w:rsidRPr="002D4B77" w:rsidRDefault="002D4B77" w:rsidP="002D4B77">
            <w:pPr>
              <w:autoSpaceDE w:val="0"/>
              <w:autoSpaceDN w:val="0"/>
              <w:adjustRightInd w:val="0"/>
              <w:spacing w:after="0" w:line="240" w:lineRule="auto"/>
              <w:rPr>
                <w:rFonts w:cs="Times New Roman"/>
                <w:sz w:val="24"/>
                <w:szCs w:val="24"/>
              </w:rPr>
            </w:pPr>
          </w:p>
        </w:tc>
        <w:tc>
          <w:tcPr>
            <w:tcW w:w="567" w:type="dxa"/>
            <w:tcBorders>
              <w:top w:val="nil"/>
              <w:bottom w:val="single" w:sz="16" w:space="0" w:color="000000"/>
            </w:tcBorders>
            <w:shd w:val="clear" w:color="auto" w:fill="FFFFFF"/>
          </w:tcPr>
          <w:p w:rsidR="002D4B77" w:rsidRPr="002D4B77" w:rsidRDefault="00364A86" w:rsidP="002D4B7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-,41</w:t>
            </w:r>
          </w:p>
        </w:tc>
        <w:tc>
          <w:tcPr>
            <w:tcW w:w="708" w:type="dxa"/>
            <w:tcBorders>
              <w:top w:val="nil"/>
              <w:bottom w:val="single" w:sz="16" w:space="0" w:color="000000"/>
            </w:tcBorders>
            <w:shd w:val="clear" w:color="auto" w:fill="FFFFFF"/>
          </w:tcPr>
          <w:p w:rsidR="002D4B77" w:rsidRPr="002D4B77" w:rsidRDefault="00364A86" w:rsidP="002D4B7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89,91</w:t>
            </w:r>
          </w:p>
        </w:tc>
        <w:tc>
          <w:tcPr>
            <w:tcW w:w="851" w:type="dxa"/>
            <w:tcBorders>
              <w:top w:val="nil"/>
              <w:bottom w:val="single" w:sz="16" w:space="0" w:color="000000"/>
            </w:tcBorders>
            <w:shd w:val="clear" w:color="auto" w:fill="FFFFFF"/>
          </w:tcPr>
          <w:p w:rsidR="002D4B77" w:rsidRPr="002D4B77" w:rsidRDefault="00364A86" w:rsidP="002D4B7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,67</w:t>
            </w:r>
          </w:p>
        </w:tc>
        <w:tc>
          <w:tcPr>
            <w:tcW w:w="992" w:type="dxa"/>
            <w:tcBorders>
              <w:top w:val="nil"/>
              <w:bottom w:val="single" w:sz="16" w:space="0" w:color="000000"/>
            </w:tcBorders>
            <w:shd w:val="clear" w:color="auto" w:fill="FFFFFF"/>
          </w:tcPr>
          <w:p w:rsidR="002D4B77" w:rsidRPr="002D4B77" w:rsidRDefault="00364A86" w:rsidP="002D4B7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-,6</w:t>
            </w:r>
          </w:p>
        </w:tc>
        <w:tc>
          <w:tcPr>
            <w:tcW w:w="992" w:type="dxa"/>
            <w:tcBorders>
              <w:top w:val="nil"/>
              <w:bottom w:val="single" w:sz="16" w:space="0" w:color="000000"/>
            </w:tcBorders>
            <w:shd w:val="clear" w:color="auto" w:fill="FFFFFF"/>
          </w:tcPr>
          <w:p w:rsidR="002D4B77" w:rsidRPr="002D4B77" w:rsidRDefault="00364A86" w:rsidP="002D4B7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1,43</w:t>
            </w:r>
          </w:p>
        </w:tc>
        <w:tc>
          <w:tcPr>
            <w:tcW w:w="613" w:type="dxa"/>
            <w:tcBorders>
              <w:top w:val="nil"/>
              <w:bottom w:val="single" w:sz="16" w:space="0" w:color="000000"/>
            </w:tcBorders>
            <w:shd w:val="clear" w:color="auto" w:fill="FFFFFF"/>
          </w:tcPr>
          <w:p w:rsidR="002D4B77" w:rsidRPr="002D4B77" w:rsidRDefault="00364A86" w:rsidP="002D4B7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-3,45</w:t>
            </w:r>
          </w:p>
        </w:tc>
        <w:tc>
          <w:tcPr>
            <w:tcW w:w="805" w:type="dxa"/>
            <w:tcBorders>
              <w:top w:val="nil"/>
              <w:bottom w:val="single" w:sz="16" w:space="0" w:color="000000"/>
              <w:right w:val="single" w:sz="16" w:space="0" w:color="000000"/>
            </w:tcBorders>
            <w:shd w:val="clear" w:color="auto" w:fill="FFFFFF"/>
          </w:tcPr>
          <w:p w:rsidR="002D4B77" w:rsidRPr="002D4B77" w:rsidRDefault="00364A86" w:rsidP="002D4B7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2,25</w:t>
            </w:r>
          </w:p>
        </w:tc>
      </w:tr>
    </w:tbl>
    <w:p w:rsidR="002D4B77" w:rsidRPr="002D4B77" w:rsidRDefault="002D4B77" w:rsidP="002D4B77">
      <w:pPr>
        <w:autoSpaceDE w:val="0"/>
        <w:autoSpaceDN w:val="0"/>
        <w:adjustRightInd w:val="0"/>
        <w:spacing w:after="0" w:line="400" w:lineRule="atLeast"/>
        <w:rPr>
          <w:rFonts w:cs="Times New Roman"/>
          <w:sz w:val="24"/>
          <w:szCs w:val="24"/>
        </w:rPr>
      </w:pPr>
    </w:p>
    <w:p w:rsidR="005B48E0" w:rsidRPr="00961DB2" w:rsidRDefault="005B48E0" w:rsidP="005B48E0">
      <w:pPr>
        <w:autoSpaceDE w:val="0"/>
        <w:autoSpaceDN w:val="0"/>
        <w:adjustRightInd w:val="0"/>
        <w:spacing w:after="0" w:line="400" w:lineRule="atLeast"/>
        <w:rPr>
          <w:rFonts w:cs="Times New Roman"/>
          <w:sz w:val="24"/>
          <w:szCs w:val="24"/>
        </w:rPr>
      </w:pPr>
    </w:p>
    <w:p w:rsidR="00197CFB" w:rsidRDefault="00197CFB" w:rsidP="005B48E0">
      <w:pPr>
        <w:jc w:val="center"/>
        <w:rPr>
          <w:b/>
        </w:rPr>
      </w:pPr>
    </w:p>
    <w:p w:rsidR="005B48E0" w:rsidRPr="005B48E0" w:rsidRDefault="005B48E0" w:rsidP="005B48E0">
      <w:pPr>
        <w:jc w:val="center"/>
        <w:rPr>
          <w:b/>
        </w:rPr>
      </w:pPr>
      <w:r w:rsidRPr="005B48E0">
        <w:rPr>
          <w:b/>
        </w:rPr>
        <w:t>3.2.3</w:t>
      </w:r>
      <w:r w:rsidR="00133740">
        <w:rPr>
          <w:b/>
        </w:rPr>
        <w:t>.</w:t>
      </w:r>
      <w:r w:rsidRPr="005B48E0">
        <w:rPr>
          <w:b/>
        </w:rPr>
        <w:t xml:space="preserve"> Сравнение средних</w:t>
      </w:r>
      <w:r w:rsidR="00197CFB">
        <w:rPr>
          <w:b/>
        </w:rPr>
        <w:t xml:space="preserve"> значений</w:t>
      </w:r>
      <w:r w:rsidR="00C51BD2">
        <w:rPr>
          <w:b/>
        </w:rPr>
        <w:t xml:space="preserve"> по методике «Д</w:t>
      </w:r>
      <w:r w:rsidRPr="005B48E0">
        <w:rPr>
          <w:b/>
        </w:rPr>
        <w:t>иагностика личности на мотивацию к успеху Т. Элерса» (далее – тест Элерса)</w:t>
      </w:r>
    </w:p>
    <w:p w:rsidR="00917A94" w:rsidRPr="001F1D95" w:rsidRDefault="005B48E0" w:rsidP="001F1D95">
      <w:pPr>
        <w:spacing w:after="0" w:line="360" w:lineRule="auto"/>
        <w:ind w:firstLine="709"/>
        <w:jc w:val="both"/>
      </w:pPr>
      <w:r>
        <w:t xml:space="preserve"> </w:t>
      </w:r>
      <w:r>
        <w:rPr>
          <w:rFonts w:cs="Times New Roman"/>
          <w:szCs w:val="24"/>
        </w:rPr>
        <w:t>Группирующими переменными являются «средний», «нормальный» и «высокий» уровни учебной мотива</w:t>
      </w:r>
      <w:r w:rsidR="00F25E14">
        <w:rPr>
          <w:rFonts w:cs="Times New Roman"/>
          <w:szCs w:val="24"/>
        </w:rPr>
        <w:t xml:space="preserve">ции по методике «Мотивация </w:t>
      </w:r>
      <w:r w:rsidR="00F25E14">
        <w:rPr>
          <w:rFonts w:cs="Times New Roman"/>
          <w:szCs w:val="24"/>
        </w:rPr>
        <w:lastRenderedPageBreak/>
        <w:t>профессионального</w:t>
      </w:r>
      <w:r>
        <w:rPr>
          <w:rFonts w:cs="Times New Roman"/>
          <w:szCs w:val="24"/>
        </w:rPr>
        <w:t xml:space="preserve"> Обучения» (Каташев). Применялся</w:t>
      </w:r>
      <w:r w:rsidR="00830023">
        <w:rPr>
          <w:rFonts w:cs="Times New Roman"/>
          <w:szCs w:val="24"/>
        </w:rPr>
        <w:t xml:space="preserve"> критерий</w:t>
      </w:r>
      <w:r>
        <w:rPr>
          <w:rFonts w:cs="Times New Roman"/>
          <w:szCs w:val="24"/>
        </w:rPr>
        <w:t xml:space="preserve"> </w:t>
      </w:r>
      <w:r>
        <w:rPr>
          <w:rFonts w:cs="Times New Roman"/>
          <w:szCs w:val="24"/>
          <w:lang w:val="en-US"/>
        </w:rPr>
        <w:t>t</w:t>
      </w:r>
      <w:r>
        <w:rPr>
          <w:rFonts w:cs="Times New Roman"/>
          <w:szCs w:val="24"/>
        </w:rPr>
        <w:t xml:space="preserve">-Стьюдента для независимых выборок. </w:t>
      </w:r>
    </w:p>
    <w:p w:rsidR="00917A94" w:rsidRDefault="00917A94" w:rsidP="00197CFB">
      <w:pPr>
        <w:autoSpaceDE w:val="0"/>
        <w:autoSpaceDN w:val="0"/>
        <w:adjustRightInd w:val="0"/>
        <w:spacing w:after="0" w:line="240" w:lineRule="auto"/>
        <w:jc w:val="center"/>
        <w:rPr>
          <w:rFonts w:cs="Times New Roman"/>
          <w:szCs w:val="24"/>
        </w:rPr>
      </w:pPr>
    </w:p>
    <w:p w:rsidR="00197CFB" w:rsidRPr="00197CFB" w:rsidRDefault="00197CFB" w:rsidP="00197CFB">
      <w:pPr>
        <w:autoSpaceDE w:val="0"/>
        <w:autoSpaceDN w:val="0"/>
        <w:adjustRightInd w:val="0"/>
        <w:spacing w:after="0" w:line="240" w:lineRule="auto"/>
        <w:jc w:val="center"/>
        <w:rPr>
          <w:rFonts w:cs="Times New Roman"/>
          <w:szCs w:val="24"/>
        </w:rPr>
      </w:pPr>
      <w:r>
        <w:rPr>
          <w:rFonts w:cs="Times New Roman"/>
          <w:szCs w:val="24"/>
        </w:rPr>
        <w:t xml:space="preserve">Таблица </w:t>
      </w:r>
      <w:r w:rsidR="005C5286">
        <w:rPr>
          <w:rFonts w:cs="Times New Roman"/>
          <w:szCs w:val="24"/>
        </w:rPr>
        <w:t>14</w:t>
      </w:r>
      <w:r>
        <w:rPr>
          <w:rFonts w:cs="Times New Roman"/>
          <w:szCs w:val="24"/>
        </w:rPr>
        <w:t>.</w:t>
      </w:r>
      <w:r w:rsidR="00C51BD2">
        <w:rPr>
          <w:rFonts w:cs="Times New Roman"/>
          <w:szCs w:val="24"/>
        </w:rPr>
        <w:t xml:space="preserve"> Средние значения </w:t>
      </w:r>
      <w:r w:rsidR="00C51BD2" w:rsidRPr="00C06B6A">
        <w:rPr>
          <w:rFonts w:cs="Times New Roman"/>
          <w:szCs w:val="24"/>
        </w:rPr>
        <w:t xml:space="preserve">по методике </w:t>
      </w:r>
      <w:r w:rsidR="00C51BD2" w:rsidRPr="00C51BD2">
        <w:t>«Диагностика личности на мотивацию к успеху Т. Элерса»</w:t>
      </w:r>
    </w:p>
    <w:tbl>
      <w:tblPr>
        <w:tblW w:w="9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85"/>
        <w:gridCol w:w="2126"/>
        <w:gridCol w:w="567"/>
        <w:gridCol w:w="1134"/>
        <w:gridCol w:w="1134"/>
        <w:gridCol w:w="2410"/>
      </w:tblGrid>
      <w:tr w:rsidR="005B48E0" w:rsidRPr="0094394A" w:rsidTr="00C51BD2">
        <w:trPr>
          <w:cantSplit/>
        </w:trPr>
        <w:tc>
          <w:tcPr>
            <w:tcW w:w="9356" w:type="dxa"/>
            <w:gridSpan w:val="6"/>
            <w:tcBorders>
              <w:top w:val="nil"/>
              <w:left w:val="nil"/>
              <w:bottom w:val="nil"/>
              <w:right w:val="nil"/>
            </w:tcBorders>
            <w:shd w:val="clear" w:color="auto" w:fill="FFFFFF"/>
          </w:tcPr>
          <w:p w:rsidR="005B48E0" w:rsidRPr="0094394A" w:rsidRDefault="005B48E0" w:rsidP="005B48E0">
            <w:pPr>
              <w:autoSpaceDE w:val="0"/>
              <w:autoSpaceDN w:val="0"/>
              <w:adjustRightInd w:val="0"/>
              <w:spacing w:after="0" w:line="320" w:lineRule="atLeast"/>
              <w:ind w:left="60" w:right="60"/>
              <w:jc w:val="center"/>
              <w:rPr>
                <w:rFonts w:ascii="Arial" w:hAnsi="Arial" w:cs="Arial"/>
                <w:color w:val="000000"/>
                <w:sz w:val="18"/>
                <w:szCs w:val="18"/>
              </w:rPr>
            </w:pPr>
          </w:p>
        </w:tc>
      </w:tr>
      <w:tr w:rsidR="005B48E0" w:rsidRPr="0094394A" w:rsidTr="00C51BD2">
        <w:trPr>
          <w:cantSplit/>
        </w:trPr>
        <w:tc>
          <w:tcPr>
            <w:tcW w:w="1985" w:type="dxa"/>
            <w:vAlign w:val="center"/>
          </w:tcPr>
          <w:p w:rsidR="005B48E0" w:rsidRPr="0094394A" w:rsidRDefault="005B48E0" w:rsidP="005B48E0">
            <w:pPr>
              <w:autoSpaceDE w:val="0"/>
              <w:autoSpaceDN w:val="0"/>
              <w:adjustRightInd w:val="0"/>
              <w:spacing w:after="0" w:line="240" w:lineRule="auto"/>
              <w:rPr>
                <w:rFonts w:ascii="Arial" w:hAnsi="Arial" w:cs="Arial"/>
                <w:color w:val="000000"/>
                <w:sz w:val="18"/>
                <w:szCs w:val="18"/>
              </w:rPr>
            </w:pPr>
          </w:p>
        </w:tc>
        <w:tc>
          <w:tcPr>
            <w:tcW w:w="2126" w:type="dxa"/>
            <w:tcBorders>
              <w:top w:val="single" w:sz="16" w:space="0" w:color="000000"/>
              <w:left w:val="nil"/>
              <w:bottom w:val="single" w:sz="16" w:space="0" w:color="000000"/>
              <w:right w:val="single" w:sz="16" w:space="0" w:color="000000"/>
            </w:tcBorders>
            <w:shd w:val="clear" w:color="auto" w:fill="FFFFFF"/>
          </w:tcPr>
          <w:p w:rsidR="005B48E0" w:rsidRPr="0094394A" w:rsidRDefault="005B48E0" w:rsidP="005B48E0">
            <w:pPr>
              <w:autoSpaceDE w:val="0"/>
              <w:autoSpaceDN w:val="0"/>
              <w:adjustRightInd w:val="0"/>
              <w:spacing w:after="0" w:line="320" w:lineRule="atLeast"/>
              <w:ind w:left="60" w:right="60"/>
              <w:rPr>
                <w:rFonts w:ascii="Arial" w:hAnsi="Arial" w:cs="Arial"/>
                <w:color w:val="000000"/>
                <w:sz w:val="18"/>
                <w:szCs w:val="18"/>
              </w:rPr>
            </w:pPr>
            <w:r w:rsidRPr="0094394A">
              <w:rPr>
                <w:rFonts w:ascii="Arial" w:hAnsi="Arial" w:cs="Arial"/>
                <w:color w:val="000000"/>
                <w:sz w:val="18"/>
                <w:szCs w:val="18"/>
              </w:rPr>
              <w:t>Группы</w:t>
            </w:r>
            <w:r>
              <w:rPr>
                <w:rFonts w:ascii="Arial" w:hAnsi="Arial" w:cs="Arial"/>
                <w:color w:val="000000"/>
                <w:sz w:val="18"/>
                <w:szCs w:val="18"/>
              </w:rPr>
              <w:t xml:space="preserve"> </w:t>
            </w:r>
            <w:r w:rsidRPr="0094394A">
              <w:rPr>
                <w:rFonts w:ascii="Arial" w:hAnsi="Arial" w:cs="Arial"/>
                <w:color w:val="000000"/>
                <w:sz w:val="18"/>
                <w:szCs w:val="18"/>
              </w:rPr>
              <w:t>по</w:t>
            </w:r>
            <w:r>
              <w:rPr>
                <w:rFonts w:ascii="Arial" w:hAnsi="Arial" w:cs="Arial"/>
                <w:color w:val="000000"/>
                <w:sz w:val="18"/>
                <w:szCs w:val="18"/>
              </w:rPr>
              <w:t xml:space="preserve"> </w:t>
            </w:r>
            <w:r w:rsidRPr="0094394A">
              <w:rPr>
                <w:rFonts w:ascii="Arial" w:hAnsi="Arial" w:cs="Arial"/>
                <w:color w:val="000000"/>
                <w:sz w:val="18"/>
                <w:szCs w:val="18"/>
              </w:rPr>
              <w:t>Каташеву</w:t>
            </w:r>
          </w:p>
        </w:tc>
        <w:tc>
          <w:tcPr>
            <w:tcW w:w="567" w:type="dxa"/>
            <w:tcBorders>
              <w:top w:val="single" w:sz="16" w:space="0" w:color="000000"/>
              <w:left w:val="single" w:sz="16" w:space="0" w:color="000000"/>
              <w:bottom w:val="single" w:sz="16" w:space="0" w:color="000000"/>
            </w:tcBorders>
            <w:shd w:val="clear" w:color="auto" w:fill="FFFFFF"/>
          </w:tcPr>
          <w:p w:rsidR="005B48E0" w:rsidRPr="0094394A" w:rsidRDefault="005B48E0" w:rsidP="005B48E0">
            <w:pPr>
              <w:autoSpaceDE w:val="0"/>
              <w:autoSpaceDN w:val="0"/>
              <w:adjustRightInd w:val="0"/>
              <w:spacing w:after="0" w:line="320" w:lineRule="atLeast"/>
              <w:ind w:left="60" w:right="60"/>
              <w:jc w:val="center"/>
              <w:rPr>
                <w:rFonts w:ascii="Arial" w:hAnsi="Arial" w:cs="Arial"/>
                <w:color w:val="000000"/>
                <w:sz w:val="18"/>
                <w:szCs w:val="18"/>
              </w:rPr>
            </w:pPr>
            <w:r w:rsidRPr="0094394A">
              <w:rPr>
                <w:rFonts w:ascii="Arial" w:hAnsi="Arial" w:cs="Arial"/>
                <w:color w:val="000000"/>
                <w:sz w:val="18"/>
                <w:szCs w:val="18"/>
              </w:rPr>
              <w:t>N</w:t>
            </w:r>
          </w:p>
        </w:tc>
        <w:tc>
          <w:tcPr>
            <w:tcW w:w="1134" w:type="dxa"/>
            <w:tcBorders>
              <w:top w:val="single" w:sz="16" w:space="0" w:color="000000"/>
              <w:bottom w:val="single" w:sz="16" w:space="0" w:color="000000"/>
            </w:tcBorders>
            <w:shd w:val="clear" w:color="auto" w:fill="FFFFFF"/>
          </w:tcPr>
          <w:p w:rsidR="005B48E0" w:rsidRPr="0094394A" w:rsidRDefault="005B48E0" w:rsidP="005B48E0">
            <w:pPr>
              <w:autoSpaceDE w:val="0"/>
              <w:autoSpaceDN w:val="0"/>
              <w:adjustRightInd w:val="0"/>
              <w:spacing w:after="0" w:line="320" w:lineRule="atLeast"/>
              <w:ind w:left="60" w:right="60"/>
              <w:jc w:val="center"/>
              <w:rPr>
                <w:rFonts w:ascii="Arial" w:hAnsi="Arial" w:cs="Arial"/>
                <w:color w:val="000000"/>
                <w:sz w:val="18"/>
                <w:szCs w:val="18"/>
              </w:rPr>
            </w:pPr>
            <w:r w:rsidRPr="0094394A">
              <w:rPr>
                <w:rFonts w:ascii="Arial" w:hAnsi="Arial" w:cs="Arial"/>
                <w:color w:val="000000"/>
                <w:sz w:val="18"/>
                <w:szCs w:val="18"/>
              </w:rPr>
              <w:t>Среднее</w:t>
            </w:r>
          </w:p>
        </w:tc>
        <w:tc>
          <w:tcPr>
            <w:tcW w:w="1134" w:type="dxa"/>
            <w:tcBorders>
              <w:top w:val="single" w:sz="16" w:space="0" w:color="000000"/>
              <w:bottom w:val="single" w:sz="16" w:space="0" w:color="000000"/>
            </w:tcBorders>
            <w:shd w:val="clear" w:color="auto" w:fill="FFFFFF"/>
          </w:tcPr>
          <w:p w:rsidR="005B48E0" w:rsidRPr="0094394A" w:rsidRDefault="005B48E0" w:rsidP="005B48E0">
            <w:pPr>
              <w:autoSpaceDE w:val="0"/>
              <w:autoSpaceDN w:val="0"/>
              <w:adjustRightInd w:val="0"/>
              <w:spacing w:after="0" w:line="320" w:lineRule="atLeast"/>
              <w:ind w:left="60" w:right="60"/>
              <w:jc w:val="center"/>
              <w:rPr>
                <w:rFonts w:ascii="Arial" w:hAnsi="Arial" w:cs="Arial"/>
                <w:color w:val="000000"/>
                <w:sz w:val="18"/>
                <w:szCs w:val="18"/>
              </w:rPr>
            </w:pPr>
            <w:r w:rsidRPr="0094394A">
              <w:rPr>
                <w:rFonts w:ascii="Arial" w:hAnsi="Arial" w:cs="Arial"/>
                <w:color w:val="000000"/>
                <w:sz w:val="18"/>
                <w:szCs w:val="18"/>
              </w:rPr>
              <w:t>Стд. отклонение</w:t>
            </w:r>
          </w:p>
        </w:tc>
        <w:tc>
          <w:tcPr>
            <w:tcW w:w="2410" w:type="dxa"/>
            <w:tcBorders>
              <w:top w:val="single" w:sz="16" w:space="0" w:color="000000"/>
              <w:bottom w:val="single" w:sz="16" w:space="0" w:color="000000"/>
              <w:right w:val="single" w:sz="16" w:space="0" w:color="000000"/>
            </w:tcBorders>
            <w:shd w:val="clear" w:color="auto" w:fill="FFFFFF"/>
          </w:tcPr>
          <w:p w:rsidR="005B48E0" w:rsidRPr="0094394A" w:rsidRDefault="005B48E0" w:rsidP="005B48E0">
            <w:pPr>
              <w:autoSpaceDE w:val="0"/>
              <w:autoSpaceDN w:val="0"/>
              <w:adjustRightInd w:val="0"/>
              <w:spacing w:after="0" w:line="320" w:lineRule="atLeast"/>
              <w:ind w:left="60" w:right="60"/>
              <w:jc w:val="center"/>
              <w:rPr>
                <w:rFonts w:ascii="Arial" w:hAnsi="Arial" w:cs="Arial"/>
                <w:color w:val="000000"/>
                <w:sz w:val="18"/>
                <w:szCs w:val="18"/>
              </w:rPr>
            </w:pPr>
            <w:r w:rsidRPr="0094394A">
              <w:rPr>
                <w:rFonts w:ascii="Arial" w:hAnsi="Arial" w:cs="Arial"/>
                <w:color w:val="000000"/>
                <w:sz w:val="18"/>
                <w:szCs w:val="18"/>
              </w:rPr>
              <w:t>Стд. ошибка среднего</w:t>
            </w:r>
          </w:p>
        </w:tc>
      </w:tr>
      <w:tr w:rsidR="005B48E0" w:rsidRPr="0094394A" w:rsidTr="00C51BD2">
        <w:trPr>
          <w:cantSplit/>
        </w:trPr>
        <w:tc>
          <w:tcPr>
            <w:tcW w:w="1985" w:type="dxa"/>
            <w:vMerge w:val="restart"/>
            <w:tcBorders>
              <w:top w:val="single" w:sz="16" w:space="0" w:color="000000"/>
              <w:left w:val="single" w:sz="16" w:space="0" w:color="000000"/>
              <w:bottom w:val="single" w:sz="16" w:space="0" w:color="000000"/>
              <w:right w:val="nil"/>
            </w:tcBorders>
            <w:shd w:val="clear" w:color="auto" w:fill="FFFFFF"/>
            <w:vAlign w:val="center"/>
          </w:tcPr>
          <w:p w:rsidR="005B48E0" w:rsidRPr="0094394A" w:rsidRDefault="005B48E0" w:rsidP="005B48E0">
            <w:pPr>
              <w:autoSpaceDE w:val="0"/>
              <w:autoSpaceDN w:val="0"/>
              <w:adjustRightInd w:val="0"/>
              <w:spacing w:after="0" w:line="320" w:lineRule="atLeast"/>
              <w:ind w:left="60" w:right="60"/>
              <w:rPr>
                <w:rFonts w:ascii="Arial" w:hAnsi="Arial" w:cs="Arial"/>
                <w:color w:val="000000"/>
                <w:sz w:val="18"/>
                <w:szCs w:val="18"/>
              </w:rPr>
            </w:pPr>
            <w:r w:rsidRPr="0094394A">
              <w:rPr>
                <w:rFonts w:ascii="Arial" w:hAnsi="Arial" w:cs="Arial"/>
                <w:color w:val="000000"/>
                <w:sz w:val="18"/>
                <w:szCs w:val="18"/>
              </w:rPr>
              <w:t>Тест</w:t>
            </w:r>
            <w:r>
              <w:rPr>
                <w:rFonts w:ascii="Arial" w:hAnsi="Arial" w:cs="Arial"/>
                <w:color w:val="000000"/>
                <w:sz w:val="18"/>
                <w:szCs w:val="18"/>
              </w:rPr>
              <w:t xml:space="preserve"> </w:t>
            </w:r>
            <w:r w:rsidRPr="0094394A">
              <w:rPr>
                <w:rFonts w:ascii="Arial" w:hAnsi="Arial" w:cs="Arial"/>
                <w:color w:val="000000"/>
                <w:sz w:val="18"/>
                <w:szCs w:val="18"/>
              </w:rPr>
              <w:t>Элерса</w:t>
            </w:r>
            <w:r>
              <w:rPr>
                <w:rFonts w:ascii="Arial" w:hAnsi="Arial" w:cs="Arial"/>
                <w:color w:val="000000"/>
                <w:sz w:val="18"/>
                <w:szCs w:val="18"/>
              </w:rPr>
              <w:t xml:space="preserve"> </w:t>
            </w:r>
            <w:r w:rsidRPr="0094394A">
              <w:rPr>
                <w:rFonts w:ascii="Arial" w:hAnsi="Arial" w:cs="Arial"/>
                <w:color w:val="000000"/>
                <w:sz w:val="18"/>
                <w:szCs w:val="18"/>
              </w:rPr>
              <w:t>Общий</w:t>
            </w:r>
            <w:r>
              <w:rPr>
                <w:rFonts w:ascii="Arial" w:hAnsi="Arial" w:cs="Arial"/>
                <w:color w:val="000000"/>
                <w:sz w:val="18"/>
                <w:szCs w:val="18"/>
              </w:rPr>
              <w:t xml:space="preserve"> </w:t>
            </w:r>
            <w:r w:rsidRPr="0094394A">
              <w:rPr>
                <w:rFonts w:ascii="Arial" w:hAnsi="Arial" w:cs="Arial"/>
                <w:color w:val="000000"/>
                <w:sz w:val="18"/>
                <w:szCs w:val="18"/>
              </w:rPr>
              <w:t>балл</w:t>
            </w:r>
          </w:p>
        </w:tc>
        <w:tc>
          <w:tcPr>
            <w:tcW w:w="2126" w:type="dxa"/>
            <w:tcBorders>
              <w:top w:val="single" w:sz="16" w:space="0" w:color="000000"/>
              <w:left w:val="nil"/>
              <w:bottom w:val="nil"/>
              <w:right w:val="single" w:sz="16" w:space="0" w:color="000000"/>
            </w:tcBorders>
            <w:shd w:val="clear" w:color="auto" w:fill="FFFFFF"/>
            <w:vAlign w:val="center"/>
          </w:tcPr>
          <w:p w:rsidR="005B48E0" w:rsidRPr="0094394A" w:rsidRDefault="005B48E0" w:rsidP="005B48E0">
            <w:pPr>
              <w:autoSpaceDE w:val="0"/>
              <w:autoSpaceDN w:val="0"/>
              <w:adjustRightInd w:val="0"/>
              <w:spacing w:after="0" w:line="320" w:lineRule="atLeast"/>
              <w:ind w:left="60" w:right="60"/>
              <w:rPr>
                <w:rFonts w:ascii="Arial" w:hAnsi="Arial" w:cs="Arial"/>
                <w:color w:val="000000"/>
                <w:sz w:val="18"/>
                <w:szCs w:val="18"/>
              </w:rPr>
            </w:pPr>
            <w:r w:rsidRPr="0094394A">
              <w:rPr>
                <w:rFonts w:ascii="Arial" w:hAnsi="Arial" w:cs="Arial"/>
                <w:color w:val="000000"/>
                <w:sz w:val="18"/>
                <w:szCs w:val="18"/>
              </w:rPr>
              <w:t>средний уровень мотивации</w:t>
            </w:r>
          </w:p>
        </w:tc>
        <w:tc>
          <w:tcPr>
            <w:tcW w:w="567" w:type="dxa"/>
            <w:tcBorders>
              <w:top w:val="single" w:sz="16" w:space="0" w:color="000000"/>
              <w:left w:val="single" w:sz="16" w:space="0" w:color="000000"/>
              <w:bottom w:val="nil"/>
            </w:tcBorders>
            <w:shd w:val="clear" w:color="auto" w:fill="FFFFFF"/>
          </w:tcPr>
          <w:p w:rsidR="005B48E0" w:rsidRPr="0094394A" w:rsidRDefault="005B48E0" w:rsidP="005B48E0">
            <w:pPr>
              <w:autoSpaceDE w:val="0"/>
              <w:autoSpaceDN w:val="0"/>
              <w:adjustRightInd w:val="0"/>
              <w:spacing w:after="0" w:line="320" w:lineRule="atLeast"/>
              <w:ind w:left="60" w:right="60"/>
              <w:jc w:val="right"/>
              <w:rPr>
                <w:rFonts w:ascii="Arial" w:hAnsi="Arial" w:cs="Arial"/>
                <w:color w:val="000000"/>
                <w:sz w:val="18"/>
                <w:szCs w:val="18"/>
              </w:rPr>
            </w:pPr>
            <w:r w:rsidRPr="0094394A">
              <w:rPr>
                <w:rFonts w:ascii="Arial" w:hAnsi="Arial" w:cs="Arial"/>
                <w:color w:val="000000"/>
                <w:sz w:val="18"/>
                <w:szCs w:val="18"/>
              </w:rPr>
              <w:t>22</w:t>
            </w:r>
          </w:p>
        </w:tc>
        <w:tc>
          <w:tcPr>
            <w:tcW w:w="1134" w:type="dxa"/>
            <w:tcBorders>
              <w:top w:val="single" w:sz="16" w:space="0" w:color="000000"/>
              <w:bottom w:val="nil"/>
            </w:tcBorders>
            <w:shd w:val="clear" w:color="auto" w:fill="FFFFFF"/>
          </w:tcPr>
          <w:p w:rsidR="005B48E0" w:rsidRPr="0094394A" w:rsidRDefault="005B48E0" w:rsidP="005B48E0">
            <w:pPr>
              <w:autoSpaceDE w:val="0"/>
              <w:autoSpaceDN w:val="0"/>
              <w:adjustRightInd w:val="0"/>
              <w:spacing w:after="0" w:line="320" w:lineRule="atLeast"/>
              <w:ind w:left="60" w:right="60"/>
              <w:jc w:val="right"/>
              <w:rPr>
                <w:rFonts w:ascii="Arial" w:hAnsi="Arial" w:cs="Arial"/>
                <w:color w:val="000000"/>
                <w:sz w:val="18"/>
                <w:szCs w:val="18"/>
              </w:rPr>
            </w:pPr>
            <w:r w:rsidRPr="0094394A">
              <w:rPr>
                <w:rFonts w:ascii="Arial" w:hAnsi="Arial" w:cs="Arial"/>
                <w:color w:val="000000"/>
                <w:sz w:val="18"/>
                <w:szCs w:val="18"/>
              </w:rPr>
              <w:t>16,91</w:t>
            </w:r>
          </w:p>
        </w:tc>
        <w:tc>
          <w:tcPr>
            <w:tcW w:w="1134" w:type="dxa"/>
            <w:tcBorders>
              <w:top w:val="single" w:sz="16" w:space="0" w:color="000000"/>
              <w:bottom w:val="nil"/>
            </w:tcBorders>
            <w:shd w:val="clear" w:color="auto" w:fill="FFFFFF"/>
          </w:tcPr>
          <w:p w:rsidR="005B48E0" w:rsidRPr="0094394A" w:rsidRDefault="00806230" w:rsidP="005B48E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2,44</w:t>
            </w:r>
          </w:p>
        </w:tc>
        <w:tc>
          <w:tcPr>
            <w:tcW w:w="2410" w:type="dxa"/>
            <w:tcBorders>
              <w:top w:val="single" w:sz="16" w:space="0" w:color="000000"/>
              <w:bottom w:val="nil"/>
              <w:right w:val="single" w:sz="16" w:space="0" w:color="000000"/>
            </w:tcBorders>
            <w:shd w:val="clear" w:color="auto" w:fill="FFFFFF"/>
          </w:tcPr>
          <w:p w:rsidR="005B48E0" w:rsidRPr="0094394A" w:rsidRDefault="00806230" w:rsidP="005B48E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,52</w:t>
            </w:r>
          </w:p>
        </w:tc>
      </w:tr>
      <w:tr w:rsidR="005B48E0" w:rsidRPr="0094394A" w:rsidTr="00C51BD2">
        <w:trPr>
          <w:cantSplit/>
        </w:trPr>
        <w:tc>
          <w:tcPr>
            <w:tcW w:w="1985" w:type="dxa"/>
            <w:vMerge/>
            <w:tcBorders>
              <w:top w:val="single" w:sz="16" w:space="0" w:color="000000"/>
              <w:left w:val="single" w:sz="16" w:space="0" w:color="000000"/>
              <w:bottom w:val="single" w:sz="16" w:space="0" w:color="000000"/>
              <w:right w:val="nil"/>
            </w:tcBorders>
            <w:shd w:val="clear" w:color="auto" w:fill="FFFFFF"/>
            <w:vAlign w:val="center"/>
          </w:tcPr>
          <w:p w:rsidR="005B48E0" w:rsidRPr="0094394A" w:rsidRDefault="005B48E0" w:rsidP="005B48E0">
            <w:pPr>
              <w:autoSpaceDE w:val="0"/>
              <w:autoSpaceDN w:val="0"/>
              <w:adjustRightInd w:val="0"/>
              <w:spacing w:after="0" w:line="240" w:lineRule="auto"/>
              <w:rPr>
                <w:rFonts w:ascii="Arial" w:hAnsi="Arial" w:cs="Arial"/>
                <w:color w:val="000000"/>
                <w:sz w:val="18"/>
                <w:szCs w:val="18"/>
              </w:rPr>
            </w:pPr>
          </w:p>
        </w:tc>
        <w:tc>
          <w:tcPr>
            <w:tcW w:w="2126" w:type="dxa"/>
            <w:tcBorders>
              <w:top w:val="nil"/>
              <w:left w:val="nil"/>
              <w:bottom w:val="single" w:sz="16" w:space="0" w:color="000000"/>
              <w:right w:val="single" w:sz="16" w:space="0" w:color="000000"/>
            </w:tcBorders>
            <w:shd w:val="clear" w:color="auto" w:fill="FFFFFF"/>
            <w:vAlign w:val="center"/>
          </w:tcPr>
          <w:p w:rsidR="005B48E0" w:rsidRPr="0094394A" w:rsidRDefault="005B48E0" w:rsidP="005B48E0">
            <w:pPr>
              <w:autoSpaceDE w:val="0"/>
              <w:autoSpaceDN w:val="0"/>
              <w:adjustRightInd w:val="0"/>
              <w:spacing w:after="0" w:line="320" w:lineRule="atLeast"/>
              <w:ind w:left="60" w:right="60"/>
              <w:rPr>
                <w:rFonts w:ascii="Arial" w:hAnsi="Arial" w:cs="Arial"/>
                <w:color w:val="000000"/>
                <w:sz w:val="18"/>
                <w:szCs w:val="18"/>
              </w:rPr>
            </w:pPr>
            <w:r w:rsidRPr="0094394A">
              <w:rPr>
                <w:rFonts w:ascii="Arial" w:hAnsi="Arial" w:cs="Arial"/>
                <w:color w:val="000000"/>
                <w:sz w:val="18"/>
                <w:szCs w:val="18"/>
              </w:rPr>
              <w:t>нормальный уровень мотивации</w:t>
            </w:r>
          </w:p>
        </w:tc>
        <w:tc>
          <w:tcPr>
            <w:tcW w:w="567" w:type="dxa"/>
            <w:tcBorders>
              <w:top w:val="nil"/>
              <w:left w:val="single" w:sz="16" w:space="0" w:color="000000"/>
              <w:bottom w:val="single" w:sz="16" w:space="0" w:color="000000"/>
            </w:tcBorders>
            <w:shd w:val="clear" w:color="auto" w:fill="FFFFFF"/>
          </w:tcPr>
          <w:p w:rsidR="005B48E0" w:rsidRPr="0094394A" w:rsidRDefault="005B48E0" w:rsidP="005B48E0">
            <w:pPr>
              <w:autoSpaceDE w:val="0"/>
              <w:autoSpaceDN w:val="0"/>
              <w:adjustRightInd w:val="0"/>
              <w:spacing w:after="0" w:line="320" w:lineRule="atLeast"/>
              <w:ind w:left="60" w:right="60"/>
              <w:jc w:val="right"/>
              <w:rPr>
                <w:rFonts w:ascii="Arial" w:hAnsi="Arial" w:cs="Arial"/>
                <w:color w:val="000000"/>
                <w:sz w:val="18"/>
                <w:szCs w:val="18"/>
              </w:rPr>
            </w:pPr>
            <w:r w:rsidRPr="0094394A">
              <w:rPr>
                <w:rFonts w:ascii="Arial" w:hAnsi="Arial" w:cs="Arial"/>
                <w:color w:val="000000"/>
                <w:sz w:val="18"/>
                <w:szCs w:val="18"/>
              </w:rPr>
              <w:t>49</w:t>
            </w:r>
          </w:p>
        </w:tc>
        <w:tc>
          <w:tcPr>
            <w:tcW w:w="1134" w:type="dxa"/>
            <w:tcBorders>
              <w:top w:val="nil"/>
              <w:bottom w:val="single" w:sz="16" w:space="0" w:color="000000"/>
            </w:tcBorders>
            <w:shd w:val="clear" w:color="auto" w:fill="FFFFFF"/>
          </w:tcPr>
          <w:p w:rsidR="005B48E0" w:rsidRPr="0094394A" w:rsidRDefault="005B48E0" w:rsidP="005B48E0">
            <w:pPr>
              <w:autoSpaceDE w:val="0"/>
              <w:autoSpaceDN w:val="0"/>
              <w:adjustRightInd w:val="0"/>
              <w:spacing w:after="0" w:line="320" w:lineRule="atLeast"/>
              <w:ind w:left="60" w:right="60"/>
              <w:jc w:val="right"/>
              <w:rPr>
                <w:rFonts w:ascii="Arial" w:hAnsi="Arial" w:cs="Arial"/>
                <w:color w:val="000000"/>
                <w:sz w:val="18"/>
                <w:szCs w:val="18"/>
              </w:rPr>
            </w:pPr>
            <w:r w:rsidRPr="0094394A">
              <w:rPr>
                <w:rFonts w:ascii="Arial" w:hAnsi="Arial" w:cs="Arial"/>
                <w:color w:val="000000"/>
                <w:sz w:val="18"/>
                <w:szCs w:val="18"/>
              </w:rPr>
              <w:t>16,71</w:t>
            </w:r>
          </w:p>
        </w:tc>
        <w:tc>
          <w:tcPr>
            <w:tcW w:w="1134" w:type="dxa"/>
            <w:tcBorders>
              <w:top w:val="nil"/>
              <w:bottom w:val="single" w:sz="16" w:space="0" w:color="000000"/>
            </w:tcBorders>
            <w:shd w:val="clear" w:color="auto" w:fill="FFFFFF"/>
          </w:tcPr>
          <w:p w:rsidR="005B48E0" w:rsidRPr="0094394A" w:rsidRDefault="00806230" w:rsidP="005B48E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w:t>
            </w:r>
          </w:p>
        </w:tc>
        <w:tc>
          <w:tcPr>
            <w:tcW w:w="2410" w:type="dxa"/>
            <w:tcBorders>
              <w:top w:val="nil"/>
              <w:bottom w:val="single" w:sz="16" w:space="0" w:color="000000"/>
              <w:right w:val="single" w:sz="16" w:space="0" w:color="000000"/>
            </w:tcBorders>
            <w:shd w:val="clear" w:color="auto" w:fill="FFFFFF"/>
          </w:tcPr>
          <w:p w:rsidR="005B48E0" w:rsidRPr="0094394A" w:rsidRDefault="00806230" w:rsidP="005B48E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,42</w:t>
            </w:r>
          </w:p>
        </w:tc>
      </w:tr>
    </w:tbl>
    <w:p w:rsidR="00C05D62" w:rsidRDefault="00C05D62" w:rsidP="005B48E0"/>
    <w:p w:rsidR="00C51BD2" w:rsidRPr="00C51BD2" w:rsidRDefault="005C5286" w:rsidP="00C51BD2">
      <w:pPr>
        <w:autoSpaceDE w:val="0"/>
        <w:autoSpaceDN w:val="0"/>
        <w:adjustRightInd w:val="0"/>
        <w:spacing w:after="0" w:line="400" w:lineRule="atLeast"/>
        <w:rPr>
          <w:rFonts w:cs="Times New Roman"/>
          <w:sz w:val="24"/>
          <w:szCs w:val="24"/>
        </w:rPr>
      </w:pPr>
      <w:r>
        <w:rPr>
          <w:rFonts w:cs="Times New Roman"/>
          <w:szCs w:val="24"/>
        </w:rPr>
        <w:t>Таблица 15</w:t>
      </w:r>
      <w:r w:rsidR="00C51BD2" w:rsidRPr="00F81D38">
        <w:rPr>
          <w:rFonts w:cs="Times New Roman"/>
          <w:szCs w:val="24"/>
        </w:rPr>
        <w:t xml:space="preserve">. </w:t>
      </w:r>
      <w:r w:rsidR="00C51BD2">
        <w:rPr>
          <w:rFonts w:cs="Times New Roman"/>
          <w:szCs w:val="28"/>
        </w:rPr>
        <w:t>Статистическая значимость п</w:t>
      </w:r>
      <w:r>
        <w:rPr>
          <w:rFonts w:cs="Times New Roman"/>
          <w:szCs w:val="28"/>
        </w:rPr>
        <w:t>о критерию Ливена для таблицы 14</w:t>
      </w:r>
    </w:p>
    <w:p w:rsidR="00C05D62" w:rsidRPr="00C05D62" w:rsidRDefault="00C05D62" w:rsidP="00C05D62">
      <w:pPr>
        <w:autoSpaceDE w:val="0"/>
        <w:autoSpaceDN w:val="0"/>
        <w:adjustRightInd w:val="0"/>
        <w:spacing w:after="0" w:line="240" w:lineRule="auto"/>
        <w:rPr>
          <w:rFonts w:cs="Times New Roman"/>
          <w:sz w:val="24"/>
          <w:szCs w:val="24"/>
        </w:rPr>
      </w:pPr>
    </w:p>
    <w:tbl>
      <w:tblPr>
        <w:tblW w:w="9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70"/>
        <w:gridCol w:w="1328"/>
        <w:gridCol w:w="521"/>
        <w:gridCol w:w="567"/>
        <w:gridCol w:w="567"/>
        <w:gridCol w:w="425"/>
        <w:gridCol w:w="851"/>
        <w:gridCol w:w="1275"/>
        <w:gridCol w:w="938"/>
        <w:gridCol w:w="804"/>
        <w:gridCol w:w="810"/>
      </w:tblGrid>
      <w:tr w:rsidR="00C05D62" w:rsidRPr="00C05D62" w:rsidTr="00806230">
        <w:trPr>
          <w:cantSplit/>
        </w:trPr>
        <w:tc>
          <w:tcPr>
            <w:tcW w:w="9356" w:type="dxa"/>
            <w:gridSpan w:val="11"/>
            <w:tcBorders>
              <w:top w:val="nil"/>
              <w:left w:val="nil"/>
              <w:bottom w:val="nil"/>
              <w:right w:val="nil"/>
            </w:tcBorders>
            <w:shd w:val="clear" w:color="auto" w:fill="FFFFFF"/>
          </w:tcPr>
          <w:p w:rsidR="00C05D62" w:rsidRPr="00C05D62" w:rsidRDefault="00C05D62" w:rsidP="00C05D62">
            <w:pPr>
              <w:autoSpaceDE w:val="0"/>
              <w:autoSpaceDN w:val="0"/>
              <w:adjustRightInd w:val="0"/>
              <w:spacing w:after="0" w:line="320" w:lineRule="atLeast"/>
              <w:ind w:left="60" w:right="60"/>
              <w:jc w:val="center"/>
              <w:rPr>
                <w:rFonts w:ascii="Arial" w:hAnsi="Arial" w:cs="Arial"/>
                <w:color w:val="000000"/>
                <w:sz w:val="18"/>
                <w:szCs w:val="18"/>
              </w:rPr>
            </w:pPr>
            <w:r w:rsidRPr="00C05D62">
              <w:rPr>
                <w:rFonts w:ascii="Arial" w:hAnsi="Arial" w:cs="Arial"/>
                <w:b/>
                <w:bCs/>
                <w:color w:val="000000"/>
                <w:sz w:val="18"/>
                <w:szCs w:val="18"/>
              </w:rPr>
              <w:t>Критерий для независимых выборок</w:t>
            </w:r>
          </w:p>
        </w:tc>
      </w:tr>
      <w:tr w:rsidR="00C05D62" w:rsidRPr="00C05D62" w:rsidTr="00806230">
        <w:trPr>
          <w:cantSplit/>
        </w:trPr>
        <w:tc>
          <w:tcPr>
            <w:tcW w:w="2598" w:type="dxa"/>
            <w:gridSpan w:val="2"/>
            <w:vMerge w:val="restart"/>
            <w:tcBorders>
              <w:top w:val="single" w:sz="16" w:space="0" w:color="000000"/>
              <w:left w:val="single" w:sz="16" w:space="0" w:color="000000"/>
              <w:bottom w:val="nil"/>
              <w:right w:val="nil"/>
            </w:tcBorders>
            <w:shd w:val="clear" w:color="auto" w:fill="FFFFFF"/>
          </w:tcPr>
          <w:p w:rsidR="00C05D62" w:rsidRPr="00C05D62" w:rsidRDefault="00C05D62" w:rsidP="00C05D62">
            <w:pPr>
              <w:autoSpaceDE w:val="0"/>
              <w:autoSpaceDN w:val="0"/>
              <w:adjustRightInd w:val="0"/>
              <w:spacing w:after="0" w:line="240" w:lineRule="auto"/>
              <w:rPr>
                <w:rFonts w:cs="Times New Roman"/>
                <w:sz w:val="24"/>
                <w:szCs w:val="24"/>
              </w:rPr>
            </w:pPr>
          </w:p>
        </w:tc>
        <w:tc>
          <w:tcPr>
            <w:tcW w:w="1088" w:type="dxa"/>
            <w:gridSpan w:val="2"/>
            <w:tcBorders>
              <w:top w:val="single" w:sz="16" w:space="0" w:color="000000"/>
              <w:left w:val="single" w:sz="16" w:space="0" w:color="000000"/>
            </w:tcBorders>
            <w:shd w:val="clear" w:color="auto" w:fill="FFFFFF"/>
          </w:tcPr>
          <w:p w:rsidR="00C05D62" w:rsidRPr="00C05D62" w:rsidRDefault="00C05D62" w:rsidP="00DC1E95">
            <w:pPr>
              <w:autoSpaceDE w:val="0"/>
              <w:autoSpaceDN w:val="0"/>
              <w:adjustRightInd w:val="0"/>
              <w:spacing w:after="0" w:line="320" w:lineRule="atLeast"/>
              <w:ind w:left="60" w:right="60"/>
              <w:jc w:val="center"/>
              <w:rPr>
                <w:rFonts w:ascii="Arial" w:hAnsi="Arial" w:cs="Arial"/>
                <w:color w:val="000000"/>
                <w:sz w:val="18"/>
                <w:szCs w:val="18"/>
              </w:rPr>
            </w:pPr>
            <w:r w:rsidRPr="00C05D62">
              <w:rPr>
                <w:rFonts w:ascii="Arial" w:hAnsi="Arial" w:cs="Arial"/>
                <w:color w:val="000000"/>
                <w:sz w:val="18"/>
                <w:szCs w:val="18"/>
              </w:rPr>
              <w:t xml:space="preserve">Критерий равенства дисперсий </w:t>
            </w:r>
            <w:r w:rsidR="00DC1E95">
              <w:rPr>
                <w:rFonts w:ascii="Arial" w:hAnsi="Arial" w:cs="Arial"/>
                <w:color w:val="000000"/>
                <w:sz w:val="18"/>
                <w:szCs w:val="18"/>
              </w:rPr>
              <w:t>Ливена</w:t>
            </w:r>
          </w:p>
        </w:tc>
        <w:tc>
          <w:tcPr>
            <w:tcW w:w="5670" w:type="dxa"/>
            <w:gridSpan w:val="7"/>
            <w:tcBorders>
              <w:top w:val="single" w:sz="16" w:space="0" w:color="000000"/>
            </w:tcBorders>
            <w:shd w:val="clear" w:color="auto" w:fill="FFFFFF"/>
          </w:tcPr>
          <w:p w:rsidR="00C05D62" w:rsidRPr="00C05D62" w:rsidRDefault="00C05D62" w:rsidP="00C05D62">
            <w:pPr>
              <w:autoSpaceDE w:val="0"/>
              <w:autoSpaceDN w:val="0"/>
              <w:adjustRightInd w:val="0"/>
              <w:spacing w:after="0" w:line="320" w:lineRule="atLeast"/>
              <w:ind w:left="60" w:right="60"/>
              <w:jc w:val="center"/>
              <w:rPr>
                <w:rFonts w:ascii="Arial" w:hAnsi="Arial" w:cs="Arial"/>
                <w:color w:val="000000"/>
                <w:sz w:val="18"/>
                <w:szCs w:val="18"/>
              </w:rPr>
            </w:pPr>
            <w:r w:rsidRPr="00C05D62">
              <w:rPr>
                <w:rFonts w:ascii="Arial" w:hAnsi="Arial" w:cs="Arial"/>
                <w:color w:val="000000"/>
                <w:sz w:val="18"/>
                <w:szCs w:val="18"/>
              </w:rPr>
              <w:t>t-критерий равенства средних</w:t>
            </w:r>
          </w:p>
        </w:tc>
      </w:tr>
      <w:tr w:rsidR="00C05D62" w:rsidRPr="00C05D62" w:rsidTr="009235FE">
        <w:trPr>
          <w:cantSplit/>
        </w:trPr>
        <w:tc>
          <w:tcPr>
            <w:tcW w:w="2598" w:type="dxa"/>
            <w:gridSpan w:val="2"/>
            <w:vMerge/>
            <w:tcBorders>
              <w:top w:val="single" w:sz="16" w:space="0" w:color="000000"/>
              <w:left w:val="single" w:sz="16" w:space="0" w:color="000000"/>
              <w:bottom w:val="nil"/>
              <w:right w:val="nil"/>
            </w:tcBorders>
            <w:shd w:val="clear" w:color="auto" w:fill="FFFFFF"/>
          </w:tcPr>
          <w:p w:rsidR="00C05D62" w:rsidRPr="00C05D62" w:rsidRDefault="00C05D62" w:rsidP="00C05D62">
            <w:pPr>
              <w:autoSpaceDE w:val="0"/>
              <w:autoSpaceDN w:val="0"/>
              <w:adjustRightInd w:val="0"/>
              <w:spacing w:after="0" w:line="240" w:lineRule="auto"/>
              <w:rPr>
                <w:rFonts w:ascii="Arial" w:hAnsi="Arial" w:cs="Arial"/>
                <w:color w:val="000000"/>
                <w:sz w:val="18"/>
                <w:szCs w:val="18"/>
              </w:rPr>
            </w:pPr>
          </w:p>
        </w:tc>
        <w:tc>
          <w:tcPr>
            <w:tcW w:w="521" w:type="dxa"/>
            <w:vMerge w:val="restart"/>
            <w:tcBorders>
              <w:left w:val="single" w:sz="16" w:space="0" w:color="000000"/>
            </w:tcBorders>
            <w:shd w:val="clear" w:color="auto" w:fill="FFFFFF"/>
          </w:tcPr>
          <w:p w:rsidR="00C05D62" w:rsidRPr="00C05D62" w:rsidRDefault="00C05D62" w:rsidP="00C05D62">
            <w:pPr>
              <w:autoSpaceDE w:val="0"/>
              <w:autoSpaceDN w:val="0"/>
              <w:adjustRightInd w:val="0"/>
              <w:spacing w:after="0" w:line="320" w:lineRule="atLeast"/>
              <w:ind w:left="60" w:right="60"/>
              <w:jc w:val="center"/>
              <w:rPr>
                <w:rFonts w:ascii="Arial" w:hAnsi="Arial" w:cs="Arial"/>
                <w:color w:val="000000"/>
                <w:sz w:val="18"/>
                <w:szCs w:val="18"/>
              </w:rPr>
            </w:pPr>
            <w:r w:rsidRPr="00C05D62">
              <w:rPr>
                <w:rFonts w:ascii="Arial" w:hAnsi="Arial" w:cs="Arial"/>
                <w:color w:val="000000"/>
                <w:sz w:val="18"/>
                <w:szCs w:val="18"/>
              </w:rPr>
              <w:t>F</w:t>
            </w:r>
          </w:p>
        </w:tc>
        <w:tc>
          <w:tcPr>
            <w:tcW w:w="567" w:type="dxa"/>
            <w:vMerge w:val="restart"/>
            <w:shd w:val="clear" w:color="auto" w:fill="FFFFFF"/>
          </w:tcPr>
          <w:p w:rsidR="00C05D62" w:rsidRPr="00C05D62" w:rsidRDefault="00C05D62" w:rsidP="00C05D62">
            <w:pPr>
              <w:autoSpaceDE w:val="0"/>
              <w:autoSpaceDN w:val="0"/>
              <w:adjustRightInd w:val="0"/>
              <w:spacing w:after="0" w:line="320" w:lineRule="atLeast"/>
              <w:ind w:left="60" w:right="60"/>
              <w:jc w:val="center"/>
              <w:rPr>
                <w:rFonts w:ascii="Arial" w:hAnsi="Arial" w:cs="Arial"/>
                <w:color w:val="000000"/>
                <w:sz w:val="18"/>
                <w:szCs w:val="18"/>
              </w:rPr>
            </w:pPr>
            <w:r w:rsidRPr="00C05D62">
              <w:rPr>
                <w:rFonts w:ascii="Arial" w:hAnsi="Arial" w:cs="Arial"/>
                <w:color w:val="000000"/>
                <w:sz w:val="18"/>
                <w:szCs w:val="18"/>
              </w:rPr>
              <w:t>Знч.</w:t>
            </w:r>
          </w:p>
        </w:tc>
        <w:tc>
          <w:tcPr>
            <w:tcW w:w="567" w:type="dxa"/>
            <w:vMerge w:val="restart"/>
            <w:shd w:val="clear" w:color="auto" w:fill="FFFFFF"/>
          </w:tcPr>
          <w:p w:rsidR="00C05D62" w:rsidRPr="00C05D62" w:rsidRDefault="00C05D62" w:rsidP="00C05D62">
            <w:pPr>
              <w:autoSpaceDE w:val="0"/>
              <w:autoSpaceDN w:val="0"/>
              <w:adjustRightInd w:val="0"/>
              <w:spacing w:after="0" w:line="320" w:lineRule="atLeast"/>
              <w:ind w:left="60" w:right="60"/>
              <w:jc w:val="center"/>
              <w:rPr>
                <w:rFonts w:ascii="Arial" w:hAnsi="Arial" w:cs="Arial"/>
                <w:color w:val="000000"/>
                <w:sz w:val="18"/>
                <w:szCs w:val="18"/>
              </w:rPr>
            </w:pPr>
            <w:r w:rsidRPr="00C05D62">
              <w:rPr>
                <w:rFonts w:ascii="Arial" w:hAnsi="Arial" w:cs="Arial"/>
                <w:color w:val="000000"/>
                <w:sz w:val="18"/>
                <w:szCs w:val="18"/>
              </w:rPr>
              <w:t>t</w:t>
            </w:r>
          </w:p>
        </w:tc>
        <w:tc>
          <w:tcPr>
            <w:tcW w:w="425" w:type="dxa"/>
            <w:vMerge w:val="restart"/>
            <w:shd w:val="clear" w:color="auto" w:fill="FFFFFF"/>
          </w:tcPr>
          <w:p w:rsidR="00C05D62" w:rsidRPr="00C05D62" w:rsidRDefault="00C05D62" w:rsidP="00C05D62">
            <w:pPr>
              <w:autoSpaceDE w:val="0"/>
              <w:autoSpaceDN w:val="0"/>
              <w:adjustRightInd w:val="0"/>
              <w:spacing w:after="0" w:line="320" w:lineRule="atLeast"/>
              <w:ind w:left="60" w:right="60"/>
              <w:jc w:val="center"/>
              <w:rPr>
                <w:rFonts w:ascii="Arial" w:hAnsi="Arial" w:cs="Arial"/>
                <w:color w:val="000000"/>
                <w:sz w:val="18"/>
                <w:szCs w:val="18"/>
              </w:rPr>
            </w:pPr>
            <w:r w:rsidRPr="00C05D62">
              <w:rPr>
                <w:rFonts w:ascii="Arial" w:hAnsi="Arial" w:cs="Arial"/>
                <w:color w:val="000000"/>
                <w:sz w:val="18"/>
                <w:szCs w:val="18"/>
              </w:rPr>
              <w:t>ст.св.</w:t>
            </w:r>
          </w:p>
        </w:tc>
        <w:tc>
          <w:tcPr>
            <w:tcW w:w="851" w:type="dxa"/>
            <w:vMerge w:val="restart"/>
            <w:shd w:val="clear" w:color="auto" w:fill="FFFFFF"/>
          </w:tcPr>
          <w:p w:rsidR="00C05D62" w:rsidRPr="00C05D62" w:rsidRDefault="00C05D62" w:rsidP="00C05D62">
            <w:pPr>
              <w:autoSpaceDE w:val="0"/>
              <w:autoSpaceDN w:val="0"/>
              <w:adjustRightInd w:val="0"/>
              <w:spacing w:after="0" w:line="320" w:lineRule="atLeast"/>
              <w:ind w:left="60" w:right="60"/>
              <w:jc w:val="center"/>
              <w:rPr>
                <w:rFonts w:ascii="Arial" w:hAnsi="Arial" w:cs="Arial"/>
                <w:color w:val="000000"/>
                <w:sz w:val="18"/>
                <w:szCs w:val="18"/>
              </w:rPr>
            </w:pPr>
            <w:r w:rsidRPr="00C05D62">
              <w:rPr>
                <w:rFonts w:ascii="Arial" w:hAnsi="Arial" w:cs="Arial"/>
                <w:color w:val="000000"/>
                <w:sz w:val="18"/>
                <w:szCs w:val="18"/>
              </w:rPr>
              <w:t>Значимость (2-сторонняя)</w:t>
            </w:r>
          </w:p>
        </w:tc>
        <w:tc>
          <w:tcPr>
            <w:tcW w:w="1275" w:type="dxa"/>
            <w:vMerge w:val="restart"/>
            <w:shd w:val="clear" w:color="auto" w:fill="FFFFFF"/>
          </w:tcPr>
          <w:p w:rsidR="00C05D62" w:rsidRPr="00C05D62" w:rsidRDefault="00C05D62" w:rsidP="00C05D62">
            <w:pPr>
              <w:autoSpaceDE w:val="0"/>
              <w:autoSpaceDN w:val="0"/>
              <w:adjustRightInd w:val="0"/>
              <w:spacing w:after="0" w:line="320" w:lineRule="atLeast"/>
              <w:ind w:left="60" w:right="60"/>
              <w:jc w:val="center"/>
              <w:rPr>
                <w:rFonts w:ascii="Arial" w:hAnsi="Arial" w:cs="Arial"/>
                <w:color w:val="000000"/>
                <w:sz w:val="18"/>
                <w:szCs w:val="18"/>
              </w:rPr>
            </w:pPr>
            <w:r w:rsidRPr="00C05D62">
              <w:rPr>
                <w:rFonts w:ascii="Arial" w:hAnsi="Arial" w:cs="Arial"/>
                <w:color w:val="000000"/>
                <w:sz w:val="18"/>
                <w:szCs w:val="18"/>
              </w:rPr>
              <w:t>Разность средних</w:t>
            </w:r>
          </w:p>
        </w:tc>
        <w:tc>
          <w:tcPr>
            <w:tcW w:w="938" w:type="dxa"/>
            <w:vMerge w:val="restart"/>
            <w:shd w:val="clear" w:color="auto" w:fill="FFFFFF"/>
          </w:tcPr>
          <w:p w:rsidR="00C05D62" w:rsidRPr="00C05D62" w:rsidRDefault="00C05D62" w:rsidP="00C05D62">
            <w:pPr>
              <w:autoSpaceDE w:val="0"/>
              <w:autoSpaceDN w:val="0"/>
              <w:adjustRightInd w:val="0"/>
              <w:spacing w:after="0" w:line="320" w:lineRule="atLeast"/>
              <w:ind w:left="60" w:right="60"/>
              <w:jc w:val="center"/>
              <w:rPr>
                <w:rFonts w:ascii="Arial" w:hAnsi="Arial" w:cs="Arial"/>
                <w:color w:val="000000"/>
                <w:sz w:val="18"/>
                <w:szCs w:val="18"/>
              </w:rPr>
            </w:pPr>
            <w:r w:rsidRPr="00C05D62">
              <w:rPr>
                <w:rFonts w:ascii="Arial" w:hAnsi="Arial" w:cs="Arial"/>
                <w:color w:val="000000"/>
                <w:sz w:val="18"/>
                <w:szCs w:val="18"/>
              </w:rPr>
              <w:t>Стд. ошибка разности</w:t>
            </w:r>
          </w:p>
        </w:tc>
        <w:tc>
          <w:tcPr>
            <w:tcW w:w="1614" w:type="dxa"/>
            <w:gridSpan w:val="2"/>
            <w:shd w:val="clear" w:color="auto" w:fill="FFFFFF"/>
          </w:tcPr>
          <w:p w:rsidR="00C05D62" w:rsidRPr="00C05D62" w:rsidRDefault="00C05D62" w:rsidP="00C05D62">
            <w:pPr>
              <w:autoSpaceDE w:val="0"/>
              <w:autoSpaceDN w:val="0"/>
              <w:adjustRightInd w:val="0"/>
              <w:spacing w:after="0" w:line="320" w:lineRule="atLeast"/>
              <w:ind w:left="60" w:right="60"/>
              <w:jc w:val="center"/>
              <w:rPr>
                <w:rFonts w:ascii="Arial" w:hAnsi="Arial" w:cs="Arial"/>
                <w:color w:val="000000"/>
                <w:sz w:val="18"/>
                <w:szCs w:val="18"/>
              </w:rPr>
            </w:pPr>
            <w:r w:rsidRPr="00C05D62">
              <w:rPr>
                <w:rFonts w:ascii="Arial" w:hAnsi="Arial" w:cs="Arial"/>
                <w:color w:val="000000"/>
                <w:sz w:val="18"/>
                <w:szCs w:val="18"/>
              </w:rPr>
              <w:t>95% доверительный интервал разности средних</w:t>
            </w:r>
          </w:p>
        </w:tc>
      </w:tr>
      <w:tr w:rsidR="00C05D62" w:rsidRPr="00C05D62" w:rsidTr="009235FE">
        <w:trPr>
          <w:cantSplit/>
        </w:trPr>
        <w:tc>
          <w:tcPr>
            <w:tcW w:w="2598" w:type="dxa"/>
            <w:gridSpan w:val="2"/>
            <w:vMerge/>
            <w:tcBorders>
              <w:top w:val="single" w:sz="16" w:space="0" w:color="000000"/>
              <w:left w:val="single" w:sz="16" w:space="0" w:color="000000"/>
              <w:bottom w:val="nil"/>
              <w:right w:val="nil"/>
            </w:tcBorders>
            <w:shd w:val="clear" w:color="auto" w:fill="FFFFFF"/>
          </w:tcPr>
          <w:p w:rsidR="00C05D62" w:rsidRPr="00C05D62" w:rsidRDefault="00C05D62" w:rsidP="00C05D62">
            <w:pPr>
              <w:autoSpaceDE w:val="0"/>
              <w:autoSpaceDN w:val="0"/>
              <w:adjustRightInd w:val="0"/>
              <w:spacing w:after="0" w:line="240" w:lineRule="auto"/>
              <w:rPr>
                <w:rFonts w:ascii="Arial" w:hAnsi="Arial" w:cs="Arial"/>
                <w:color w:val="000000"/>
                <w:sz w:val="18"/>
                <w:szCs w:val="18"/>
              </w:rPr>
            </w:pPr>
          </w:p>
        </w:tc>
        <w:tc>
          <w:tcPr>
            <w:tcW w:w="521" w:type="dxa"/>
            <w:vMerge/>
            <w:tcBorders>
              <w:left w:val="single" w:sz="16" w:space="0" w:color="000000"/>
            </w:tcBorders>
            <w:shd w:val="clear" w:color="auto" w:fill="FFFFFF"/>
          </w:tcPr>
          <w:p w:rsidR="00C05D62" w:rsidRPr="00C05D62" w:rsidRDefault="00C05D62" w:rsidP="00C05D62">
            <w:pPr>
              <w:autoSpaceDE w:val="0"/>
              <w:autoSpaceDN w:val="0"/>
              <w:adjustRightInd w:val="0"/>
              <w:spacing w:after="0" w:line="240" w:lineRule="auto"/>
              <w:rPr>
                <w:rFonts w:ascii="Arial" w:hAnsi="Arial" w:cs="Arial"/>
                <w:color w:val="000000"/>
                <w:sz w:val="18"/>
                <w:szCs w:val="18"/>
              </w:rPr>
            </w:pPr>
          </w:p>
        </w:tc>
        <w:tc>
          <w:tcPr>
            <w:tcW w:w="567" w:type="dxa"/>
            <w:vMerge/>
            <w:shd w:val="clear" w:color="auto" w:fill="FFFFFF"/>
          </w:tcPr>
          <w:p w:rsidR="00C05D62" w:rsidRPr="00C05D62" w:rsidRDefault="00C05D62" w:rsidP="00C05D62">
            <w:pPr>
              <w:autoSpaceDE w:val="0"/>
              <w:autoSpaceDN w:val="0"/>
              <w:adjustRightInd w:val="0"/>
              <w:spacing w:after="0" w:line="240" w:lineRule="auto"/>
              <w:rPr>
                <w:rFonts w:ascii="Arial" w:hAnsi="Arial" w:cs="Arial"/>
                <w:color w:val="000000"/>
                <w:sz w:val="18"/>
                <w:szCs w:val="18"/>
              </w:rPr>
            </w:pPr>
          </w:p>
        </w:tc>
        <w:tc>
          <w:tcPr>
            <w:tcW w:w="567" w:type="dxa"/>
            <w:vMerge/>
            <w:shd w:val="clear" w:color="auto" w:fill="FFFFFF"/>
          </w:tcPr>
          <w:p w:rsidR="00C05D62" w:rsidRPr="00C05D62" w:rsidRDefault="00C05D62" w:rsidP="00C05D62">
            <w:pPr>
              <w:autoSpaceDE w:val="0"/>
              <w:autoSpaceDN w:val="0"/>
              <w:adjustRightInd w:val="0"/>
              <w:spacing w:after="0" w:line="240" w:lineRule="auto"/>
              <w:rPr>
                <w:rFonts w:ascii="Arial" w:hAnsi="Arial" w:cs="Arial"/>
                <w:color w:val="000000"/>
                <w:sz w:val="18"/>
                <w:szCs w:val="18"/>
              </w:rPr>
            </w:pPr>
          </w:p>
        </w:tc>
        <w:tc>
          <w:tcPr>
            <w:tcW w:w="425" w:type="dxa"/>
            <w:vMerge/>
            <w:shd w:val="clear" w:color="auto" w:fill="FFFFFF"/>
          </w:tcPr>
          <w:p w:rsidR="00C05D62" w:rsidRPr="00C05D62" w:rsidRDefault="00C05D62" w:rsidP="00C05D62">
            <w:pPr>
              <w:autoSpaceDE w:val="0"/>
              <w:autoSpaceDN w:val="0"/>
              <w:adjustRightInd w:val="0"/>
              <w:spacing w:after="0" w:line="240" w:lineRule="auto"/>
              <w:rPr>
                <w:rFonts w:ascii="Arial" w:hAnsi="Arial" w:cs="Arial"/>
                <w:color w:val="000000"/>
                <w:sz w:val="18"/>
                <w:szCs w:val="18"/>
              </w:rPr>
            </w:pPr>
          </w:p>
        </w:tc>
        <w:tc>
          <w:tcPr>
            <w:tcW w:w="851" w:type="dxa"/>
            <w:vMerge/>
            <w:shd w:val="clear" w:color="auto" w:fill="FFFFFF"/>
          </w:tcPr>
          <w:p w:rsidR="00C05D62" w:rsidRPr="00C05D62" w:rsidRDefault="00C05D62" w:rsidP="00C05D62">
            <w:pPr>
              <w:autoSpaceDE w:val="0"/>
              <w:autoSpaceDN w:val="0"/>
              <w:adjustRightInd w:val="0"/>
              <w:spacing w:after="0" w:line="240" w:lineRule="auto"/>
              <w:rPr>
                <w:rFonts w:ascii="Arial" w:hAnsi="Arial" w:cs="Arial"/>
                <w:color w:val="000000"/>
                <w:sz w:val="18"/>
                <w:szCs w:val="18"/>
              </w:rPr>
            </w:pPr>
          </w:p>
        </w:tc>
        <w:tc>
          <w:tcPr>
            <w:tcW w:w="1275" w:type="dxa"/>
            <w:vMerge/>
            <w:shd w:val="clear" w:color="auto" w:fill="FFFFFF"/>
          </w:tcPr>
          <w:p w:rsidR="00C05D62" w:rsidRPr="00C05D62" w:rsidRDefault="00C05D62" w:rsidP="00C05D62">
            <w:pPr>
              <w:autoSpaceDE w:val="0"/>
              <w:autoSpaceDN w:val="0"/>
              <w:adjustRightInd w:val="0"/>
              <w:spacing w:after="0" w:line="240" w:lineRule="auto"/>
              <w:rPr>
                <w:rFonts w:ascii="Arial" w:hAnsi="Arial" w:cs="Arial"/>
                <w:color w:val="000000"/>
                <w:sz w:val="18"/>
                <w:szCs w:val="18"/>
              </w:rPr>
            </w:pPr>
          </w:p>
        </w:tc>
        <w:tc>
          <w:tcPr>
            <w:tcW w:w="938" w:type="dxa"/>
            <w:vMerge/>
            <w:shd w:val="clear" w:color="auto" w:fill="FFFFFF"/>
          </w:tcPr>
          <w:p w:rsidR="00C05D62" w:rsidRPr="00C05D62" w:rsidRDefault="00C05D62" w:rsidP="00C05D62">
            <w:pPr>
              <w:autoSpaceDE w:val="0"/>
              <w:autoSpaceDN w:val="0"/>
              <w:adjustRightInd w:val="0"/>
              <w:spacing w:after="0" w:line="240" w:lineRule="auto"/>
              <w:rPr>
                <w:rFonts w:ascii="Arial" w:hAnsi="Arial" w:cs="Arial"/>
                <w:color w:val="000000"/>
                <w:sz w:val="18"/>
                <w:szCs w:val="18"/>
              </w:rPr>
            </w:pPr>
          </w:p>
        </w:tc>
        <w:tc>
          <w:tcPr>
            <w:tcW w:w="804" w:type="dxa"/>
            <w:tcBorders>
              <w:bottom w:val="single" w:sz="16" w:space="0" w:color="000000"/>
            </w:tcBorders>
            <w:shd w:val="clear" w:color="auto" w:fill="FFFFFF"/>
          </w:tcPr>
          <w:p w:rsidR="00C05D62" w:rsidRPr="00C05D62" w:rsidRDefault="00C05D62" w:rsidP="00C05D62">
            <w:pPr>
              <w:autoSpaceDE w:val="0"/>
              <w:autoSpaceDN w:val="0"/>
              <w:adjustRightInd w:val="0"/>
              <w:spacing w:after="0" w:line="320" w:lineRule="atLeast"/>
              <w:ind w:left="60" w:right="60"/>
              <w:jc w:val="center"/>
              <w:rPr>
                <w:rFonts w:ascii="Arial" w:hAnsi="Arial" w:cs="Arial"/>
                <w:color w:val="000000"/>
                <w:sz w:val="18"/>
                <w:szCs w:val="18"/>
              </w:rPr>
            </w:pPr>
            <w:r w:rsidRPr="00C05D62">
              <w:rPr>
                <w:rFonts w:ascii="Arial" w:hAnsi="Arial" w:cs="Arial"/>
                <w:color w:val="000000"/>
                <w:sz w:val="18"/>
                <w:szCs w:val="18"/>
              </w:rPr>
              <w:t>Нижняя граница</w:t>
            </w:r>
          </w:p>
        </w:tc>
        <w:tc>
          <w:tcPr>
            <w:tcW w:w="810" w:type="dxa"/>
            <w:tcBorders>
              <w:bottom w:val="single" w:sz="16" w:space="0" w:color="000000"/>
              <w:right w:val="single" w:sz="16" w:space="0" w:color="000000"/>
            </w:tcBorders>
            <w:shd w:val="clear" w:color="auto" w:fill="FFFFFF"/>
          </w:tcPr>
          <w:p w:rsidR="00C05D62" w:rsidRPr="00C05D62" w:rsidRDefault="00C05D62" w:rsidP="00C05D62">
            <w:pPr>
              <w:autoSpaceDE w:val="0"/>
              <w:autoSpaceDN w:val="0"/>
              <w:adjustRightInd w:val="0"/>
              <w:spacing w:after="0" w:line="320" w:lineRule="atLeast"/>
              <w:ind w:left="60" w:right="60"/>
              <w:jc w:val="center"/>
              <w:rPr>
                <w:rFonts w:ascii="Arial" w:hAnsi="Arial" w:cs="Arial"/>
                <w:color w:val="000000"/>
                <w:sz w:val="18"/>
                <w:szCs w:val="18"/>
              </w:rPr>
            </w:pPr>
            <w:r w:rsidRPr="00C05D62">
              <w:rPr>
                <w:rFonts w:ascii="Arial" w:hAnsi="Arial" w:cs="Arial"/>
                <w:color w:val="000000"/>
                <w:sz w:val="18"/>
                <w:szCs w:val="18"/>
              </w:rPr>
              <w:t>Верхняя граница</w:t>
            </w:r>
          </w:p>
        </w:tc>
      </w:tr>
      <w:tr w:rsidR="00C05D62" w:rsidRPr="00C05D62" w:rsidTr="009235FE">
        <w:trPr>
          <w:cantSplit/>
        </w:trPr>
        <w:tc>
          <w:tcPr>
            <w:tcW w:w="1270" w:type="dxa"/>
            <w:vMerge w:val="restart"/>
            <w:tcBorders>
              <w:top w:val="single" w:sz="16" w:space="0" w:color="000000"/>
              <w:left w:val="single" w:sz="16" w:space="0" w:color="000000"/>
              <w:bottom w:val="single" w:sz="16" w:space="0" w:color="000000"/>
              <w:right w:val="nil"/>
            </w:tcBorders>
            <w:shd w:val="clear" w:color="auto" w:fill="FFFFFF"/>
            <w:vAlign w:val="center"/>
          </w:tcPr>
          <w:p w:rsidR="00C05D62" w:rsidRPr="00C05D62" w:rsidRDefault="00C05D62" w:rsidP="00C05D62">
            <w:pPr>
              <w:autoSpaceDE w:val="0"/>
              <w:autoSpaceDN w:val="0"/>
              <w:adjustRightInd w:val="0"/>
              <w:spacing w:after="0" w:line="320" w:lineRule="atLeast"/>
              <w:ind w:left="60" w:right="60"/>
              <w:rPr>
                <w:rFonts w:ascii="Arial" w:hAnsi="Arial" w:cs="Arial"/>
                <w:color w:val="000000"/>
                <w:sz w:val="18"/>
                <w:szCs w:val="18"/>
              </w:rPr>
            </w:pPr>
            <w:r w:rsidRPr="00C05D62">
              <w:rPr>
                <w:rFonts w:ascii="Arial" w:hAnsi="Arial" w:cs="Arial"/>
                <w:color w:val="000000"/>
                <w:sz w:val="18"/>
                <w:szCs w:val="18"/>
              </w:rPr>
              <w:t>Тест</w:t>
            </w:r>
            <w:r>
              <w:rPr>
                <w:rFonts w:ascii="Arial" w:hAnsi="Arial" w:cs="Arial"/>
                <w:color w:val="000000"/>
                <w:sz w:val="18"/>
                <w:szCs w:val="18"/>
              </w:rPr>
              <w:t xml:space="preserve"> </w:t>
            </w:r>
            <w:r w:rsidRPr="00C05D62">
              <w:rPr>
                <w:rFonts w:ascii="Arial" w:hAnsi="Arial" w:cs="Arial"/>
                <w:color w:val="000000"/>
                <w:sz w:val="18"/>
                <w:szCs w:val="18"/>
              </w:rPr>
              <w:t>Элерса</w:t>
            </w:r>
            <w:r>
              <w:rPr>
                <w:rFonts w:ascii="Arial" w:hAnsi="Arial" w:cs="Arial"/>
                <w:color w:val="000000"/>
                <w:sz w:val="18"/>
                <w:szCs w:val="18"/>
              </w:rPr>
              <w:t xml:space="preserve"> </w:t>
            </w:r>
            <w:r w:rsidRPr="00C05D62">
              <w:rPr>
                <w:rFonts w:ascii="Arial" w:hAnsi="Arial" w:cs="Arial"/>
                <w:color w:val="000000"/>
                <w:sz w:val="18"/>
                <w:szCs w:val="18"/>
              </w:rPr>
              <w:t>Общий</w:t>
            </w:r>
            <w:r>
              <w:rPr>
                <w:rFonts w:ascii="Arial" w:hAnsi="Arial" w:cs="Arial"/>
                <w:color w:val="000000"/>
                <w:sz w:val="18"/>
                <w:szCs w:val="18"/>
              </w:rPr>
              <w:t xml:space="preserve"> </w:t>
            </w:r>
            <w:r w:rsidRPr="00C05D62">
              <w:rPr>
                <w:rFonts w:ascii="Arial" w:hAnsi="Arial" w:cs="Arial"/>
                <w:color w:val="000000"/>
                <w:sz w:val="18"/>
                <w:szCs w:val="18"/>
              </w:rPr>
              <w:t>балл</w:t>
            </w:r>
          </w:p>
        </w:tc>
        <w:tc>
          <w:tcPr>
            <w:tcW w:w="1328" w:type="dxa"/>
            <w:tcBorders>
              <w:top w:val="single" w:sz="16" w:space="0" w:color="000000"/>
              <w:left w:val="nil"/>
              <w:bottom w:val="nil"/>
              <w:right w:val="single" w:sz="16" w:space="0" w:color="000000"/>
            </w:tcBorders>
            <w:shd w:val="clear" w:color="auto" w:fill="FFFFFF"/>
            <w:vAlign w:val="center"/>
          </w:tcPr>
          <w:p w:rsidR="00C05D62" w:rsidRPr="00C05D62" w:rsidRDefault="00C05D62" w:rsidP="00C05D62">
            <w:pPr>
              <w:autoSpaceDE w:val="0"/>
              <w:autoSpaceDN w:val="0"/>
              <w:adjustRightInd w:val="0"/>
              <w:spacing w:after="0" w:line="320" w:lineRule="atLeast"/>
              <w:ind w:left="60" w:right="60"/>
              <w:rPr>
                <w:rFonts w:ascii="Arial" w:hAnsi="Arial" w:cs="Arial"/>
                <w:color w:val="000000"/>
                <w:sz w:val="18"/>
                <w:szCs w:val="18"/>
              </w:rPr>
            </w:pPr>
            <w:r w:rsidRPr="00C05D62">
              <w:rPr>
                <w:rFonts w:ascii="Arial" w:hAnsi="Arial" w:cs="Arial"/>
                <w:color w:val="000000"/>
                <w:sz w:val="18"/>
                <w:szCs w:val="18"/>
              </w:rPr>
              <w:t>Предполагается равенство дисперсий</w:t>
            </w:r>
          </w:p>
        </w:tc>
        <w:tc>
          <w:tcPr>
            <w:tcW w:w="521" w:type="dxa"/>
            <w:tcBorders>
              <w:top w:val="single" w:sz="16" w:space="0" w:color="000000"/>
              <w:left w:val="single" w:sz="16" w:space="0" w:color="000000"/>
              <w:bottom w:val="nil"/>
            </w:tcBorders>
            <w:shd w:val="clear" w:color="auto" w:fill="FFFFFF"/>
          </w:tcPr>
          <w:p w:rsidR="00C05D62" w:rsidRPr="00C05D62" w:rsidRDefault="00806230" w:rsidP="00C05D62">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,55</w:t>
            </w:r>
          </w:p>
        </w:tc>
        <w:tc>
          <w:tcPr>
            <w:tcW w:w="567" w:type="dxa"/>
            <w:tcBorders>
              <w:top w:val="single" w:sz="16" w:space="0" w:color="000000"/>
              <w:bottom w:val="nil"/>
            </w:tcBorders>
            <w:shd w:val="clear" w:color="auto" w:fill="FFFFFF"/>
          </w:tcPr>
          <w:p w:rsidR="00C05D62" w:rsidRPr="00C05D62" w:rsidRDefault="00806230" w:rsidP="00C05D62">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,45</w:t>
            </w:r>
          </w:p>
        </w:tc>
        <w:tc>
          <w:tcPr>
            <w:tcW w:w="567" w:type="dxa"/>
            <w:tcBorders>
              <w:top w:val="single" w:sz="16" w:space="0" w:color="000000"/>
              <w:bottom w:val="nil"/>
            </w:tcBorders>
            <w:shd w:val="clear" w:color="auto" w:fill="FFFFFF"/>
          </w:tcPr>
          <w:p w:rsidR="00C05D62" w:rsidRPr="00C05D62" w:rsidRDefault="009235FE" w:rsidP="00C05D62">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,26</w:t>
            </w:r>
          </w:p>
        </w:tc>
        <w:tc>
          <w:tcPr>
            <w:tcW w:w="425" w:type="dxa"/>
            <w:tcBorders>
              <w:top w:val="single" w:sz="16" w:space="0" w:color="000000"/>
              <w:bottom w:val="nil"/>
            </w:tcBorders>
            <w:shd w:val="clear" w:color="auto" w:fill="FFFFFF"/>
          </w:tcPr>
          <w:p w:rsidR="00C05D62" w:rsidRPr="00C05D62" w:rsidRDefault="00C05D62" w:rsidP="00C05D62">
            <w:pPr>
              <w:autoSpaceDE w:val="0"/>
              <w:autoSpaceDN w:val="0"/>
              <w:adjustRightInd w:val="0"/>
              <w:spacing w:after="0" w:line="320" w:lineRule="atLeast"/>
              <w:ind w:left="60" w:right="60"/>
              <w:jc w:val="right"/>
              <w:rPr>
                <w:rFonts w:ascii="Arial" w:hAnsi="Arial" w:cs="Arial"/>
                <w:color w:val="000000"/>
                <w:sz w:val="18"/>
                <w:szCs w:val="18"/>
              </w:rPr>
            </w:pPr>
            <w:r w:rsidRPr="00C05D62">
              <w:rPr>
                <w:rFonts w:ascii="Arial" w:hAnsi="Arial" w:cs="Arial"/>
                <w:color w:val="000000"/>
                <w:sz w:val="18"/>
                <w:szCs w:val="18"/>
              </w:rPr>
              <w:t>69</w:t>
            </w:r>
          </w:p>
        </w:tc>
        <w:tc>
          <w:tcPr>
            <w:tcW w:w="851" w:type="dxa"/>
            <w:tcBorders>
              <w:top w:val="single" w:sz="16" w:space="0" w:color="000000"/>
              <w:bottom w:val="nil"/>
            </w:tcBorders>
            <w:shd w:val="clear" w:color="auto" w:fill="FFFFFF"/>
          </w:tcPr>
          <w:p w:rsidR="00C05D62" w:rsidRPr="00C05D62" w:rsidRDefault="009235FE" w:rsidP="00C05D62">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,79</w:t>
            </w:r>
          </w:p>
        </w:tc>
        <w:tc>
          <w:tcPr>
            <w:tcW w:w="1275" w:type="dxa"/>
            <w:tcBorders>
              <w:top w:val="single" w:sz="16" w:space="0" w:color="000000"/>
              <w:bottom w:val="nil"/>
            </w:tcBorders>
            <w:shd w:val="clear" w:color="auto" w:fill="FFFFFF"/>
          </w:tcPr>
          <w:p w:rsidR="00C05D62" w:rsidRPr="00C05D62" w:rsidRDefault="009235FE" w:rsidP="00C05D62">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,19</w:t>
            </w:r>
          </w:p>
        </w:tc>
        <w:tc>
          <w:tcPr>
            <w:tcW w:w="938" w:type="dxa"/>
            <w:tcBorders>
              <w:top w:val="single" w:sz="16" w:space="0" w:color="000000"/>
              <w:bottom w:val="nil"/>
            </w:tcBorders>
            <w:shd w:val="clear" w:color="auto" w:fill="FFFFFF"/>
          </w:tcPr>
          <w:p w:rsidR="00C05D62" w:rsidRPr="00C05D62" w:rsidRDefault="009235FE" w:rsidP="00C05D62">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,73</w:t>
            </w:r>
          </w:p>
        </w:tc>
        <w:tc>
          <w:tcPr>
            <w:tcW w:w="804" w:type="dxa"/>
            <w:tcBorders>
              <w:top w:val="single" w:sz="16" w:space="0" w:color="000000"/>
              <w:bottom w:val="nil"/>
            </w:tcBorders>
            <w:shd w:val="clear" w:color="auto" w:fill="FFFFFF"/>
          </w:tcPr>
          <w:p w:rsidR="00C05D62" w:rsidRPr="00C05D62" w:rsidRDefault="009235FE" w:rsidP="00C05D62">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-1,26</w:t>
            </w:r>
          </w:p>
        </w:tc>
        <w:tc>
          <w:tcPr>
            <w:tcW w:w="810" w:type="dxa"/>
            <w:tcBorders>
              <w:top w:val="single" w:sz="16" w:space="0" w:color="000000"/>
              <w:bottom w:val="nil"/>
              <w:right w:val="single" w:sz="16" w:space="0" w:color="000000"/>
            </w:tcBorders>
            <w:shd w:val="clear" w:color="auto" w:fill="FFFFFF"/>
          </w:tcPr>
          <w:p w:rsidR="00C05D62" w:rsidRPr="00C05D62" w:rsidRDefault="009235FE" w:rsidP="00C05D62">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1,65</w:t>
            </w:r>
          </w:p>
        </w:tc>
      </w:tr>
      <w:tr w:rsidR="00C05D62" w:rsidRPr="00C05D62" w:rsidTr="009235FE">
        <w:trPr>
          <w:cantSplit/>
        </w:trPr>
        <w:tc>
          <w:tcPr>
            <w:tcW w:w="1270" w:type="dxa"/>
            <w:vMerge/>
            <w:tcBorders>
              <w:top w:val="single" w:sz="16" w:space="0" w:color="000000"/>
              <w:left w:val="single" w:sz="16" w:space="0" w:color="000000"/>
              <w:bottom w:val="single" w:sz="16" w:space="0" w:color="000000"/>
              <w:right w:val="nil"/>
            </w:tcBorders>
            <w:shd w:val="clear" w:color="auto" w:fill="FFFFFF"/>
            <w:vAlign w:val="center"/>
          </w:tcPr>
          <w:p w:rsidR="00C05D62" w:rsidRPr="00C05D62" w:rsidRDefault="00C05D62" w:rsidP="00C05D62">
            <w:pPr>
              <w:autoSpaceDE w:val="0"/>
              <w:autoSpaceDN w:val="0"/>
              <w:adjustRightInd w:val="0"/>
              <w:spacing w:after="0" w:line="240" w:lineRule="auto"/>
              <w:rPr>
                <w:rFonts w:ascii="Arial" w:hAnsi="Arial" w:cs="Arial"/>
                <w:color w:val="000000"/>
                <w:sz w:val="18"/>
                <w:szCs w:val="18"/>
              </w:rPr>
            </w:pPr>
          </w:p>
        </w:tc>
        <w:tc>
          <w:tcPr>
            <w:tcW w:w="1328" w:type="dxa"/>
            <w:tcBorders>
              <w:top w:val="nil"/>
              <w:left w:val="nil"/>
              <w:bottom w:val="single" w:sz="16" w:space="0" w:color="000000"/>
              <w:right w:val="single" w:sz="16" w:space="0" w:color="000000"/>
            </w:tcBorders>
            <w:shd w:val="clear" w:color="auto" w:fill="FFFFFF"/>
            <w:vAlign w:val="center"/>
          </w:tcPr>
          <w:p w:rsidR="00C05D62" w:rsidRPr="00C05D62" w:rsidRDefault="00C05D62" w:rsidP="00C05D62">
            <w:pPr>
              <w:autoSpaceDE w:val="0"/>
              <w:autoSpaceDN w:val="0"/>
              <w:adjustRightInd w:val="0"/>
              <w:spacing w:after="0" w:line="320" w:lineRule="atLeast"/>
              <w:ind w:left="60" w:right="60"/>
              <w:rPr>
                <w:rFonts w:ascii="Arial" w:hAnsi="Arial" w:cs="Arial"/>
                <w:color w:val="000000"/>
                <w:sz w:val="18"/>
                <w:szCs w:val="18"/>
              </w:rPr>
            </w:pPr>
            <w:r w:rsidRPr="00C05D62">
              <w:rPr>
                <w:rFonts w:ascii="Arial" w:hAnsi="Arial" w:cs="Arial"/>
                <w:color w:val="000000"/>
                <w:sz w:val="18"/>
                <w:szCs w:val="18"/>
              </w:rPr>
              <w:t>Равенство дисперсий не предполагается</w:t>
            </w:r>
          </w:p>
        </w:tc>
        <w:tc>
          <w:tcPr>
            <w:tcW w:w="521" w:type="dxa"/>
            <w:tcBorders>
              <w:top w:val="nil"/>
              <w:left w:val="single" w:sz="16" w:space="0" w:color="000000"/>
              <w:bottom w:val="single" w:sz="16" w:space="0" w:color="000000"/>
            </w:tcBorders>
            <w:shd w:val="clear" w:color="auto" w:fill="FFFFFF"/>
          </w:tcPr>
          <w:p w:rsidR="00C05D62" w:rsidRPr="00C05D62" w:rsidRDefault="00C05D62" w:rsidP="00C05D62">
            <w:pPr>
              <w:autoSpaceDE w:val="0"/>
              <w:autoSpaceDN w:val="0"/>
              <w:adjustRightInd w:val="0"/>
              <w:spacing w:after="0" w:line="240" w:lineRule="auto"/>
              <w:rPr>
                <w:rFonts w:cs="Times New Roman"/>
                <w:sz w:val="24"/>
                <w:szCs w:val="24"/>
              </w:rPr>
            </w:pPr>
          </w:p>
        </w:tc>
        <w:tc>
          <w:tcPr>
            <w:tcW w:w="567" w:type="dxa"/>
            <w:tcBorders>
              <w:top w:val="nil"/>
              <w:bottom w:val="single" w:sz="16" w:space="0" w:color="000000"/>
            </w:tcBorders>
            <w:shd w:val="clear" w:color="auto" w:fill="FFFFFF"/>
          </w:tcPr>
          <w:p w:rsidR="00C05D62" w:rsidRPr="00C05D62" w:rsidRDefault="00C05D62" w:rsidP="00C05D62">
            <w:pPr>
              <w:autoSpaceDE w:val="0"/>
              <w:autoSpaceDN w:val="0"/>
              <w:adjustRightInd w:val="0"/>
              <w:spacing w:after="0" w:line="240" w:lineRule="auto"/>
              <w:rPr>
                <w:rFonts w:cs="Times New Roman"/>
                <w:sz w:val="24"/>
                <w:szCs w:val="24"/>
              </w:rPr>
            </w:pPr>
          </w:p>
        </w:tc>
        <w:tc>
          <w:tcPr>
            <w:tcW w:w="567" w:type="dxa"/>
            <w:tcBorders>
              <w:top w:val="nil"/>
              <w:bottom w:val="single" w:sz="16" w:space="0" w:color="000000"/>
            </w:tcBorders>
            <w:shd w:val="clear" w:color="auto" w:fill="FFFFFF"/>
          </w:tcPr>
          <w:p w:rsidR="00C05D62" w:rsidRPr="00C05D62" w:rsidRDefault="009235FE" w:rsidP="00C05D62">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,28</w:t>
            </w:r>
          </w:p>
        </w:tc>
        <w:tc>
          <w:tcPr>
            <w:tcW w:w="425" w:type="dxa"/>
            <w:tcBorders>
              <w:top w:val="nil"/>
              <w:bottom w:val="single" w:sz="16" w:space="0" w:color="000000"/>
            </w:tcBorders>
            <w:shd w:val="clear" w:color="auto" w:fill="FFFFFF"/>
          </w:tcPr>
          <w:p w:rsidR="00C05D62" w:rsidRPr="00C05D62" w:rsidRDefault="00524D21" w:rsidP="00C05D62">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49</w:t>
            </w:r>
          </w:p>
        </w:tc>
        <w:tc>
          <w:tcPr>
            <w:tcW w:w="851" w:type="dxa"/>
            <w:tcBorders>
              <w:top w:val="nil"/>
              <w:bottom w:val="single" w:sz="16" w:space="0" w:color="000000"/>
            </w:tcBorders>
            <w:shd w:val="clear" w:color="auto" w:fill="FFFFFF"/>
          </w:tcPr>
          <w:p w:rsidR="00C05D62" w:rsidRPr="00C05D62" w:rsidRDefault="009235FE" w:rsidP="00C05D62">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,77</w:t>
            </w:r>
          </w:p>
        </w:tc>
        <w:tc>
          <w:tcPr>
            <w:tcW w:w="1275" w:type="dxa"/>
            <w:tcBorders>
              <w:top w:val="nil"/>
              <w:bottom w:val="single" w:sz="16" w:space="0" w:color="000000"/>
            </w:tcBorders>
            <w:shd w:val="clear" w:color="auto" w:fill="FFFFFF"/>
          </w:tcPr>
          <w:p w:rsidR="00C05D62" w:rsidRPr="00C05D62" w:rsidRDefault="009235FE" w:rsidP="00C05D62">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,19</w:t>
            </w:r>
          </w:p>
        </w:tc>
        <w:tc>
          <w:tcPr>
            <w:tcW w:w="938" w:type="dxa"/>
            <w:tcBorders>
              <w:top w:val="nil"/>
              <w:bottom w:val="single" w:sz="16" w:space="0" w:color="000000"/>
            </w:tcBorders>
            <w:shd w:val="clear" w:color="auto" w:fill="FFFFFF"/>
          </w:tcPr>
          <w:p w:rsidR="00C05D62" w:rsidRPr="00C05D62" w:rsidRDefault="009235FE" w:rsidP="00C05D62">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,67</w:t>
            </w:r>
          </w:p>
        </w:tc>
        <w:tc>
          <w:tcPr>
            <w:tcW w:w="804" w:type="dxa"/>
            <w:tcBorders>
              <w:top w:val="nil"/>
              <w:bottom w:val="single" w:sz="16" w:space="0" w:color="000000"/>
            </w:tcBorders>
            <w:shd w:val="clear" w:color="auto" w:fill="FFFFFF"/>
          </w:tcPr>
          <w:p w:rsidR="00C05D62" w:rsidRPr="00C05D62" w:rsidRDefault="009235FE" w:rsidP="00C05D62">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-1,16</w:t>
            </w:r>
          </w:p>
        </w:tc>
        <w:tc>
          <w:tcPr>
            <w:tcW w:w="810" w:type="dxa"/>
            <w:tcBorders>
              <w:top w:val="nil"/>
              <w:bottom w:val="single" w:sz="16" w:space="0" w:color="000000"/>
              <w:right w:val="single" w:sz="16" w:space="0" w:color="000000"/>
            </w:tcBorders>
            <w:shd w:val="clear" w:color="auto" w:fill="FFFFFF"/>
          </w:tcPr>
          <w:p w:rsidR="00C05D62" w:rsidRPr="00C05D62" w:rsidRDefault="009235FE" w:rsidP="00C05D62">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1,55</w:t>
            </w:r>
          </w:p>
        </w:tc>
      </w:tr>
    </w:tbl>
    <w:p w:rsidR="001F1D95" w:rsidRDefault="001F1D95" w:rsidP="001F1D95">
      <w:pPr>
        <w:jc w:val="center"/>
      </w:pPr>
    </w:p>
    <w:p w:rsidR="005B48E0" w:rsidRPr="0094394A" w:rsidRDefault="005C5286" w:rsidP="001F1D95">
      <w:pPr>
        <w:jc w:val="center"/>
      </w:pPr>
      <w:r>
        <w:lastRenderedPageBreak/>
        <w:t>Таблица 16</w:t>
      </w:r>
      <w:r w:rsidR="001F1D95">
        <w:t>.</w:t>
      </w:r>
      <w:r w:rsidR="00C51BD2">
        <w:t xml:space="preserve"> </w:t>
      </w:r>
      <w:r w:rsidR="00C51BD2">
        <w:rPr>
          <w:rFonts w:cs="Times New Roman"/>
          <w:szCs w:val="24"/>
        </w:rPr>
        <w:t xml:space="preserve">Средние значения </w:t>
      </w:r>
      <w:r w:rsidR="00C51BD2" w:rsidRPr="00C06B6A">
        <w:rPr>
          <w:rFonts w:cs="Times New Roman"/>
          <w:szCs w:val="24"/>
        </w:rPr>
        <w:t xml:space="preserve">по методике </w:t>
      </w:r>
      <w:r w:rsidR="00C51BD2" w:rsidRPr="00C51BD2">
        <w:t>«Диагностика личности на мотивацию к успеху Т. Элерса»</w:t>
      </w:r>
    </w:p>
    <w:tbl>
      <w:tblPr>
        <w:tblW w:w="9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76"/>
        <w:gridCol w:w="2552"/>
        <w:gridCol w:w="708"/>
        <w:gridCol w:w="993"/>
        <w:gridCol w:w="1842"/>
        <w:gridCol w:w="1985"/>
      </w:tblGrid>
      <w:tr w:rsidR="005B48E0" w:rsidRPr="0094394A" w:rsidTr="00C51BD2">
        <w:trPr>
          <w:cantSplit/>
        </w:trPr>
        <w:tc>
          <w:tcPr>
            <w:tcW w:w="9356" w:type="dxa"/>
            <w:gridSpan w:val="6"/>
            <w:tcBorders>
              <w:top w:val="nil"/>
              <w:left w:val="nil"/>
              <w:bottom w:val="nil"/>
              <w:right w:val="nil"/>
            </w:tcBorders>
            <w:shd w:val="clear" w:color="auto" w:fill="FFFFFF"/>
          </w:tcPr>
          <w:p w:rsidR="005B48E0" w:rsidRPr="0094394A" w:rsidRDefault="005B48E0" w:rsidP="00C51BD2">
            <w:pPr>
              <w:autoSpaceDE w:val="0"/>
              <w:autoSpaceDN w:val="0"/>
              <w:adjustRightInd w:val="0"/>
              <w:spacing w:after="0" w:line="320" w:lineRule="atLeast"/>
              <w:ind w:right="60"/>
              <w:rPr>
                <w:rFonts w:ascii="Arial" w:hAnsi="Arial" w:cs="Arial"/>
                <w:color w:val="000000"/>
                <w:sz w:val="18"/>
                <w:szCs w:val="18"/>
              </w:rPr>
            </w:pPr>
          </w:p>
        </w:tc>
      </w:tr>
      <w:tr w:rsidR="005B48E0" w:rsidRPr="0094394A" w:rsidTr="00C51BD2">
        <w:trPr>
          <w:cantSplit/>
        </w:trPr>
        <w:tc>
          <w:tcPr>
            <w:tcW w:w="1276" w:type="dxa"/>
            <w:vAlign w:val="center"/>
          </w:tcPr>
          <w:p w:rsidR="005B48E0" w:rsidRPr="0094394A" w:rsidRDefault="005B48E0" w:rsidP="005B48E0">
            <w:pPr>
              <w:autoSpaceDE w:val="0"/>
              <w:autoSpaceDN w:val="0"/>
              <w:adjustRightInd w:val="0"/>
              <w:spacing w:after="0" w:line="240" w:lineRule="auto"/>
              <w:rPr>
                <w:rFonts w:ascii="Arial" w:hAnsi="Arial" w:cs="Arial"/>
                <w:color w:val="000000"/>
                <w:sz w:val="18"/>
                <w:szCs w:val="18"/>
              </w:rPr>
            </w:pPr>
          </w:p>
        </w:tc>
        <w:tc>
          <w:tcPr>
            <w:tcW w:w="2552" w:type="dxa"/>
            <w:tcBorders>
              <w:top w:val="single" w:sz="16" w:space="0" w:color="000000"/>
              <w:left w:val="nil"/>
              <w:bottom w:val="single" w:sz="16" w:space="0" w:color="000000"/>
              <w:right w:val="single" w:sz="16" w:space="0" w:color="000000"/>
            </w:tcBorders>
            <w:shd w:val="clear" w:color="auto" w:fill="FFFFFF"/>
          </w:tcPr>
          <w:p w:rsidR="005B48E0" w:rsidRPr="0094394A" w:rsidRDefault="00C51BD2" w:rsidP="00524D21">
            <w:pPr>
              <w:autoSpaceDE w:val="0"/>
              <w:autoSpaceDN w:val="0"/>
              <w:adjustRightInd w:val="0"/>
              <w:spacing w:after="0" w:line="320" w:lineRule="atLeast"/>
              <w:ind w:left="60" w:right="60"/>
              <w:rPr>
                <w:rFonts w:ascii="Arial" w:hAnsi="Arial" w:cs="Arial"/>
                <w:color w:val="000000"/>
                <w:sz w:val="18"/>
                <w:szCs w:val="18"/>
              </w:rPr>
            </w:pPr>
            <w:r w:rsidRPr="0094394A">
              <w:rPr>
                <w:rFonts w:ascii="Arial" w:hAnsi="Arial" w:cs="Arial"/>
                <w:color w:val="000000"/>
                <w:sz w:val="18"/>
                <w:szCs w:val="18"/>
              </w:rPr>
              <w:t>Г</w:t>
            </w:r>
            <w:r w:rsidR="005B48E0" w:rsidRPr="0094394A">
              <w:rPr>
                <w:rFonts w:ascii="Arial" w:hAnsi="Arial" w:cs="Arial"/>
                <w:color w:val="000000"/>
                <w:sz w:val="18"/>
                <w:szCs w:val="18"/>
              </w:rPr>
              <w:t>руппы</w:t>
            </w:r>
            <w:r>
              <w:rPr>
                <w:rFonts w:ascii="Arial" w:hAnsi="Arial" w:cs="Arial"/>
                <w:color w:val="000000"/>
                <w:sz w:val="18"/>
                <w:szCs w:val="18"/>
              </w:rPr>
              <w:t xml:space="preserve"> </w:t>
            </w:r>
            <w:r w:rsidR="005B48E0" w:rsidRPr="0094394A">
              <w:rPr>
                <w:rFonts w:ascii="Arial" w:hAnsi="Arial" w:cs="Arial"/>
                <w:color w:val="000000"/>
                <w:sz w:val="18"/>
                <w:szCs w:val="18"/>
              </w:rPr>
              <w:t>по</w:t>
            </w:r>
            <w:r w:rsidR="00524D21">
              <w:rPr>
                <w:rFonts w:ascii="Arial" w:hAnsi="Arial" w:cs="Arial"/>
                <w:color w:val="000000"/>
                <w:sz w:val="18"/>
                <w:szCs w:val="18"/>
              </w:rPr>
              <w:t xml:space="preserve"> уровню мотивации</w:t>
            </w:r>
          </w:p>
        </w:tc>
        <w:tc>
          <w:tcPr>
            <w:tcW w:w="708" w:type="dxa"/>
            <w:tcBorders>
              <w:top w:val="single" w:sz="16" w:space="0" w:color="000000"/>
              <w:left w:val="single" w:sz="16" w:space="0" w:color="000000"/>
              <w:bottom w:val="single" w:sz="16" w:space="0" w:color="000000"/>
            </w:tcBorders>
            <w:shd w:val="clear" w:color="auto" w:fill="FFFFFF"/>
          </w:tcPr>
          <w:p w:rsidR="005B48E0" w:rsidRPr="0094394A" w:rsidRDefault="005B48E0" w:rsidP="005B48E0">
            <w:pPr>
              <w:autoSpaceDE w:val="0"/>
              <w:autoSpaceDN w:val="0"/>
              <w:adjustRightInd w:val="0"/>
              <w:spacing w:after="0" w:line="320" w:lineRule="atLeast"/>
              <w:ind w:left="60" w:right="60"/>
              <w:jc w:val="center"/>
              <w:rPr>
                <w:rFonts w:ascii="Arial" w:hAnsi="Arial" w:cs="Arial"/>
                <w:color w:val="000000"/>
                <w:sz w:val="18"/>
                <w:szCs w:val="18"/>
              </w:rPr>
            </w:pPr>
            <w:r w:rsidRPr="0094394A">
              <w:rPr>
                <w:rFonts w:ascii="Arial" w:hAnsi="Arial" w:cs="Arial"/>
                <w:color w:val="000000"/>
                <w:sz w:val="18"/>
                <w:szCs w:val="18"/>
              </w:rPr>
              <w:t>N</w:t>
            </w:r>
          </w:p>
        </w:tc>
        <w:tc>
          <w:tcPr>
            <w:tcW w:w="993" w:type="dxa"/>
            <w:tcBorders>
              <w:top w:val="single" w:sz="16" w:space="0" w:color="000000"/>
              <w:bottom w:val="single" w:sz="16" w:space="0" w:color="000000"/>
            </w:tcBorders>
            <w:shd w:val="clear" w:color="auto" w:fill="FFFFFF"/>
          </w:tcPr>
          <w:p w:rsidR="005B48E0" w:rsidRPr="0094394A" w:rsidRDefault="005B48E0" w:rsidP="005B48E0">
            <w:pPr>
              <w:autoSpaceDE w:val="0"/>
              <w:autoSpaceDN w:val="0"/>
              <w:adjustRightInd w:val="0"/>
              <w:spacing w:after="0" w:line="320" w:lineRule="atLeast"/>
              <w:ind w:left="60" w:right="60"/>
              <w:jc w:val="center"/>
              <w:rPr>
                <w:rFonts w:ascii="Arial" w:hAnsi="Arial" w:cs="Arial"/>
                <w:color w:val="000000"/>
                <w:sz w:val="18"/>
                <w:szCs w:val="18"/>
              </w:rPr>
            </w:pPr>
            <w:r w:rsidRPr="0094394A">
              <w:rPr>
                <w:rFonts w:ascii="Arial" w:hAnsi="Arial" w:cs="Arial"/>
                <w:color w:val="000000"/>
                <w:sz w:val="18"/>
                <w:szCs w:val="18"/>
              </w:rPr>
              <w:t>Среднее</w:t>
            </w:r>
          </w:p>
        </w:tc>
        <w:tc>
          <w:tcPr>
            <w:tcW w:w="1842" w:type="dxa"/>
            <w:tcBorders>
              <w:top w:val="single" w:sz="16" w:space="0" w:color="000000"/>
              <w:bottom w:val="single" w:sz="16" w:space="0" w:color="000000"/>
            </w:tcBorders>
            <w:shd w:val="clear" w:color="auto" w:fill="FFFFFF"/>
          </w:tcPr>
          <w:p w:rsidR="005B48E0" w:rsidRPr="0094394A" w:rsidRDefault="005B48E0" w:rsidP="005B48E0">
            <w:pPr>
              <w:autoSpaceDE w:val="0"/>
              <w:autoSpaceDN w:val="0"/>
              <w:adjustRightInd w:val="0"/>
              <w:spacing w:after="0" w:line="320" w:lineRule="atLeast"/>
              <w:ind w:left="60" w:right="60"/>
              <w:jc w:val="center"/>
              <w:rPr>
                <w:rFonts w:ascii="Arial" w:hAnsi="Arial" w:cs="Arial"/>
                <w:color w:val="000000"/>
                <w:sz w:val="18"/>
                <w:szCs w:val="18"/>
              </w:rPr>
            </w:pPr>
            <w:r w:rsidRPr="0094394A">
              <w:rPr>
                <w:rFonts w:ascii="Arial" w:hAnsi="Arial" w:cs="Arial"/>
                <w:color w:val="000000"/>
                <w:sz w:val="18"/>
                <w:szCs w:val="18"/>
              </w:rPr>
              <w:t>Стд. отклонение</w:t>
            </w:r>
          </w:p>
        </w:tc>
        <w:tc>
          <w:tcPr>
            <w:tcW w:w="1985" w:type="dxa"/>
            <w:tcBorders>
              <w:top w:val="single" w:sz="16" w:space="0" w:color="000000"/>
              <w:bottom w:val="single" w:sz="16" w:space="0" w:color="000000"/>
              <w:right w:val="single" w:sz="16" w:space="0" w:color="000000"/>
            </w:tcBorders>
            <w:shd w:val="clear" w:color="auto" w:fill="FFFFFF"/>
          </w:tcPr>
          <w:p w:rsidR="005B48E0" w:rsidRPr="0094394A" w:rsidRDefault="005B48E0" w:rsidP="005B48E0">
            <w:pPr>
              <w:autoSpaceDE w:val="0"/>
              <w:autoSpaceDN w:val="0"/>
              <w:adjustRightInd w:val="0"/>
              <w:spacing w:after="0" w:line="320" w:lineRule="atLeast"/>
              <w:ind w:left="60" w:right="60"/>
              <w:jc w:val="center"/>
              <w:rPr>
                <w:rFonts w:ascii="Arial" w:hAnsi="Arial" w:cs="Arial"/>
                <w:color w:val="000000"/>
                <w:sz w:val="18"/>
                <w:szCs w:val="18"/>
              </w:rPr>
            </w:pPr>
            <w:r w:rsidRPr="0094394A">
              <w:rPr>
                <w:rFonts w:ascii="Arial" w:hAnsi="Arial" w:cs="Arial"/>
                <w:color w:val="000000"/>
                <w:sz w:val="18"/>
                <w:szCs w:val="18"/>
              </w:rPr>
              <w:t>Стд. ошибка среднего</w:t>
            </w:r>
          </w:p>
        </w:tc>
      </w:tr>
      <w:tr w:rsidR="005B48E0" w:rsidRPr="0094394A" w:rsidTr="00C51BD2">
        <w:trPr>
          <w:cantSplit/>
        </w:trPr>
        <w:tc>
          <w:tcPr>
            <w:tcW w:w="1276" w:type="dxa"/>
            <w:vMerge w:val="restart"/>
            <w:tcBorders>
              <w:top w:val="single" w:sz="16" w:space="0" w:color="000000"/>
              <w:left w:val="single" w:sz="16" w:space="0" w:color="000000"/>
              <w:bottom w:val="single" w:sz="16" w:space="0" w:color="000000"/>
              <w:right w:val="nil"/>
            </w:tcBorders>
            <w:shd w:val="clear" w:color="auto" w:fill="FFFFFF"/>
            <w:vAlign w:val="center"/>
          </w:tcPr>
          <w:p w:rsidR="005B48E0" w:rsidRPr="0094394A" w:rsidRDefault="005B48E0" w:rsidP="005B48E0">
            <w:pPr>
              <w:autoSpaceDE w:val="0"/>
              <w:autoSpaceDN w:val="0"/>
              <w:adjustRightInd w:val="0"/>
              <w:spacing w:after="0" w:line="320" w:lineRule="atLeast"/>
              <w:ind w:left="60" w:right="60"/>
              <w:rPr>
                <w:rFonts w:ascii="Arial" w:hAnsi="Arial" w:cs="Arial"/>
                <w:color w:val="000000"/>
                <w:sz w:val="18"/>
                <w:szCs w:val="18"/>
              </w:rPr>
            </w:pPr>
            <w:r w:rsidRPr="0094394A">
              <w:rPr>
                <w:rFonts w:ascii="Arial" w:hAnsi="Arial" w:cs="Arial"/>
                <w:color w:val="000000"/>
                <w:sz w:val="18"/>
                <w:szCs w:val="18"/>
              </w:rPr>
              <w:t>Тест</w:t>
            </w:r>
            <w:r w:rsidR="00C51BD2">
              <w:rPr>
                <w:rFonts w:ascii="Arial" w:hAnsi="Arial" w:cs="Arial"/>
                <w:color w:val="000000"/>
                <w:sz w:val="18"/>
                <w:szCs w:val="18"/>
              </w:rPr>
              <w:t xml:space="preserve"> </w:t>
            </w:r>
            <w:r w:rsidRPr="0094394A">
              <w:rPr>
                <w:rFonts w:ascii="Arial" w:hAnsi="Arial" w:cs="Arial"/>
                <w:color w:val="000000"/>
                <w:sz w:val="18"/>
                <w:szCs w:val="18"/>
              </w:rPr>
              <w:t>Элерса</w:t>
            </w:r>
            <w:r w:rsidR="00C51BD2">
              <w:rPr>
                <w:rFonts w:ascii="Arial" w:hAnsi="Arial" w:cs="Arial"/>
                <w:color w:val="000000"/>
                <w:sz w:val="18"/>
                <w:szCs w:val="18"/>
              </w:rPr>
              <w:t xml:space="preserve"> </w:t>
            </w:r>
            <w:r w:rsidRPr="0094394A">
              <w:rPr>
                <w:rFonts w:ascii="Arial" w:hAnsi="Arial" w:cs="Arial"/>
                <w:color w:val="000000"/>
                <w:sz w:val="18"/>
                <w:szCs w:val="18"/>
              </w:rPr>
              <w:t>Общий</w:t>
            </w:r>
            <w:r w:rsidR="00C51BD2">
              <w:rPr>
                <w:rFonts w:ascii="Arial" w:hAnsi="Arial" w:cs="Arial"/>
                <w:color w:val="000000"/>
                <w:sz w:val="18"/>
                <w:szCs w:val="18"/>
              </w:rPr>
              <w:t xml:space="preserve"> </w:t>
            </w:r>
            <w:r w:rsidRPr="0094394A">
              <w:rPr>
                <w:rFonts w:ascii="Arial" w:hAnsi="Arial" w:cs="Arial"/>
                <w:color w:val="000000"/>
                <w:sz w:val="18"/>
                <w:szCs w:val="18"/>
              </w:rPr>
              <w:t>балл</w:t>
            </w:r>
          </w:p>
        </w:tc>
        <w:tc>
          <w:tcPr>
            <w:tcW w:w="2552" w:type="dxa"/>
            <w:tcBorders>
              <w:top w:val="single" w:sz="16" w:space="0" w:color="000000"/>
              <w:left w:val="nil"/>
              <w:bottom w:val="nil"/>
              <w:right w:val="single" w:sz="16" w:space="0" w:color="000000"/>
            </w:tcBorders>
            <w:shd w:val="clear" w:color="auto" w:fill="FFFFFF"/>
            <w:vAlign w:val="center"/>
          </w:tcPr>
          <w:p w:rsidR="005B48E0" w:rsidRPr="0094394A" w:rsidRDefault="005B48E0" w:rsidP="005B48E0">
            <w:pPr>
              <w:autoSpaceDE w:val="0"/>
              <w:autoSpaceDN w:val="0"/>
              <w:adjustRightInd w:val="0"/>
              <w:spacing w:after="0" w:line="320" w:lineRule="atLeast"/>
              <w:ind w:left="60" w:right="60"/>
              <w:rPr>
                <w:rFonts w:ascii="Arial" w:hAnsi="Arial" w:cs="Arial"/>
                <w:color w:val="000000"/>
                <w:sz w:val="18"/>
                <w:szCs w:val="18"/>
              </w:rPr>
            </w:pPr>
            <w:r w:rsidRPr="0094394A">
              <w:rPr>
                <w:rFonts w:ascii="Arial" w:hAnsi="Arial" w:cs="Arial"/>
                <w:color w:val="000000"/>
                <w:sz w:val="18"/>
                <w:szCs w:val="18"/>
              </w:rPr>
              <w:t>нормальный уровень мотивации</w:t>
            </w:r>
          </w:p>
        </w:tc>
        <w:tc>
          <w:tcPr>
            <w:tcW w:w="708" w:type="dxa"/>
            <w:tcBorders>
              <w:top w:val="single" w:sz="16" w:space="0" w:color="000000"/>
              <w:left w:val="single" w:sz="16" w:space="0" w:color="000000"/>
              <w:bottom w:val="nil"/>
            </w:tcBorders>
            <w:shd w:val="clear" w:color="auto" w:fill="FFFFFF"/>
          </w:tcPr>
          <w:p w:rsidR="005B48E0" w:rsidRPr="0094394A" w:rsidRDefault="005B48E0" w:rsidP="005B48E0">
            <w:pPr>
              <w:autoSpaceDE w:val="0"/>
              <w:autoSpaceDN w:val="0"/>
              <w:adjustRightInd w:val="0"/>
              <w:spacing w:after="0" w:line="320" w:lineRule="atLeast"/>
              <w:ind w:left="60" w:right="60"/>
              <w:jc w:val="right"/>
              <w:rPr>
                <w:rFonts w:ascii="Arial" w:hAnsi="Arial" w:cs="Arial"/>
                <w:color w:val="000000"/>
                <w:sz w:val="18"/>
                <w:szCs w:val="18"/>
              </w:rPr>
            </w:pPr>
            <w:r w:rsidRPr="0094394A">
              <w:rPr>
                <w:rFonts w:ascii="Arial" w:hAnsi="Arial" w:cs="Arial"/>
                <w:color w:val="000000"/>
                <w:sz w:val="18"/>
                <w:szCs w:val="18"/>
              </w:rPr>
              <w:t>49</w:t>
            </w:r>
          </w:p>
        </w:tc>
        <w:tc>
          <w:tcPr>
            <w:tcW w:w="993" w:type="dxa"/>
            <w:tcBorders>
              <w:top w:val="single" w:sz="16" w:space="0" w:color="000000"/>
              <w:bottom w:val="nil"/>
            </w:tcBorders>
            <w:shd w:val="clear" w:color="auto" w:fill="FFFFFF"/>
          </w:tcPr>
          <w:p w:rsidR="005B48E0" w:rsidRPr="0094394A" w:rsidRDefault="005B48E0" w:rsidP="005B48E0">
            <w:pPr>
              <w:autoSpaceDE w:val="0"/>
              <w:autoSpaceDN w:val="0"/>
              <w:adjustRightInd w:val="0"/>
              <w:spacing w:after="0" w:line="320" w:lineRule="atLeast"/>
              <w:ind w:left="60" w:right="60"/>
              <w:jc w:val="right"/>
              <w:rPr>
                <w:rFonts w:ascii="Arial" w:hAnsi="Arial" w:cs="Arial"/>
                <w:color w:val="000000"/>
                <w:sz w:val="18"/>
                <w:szCs w:val="18"/>
              </w:rPr>
            </w:pPr>
            <w:r w:rsidRPr="0094394A">
              <w:rPr>
                <w:rFonts w:ascii="Arial" w:hAnsi="Arial" w:cs="Arial"/>
                <w:color w:val="000000"/>
                <w:sz w:val="18"/>
                <w:szCs w:val="18"/>
              </w:rPr>
              <w:t>16,71</w:t>
            </w:r>
          </w:p>
        </w:tc>
        <w:tc>
          <w:tcPr>
            <w:tcW w:w="1842" w:type="dxa"/>
            <w:tcBorders>
              <w:top w:val="single" w:sz="16" w:space="0" w:color="000000"/>
              <w:bottom w:val="nil"/>
            </w:tcBorders>
            <w:shd w:val="clear" w:color="auto" w:fill="FFFFFF"/>
          </w:tcPr>
          <w:p w:rsidR="005B48E0" w:rsidRPr="0094394A" w:rsidRDefault="00524D21" w:rsidP="005B48E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w:t>
            </w:r>
          </w:p>
        </w:tc>
        <w:tc>
          <w:tcPr>
            <w:tcW w:w="1985" w:type="dxa"/>
            <w:tcBorders>
              <w:top w:val="single" w:sz="16" w:space="0" w:color="000000"/>
              <w:bottom w:val="nil"/>
              <w:right w:val="single" w:sz="16" w:space="0" w:color="000000"/>
            </w:tcBorders>
            <w:shd w:val="clear" w:color="auto" w:fill="FFFFFF"/>
          </w:tcPr>
          <w:p w:rsidR="005B48E0" w:rsidRPr="0094394A" w:rsidRDefault="00524D21" w:rsidP="005B48E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,42</w:t>
            </w:r>
          </w:p>
        </w:tc>
      </w:tr>
      <w:tr w:rsidR="005B48E0" w:rsidRPr="0094394A" w:rsidTr="00C51BD2">
        <w:trPr>
          <w:cantSplit/>
        </w:trPr>
        <w:tc>
          <w:tcPr>
            <w:tcW w:w="1276" w:type="dxa"/>
            <w:vMerge/>
            <w:tcBorders>
              <w:top w:val="single" w:sz="16" w:space="0" w:color="000000"/>
              <w:left w:val="single" w:sz="16" w:space="0" w:color="000000"/>
              <w:bottom w:val="single" w:sz="16" w:space="0" w:color="000000"/>
              <w:right w:val="nil"/>
            </w:tcBorders>
            <w:shd w:val="clear" w:color="auto" w:fill="FFFFFF"/>
            <w:vAlign w:val="center"/>
          </w:tcPr>
          <w:p w:rsidR="005B48E0" w:rsidRPr="0094394A" w:rsidRDefault="005B48E0" w:rsidP="005B48E0">
            <w:pPr>
              <w:autoSpaceDE w:val="0"/>
              <w:autoSpaceDN w:val="0"/>
              <w:adjustRightInd w:val="0"/>
              <w:spacing w:after="0" w:line="240" w:lineRule="auto"/>
              <w:rPr>
                <w:rFonts w:ascii="Arial" w:hAnsi="Arial" w:cs="Arial"/>
                <w:color w:val="000000"/>
                <w:sz w:val="18"/>
                <w:szCs w:val="18"/>
              </w:rPr>
            </w:pPr>
          </w:p>
        </w:tc>
        <w:tc>
          <w:tcPr>
            <w:tcW w:w="2552" w:type="dxa"/>
            <w:tcBorders>
              <w:top w:val="nil"/>
              <w:left w:val="nil"/>
              <w:bottom w:val="single" w:sz="16" w:space="0" w:color="000000"/>
              <w:right w:val="single" w:sz="16" w:space="0" w:color="000000"/>
            </w:tcBorders>
            <w:shd w:val="clear" w:color="auto" w:fill="FFFFFF"/>
            <w:vAlign w:val="center"/>
          </w:tcPr>
          <w:p w:rsidR="005B48E0" w:rsidRPr="0094394A" w:rsidRDefault="005B48E0" w:rsidP="005B48E0">
            <w:pPr>
              <w:autoSpaceDE w:val="0"/>
              <w:autoSpaceDN w:val="0"/>
              <w:adjustRightInd w:val="0"/>
              <w:spacing w:after="0" w:line="320" w:lineRule="atLeast"/>
              <w:ind w:left="60" w:right="60"/>
              <w:rPr>
                <w:rFonts w:ascii="Arial" w:hAnsi="Arial" w:cs="Arial"/>
                <w:color w:val="000000"/>
                <w:sz w:val="18"/>
                <w:szCs w:val="18"/>
              </w:rPr>
            </w:pPr>
            <w:r w:rsidRPr="0094394A">
              <w:rPr>
                <w:rFonts w:ascii="Arial" w:hAnsi="Arial" w:cs="Arial"/>
                <w:color w:val="000000"/>
                <w:sz w:val="18"/>
                <w:szCs w:val="18"/>
              </w:rPr>
              <w:t>высокий уровень мотивации</w:t>
            </w:r>
          </w:p>
        </w:tc>
        <w:tc>
          <w:tcPr>
            <w:tcW w:w="708" w:type="dxa"/>
            <w:tcBorders>
              <w:top w:val="nil"/>
              <w:left w:val="single" w:sz="16" w:space="0" w:color="000000"/>
              <w:bottom w:val="single" w:sz="16" w:space="0" w:color="000000"/>
            </w:tcBorders>
            <w:shd w:val="clear" w:color="auto" w:fill="FFFFFF"/>
          </w:tcPr>
          <w:p w:rsidR="005B48E0" w:rsidRPr="0094394A" w:rsidRDefault="005B48E0" w:rsidP="005B48E0">
            <w:pPr>
              <w:autoSpaceDE w:val="0"/>
              <w:autoSpaceDN w:val="0"/>
              <w:adjustRightInd w:val="0"/>
              <w:spacing w:after="0" w:line="320" w:lineRule="atLeast"/>
              <w:ind w:left="60" w:right="60"/>
              <w:jc w:val="right"/>
              <w:rPr>
                <w:rFonts w:ascii="Arial" w:hAnsi="Arial" w:cs="Arial"/>
                <w:color w:val="000000"/>
                <w:sz w:val="18"/>
                <w:szCs w:val="18"/>
              </w:rPr>
            </w:pPr>
            <w:r w:rsidRPr="0094394A">
              <w:rPr>
                <w:rFonts w:ascii="Arial" w:hAnsi="Arial" w:cs="Arial"/>
                <w:color w:val="000000"/>
                <w:sz w:val="18"/>
                <w:szCs w:val="18"/>
              </w:rPr>
              <w:t>43</w:t>
            </w:r>
          </w:p>
        </w:tc>
        <w:tc>
          <w:tcPr>
            <w:tcW w:w="993" w:type="dxa"/>
            <w:tcBorders>
              <w:top w:val="nil"/>
              <w:bottom w:val="single" w:sz="16" w:space="0" w:color="000000"/>
            </w:tcBorders>
            <w:shd w:val="clear" w:color="auto" w:fill="FFFFFF"/>
          </w:tcPr>
          <w:p w:rsidR="005B48E0" w:rsidRPr="0094394A" w:rsidRDefault="005B48E0" w:rsidP="005B48E0">
            <w:pPr>
              <w:autoSpaceDE w:val="0"/>
              <w:autoSpaceDN w:val="0"/>
              <w:adjustRightInd w:val="0"/>
              <w:spacing w:after="0" w:line="320" w:lineRule="atLeast"/>
              <w:ind w:left="60" w:right="60"/>
              <w:jc w:val="right"/>
              <w:rPr>
                <w:rFonts w:ascii="Arial" w:hAnsi="Arial" w:cs="Arial"/>
                <w:color w:val="000000"/>
                <w:sz w:val="18"/>
                <w:szCs w:val="18"/>
              </w:rPr>
            </w:pPr>
            <w:r w:rsidRPr="0094394A">
              <w:rPr>
                <w:rFonts w:ascii="Arial" w:hAnsi="Arial" w:cs="Arial"/>
                <w:color w:val="000000"/>
                <w:sz w:val="18"/>
                <w:szCs w:val="18"/>
              </w:rPr>
              <w:t>16,19</w:t>
            </w:r>
          </w:p>
        </w:tc>
        <w:tc>
          <w:tcPr>
            <w:tcW w:w="1842" w:type="dxa"/>
            <w:tcBorders>
              <w:top w:val="nil"/>
              <w:bottom w:val="single" w:sz="16" w:space="0" w:color="000000"/>
            </w:tcBorders>
            <w:shd w:val="clear" w:color="auto" w:fill="FFFFFF"/>
          </w:tcPr>
          <w:p w:rsidR="005B48E0" w:rsidRPr="0094394A" w:rsidRDefault="00524D21" w:rsidP="005B48E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2,55</w:t>
            </w:r>
          </w:p>
        </w:tc>
        <w:tc>
          <w:tcPr>
            <w:tcW w:w="1985" w:type="dxa"/>
            <w:tcBorders>
              <w:top w:val="nil"/>
              <w:bottom w:val="single" w:sz="16" w:space="0" w:color="000000"/>
              <w:right w:val="single" w:sz="16" w:space="0" w:color="000000"/>
            </w:tcBorders>
            <w:shd w:val="clear" w:color="auto" w:fill="FFFFFF"/>
          </w:tcPr>
          <w:p w:rsidR="005B48E0" w:rsidRPr="0094394A" w:rsidRDefault="00524D21" w:rsidP="005B48E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,39</w:t>
            </w:r>
          </w:p>
        </w:tc>
      </w:tr>
    </w:tbl>
    <w:p w:rsidR="005B48E0" w:rsidRDefault="005B48E0" w:rsidP="005B48E0">
      <w:pPr>
        <w:autoSpaceDE w:val="0"/>
        <w:autoSpaceDN w:val="0"/>
        <w:adjustRightInd w:val="0"/>
        <w:spacing w:after="0" w:line="400" w:lineRule="atLeast"/>
        <w:rPr>
          <w:rFonts w:cs="Times New Roman"/>
          <w:sz w:val="24"/>
          <w:szCs w:val="24"/>
        </w:rPr>
      </w:pPr>
    </w:p>
    <w:p w:rsidR="00C51BD2" w:rsidRPr="0094394A" w:rsidRDefault="00C51BD2" w:rsidP="005B48E0">
      <w:pPr>
        <w:autoSpaceDE w:val="0"/>
        <w:autoSpaceDN w:val="0"/>
        <w:adjustRightInd w:val="0"/>
        <w:spacing w:after="0" w:line="400" w:lineRule="atLeast"/>
        <w:rPr>
          <w:rFonts w:cs="Times New Roman"/>
          <w:sz w:val="24"/>
          <w:szCs w:val="24"/>
        </w:rPr>
      </w:pPr>
    </w:p>
    <w:p w:rsidR="00C51BD2" w:rsidRPr="00C51BD2" w:rsidRDefault="005C5286" w:rsidP="00C51BD2">
      <w:pPr>
        <w:autoSpaceDE w:val="0"/>
        <w:autoSpaceDN w:val="0"/>
        <w:adjustRightInd w:val="0"/>
        <w:spacing w:after="0" w:line="400" w:lineRule="atLeast"/>
        <w:rPr>
          <w:rFonts w:cs="Times New Roman"/>
          <w:sz w:val="24"/>
          <w:szCs w:val="24"/>
        </w:rPr>
      </w:pPr>
      <w:r>
        <w:rPr>
          <w:rFonts w:cs="Times New Roman"/>
          <w:szCs w:val="24"/>
        </w:rPr>
        <w:t>Таблица 17</w:t>
      </w:r>
      <w:r w:rsidR="00C51BD2" w:rsidRPr="00F81D38">
        <w:rPr>
          <w:rFonts w:cs="Times New Roman"/>
          <w:szCs w:val="24"/>
        </w:rPr>
        <w:t xml:space="preserve">. </w:t>
      </w:r>
      <w:r w:rsidR="00C51BD2">
        <w:rPr>
          <w:rFonts w:cs="Times New Roman"/>
          <w:szCs w:val="28"/>
        </w:rPr>
        <w:t>Статистическая значимость по критерию Ливена д</w:t>
      </w:r>
      <w:r>
        <w:rPr>
          <w:rFonts w:cs="Times New Roman"/>
          <w:szCs w:val="28"/>
        </w:rPr>
        <w:t>ля таблицы 16</w:t>
      </w:r>
    </w:p>
    <w:p w:rsidR="00C05D62" w:rsidRPr="00C05D62" w:rsidRDefault="00C05D62" w:rsidP="00C05D62">
      <w:pPr>
        <w:autoSpaceDE w:val="0"/>
        <w:autoSpaceDN w:val="0"/>
        <w:adjustRightInd w:val="0"/>
        <w:spacing w:after="0" w:line="240" w:lineRule="auto"/>
        <w:rPr>
          <w:rFonts w:cs="Times New Roman"/>
          <w:sz w:val="24"/>
          <w:szCs w:val="24"/>
        </w:rPr>
      </w:pPr>
    </w:p>
    <w:tbl>
      <w:tblPr>
        <w:tblW w:w="9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70"/>
        <w:gridCol w:w="1328"/>
        <w:gridCol w:w="521"/>
        <w:gridCol w:w="567"/>
        <w:gridCol w:w="425"/>
        <w:gridCol w:w="709"/>
        <w:gridCol w:w="850"/>
        <w:gridCol w:w="1134"/>
        <w:gridCol w:w="938"/>
        <w:gridCol w:w="804"/>
        <w:gridCol w:w="810"/>
      </w:tblGrid>
      <w:tr w:rsidR="00C05D62" w:rsidRPr="00C05D62" w:rsidTr="00524D21">
        <w:trPr>
          <w:cantSplit/>
        </w:trPr>
        <w:tc>
          <w:tcPr>
            <w:tcW w:w="9356" w:type="dxa"/>
            <w:gridSpan w:val="11"/>
            <w:tcBorders>
              <w:top w:val="nil"/>
              <w:left w:val="nil"/>
              <w:bottom w:val="nil"/>
              <w:right w:val="nil"/>
            </w:tcBorders>
            <w:shd w:val="clear" w:color="auto" w:fill="FFFFFF"/>
          </w:tcPr>
          <w:p w:rsidR="00C05D62" w:rsidRPr="00C05D62" w:rsidRDefault="00C05D62" w:rsidP="00C05D62">
            <w:pPr>
              <w:autoSpaceDE w:val="0"/>
              <w:autoSpaceDN w:val="0"/>
              <w:adjustRightInd w:val="0"/>
              <w:spacing w:after="0" w:line="320" w:lineRule="atLeast"/>
              <w:ind w:left="60" w:right="60"/>
              <w:jc w:val="center"/>
              <w:rPr>
                <w:rFonts w:ascii="Arial" w:hAnsi="Arial" w:cs="Arial"/>
                <w:color w:val="000000"/>
                <w:sz w:val="18"/>
                <w:szCs w:val="18"/>
              </w:rPr>
            </w:pPr>
            <w:r w:rsidRPr="00C05D62">
              <w:rPr>
                <w:rFonts w:ascii="Arial" w:hAnsi="Arial" w:cs="Arial"/>
                <w:b/>
                <w:bCs/>
                <w:color w:val="000000"/>
                <w:sz w:val="18"/>
                <w:szCs w:val="18"/>
              </w:rPr>
              <w:t>Критерий для независимых выборок</w:t>
            </w:r>
          </w:p>
        </w:tc>
      </w:tr>
      <w:tr w:rsidR="00C05D62" w:rsidRPr="00C05D62" w:rsidTr="00524D21">
        <w:trPr>
          <w:cantSplit/>
        </w:trPr>
        <w:tc>
          <w:tcPr>
            <w:tcW w:w="2598" w:type="dxa"/>
            <w:gridSpan w:val="2"/>
            <w:vMerge w:val="restart"/>
            <w:tcBorders>
              <w:top w:val="single" w:sz="16" w:space="0" w:color="000000"/>
              <w:left w:val="single" w:sz="16" w:space="0" w:color="000000"/>
              <w:bottom w:val="nil"/>
              <w:right w:val="nil"/>
            </w:tcBorders>
            <w:shd w:val="clear" w:color="auto" w:fill="FFFFFF"/>
          </w:tcPr>
          <w:p w:rsidR="00C05D62" w:rsidRPr="00C05D62" w:rsidRDefault="00C05D62" w:rsidP="00C05D62">
            <w:pPr>
              <w:autoSpaceDE w:val="0"/>
              <w:autoSpaceDN w:val="0"/>
              <w:adjustRightInd w:val="0"/>
              <w:spacing w:after="0" w:line="240" w:lineRule="auto"/>
              <w:rPr>
                <w:rFonts w:cs="Times New Roman"/>
                <w:sz w:val="24"/>
                <w:szCs w:val="24"/>
              </w:rPr>
            </w:pPr>
          </w:p>
        </w:tc>
        <w:tc>
          <w:tcPr>
            <w:tcW w:w="1088" w:type="dxa"/>
            <w:gridSpan w:val="2"/>
            <w:tcBorders>
              <w:top w:val="single" w:sz="16" w:space="0" w:color="000000"/>
              <w:left w:val="single" w:sz="16" w:space="0" w:color="000000"/>
            </w:tcBorders>
            <w:shd w:val="clear" w:color="auto" w:fill="FFFFFF"/>
          </w:tcPr>
          <w:p w:rsidR="00C05D62" w:rsidRPr="00C05D62" w:rsidRDefault="00C05D62" w:rsidP="00DC1E95">
            <w:pPr>
              <w:autoSpaceDE w:val="0"/>
              <w:autoSpaceDN w:val="0"/>
              <w:adjustRightInd w:val="0"/>
              <w:spacing w:after="0" w:line="320" w:lineRule="atLeast"/>
              <w:ind w:left="60" w:right="60"/>
              <w:jc w:val="center"/>
              <w:rPr>
                <w:rFonts w:ascii="Arial" w:hAnsi="Arial" w:cs="Arial"/>
                <w:color w:val="000000"/>
                <w:sz w:val="18"/>
                <w:szCs w:val="18"/>
              </w:rPr>
            </w:pPr>
            <w:r w:rsidRPr="00C05D62">
              <w:rPr>
                <w:rFonts w:ascii="Arial" w:hAnsi="Arial" w:cs="Arial"/>
                <w:color w:val="000000"/>
                <w:sz w:val="18"/>
                <w:szCs w:val="18"/>
              </w:rPr>
              <w:t xml:space="preserve">Критерий равенства дисперсий </w:t>
            </w:r>
            <w:r w:rsidR="00DC1E95">
              <w:rPr>
                <w:rFonts w:ascii="Arial" w:hAnsi="Arial" w:cs="Arial"/>
                <w:color w:val="000000"/>
                <w:sz w:val="18"/>
                <w:szCs w:val="18"/>
              </w:rPr>
              <w:t>Ливена</w:t>
            </w:r>
          </w:p>
        </w:tc>
        <w:tc>
          <w:tcPr>
            <w:tcW w:w="5670" w:type="dxa"/>
            <w:gridSpan w:val="7"/>
            <w:tcBorders>
              <w:top w:val="single" w:sz="16" w:space="0" w:color="000000"/>
            </w:tcBorders>
            <w:shd w:val="clear" w:color="auto" w:fill="FFFFFF"/>
          </w:tcPr>
          <w:p w:rsidR="00C05D62" w:rsidRPr="00C05D62" w:rsidRDefault="00C05D62" w:rsidP="00C05D62">
            <w:pPr>
              <w:autoSpaceDE w:val="0"/>
              <w:autoSpaceDN w:val="0"/>
              <w:adjustRightInd w:val="0"/>
              <w:spacing w:after="0" w:line="320" w:lineRule="atLeast"/>
              <w:ind w:left="60" w:right="60"/>
              <w:jc w:val="center"/>
              <w:rPr>
                <w:rFonts w:ascii="Arial" w:hAnsi="Arial" w:cs="Arial"/>
                <w:color w:val="000000"/>
                <w:sz w:val="18"/>
                <w:szCs w:val="18"/>
              </w:rPr>
            </w:pPr>
            <w:r w:rsidRPr="00C05D62">
              <w:rPr>
                <w:rFonts w:ascii="Arial" w:hAnsi="Arial" w:cs="Arial"/>
                <w:color w:val="000000"/>
                <w:sz w:val="18"/>
                <w:szCs w:val="18"/>
              </w:rPr>
              <w:t>t-критерий равенства средних</w:t>
            </w:r>
          </w:p>
        </w:tc>
      </w:tr>
      <w:tr w:rsidR="00C05D62" w:rsidRPr="00C05D62" w:rsidTr="00524D21">
        <w:trPr>
          <w:cantSplit/>
        </w:trPr>
        <w:tc>
          <w:tcPr>
            <w:tcW w:w="2598" w:type="dxa"/>
            <w:gridSpan w:val="2"/>
            <w:vMerge/>
            <w:tcBorders>
              <w:top w:val="single" w:sz="16" w:space="0" w:color="000000"/>
              <w:left w:val="single" w:sz="16" w:space="0" w:color="000000"/>
              <w:bottom w:val="nil"/>
              <w:right w:val="nil"/>
            </w:tcBorders>
            <w:shd w:val="clear" w:color="auto" w:fill="FFFFFF"/>
          </w:tcPr>
          <w:p w:rsidR="00C05D62" w:rsidRPr="00C05D62" w:rsidRDefault="00C05D62" w:rsidP="00C05D62">
            <w:pPr>
              <w:autoSpaceDE w:val="0"/>
              <w:autoSpaceDN w:val="0"/>
              <w:adjustRightInd w:val="0"/>
              <w:spacing w:after="0" w:line="240" w:lineRule="auto"/>
              <w:rPr>
                <w:rFonts w:ascii="Arial" w:hAnsi="Arial" w:cs="Arial"/>
                <w:color w:val="000000"/>
                <w:sz w:val="18"/>
                <w:szCs w:val="18"/>
              </w:rPr>
            </w:pPr>
          </w:p>
        </w:tc>
        <w:tc>
          <w:tcPr>
            <w:tcW w:w="521" w:type="dxa"/>
            <w:vMerge w:val="restart"/>
            <w:tcBorders>
              <w:left w:val="single" w:sz="16" w:space="0" w:color="000000"/>
            </w:tcBorders>
            <w:shd w:val="clear" w:color="auto" w:fill="FFFFFF"/>
          </w:tcPr>
          <w:p w:rsidR="00C05D62" w:rsidRPr="00C05D62" w:rsidRDefault="00C05D62" w:rsidP="00C05D62">
            <w:pPr>
              <w:autoSpaceDE w:val="0"/>
              <w:autoSpaceDN w:val="0"/>
              <w:adjustRightInd w:val="0"/>
              <w:spacing w:after="0" w:line="320" w:lineRule="atLeast"/>
              <w:ind w:left="60" w:right="60"/>
              <w:jc w:val="center"/>
              <w:rPr>
                <w:rFonts w:ascii="Arial" w:hAnsi="Arial" w:cs="Arial"/>
                <w:color w:val="000000"/>
                <w:sz w:val="18"/>
                <w:szCs w:val="18"/>
              </w:rPr>
            </w:pPr>
            <w:r w:rsidRPr="00C05D62">
              <w:rPr>
                <w:rFonts w:ascii="Arial" w:hAnsi="Arial" w:cs="Arial"/>
                <w:color w:val="000000"/>
                <w:sz w:val="18"/>
                <w:szCs w:val="18"/>
              </w:rPr>
              <w:t>F</w:t>
            </w:r>
          </w:p>
        </w:tc>
        <w:tc>
          <w:tcPr>
            <w:tcW w:w="567" w:type="dxa"/>
            <w:vMerge w:val="restart"/>
            <w:shd w:val="clear" w:color="auto" w:fill="FFFFFF"/>
          </w:tcPr>
          <w:p w:rsidR="00C05D62" w:rsidRPr="00C05D62" w:rsidRDefault="00C05D62" w:rsidP="00C05D62">
            <w:pPr>
              <w:autoSpaceDE w:val="0"/>
              <w:autoSpaceDN w:val="0"/>
              <w:adjustRightInd w:val="0"/>
              <w:spacing w:after="0" w:line="320" w:lineRule="atLeast"/>
              <w:ind w:left="60" w:right="60"/>
              <w:jc w:val="center"/>
              <w:rPr>
                <w:rFonts w:ascii="Arial" w:hAnsi="Arial" w:cs="Arial"/>
                <w:color w:val="000000"/>
                <w:sz w:val="18"/>
                <w:szCs w:val="18"/>
              </w:rPr>
            </w:pPr>
            <w:r w:rsidRPr="00C05D62">
              <w:rPr>
                <w:rFonts w:ascii="Arial" w:hAnsi="Arial" w:cs="Arial"/>
                <w:color w:val="000000"/>
                <w:sz w:val="18"/>
                <w:szCs w:val="18"/>
              </w:rPr>
              <w:t>Знч.</w:t>
            </w:r>
          </w:p>
        </w:tc>
        <w:tc>
          <w:tcPr>
            <w:tcW w:w="425" w:type="dxa"/>
            <w:vMerge w:val="restart"/>
            <w:shd w:val="clear" w:color="auto" w:fill="FFFFFF"/>
          </w:tcPr>
          <w:p w:rsidR="00C05D62" w:rsidRPr="00C05D62" w:rsidRDefault="00C05D62" w:rsidP="00C05D62">
            <w:pPr>
              <w:autoSpaceDE w:val="0"/>
              <w:autoSpaceDN w:val="0"/>
              <w:adjustRightInd w:val="0"/>
              <w:spacing w:after="0" w:line="320" w:lineRule="atLeast"/>
              <w:ind w:left="60" w:right="60"/>
              <w:jc w:val="center"/>
              <w:rPr>
                <w:rFonts w:ascii="Arial" w:hAnsi="Arial" w:cs="Arial"/>
                <w:color w:val="000000"/>
                <w:sz w:val="18"/>
                <w:szCs w:val="18"/>
              </w:rPr>
            </w:pPr>
            <w:r w:rsidRPr="00C05D62">
              <w:rPr>
                <w:rFonts w:ascii="Arial" w:hAnsi="Arial" w:cs="Arial"/>
                <w:color w:val="000000"/>
                <w:sz w:val="18"/>
                <w:szCs w:val="18"/>
              </w:rPr>
              <w:t>t</w:t>
            </w:r>
          </w:p>
        </w:tc>
        <w:tc>
          <w:tcPr>
            <w:tcW w:w="709" w:type="dxa"/>
            <w:vMerge w:val="restart"/>
            <w:shd w:val="clear" w:color="auto" w:fill="FFFFFF"/>
          </w:tcPr>
          <w:p w:rsidR="00C05D62" w:rsidRPr="00C05D62" w:rsidRDefault="00C05D62" w:rsidP="00C05D62">
            <w:pPr>
              <w:autoSpaceDE w:val="0"/>
              <w:autoSpaceDN w:val="0"/>
              <w:adjustRightInd w:val="0"/>
              <w:spacing w:after="0" w:line="320" w:lineRule="atLeast"/>
              <w:ind w:left="60" w:right="60"/>
              <w:jc w:val="center"/>
              <w:rPr>
                <w:rFonts w:ascii="Arial" w:hAnsi="Arial" w:cs="Arial"/>
                <w:color w:val="000000"/>
                <w:sz w:val="18"/>
                <w:szCs w:val="18"/>
              </w:rPr>
            </w:pPr>
            <w:r w:rsidRPr="00C05D62">
              <w:rPr>
                <w:rFonts w:ascii="Arial" w:hAnsi="Arial" w:cs="Arial"/>
                <w:color w:val="000000"/>
                <w:sz w:val="18"/>
                <w:szCs w:val="18"/>
              </w:rPr>
              <w:t>ст.св.</w:t>
            </w:r>
          </w:p>
        </w:tc>
        <w:tc>
          <w:tcPr>
            <w:tcW w:w="850" w:type="dxa"/>
            <w:vMerge w:val="restart"/>
            <w:shd w:val="clear" w:color="auto" w:fill="FFFFFF"/>
          </w:tcPr>
          <w:p w:rsidR="00C05D62" w:rsidRPr="00C05D62" w:rsidRDefault="00C05D62" w:rsidP="00C05D62">
            <w:pPr>
              <w:autoSpaceDE w:val="0"/>
              <w:autoSpaceDN w:val="0"/>
              <w:adjustRightInd w:val="0"/>
              <w:spacing w:after="0" w:line="320" w:lineRule="atLeast"/>
              <w:ind w:left="60" w:right="60"/>
              <w:jc w:val="center"/>
              <w:rPr>
                <w:rFonts w:ascii="Arial" w:hAnsi="Arial" w:cs="Arial"/>
                <w:color w:val="000000"/>
                <w:sz w:val="18"/>
                <w:szCs w:val="18"/>
              </w:rPr>
            </w:pPr>
            <w:r w:rsidRPr="00C05D62">
              <w:rPr>
                <w:rFonts w:ascii="Arial" w:hAnsi="Arial" w:cs="Arial"/>
                <w:color w:val="000000"/>
                <w:sz w:val="18"/>
                <w:szCs w:val="18"/>
              </w:rPr>
              <w:t>Значимость (2-сторонняя)</w:t>
            </w:r>
          </w:p>
        </w:tc>
        <w:tc>
          <w:tcPr>
            <w:tcW w:w="1134" w:type="dxa"/>
            <w:vMerge w:val="restart"/>
            <w:shd w:val="clear" w:color="auto" w:fill="FFFFFF"/>
          </w:tcPr>
          <w:p w:rsidR="00C05D62" w:rsidRPr="00C05D62" w:rsidRDefault="00C05D62" w:rsidP="00C05D62">
            <w:pPr>
              <w:autoSpaceDE w:val="0"/>
              <w:autoSpaceDN w:val="0"/>
              <w:adjustRightInd w:val="0"/>
              <w:spacing w:after="0" w:line="320" w:lineRule="atLeast"/>
              <w:ind w:left="60" w:right="60"/>
              <w:jc w:val="center"/>
              <w:rPr>
                <w:rFonts w:ascii="Arial" w:hAnsi="Arial" w:cs="Arial"/>
                <w:color w:val="000000"/>
                <w:sz w:val="18"/>
                <w:szCs w:val="18"/>
              </w:rPr>
            </w:pPr>
            <w:r w:rsidRPr="00C05D62">
              <w:rPr>
                <w:rFonts w:ascii="Arial" w:hAnsi="Arial" w:cs="Arial"/>
                <w:color w:val="000000"/>
                <w:sz w:val="18"/>
                <w:szCs w:val="18"/>
              </w:rPr>
              <w:t>Разность средних</w:t>
            </w:r>
          </w:p>
        </w:tc>
        <w:tc>
          <w:tcPr>
            <w:tcW w:w="938" w:type="dxa"/>
            <w:vMerge w:val="restart"/>
            <w:shd w:val="clear" w:color="auto" w:fill="FFFFFF"/>
          </w:tcPr>
          <w:p w:rsidR="00C05D62" w:rsidRPr="00C05D62" w:rsidRDefault="00C05D62" w:rsidP="00C05D62">
            <w:pPr>
              <w:autoSpaceDE w:val="0"/>
              <w:autoSpaceDN w:val="0"/>
              <w:adjustRightInd w:val="0"/>
              <w:spacing w:after="0" w:line="320" w:lineRule="atLeast"/>
              <w:ind w:left="60" w:right="60"/>
              <w:jc w:val="center"/>
              <w:rPr>
                <w:rFonts w:ascii="Arial" w:hAnsi="Arial" w:cs="Arial"/>
                <w:color w:val="000000"/>
                <w:sz w:val="18"/>
                <w:szCs w:val="18"/>
              </w:rPr>
            </w:pPr>
            <w:r w:rsidRPr="00C05D62">
              <w:rPr>
                <w:rFonts w:ascii="Arial" w:hAnsi="Arial" w:cs="Arial"/>
                <w:color w:val="000000"/>
                <w:sz w:val="18"/>
                <w:szCs w:val="18"/>
              </w:rPr>
              <w:t>Стд. ошибка разности</w:t>
            </w:r>
          </w:p>
        </w:tc>
        <w:tc>
          <w:tcPr>
            <w:tcW w:w="1614" w:type="dxa"/>
            <w:gridSpan w:val="2"/>
            <w:shd w:val="clear" w:color="auto" w:fill="FFFFFF"/>
          </w:tcPr>
          <w:p w:rsidR="00C05D62" w:rsidRPr="00C05D62" w:rsidRDefault="00C05D62" w:rsidP="00C05D62">
            <w:pPr>
              <w:autoSpaceDE w:val="0"/>
              <w:autoSpaceDN w:val="0"/>
              <w:adjustRightInd w:val="0"/>
              <w:spacing w:after="0" w:line="320" w:lineRule="atLeast"/>
              <w:ind w:left="60" w:right="60"/>
              <w:jc w:val="center"/>
              <w:rPr>
                <w:rFonts w:ascii="Arial" w:hAnsi="Arial" w:cs="Arial"/>
                <w:color w:val="000000"/>
                <w:sz w:val="18"/>
                <w:szCs w:val="18"/>
              </w:rPr>
            </w:pPr>
            <w:r w:rsidRPr="00C05D62">
              <w:rPr>
                <w:rFonts w:ascii="Arial" w:hAnsi="Arial" w:cs="Arial"/>
                <w:color w:val="000000"/>
                <w:sz w:val="18"/>
                <w:szCs w:val="18"/>
              </w:rPr>
              <w:t>95% доверительный интервал разности средних</w:t>
            </w:r>
          </w:p>
        </w:tc>
      </w:tr>
      <w:tr w:rsidR="00C05D62" w:rsidRPr="00C05D62" w:rsidTr="00524D21">
        <w:trPr>
          <w:cantSplit/>
        </w:trPr>
        <w:tc>
          <w:tcPr>
            <w:tcW w:w="2598" w:type="dxa"/>
            <w:gridSpan w:val="2"/>
            <w:vMerge/>
            <w:tcBorders>
              <w:top w:val="single" w:sz="16" w:space="0" w:color="000000"/>
              <w:left w:val="single" w:sz="16" w:space="0" w:color="000000"/>
              <w:bottom w:val="nil"/>
              <w:right w:val="nil"/>
            </w:tcBorders>
            <w:shd w:val="clear" w:color="auto" w:fill="FFFFFF"/>
          </w:tcPr>
          <w:p w:rsidR="00C05D62" w:rsidRPr="00C05D62" w:rsidRDefault="00C05D62" w:rsidP="00C05D62">
            <w:pPr>
              <w:autoSpaceDE w:val="0"/>
              <w:autoSpaceDN w:val="0"/>
              <w:adjustRightInd w:val="0"/>
              <w:spacing w:after="0" w:line="240" w:lineRule="auto"/>
              <w:rPr>
                <w:rFonts w:ascii="Arial" w:hAnsi="Arial" w:cs="Arial"/>
                <w:color w:val="000000"/>
                <w:sz w:val="18"/>
                <w:szCs w:val="18"/>
              </w:rPr>
            </w:pPr>
          </w:p>
        </w:tc>
        <w:tc>
          <w:tcPr>
            <w:tcW w:w="521" w:type="dxa"/>
            <w:vMerge/>
            <w:tcBorders>
              <w:left w:val="single" w:sz="16" w:space="0" w:color="000000"/>
            </w:tcBorders>
            <w:shd w:val="clear" w:color="auto" w:fill="FFFFFF"/>
          </w:tcPr>
          <w:p w:rsidR="00C05D62" w:rsidRPr="00C05D62" w:rsidRDefault="00C05D62" w:rsidP="00C05D62">
            <w:pPr>
              <w:autoSpaceDE w:val="0"/>
              <w:autoSpaceDN w:val="0"/>
              <w:adjustRightInd w:val="0"/>
              <w:spacing w:after="0" w:line="240" w:lineRule="auto"/>
              <w:rPr>
                <w:rFonts w:ascii="Arial" w:hAnsi="Arial" w:cs="Arial"/>
                <w:color w:val="000000"/>
                <w:sz w:val="18"/>
                <w:szCs w:val="18"/>
              </w:rPr>
            </w:pPr>
          </w:p>
        </w:tc>
        <w:tc>
          <w:tcPr>
            <w:tcW w:w="567" w:type="dxa"/>
            <w:vMerge/>
            <w:shd w:val="clear" w:color="auto" w:fill="FFFFFF"/>
          </w:tcPr>
          <w:p w:rsidR="00C05D62" w:rsidRPr="00C05D62" w:rsidRDefault="00C05D62" w:rsidP="00C05D62">
            <w:pPr>
              <w:autoSpaceDE w:val="0"/>
              <w:autoSpaceDN w:val="0"/>
              <w:adjustRightInd w:val="0"/>
              <w:spacing w:after="0" w:line="240" w:lineRule="auto"/>
              <w:rPr>
                <w:rFonts w:ascii="Arial" w:hAnsi="Arial" w:cs="Arial"/>
                <w:color w:val="000000"/>
                <w:sz w:val="18"/>
                <w:szCs w:val="18"/>
              </w:rPr>
            </w:pPr>
          </w:p>
        </w:tc>
        <w:tc>
          <w:tcPr>
            <w:tcW w:w="425" w:type="dxa"/>
            <w:vMerge/>
            <w:shd w:val="clear" w:color="auto" w:fill="FFFFFF"/>
          </w:tcPr>
          <w:p w:rsidR="00C05D62" w:rsidRPr="00C05D62" w:rsidRDefault="00C05D62" w:rsidP="00C05D62">
            <w:pPr>
              <w:autoSpaceDE w:val="0"/>
              <w:autoSpaceDN w:val="0"/>
              <w:adjustRightInd w:val="0"/>
              <w:spacing w:after="0" w:line="240" w:lineRule="auto"/>
              <w:rPr>
                <w:rFonts w:ascii="Arial" w:hAnsi="Arial" w:cs="Arial"/>
                <w:color w:val="000000"/>
                <w:sz w:val="18"/>
                <w:szCs w:val="18"/>
              </w:rPr>
            </w:pPr>
          </w:p>
        </w:tc>
        <w:tc>
          <w:tcPr>
            <w:tcW w:w="709" w:type="dxa"/>
            <w:vMerge/>
            <w:shd w:val="clear" w:color="auto" w:fill="FFFFFF"/>
          </w:tcPr>
          <w:p w:rsidR="00C05D62" w:rsidRPr="00C05D62" w:rsidRDefault="00C05D62" w:rsidP="00C05D62">
            <w:pPr>
              <w:autoSpaceDE w:val="0"/>
              <w:autoSpaceDN w:val="0"/>
              <w:adjustRightInd w:val="0"/>
              <w:spacing w:after="0" w:line="240" w:lineRule="auto"/>
              <w:rPr>
                <w:rFonts w:ascii="Arial" w:hAnsi="Arial" w:cs="Arial"/>
                <w:color w:val="000000"/>
                <w:sz w:val="18"/>
                <w:szCs w:val="18"/>
              </w:rPr>
            </w:pPr>
          </w:p>
        </w:tc>
        <w:tc>
          <w:tcPr>
            <w:tcW w:w="850" w:type="dxa"/>
            <w:vMerge/>
            <w:shd w:val="clear" w:color="auto" w:fill="FFFFFF"/>
          </w:tcPr>
          <w:p w:rsidR="00C05D62" w:rsidRPr="00C05D62" w:rsidRDefault="00C05D62" w:rsidP="00C05D62">
            <w:pPr>
              <w:autoSpaceDE w:val="0"/>
              <w:autoSpaceDN w:val="0"/>
              <w:adjustRightInd w:val="0"/>
              <w:spacing w:after="0" w:line="240" w:lineRule="auto"/>
              <w:rPr>
                <w:rFonts w:ascii="Arial" w:hAnsi="Arial" w:cs="Arial"/>
                <w:color w:val="000000"/>
                <w:sz w:val="18"/>
                <w:szCs w:val="18"/>
              </w:rPr>
            </w:pPr>
          </w:p>
        </w:tc>
        <w:tc>
          <w:tcPr>
            <w:tcW w:w="1134" w:type="dxa"/>
            <w:vMerge/>
            <w:shd w:val="clear" w:color="auto" w:fill="FFFFFF"/>
          </w:tcPr>
          <w:p w:rsidR="00C05D62" w:rsidRPr="00C05D62" w:rsidRDefault="00C05D62" w:rsidP="00C05D62">
            <w:pPr>
              <w:autoSpaceDE w:val="0"/>
              <w:autoSpaceDN w:val="0"/>
              <w:adjustRightInd w:val="0"/>
              <w:spacing w:after="0" w:line="240" w:lineRule="auto"/>
              <w:rPr>
                <w:rFonts w:ascii="Arial" w:hAnsi="Arial" w:cs="Arial"/>
                <w:color w:val="000000"/>
                <w:sz w:val="18"/>
                <w:szCs w:val="18"/>
              </w:rPr>
            </w:pPr>
          </w:p>
        </w:tc>
        <w:tc>
          <w:tcPr>
            <w:tcW w:w="938" w:type="dxa"/>
            <w:vMerge/>
            <w:shd w:val="clear" w:color="auto" w:fill="FFFFFF"/>
          </w:tcPr>
          <w:p w:rsidR="00C05D62" w:rsidRPr="00C05D62" w:rsidRDefault="00C05D62" w:rsidP="00C05D62">
            <w:pPr>
              <w:autoSpaceDE w:val="0"/>
              <w:autoSpaceDN w:val="0"/>
              <w:adjustRightInd w:val="0"/>
              <w:spacing w:after="0" w:line="240" w:lineRule="auto"/>
              <w:rPr>
                <w:rFonts w:ascii="Arial" w:hAnsi="Arial" w:cs="Arial"/>
                <w:color w:val="000000"/>
                <w:sz w:val="18"/>
                <w:szCs w:val="18"/>
              </w:rPr>
            </w:pPr>
          </w:p>
        </w:tc>
        <w:tc>
          <w:tcPr>
            <w:tcW w:w="804" w:type="dxa"/>
            <w:tcBorders>
              <w:bottom w:val="single" w:sz="16" w:space="0" w:color="000000"/>
            </w:tcBorders>
            <w:shd w:val="clear" w:color="auto" w:fill="FFFFFF"/>
          </w:tcPr>
          <w:p w:rsidR="00C05D62" w:rsidRPr="00C05D62" w:rsidRDefault="00C05D62" w:rsidP="00C05D62">
            <w:pPr>
              <w:autoSpaceDE w:val="0"/>
              <w:autoSpaceDN w:val="0"/>
              <w:adjustRightInd w:val="0"/>
              <w:spacing w:after="0" w:line="320" w:lineRule="atLeast"/>
              <w:ind w:left="60" w:right="60"/>
              <w:jc w:val="center"/>
              <w:rPr>
                <w:rFonts w:ascii="Arial" w:hAnsi="Arial" w:cs="Arial"/>
                <w:color w:val="000000"/>
                <w:sz w:val="18"/>
                <w:szCs w:val="18"/>
              </w:rPr>
            </w:pPr>
            <w:r w:rsidRPr="00C05D62">
              <w:rPr>
                <w:rFonts w:ascii="Arial" w:hAnsi="Arial" w:cs="Arial"/>
                <w:color w:val="000000"/>
                <w:sz w:val="18"/>
                <w:szCs w:val="18"/>
              </w:rPr>
              <w:t>Нижняя граница</w:t>
            </w:r>
          </w:p>
        </w:tc>
        <w:tc>
          <w:tcPr>
            <w:tcW w:w="810" w:type="dxa"/>
            <w:tcBorders>
              <w:bottom w:val="single" w:sz="16" w:space="0" w:color="000000"/>
              <w:right w:val="single" w:sz="16" w:space="0" w:color="000000"/>
            </w:tcBorders>
            <w:shd w:val="clear" w:color="auto" w:fill="FFFFFF"/>
          </w:tcPr>
          <w:p w:rsidR="00C05D62" w:rsidRPr="00C05D62" w:rsidRDefault="00C05D62" w:rsidP="00C05D62">
            <w:pPr>
              <w:autoSpaceDE w:val="0"/>
              <w:autoSpaceDN w:val="0"/>
              <w:adjustRightInd w:val="0"/>
              <w:spacing w:after="0" w:line="320" w:lineRule="atLeast"/>
              <w:ind w:left="60" w:right="60"/>
              <w:jc w:val="center"/>
              <w:rPr>
                <w:rFonts w:ascii="Arial" w:hAnsi="Arial" w:cs="Arial"/>
                <w:color w:val="000000"/>
                <w:sz w:val="18"/>
                <w:szCs w:val="18"/>
              </w:rPr>
            </w:pPr>
            <w:r w:rsidRPr="00C05D62">
              <w:rPr>
                <w:rFonts w:ascii="Arial" w:hAnsi="Arial" w:cs="Arial"/>
                <w:color w:val="000000"/>
                <w:sz w:val="18"/>
                <w:szCs w:val="18"/>
              </w:rPr>
              <w:t>Верхняя граница</w:t>
            </w:r>
          </w:p>
        </w:tc>
      </w:tr>
      <w:tr w:rsidR="00C05D62" w:rsidRPr="00C05D62" w:rsidTr="00524D21">
        <w:trPr>
          <w:cantSplit/>
        </w:trPr>
        <w:tc>
          <w:tcPr>
            <w:tcW w:w="1270" w:type="dxa"/>
            <w:vMerge w:val="restart"/>
            <w:tcBorders>
              <w:top w:val="single" w:sz="16" w:space="0" w:color="000000"/>
              <w:left w:val="single" w:sz="16" w:space="0" w:color="000000"/>
              <w:bottom w:val="single" w:sz="16" w:space="0" w:color="000000"/>
              <w:right w:val="nil"/>
            </w:tcBorders>
            <w:shd w:val="clear" w:color="auto" w:fill="FFFFFF"/>
            <w:vAlign w:val="center"/>
          </w:tcPr>
          <w:p w:rsidR="00C05D62" w:rsidRPr="00C05D62" w:rsidRDefault="00C05D62" w:rsidP="00C05D62">
            <w:pPr>
              <w:autoSpaceDE w:val="0"/>
              <w:autoSpaceDN w:val="0"/>
              <w:adjustRightInd w:val="0"/>
              <w:spacing w:after="0" w:line="320" w:lineRule="atLeast"/>
              <w:ind w:left="60" w:right="60"/>
              <w:rPr>
                <w:rFonts w:ascii="Arial" w:hAnsi="Arial" w:cs="Arial"/>
                <w:color w:val="000000"/>
                <w:sz w:val="18"/>
                <w:szCs w:val="18"/>
              </w:rPr>
            </w:pPr>
            <w:r w:rsidRPr="00C05D62">
              <w:rPr>
                <w:rFonts w:ascii="Arial" w:hAnsi="Arial" w:cs="Arial"/>
                <w:color w:val="000000"/>
                <w:sz w:val="18"/>
                <w:szCs w:val="18"/>
              </w:rPr>
              <w:t>Тест</w:t>
            </w:r>
            <w:r>
              <w:rPr>
                <w:rFonts w:ascii="Arial" w:hAnsi="Arial" w:cs="Arial"/>
                <w:color w:val="000000"/>
                <w:sz w:val="18"/>
                <w:szCs w:val="18"/>
              </w:rPr>
              <w:t xml:space="preserve"> </w:t>
            </w:r>
            <w:r w:rsidRPr="00C05D62">
              <w:rPr>
                <w:rFonts w:ascii="Arial" w:hAnsi="Arial" w:cs="Arial"/>
                <w:color w:val="000000"/>
                <w:sz w:val="18"/>
                <w:szCs w:val="18"/>
              </w:rPr>
              <w:t>Элерса</w:t>
            </w:r>
            <w:r>
              <w:rPr>
                <w:rFonts w:ascii="Arial" w:hAnsi="Arial" w:cs="Arial"/>
                <w:color w:val="000000"/>
                <w:sz w:val="18"/>
                <w:szCs w:val="18"/>
              </w:rPr>
              <w:t xml:space="preserve"> </w:t>
            </w:r>
            <w:r w:rsidRPr="00C05D62">
              <w:rPr>
                <w:rFonts w:ascii="Arial" w:hAnsi="Arial" w:cs="Arial"/>
                <w:color w:val="000000"/>
                <w:sz w:val="18"/>
                <w:szCs w:val="18"/>
              </w:rPr>
              <w:t>Общий</w:t>
            </w:r>
            <w:r>
              <w:rPr>
                <w:rFonts w:ascii="Arial" w:hAnsi="Arial" w:cs="Arial"/>
                <w:color w:val="000000"/>
                <w:sz w:val="18"/>
                <w:szCs w:val="18"/>
              </w:rPr>
              <w:t xml:space="preserve"> </w:t>
            </w:r>
            <w:r w:rsidRPr="00C05D62">
              <w:rPr>
                <w:rFonts w:ascii="Arial" w:hAnsi="Arial" w:cs="Arial"/>
                <w:color w:val="000000"/>
                <w:sz w:val="18"/>
                <w:szCs w:val="18"/>
              </w:rPr>
              <w:t>балл</w:t>
            </w:r>
          </w:p>
        </w:tc>
        <w:tc>
          <w:tcPr>
            <w:tcW w:w="1328" w:type="dxa"/>
            <w:tcBorders>
              <w:top w:val="single" w:sz="16" w:space="0" w:color="000000"/>
              <w:left w:val="nil"/>
              <w:bottom w:val="nil"/>
              <w:right w:val="single" w:sz="16" w:space="0" w:color="000000"/>
            </w:tcBorders>
            <w:shd w:val="clear" w:color="auto" w:fill="FFFFFF"/>
            <w:vAlign w:val="center"/>
          </w:tcPr>
          <w:p w:rsidR="00C05D62" w:rsidRPr="00C05D62" w:rsidRDefault="00C05D62" w:rsidP="00C05D62">
            <w:pPr>
              <w:autoSpaceDE w:val="0"/>
              <w:autoSpaceDN w:val="0"/>
              <w:adjustRightInd w:val="0"/>
              <w:spacing w:after="0" w:line="320" w:lineRule="atLeast"/>
              <w:ind w:left="60" w:right="60"/>
              <w:rPr>
                <w:rFonts w:ascii="Arial" w:hAnsi="Arial" w:cs="Arial"/>
                <w:color w:val="000000"/>
                <w:sz w:val="18"/>
                <w:szCs w:val="18"/>
              </w:rPr>
            </w:pPr>
            <w:r w:rsidRPr="00C05D62">
              <w:rPr>
                <w:rFonts w:ascii="Arial" w:hAnsi="Arial" w:cs="Arial"/>
                <w:color w:val="000000"/>
                <w:sz w:val="18"/>
                <w:szCs w:val="18"/>
              </w:rPr>
              <w:t>Предполагается равенство дисперсий</w:t>
            </w:r>
          </w:p>
        </w:tc>
        <w:tc>
          <w:tcPr>
            <w:tcW w:w="521" w:type="dxa"/>
            <w:tcBorders>
              <w:top w:val="single" w:sz="16" w:space="0" w:color="000000"/>
              <w:left w:val="single" w:sz="16" w:space="0" w:color="000000"/>
              <w:bottom w:val="nil"/>
            </w:tcBorders>
            <w:shd w:val="clear" w:color="auto" w:fill="FFFFFF"/>
          </w:tcPr>
          <w:p w:rsidR="00C05D62" w:rsidRPr="00C05D62" w:rsidRDefault="00524D21" w:rsidP="00C05D62">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,47</w:t>
            </w:r>
          </w:p>
        </w:tc>
        <w:tc>
          <w:tcPr>
            <w:tcW w:w="567" w:type="dxa"/>
            <w:tcBorders>
              <w:top w:val="single" w:sz="16" w:space="0" w:color="000000"/>
              <w:bottom w:val="nil"/>
            </w:tcBorders>
            <w:shd w:val="clear" w:color="auto" w:fill="FFFFFF"/>
          </w:tcPr>
          <w:p w:rsidR="00C05D62" w:rsidRPr="00C05D62" w:rsidRDefault="00524D21" w:rsidP="00C05D62">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,49</w:t>
            </w:r>
          </w:p>
        </w:tc>
        <w:tc>
          <w:tcPr>
            <w:tcW w:w="425" w:type="dxa"/>
            <w:tcBorders>
              <w:top w:val="single" w:sz="16" w:space="0" w:color="000000"/>
              <w:bottom w:val="nil"/>
            </w:tcBorders>
            <w:shd w:val="clear" w:color="auto" w:fill="FFFFFF"/>
          </w:tcPr>
          <w:p w:rsidR="00C05D62" w:rsidRPr="00C05D62" w:rsidRDefault="00524D21" w:rsidP="00C05D62">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,9</w:t>
            </w:r>
          </w:p>
        </w:tc>
        <w:tc>
          <w:tcPr>
            <w:tcW w:w="709" w:type="dxa"/>
            <w:tcBorders>
              <w:top w:val="single" w:sz="16" w:space="0" w:color="000000"/>
              <w:bottom w:val="nil"/>
            </w:tcBorders>
            <w:shd w:val="clear" w:color="auto" w:fill="FFFFFF"/>
          </w:tcPr>
          <w:p w:rsidR="00C05D62" w:rsidRPr="00C05D62" w:rsidRDefault="00C05D62" w:rsidP="00C05D62">
            <w:pPr>
              <w:autoSpaceDE w:val="0"/>
              <w:autoSpaceDN w:val="0"/>
              <w:adjustRightInd w:val="0"/>
              <w:spacing w:after="0" w:line="320" w:lineRule="atLeast"/>
              <w:ind w:left="60" w:right="60"/>
              <w:jc w:val="right"/>
              <w:rPr>
                <w:rFonts w:ascii="Arial" w:hAnsi="Arial" w:cs="Arial"/>
                <w:color w:val="000000"/>
                <w:sz w:val="18"/>
                <w:szCs w:val="18"/>
              </w:rPr>
            </w:pPr>
            <w:r w:rsidRPr="00C05D62">
              <w:rPr>
                <w:rFonts w:ascii="Arial" w:hAnsi="Arial" w:cs="Arial"/>
                <w:color w:val="000000"/>
                <w:sz w:val="18"/>
                <w:szCs w:val="18"/>
              </w:rPr>
              <w:t>90</w:t>
            </w:r>
          </w:p>
        </w:tc>
        <w:tc>
          <w:tcPr>
            <w:tcW w:w="850" w:type="dxa"/>
            <w:tcBorders>
              <w:top w:val="single" w:sz="16" w:space="0" w:color="000000"/>
              <w:bottom w:val="nil"/>
            </w:tcBorders>
            <w:shd w:val="clear" w:color="auto" w:fill="FFFFFF"/>
          </w:tcPr>
          <w:p w:rsidR="00C05D62" w:rsidRPr="00C05D62" w:rsidRDefault="00524D21" w:rsidP="00C05D62">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,36</w:t>
            </w:r>
          </w:p>
        </w:tc>
        <w:tc>
          <w:tcPr>
            <w:tcW w:w="1134" w:type="dxa"/>
            <w:tcBorders>
              <w:top w:val="single" w:sz="16" w:space="0" w:color="000000"/>
              <w:bottom w:val="nil"/>
            </w:tcBorders>
            <w:shd w:val="clear" w:color="auto" w:fill="FFFFFF"/>
          </w:tcPr>
          <w:p w:rsidR="00C05D62" w:rsidRPr="00C05D62" w:rsidRDefault="00524D21" w:rsidP="00C05D62">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,52</w:t>
            </w:r>
          </w:p>
        </w:tc>
        <w:tc>
          <w:tcPr>
            <w:tcW w:w="938" w:type="dxa"/>
            <w:tcBorders>
              <w:top w:val="single" w:sz="16" w:space="0" w:color="000000"/>
              <w:bottom w:val="nil"/>
            </w:tcBorders>
            <w:shd w:val="clear" w:color="auto" w:fill="FFFFFF"/>
          </w:tcPr>
          <w:p w:rsidR="00C05D62" w:rsidRPr="00C05D62" w:rsidRDefault="00524D21" w:rsidP="00C05D62">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,58</w:t>
            </w:r>
          </w:p>
        </w:tc>
        <w:tc>
          <w:tcPr>
            <w:tcW w:w="804" w:type="dxa"/>
            <w:tcBorders>
              <w:top w:val="single" w:sz="16" w:space="0" w:color="000000"/>
              <w:bottom w:val="nil"/>
            </w:tcBorders>
            <w:shd w:val="clear" w:color="auto" w:fill="FFFFFF"/>
          </w:tcPr>
          <w:p w:rsidR="00C05D62" w:rsidRPr="00C05D62" w:rsidRDefault="00524D21" w:rsidP="00C05D62">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-,63</w:t>
            </w:r>
          </w:p>
        </w:tc>
        <w:tc>
          <w:tcPr>
            <w:tcW w:w="810" w:type="dxa"/>
            <w:tcBorders>
              <w:top w:val="single" w:sz="16" w:space="0" w:color="000000"/>
              <w:bottom w:val="nil"/>
              <w:right w:val="single" w:sz="16" w:space="0" w:color="000000"/>
            </w:tcBorders>
            <w:shd w:val="clear" w:color="auto" w:fill="FFFFFF"/>
          </w:tcPr>
          <w:p w:rsidR="00C05D62" w:rsidRPr="00C05D62" w:rsidRDefault="00524D21" w:rsidP="00C05D62">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1,69</w:t>
            </w:r>
          </w:p>
        </w:tc>
      </w:tr>
      <w:tr w:rsidR="00C05D62" w:rsidRPr="00C05D62" w:rsidTr="00524D21">
        <w:trPr>
          <w:cantSplit/>
        </w:trPr>
        <w:tc>
          <w:tcPr>
            <w:tcW w:w="1270" w:type="dxa"/>
            <w:vMerge/>
            <w:tcBorders>
              <w:top w:val="single" w:sz="16" w:space="0" w:color="000000"/>
              <w:left w:val="single" w:sz="16" w:space="0" w:color="000000"/>
              <w:bottom w:val="single" w:sz="16" w:space="0" w:color="000000"/>
              <w:right w:val="nil"/>
            </w:tcBorders>
            <w:shd w:val="clear" w:color="auto" w:fill="FFFFFF"/>
            <w:vAlign w:val="center"/>
          </w:tcPr>
          <w:p w:rsidR="00C05D62" w:rsidRPr="00C05D62" w:rsidRDefault="00C05D62" w:rsidP="00C05D62">
            <w:pPr>
              <w:autoSpaceDE w:val="0"/>
              <w:autoSpaceDN w:val="0"/>
              <w:adjustRightInd w:val="0"/>
              <w:spacing w:after="0" w:line="240" w:lineRule="auto"/>
              <w:rPr>
                <w:rFonts w:ascii="Arial" w:hAnsi="Arial" w:cs="Arial"/>
                <w:color w:val="000000"/>
                <w:sz w:val="18"/>
                <w:szCs w:val="18"/>
              </w:rPr>
            </w:pPr>
          </w:p>
        </w:tc>
        <w:tc>
          <w:tcPr>
            <w:tcW w:w="1328" w:type="dxa"/>
            <w:tcBorders>
              <w:top w:val="nil"/>
              <w:left w:val="nil"/>
              <w:bottom w:val="single" w:sz="16" w:space="0" w:color="000000"/>
              <w:right w:val="single" w:sz="16" w:space="0" w:color="000000"/>
            </w:tcBorders>
            <w:shd w:val="clear" w:color="auto" w:fill="FFFFFF"/>
            <w:vAlign w:val="center"/>
          </w:tcPr>
          <w:p w:rsidR="00C05D62" w:rsidRPr="00C05D62" w:rsidRDefault="00C05D62" w:rsidP="00C05D62">
            <w:pPr>
              <w:autoSpaceDE w:val="0"/>
              <w:autoSpaceDN w:val="0"/>
              <w:adjustRightInd w:val="0"/>
              <w:spacing w:after="0" w:line="320" w:lineRule="atLeast"/>
              <w:ind w:left="60" w:right="60"/>
              <w:rPr>
                <w:rFonts w:ascii="Arial" w:hAnsi="Arial" w:cs="Arial"/>
                <w:color w:val="000000"/>
                <w:sz w:val="18"/>
                <w:szCs w:val="18"/>
              </w:rPr>
            </w:pPr>
            <w:r w:rsidRPr="00C05D62">
              <w:rPr>
                <w:rFonts w:ascii="Arial" w:hAnsi="Arial" w:cs="Arial"/>
                <w:color w:val="000000"/>
                <w:sz w:val="18"/>
                <w:szCs w:val="18"/>
              </w:rPr>
              <w:t>Равенство дисперсий не предполагается</w:t>
            </w:r>
          </w:p>
        </w:tc>
        <w:tc>
          <w:tcPr>
            <w:tcW w:w="521" w:type="dxa"/>
            <w:tcBorders>
              <w:top w:val="nil"/>
              <w:left w:val="single" w:sz="16" w:space="0" w:color="000000"/>
              <w:bottom w:val="single" w:sz="16" w:space="0" w:color="000000"/>
            </w:tcBorders>
            <w:shd w:val="clear" w:color="auto" w:fill="FFFFFF"/>
          </w:tcPr>
          <w:p w:rsidR="00C05D62" w:rsidRPr="00C05D62" w:rsidRDefault="00C05D62" w:rsidP="00C05D62">
            <w:pPr>
              <w:autoSpaceDE w:val="0"/>
              <w:autoSpaceDN w:val="0"/>
              <w:adjustRightInd w:val="0"/>
              <w:spacing w:after="0" w:line="240" w:lineRule="auto"/>
              <w:rPr>
                <w:rFonts w:cs="Times New Roman"/>
                <w:sz w:val="24"/>
                <w:szCs w:val="24"/>
              </w:rPr>
            </w:pPr>
          </w:p>
        </w:tc>
        <w:tc>
          <w:tcPr>
            <w:tcW w:w="567" w:type="dxa"/>
            <w:tcBorders>
              <w:top w:val="nil"/>
              <w:bottom w:val="single" w:sz="16" w:space="0" w:color="000000"/>
            </w:tcBorders>
            <w:shd w:val="clear" w:color="auto" w:fill="FFFFFF"/>
          </w:tcPr>
          <w:p w:rsidR="00C05D62" w:rsidRPr="00C05D62" w:rsidRDefault="00C05D62" w:rsidP="00C05D62">
            <w:pPr>
              <w:autoSpaceDE w:val="0"/>
              <w:autoSpaceDN w:val="0"/>
              <w:adjustRightInd w:val="0"/>
              <w:spacing w:after="0" w:line="240" w:lineRule="auto"/>
              <w:rPr>
                <w:rFonts w:cs="Times New Roman"/>
                <w:sz w:val="24"/>
                <w:szCs w:val="24"/>
              </w:rPr>
            </w:pPr>
          </w:p>
        </w:tc>
        <w:tc>
          <w:tcPr>
            <w:tcW w:w="425" w:type="dxa"/>
            <w:tcBorders>
              <w:top w:val="nil"/>
              <w:bottom w:val="single" w:sz="16" w:space="0" w:color="000000"/>
            </w:tcBorders>
            <w:shd w:val="clear" w:color="auto" w:fill="FFFFFF"/>
          </w:tcPr>
          <w:p w:rsidR="00C05D62" w:rsidRPr="00C05D62" w:rsidRDefault="00524D21" w:rsidP="00C05D62">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,91</w:t>
            </w:r>
          </w:p>
        </w:tc>
        <w:tc>
          <w:tcPr>
            <w:tcW w:w="709" w:type="dxa"/>
            <w:tcBorders>
              <w:top w:val="nil"/>
              <w:bottom w:val="single" w:sz="16" w:space="0" w:color="000000"/>
            </w:tcBorders>
            <w:shd w:val="clear" w:color="auto" w:fill="FFFFFF"/>
          </w:tcPr>
          <w:p w:rsidR="00C05D62" w:rsidRPr="00C05D62" w:rsidRDefault="00524D21" w:rsidP="00C05D62">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89,93</w:t>
            </w:r>
          </w:p>
        </w:tc>
        <w:tc>
          <w:tcPr>
            <w:tcW w:w="850" w:type="dxa"/>
            <w:tcBorders>
              <w:top w:val="nil"/>
              <w:bottom w:val="single" w:sz="16" w:space="0" w:color="000000"/>
            </w:tcBorders>
            <w:shd w:val="clear" w:color="auto" w:fill="FFFFFF"/>
          </w:tcPr>
          <w:p w:rsidR="00C05D62" w:rsidRPr="00C05D62" w:rsidRDefault="00524D21" w:rsidP="00C05D62">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,36</w:t>
            </w:r>
          </w:p>
        </w:tc>
        <w:tc>
          <w:tcPr>
            <w:tcW w:w="1134" w:type="dxa"/>
            <w:tcBorders>
              <w:top w:val="nil"/>
              <w:bottom w:val="single" w:sz="16" w:space="0" w:color="000000"/>
            </w:tcBorders>
            <w:shd w:val="clear" w:color="auto" w:fill="FFFFFF"/>
          </w:tcPr>
          <w:p w:rsidR="00C05D62" w:rsidRPr="00C05D62" w:rsidRDefault="00524D21" w:rsidP="00C05D62">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,52</w:t>
            </w:r>
          </w:p>
        </w:tc>
        <w:tc>
          <w:tcPr>
            <w:tcW w:w="938" w:type="dxa"/>
            <w:tcBorders>
              <w:top w:val="nil"/>
              <w:bottom w:val="single" w:sz="16" w:space="0" w:color="000000"/>
            </w:tcBorders>
            <w:shd w:val="clear" w:color="auto" w:fill="FFFFFF"/>
          </w:tcPr>
          <w:p w:rsidR="00C05D62" w:rsidRPr="00C05D62" w:rsidRDefault="00524D21" w:rsidP="00C05D62">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,57</w:t>
            </w:r>
          </w:p>
        </w:tc>
        <w:tc>
          <w:tcPr>
            <w:tcW w:w="804" w:type="dxa"/>
            <w:tcBorders>
              <w:top w:val="nil"/>
              <w:bottom w:val="single" w:sz="16" w:space="0" w:color="000000"/>
            </w:tcBorders>
            <w:shd w:val="clear" w:color="auto" w:fill="FFFFFF"/>
          </w:tcPr>
          <w:p w:rsidR="00C05D62" w:rsidRPr="00C05D62" w:rsidRDefault="00524D21" w:rsidP="00C05D62">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-,62</w:t>
            </w:r>
          </w:p>
        </w:tc>
        <w:tc>
          <w:tcPr>
            <w:tcW w:w="810" w:type="dxa"/>
            <w:tcBorders>
              <w:top w:val="nil"/>
              <w:bottom w:val="single" w:sz="16" w:space="0" w:color="000000"/>
              <w:right w:val="single" w:sz="16" w:space="0" w:color="000000"/>
            </w:tcBorders>
            <w:shd w:val="clear" w:color="auto" w:fill="FFFFFF"/>
          </w:tcPr>
          <w:p w:rsidR="00C05D62" w:rsidRPr="00C05D62" w:rsidRDefault="00524D21" w:rsidP="00C05D62">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1,67</w:t>
            </w:r>
          </w:p>
        </w:tc>
      </w:tr>
    </w:tbl>
    <w:p w:rsidR="00C05D62" w:rsidRPr="00C05D62" w:rsidRDefault="00C05D62" w:rsidP="00C05D62">
      <w:pPr>
        <w:autoSpaceDE w:val="0"/>
        <w:autoSpaceDN w:val="0"/>
        <w:adjustRightInd w:val="0"/>
        <w:spacing w:after="0" w:line="400" w:lineRule="atLeast"/>
        <w:rPr>
          <w:rFonts w:cs="Times New Roman"/>
          <w:sz w:val="24"/>
          <w:szCs w:val="24"/>
        </w:rPr>
      </w:pPr>
    </w:p>
    <w:p w:rsidR="00197CFB" w:rsidRDefault="00197CFB" w:rsidP="005B48E0"/>
    <w:p w:rsidR="005B48E0" w:rsidRDefault="007F18B5" w:rsidP="00781A2E">
      <w:pPr>
        <w:spacing w:after="0" w:line="360" w:lineRule="auto"/>
        <w:ind w:firstLine="709"/>
        <w:jc w:val="both"/>
        <w:rPr>
          <w:rFonts w:cs="Times New Roman"/>
          <w:szCs w:val="24"/>
        </w:rPr>
      </w:pPr>
      <w:r>
        <w:rPr>
          <w:rFonts w:cs="Times New Roman"/>
          <w:szCs w:val="24"/>
        </w:rPr>
        <w:t>Из табл</w:t>
      </w:r>
      <w:r w:rsidR="005C5286">
        <w:rPr>
          <w:rFonts w:cs="Times New Roman"/>
          <w:szCs w:val="24"/>
        </w:rPr>
        <w:t>иц 15 и 17</w:t>
      </w:r>
      <w:r w:rsidR="008A6575">
        <w:rPr>
          <w:rFonts w:cs="Times New Roman"/>
          <w:szCs w:val="24"/>
        </w:rPr>
        <w:t xml:space="preserve"> </w:t>
      </w:r>
      <w:r w:rsidR="005B48E0">
        <w:rPr>
          <w:rFonts w:cs="Times New Roman"/>
          <w:szCs w:val="24"/>
        </w:rPr>
        <w:t xml:space="preserve">видно, </w:t>
      </w:r>
      <w:r w:rsidR="00C05D62">
        <w:rPr>
          <w:rFonts w:cs="Times New Roman"/>
          <w:szCs w:val="24"/>
        </w:rPr>
        <w:t>что по критерию Ливе</w:t>
      </w:r>
      <w:r w:rsidR="005B48E0">
        <w:rPr>
          <w:rFonts w:cs="Times New Roman"/>
          <w:szCs w:val="24"/>
        </w:rPr>
        <w:t>на</w:t>
      </w:r>
      <w:r w:rsidR="00066B93">
        <w:rPr>
          <w:rFonts w:cs="Times New Roman"/>
          <w:szCs w:val="24"/>
        </w:rPr>
        <w:t xml:space="preserve"> статистическая</w:t>
      </w:r>
      <w:r w:rsidR="005B48E0">
        <w:rPr>
          <w:rFonts w:cs="Times New Roman"/>
          <w:szCs w:val="24"/>
        </w:rPr>
        <w:t xml:space="preserve"> значимость больше 0,05, </w:t>
      </w:r>
      <w:r w:rsidR="008A6575">
        <w:rPr>
          <w:rFonts w:cs="Times New Roman"/>
          <w:szCs w:val="24"/>
        </w:rPr>
        <w:t>таким образом, это дает право на дальнейший анализ данных</w:t>
      </w:r>
      <w:r w:rsidR="00917A94">
        <w:rPr>
          <w:rFonts w:cs="Times New Roman"/>
          <w:szCs w:val="24"/>
        </w:rPr>
        <w:t xml:space="preserve">. </w:t>
      </w:r>
      <w:r w:rsidR="005B48E0">
        <w:rPr>
          <w:rFonts w:cs="Times New Roman"/>
          <w:szCs w:val="24"/>
        </w:rPr>
        <w:t>Ск</w:t>
      </w:r>
      <w:r w:rsidR="00F25E14">
        <w:rPr>
          <w:rFonts w:cs="Times New Roman"/>
          <w:szCs w:val="24"/>
        </w:rPr>
        <w:t>оль-нибудь существенных различий</w:t>
      </w:r>
      <w:r w:rsidR="005B48E0">
        <w:rPr>
          <w:rFonts w:cs="Times New Roman"/>
          <w:szCs w:val="24"/>
        </w:rPr>
        <w:t xml:space="preserve">, как видно из таблиц, </w:t>
      </w:r>
      <w:r w:rsidR="005B48E0">
        <w:rPr>
          <w:rFonts w:cs="Times New Roman"/>
          <w:szCs w:val="24"/>
        </w:rPr>
        <w:lastRenderedPageBreak/>
        <w:t>не обнаружено. Для респондентов со средним уровнем мотивации обучения по тесту Элерса набрано 16,91 баллов, для испытуемых с нормальным уровнем мотивации средний балл равен 16,71, а для студентов с высоким уровнем мотивации средний балл равен 16,19.</w:t>
      </w:r>
      <w:r w:rsidR="00917A94">
        <w:rPr>
          <w:rFonts w:cs="Times New Roman"/>
          <w:szCs w:val="24"/>
        </w:rPr>
        <w:t xml:space="preserve"> Таким образом, эти данные не позволяют </w:t>
      </w:r>
      <w:r w:rsidR="00830023">
        <w:rPr>
          <w:rFonts w:cs="Times New Roman"/>
          <w:szCs w:val="24"/>
        </w:rPr>
        <w:t>утверждать</w:t>
      </w:r>
      <w:r w:rsidR="00917A94">
        <w:rPr>
          <w:rFonts w:cs="Times New Roman"/>
          <w:szCs w:val="24"/>
        </w:rPr>
        <w:t xml:space="preserve"> о наличии какой-либо существенной связи между данными этих методик.</w:t>
      </w:r>
    </w:p>
    <w:p w:rsidR="005B48E0" w:rsidRDefault="005B48E0" w:rsidP="005B48E0">
      <w:pPr>
        <w:rPr>
          <w:rFonts w:cs="Times New Roman"/>
          <w:szCs w:val="24"/>
        </w:rPr>
      </w:pPr>
    </w:p>
    <w:p w:rsidR="005B48E0" w:rsidRPr="005B48E0" w:rsidRDefault="005B48E0" w:rsidP="005B48E0">
      <w:pPr>
        <w:jc w:val="center"/>
        <w:rPr>
          <w:rFonts w:cs="Times New Roman"/>
          <w:b/>
          <w:szCs w:val="24"/>
        </w:rPr>
      </w:pPr>
      <w:r w:rsidRPr="005B48E0">
        <w:rPr>
          <w:rFonts w:cs="Times New Roman"/>
          <w:b/>
          <w:szCs w:val="24"/>
        </w:rPr>
        <w:t>3.2.4</w:t>
      </w:r>
      <w:r w:rsidR="00133740">
        <w:rPr>
          <w:rFonts w:cs="Times New Roman"/>
          <w:b/>
          <w:szCs w:val="24"/>
        </w:rPr>
        <w:t>.</w:t>
      </w:r>
      <w:r w:rsidRPr="005B48E0">
        <w:rPr>
          <w:rFonts w:cs="Times New Roman"/>
          <w:b/>
          <w:szCs w:val="24"/>
        </w:rPr>
        <w:t xml:space="preserve"> Сравнение средних значений по методике «Личный профессиональный план»</w:t>
      </w:r>
    </w:p>
    <w:p w:rsidR="005B48E0" w:rsidRDefault="005B48E0" w:rsidP="00781A2E">
      <w:pPr>
        <w:spacing w:after="0" w:line="360" w:lineRule="auto"/>
        <w:ind w:firstLine="709"/>
        <w:jc w:val="both"/>
        <w:rPr>
          <w:rFonts w:cs="Times New Roman"/>
          <w:szCs w:val="24"/>
        </w:rPr>
      </w:pPr>
      <w:r>
        <w:rPr>
          <w:rFonts w:cs="Times New Roman"/>
          <w:szCs w:val="24"/>
        </w:rPr>
        <w:t>Группирующими переменными являются «внешняя отрицательная мотивация», «внешняя положительная мотивация» и «внутренняя мотивация» профессиональной деятельности по методике «</w:t>
      </w:r>
      <w:r w:rsidRPr="00D22282">
        <w:rPr>
          <w:rFonts w:cs="Times New Roman"/>
          <w:szCs w:val="24"/>
        </w:rPr>
        <w:t>Мотиваци</w:t>
      </w:r>
      <w:r>
        <w:rPr>
          <w:rFonts w:cs="Times New Roman"/>
          <w:szCs w:val="24"/>
        </w:rPr>
        <w:t xml:space="preserve">я профессиональной деятельности» </w:t>
      </w:r>
      <w:r w:rsidRPr="00D22282">
        <w:rPr>
          <w:rFonts w:cs="Times New Roman"/>
          <w:szCs w:val="24"/>
        </w:rPr>
        <w:t>(методика К. Замфир в модификации А. Реана)</w:t>
      </w:r>
      <w:r>
        <w:rPr>
          <w:rFonts w:cs="Times New Roman"/>
          <w:szCs w:val="24"/>
        </w:rPr>
        <w:t>. Применялся</w:t>
      </w:r>
      <w:r w:rsidR="00303016">
        <w:rPr>
          <w:rFonts w:cs="Times New Roman"/>
          <w:szCs w:val="24"/>
        </w:rPr>
        <w:t xml:space="preserve"> критерий</w:t>
      </w:r>
      <w:r>
        <w:rPr>
          <w:rFonts w:cs="Times New Roman"/>
          <w:szCs w:val="24"/>
        </w:rPr>
        <w:t xml:space="preserve"> </w:t>
      </w:r>
      <w:r>
        <w:rPr>
          <w:rFonts w:cs="Times New Roman"/>
          <w:szCs w:val="24"/>
          <w:lang w:val="en-US"/>
        </w:rPr>
        <w:t>t</w:t>
      </w:r>
      <w:r>
        <w:rPr>
          <w:rFonts w:cs="Times New Roman"/>
          <w:szCs w:val="24"/>
        </w:rPr>
        <w:t xml:space="preserve">-Стьюдента для независимых выборок. </w:t>
      </w:r>
    </w:p>
    <w:p w:rsidR="001F1D95" w:rsidRDefault="001F1D95" w:rsidP="00781A2E">
      <w:pPr>
        <w:spacing w:after="0" w:line="360" w:lineRule="auto"/>
        <w:ind w:firstLine="709"/>
        <w:jc w:val="both"/>
        <w:rPr>
          <w:rFonts w:cs="Times New Roman"/>
          <w:szCs w:val="24"/>
        </w:rPr>
      </w:pPr>
    </w:p>
    <w:p w:rsidR="001F1D95" w:rsidRDefault="00C4124F" w:rsidP="001F1D95">
      <w:pPr>
        <w:spacing w:after="0" w:line="360" w:lineRule="auto"/>
        <w:ind w:firstLine="709"/>
        <w:jc w:val="center"/>
        <w:rPr>
          <w:rFonts w:cs="Times New Roman"/>
          <w:szCs w:val="24"/>
        </w:rPr>
      </w:pPr>
      <w:r>
        <w:rPr>
          <w:rFonts w:cs="Times New Roman"/>
          <w:szCs w:val="24"/>
        </w:rPr>
        <w:t>Таблица 18</w:t>
      </w:r>
      <w:r w:rsidR="001F1D95">
        <w:rPr>
          <w:rFonts w:cs="Times New Roman"/>
          <w:szCs w:val="24"/>
        </w:rPr>
        <w:t>.</w:t>
      </w:r>
      <w:r w:rsidR="00C51BD2">
        <w:rPr>
          <w:rFonts w:cs="Times New Roman"/>
          <w:szCs w:val="24"/>
        </w:rPr>
        <w:t xml:space="preserve"> Средние значения </w:t>
      </w:r>
      <w:r w:rsidR="00C51BD2" w:rsidRPr="00C51BD2">
        <w:rPr>
          <w:rFonts w:cs="Times New Roman"/>
          <w:szCs w:val="24"/>
        </w:rPr>
        <w:t>по методике «Личный профессиональный план»</w:t>
      </w:r>
    </w:p>
    <w:tbl>
      <w:tblPr>
        <w:tblW w:w="935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69"/>
        <w:gridCol w:w="2448"/>
        <w:gridCol w:w="1009"/>
        <w:gridCol w:w="1055"/>
        <w:gridCol w:w="1468"/>
        <w:gridCol w:w="1707"/>
      </w:tblGrid>
      <w:tr w:rsidR="005B48E0" w:rsidRPr="00D22282" w:rsidTr="00C51BD2">
        <w:trPr>
          <w:cantSplit/>
        </w:trPr>
        <w:tc>
          <w:tcPr>
            <w:tcW w:w="1669" w:type="dxa"/>
            <w:vAlign w:val="center"/>
          </w:tcPr>
          <w:p w:rsidR="005B48E0" w:rsidRPr="00D22282" w:rsidRDefault="005B48E0" w:rsidP="00781A2E">
            <w:pPr>
              <w:rPr>
                <w:rFonts w:ascii="Arial" w:hAnsi="Arial" w:cs="Arial"/>
                <w:color w:val="000000"/>
                <w:sz w:val="18"/>
                <w:szCs w:val="18"/>
              </w:rPr>
            </w:pPr>
          </w:p>
        </w:tc>
        <w:tc>
          <w:tcPr>
            <w:tcW w:w="2448" w:type="dxa"/>
            <w:tcBorders>
              <w:top w:val="single" w:sz="16" w:space="0" w:color="000000"/>
              <w:left w:val="nil"/>
              <w:bottom w:val="single" w:sz="16" w:space="0" w:color="000000"/>
              <w:right w:val="single" w:sz="16" w:space="0" w:color="000000"/>
            </w:tcBorders>
            <w:shd w:val="clear" w:color="auto" w:fill="FFFFFF"/>
          </w:tcPr>
          <w:p w:rsidR="005B48E0" w:rsidRPr="00D22282" w:rsidRDefault="005B48E0" w:rsidP="005B48E0">
            <w:pPr>
              <w:autoSpaceDE w:val="0"/>
              <w:autoSpaceDN w:val="0"/>
              <w:adjustRightInd w:val="0"/>
              <w:spacing w:after="0" w:line="320" w:lineRule="atLeast"/>
              <w:ind w:left="60" w:right="60"/>
              <w:rPr>
                <w:rFonts w:ascii="Arial" w:hAnsi="Arial" w:cs="Arial"/>
                <w:color w:val="000000"/>
                <w:sz w:val="18"/>
                <w:szCs w:val="18"/>
              </w:rPr>
            </w:pPr>
            <w:r w:rsidRPr="00D22282">
              <w:rPr>
                <w:rFonts w:ascii="Arial" w:hAnsi="Arial" w:cs="Arial"/>
                <w:color w:val="000000"/>
                <w:sz w:val="18"/>
                <w:szCs w:val="18"/>
              </w:rPr>
              <w:t>Вид</w:t>
            </w:r>
            <w:r>
              <w:rPr>
                <w:rFonts w:ascii="Arial" w:hAnsi="Arial" w:cs="Arial"/>
                <w:color w:val="000000"/>
                <w:sz w:val="18"/>
                <w:szCs w:val="18"/>
              </w:rPr>
              <w:t xml:space="preserve"> </w:t>
            </w:r>
            <w:r w:rsidRPr="00D22282">
              <w:rPr>
                <w:rFonts w:ascii="Arial" w:hAnsi="Arial" w:cs="Arial"/>
                <w:color w:val="000000"/>
                <w:sz w:val="18"/>
                <w:szCs w:val="18"/>
              </w:rPr>
              <w:t>мотивации</w:t>
            </w:r>
          </w:p>
        </w:tc>
        <w:tc>
          <w:tcPr>
            <w:tcW w:w="1009" w:type="dxa"/>
            <w:tcBorders>
              <w:top w:val="single" w:sz="16" w:space="0" w:color="000000"/>
              <w:left w:val="single" w:sz="16" w:space="0" w:color="000000"/>
              <w:bottom w:val="single" w:sz="16" w:space="0" w:color="000000"/>
            </w:tcBorders>
            <w:shd w:val="clear" w:color="auto" w:fill="FFFFFF"/>
          </w:tcPr>
          <w:p w:rsidR="005B48E0" w:rsidRPr="00D22282" w:rsidRDefault="005B48E0" w:rsidP="005B48E0">
            <w:pPr>
              <w:autoSpaceDE w:val="0"/>
              <w:autoSpaceDN w:val="0"/>
              <w:adjustRightInd w:val="0"/>
              <w:spacing w:after="0" w:line="320" w:lineRule="atLeast"/>
              <w:ind w:left="60" w:right="60"/>
              <w:jc w:val="center"/>
              <w:rPr>
                <w:rFonts w:ascii="Arial" w:hAnsi="Arial" w:cs="Arial"/>
                <w:color w:val="000000"/>
                <w:sz w:val="18"/>
                <w:szCs w:val="18"/>
              </w:rPr>
            </w:pPr>
            <w:r w:rsidRPr="00D22282">
              <w:rPr>
                <w:rFonts w:ascii="Arial" w:hAnsi="Arial" w:cs="Arial"/>
                <w:color w:val="000000"/>
                <w:sz w:val="18"/>
                <w:szCs w:val="18"/>
              </w:rPr>
              <w:t>N</w:t>
            </w:r>
          </w:p>
        </w:tc>
        <w:tc>
          <w:tcPr>
            <w:tcW w:w="1055" w:type="dxa"/>
            <w:tcBorders>
              <w:top w:val="single" w:sz="16" w:space="0" w:color="000000"/>
              <w:bottom w:val="single" w:sz="16" w:space="0" w:color="000000"/>
            </w:tcBorders>
            <w:shd w:val="clear" w:color="auto" w:fill="FFFFFF"/>
          </w:tcPr>
          <w:p w:rsidR="005B48E0" w:rsidRPr="00D22282" w:rsidRDefault="005B48E0" w:rsidP="005B48E0">
            <w:pPr>
              <w:autoSpaceDE w:val="0"/>
              <w:autoSpaceDN w:val="0"/>
              <w:adjustRightInd w:val="0"/>
              <w:spacing w:after="0" w:line="320" w:lineRule="atLeast"/>
              <w:ind w:left="60" w:right="60"/>
              <w:jc w:val="center"/>
              <w:rPr>
                <w:rFonts w:ascii="Arial" w:hAnsi="Arial" w:cs="Arial"/>
                <w:color w:val="000000"/>
                <w:sz w:val="18"/>
                <w:szCs w:val="18"/>
              </w:rPr>
            </w:pPr>
            <w:r w:rsidRPr="00D22282">
              <w:rPr>
                <w:rFonts w:ascii="Arial" w:hAnsi="Arial" w:cs="Arial"/>
                <w:color w:val="000000"/>
                <w:sz w:val="18"/>
                <w:szCs w:val="18"/>
              </w:rPr>
              <w:t>Среднее</w:t>
            </w:r>
          </w:p>
        </w:tc>
        <w:tc>
          <w:tcPr>
            <w:tcW w:w="1468" w:type="dxa"/>
            <w:tcBorders>
              <w:top w:val="single" w:sz="16" w:space="0" w:color="000000"/>
              <w:bottom w:val="single" w:sz="16" w:space="0" w:color="000000"/>
            </w:tcBorders>
            <w:shd w:val="clear" w:color="auto" w:fill="FFFFFF"/>
          </w:tcPr>
          <w:p w:rsidR="005B48E0" w:rsidRPr="00D22282" w:rsidRDefault="005B48E0" w:rsidP="005B48E0">
            <w:pPr>
              <w:autoSpaceDE w:val="0"/>
              <w:autoSpaceDN w:val="0"/>
              <w:adjustRightInd w:val="0"/>
              <w:spacing w:after="0" w:line="320" w:lineRule="atLeast"/>
              <w:ind w:left="60" w:right="60"/>
              <w:jc w:val="center"/>
              <w:rPr>
                <w:rFonts w:ascii="Arial" w:hAnsi="Arial" w:cs="Arial"/>
                <w:color w:val="000000"/>
                <w:sz w:val="18"/>
                <w:szCs w:val="18"/>
              </w:rPr>
            </w:pPr>
            <w:r w:rsidRPr="00D22282">
              <w:rPr>
                <w:rFonts w:ascii="Arial" w:hAnsi="Arial" w:cs="Arial"/>
                <w:color w:val="000000"/>
                <w:sz w:val="18"/>
                <w:szCs w:val="18"/>
              </w:rPr>
              <w:t>Стд. отклонение</w:t>
            </w:r>
          </w:p>
        </w:tc>
        <w:tc>
          <w:tcPr>
            <w:tcW w:w="1707" w:type="dxa"/>
            <w:tcBorders>
              <w:top w:val="single" w:sz="16" w:space="0" w:color="000000"/>
              <w:bottom w:val="single" w:sz="16" w:space="0" w:color="000000"/>
              <w:right w:val="single" w:sz="16" w:space="0" w:color="000000"/>
            </w:tcBorders>
            <w:shd w:val="clear" w:color="auto" w:fill="FFFFFF"/>
          </w:tcPr>
          <w:p w:rsidR="005B48E0" w:rsidRPr="00D22282" w:rsidRDefault="005B48E0" w:rsidP="005B48E0">
            <w:pPr>
              <w:autoSpaceDE w:val="0"/>
              <w:autoSpaceDN w:val="0"/>
              <w:adjustRightInd w:val="0"/>
              <w:spacing w:after="0" w:line="320" w:lineRule="atLeast"/>
              <w:ind w:left="60" w:right="60"/>
              <w:jc w:val="center"/>
              <w:rPr>
                <w:rFonts w:ascii="Arial" w:hAnsi="Arial" w:cs="Arial"/>
                <w:color w:val="000000"/>
                <w:sz w:val="18"/>
                <w:szCs w:val="18"/>
              </w:rPr>
            </w:pPr>
            <w:r w:rsidRPr="00D22282">
              <w:rPr>
                <w:rFonts w:ascii="Arial" w:hAnsi="Arial" w:cs="Arial"/>
                <w:color w:val="000000"/>
                <w:sz w:val="18"/>
                <w:szCs w:val="18"/>
              </w:rPr>
              <w:t>Стд. ошибка среднего</w:t>
            </w:r>
          </w:p>
        </w:tc>
      </w:tr>
      <w:tr w:rsidR="005B48E0" w:rsidRPr="00D22282" w:rsidTr="00C51BD2">
        <w:trPr>
          <w:cantSplit/>
        </w:trPr>
        <w:tc>
          <w:tcPr>
            <w:tcW w:w="1669" w:type="dxa"/>
            <w:vMerge w:val="restart"/>
            <w:tcBorders>
              <w:top w:val="single" w:sz="16" w:space="0" w:color="000000"/>
              <w:left w:val="single" w:sz="16" w:space="0" w:color="000000"/>
              <w:bottom w:val="single" w:sz="16" w:space="0" w:color="000000"/>
              <w:right w:val="nil"/>
            </w:tcBorders>
            <w:shd w:val="clear" w:color="auto" w:fill="FFFFFF"/>
            <w:vAlign w:val="center"/>
          </w:tcPr>
          <w:p w:rsidR="005B48E0" w:rsidRPr="00D22282" w:rsidRDefault="00A17FBD" w:rsidP="00A17FBD">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 xml:space="preserve">Баллы </w:t>
            </w:r>
            <w:r w:rsidR="005B48E0" w:rsidRPr="00D22282">
              <w:rPr>
                <w:rFonts w:ascii="Arial" w:hAnsi="Arial" w:cs="Arial"/>
                <w:color w:val="000000"/>
                <w:sz w:val="18"/>
                <w:szCs w:val="18"/>
              </w:rPr>
              <w:t>ЛПП</w:t>
            </w:r>
            <w:r w:rsidR="005B48E0">
              <w:rPr>
                <w:rFonts w:ascii="Arial" w:hAnsi="Arial" w:cs="Arial"/>
                <w:color w:val="000000"/>
                <w:sz w:val="18"/>
                <w:szCs w:val="18"/>
              </w:rPr>
              <w:t xml:space="preserve"> </w:t>
            </w:r>
          </w:p>
        </w:tc>
        <w:tc>
          <w:tcPr>
            <w:tcW w:w="2448" w:type="dxa"/>
            <w:tcBorders>
              <w:top w:val="single" w:sz="16" w:space="0" w:color="000000"/>
              <w:left w:val="nil"/>
              <w:bottom w:val="nil"/>
              <w:right w:val="single" w:sz="16" w:space="0" w:color="000000"/>
            </w:tcBorders>
            <w:shd w:val="clear" w:color="auto" w:fill="FFFFFF"/>
            <w:vAlign w:val="center"/>
          </w:tcPr>
          <w:p w:rsidR="005B48E0" w:rsidRPr="00D22282" w:rsidRDefault="005B48E0" w:rsidP="005B48E0">
            <w:pPr>
              <w:autoSpaceDE w:val="0"/>
              <w:autoSpaceDN w:val="0"/>
              <w:adjustRightInd w:val="0"/>
              <w:spacing w:after="0" w:line="320" w:lineRule="atLeast"/>
              <w:ind w:left="60" w:right="60"/>
              <w:rPr>
                <w:rFonts w:ascii="Arial" w:hAnsi="Arial" w:cs="Arial"/>
                <w:color w:val="000000"/>
                <w:sz w:val="18"/>
                <w:szCs w:val="18"/>
              </w:rPr>
            </w:pPr>
            <w:r w:rsidRPr="00D22282">
              <w:rPr>
                <w:rFonts w:ascii="Arial" w:hAnsi="Arial" w:cs="Arial"/>
                <w:color w:val="000000"/>
                <w:sz w:val="18"/>
                <w:szCs w:val="18"/>
              </w:rPr>
              <w:t>внешняя отрицательная мотивация</w:t>
            </w:r>
          </w:p>
        </w:tc>
        <w:tc>
          <w:tcPr>
            <w:tcW w:w="1009" w:type="dxa"/>
            <w:tcBorders>
              <w:top w:val="single" w:sz="16" w:space="0" w:color="000000"/>
              <w:left w:val="single" w:sz="16" w:space="0" w:color="000000"/>
              <w:bottom w:val="nil"/>
            </w:tcBorders>
            <w:shd w:val="clear" w:color="auto" w:fill="FFFFFF"/>
          </w:tcPr>
          <w:p w:rsidR="005B48E0" w:rsidRPr="00D22282" w:rsidRDefault="005B48E0" w:rsidP="005B48E0">
            <w:pPr>
              <w:autoSpaceDE w:val="0"/>
              <w:autoSpaceDN w:val="0"/>
              <w:adjustRightInd w:val="0"/>
              <w:spacing w:after="0" w:line="320" w:lineRule="atLeast"/>
              <w:ind w:left="60" w:right="60"/>
              <w:jc w:val="right"/>
              <w:rPr>
                <w:rFonts w:ascii="Arial" w:hAnsi="Arial" w:cs="Arial"/>
                <w:color w:val="000000"/>
                <w:sz w:val="18"/>
                <w:szCs w:val="18"/>
              </w:rPr>
            </w:pPr>
            <w:r w:rsidRPr="00D22282">
              <w:rPr>
                <w:rFonts w:ascii="Arial" w:hAnsi="Arial" w:cs="Arial"/>
                <w:color w:val="000000"/>
                <w:sz w:val="18"/>
                <w:szCs w:val="18"/>
              </w:rPr>
              <w:t>6</w:t>
            </w:r>
          </w:p>
        </w:tc>
        <w:tc>
          <w:tcPr>
            <w:tcW w:w="1055" w:type="dxa"/>
            <w:tcBorders>
              <w:top w:val="single" w:sz="16" w:space="0" w:color="000000"/>
              <w:bottom w:val="nil"/>
            </w:tcBorders>
            <w:shd w:val="clear" w:color="auto" w:fill="FFFFFF"/>
          </w:tcPr>
          <w:p w:rsidR="005B48E0" w:rsidRPr="00D22282" w:rsidRDefault="00303016" w:rsidP="005B48E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5</w:t>
            </w:r>
          </w:p>
        </w:tc>
        <w:tc>
          <w:tcPr>
            <w:tcW w:w="1468" w:type="dxa"/>
            <w:tcBorders>
              <w:top w:val="single" w:sz="16" w:space="0" w:color="000000"/>
              <w:bottom w:val="nil"/>
            </w:tcBorders>
            <w:shd w:val="clear" w:color="auto" w:fill="FFFFFF"/>
          </w:tcPr>
          <w:p w:rsidR="005B48E0" w:rsidRPr="00D22282" w:rsidRDefault="00303016" w:rsidP="005B48E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,63</w:t>
            </w:r>
          </w:p>
        </w:tc>
        <w:tc>
          <w:tcPr>
            <w:tcW w:w="1707" w:type="dxa"/>
            <w:tcBorders>
              <w:top w:val="single" w:sz="16" w:space="0" w:color="000000"/>
              <w:bottom w:val="nil"/>
              <w:right w:val="single" w:sz="16" w:space="0" w:color="000000"/>
            </w:tcBorders>
            <w:shd w:val="clear" w:color="auto" w:fill="FFFFFF"/>
          </w:tcPr>
          <w:p w:rsidR="005B48E0" w:rsidRPr="00D22282" w:rsidRDefault="00303016" w:rsidP="005B48E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,25</w:t>
            </w:r>
          </w:p>
        </w:tc>
      </w:tr>
      <w:tr w:rsidR="005B48E0" w:rsidRPr="00D22282" w:rsidTr="00C51BD2">
        <w:trPr>
          <w:cantSplit/>
        </w:trPr>
        <w:tc>
          <w:tcPr>
            <w:tcW w:w="1669" w:type="dxa"/>
            <w:vMerge/>
            <w:tcBorders>
              <w:top w:val="single" w:sz="16" w:space="0" w:color="000000"/>
              <w:left w:val="single" w:sz="16" w:space="0" w:color="000000"/>
              <w:bottom w:val="single" w:sz="16" w:space="0" w:color="000000"/>
              <w:right w:val="nil"/>
            </w:tcBorders>
            <w:shd w:val="clear" w:color="auto" w:fill="FFFFFF"/>
            <w:vAlign w:val="center"/>
          </w:tcPr>
          <w:p w:rsidR="005B48E0" w:rsidRPr="00D22282" w:rsidRDefault="005B48E0" w:rsidP="005B48E0">
            <w:pPr>
              <w:autoSpaceDE w:val="0"/>
              <w:autoSpaceDN w:val="0"/>
              <w:adjustRightInd w:val="0"/>
              <w:spacing w:after="0" w:line="240" w:lineRule="auto"/>
              <w:rPr>
                <w:rFonts w:ascii="Arial" w:hAnsi="Arial" w:cs="Arial"/>
                <w:color w:val="000000"/>
                <w:sz w:val="18"/>
                <w:szCs w:val="18"/>
              </w:rPr>
            </w:pPr>
          </w:p>
        </w:tc>
        <w:tc>
          <w:tcPr>
            <w:tcW w:w="2448" w:type="dxa"/>
            <w:tcBorders>
              <w:top w:val="nil"/>
              <w:left w:val="nil"/>
              <w:bottom w:val="single" w:sz="16" w:space="0" w:color="000000"/>
              <w:right w:val="single" w:sz="16" w:space="0" w:color="000000"/>
            </w:tcBorders>
            <w:shd w:val="clear" w:color="auto" w:fill="FFFFFF"/>
            <w:vAlign w:val="center"/>
          </w:tcPr>
          <w:p w:rsidR="005B48E0" w:rsidRPr="00D22282" w:rsidRDefault="005B48E0" w:rsidP="005B48E0">
            <w:pPr>
              <w:autoSpaceDE w:val="0"/>
              <w:autoSpaceDN w:val="0"/>
              <w:adjustRightInd w:val="0"/>
              <w:spacing w:after="0" w:line="320" w:lineRule="atLeast"/>
              <w:ind w:left="60" w:right="60"/>
              <w:rPr>
                <w:rFonts w:ascii="Arial" w:hAnsi="Arial" w:cs="Arial"/>
                <w:color w:val="000000"/>
                <w:sz w:val="18"/>
                <w:szCs w:val="18"/>
              </w:rPr>
            </w:pPr>
            <w:r w:rsidRPr="00D22282">
              <w:rPr>
                <w:rFonts w:ascii="Arial" w:hAnsi="Arial" w:cs="Arial"/>
                <w:color w:val="000000"/>
                <w:sz w:val="18"/>
                <w:szCs w:val="18"/>
              </w:rPr>
              <w:t>внешняя положительная мотивация</w:t>
            </w:r>
          </w:p>
        </w:tc>
        <w:tc>
          <w:tcPr>
            <w:tcW w:w="1009" w:type="dxa"/>
            <w:tcBorders>
              <w:top w:val="nil"/>
              <w:left w:val="single" w:sz="16" w:space="0" w:color="000000"/>
              <w:bottom w:val="single" w:sz="16" w:space="0" w:color="000000"/>
            </w:tcBorders>
            <w:shd w:val="clear" w:color="auto" w:fill="FFFFFF"/>
          </w:tcPr>
          <w:p w:rsidR="005B48E0" w:rsidRPr="00D22282" w:rsidRDefault="005B48E0" w:rsidP="005B48E0">
            <w:pPr>
              <w:autoSpaceDE w:val="0"/>
              <w:autoSpaceDN w:val="0"/>
              <w:adjustRightInd w:val="0"/>
              <w:spacing w:after="0" w:line="320" w:lineRule="atLeast"/>
              <w:ind w:left="60" w:right="60"/>
              <w:jc w:val="right"/>
              <w:rPr>
                <w:rFonts w:ascii="Arial" w:hAnsi="Arial" w:cs="Arial"/>
                <w:color w:val="000000"/>
                <w:sz w:val="18"/>
                <w:szCs w:val="18"/>
              </w:rPr>
            </w:pPr>
            <w:r w:rsidRPr="00D22282">
              <w:rPr>
                <w:rFonts w:ascii="Arial" w:hAnsi="Arial" w:cs="Arial"/>
                <w:color w:val="000000"/>
                <w:sz w:val="18"/>
                <w:szCs w:val="18"/>
              </w:rPr>
              <w:t>33</w:t>
            </w:r>
          </w:p>
        </w:tc>
        <w:tc>
          <w:tcPr>
            <w:tcW w:w="1055" w:type="dxa"/>
            <w:tcBorders>
              <w:top w:val="nil"/>
              <w:bottom w:val="single" w:sz="16" w:space="0" w:color="000000"/>
            </w:tcBorders>
            <w:shd w:val="clear" w:color="auto" w:fill="FFFFFF"/>
          </w:tcPr>
          <w:p w:rsidR="005B48E0" w:rsidRPr="00D22282" w:rsidRDefault="005B48E0" w:rsidP="005B48E0">
            <w:pPr>
              <w:autoSpaceDE w:val="0"/>
              <w:autoSpaceDN w:val="0"/>
              <w:adjustRightInd w:val="0"/>
              <w:spacing w:after="0" w:line="320" w:lineRule="atLeast"/>
              <w:ind w:left="60" w:right="60"/>
              <w:jc w:val="right"/>
              <w:rPr>
                <w:rFonts w:ascii="Arial" w:hAnsi="Arial" w:cs="Arial"/>
                <w:color w:val="000000"/>
                <w:sz w:val="18"/>
                <w:szCs w:val="18"/>
              </w:rPr>
            </w:pPr>
            <w:r w:rsidRPr="00D22282">
              <w:rPr>
                <w:rFonts w:ascii="Arial" w:hAnsi="Arial" w:cs="Arial"/>
                <w:color w:val="000000"/>
                <w:sz w:val="18"/>
                <w:szCs w:val="18"/>
              </w:rPr>
              <w:t>4,45</w:t>
            </w:r>
          </w:p>
        </w:tc>
        <w:tc>
          <w:tcPr>
            <w:tcW w:w="1468" w:type="dxa"/>
            <w:tcBorders>
              <w:top w:val="nil"/>
              <w:bottom w:val="single" w:sz="16" w:space="0" w:color="000000"/>
            </w:tcBorders>
            <w:shd w:val="clear" w:color="auto" w:fill="FFFFFF"/>
          </w:tcPr>
          <w:p w:rsidR="005B48E0" w:rsidRPr="00D22282" w:rsidRDefault="00303016" w:rsidP="005B48E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1,37</w:t>
            </w:r>
          </w:p>
        </w:tc>
        <w:tc>
          <w:tcPr>
            <w:tcW w:w="1707" w:type="dxa"/>
            <w:tcBorders>
              <w:top w:val="nil"/>
              <w:bottom w:val="single" w:sz="16" w:space="0" w:color="000000"/>
              <w:right w:val="single" w:sz="16" w:space="0" w:color="000000"/>
            </w:tcBorders>
            <w:shd w:val="clear" w:color="auto" w:fill="FFFFFF"/>
          </w:tcPr>
          <w:p w:rsidR="005B48E0" w:rsidRPr="00D22282" w:rsidRDefault="00303016" w:rsidP="005B48E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,23</w:t>
            </w:r>
          </w:p>
        </w:tc>
      </w:tr>
    </w:tbl>
    <w:p w:rsidR="00C51BD2" w:rsidRDefault="00C51BD2" w:rsidP="00781A2E">
      <w:pPr>
        <w:autoSpaceDE w:val="0"/>
        <w:autoSpaceDN w:val="0"/>
        <w:adjustRightInd w:val="0"/>
        <w:spacing w:after="0" w:line="400" w:lineRule="atLeast"/>
        <w:rPr>
          <w:rFonts w:cs="Times New Roman"/>
          <w:szCs w:val="24"/>
        </w:rPr>
      </w:pPr>
    </w:p>
    <w:p w:rsidR="00C51BD2" w:rsidRDefault="00C51BD2" w:rsidP="00781A2E">
      <w:pPr>
        <w:autoSpaceDE w:val="0"/>
        <w:autoSpaceDN w:val="0"/>
        <w:adjustRightInd w:val="0"/>
        <w:spacing w:after="0" w:line="400" w:lineRule="atLeast"/>
        <w:rPr>
          <w:rFonts w:cs="Times New Roman"/>
          <w:szCs w:val="24"/>
        </w:rPr>
      </w:pPr>
    </w:p>
    <w:p w:rsidR="00C51BD2" w:rsidRDefault="00C51BD2" w:rsidP="00781A2E">
      <w:pPr>
        <w:autoSpaceDE w:val="0"/>
        <w:autoSpaceDN w:val="0"/>
        <w:adjustRightInd w:val="0"/>
        <w:spacing w:after="0" w:line="400" w:lineRule="atLeast"/>
        <w:rPr>
          <w:rFonts w:cs="Times New Roman"/>
          <w:szCs w:val="24"/>
        </w:rPr>
      </w:pPr>
    </w:p>
    <w:p w:rsidR="00C51BD2" w:rsidRDefault="00C51BD2" w:rsidP="00781A2E">
      <w:pPr>
        <w:autoSpaceDE w:val="0"/>
        <w:autoSpaceDN w:val="0"/>
        <w:adjustRightInd w:val="0"/>
        <w:spacing w:after="0" w:line="400" w:lineRule="atLeast"/>
        <w:rPr>
          <w:rFonts w:cs="Times New Roman"/>
          <w:szCs w:val="24"/>
        </w:rPr>
      </w:pPr>
    </w:p>
    <w:p w:rsidR="00C51BD2" w:rsidRDefault="00C51BD2" w:rsidP="00781A2E">
      <w:pPr>
        <w:autoSpaceDE w:val="0"/>
        <w:autoSpaceDN w:val="0"/>
        <w:adjustRightInd w:val="0"/>
        <w:spacing w:after="0" w:line="400" w:lineRule="atLeast"/>
        <w:rPr>
          <w:rFonts w:cs="Times New Roman"/>
          <w:szCs w:val="24"/>
        </w:rPr>
      </w:pPr>
    </w:p>
    <w:p w:rsidR="00C51BD2" w:rsidRDefault="00C51BD2" w:rsidP="00781A2E">
      <w:pPr>
        <w:autoSpaceDE w:val="0"/>
        <w:autoSpaceDN w:val="0"/>
        <w:adjustRightInd w:val="0"/>
        <w:spacing w:after="0" w:line="400" w:lineRule="atLeast"/>
        <w:rPr>
          <w:rFonts w:cs="Times New Roman"/>
          <w:szCs w:val="24"/>
        </w:rPr>
      </w:pPr>
    </w:p>
    <w:p w:rsidR="00C05D62" w:rsidRDefault="00C05D62" w:rsidP="00781A2E">
      <w:pPr>
        <w:autoSpaceDE w:val="0"/>
        <w:autoSpaceDN w:val="0"/>
        <w:adjustRightInd w:val="0"/>
        <w:spacing w:after="0" w:line="400" w:lineRule="atLeast"/>
        <w:rPr>
          <w:rFonts w:cs="Times New Roman"/>
          <w:szCs w:val="24"/>
        </w:rPr>
      </w:pPr>
    </w:p>
    <w:p w:rsidR="00C05D62" w:rsidRDefault="00C05D62" w:rsidP="00781A2E">
      <w:pPr>
        <w:autoSpaceDE w:val="0"/>
        <w:autoSpaceDN w:val="0"/>
        <w:adjustRightInd w:val="0"/>
        <w:spacing w:after="0" w:line="400" w:lineRule="atLeast"/>
        <w:rPr>
          <w:rFonts w:cs="Times New Roman"/>
          <w:szCs w:val="24"/>
        </w:rPr>
      </w:pPr>
    </w:p>
    <w:p w:rsidR="00C51BD2" w:rsidRDefault="00C4124F" w:rsidP="00781A2E">
      <w:pPr>
        <w:autoSpaceDE w:val="0"/>
        <w:autoSpaceDN w:val="0"/>
        <w:adjustRightInd w:val="0"/>
        <w:spacing w:after="0" w:line="400" w:lineRule="atLeast"/>
        <w:rPr>
          <w:rFonts w:cs="Times New Roman"/>
          <w:szCs w:val="24"/>
        </w:rPr>
      </w:pPr>
      <w:r>
        <w:rPr>
          <w:rFonts w:cs="Times New Roman"/>
          <w:szCs w:val="24"/>
        </w:rPr>
        <w:lastRenderedPageBreak/>
        <w:t>Таблица 19</w:t>
      </w:r>
      <w:r w:rsidR="00C51BD2">
        <w:rPr>
          <w:rFonts w:cs="Times New Roman"/>
          <w:szCs w:val="24"/>
        </w:rPr>
        <w:t xml:space="preserve">. </w:t>
      </w:r>
      <w:r w:rsidR="00C51BD2">
        <w:rPr>
          <w:rFonts w:cs="Times New Roman"/>
          <w:szCs w:val="28"/>
        </w:rPr>
        <w:t>Статистическая значимость по критерию Ливена для таблицы 1</w:t>
      </w:r>
      <w:r>
        <w:rPr>
          <w:rFonts w:cs="Times New Roman"/>
          <w:szCs w:val="28"/>
        </w:rPr>
        <w:t>8</w:t>
      </w:r>
    </w:p>
    <w:p w:rsidR="00B44CC6" w:rsidRPr="00B44CC6" w:rsidRDefault="00B44CC6" w:rsidP="00B44CC6">
      <w:pPr>
        <w:autoSpaceDE w:val="0"/>
        <w:autoSpaceDN w:val="0"/>
        <w:adjustRightInd w:val="0"/>
        <w:spacing w:after="0" w:line="240" w:lineRule="auto"/>
        <w:rPr>
          <w:rFonts w:cs="Times New Roman"/>
          <w:sz w:val="24"/>
          <w:szCs w:val="24"/>
        </w:rPr>
      </w:pPr>
    </w:p>
    <w:tbl>
      <w:tblPr>
        <w:tblW w:w="9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415"/>
        <w:gridCol w:w="544"/>
        <w:gridCol w:w="708"/>
        <w:gridCol w:w="567"/>
        <w:gridCol w:w="709"/>
        <w:gridCol w:w="851"/>
        <w:gridCol w:w="992"/>
        <w:gridCol w:w="1115"/>
        <w:gridCol w:w="858"/>
        <w:gridCol w:w="862"/>
      </w:tblGrid>
      <w:tr w:rsidR="00B44CC6" w:rsidRPr="00B44CC6" w:rsidTr="00B44CC6">
        <w:trPr>
          <w:cantSplit/>
        </w:trPr>
        <w:tc>
          <w:tcPr>
            <w:tcW w:w="9356" w:type="dxa"/>
            <w:gridSpan w:val="11"/>
            <w:tcBorders>
              <w:top w:val="nil"/>
              <w:left w:val="nil"/>
              <w:bottom w:val="nil"/>
              <w:right w:val="nil"/>
            </w:tcBorders>
            <w:shd w:val="clear" w:color="auto" w:fill="FFFFFF"/>
          </w:tcPr>
          <w:p w:rsidR="00B44CC6" w:rsidRPr="00B44CC6" w:rsidRDefault="00B44CC6" w:rsidP="00B44CC6">
            <w:pPr>
              <w:autoSpaceDE w:val="0"/>
              <w:autoSpaceDN w:val="0"/>
              <w:adjustRightInd w:val="0"/>
              <w:spacing w:after="0" w:line="320" w:lineRule="atLeast"/>
              <w:ind w:left="60" w:right="60"/>
              <w:jc w:val="center"/>
              <w:rPr>
                <w:rFonts w:ascii="Arial" w:hAnsi="Arial" w:cs="Arial"/>
                <w:color w:val="000000"/>
                <w:sz w:val="18"/>
                <w:szCs w:val="18"/>
              </w:rPr>
            </w:pPr>
            <w:r w:rsidRPr="00B44CC6">
              <w:rPr>
                <w:rFonts w:ascii="Arial" w:hAnsi="Arial" w:cs="Arial"/>
                <w:b/>
                <w:bCs/>
                <w:color w:val="000000"/>
                <w:sz w:val="18"/>
                <w:szCs w:val="18"/>
              </w:rPr>
              <w:t>Критерий для независимых выборок</w:t>
            </w:r>
          </w:p>
        </w:tc>
      </w:tr>
      <w:tr w:rsidR="00B44CC6" w:rsidRPr="00B44CC6" w:rsidTr="00303016">
        <w:trPr>
          <w:cantSplit/>
        </w:trPr>
        <w:tc>
          <w:tcPr>
            <w:tcW w:w="2150" w:type="dxa"/>
            <w:gridSpan w:val="2"/>
            <w:vMerge w:val="restart"/>
            <w:tcBorders>
              <w:top w:val="single" w:sz="16" w:space="0" w:color="000000"/>
              <w:left w:val="single" w:sz="16" w:space="0" w:color="000000"/>
              <w:bottom w:val="nil"/>
              <w:right w:val="nil"/>
            </w:tcBorders>
            <w:shd w:val="clear" w:color="auto" w:fill="FFFFFF"/>
          </w:tcPr>
          <w:p w:rsidR="00B44CC6" w:rsidRPr="00B44CC6" w:rsidRDefault="00B44CC6" w:rsidP="00B44CC6">
            <w:pPr>
              <w:autoSpaceDE w:val="0"/>
              <w:autoSpaceDN w:val="0"/>
              <w:adjustRightInd w:val="0"/>
              <w:spacing w:after="0" w:line="240" w:lineRule="auto"/>
              <w:rPr>
                <w:rFonts w:cs="Times New Roman"/>
                <w:sz w:val="24"/>
                <w:szCs w:val="24"/>
              </w:rPr>
            </w:pPr>
          </w:p>
        </w:tc>
        <w:tc>
          <w:tcPr>
            <w:tcW w:w="1252" w:type="dxa"/>
            <w:gridSpan w:val="2"/>
            <w:tcBorders>
              <w:top w:val="single" w:sz="16" w:space="0" w:color="000000"/>
              <w:left w:val="single" w:sz="16" w:space="0" w:color="000000"/>
            </w:tcBorders>
            <w:shd w:val="clear" w:color="auto" w:fill="FFFFFF"/>
          </w:tcPr>
          <w:p w:rsidR="00B44CC6" w:rsidRPr="00B44CC6" w:rsidRDefault="00B44CC6" w:rsidP="00DC1E95">
            <w:pPr>
              <w:autoSpaceDE w:val="0"/>
              <w:autoSpaceDN w:val="0"/>
              <w:adjustRightInd w:val="0"/>
              <w:spacing w:after="0" w:line="320" w:lineRule="atLeast"/>
              <w:ind w:left="60" w:right="60"/>
              <w:jc w:val="center"/>
              <w:rPr>
                <w:rFonts w:ascii="Arial" w:hAnsi="Arial" w:cs="Arial"/>
                <w:color w:val="000000"/>
                <w:sz w:val="18"/>
                <w:szCs w:val="18"/>
              </w:rPr>
            </w:pPr>
            <w:r w:rsidRPr="00B44CC6">
              <w:rPr>
                <w:rFonts w:ascii="Arial" w:hAnsi="Arial" w:cs="Arial"/>
                <w:color w:val="000000"/>
                <w:sz w:val="18"/>
                <w:szCs w:val="18"/>
              </w:rPr>
              <w:t xml:space="preserve">Критерий равенства дисперсий </w:t>
            </w:r>
            <w:r w:rsidR="00DC1E95">
              <w:rPr>
                <w:rFonts w:ascii="Arial" w:hAnsi="Arial" w:cs="Arial"/>
                <w:color w:val="000000"/>
                <w:sz w:val="18"/>
                <w:szCs w:val="18"/>
              </w:rPr>
              <w:t>Ливена</w:t>
            </w:r>
          </w:p>
        </w:tc>
        <w:tc>
          <w:tcPr>
            <w:tcW w:w="5954" w:type="dxa"/>
            <w:gridSpan w:val="7"/>
            <w:tcBorders>
              <w:top w:val="single" w:sz="16" w:space="0" w:color="000000"/>
            </w:tcBorders>
            <w:shd w:val="clear" w:color="auto" w:fill="FFFFFF"/>
          </w:tcPr>
          <w:p w:rsidR="00B44CC6" w:rsidRPr="00B44CC6" w:rsidRDefault="00B44CC6" w:rsidP="00B44CC6">
            <w:pPr>
              <w:autoSpaceDE w:val="0"/>
              <w:autoSpaceDN w:val="0"/>
              <w:adjustRightInd w:val="0"/>
              <w:spacing w:after="0" w:line="320" w:lineRule="atLeast"/>
              <w:ind w:left="60" w:right="60"/>
              <w:jc w:val="center"/>
              <w:rPr>
                <w:rFonts w:ascii="Arial" w:hAnsi="Arial" w:cs="Arial"/>
                <w:color w:val="000000"/>
                <w:sz w:val="18"/>
                <w:szCs w:val="18"/>
              </w:rPr>
            </w:pPr>
            <w:r w:rsidRPr="00B44CC6">
              <w:rPr>
                <w:rFonts w:ascii="Arial" w:hAnsi="Arial" w:cs="Arial"/>
                <w:color w:val="000000"/>
                <w:sz w:val="18"/>
                <w:szCs w:val="18"/>
              </w:rPr>
              <w:t>t-критерий равенства средних</w:t>
            </w:r>
          </w:p>
        </w:tc>
      </w:tr>
      <w:tr w:rsidR="00B44CC6" w:rsidRPr="00B44CC6" w:rsidTr="00303016">
        <w:trPr>
          <w:cantSplit/>
        </w:trPr>
        <w:tc>
          <w:tcPr>
            <w:tcW w:w="2150" w:type="dxa"/>
            <w:gridSpan w:val="2"/>
            <w:vMerge/>
            <w:tcBorders>
              <w:top w:val="single" w:sz="16" w:space="0" w:color="000000"/>
              <w:left w:val="single" w:sz="16" w:space="0" w:color="000000"/>
              <w:bottom w:val="nil"/>
              <w:right w:val="nil"/>
            </w:tcBorders>
            <w:shd w:val="clear" w:color="auto" w:fill="FFFFFF"/>
          </w:tcPr>
          <w:p w:rsidR="00B44CC6" w:rsidRPr="00B44CC6" w:rsidRDefault="00B44CC6" w:rsidP="00B44CC6">
            <w:pPr>
              <w:autoSpaceDE w:val="0"/>
              <w:autoSpaceDN w:val="0"/>
              <w:adjustRightInd w:val="0"/>
              <w:spacing w:after="0" w:line="240" w:lineRule="auto"/>
              <w:rPr>
                <w:rFonts w:ascii="Arial" w:hAnsi="Arial" w:cs="Arial"/>
                <w:color w:val="000000"/>
                <w:sz w:val="18"/>
                <w:szCs w:val="18"/>
              </w:rPr>
            </w:pPr>
          </w:p>
        </w:tc>
        <w:tc>
          <w:tcPr>
            <w:tcW w:w="544" w:type="dxa"/>
            <w:vMerge w:val="restart"/>
            <w:tcBorders>
              <w:left w:val="single" w:sz="16" w:space="0" w:color="000000"/>
            </w:tcBorders>
            <w:shd w:val="clear" w:color="auto" w:fill="FFFFFF"/>
          </w:tcPr>
          <w:p w:rsidR="00B44CC6" w:rsidRPr="00B44CC6" w:rsidRDefault="00B44CC6" w:rsidP="00B44CC6">
            <w:pPr>
              <w:autoSpaceDE w:val="0"/>
              <w:autoSpaceDN w:val="0"/>
              <w:adjustRightInd w:val="0"/>
              <w:spacing w:after="0" w:line="320" w:lineRule="atLeast"/>
              <w:ind w:left="60" w:right="60"/>
              <w:jc w:val="center"/>
              <w:rPr>
                <w:rFonts w:ascii="Arial" w:hAnsi="Arial" w:cs="Arial"/>
                <w:color w:val="000000"/>
                <w:sz w:val="18"/>
                <w:szCs w:val="18"/>
              </w:rPr>
            </w:pPr>
            <w:r w:rsidRPr="00B44CC6">
              <w:rPr>
                <w:rFonts w:ascii="Arial" w:hAnsi="Arial" w:cs="Arial"/>
                <w:color w:val="000000"/>
                <w:sz w:val="18"/>
                <w:szCs w:val="18"/>
              </w:rPr>
              <w:t>F</w:t>
            </w:r>
          </w:p>
        </w:tc>
        <w:tc>
          <w:tcPr>
            <w:tcW w:w="708" w:type="dxa"/>
            <w:vMerge w:val="restart"/>
            <w:shd w:val="clear" w:color="auto" w:fill="FFFFFF"/>
          </w:tcPr>
          <w:p w:rsidR="00B44CC6" w:rsidRPr="00B44CC6" w:rsidRDefault="00B44CC6" w:rsidP="00B44CC6">
            <w:pPr>
              <w:autoSpaceDE w:val="0"/>
              <w:autoSpaceDN w:val="0"/>
              <w:adjustRightInd w:val="0"/>
              <w:spacing w:after="0" w:line="320" w:lineRule="atLeast"/>
              <w:ind w:left="60" w:right="60"/>
              <w:jc w:val="center"/>
              <w:rPr>
                <w:rFonts w:ascii="Arial" w:hAnsi="Arial" w:cs="Arial"/>
                <w:color w:val="000000"/>
                <w:sz w:val="18"/>
                <w:szCs w:val="18"/>
              </w:rPr>
            </w:pPr>
            <w:r w:rsidRPr="00B44CC6">
              <w:rPr>
                <w:rFonts w:ascii="Arial" w:hAnsi="Arial" w:cs="Arial"/>
                <w:color w:val="000000"/>
                <w:sz w:val="18"/>
                <w:szCs w:val="18"/>
              </w:rPr>
              <w:t>Знч.</w:t>
            </w:r>
          </w:p>
        </w:tc>
        <w:tc>
          <w:tcPr>
            <w:tcW w:w="567" w:type="dxa"/>
            <w:vMerge w:val="restart"/>
            <w:shd w:val="clear" w:color="auto" w:fill="FFFFFF"/>
          </w:tcPr>
          <w:p w:rsidR="00B44CC6" w:rsidRPr="00B44CC6" w:rsidRDefault="00B44CC6" w:rsidP="00B44CC6">
            <w:pPr>
              <w:autoSpaceDE w:val="0"/>
              <w:autoSpaceDN w:val="0"/>
              <w:adjustRightInd w:val="0"/>
              <w:spacing w:after="0" w:line="320" w:lineRule="atLeast"/>
              <w:ind w:left="60" w:right="60"/>
              <w:jc w:val="center"/>
              <w:rPr>
                <w:rFonts w:ascii="Arial" w:hAnsi="Arial" w:cs="Arial"/>
                <w:color w:val="000000"/>
                <w:sz w:val="18"/>
                <w:szCs w:val="18"/>
              </w:rPr>
            </w:pPr>
            <w:r w:rsidRPr="00B44CC6">
              <w:rPr>
                <w:rFonts w:ascii="Arial" w:hAnsi="Arial" w:cs="Arial"/>
                <w:color w:val="000000"/>
                <w:sz w:val="18"/>
                <w:szCs w:val="18"/>
              </w:rPr>
              <w:t>t</w:t>
            </w:r>
          </w:p>
        </w:tc>
        <w:tc>
          <w:tcPr>
            <w:tcW w:w="709" w:type="dxa"/>
            <w:vMerge w:val="restart"/>
            <w:shd w:val="clear" w:color="auto" w:fill="FFFFFF"/>
          </w:tcPr>
          <w:p w:rsidR="00B44CC6" w:rsidRPr="00B44CC6" w:rsidRDefault="00B44CC6" w:rsidP="00B44CC6">
            <w:pPr>
              <w:autoSpaceDE w:val="0"/>
              <w:autoSpaceDN w:val="0"/>
              <w:adjustRightInd w:val="0"/>
              <w:spacing w:after="0" w:line="320" w:lineRule="atLeast"/>
              <w:ind w:left="60" w:right="60"/>
              <w:jc w:val="center"/>
              <w:rPr>
                <w:rFonts w:ascii="Arial" w:hAnsi="Arial" w:cs="Arial"/>
                <w:color w:val="000000"/>
                <w:sz w:val="18"/>
                <w:szCs w:val="18"/>
              </w:rPr>
            </w:pPr>
            <w:r w:rsidRPr="00B44CC6">
              <w:rPr>
                <w:rFonts w:ascii="Arial" w:hAnsi="Arial" w:cs="Arial"/>
                <w:color w:val="000000"/>
                <w:sz w:val="18"/>
                <w:szCs w:val="18"/>
              </w:rPr>
              <w:t>ст.св.</w:t>
            </w:r>
          </w:p>
        </w:tc>
        <w:tc>
          <w:tcPr>
            <w:tcW w:w="851" w:type="dxa"/>
            <w:vMerge w:val="restart"/>
            <w:shd w:val="clear" w:color="auto" w:fill="FFFFFF"/>
          </w:tcPr>
          <w:p w:rsidR="00B44CC6" w:rsidRPr="00B44CC6" w:rsidRDefault="00B44CC6" w:rsidP="00B44CC6">
            <w:pPr>
              <w:autoSpaceDE w:val="0"/>
              <w:autoSpaceDN w:val="0"/>
              <w:adjustRightInd w:val="0"/>
              <w:spacing w:after="0" w:line="320" w:lineRule="atLeast"/>
              <w:ind w:left="60" w:right="60"/>
              <w:jc w:val="center"/>
              <w:rPr>
                <w:rFonts w:ascii="Arial" w:hAnsi="Arial" w:cs="Arial"/>
                <w:color w:val="000000"/>
                <w:sz w:val="18"/>
                <w:szCs w:val="18"/>
              </w:rPr>
            </w:pPr>
            <w:r w:rsidRPr="00B44CC6">
              <w:rPr>
                <w:rFonts w:ascii="Arial" w:hAnsi="Arial" w:cs="Arial"/>
                <w:color w:val="000000"/>
                <w:sz w:val="18"/>
                <w:szCs w:val="18"/>
              </w:rPr>
              <w:t>Значимость (2-сторонняя)</w:t>
            </w:r>
          </w:p>
        </w:tc>
        <w:tc>
          <w:tcPr>
            <w:tcW w:w="992" w:type="dxa"/>
            <w:vMerge w:val="restart"/>
            <w:shd w:val="clear" w:color="auto" w:fill="FFFFFF"/>
          </w:tcPr>
          <w:p w:rsidR="00B44CC6" w:rsidRPr="00B44CC6" w:rsidRDefault="00B44CC6" w:rsidP="00B44CC6">
            <w:pPr>
              <w:autoSpaceDE w:val="0"/>
              <w:autoSpaceDN w:val="0"/>
              <w:adjustRightInd w:val="0"/>
              <w:spacing w:after="0" w:line="320" w:lineRule="atLeast"/>
              <w:ind w:left="60" w:right="60"/>
              <w:jc w:val="center"/>
              <w:rPr>
                <w:rFonts w:ascii="Arial" w:hAnsi="Arial" w:cs="Arial"/>
                <w:color w:val="000000"/>
                <w:sz w:val="18"/>
                <w:szCs w:val="18"/>
              </w:rPr>
            </w:pPr>
            <w:r w:rsidRPr="00B44CC6">
              <w:rPr>
                <w:rFonts w:ascii="Arial" w:hAnsi="Arial" w:cs="Arial"/>
                <w:color w:val="000000"/>
                <w:sz w:val="18"/>
                <w:szCs w:val="18"/>
              </w:rPr>
              <w:t>Разность средних</w:t>
            </w:r>
          </w:p>
        </w:tc>
        <w:tc>
          <w:tcPr>
            <w:tcW w:w="1115" w:type="dxa"/>
            <w:vMerge w:val="restart"/>
            <w:shd w:val="clear" w:color="auto" w:fill="FFFFFF"/>
          </w:tcPr>
          <w:p w:rsidR="00B44CC6" w:rsidRPr="00B44CC6" w:rsidRDefault="00B44CC6" w:rsidP="00B44CC6">
            <w:pPr>
              <w:autoSpaceDE w:val="0"/>
              <w:autoSpaceDN w:val="0"/>
              <w:adjustRightInd w:val="0"/>
              <w:spacing w:after="0" w:line="320" w:lineRule="atLeast"/>
              <w:ind w:left="60" w:right="60"/>
              <w:jc w:val="center"/>
              <w:rPr>
                <w:rFonts w:ascii="Arial" w:hAnsi="Arial" w:cs="Arial"/>
                <w:color w:val="000000"/>
                <w:sz w:val="18"/>
                <w:szCs w:val="18"/>
              </w:rPr>
            </w:pPr>
            <w:r w:rsidRPr="00B44CC6">
              <w:rPr>
                <w:rFonts w:ascii="Arial" w:hAnsi="Arial" w:cs="Arial"/>
                <w:color w:val="000000"/>
                <w:sz w:val="18"/>
                <w:szCs w:val="18"/>
              </w:rPr>
              <w:t>Стд. ошибка разности</w:t>
            </w:r>
          </w:p>
        </w:tc>
        <w:tc>
          <w:tcPr>
            <w:tcW w:w="1720" w:type="dxa"/>
            <w:gridSpan w:val="2"/>
            <w:shd w:val="clear" w:color="auto" w:fill="FFFFFF"/>
          </w:tcPr>
          <w:p w:rsidR="00B44CC6" w:rsidRPr="00B44CC6" w:rsidRDefault="00B44CC6" w:rsidP="00B44CC6">
            <w:pPr>
              <w:autoSpaceDE w:val="0"/>
              <w:autoSpaceDN w:val="0"/>
              <w:adjustRightInd w:val="0"/>
              <w:spacing w:after="0" w:line="320" w:lineRule="atLeast"/>
              <w:ind w:left="60" w:right="60"/>
              <w:jc w:val="center"/>
              <w:rPr>
                <w:rFonts w:ascii="Arial" w:hAnsi="Arial" w:cs="Arial"/>
                <w:color w:val="000000"/>
                <w:sz w:val="18"/>
                <w:szCs w:val="18"/>
              </w:rPr>
            </w:pPr>
            <w:r w:rsidRPr="00B44CC6">
              <w:rPr>
                <w:rFonts w:ascii="Arial" w:hAnsi="Arial" w:cs="Arial"/>
                <w:color w:val="000000"/>
                <w:sz w:val="18"/>
                <w:szCs w:val="18"/>
              </w:rPr>
              <w:t>95% доверительный интервал разности средних</w:t>
            </w:r>
          </w:p>
        </w:tc>
      </w:tr>
      <w:tr w:rsidR="00B44CC6" w:rsidRPr="00B44CC6" w:rsidTr="00303016">
        <w:trPr>
          <w:cantSplit/>
        </w:trPr>
        <w:tc>
          <w:tcPr>
            <w:tcW w:w="2150" w:type="dxa"/>
            <w:gridSpan w:val="2"/>
            <w:vMerge/>
            <w:tcBorders>
              <w:top w:val="single" w:sz="16" w:space="0" w:color="000000"/>
              <w:left w:val="single" w:sz="16" w:space="0" w:color="000000"/>
              <w:bottom w:val="nil"/>
              <w:right w:val="nil"/>
            </w:tcBorders>
            <w:shd w:val="clear" w:color="auto" w:fill="FFFFFF"/>
          </w:tcPr>
          <w:p w:rsidR="00B44CC6" w:rsidRPr="00B44CC6" w:rsidRDefault="00B44CC6" w:rsidP="00B44CC6">
            <w:pPr>
              <w:autoSpaceDE w:val="0"/>
              <w:autoSpaceDN w:val="0"/>
              <w:adjustRightInd w:val="0"/>
              <w:spacing w:after="0" w:line="240" w:lineRule="auto"/>
              <w:rPr>
                <w:rFonts w:ascii="Arial" w:hAnsi="Arial" w:cs="Arial"/>
                <w:color w:val="000000"/>
                <w:sz w:val="18"/>
                <w:szCs w:val="18"/>
              </w:rPr>
            </w:pPr>
          </w:p>
        </w:tc>
        <w:tc>
          <w:tcPr>
            <w:tcW w:w="544" w:type="dxa"/>
            <w:vMerge/>
            <w:tcBorders>
              <w:left w:val="single" w:sz="16" w:space="0" w:color="000000"/>
            </w:tcBorders>
            <w:shd w:val="clear" w:color="auto" w:fill="FFFFFF"/>
          </w:tcPr>
          <w:p w:rsidR="00B44CC6" w:rsidRPr="00B44CC6" w:rsidRDefault="00B44CC6" w:rsidP="00B44CC6">
            <w:pPr>
              <w:autoSpaceDE w:val="0"/>
              <w:autoSpaceDN w:val="0"/>
              <w:adjustRightInd w:val="0"/>
              <w:spacing w:after="0" w:line="240" w:lineRule="auto"/>
              <w:rPr>
                <w:rFonts w:ascii="Arial" w:hAnsi="Arial" w:cs="Arial"/>
                <w:color w:val="000000"/>
                <w:sz w:val="18"/>
                <w:szCs w:val="18"/>
              </w:rPr>
            </w:pPr>
          </w:p>
        </w:tc>
        <w:tc>
          <w:tcPr>
            <w:tcW w:w="708" w:type="dxa"/>
            <w:vMerge/>
            <w:shd w:val="clear" w:color="auto" w:fill="FFFFFF"/>
          </w:tcPr>
          <w:p w:rsidR="00B44CC6" w:rsidRPr="00B44CC6" w:rsidRDefault="00B44CC6" w:rsidP="00B44CC6">
            <w:pPr>
              <w:autoSpaceDE w:val="0"/>
              <w:autoSpaceDN w:val="0"/>
              <w:adjustRightInd w:val="0"/>
              <w:spacing w:after="0" w:line="240" w:lineRule="auto"/>
              <w:rPr>
                <w:rFonts w:ascii="Arial" w:hAnsi="Arial" w:cs="Arial"/>
                <w:color w:val="000000"/>
                <w:sz w:val="18"/>
                <w:szCs w:val="18"/>
              </w:rPr>
            </w:pPr>
          </w:p>
        </w:tc>
        <w:tc>
          <w:tcPr>
            <w:tcW w:w="567" w:type="dxa"/>
            <w:vMerge/>
            <w:shd w:val="clear" w:color="auto" w:fill="FFFFFF"/>
          </w:tcPr>
          <w:p w:rsidR="00B44CC6" w:rsidRPr="00B44CC6" w:rsidRDefault="00B44CC6" w:rsidP="00B44CC6">
            <w:pPr>
              <w:autoSpaceDE w:val="0"/>
              <w:autoSpaceDN w:val="0"/>
              <w:adjustRightInd w:val="0"/>
              <w:spacing w:after="0" w:line="240" w:lineRule="auto"/>
              <w:rPr>
                <w:rFonts w:ascii="Arial" w:hAnsi="Arial" w:cs="Arial"/>
                <w:color w:val="000000"/>
                <w:sz w:val="18"/>
                <w:szCs w:val="18"/>
              </w:rPr>
            </w:pPr>
          </w:p>
        </w:tc>
        <w:tc>
          <w:tcPr>
            <w:tcW w:w="709" w:type="dxa"/>
            <w:vMerge/>
            <w:shd w:val="clear" w:color="auto" w:fill="FFFFFF"/>
          </w:tcPr>
          <w:p w:rsidR="00B44CC6" w:rsidRPr="00B44CC6" w:rsidRDefault="00B44CC6" w:rsidP="00B44CC6">
            <w:pPr>
              <w:autoSpaceDE w:val="0"/>
              <w:autoSpaceDN w:val="0"/>
              <w:adjustRightInd w:val="0"/>
              <w:spacing w:after="0" w:line="240" w:lineRule="auto"/>
              <w:rPr>
                <w:rFonts w:ascii="Arial" w:hAnsi="Arial" w:cs="Arial"/>
                <w:color w:val="000000"/>
                <w:sz w:val="18"/>
                <w:szCs w:val="18"/>
              </w:rPr>
            </w:pPr>
          </w:p>
        </w:tc>
        <w:tc>
          <w:tcPr>
            <w:tcW w:w="851" w:type="dxa"/>
            <w:vMerge/>
            <w:shd w:val="clear" w:color="auto" w:fill="FFFFFF"/>
          </w:tcPr>
          <w:p w:rsidR="00B44CC6" w:rsidRPr="00B44CC6" w:rsidRDefault="00B44CC6" w:rsidP="00B44CC6">
            <w:pPr>
              <w:autoSpaceDE w:val="0"/>
              <w:autoSpaceDN w:val="0"/>
              <w:adjustRightInd w:val="0"/>
              <w:spacing w:after="0" w:line="240" w:lineRule="auto"/>
              <w:rPr>
                <w:rFonts w:ascii="Arial" w:hAnsi="Arial" w:cs="Arial"/>
                <w:color w:val="000000"/>
                <w:sz w:val="18"/>
                <w:szCs w:val="18"/>
              </w:rPr>
            </w:pPr>
          </w:p>
        </w:tc>
        <w:tc>
          <w:tcPr>
            <w:tcW w:w="992" w:type="dxa"/>
            <w:vMerge/>
            <w:shd w:val="clear" w:color="auto" w:fill="FFFFFF"/>
          </w:tcPr>
          <w:p w:rsidR="00B44CC6" w:rsidRPr="00B44CC6" w:rsidRDefault="00B44CC6" w:rsidP="00B44CC6">
            <w:pPr>
              <w:autoSpaceDE w:val="0"/>
              <w:autoSpaceDN w:val="0"/>
              <w:adjustRightInd w:val="0"/>
              <w:spacing w:after="0" w:line="240" w:lineRule="auto"/>
              <w:rPr>
                <w:rFonts w:ascii="Arial" w:hAnsi="Arial" w:cs="Arial"/>
                <w:color w:val="000000"/>
                <w:sz w:val="18"/>
                <w:szCs w:val="18"/>
              </w:rPr>
            </w:pPr>
          </w:p>
        </w:tc>
        <w:tc>
          <w:tcPr>
            <w:tcW w:w="1115" w:type="dxa"/>
            <w:vMerge/>
            <w:shd w:val="clear" w:color="auto" w:fill="FFFFFF"/>
          </w:tcPr>
          <w:p w:rsidR="00B44CC6" w:rsidRPr="00B44CC6" w:rsidRDefault="00B44CC6" w:rsidP="00B44CC6">
            <w:pPr>
              <w:autoSpaceDE w:val="0"/>
              <w:autoSpaceDN w:val="0"/>
              <w:adjustRightInd w:val="0"/>
              <w:spacing w:after="0" w:line="240" w:lineRule="auto"/>
              <w:rPr>
                <w:rFonts w:ascii="Arial" w:hAnsi="Arial" w:cs="Arial"/>
                <w:color w:val="000000"/>
                <w:sz w:val="18"/>
                <w:szCs w:val="18"/>
              </w:rPr>
            </w:pPr>
          </w:p>
        </w:tc>
        <w:tc>
          <w:tcPr>
            <w:tcW w:w="858" w:type="dxa"/>
            <w:tcBorders>
              <w:bottom w:val="single" w:sz="16" w:space="0" w:color="000000"/>
            </w:tcBorders>
            <w:shd w:val="clear" w:color="auto" w:fill="FFFFFF"/>
          </w:tcPr>
          <w:p w:rsidR="00B44CC6" w:rsidRPr="00B44CC6" w:rsidRDefault="00B44CC6" w:rsidP="00B44CC6">
            <w:pPr>
              <w:autoSpaceDE w:val="0"/>
              <w:autoSpaceDN w:val="0"/>
              <w:adjustRightInd w:val="0"/>
              <w:spacing w:after="0" w:line="320" w:lineRule="atLeast"/>
              <w:ind w:left="60" w:right="60"/>
              <w:jc w:val="center"/>
              <w:rPr>
                <w:rFonts w:ascii="Arial" w:hAnsi="Arial" w:cs="Arial"/>
                <w:color w:val="000000"/>
                <w:sz w:val="18"/>
                <w:szCs w:val="18"/>
              </w:rPr>
            </w:pPr>
            <w:r w:rsidRPr="00B44CC6">
              <w:rPr>
                <w:rFonts w:ascii="Arial" w:hAnsi="Arial" w:cs="Arial"/>
                <w:color w:val="000000"/>
                <w:sz w:val="18"/>
                <w:szCs w:val="18"/>
              </w:rPr>
              <w:t>Нижняя граница</w:t>
            </w:r>
          </w:p>
        </w:tc>
        <w:tc>
          <w:tcPr>
            <w:tcW w:w="862" w:type="dxa"/>
            <w:tcBorders>
              <w:bottom w:val="single" w:sz="16" w:space="0" w:color="000000"/>
              <w:right w:val="single" w:sz="16" w:space="0" w:color="000000"/>
            </w:tcBorders>
            <w:shd w:val="clear" w:color="auto" w:fill="FFFFFF"/>
          </w:tcPr>
          <w:p w:rsidR="00B44CC6" w:rsidRPr="00B44CC6" w:rsidRDefault="00B44CC6" w:rsidP="00B44CC6">
            <w:pPr>
              <w:autoSpaceDE w:val="0"/>
              <w:autoSpaceDN w:val="0"/>
              <w:adjustRightInd w:val="0"/>
              <w:spacing w:after="0" w:line="320" w:lineRule="atLeast"/>
              <w:ind w:left="60" w:right="60"/>
              <w:jc w:val="center"/>
              <w:rPr>
                <w:rFonts w:ascii="Arial" w:hAnsi="Arial" w:cs="Arial"/>
                <w:color w:val="000000"/>
                <w:sz w:val="18"/>
                <w:szCs w:val="18"/>
              </w:rPr>
            </w:pPr>
            <w:r w:rsidRPr="00B44CC6">
              <w:rPr>
                <w:rFonts w:ascii="Arial" w:hAnsi="Arial" w:cs="Arial"/>
                <w:color w:val="000000"/>
                <w:sz w:val="18"/>
                <w:szCs w:val="18"/>
              </w:rPr>
              <w:t>Верхняя граница</w:t>
            </w:r>
          </w:p>
        </w:tc>
      </w:tr>
      <w:tr w:rsidR="00B44CC6" w:rsidRPr="00B44CC6" w:rsidTr="00303016">
        <w:trPr>
          <w:cantSplit/>
        </w:trPr>
        <w:tc>
          <w:tcPr>
            <w:tcW w:w="735" w:type="dxa"/>
            <w:vMerge w:val="restart"/>
            <w:tcBorders>
              <w:top w:val="single" w:sz="16" w:space="0" w:color="000000"/>
              <w:left w:val="single" w:sz="16" w:space="0" w:color="000000"/>
              <w:bottom w:val="single" w:sz="16" w:space="0" w:color="000000"/>
              <w:right w:val="nil"/>
            </w:tcBorders>
            <w:shd w:val="clear" w:color="auto" w:fill="FFFFFF"/>
            <w:vAlign w:val="center"/>
          </w:tcPr>
          <w:p w:rsidR="00B44CC6" w:rsidRPr="00B44CC6" w:rsidRDefault="00B44CC6" w:rsidP="00B44CC6">
            <w:pPr>
              <w:autoSpaceDE w:val="0"/>
              <w:autoSpaceDN w:val="0"/>
              <w:adjustRightInd w:val="0"/>
              <w:spacing w:after="0" w:line="320" w:lineRule="atLeast"/>
              <w:ind w:left="60" w:right="60"/>
              <w:rPr>
                <w:rFonts w:ascii="Arial" w:hAnsi="Arial" w:cs="Arial"/>
                <w:color w:val="000000"/>
                <w:sz w:val="18"/>
                <w:szCs w:val="18"/>
              </w:rPr>
            </w:pPr>
            <w:r w:rsidRPr="00B44CC6">
              <w:rPr>
                <w:rFonts w:ascii="Arial" w:hAnsi="Arial" w:cs="Arial"/>
                <w:color w:val="000000"/>
                <w:sz w:val="18"/>
                <w:szCs w:val="18"/>
              </w:rPr>
              <w:t>Баллы</w:t>
            </w:r>
            <w:r>
              <w:rPr>
                <w:rFonts w:ascii="Arial" w:hAnsi="Arial" w:cs="Arial"/>
                <w:color w:val="000000"/>
                <w:sz w:val="18"/>
                <w:szCs w:val="18"/>
              </w:rPr>
              <w:t xml:space="preserve"> </w:t>
            </w:r>
            <w:r w:rsidRPr="00B44CC6">
              <w:rPr>
                <w:rFonts w:ascii="Arial" w:hAnsi="Arial" w:cs="Arial"/>
                <w:color w:val="000000"/>
                <w:sz w:val="18"/>
                <w:szCs w:val="18"/>
              </w:rPr>
              <w:t>ЛПП</w:t>
            </w:r>
          </w:p>
        </w:tc>
        <w:tc>
          <w:tcPr>
            <w:tcW w:w="1415" w:type="dxa"/>
            <w:tcBorders>
              <w:top w:val="single" w:sz="16" w:space="0" w:color="000000"/>
              <w:left w:val="nil"/>
              <w:bottom w:val="nil"/>
              <w:right w:val="single" w:sz="16" w:space="0" w:color="000000"/>
            </w:tcBorders>
            <w:shd w:val="clear" w:color="auto" w:fill="FFFFFF"/>
            <w:vAlign w:val="center"/>
          </w:tcPr>
          <w:p w:rsidR="00B44CC6" w:rsidRPr="00B44CC6" w:rsidRDefault="00B44CC6" w:rsidP="00B44CC6">
            <w:pPr>
              <w:autoSpaceDE w:val="0"/>
              <w:autoSpaceDN w:val="0"/>
              <w:adjustRightInd w:val="0"/>
              <w:spacing w:after="0" w:line="320" w:lineRule="atLeast"/>
              <w:ind w:left="60" w:right="60"/>
              <w:rPr>
                <w:rFonts w:ascii="Arial" w:hAnsi="Arial" w:cs="Arial"/>
                <w:color w:val="000000"/>
                <w:sz w:val="18"/>
                <w:szCs w:val="18"/>
              </w:rPr>
            </w:pPr>
            <w:r w:rsidRPr="00B44CC6">
              <w:rPr>
                <w:rFonts w:ascii="Arial" w:hAnsi="Arial" w:cs="Arial"/>
                <w:color w:val="000000"/>
                <w:sz w:val="18"/>
                <w:szCs w:val="18"/>
              </w:rPr>
              <w:t>Предполагается равенство дисперсий</w:t>
            </w:r>
          </w:p>
        </w:tc>
        <w:tc>
          <w:tcPr>
            <w:tcW w:w="544" w:type="dxa"/>
            <w:tcBorders>
              <w:top w:val="single" w:sz="16" w:space="0" w:color="000000"/>
              <w:left w:val="single" w:sz="16" w:space="0" w:color="000000"/>
              <w:bottom w:val="nil"/>
            </w:tcBorders>
            <w:shd w:val="clear" w:color="auto" w:fill="FFFFFF"/>
          </w:tcPr>
          <w:p w:rsidR="00B44CC6" w:rsidRPr="00B44CC6" w:rsidRDefault="00303016" w:rsidP="00B44CC6">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5,34</w:t>
            </w:r>
          </w:p>
        </w:tc>
        <w:tc>
          <w:tcPr>
            <w:tcW w:w="708" w:type="dxa"/>
            <w:tcBorders>
              <w:top w:val="single" w:sz="16" w:space="0" w:color="000000"/>
              <w:bottom w:val="nil"/>
            </w:tcBorders>
            <w:shd w:val="clear" w:color="auto" w:fill="FFFFFF"/>
          </w:tcPr>
          <w:p w:rsidR="00B44CC6" w:rsidRPr="00B44CC6" w:rsidRDefault="00303016" w:rsidP="00B44CC6">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,02</w:t>
            </w:r>
          </w:p>
        </w:tc>
        <w:tc>
          <w:tcPr>
            <w:tcW w:w="567" w:type="dxa"/>
            <w:tcBorders>
              <w:top w:val="single" w:sz="16" w:space="0" w:color="000000"/>
              <w:bottom w:val="nil"/>
            </w:tcBorders>
            <w:shd w:val="clear" w:color="auto" w:fill="FFFFFF"/>
          </w:tcPr>
          <w:p w:rsidR="00B44CC6" w:rsidRPr="00B44CC6" w:rsidRDefault="00303016" w:rsidP="00B44CC6">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,94</w:t>
            </w:r>
          </w:p>
        </w:tc>
        <w:tc>
          <w:tcPr>
            <w:tcW w:w="709" w:type="dxa"/>
            <w:tcBorders>
              <w:top w:val="single" w:sz="16" w:space="0" w:color="000000"/>
              <w:bottom w:val="nil"/>
            </w:tcBorders>
            <w:shd w:val="clear" w:color="auto" w:fill="FFFFFF"/>
          </w:tcPr>
          <w:p w:rsidR="00B44CC6" w:rsidRPr="00B44CC6" w:rsidRDefault="00B44CC6" w:rsidP="00B44CC6">
            <w:pPr>
              <w:autoSpaceDE w:val="0"/>
              <w:autoSpaceDN w:val="0"/>
              <w:adjustRightInd w:val="0"/>
              <w:spacing w:after="0" w:line="320" w:lineRule="atLeast"/>
              <w:ind w:left="60" w:right="60"/>
              <w:jc w:val="right"/>
              <w:rPr>
                <w:rFonts w:ascii="Arial" w:hAnsi="Arial" w:cs="Arial"/>
                <w:color w:val="000000"/>
                <w:sz w:val="18"/>
                <w:szCs w:val="18"/>
              </w:rPr>
            </w:pPr>
            <w:r w:rsidRPr="00B44CC6">
              <w:rPr>
                <w:rFonts w:ascii="Arial" w:hAnsi="Arial" w:cs="Arial"/>
                <w:color w:val="000000"/>
                <w:sz w:val="18"/>
                <w:szCs w:val="18"/>
              </w:rPr>
              <w:t>37</w:t>
            </w:r>
          </w:p>
        </w:tc>
        <w:tc>
          <w:tcPr>
            <w:tcW w:w="851" w:type="dxa"/>
            <w:tcBorders>
              <w:top w:val="single" w:sz="16" w:space="0" w:color="000000"/>
              <w:bottom w:val="nil"/>
            </w:tcBorders>
            <w:shd w:val="clear" w:color="auto" w:fill="FFFFFF"/>
          </w:tcPr>
          <w:p w:rsidR="00B44CC6" w:rsidRPr="00B44CC6" w:rsidRDefault="00303016" w:rsidP="00B44CC6">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,34</w:t>
            </w:r>
          </w:p>
        </w:tc>
        <w:tc>
          <w:tcPr>
            <w:tcW w:w="992" w:type="dxa"/>
            <w:tcBorders>
              <w:top w:val="single" w:sz="16" w:space="0" w:color="000000"/>
              <w:bottom w:val="nil"/>
            </w:tcBorders>
            <w:shd w:val="clear" w:color="auto" w:fill="FFFFFF"/>
          </w:tcPr>
          <w:p w:rsidR="00B44CC6" w:rsidRPr="00B44CC6" w:rsidRDefault="00303016" w:rsidP="00B44CC6">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,54</w:t>
            </w:r>
          </w:p>
        </w:tc>
        <w:tc>
          <w:tcPr>
            <w:tcW w:w="1115" w:type="dxa"/>
            <w:tcBorders>
              <w:top w:val="single" w:sz="16" w:space="0" w:color="000000"/>
              <w:bottom w:val="nil"/>
            </w:tcBorders>
            <w:shd w:val="clear" w:color="auto" w:fill="FFFFFF"/>
          </w:tcPr>
          <w:p w:rsidR="00B44CC6" w:rsidRPr="00B44CC6" w:rsidRDefault="00303016" w:rsidP="00B44CC6">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,57</w:t>
            </w:r>
          </w:p>
        </w:tc>
        <w:tc>
          <w:tcPr>
            <w:tcW w:w="858" w:type="dxa"/>
            <w:tcBorders>
              <w:top w:val="single" w:sz="16" w:space="0" w:color="000000"/>
              <w:bottom w:val="nil"/>
            </w:tcBorders>
            <w:shd w:val="clear" w:color="auto" w:fill="FFFFFF"/>
          </w:tcPr>
          <w:p w:rsidR="00B44CC6" w:rsidRPr="00B44CC6" w:rsidRDefault="00303016" w:rsidP="00B44CC6">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-,62</w:t>
            </w:r>
          </w:p>
        </w:tc>
        <w:tc>
          <w:tcPr>
            <w:tcW w:w="862" w:type="dxa"/>
            <w:tcBorders>
              <w:top w:val="single" w:sz="16" w:space="0" w:color="000000"/>
              <w:bottom w:val="nil"/>
              <w:right w:val="single" w:sz="16" w:space="0" w:color="000000"/>
            </w:tcBorders>
            <w:shd w:val="clear" w:color="auto" w:fill="FFFFFF"/>
          </w:tcPr>
          <w:p w:rsidR="00B44CC6" w:rsidRPr="00B44CC6" w:rsidRDefault="00303016" w:rsidP="00B44CC6">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1,71</w:t>
            </w:r>
          </w:p>
        </w:tc>
      </w:tr>
      <w:tr w:rsidR="00B44CC6" w:rsidRPr="00B44CC6" w:rsidTr="00303016">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B44CC6" w:rsidRPr="00B44CC6" w:rsidRDefault="00B44CC6" w:rsidP="00B44CC6">
            <w:pPr>
              <w:autoSpaceDE w:val="0"/>
              <w:autoSpaceDN w:val="0"/>
              <w:adjustRightInd w:val="0"/>
              <w:spacing w:after="0" w:line="240" w:lineRule="auto"/>
              <w:rPr>
                <w:rFonts w:ascii="Arial" w:hAnsi="Arial" w:cs="Arial"/>
                <w:color w:val="000000"/>
                <w:sz w:val="18"/>
                <w:szCs w:val="18"/>
              </w:rPr>
            </w:pPr>
          </w:p>
        </w:tc>
        <w:tc>
          <w:tcPr>
            <w:tcW w:w="1415" w:type="dxa"/>
            <w:tcBorders>
              <w:top w:val="nil"/>
              <w:left w:val="nil"/>
              <w:bottom w:val="single" w:sz="16" w:space="0" w:color="000000"/>
              <w:right w:val="single" w:sz="16" w:space="0" w:color="000000"/>
            </w:tcBorders>
            <w:shd w:val="clear" w:color="auto" w:fill="FFFFFF"/>
            <w:vAlign w:val="center"/>
          </w:tcPr>
          <w:p w:rsidR="00B44CC6" w:rsidRPr="00B44CC6" w:rsidRDefault="00B44CC6" w:rsidP="00B44CC6">
            <w:pPr>
              <w:autoSpaceDE w:val="0"/>
              <w:autoSpaceDN w:val="0"/>
              <w:adjustRightInd w:val="0"/>
              <w:spacing w:after="0" w:line="320" w:lineRule="atLeast"/>
              <w:ind w:left="60" w:right="60"/>
              <w:rPr>
                <w:rFonts w:ascii="Arial" w:hAnsi="Arial" w:cs="Arial"/>
                <w:color w:val="000000"/>
                <w:sz w:val="18"/>
                <w:szCs w:val="18"/>
              </w:rPr>
            </w:pPr>
            <w:r w:rsidRPr="00B44CC6">
              <w:rPr>
                <w:rFonts w:ascii="Arial" w:hAnsi="Arial" w:cs="Arial"/>
                <w:color w:val="000000"/>
                <w:sz w:val="18"/>
                <w:szCs w:val="18"/>
              </w:rPr>
              <w:t>Равенство дисперсий не предполагается</w:t>
            </w:r>
          </w:p>
        </w:tc>
        <w:tc>
          <w:tcPr>
            <w:tcW w:w="544" w:type="dxa"/>
            <w:tcBorders>
              <w:top w:val="nil"/>
              <w:left w:val="single" w:sz="16" w:space="0" w:color="000000"/>
              <w:bottom w:val="single" w:sz="16" w:space="0" w:color="000000"/>
            </w:tcBorders>
            <w:shd w:val="clear" w:color="auto" w:fill="FFFFFF"/>
          </w:tcPr>
          <w:p w:rsidR="00B44CC6" w:rsidRPr="00B44CC6" w:rsidRDefault="00B44CC6" w:rsidP="00B44CC6">
            <w:pPr>
              <w:autoSpaceDE w:val="0"/>
              <w:autoSpaceDN w:val="0"/>
              <w:adjustRightInd w:val="0"/>
              <w:spacing w:after="0" w:line="240" w:lineRule="auto"/>
              <w:rPr>
                <w:rFonts w:cs="Times New Roman"/>
                <w:sz w:val="24"/>
                <w:szCs w:val="24"/>
              </w:rPr>
            </w:pPr>
          </w:p>
        </w:tc>
        <w:tc>
          <w:tcPr>
            <w:tcW w:w="708" w:type="dxa"/>
            <w:tcBorders>
              <w:top w:val="nil"/>
              <w:bottom w:val="single" w:sz="16" w:space="0" w:color="000000"/>
            </w:tcBorders>
            <w:shd w:val="clear" w:color="auto" w:fill="FFFFFF"/>
          </w:tcPr>
          <w:p w:rsidR="00B44CC6" w:rsidRPr="00B44CC6" w:rsidRDefault="00B44CC6" w:rsidP="00B44CC6">
            <w:pPr>
              <w:autoSpaceDE w:val="0"/>
              <w:autoSpaceDN w:val="0"/>
              <w:adjustRightInd w:val="0"/>
              <w:spacing w:after="0" w:line="240" w:lineRule="auto"/>
              <w:rPr>
                <w:rFonts w:cs="Times New Roman"/>
                <w:sz w:val="24"/>
                <w:szCs w:val="24"/>
              </w:rPr>
            </w:pPr>
          </w:p>
        </w:tc>
        <w:tc>
          <w:tcPr>
            <w:tcW w:w="567" w:type="dxa"/>
            <w:tcBorders>
              <w:top w:val="nil"/>
              <w:bottom w:val="single" w:sz="16" w:space="0" w:color="000000"/>
            </w:tcBorders>
            <w:shd w:val="clear" w:color="auto" w:fill="FFFFFF"/>
          </w:tcPr>
          <w:p w:rsidR="00B44CC6" w:rsidRPr="00B44CC6" w:rsidRDefault="00303016" w:rsidP="00B44CC6">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1,55</w:t>
            </w:r>
          </w:p>
        </w:tc>
        <w:tc>
          <w:tcPr>
            <w:tcW w:w="709" w:type="dxa"/>
            <w:tcBorders>
              <w:top w:val="nil"/>
              <w:bottom w:val="single" w:sz="16" w:space="0" w:color="000000"/>
            </w:tcBorders>
            <w:shd w:val="clear" w:color="auto" w:fill="FFFFFF"/>
          </w:tcPr>
          <w:p w:rsidR="00B44CC6" w:rsidRPr="00B44CC6" w:rsidRDefault="00303016" w:rsidP="00B44CC6">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15,43</w:t>
            </w:r>
          </w:p>
        </w:tc>
        <w:tc>
          <w:tcPr>
            <w:tcW w:w="851" w:type="dxa"/>
            <w:tcBorders>
              <w:top w:val="nil"/>
              <w:bottom w:val="single" w:sz="16" w:space="0" w:color="000000"/>
            </w:tcBorders>
            <w:shd w:val="clear" w:color="auto" w:fill="FFFFFF"/>
          </w:tcPr>
          <w:p w:rsidR="00B44CC6" w:rsidRPr="00B44CC6" w:rsidRDefault="00303016" w:rsidP="00B44CC6">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,14</w:t>
            </w:r>
          </w:p>
        </w:tc>
        <w:tc>
          <w:tcPr>
            <w:tcW w:w="992" w:type="dxa"/>
            <w:tcBorders>
              <w:top w:val="nil"/>
              <w:bottom w:val="single" w:sz="16" w:space="0" w:color="000000"/>
            </w:tcBorders>
            <w:shd w:val="clear" w:color="auto" w:fill="FFFFFF"/>
          </w:tcPr>
          <w:p w:rsidR="00B44CC6" w:rsidRPr="00B44CC6" w:rsidRDefault="00303016" w:rsidP="00B44CC6">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,54</w:t>
            </w:r>
          </w:p>
        </w:tc>
        <w:tc>
          <w:tcPr>
            <w:tcW w:w="1115" w:type="dxa"/>
            <w:tcBorders>
              <w:top w:val="nil"/>
              <w:bottom w:val="single" w:sz="16" w:space="0" w:color="000000"/>
            </w:tcBorders>
            <w:shd w:val="clear" w:color="auto" w:fill="FFFFFF"/>
          </w:tcPr>
          <w:p w:rsidR="00B44CC6" w:rsidRPr="00B44CC6" w:rsidRDefault="00303016" w:rsidP="00B44CC6">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,35</w:t>
            </w:r>
          </w:p>
        </w:tc>
        <w:tc>
          <w:tcPr>
            <w:tcW w:w="858" w:type="dxa"/>
            <w:tcBorders>
              <w:top w:val="nil"/>
              <w:bottom w:val="single" w:sz="16" w:space="0" w:color="000000"/>
            </w:tcBorders>
            <w:shd w:val="clear" w:color="auto" w:fill="FFFFFF"/>
          </w:tcPr>
          <w:p w:rsidR="00B44CC6" w:rsidRPr="00B44CC6" w:rsidRDefault="00303016" w:rsidP="00B44CC6">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w:t>
            </w:r>
          </w:p>
        </w:tc>
        <w:tc>
          <w:tcPr>
            <w:tcW w:w="862" w:type="dxa"/>
            <w:tcBorders>
              <w:top w:val="nil"/>
              <w:bottom w:val="single" w:sz="16" w:space="0" w:color="000000"/>
              <w:right w:val="single" w:sz="16" w:space="0" w:color="000000"/>
            </w:tcBorders>
            <w:shd w:val="clear" w:color="auto" w:fill="FFFFFF"/>
          </w:tcPr>
          <w:p w:rsidR="00B44CC6" w:rsidRPr="00B44CC6" w:rsidRDefault="00303016" w:rsidP="00B44CC6">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1,29</w:t>
            </w:r>
          </w:p>
        </w:tc>
      </w:tr>
    </w:tbl>
    <w:p w:rsidR="00B44CC6" w:rsidRPr="00B44CC6" w:rsidRDefault="00B44CC6" w:rsidP="00B44CC6">
      <w:pPr>
        <w:autoSpaceDE w:val="0"/>
        <w:autoSpaceDN w:val="0"/>
        <w:adjustRightInd w:val="0"/>
        <w:spacing w:after="0" w:line="400" w:lineRule="atLeast"/>
        <w:rPr>
          <w:rFonts w:cs="Times New Roman"/>
          <w:sz w:val="24"/>
          <w:szCs w:val="24"/>
        </w:rPr>
      </w:pPr>
    </w:p>
    <w:p w:rsidR="00917A94" w:rsidRDefault="00917A94" w:rsidP="00917A94">
      <w:pPr>
        <w:spacing w:after="0" w:line="360" w:lineRule="auto"/>
        <w:jc w:val="both"/>
        <w:rPr>
          <w:rFonts w:cs="Times New Roman"/>
          <w:szCs w:val="24"/>
        </w:rPr>
      </w:pPr>
    </w:p>
    <w:p w:rsidR="005B48E0" w:rsidRDefault="005B48E0" w:rsidP="00781A2E">
      <w:pPr>
        <w:spacing w:after="0" w:line="360" w:lineRule="auto"/>
        <w:ind w:firstLine="709"/>
        <w:jc w:val="both"/>
        <w:rPr>
          <w:rFonts w:cs="Times New Roman"/>
          <w:szCs w:val="24"/>
        </w:rPr>
      </w:pPr>
      <w:r>
        <w:rPr>
          <w:rFonts w:cs="Times New Roman"/>
          <w:szCs w:val="24"/>
        </w:rPr>
        <w:t>Как видн</w:t>
      </w:r>
      <w:r w:rsidR="008A6575">
        <w:rPr>
          <w:rFonts w:cs="Times New Roman"/>
          <w:szCs w:val="24"/>
        </w:rPr>
        <w:t>о из таблиц</w:t>
      </w:r>
      <w:r w:rsidR="00420896">
        <w:rPr>
          <w:rFonts w:cs="Times New Roman"/>
          <w:szCs w:val="24"/>
        </w:rPr>
        <w:t>ы 19</w:t>
      </w:r>
      <w:r w:rsidR="00B44CC6">
        <w:rPr>
          <w:rFonts w:cs="Times New Roman"/>
          <w:szCs w:val="24"/>
        </w:rPr>
        <w:t>, по критерию Ливе</w:t>
      </w:r>
      <w:r w:rsidR="00640672">
        <w:rPr>
          <w:rFonts w:cs="Times New Roman"/>
          <w:szCs w:val="24"/>
        </w:rPr>
        <w:t>на</w:t>
      </w:r>
      <w:r>
        <w:rPr>
          <w:rFonts w:cs="Times New Roman"/>
          <w:szCs w:val="24"/>
        </w:rPr>
        <w:t xml:space="preserve"> уровень</w:t>
      </w:r>
      <w:r w:rsidR="00066B93">
        <w:rPr>
          <w:rFonts w:cs="Times New Roman"/>
          <w:szCs w:val="24"/>
        </w:rPr>
        <w:t xml:space="preserve"> статистической</w:t>
      </w:r>
      <w:r>
        <w:rPr>
          <w:rFonts w:cs="Times New Roman"/>
          <w:szCs w:val="24"/>
        </w:rPr>
        <w:t xml:space="preserve"> значимости меньше 0,05, что не позволяет </w:t>
      </w:r>
      <w:r w:rsidR="00830023">
        <w:rPr>
          <w:rFonts w:cs="Times New Roman"/>
          <w:szCs w:val="24"/>
        </w:rPr>
        <w:t>достоверно утверждать о различии  данных показателей</w:t>
      </w:r>
      <w:r>
        <w:rPr>
          <w:rFonts w:cs="Times New Roman"/>
          <w:szCs w:val="24"/>
        </w:rPr>
        <w:t xml:space="preserve">. </w:t>
      </w:r>
    </w:p>
    <w:p w:rsidR="001F1D95" w:rsidRDefault="001F1D95" w:rsidP="00781A2E">
      <w:pPr>
        <w:spacing w:after="0" w:line="360" w:lineRule="auto"/>
        <w:ind w:firstLine="709"/>
        <w:jc w:val="both"/>
        <w:rPr>
          <w:rFonts w:cs="Times New Roman"/>
          <w:szCs w:val="24"/>
        </w:rPr>
      </w:pPr>
    </w:p>
    <w:p w:rsidR="001A467F" w:rsidRDefault="00C4124F" w:rsidP="001A467F">
      <w:pPr>
        <w:spacing w:after="0" w:line="360" w:lineRule="auto"/>
        <w:ind w:firstLine="709"/>
        <w:jc w:val="center"/>
        <w:rPr>
          <w:rFonts w:cs="Times New Roman"/>
          <w:szCs w:val="24"/>
        </w:rPr>
      </w:pPr>
      <w:r>
        <w:rPr>
          <w:rFonts w:cs="Times New Roman"/>
          <w:szCs w:val="24"/>
        </w:rPr>
        <w:t>Таблица 20</w:t>
      </w:r>
      <w:r w:rsidR="001A467F">
        <w:rPr>
          <w:rFonts w:cs="Times New Roman"/>
          <w:szCs w:val="24"/>
        </w:rPr>
        <w:t xml:space="preserve">. Средние значения </w:t>
      </w:r>
      <w:r w:rsidR="001A467F" w:rsidRPr="00C51BD2">
        <w:rPr>
          <w:rFonts w:cs="Times New Roman"/>
          <w:szCs w:val="24"/>
        </w:rPr>
        <w:t>по методике «Личный профессиональный план»</w:t>
      </w:r>
    </w:p>
    <w:tbl>
      <w:tblPr>
        <w:tblW w:w="9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69"/>
        <w:gridCol w:w="2448"/>
        <w:gridCol w:w="1009"/>
        <w:gridCol w:w="1055"/>
        <w:gridCol w:w="1468"/>
        <w:gridCol w:w="1707"/>
      </w:tblGrid>
      <w:tr w:rsidR="005B48E0" w:rsidRPr="00D22282" w:rsidTr="00C51BD2">
        <w:trPr>
          <w:cantSplit/>
        </w:trPr>
        <w:tc>
          <w:tcPr>
            <w:tcW w:w="9356" w:type="dxa"/>
            <w:gridSpan w:val="6"/>
            <w:tcBorders>
              <w:top w:val="nil"/>
              <w:left w:val="nil"/>
              <w:bottom w:val="nil"/>
              <w:right w:val="nil"/>
            </w:tcBorders>
            <w:shd w:val="clear" w:color="auto" w:fill="FFFFFF"/>
          </w:tcPr>
          <w:p w:rsidR="005B48E0" w:rsidRPr="00D22282" w:rsidRDefault="005B48E0" w:rsidP="001A467F">
            <w:pPr>
              <w:autoSpaceDE w:val="0"/>
              <w:autoSpaceDN w:val="0"/>
              <w:adjustRightInd w:val="0"/>
              <w:spacing w:after="0" w:line="320" w:lineRule="atLeast"/>
              <w:ind w:right="60"/>
              <w:rPr>
                <w:rFonts w:ascii="Arial" w:hAnsi="Arial" w:cs="Arial"/>
                <w:color w:val="000000"/>
                <w:sz w:val="18"/>
                <w:szCs w:val="18"/>
              </w:rPr>
            </w:pPr>
          </w:p>
        </w:tc>
      </w:tr>
      <w:tr w:rsidR="005B48E0" w:rsidRPr="00D22282" w:rsidTr="00C51BD2">
        <w:trPr>
          <w:cantSplit/>
        </w:trPr>
        <w:tc>
          <w:tcPr>
            <w:tcW w:w="1669" w:type="dxa"/>
            <w:vAlign w:val="center"/>
          </w:tcPr>
          <w:p w:rsidR="005B48E0" w:rsidRPr="00D22282" w:rsidRDefault="005B48E0" w:rsidP="005B48E0">
            <w:pPr>
              <w:autoSpaceDE w:val="0"/>
              <w:autoSpaceDN w:val="0"/>
              <w:adjustRightInd w:val="0"/>
              <w:spacing w:after="0" w:line="240" w:lineRule="auto"/>
              <w:rPr>
                <w:rFonts w:ascii="Arial" w:hAnsi="Arial" w:cs="Arial"/>
                <w:color w:val="000000"/>
                <w:sz w:val="18"/>
                <w:szCs w:val="18"/>
              </w:rPr>
            </w:pPr>
          </w:p>
        </w:tc>
        <w:tc>
          <w:tcPr>
            <w:tcW w:w="2448" w:type="dxa"/>
            <w:tcBorders>
              <w:top w:val="single" w:sz="16" w:space="0" w:color="000000"/>
              <w:left w:val="nil"/>
              <w:bottom w:val="single" w:sz="16" w:space="0" w:color="000000"/>
              <w:right w:val="single" w:sz="16" w:space="0" w:color="000000"/>
            </w:tcBorders>
            <w:shd w:val="clear" w:color="auto" w:fill="FFFFFF"/>
          </w:tcPr>
          <w:p w:rsidR="005B48E0" w:rsidRPr="00D22282" w:rsidRDefault="005B48E0" w:rsidP="005B48E0">
            <w:pPr>
              <w:autoSpaceDE w:val="0"/>
              <w:autoSpaceDN w:val="0"/>
              <w:adjustRightInd w:val="0"/>
              <w:spacing w:after="0" w:line="320" w:lineRule="atLeast"/>
              <w:ind w:left="60" w:right="60"/>
              <w:rPr>
                <w:rFonts w:ascii="Arial" w:hAnsi="Arial" w:cs="Arial"/>
                <w:color w:val="000000"/>
                <w:sz w:val="18"/>
                <w:szCs w:val="18"/>
              </w:rPr>
            </w:pPr>
            <w:r w:rsidRPr="00D22282">
              <w:rPr>
                <w:rFonts w:ascii="Arial" w:hAnsi="Arial" w:cs="Arial"/>
                <w:color w:val="000000"/>
                <w:sz w:val="18"/>
                <w:szCs w:val="18"/>
              </w:rPr>
              <w:t>Вид</w:t>
            </w:r>
            <w:r>
              <w:rPr>
                <w:rFonts w:ascii="Arial" w:hAnsi="Arial" w:cs="Arial"/>
                <w:color w:val="000000"/>
                <w:sz w:val="18"/>
                <w:szCs w:val="18"/>
              </w:rPr>
              <w:t xml:space="preserve"> </w:t>
            </w:r>
            <w:r w:rsidRPr="00D22282">
              <w:rPr>
                <w:rFonts w:ascii="Arial" w:hAnsi="Arial" w:cs="Arial"/>
                <w:color w:val="000000"/>
                <w:sz w:val="18"/>
                <w:szCs w:val="18"/>
              </w:rPr>
              <w:t>мотивации</w:t>
            </w:r>
          </w:p>
        </w:tc>
        <w:tc>
          <w:tcPr>
            <w:tcW w:w="1009" w:type="dxa"/>
            <w:tcBorders>
              <w:top w:val="single" w:sz="16" w:space="0" w:color="000000"/>
              <w:left w:val="single" w:sz="16" w:space="0" w:color="000000"/>
              <w:bottom w:val="single" w:sz="16" w:space="0" w:color="000000"/>
            </w:tcBorders>
            <w:shd w:val="clear" w:color="auto" w:fill="FFFFFF"/>
          </w:tcPr>
          <w:p w:rsidR="005B48E0" w:rsidRPr="00D22282" w:rsidRDefault="005B48E0" w:rsidP="005B48E0">
            <w:pPr>
              <w:autoSpaceDE w:val="0"/>
              <w:autoSpaceDN w:val="0"/>
              <w:adjustRightInd w:val="0"/>
              <w:spacing w:after="0" w:line="320" w:lineRule="atLeast"/>
              <w:ind w:left="60" w:right="60"/>
              <w:jc w:val="center"/>
              <w:rPr>
                <w:rFonts w:ascii="Arial" w:hAnsi="Arial" w:cs="Arial"/>
                <w:color w:val="000000"/>
                <w:sz w:val="18"/>
                <w:szCs w:val="18"/>
              </w:rPr>
            </w:pPr>
            <w:r w:rsidRPr="00D22282">
              <w:rPr>
                <w:rFonts w:ascii="Arial" w:hAnsi="Arial" w:cs="Arial"/>
                <w:color w:val="000000"/>
                <w:sz w:val="18"/>
                <w:szCs w:val="18"/>
              </w:rPr>
              <w:t>N</w:t>
            </w:r>
          </w:p>
        </w:tc>
        <w:tc>
          <w:tcPr>
            <w:tcW w:w="1055" w:type="dxa"/>
            <w:tcBorders>
              <w:top w:val="single" w:sz="16" w:space="0" w:color="000000"/>
              <w:bottom w:val="single" w:sz="16" w:space="0" w:color="000000"/>
            </w:tcBorders>
            <w:shd w:val="clear" w:color="auto" w:fill="FFFFFF"/>
          </w:tcPr>
          <w:p w:rsidR="005B48E0" w:rsidRPr="00D22282" w:rsidRDefault="005B48E0" w:rsidP="005B48E0">
            <w:pPr>
              <w:autoSpaceDE w:val="0"/>
              <w:autoSpaceDN w:val="0"/>
              <w:adjustRightInd w:val="0"/>
              <w:spacing w:after="0" w:line="320" w:lineRule="atLeast"/>
              <w:ind w:left="60" w:right="60"/>
              <w:jc w:val="center"/>
              <w:rPr>
                <w:rFonts w:ascii="Arial" w:hAnsi="Arial" w:cs="Arial"/>
                <w:color w:val="000000"/>
                <w:sz w:val="18"/>
                <w:szCs w:val="18"/>
              </w:rPr>
            </w:pPr>
            <w:r w:rsidRPr="00D22282">
              <w:rPr>
                <w:rFonts w:ascii="Arial" w:hAnsi="Arial" w:cs="Arial"/>
                <w:color w:val="000000"/>
                <w:sz w:val="18"/>
                <w:szCs w:val="18"/>
              </w:rPr>
              <w:t>Среднее</w:t>
            </w:r>
          </w:p>
        </w:tc>
        <w:tc>
          <w:tcPr>
            <w:tcW w:w="1468" w:type="dxa"/>
            <w:tcBorders>
              <w:top w:val="single" w:sz="16" w:space="0" w:color="000000"/>
              <w:bottom w:val="single" w:sz="16" w:space="0" w:color="000000"/>
            </w:tcBorders>
            <w:shd w:val="clear" w:color="auto" w:fill="FFFFFF"/>
          </w:tcPr>
          <w:p w:rsidR="005B48E0" w:rsidRPr="00D22282" w:rsidRDefault="005B48E0" w:rsidP="005B48E0">
            <w:pPr>
              <w:autoSpaceDE w:val="0"/>
              <w:autoSpaceDN w:val="0"/>
              <w:adjustRightInd w:val="0"/>
              <w:spacing w:after="0" w:line="320" w:lineRule="atLeast"/>
              <w:ind w:left="60" w:right="60"/>
              <w:jc w:val="center"/>
              <w:rPr>
                <w:rFonts w:ascii="Arial" w:hAnsi="Arial" w:cs="Arial"/>
                <w:color w:val="000000"/>
                <w:sz w:val="18"/>
                <w:szCs w:val="18"/>
              </w:rPr>
            </w:pPr>
            <w:r w:rsidRPr="00D22282">
              <w:rPr>
                <w:rFonts w:ascii="Arial" w:hAnsi="Arial" w:cs="Arial"/>
                <w:color w:val="000000"/>
                <w:sz w:val="18"/>
                <w:szCs w:val="18"/>
              </w:rPr>
              <w:t>Стд. отклонение</w:t>
            </w:r>
          </w:p>
        </w:tc>
        <w:tc>
          <w:tcPr>
            <w:tcW w:w="1707" w:type="dxa"/>
            <w:tcBorders>
              <w:top w:val="single" w:sz="16" w:space="0" w:color="000000"/>
              <w:bottom w:val="single" w:sz="16" w:space="0" w:color="000000"/>
              <w:right w:val="single" w:sz="16" w:space="0" w:color="000000"/>
            </w:tcBorders>
            <w:shd w:val="clear" w:color="auto" w:fill="FFFFFF"/>
          </w:tcPr>
          <w:p w:rsidR="005B48E0" w:rsidRPr="00D22282" w:rsidRDefault="005B48E0" w:rsidP="005B48E0">
            <w:pPr>
              <w:autoSpaceDE w:val="0"/>
              <w:autoSpaceDN w:val="0"/>
              <w:adjustRightInd w:val="0"/>
              <w:spacing w:after="0" w:line="320" w:lineRule="atLeast"/>
              <w:ind w:left="60" w:right="60"/>
              <w:jc w:val="center"/>
              <w:rPr>
                <w:rFonts w:ascii="Arial" w:hAnsi="Arial" w:cs="Arial"/>
                <w:color w:val="000000"/>
                <w:sz w:val="18"/>
                <w:szCs w:val="18"/>
              </w:rPr>
            </w:pPr>
            <w:r w:rsidRPr="00D22282">
              <w:rPr>
                <w:rFonts w:ascii="Arial" w:hAnsi="Arial" w:cs="Arial"/>
                <w:color w:val="000000"/>
                <w:sz w:val="18"/>
                <w:szCs w:val="18"/>
              </w:rPr>
              <w:t>Стд. ошибка среднего</w:t>
            </w:r>
          </w:p>
        </w:tc>
      </w:tr>
      <w:tr w:rsidR="005B48E0" w:rsidRPr="00D22282" w:rsidTr="00C51BD2">
        <w:trPr>
          <w:cantSplit/>
        </w:trPr>
        <w:tc>
          <w:tcPr>
            <w:tcW w:w="1669" w:type="dxa"/>
            <w:vMerge w:val="restart"/>
            <w:tcBorders>
              <w:top w:val="single" w:sz="16" w:space="0" w:color="000000"/>
              <w:left w:val="single" w:sz="16" w:space="0" w:color="000000"/>
              <w:bottom w:val="single" w:sz="16" w:space="0" w:color="000000"/>
              <w:right w:val="nil"/>
            </w:tcBorders>
            <w:shd w:val="clear" w:color="auto" w:fill="FFFFFF"/>
            <w:vAlign w:val="center"/>
          </w:tcPr>
          <w:p w:rsidR="005B48E0" w:rsidRPr="00D22282" w:rsidRDefault="00A17FBD" w:rsidP="00A17FBD">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 xml:space="preserve">Баллы </w:t>
            </w:r>
            <w:r w:rsidR="005B48E0" w:rsidRPr="00D22282">
              <w:rPr>
                <w:rFonts w:ascii="Arial" w:hAnsi="Arial" w:cs="Arial"/>
                <w:color w:val="000000"/>
                <w:sz w:val="18"/>
                <w:szCs w:val="18"/>
              </w:rPr>
              <w:t>ЛПП</w:t>
            </w:r>
            <w:r w:rsidR="005B48E0">
              <w:rPr>
                <w:rFonts w:ascii="Arial" w:hAnsi="Arial" w:cs="Arial"/>
                <w:color w:val="000000"/>
                <w:sz w:val="18"/>
                <w:szCs w:val="18"/>
              </w:rPr>
              <w:t xml:space="preserve"> </w:t>
            </w:r>
          </w:p>
        </w:tc>
        <w:tc>
          <w:tcPr>
            <w:tcW w:w="2448" w:type="dxa"/>
            <w:tcBorders>
              <w:top w:val="single" w:sz="16" w:space="0" w:color="000000"/>
              <w:left w:val="nil"/>
              <w:bottom w:val="nil"/>
              <w:right w:val="single" w:sz="16" w:space="0" w:color="000000"/>
            </w:tcBorders>
            <w:shd w:val="clear" w:color="auto" w:fill="FFFFFF"/>
            <w:vAlign w:val="center"/>
          </w:tcPr>
          <w:p w:rsidR="005B48E0" w:rsidRPr="00D22282" w:rsidRDefault="005B48E0" w:rsidP="005B48E0">
            <w:pPr>
              <w:autoSpaceDE w:val="0"/>
              <w:autoSpaceDN w:val="0"/>
              <w:adjustRightInd w:val="0"/>
              <w:spacing w:after="0" w:line="320" w:lineRule="atLeast"/>
              <w:ind w:left="60" w:right="60"/>
              <w:rPr>
                <w:rFonts w:ascii="Arial" w:hAnsi="Arial" w:cs="Arial"/>
                <w:color w:val="000000"/>
                <w:sz w:val="18"/>
                <w:szCs w:val="18"/>
              </w:rPr>
            </w:pPr>
            <w:r w:rsidRPr="00D22282">
              <w:rPr>
                <w:rFonts w:ascii="Arial" w:hAnsi="Arial" w:cs="Arial"/>
                <w:color w:val="000000"/>
                <w:sz w:val="18"/>
                <w:szCs w:val="18"/>
              </w:rPr>
              <w:t>внешняя положительная мотивация</w:t>
            </w:r>
          </w:p>
        </w:tc>
        <w:tc>
          <w:tcPr>
            <w:tcW w:w="1009" w:type="dxa"/>
            <w:tcBorders>
              <w:top w:val="single" w:sz="16" w:space="0" w:color="000000"/>
              <w:left w:val="single" w:sz="16" w:space="0" w:color="000000"/>
              <w:bottom w:val="nil"/>
            </w:tcBorders>
            <w:shd w:val="clear" w:color="auto" w:fill="FFFFFF"/>
          </w:tcPr>
          <w:p w:rsidR="005B48E0" w:rsidRPr="00D22282" w:rsidRDefault="005B48E0" w:rsidP="005B48E0">
            <w:pPr>
              <w:autoSpaceDE w:val="0"/>
              <w:autoSpaceDN w:val="0"/>
              <w:adjustRightInd w:val="0"/>
              <w:spacing w:after="0" w:line="320" w:lineRule="atLeast"/>
              <w:ind w:left="60" w:right="60"/>
              <w:jc w:val="right"/>
              <w:rPr>
                <w:rFonts w:ascii="Arial" w:hAnsi="Arial" w:cs="Arial"/>
                <w:color w:val="000000"/>
                <w:sz w:val="18"/>
                <w:szCs w:val="18"/>
              </w:rPr>
            </w:pPr>
            <w:r w:rsidRPr="00D22282">
              <w:rPr>
                <w:rFonts w:ascii="Arial" w:hAnsi="Arial" w:cs="Arial"/>
                <w:color w:val="000000"/>
                <w:sz w:val="18"/>
                <w:szCs w:val="18"/>
              </w:rPr>
              <w:t>33</w:t>
            </w:r>
          </w:p>
        </w:tc>
        <w:tc>
          <w:tcPr>
            <w:tcW w:w="1055" w:type="dxa"/>
            <w:tcBorders>
              <w:top w:val="single" w:sz="16" w:space="0" w:color="000000"/>
              <w:bottom w:val="nil"/>
            </w:tcBorders>
            <w:shd w:val="clear" w:color="auto" w:fill="FFFFFF"/>
          </w:tcPr>
          <w:p w:rsidR="005B48E0" w:rsidRPr="00D22282" w:rsidRDefault="005B48E0" w:rsidP="005B48E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4,43</w:t>
            </w:r>
          </w:p>
        </w:tc>
        <w:tc>
          <w:tcPr>
            <w:tcW w:w="1468" w:type="dxa"/>
            <w:tcBorders>
              <w:top w:val="single" w:sz="16" w:space="0" w:color="000000"/>
              <w:bottom w:val="nil"/>
            </w:tcBorders>
            <w:shd w:val="clear" w:color="auto" w:fill="FFFFFF"/>
          </w:tcPr>
          <w:p w:rsidR="005B48E0" w:rsidRPr="00D22282" w:rsidRDefault="00E231D2" w:rsidP="005B48E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1,37</w:t>
            </w:r>
          </w:p>
        </w:tc>
        <w:tc>
          <w:tcPr>
            <w:tcW w:w="1707" w:type="dxa"/>
            <w:tcBorders>
              <w:top w:val="single" w:sz="16" w:space="0" w:color="000000"/>
              <w:bottom w:val="nil"/>
              <w:right w:val="single" w:sz="16" w:space="0" w:color="000000"/>
            </w:tcBorders>
            <w:shd w:val="clear" w:color="auto" w:fill="FFFFFF"/>
          </w:tcPr>
          <w:p w:rsidR="005B48E0" w:rsidRPr="00D22282" w:rsidRDefault="00E231D2" w:rsidP="005B48E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,23</w:t>
            </w:r>
          </w:p>
        </w:tc>
      </w:tr>
      <w:tr w:rsidR="005B48E0" w:rsidRPr="00D22282" w:rsidTr="00C51BD2">
        <w:trPr>
          <w:cantSplit/>
        </w:trPr>
        <w:tc>
          <w:tcPr>
            <w:tcW w:w="1669" w:type="dxa"/>
            <w:vMerge/>
            <w:tcBorders>
              <w:top w:val="single" w:sz="16" w:space="0" w:color="000000"/>
              <w:left w:val="single" w:sz="16" w:space="0" w:color="000000"/>
              <w:bottom w:val="single" w:sz="16" w:space="0" w:color="000000"/>
              <w:right w:val="nil"/>
            </w:tcBorders>
            <w:shd w:val="clear" w:color="auto" w:fill="FFFFFF"/>
            <w:vAlign w:val="center"/>
          </w:tcPr>
          <w:p w:rsidR="005B48E0" w:rsidRPr="00D22282" w:rsidRDefault="005B48E0" w:rsidP="005B48E0">
            <w:pPr>
              <w:autoSpaceDE w:val="0"/>
              <w:autoSpaceDN w:val="0"/>
              <w:adjustRightInd w:val="0"/>
              <w:spacing w:after="0" w:line="240" w:lineRule="auto"/>
              <w:rPr>
                <w:rFonts w:ascii="Arial" w:hAnsi="Arial" w:cs="Arial"/>
                <w:color w:val="000000"/>
                <w:sz w:val="18"/>
                <w:szCs w:val="18"/>
              </w:rPr>
            </w:pPr>
          </w:p>
        </w:tc>
        <w:tc>
          <w:tcPr>
            <w:tcW w:w="2448" w:type="dxa"/>
            <w:tcBorders>
              <w:top w:val="nil"/>
              <w:left w:val="nil"/>
              <w:bottom w:val="single" w:sz="16" w:space="0" w:color="000000"/>
              <w:right w:val="single" w:sz="16" w:space="0" w:color="000000"/>
            </w:tcBorders>
            <w:shd w:val="clear" w:color="auto" w:fill="FFFFFF"/>
            <w:vAlign w:val="center"/>
          </w:tcPr>
          <w:p w:rsidR="005B48E0" w:rsidRPr="00D22282" w:rsidRDefault="005B48E0" w:rsidP="005B48E0">
            <w:pPr>
              <w:autoSpaceDE w:val="0"/>
              <w:autoSpaceDN w:val="0"/>
              <w:adjustRightInd w:val="0"/>
              <w:spacing w:after="0" w:line="320" w:lineRule="atLeast"/>
              <w:ind w:left="60" w:right="60"/>
              <w:rPr>
                <w:rFonts w:ascii="Arial" w:hAnsi="Arial" w:cs="Arial"/>
                <w:color w:val="000000"/>
                <w:sz w:val="18"/>
                <w:szCs w:val="18"/>
              </w:rPr>
            </w:pPr>
            <w:r w:rsidRPr="00D22282">
              <w:rPr>
                <w:rFonts w:ascii="Arial" w:hAnsi="Arial" w:cs="Arial"/>
                <w:color w:val="000000"/>
                <w:sz w:val="18"/>
                <w:szCs w:val="18"/>
              </w:rPr>
              <w:t>внутренняя мотивация</w:t>
            </w:r>
          </w:p>
        </w:tc>
        <w:tc>
          <w:tcPr>
            <w:tcW w:w="1009" w:type="dxa"/>
            <w:tcBorders>
              <w:top w:val="nil"/>
              <w:left w:val="single" w:sz="16" w:space="0" w:color="000000"/>
              <w:bottom w:val="single" w:sz="16" w:space="0" w:color="000000"/>
            </w:tcBorders>
            <w:shd w:val="clear" w:color="auto" w:fill="FFFFFF"/>
          </w:tcPr>
          <w:p w:rsidR="005B48E0" w:rsidRPr="00D22282" w:rsidRDefault="005B48E0" w:rsidP="005B48E0">
            <w:pPr>
              <w:autoSpaceDE w:val="0"/>
              <w:autoSpaceDN w:val="0"/>
              <w:adjustRightInd w:val="0"/>
              <w:spacing w:after="0" w:line="320" w:lineRule="atLeast"/>
              <w:ind w:left="60" w:right="60"/>
              <w:jc w:val="right"/>
              <w:rPr>
                <w:rFonts w:ascii="Arial" w:hAnsi="Arial" w:cs="Arial"/>
                <w:color w:val="000000"/>
                <w:sz w:val="18"/>
                <w:szCs w:val="18"/>
              </w:rPr>
            </w:pPr>
            <w:r w:rsidRPr="00D22282">
              <w:rPr>
                <w:rFonts w:ascii="Arial" w:hAnsi="Arial" w:cs="Arial"/>
                <w:color w:val="000000"/>
                <w:sz w:val="18"/>
                <w:szCs w:val="18"/>
              </w:rPr>
              <w:t>75</w:t>
            </w:r>
          </w:p>
        </w:tc>
        <w:tc>
          <w:tcPr>
            <w:tcW w:w="1055" w:type="dxa"/>
            <w:tcBorders>
              <w:top w:val="nil"/>
              <w:bottom w:val="single" w:sz="16" w:space="0" w:color="000000"/>
            </w:tcBorders>
            <w:shd w:val="clear" w:color="auto" w:fill="FFFFFF"/>
          </w:tcPr>
          <w:p w:rsidR="005B48E0" w:rsidRPr="00D22282" w:rsidRDefault="005B48E0" w:rsidP="005B48E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4,45</w:t>
            </w:r>
          </w:p>
        </w:tc>
        <w:tc>
          <w:tcPr>
            <w:tcW w:w="1468" w:type="dxa"/>
            <w:tcBorders>
              <w:top w:val="nil"/>
              <w:bottom w:val="single" w:sz="16" w:space="0" w:color="000000"/>
            </w:tcBorders>
            <w:shd w:val="clear" w:color="auto" w:fill="FFFFFF"/>
          </w:tcPr>
          <w:p w:rsidR="005B48E0" w:rsidRPr="00D22282" w:rsidRDefault="00E231D2" w:rsidP="005B48E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1,35</w:t>
            </w:r>
          </w:p>
        </w:tc>
        <w:tc>
          <w:tcPr>
            <w:tcW w:w="1707" w:type="dxa"/>
            <w:tcBorders>
              <w:top w:val="nil"/>
              <w:bottom w:val="single" w:sz="16" w:space="0" w:color="000000"/>
              <w:right w:val="single" w:sz="16" w:space="0" w:color="000000"/>
            </w:tcBorders>
            <w:shd w:val="clear" w:color="auto" w:fill="FFFFFF"/>
          </w:tcPr>
          <w:p w:rsidR="005B48E0" w:rsidRPr="00D22282" w:rsidRDefault="00E231D2" w:rsidP="005B48E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,15</w:t>
            </w:r>
          </w:p>
        </w:tc>
      </w:tr>
    </w:tbl>
    <w:p w:rsidR="001A467F" w:rsidRDefault="001A467F" w:rsidP="005B48E0">
      <w:pPr>
        <w:rPr>
          <w:rFonts w:cs="Times New Roman"/>
          <w:szCs w:val="24"/>
        </w:rPr>
      </w:pPr>
    </w:p>
    <w:p w:rsidR="008A6575" w:rsidRDefault="008A6575" w:rsidP="001A467F">
      <w:pPr>
        <w:autoSpaceDE w:val="0"/>
        <w:autoSpaceDN w:val="0"/>
        <w:adjustRightInd w:val="0"/>
        <w:spacing w:after="0" w:line="400" w:lineRule="atLeast"/>
        <w:rPr>
          <w:rFonts w:cs="Times New Roman"/>
          <w:szCs w:val="24"/>
        </w:rPr>
      </w:pPr>
    </w:p>
    <w:p w:rsidR="008A6575" w:rsidRDefault="008A6575" w:rsidP="001A467F">
      <w:pPr>
        <w:autoSpaceDE w:val="0"/>
        <w:autoSpaceDN w:val="0"/>
        <w:adjustRightInd w:val="0"/>
        <w:spacing w:after="0" w:line="400" w:lineRule="atLeast"/>
        <w:rPr>
          <w:rFonts w:cs="Times New Roman"/>
          <w:szCs w:val="24"/>
        </w:rPr>
      </w:pPr>
    </w:p>
    <w:p w:rsidR="001A467F" w:rsidRPr="00D22282" w:rsidRDefault="00C4124F" w:rsidP="001A467F">
      <w:pPr>
        <w:autoSpaceDE w:val="0"/>
        <w:autoSpaceDN w:val="0"/>
        <w:adjustRightInd w:val="0"/>
        <w:spacing w:after="0" w:line="400" w:lineRule="atLeast"/>
        <w:rPr>
          <w:rFonts w:cs="Times New Roman"/>
          <w:szCs w:val="24"/>
        </w:rPr>
      </w:pPr>
      <w:r>
        <w:rPr>
          <w:rFonts w:cs="Times New Roman"/>
          <w:szCs w:val="24"/>
        </w:rPr>
        <w:t>Таблица 21</w:t>
      </w:r>
      <w:r w:rsidR="001A467F">
        <w:rPr>
          <w:rFonts w:cs="Times New Roman"/>
          <w:szCs w:val="24"/>
        </w:rPr>
        <w:t xml:space="preserve">. </w:t>
      </w:r>
      <w:r w:rsidR="001A467F">
        <w:rPr>
          <w:rFonts w:cs="Times New Roman"/>
          <w:szCs w:val="28"/>
        </w:rPr>
        <w:t>Статистическая значимость п</w:t>
      </w:r>
      <w:r>
        <w:rPr>
          <w:rFonts w:cs="Times New Roman"/>
          <w:szCs w:val="28"/>
        </w:rPr>
        <w:t>о критерию Ливена для таблицы 20</w:t>
      </w:r>
    </w:p>
    <w:p w:rsidR="00B44CC6" w:rsidRPr="00B44CC6" w:rsidRDefault="00B44CC6" w:rsidP="00B44CC6">
      <w:pPr>
        <w:autoSpaceDE w:val="0"/>
        <w:autoSpaceDN w:val="0"/>
        <w:adjustRightInd w:val="0"/>
        <w:spacing w:after="0" w:line="240" w:lineRule="auto"/>
        <w:rPr>
          <w:rFonts w:cs="Times New Roman"/>
          <w:sz w:val="24"/>
          <w:szCs w:val="24"/>
        </w:rPr>
      </w:pPr>
    </w:p>
    <w:tbl>
      <w:tblPr>
        <w:tblW w:w="9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415"/>
        <w:gridCol w:w="544"/>
        <w:gridCol w:w="567"/>
        <w:gridCol w:w="567"/>
        <w:gridCol w:w="708"/>
        <w:gridCol w:w="1134"/>
        <w:gridCol w:w="993"/>
        <w:gridCol w:w="973"/>
        <w:gridCol w:w="858"/>
        <w:gridCol w:w="862"/>
      </w:tblGrid>
      <w:tr w:rsidR="00B44CC6" w:rsidRPr="00B44CC6" w:rsidTr="00B44CC6">
        <w:trPr>
          <w:cantSplit/>
        </w:trPr>
        <w:tc>
          <w:tcPr>
            <w:tcW w:w="9356" w:type="dxa"/>
            <w:gridSpan w:val="11"/>
            <w:tcBorders>
              <w:top w:val="nil"/>
              <w:left w:val="nil"/>
              <w:bottom w:val="nil"/>
              <w:right w:val="nil"/>
            </w:tcBorders>
            <w:shd w:val="clear" w:color="auto" w:fill="FFFFFF"/>
          </w:tcPr>
          <w:p w:rsidR="00B44CC6" w:rsidRPr="00B44CC6" w:rsidRDefault="00B44CC6" w:rsidP="00B44CC6">
            <w:pPr>
              <w:autoSpaceDE w:val="0"/>
              <w:autoSpaceDN w:val="0"/>
              <w:adjustRightInd w:val="0"/>
              <w:spacing w:after="0" w:line="320" w:lineRule="atLeast"/>
              <w:ind w:left="60" w:right="60"/>
              <w:jc w:val="center"/>
              <w:rPr>
                <w:rFonts w:ascii="Arial" w:hAnsi="Arial" w:cs="Arial"/>
                <w:color w:val="000000"/>
                <w:sz w:val="18"/>
                <w:szCs w:val="18"/>
              </w:rPr>
            </w:pPr>
            <w:r w:rsidRPr="00B44CC6">
              <w:rPr>
                <w:rFonts w:ascii="Arial" w:hAnsi="Arial" w:cs="Arial"/>
                <w:b/>
                <w:bCs/>
                <w:color w:val="000000"/>
                <w:sz w:val="18"/>
                <w:szCs w:val="18"/>
              </w:rPr>
              <w:t>Критерий для независимых выборок</w:t>
            </w:r>
          </w:p>
        </w:tc>
      </w:tr>
      <w:tr w:rsidR="00B44CC6" w:rsidRPr="00B44CC6" w:rsidTr="00E231D2">
        <w:trPr>
          <w:cantSplit/>
        </w:trPr>
        <w:tc>
          <w:tcPr>
            <w:tcW w:w="2150" w:type="dxa"/>
            <w:gridSpan w:val="2"/>
            <w:vMerge w:val="restart"/>
            <w:tcBorders>
              <w:top w:val="single" w:sz="16" w:space="0" w:color="000000"/>
              <w:left w:val="single" w:sz="16" w:space="0" w:color="000000"/>
              <w:bottom w:val="nil"/>
              <w:right w:val="nil"/>
            </w:tcBorders>
            <w:shd w:val="clear" w:color="auto" w:fill="FFFFFF"/>
          </w:tcPr>
          <w:p w:rsidR="00B44CC6" w:rsidRPr="00B44CC6" w:rsidRDefault="00B44CC6" w:rsidP="00B44CC6">
            <w:pPr>
              <w:autoSpaceDE w:val="0"/>
              <w:autoSpaceDN w:val="0"/>
              <w:adjustRightInd w:val="0"/>
              <w:spacing w:after="0" w:line="240" w:lineRule="auto"/>
              <w:rPr>
                <w:rFonts w:cs="Times New Roman"/>
                <w:sz w:val="24"/>
                <w:szCs w:val="24"/>
              </w:rPr>
            </w:pPr>
          </w:p>
        </w:tc>
        <w:tc>
          <w:tcPr>
            <w:tcW w:w="1111" w:type="dxa"/>
            <w:gridSpan w:val="2"/>
            <w:tcBorders>
              <w:top w:val="single" w:sz="16" w:space="0" w:color="000000"/>
              <w:left w:val="single" w:sz="16" w:space="0" w:color="000000"/>
            </w:tcBorders>
            <w:shd w:val="clear" w:color="auto" w:fill="FFFFFF"/>
          </w:tcPr>
          <w:p w:rsidR="00B44CC6" w:rsidRPr="00B44CC6" w:rsidRDefault="00B44CC6" w:rsidP="00DC1E95">
            <w:pPr>
              <w:autoSpaceDE w:val="0"/>
              <w:autoSpaceDN w:val="0"/>
              <w:adjustRightInd w:val="0"/>
              <w:spacing w:after="0" w:line="320" w:lineRule="atLeast"/>
              <w:ind w:left="60" w:right="60"/>
              <w:jc w:val="center"/>
              <w:rPr>
                <w:rFonts w:ascii="Arial" w:hAnsi="Arial" w:cs="Arial"/>
                <w:color w:val="000000"/>
                <w:sz w:val="18"/>
                <w:szCs w:val="18"/>
              </w:rPr>
            </w:pPr>
            <w:r w:rsidRPr="00B44CC6">
              <w:rPr>
                <w:rFonts w:ascii="Arial" w:hAnsi="Arial" w:cs="Arial"/>
                <w:color w:val="000000"/>
                <w:sz w:val="18"/>
                <w:szCs w:val="18"/>
              </w:rPr>
              <w:t xml:space="preserve">Критерий равенства дисперсий </w:t>
            </w:r>
            <w:r w:rsidR="00DC1E95">
              <w:rPr>
                <w:rFonts w:ascii="Arial" w:hAnsi="Arial" w:cs="Arial"/>
                <w:color w:val="000000"/>
                <w:sz w:val="18"/>
                <w:szCs w:val="18"/>
              </w:rPr>
              <w:t>Ливена</w:t>
            </w:r>
          </w:p>
        </w:tc>
        <w:tc>
          <w:tcPr>
            <w:tcW w:w="6095" w:type="dxa"/>
            <w:gridSpan w:val="7"/>
            <w:tcBorders>
              <w:top w:val="single" w:sz="16" w:space="0" w:color="000000"/>
            </w:tcBorders>
            <w:shd w:val="clear" w:color="auto" w:fill="FFFFFF"/>
          </w:tcPr>
          <w:p w:rsidR="00B44CC6" w:rsidRPr="00B44CC6" w:rsidRDefault="00B44CC6" w:rsidP="00B44CC6">
            <w:pPr>
              <w:autoSpaceDE w:val="0"/>
              <w:autoSpaceDN w:val="0"/>
              <w:adjustRightInd w:val="0"/>
              <w:spacing w:after="0" w:line="320" w:lineRule="atLeast"/>
              <w:ind w:left="60" w:right="60"/>
              <w:jc w:val="center"/>
              <w:rPr>
                <w:rFonts w:ascii="Arial" w:hAnsi="Arial" w:cs="Arial"/>
                <w:color w:val="000000"/>
                <w:sz w:val="18"/>
                <w:szCs w:val="18"/>
              </w:rPr>
            </w:pPr>
            <w:r w:rsidRPr="00B44CC6">
              <w:rPr>
                <w:rFonts w:ascii="Arial" w:hAnsi="Arial" w:cs="Arial"/>
                <w:color w:val="000000"/>
                <w:sz w:val="18"/>
                <w:szCs w:val="18"/>
              </w:rPr>
              <w:t>t-критерий равенства средних</w:t>
            </w:r>
          </w:p>
        </w:tc>
      </w:tr>
      <w:tr w:rsidR="00B44CC6" w:rsidRPr="00B44CC6" w:rsidTr="00E231D2">
        <w:trPr>
          <w:cantSplit/>
        </w:trPr>
        <w:tc>
          <w:tcPr>
            <w:tcW w:w="2150" w:type="dxa"/>
            <w:gridSpan w:val="2"/>
            <w:vMerge/>
            <w:tcBorders>
              <w:top w:val="single" w:sz="16" w:space="0" w:color="000000"/>
              <w:left w:val="single" w:sz="16" w:space="0" w:color="000000"/>
              <w:bottom w:val="nil"/>
              <w:right w:val="nil"/>
            </w:tcBorders>
            <w:shd w:val="clear" w:color="auto" w:fill="FFFFFF"/>
          </w:tcPr>
          <w:p w:rsidR="00B44CC6" w:rsidRPr="00B44CC6" w:rsidRDefault="00B44CC6" w:rsidP="00B44CC6">
            <w:pPr>
              <w:autoSpaceDE w:val="0"/>
              <w:autoSpaceDN w:val="0"/>
              <w:adjustRightInd w:val="0"/>
              <w:spacing w:after="0" w:line="240" w:lineRule="auto"/>
              <w:rPr>
                <w:rFonts w:ascii="Arial" w:hAnsi="Arial" w:cs="Arial"/>
                <w:color w:val="000000"/>
                <w:sz w:val="18"/>
                <w:szCs w:val="18"/>
              </w:rPr>
            </w:pPr>
          </w:p>
        </w:tc>
        <w:tc>
          <w:tcPr>
            <w:tcW w:w="544" w:type="dxa"/>
            <w:vMerge w:val="restart"/>
            <w:tcBorders>
              <w:left w:val="single" w:sz="16" w:space="0" w:color="000000"/>
            </w:tcBorders>
            <w:shd w:val="clear" w:color="auto" w:fill="FFFFFF"/>
          </w:tcPr>
          <w:p w:rsidR="00B44CC6" w:rsidRPr="00B44CC6" w:rsidRDefault="00B44CC6" w:rsidP="00B44CC6">
            <w:pPr>
              <w:autoSpaceDE w:val="0"/>
              <w:autoSpaceDN w:val="0"/>
              <w:adjustRightInd w:val="0"/>
              <w:spacing w:after="0" w:line="320" w:lineRule="atLeast"/>
              <w:ind w:left="60" w:right="60"/>
              <w:jc w:val="center"/>
              <w:rPr>
                <w:rFonts w:ascii="Arial" w:hAnsi="Arial" w:cs="Arial"/>
                <w:color w:val="000000"/>
                <w:sz w:val="18"/>
                <w:szCs w:val="18"/>
              </w:rPr>
            </w:pPr>
            <w:r w:rsidRPr="00B44CC6">
              <w:rPr>
                <w:rFonts w:ascii="Arial" w:hAnsi="Arial" w:cs="Arial"/>
                <w:color w:val="000000"/>
                <w:sz w:val="18"/>
                <w:szCs w:val="18"/>
              </w:rPr>
              <w:t>F</w:t>
            </w:r>
          </w:p>
        </w:tc>
        <w:tc>
          <w:tcPr>
            <w:tcW w:w="567" w:type="dxa"/>
            <w:vMerge w:val="restart"/>
            <w:shd w:val="clear" w:color="auto" w:fill="FFFFFF"/>
          </w:tcPr>
          <w:p w:rsidR="00B44CC6" w:rsidRPr="00B44CC6" w:rsidRDefault="00B44CC6" w:rsidP="00B44CC6">
            <w:pPr>
              <w:autoSpaceDE w:val="0"/>
              <w:autoSpaceDN w:val="0"/>
              <w:adjustRightInd w:val="0"/>
              <w:spacing w:after="0" w:line="320" w:lineRule="atLeast"/>
              <w:ind w:left="60" w:right="60"/>
              <w:jc w:val="center"/>
              <w:rPr>
                <w:rFonts w:ascii="Arial" w:hAnsi="Arial" w:cs="Arial"/>
                <w:color w:val="000000"/>
                <w:sz w:val="18"/>
                <w:szCs w:val="18"/>
              </w:rPr>
            </w:pPr>
            <w:r w:rsidRPr="00B44CC6">
              <w:rPr>
                <w:rFonts w:ascii="Arial" w:hAnsi="Arial" w:cs="Arial"/>
                <w:color w:val="000000"/>
                <w:sz w:val="18"/>
                <w:szCs w:val="18"/>
              </w:rPr>
              <w:t>Знч.</w:t>
            </w:r>
          </w:p>
        </w:tc>
        <w:tc>
          <w:tcPr>
            <w:tcW w:w="567" w:type="dxa"/>
            <w:vMerge w:val="restart"/>
            <w:shd w:val="clear" w:color="auto" w:fill="FFFFFF"/>
          </w:tcPr>
          <w:p w:rsidR="00B44CC6" w:rsidRPr="00B44CC6" w:rsidRDefault="00B44CC6" w:rsidP="00B44CC6">
            <w:pPr>
              <w:autoSpaceDE w:val="0"/>
              <w:autoSpaceDN w:val="0"/>
              <w:adjustRightInd w:val="0"/>
              <w:spacing w:after="0" w:line="320" w:lineRule="atLeast"/>
              <w:ind w:left="60" w:right="60"/>
              <w:jc w:val="center"/>
              <w:rPr>
                <w:rFonts w:ascii="Arial" w:hAnsi="Arial" w:cs="Arial"/>
                <w:color w:val="000000"/>
                <w:sz w:val="18"/>
                <w:szCs w:val="18"/>
              </w:rPr>
            </w:pPr>
            <w:r w:rsidRPr="00B44CC6">
              <w:rPr>
                <w:rFonts w:ascii="Arial" w:hAnsi="Arial" w:cs="Arial"/>
                <w:color w:val="000000"/>
                <w:sz w:val="18"/>
                <w:szCs w:val="18"/>
              </w:rPr>
              <w:t>t</w:t>
            </w:r>
          </w:p>
        </w:tc>
        <w:tc>
          <w:tcPr>
            <w:tcW w:w="708" w:type="dxa"/>
            <w:vMerge w:val="restart"/>
            <w:shd w:val="clear" w:color="auto" w:fill="FFFFFF"/>
          </w:tcPr>
          <w:p w:rsidR="00B44CC6" w:rsidRPr="00B44CC6" w:rsidRDefault="00B44CC6" w:rsidP="00B44CC6">
            <w:pPr>
              <w:autoSpaceDE w:val="0"/>
              <w:autoSpaceDN w:val="0"/>
              <w:adjustRightInd w:val="0"/>
              <w:spacing w:after="0" w:line="320" w:lineRule="atLeast"/>
              <w:ind w:left="60" w:right="60"/>
              <w:jc w:val="center"/>
              <w:rPr>
                <w:rFonts w:ascii="Arial" w:hAnsi="Arial" w:cs="Arial"/>
                <w:color w:val="000000"/>
                <w:sz w:val="18"/>
                <w:szCs w:val="18"/>
              </w:rPr>
            </w:pPr>
            <w:r w:rsidRPr="00B44CC6">
              <w:rPr>
                <w:rFonts w:ascii="Arial" w:hAnsi="Arial" w:cs="Arial"/>
                <w:color w:val="000000"/>
                <w:sz w:val="18"/>
                <w:szCs w:val="18"/>
              </w:rPr>
              <w:t>ст.св.</w:t>
            </w:r>
          </w:p>
        </w:tc>
        <w:tc>
          <w:tcPr>
            <w:tcW w:w="1134" w:type="dxa"/>
            <w:vMerge w:val="restart"/>
            <w:shd w:val="clear" w:color="auto" w:fill="FFFFFF"/>
          </w:tcPr>
          <w:p w:rsidR="00B44CC6" w:rsidRPr="00B44CC6" w:rsidRDefault="00B44CC6" w:rsidP="00B44CC6">
            <w:pPr>
              <w:autoSpaceDE w:val="0"/>
              <w:autoSpaceDN w:val="0"/>
              <w:adjustRightInd w:val="0"/>
              <w:spacing w:after="0" w:line="320" w:lineRule="atLeast"/>
              <w:ind w:left="60" w:right="60"/>
              <w:jc w:val="center"/>
              <w:rPr>
                <w:rFonts w:ascii="Arial" w:hAnsi="Arial" w:cs="Arial"/>
                <w:color w:val="000000"/>
                <w:sz w:val="18"/>
                <w:szCs w:val="18"/>
              </w:rPr>
            </w:pPr>
            <w:r w:rsidRPr="00B44CC6">
              <w:rPr>
                <w:rFonts w:ascii="Arial" w:hAnsi="Arial" w:cs="Arial"/>
                <w:color w:val="000000"/>
                <w:sz w:val="18"/>
                <w:szCs w:val="18"/>
              </w:rPr>
              <w:t>Значимость (2-сторонняя)</w:t>
            </w:r>
          </w:p>
        </w:tc>
        <w:tc>
          <w:tcPr>
            <w:tcW w:w="993" w:type="dxa"/>
            <w:vMerge w:val="restart"/>
            <w:shd w:val="clear" w:color="auto" w:fill="FFFFFF"/>
          </w:tcPr>
          <w:p w:rsidR="00B44CC6" w:rsidRPr="00B44CC6" w:rsidRDefault="00B44CC6" w:rsidP="00B44CC6">
            <w:pPr>
              <w:autoSpaceDE w:val="0"/>
              <w:autoSpaceDN w:val="0"/>
              <w:adjustRightInd w:val="0"/>
              <w:spacing w:after="0" w:line="320" w:lineRule="atLeast"/>
              <w:ind w:left="60" w:right="60"/>
              <w:jc w:val="center"/>
              <w:rPr>
                <w:rFonts w:ascii="Arial" w:hAnsi="Arial" w:cs="Arial"/>
                <w:color w:val="000000"/>
                <w:sz w:val="18"/>
                <w:szCs w:val="18"/>
              </w:rPr>
            </w:pPr>
            <w:r w:rsidRPr="00B44CC6">
              <w:rPr>
                <w:rFonts w:ascii="Arial" w:hAnsi="Arial" w:cs="Arial"/>
                <w:color w:val="000000"/>
                <w:sz w:val="18"/>
                <w:szCs w:val="18"/>
              </w:rPr>
              <w:t>Разность средних</w:t>
            </w:r>
          </w:p>
        </w:tc>
        <w:tc>
          <w:tcPr>
            <w:tcW w:w="973" w:type="dxa"/>
            <w:vMerge w:val="restart"/>
            <w:shd w:val="clear" w:color="auto" w:fill="FFFFFF"/>
          </w:tcPr>
          <w:p w:rsidR="00B44CC6" w:rsidRPr="00B44CC6" w:rsidRDefault="00B44CC6" w:rsidP="00B44CC6">
            <w:pPr>
              <w:autoSpaceDE w:val="0"/>
              <w:autoSpaceDN w:val="0"/>
              <w:adjustRightInd w:val="0"/>
              <w:spacing w:after="0" w:line="320" w:lineRule="atLeast"/>
              <w:ind w:left="60" w:right="60"/>
              <w:jc w:val="center"/>
              <w:rPr>
                <w:rFonts w:ascii="Arial" w:hAnsi="Arial" w:cs="Arial"/>
                <w:color w:val="000000"/>
                <w:sz w:val="18"/>
                <w:szCs w:val="18"/>
              </w:rPr>
            </w:pPr>
            <w:r w:rsidRPr="00B44CC6">
              <w:rPr>
                <w:rFonts w:ascii="Arial" w:hAnsi="Arial" w:cs="Arial"/>
                <w:color w:val="000000"/>
                <w:sz w:val="18"/>
                <w:szCs w:val="18"/>
              </w:rPr>
              <w:t>Стд. ошибка разности</w:t>
            </w:r>
          </w:p>
        </w:tc>
        <w:tc>
          <w:tcPr>
            <w:tcW w:w="1720" w:type="dxa"/>
            <w:gridSpan w:val="2"/>
            <w:shd w:val="clear" w:color="auto" w:fill="FFFFFF"/>
          </w:tcPr>
          <w:p w:rsidR="00B44CC6" w:rsidRPr="00B44CC6" w:rsidRDefault="00B44CC6" w:rsidP="00B44CC6">
            <w:pPr>
              <w:autoSpaceDE w:val="0"/>
              <w:autoSpaceDN w:val="0"/>
              <w:adjustRightInd w:val="0"/>
              <w:spacing w:after="0" w:line="320" w:lineRule="atLeast"/>
              <w:ind w:left="60" w:right="60"/>
              <w:jc w:val="center"/>
              <w:rPr>
                <w:rFonts w:ascii="Arial" w:hAnsi="Arial" w:cs="Arial"/>
                <w:color w:val="000000"/>
                <w:sz w:val="18"/>
                <w:szCs w:val="18"/>
              </w:rPr>
            </w:pPr>
            <w:r w:rsidRPr="00B44CC6">
              <w:rPr>
                <w:rFonts w:ascii="Arial" w:hAnsi="Arial" w:cs="Arial"/>
                <w:color w:val="000000"/>
                <w:sz w:val="18"/>
                <w:szCs w:val="18"/>
              </w:rPr>
              <w:t>95% доверительный интервал разности средних</w:t>
            </w:r>
          </w:p>
        </w:tc>
      </w:tr>
      <w:tr w:rsidR="00B44CC6" w:rsidRPr="00B44CC6" w:rsidTr="00E231D2">
        <w:trPr>
          <w:cantSplit/>
        </w:trPr>
        <w:tc>
          <w:tcPr>
            <w:tcW w:w="2150" w:type="dxa"/>
            <w:gridSpan w:val="2"/>
            <w:vMerge/>
            <w:tcBorders>
              <w:top w:val="single" w:sz="16" w:space="0" w:color="000000"/>
              <w:left w:val="single" w:sz="16" w:space="0" w:color="000000"/>
              <w:bottom w:val="nil"/>
              <w:right w:val="nil"/>
            </w:tcBorders>
            <w:shd w:val="clear" w:color="auto" w:fill="FFFFFF"/>
          </w:tcPr>
          <w:p w:rsidR="00B44CC6" w:rsidRPr="00B44CC6" w:rsidRDefault="00B44CC6" w:rsidP="00B44CC6">
            <w:pPr>
              <w:autoSpaceDE w:val="0"/>
              <w:autoSpaceDN w:val="0"/>
              <w:adjustRightInd w:val="0"/>
              <w:spacing w:after="0" w:line="240" w:lineRule="auto"/>
              <w:rPr>
                <w:rFonts w:ascii="Arial" w:hAnsi="Arial" w:cs="Arial"/>
                <w:color w:val="000000"/>
                <w:sz w:val="18"/>
                <w:szCs w:val="18"/>
              </w:rPr>
            </w:pPr>
          </w:p>
        </w:tc>
        <w:tc>
          <w:tcPr>
            <w:tcW w:w="544" w:type="dxa"/>
            <w:vMerge/>
            <w:tcBorders>
              <w:left w:val="single" w:sz="16" w:space="0" w:color="000000"/>
            </w:tcBorders>
            <w:shd w:val="clear" w:color="auto" w:fill="FFFFFF"/>
          </w:tcPr>
          <w:p w:rsidR="00B44CC6" w:rsidRPr="00B44CC6" w:rsidRDefault="00B44CC6" w:rsidP="00B44CC6">
            <w:pPr>
              <w:autoSpaceDE w:val="0"/>
              <w:autoSpaceDN w:val="0"/>
              <w:adjustRightInd w:val="0"/>
              <w:spacing w:after="0" w:line="240" w:lineRule="auto"/>
              <w:rPr>
                <w:rFonts w:ascii="Arial" w:hAnsi="Arial" w:cs="Arial"/>
                <w:color w:val="000000"/>
                <w:sz w:val="18"/>
                <w:szCs w:val="18"/>
              </w:rPr>
            </w:pPr>
          </w:p>
        </w:tc>
        <w:tc>
          <w:tcPr>
            <w:tcW w:w="567" w:type="dxa"/>
            <w:vMerge/>
            <w:shd w:val="clear" w:color="auto" w:fill="FFFFFF"/>
          </w:tcPr>
          <w:p w:rsidR="00B44CC6" w:rsidRPr="00B44CC6" w:rsidRDefault="00B44CC6" w:rsidP="00B44CC6">
            <w:pPr>
              <w:autoSpaceDE w:val="0"/>
              <w:autoSpaceDN w:val="0"/>
              <w:adjustRightInd w:val="0"/>
              <w:spacing w:after="0" w:line="240" w:lineRule="auto"/>
              <w:rPr>
                <w:rFonts w:ascii="Arial" w:hAnsi="Arial" w:cs="Arial"/>
                <w:color w:val="000000"/>
                <w:sz w:val="18"/>
                <w:szCs w:val="18"/>
              </w:rPr>
            </w:pPr>
          </w:p>
        </w:tc>
        <w:tc>
          <w:tcPr>
            <w:tcW w:w="567" w:type="dxa"/>
            <w:vMerge/>
            <w:shd w:val="clear" w:color="auto" w:fill="FFFFFF"/>
          </w:tcPr>
          <w:p w:rsidR="00B44CC6" w:rsidRPr="00B44CC6" w:rsidRDefault="00B44CC6" w:rsidP="00B44CC6">
            <w:pPr>
              <w:autoSpaceDE w:val="0"/>
              <w:autoSpaceDN w:val="0"/>
              <w:adjustRightInd w:val="0"/>
              <w:spacing w:after="0" w:line="240" w:lineRule="auto"/>
              <w:rPr>
                <w:rFonts w:ascii="Arial" w:hAnsi="Arial" w:cs="Arial"/>
                <w:color w:val="000000"/>
                <w:sz w:val="18"/>
                <w:szCs w:val="18"/>
              </w:rPr>
            </w:pPr>
          </w:p>
        </w:tc>
        <w:tc>
          <w:tcPr>
            <w:tcW w:w="708" w:type="dxa"/>
            <w:vMerge/>
            <w:shd w:val="clear" w:color="auto" w:fill="FFFFFF"/>
          </w:tcPr>
          <w:p w:rsidR="00B44CC6" w:rsidRPr="00B44CC6" w:rsidRDefault="00B44CC6" w:rsidP="00B44CC6">
            <w:pPr>
              <w:autoSpaceDE w:val="0"/>
              <w:autoSpaceDN w:val="0"/>
              <w:adjustRightInd w:val="0"/>
              <w:spacing w:after="0" w:line="240" w:lineRule="auto"/>
              <w:rPr>
                <w:rFonts w:ascii="Arial" w:hAnsi="Arial" w:cs="Arial"/>
                <w:color w:val="000000"/>
                <w:sz w:val="18"/>
                <w:szCs w:val="18"/>
              </w:rPr>
            </w:pPr>
          </w:p>
        </w:tc>
        <w:tc>
          <w:tcPr>
            <w:tcW w:w="1134" w:type="dxa"/>
            <w:vMerge/>
            <w:shd w:val="clear" w:color="auto" w:fill="FFFFFF"/>
          </w:tcPr>
          <w:p w:rsidR="00B44CC6" w:rsidRPr="00B44CC6" w:rsidRDefault="00B44CC6" w:rsidP="00B44CC6">
            <w:pPr>
              <w:autoSpaceDE w:val="0"/>
              <w:autoSpaceDN w:val="0"/>
              <w:adjustRightInd w:val="0"/>
              <w:spacing w:after="0" w:line="240" w:lineRule="auto"/>
              <w:rPr>
                <w:rFonts w:ascii="Arial" w:hAnsi="Arial" w:cs="Arial"/>
                <w:color w:val="000000"/>
                <w:sz w:val="18"/>
                <w:szCs w:val="18"/>
              </w:rPr>
            </w:pPr>
          </w:p>
        </w:tc>
        <w:tc>
          <w:tcPr>
            <w:tcW w:w="993" w:type="dxa"/>
            <w:vMerge/>
            <w:shd w:val="clear" w:color="auto" w:fill="FFFFFF"/>
          </w:tcPr>
          <w:p w:rsidR="00B44CC6" w:rsidRPr="00B44CC6" w:rsidRDefault="00B44CC6" w:rsidP="00B44CC6">
            <w:pPr>
              <w:autoSpaceDE w:val="0"/>
              <w:autoSpaceDN w:val="0"/>
              <w:adjustRightInd w:val="0"/>
              <w:spacing w:after="0" w:line="240" w:lineRule="auto"/>
              <w:rPr>
                <w:rFonts w:ascii="Arial" w:hAnsi="Arial" w:cs="Arial"/>
                <w:color w:val="000000"/>
                <w:sz w:val="18"/>
                <w:szCs w:val="18"/>
              </w:rPr>
            </w:pPr>
          </w:p>
        </w:tc>
        <w:tc>
          <w:tcPr>
            <w:tcW w:w="973" w:type="dxa"/>
            <w:vMerge/>
            <w:shd w:val="clear" w:color="auto" w:fill="FFFFFF"/>
          </w:tcPr>
          <w:p w:rsidR="00B44CC6" w:rsidRPr="00B44CC6" w:rsidRDefault="00B44CC6" w:rsidP="00B44CC6">
            <w:pPr>
              <w:autoSpaceDE w:val="0"/>
              <w:autoSpaceDN w:val="0"/>
              <w:adjustRightInd w:val="0"/>
              <w:spacing w:after="0" w:line="240" w:lineRule="auto"/>
              <w:rPr>
                <w:rFonts w:ascii="Arial" w:hAnsi="Arial" w:cs="Arial"/>
                <w:color w:val="000000"/>
                <w:sz w:val="18"/>
                <w:szCs w:val="18"/>
              </w:rPr>
            </w:pPr>
          </w:p>
        </w:tc>
        <w:tc>
          <w:tcPr>
            <w:tcW w:w="858" w:type="dxa"/>
            <w:tcBorders>
              <w:bottom w:val="single" w:sz="16" w:space="0" w:color="000000"/>
            </w:tcBorders>
            <w:shd w:val="clear" w:color="auto" w:fill="FFFFFF"/>
          </w:tcPr>
          <w:p w:rsidR="00B44CC6" w:rsidRPr="00B44CC6" w:rsidRDefault="00B44CC6" w:rsidP="00B44CC6">
            <w:pPr>
              <w:autoSpaceDE w:val="0"/>
              <w:autoSpaceDN w:val="0"/>
              <w:adjustRightInd w:val="0"/>
              <w:spacing w:after="0" w:line="320" w:lineRule="atLeast"/>
              <w:ind w:left="60" w:right="60"/>
              <w:jc w:val="center"/>
              <w:rPr>
                <w:rFonts w:ascii="Arial" w:hAnsi="Arial" w:cs="Arial"/>
                <w:color w:val="000000"/>
                <w:sz w:val="18"/>
                <w:szCs w:val="18"/>
              </w:rPr>
            </w:pPr>
            <w:r w:rsidRPr="00B44CC6">
              <w:rPr>
                <w:rFonts w:ascii="Arial" w:hAnsi="Arial" w:cs="Arial"/>
                <w:color w:val="000000"/>
                <w:sz w:val="18"/>
                <w:szCs w:val="18"/>
              </w:rPr>
              <w:t>Нижняя граница</w:t>
            </w:r>
          </w:p>
        </w:tc>
        <w:tc>
          <w:tcPr>
            <w:tcW w:w="862" w:type="dxa"/>
            <w:tcBorders>
              <w:bottom w:val="single" w:sz="16" w:space="0" w:color="000000"/>
              <w:right w:val="single" w:sz="16" w:space="0" w:color="000000"/>
            </w:tcBorders>
            <w:shd w:val="clear" w:color="auto" w:fill="FFFFFF"/>
          </w:tcPr>
          <w:p w:rsidR="00B44CC6" w:rsidRPr="00B44CC6" w:rsidRDefault="00B44CC6" w:rsidP="00B44CC6">
            <w:pPr>
              <w:autoSpaceDE w:val="0"/>
              <w:autoSpaceDN w:val="0"/>
              <w:adjustRightInd w:val="0"/>
              <w:spacing w:after="0" w:line="320" w:lineRule="atLeast"/>
              <w:ind w:left="60" w:right="60"/>
              <w:jc w:val="center"/>
              <w:rPr>
                <w:rFonts w:ascii="Arial" w:hAnsi="Arial" w:cs="Arial"/>
                <w:color w:val="000000"/>
                <w:sz w:val="18"/>
                <w:szCs w:val="18"/>
              </w:rPr>
            </w:pPr>
            <w:r w:rsidRPr="00B44CC6">
              <w:rPr>
                <w:rFonts w:ascii="Arial" w:hAnsi="Arial" w:cs="Arial"/>
                <w:color w:val="000000"/>
                <w:sz w:val="18"/>
                <w:szCs w:val="18"/>
              </w:rPr>
              <w:t>Верхняя граница</w:t>
            </w:r>
          </w:p>
        </w:tc>
      </w:tr>
      <w:tr w:rsidR="00B44CC6" w:rsidRPr="00B44CC6" w:rsidTr="00E231D2">
        <w:trPr>
          <w:cantSplit/>
        </w:trPr>
        <w:tc>
          <w:tcPr>
            <w:tcW w:w="735" w:type="dxa"/>
            <w:vMerge w:val="restart"/>
            <w:tcBorders>
              <w:top w:val="single" w:sz="16" w:space="0" w:color="000000"/>
              <w:left w:val="single" w:sz="16" w:space="0" w:color="000000"/>
              <w:bottom w:val="single" w:sz="16" w:space="0" w:color="000000"/>
              <w:right w:val="nil"/>
            </w:tcBorders>
            <w:shd w:val="clear" w:color="auto" w:fill="FFFFFF"/>
            <w:vAlign w:val="center"/>
          </w:tcPr>
          <w:p w:rsidR="00B44CC6" w:rsidRPr="00B44CC6" w:rsidRDefault="00B44CC6" w:rsidP="00B44CC6">
            <w:pPr>
              <w:autoSpaceDE w:val="0"/>
              <w:autoSpaceDN w:val="0"/>
              <w:adjustRightInd w:val="0"/>
              <w:spacing w:after="0" w:line="320" w:lineRule="atLeast"/>
              <w:ind w:left="60" w:right="60"/>
              <w:rPr>
                <w:rFonts w:ascii="Arial" w:hAnsi="Arial" w:cs="Arial"/>
                <w:color w:val="000000"/>
                <w:sz w:val="18"/>
                <w:szCs w:val="18"/>
              </w:rPr>
            </w:pPr>
            <w:r w:rsidRPr="00B44CC6">
              <w:rPr>
                <w:rFonts w:ascii="Arial" w:hAnsi="Arial" w:cs="Arial"/>
                <w:color w:val="000000"/>
                <w:sz w:val="18"/>
                <w:szCs w:val="18"/>
              </w:rPr>
              <w:t>Баллы</w:t>
            </w:r>
            <w:r w:rsidR="00A17FBD">
              <w:rPr>
                <w:rFonts w:ascii="Arial" w:hAnsi="Arial" w:cs="Arial"/>
                <w:color w:val="000000"/>
                <w:sz w:val="18"/>
                <w:szCs w:val="18"/>
              </w:rPr>
              <w:t xml:space="preserve"> </w:t>
            </w:r>
            <w:r w:rsidRPr="00B44CC6">
              <w:rPr>
                <w:rFonts w:ascii="Arial" w:hAnsi="Arial" w:cs="Arial"/>
                <w:color w:val="000000"/>
                <w:sz w:val="18"/>
                <w:szCs w:val="18"/>
              </w:rPr>
              <w:t>ЛПП</w:t>
            </w:r>
          </w:p>
        </w:tc>
        <w:tc>
          <w:tcPr>
            <w:tcW w:w="1415" w:type="dxa"/>
            <w:tcBorders>
              <w:top w:val="single" w:sz="16" w:space="0" w:color="000000"/>
              <w:left w:val="nil"/>
              <w:bottom w:val="nil"/>
              <w:right w:val="single" w:sz="16" w:space="0" w:color="000000"/>
            </w:tcBorders>
            <w:shd w:val="clear" w:color="auto" w:fill="FFFFFF"/>
            <w:vAlign w:val="center"/>
          </w:tcPr>
          <w:p w:rsidR="00B44CC6" w:rsidRPr="00B44CC6" w:rsidRDefault="00B44CC6" w:rsidP="00B44CC6">
            <w:pPr>
              <w:autoSpaceDE w:val="0"/>
              <w:autoSpaceDN w:val="0"/>
              <w:adjustRightInd w:val="0"/>
              <w:spacing w:after="0" w:line="320" w:lineRule="atLeast"/>
              <w:ind w:left="60" w:right="60"/>
              <w:rPr>
                <w:rFonts w:ascii="Arial" w:hAnsi="Arial" w:cs="Arial"/>
                <w:color w:val="000000"/>
                <w:sz w:val="18"/>
                <w:szCs w:val="18"/>
              </w:rPr>
            </w:pPr>
            <w:r w:rsidRPr="00B44CC6">
              <w:rPr>
                <w:rFonts w:ascii="Arial" w:hAnsi="Arial" w:cs="Arial"/>
                <w:color w:val="000000"/>
                <w:sz w:val="18"/>
                <w:szCs w:val="18"/>
              </w:rPr>
              <w:t>Предполагается равенство дисперсий</w:t>
            </w:r>
          </w:p>
        </w:tc>
        <w:tc>
          <w:tcPr>
            <w:tcW w:w="544" w:type="dxa"/>
            <w:tcBorders>
              <w:top w:val="single" w:sz="16" w:space="0" w:color="000000"/>
              <w:left w:val="single" w:sz="16" w:space="0" w:color="000000"/>
              <w:bottom w:val="nil"/>
            </w:tcBorders>
            <w:shd w:val="clear" w:color="auto" w:fill="FFFFFF"/>
          </w:tcPr>
          <w:p w:rsidR="00B44CC6" w:rsidRPr="00B44CC6" w:rsidRDefault="00E231D2" w:rsidP="00B44CC6">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,01</w:t>
            </w:r>
          </w:p>
        </w:tc>
        <w:tc>
          <w:tcPr>
            <w:tcW w:w="567" w:type="dxa"/>
            <w:tcBorders>
              <w:top w:val="single" w:sz="16" w:space="0" w:color="000000"/>
              <w:bottom w:val="nil"/>
            </w:tcBorders>
            <w:shd w:val="clear" w:color="auto" w:fill="FFFFFF"/>
          </w:tcPr>
          <w:p w:rsidR="00B44CC6" w:rsidRPr="00B44CC6" w:rsidRDefault="00E231D2" w:rsidP="00B44CC6">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,9</w:t>
            </w:r>
          </w:p>
        </w:tc>
        <w:tc>
          <w:tcPr>
            <w:tcW w:w="567" w:type="dxa"/>
            <w:tcBorders>
              <w:top w:val="single" w:sz="16" w:space="0" w:color="000000"/>
              <w:bottom w:val="nil"/>
            </w:tcBorders>
            <w:shd w:val="clear" w:color="auto" w:fill="FFFFFF"/>
          </w:tcPr>
          <w:p w:rsidR="00B44CC6" w:rsidRPr="00B44CC6" w:rsidRDefault="00E231D2" w:rsidP="00B44CC6">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,09</w:t>
            </w:r>
          </w:p>
        </w:tc>
        <w:tc>
          <w:tcPr>
            <w:tcW w:w="708" w:type="dxa"/>
            <w:tcBorders>
              <w:top w:val="single" w:sz="16" w:space="0" w:color="000000"/>
              <w:bottom w:val="nil"/>
            </w:tcBorders>
            <w:shd w:val="clear" w:color="auto" w:fill="FFFFFF"/>
          </w:tcPr>
          <w:p w:rsidR="00B44CC6" w:rsidRPr="00B44CC6" w:rsidRDefault="00B44CC6" w:rsidP="00B44CC6">
            <w:pPr>
              <w:autoSpaceDE w:val="0"/>
              <w:autoSpaceDN w:val="0"/>
              <w:adjustRightInd w:val="0"/>
              <w:spacing w:after="0" w:line="320" w:lineRule="atLeast"/>
              <w:ind w:left="60" w:right="60"/>
              <w:jc w:val="right"/>
              <w:rPr>
                <w:rFonts w:ascii="Arial" w:hAnsi="Arial" w:cs="Arial"/>
                <w:color w:val="000000"/>
                <w:sz w:val="18"/>
                <w:szCs w:val="18"/>
              </w:rPr>
            </w:pPr>
            <w:r w:rsidRPr="00B44CC6">
              <w:rPr>
                <w:rFonts w:ascii="Arial" w:hAnsi="Arial" w:cs="Arial"/>
                <w:color w:val="000000"/>
                <w:sz w:val="18"/>
                <w:szCs w:val="18"/>
              </w:rPr>
              <w:t>106</w:t>
            </w:r>
          </w:p>
        </w:tc>
        <w:tc>
          <w:tcPr>
            <w:tcW w:w="1134" w:type="dxa"/>
            <w:tcBorders>
              <w:top w:val="single" w:sz="16" w:space="0" w:color="000000"/>
              <w:bottom w:val="nil"/>
            </w:tcBorders>
            <w:shd w:val="clear" w:color="auto" w:fill="FFFFFF"/>
          </w:tcPr>
          <w:p w:rsidR="00B44CC6" w:rsidRPr="00B44CC6" w:rsidRDefault="00E231D2" w:rsidP="00B44CC6">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,92</w:t>
            </w:r>
          </w:p>
        </w:tc>
        <w:tc>
          <w:tcPr>
            <w:tcW w:w="993" w:type="dxa"/>
            <w:tcBorders>
              <w:top w:val="single" w:sz="16" w:space="0" w:color="000000"/>
              <w:bottom w:val="nil"/>
            </w:tcBorders>
            <w:shd w:val="clear" w:color="auto" w:fill="FFFFFF"/>
          </w:tcPr>
          <w:p w:rsidR="00B44CC6" w:rsidRPr="00B44CC6" w:rsidRDefault="00E231D2" w:rsidP="00B44CC6">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,02</w:t>
            </w:r>
          </w:p>
        </w:tc>
        <w:tc>
          <w:tcPr>
            <w:tcW w:w="973" w:type="dxa"/>
            <w:tcBorders>
              <w:top w:val="single" w:sz="16" w:space="0" w:color="000000"/>
              <w:bottom w:val="nil"/>
            </w:tcBorders>
            <w:shd w:val="clear" w:color="auto" w:fill="FFFFFF"/>
          </w:tcPr>
          <w:p w:rsidR="00B44CC6" w:rsidRPr="00B44CC6" w:rsidRDefault="00E231D2" w:rsidP="00B44CC6">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,28</w:t>
            </w:r>
          </w:p>
        </w:tc>
        <w:tc>
          <w:tcPr>
            <w:tcW w:w="858" w:type="dxa"/>
            <w:tcBorders>
              <w:top w:val="single" w:sz="16" w:space="0" w:color="000000"/>
              <w:bottom w:val="nil"/>
            </w:tcBorders>
            <w:shd w:val="clear" w:color="auto" w:fill="FFFFFF"/>
          </w:tcPr>
          <w:p w:rsidR="00B44CC6" w:rsidRPr="00B44CC6" w:rsidRDefault="00E231D2" w:rsidP="00B44CC6">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-,53</w:t>
            </w:r>
          </w:p>
        </w:tc>
        <w:tc>
          <w:tcPr>
            <w:tcW w:w="862" w:type="dxa"/>
            <w:tcBorders>
              <w:top w:val="single" w:sz="16" w:space="0" w:color="000000"/>
              <w:bottom w:val="nil"/>
              <w:right w:val="single" w:sz="16" w:space="0" w:color="000000"/>
            </w:tcBorders>
            <w:shd w:val="clear" w:color="auto" w:fill="FFFFFF"/>
          </w:tcPr>
          <w:p w:rsidR="00B44CC6" w:rsidRPr="00B44CC6" w:rsidRDefault="00E231D2" w:rsidP="00B44CC6">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,59</w:t>
            </w:r>
          </w:p>
        </w:tc>
      </w:tr>
      <w:tr w:rsidR="00B44CC6" w:rsidRPr="00B44CC6" w:rsidTr="00E231D2">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B44CC6" w:rsidRPr="00B44CC6" w:rsidRDefault="00B44CC6" w:rsidP="00B44CC6">
            <w:pPr>
              <w:autoSpaceDE w:val="0"/>
              <w:autoSpaceDN w:val="0"/>
              <w:adjustRightInd w:val="0"/>
              <w:spacing w:after="0" w:line="240" w:lineRule="auto"/>
              <w:rPr>
                <w:rFonts w:ascii="Arial" w:hAnsi="Arial" w:cs="Arial"/>
                <w:color w:val="000000"/>
                <w:sz w:val="18"/>
                <w:szCs w:val="18"/>
              </w:rPr>
            </w:pPr>
          </w:p>
        </w:tc>
        <w:tc>
          <w:tcPr>
            <w:tcW w:w="1415" w:type="dxa"/>
            <w:tcBorders>
              <w:top w:val="nil"/>
              <w:left w:val="nil"/>
              <w:bottom w:val="single" w:sz="16" w:space="0" w:color="000000"/>
              <w:right w:val="single" w:sz="16" w:space="0" w:color="000000"/>
            </w:tcBorders>
            <w:shd w:val="clear" w:color="auto" w:fill="FFFFFF"/>
            <w:vAlign w:val="center"/>
          </w:tcPr>
          <w:p w:rsidR="00B44CC6" w:rsidRPr="00B44CC6" w:rsidRDefault="00B44CC6" w:rsidP="00B44CC6">
            <w:pPr>
              <w:autoSpaceDE w:val="0"/>
              <w:autoSpaceDN w:val="0"/>
              <w:adjustRightInd w:val="0"/>
              <w:spacing w:after="0" w:line="320" w:lineRule="atLeast"/>
              <w:ind w:left="60" w:right="60"/>
              <w:rPr>
                <w:rFonts w:ascii="Arial" w:hAnsi="Arial" w:cs="Arial"/>
                <w:color w:val="000000"/>
                <w:sz w:val="18"/>
                <w:szCs w:val="18"/>
              </w:rPr>
            </w:pPr>
            <w:r w:rsidRPr="00B44CC6">
              <w:rPr>
                <w:rFonts w:ascii="Arial" w:hAnsi="Arial" w:cs="Arial"/>
                <w:color w:val="000000"/>
                <w:sz w:val="18"/>
                <w:szCs w:val="18"/>
              </w:rPr>
              <w:t>Равенство дисперсий не предполагается</w:t>
            </w:r>
          </w:p>
        </w:tc>
        <w:tc>
          <w:tcPr>
            <w:tcW w:w="544" w:type="dxa"/>
            <w:tcBorders>
              <w:top w:val="nil"/>
              <w:left w:val="single" w:sz="16" w:space="0" w:color="000000"/>
              <w:bottom w:val="single" w:sz="16" w:space="0" w:color="000000"/>
            </w:tcBorders>
            <w:shd w:val="clear" w:color="auto" w:fill="FFFFFF"/>
          </w:tcPr>
          <w:p w:rsidR="00B44CC6" w:rsidRPr="00B44CC6" w:rsidRDefault="00B44CC6" w:rsidP="00B44CC6">
            <w:pPr>
              <w:autoSpaceDE w:val="0"/>
              <w:autoSpaceDN w:val="0"/>
              <w:adjustRightInd w:val="0"/>
              <w:spacing w:after="0" w:line="240" w:lineRule="auto"/>
              <w:rPr>
                <w:rFonts w:cs="Times New Roman"/>
                <w:sz w:val="24"/>
                <w:szCs w:val="24"/>
              </w:rPr>
            </w:pPr>
          </w:p>
        </w:tc>
        <w:tc>
          <w:tcPr>
            <w:tcW w:w="567" w:type="dxa"/>
            <w:tcBorders>
              <w:top w:val="nil"/>
              <w:bottom w:val="single" w:sz="16" w:space="0" w:color="000000"/>
            </w:tcBorders>
            <w:shd w:val="clear" w:color="auto" w:fill="FFFFFF"/>
          </w:tcPr>
          <w:p w:rsidR="00B44CC6" w:rsidRPr="00B44CC6" w:rsidRDefault="00B44CC6" w:rsidP="00B44CC6">
            <w:pPr>
              <w:autoSpaceDE w:val="0"/>
              <w:autoSpaceDN w:val="0"/>
              <w:adjustRightInd w:val="0"/>
              <w:spacing w:after="0" w:line="240" w:lineRule="auto"/>
              <w:rPr>
                <w:rFonts w:cs="Times New Roman"/>
                <w:sz w:val="24"/>
                <w:szCs w:val="24"/>
              </w:rPr>
            </w:pPr>
          </w:p>
        </w:tc>
        <w:tc>
          <w:tcPr>
            <w:tcW w:w="567" w:type="dxa"/>
            <w:tcBorders>
              <w:top w:val="nil"/>
              <w:bottom w:val="single" w:sz="16" w:space="0" w:color="000000"/>
            </w:tcBorders>
            <w:shd w:val="clear" w:color="auto" w:fill="FFFFFF"/>
          </w:tcPr>
          <w:p w:rsidR="00B44CC6" w:rsidRPr="00B44CC6" w:rsidRDefault="00E231D2" w:rsidP="00B44CC6">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,09</w:t>
            </w:r>
          </w:p>
        </w:tc>
        <w:tc>
          <w:tcPr>
            <w:tcW w:w="708" w:type="dxa"/>
            <w:tcBorders>
              <w:top w:val="nil"/>
              <w:bottom w:val="single" w:sz="16" w:space="0" w:color="000000"/>
            </w:tcBorders>
            <w:shd w:val="clear" w:color="auto" w:fill="FFFFFF"/>
          </w:tcPr>
          <w:p w:rsidR="00B44CC6" w:rsidRPr="00B44CC6" w:rsidRDefault="00E231D2" w:rsidP="00B44CC6">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60,66</w:t>
            </w:r>
          </w:p>
        </w:tc>
        <w:tc>
          <w:tcPr>
            <w:tcW w:w="1134" w:type="dxa"/>
            <w:tcBorders>
              <w:top w:val="nil"/>
              <w:bottom w:val="single" w:sz="16" w:space="0" w:color="000000"/>
            </w:tcBorders>
            <w:shd w:val="clear" w:color="auto" w:fill="FFFFFF"/>
          </w:tcPr>
          <w:p w:rsidR="00B44CC6" w:rsidRPr="00B44CC6" w:rsidRDefault="00E231D2" w:rsidP="00B44CC6">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,92</w:t>
            </w:r>
          </w:p>
        </w:tc>
        <w:tc>
          <w:tcPr>
            <w:tcW w:w="993" w:type="dxa"/>
            <w:tcBorders>
              <w:top w:val="nil"/>
              <w:bottom w:val="single" w:sz="16" w:space="0" w:color="000000"/>
            </w:tcBorders>
            <w:shd w:val="clear" w:color="auto" w:fill="FFFFFF"/>
          </w:tcPr>
          <w:p w:rsidR="00B44CC6" w:rsidRPr="00B44CC6" w:rsidRDefault="00E231D2" w:rsidP="00B44CC6">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,02</w:t>
            </w:r>
          </w:p>
        </w:tc>
        <w:tc>
          <w:tcPr>
            <w:tcW w:w="973" w:type="dxa"/>
            <w:tcBorders>
              <w:top w:val="nil"/>
              <w:bottom w:val="single" w:sz="16" w:space="0" w:color="000000"/>
            </w:tcBorders>
            <w:shd w:val="clear" w:color="auto" w:fill="FFFFFF"/>
          </w:tcPr>
          <w:p w:rsidR="00B44CC6" w:rsidRPr="00B44CC6" w:rsidRDefault="00E231D2" w:rsidP="00B44CC6">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,28</w:t>
            </w:r>
          </w:p>
        </w:tc>
        <w:tc>
          <w:tcPr>
            <w:tcW w:w="858" w:type="dxa"/>
            <w:tcBorders>
              <w:top w:val="nil"/>
              <w:bottom w:val="single" w:sz="16" w:space="0" w:color="000000"/>
            </w:tcBorders>
            <w:shd w:val="clear" w:color="auto" w:fill="FFFFFF"/>
          </w:tcPr>
          <w:p w:rsidR="00B44CC6" w:rsidRPr="00B44CC6" w:rsidRDefault="00E231D2" w:rsidP="00B44CC6">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-,54</w:t>
            </w:r>
          </w:p>
        </w:tc>
        <w:tc>
          <w:tcPr>
            <w:tcW w:w="862" w:type="dxa"/>
            <w:tcBorders>
              <w:top w:val="nil"/>
              <w:bottom w:val="single" w:sz="16" w:space="0" w:color="000000"/>
              <w:right w:val="single" w:sz="16" w:space="0" w:color="000000"/>
            </w:tcBorders>
            <w:shd w:val="clear" w:color="auto" w:fill="FFFFFF"/>
          </w:tcPr>
          <w:p w:rsidR="00B44CC6" w:rsidRPr="00B44CC6" w:rsidRDefault="00E231D2" w:rsidP="00B44CC6">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,59</w:t>
            </w:r>
          </w:p>
        </w:tc>
      </w:tr>
    </w:tbl>
    <w:p w:rsidR="005B48E0" w:rsidRDefault="005B48E0" w:rsidP="005B48E0"/>
    <w:p w:rsidR="005B48E0" w:rsidRDefault="00830023" w:rsidP="00781A2E">
      <w:pPr>
        <w:spacing w:after="0" w:line="360" w:lineRule="auto"/>
        <w:ind w:firstLine="709"/>
        <w:jc w:val="both"/>
      </w:pPr>
      <w:r>
        <w:t>Как видно из приведенных в таблице 20 данных,</w:t>
      </w:r>
      <w:r w:rsidR="005B48E0">
        <w:t xml:space="preserve"> между переменными внутренняя мотивация и внешняя положительная мотивация разница составляет всего 0,02 балла, что не позволяет говорить о каких-либо различиях между э</w:t>
      </w:r>
      <w:r w:rsidR="001A467F">
        <w:t>тим выборками.  По критерию Ливе</w:t>
      </w:r>
      <w:r w:rsidR="005B48E0">
        <w:t>на</w:t>
      </w:r>
      <w:r w:rsidR="00066B93">
        <w:t xml:space="preserve"> статистическая</w:t>
      </w:r>
      <w:r w:rsidR="005B48E0">
        <w:t xml:space="preserve"> значимость больше 0,05.</w:t>
      </w:r>
    </w:p>
    <w:p w:rsidR="005B48E0" w:rsidRDefault="005B48E0" w:rsidP="005B48E0"/>
    <w:p w:rsidR="005B48E0" w:rsidRPr="005B48E0" w:rsidRDefault="005B48E0" w:rsidP="005B48E0">
      <w:pPr>
        <w:jc w:val="center"/>
        <w:rPr>
          <w:rFonts w:cs="Times New Roman"/>
          <w:b/>
          <w:szCs w:val="24"/>
        </w:rPr>
      </w:pPr>
      <w:r w:rsidRPr="005B48E0">
        <w:rPr>
          <w:rFonts w:cs="Times New Roman"/>
          <w:b/>
          <w:szCs w:val="24"/>
        </w:rPr>
        <w:t>3.2.5</w:t>
      </w:r>
      <w:r w:rsidR="00133740">
        <w:rPr>
          <w:rFonts w:cs="Times New Roman"/>
          <w:b/>
          <w:szCs w:val="24"/>
        </w:rPr>
        <w:t>.</w:t>
      </w:r>
      <w:r w:rsidRPr="005B48E0">
        <w:rPr>
          <w:rFonts w:cs="Times New Roman"/>
          <w:b/>
          <w:szCs w:val="24"/>
        </w:rPr>
        <w:t xml:space="preserve"> Сравнение средних значений по методике «Опросник профессиональной иденти</w:t>
      </w:r>
      <w:r w:rsidR="00133740">
        <w:rPr>
          <w:rFonts w:cs="Times New Roman"/>
          <w:b/>
          <w:szCs w:val="24"/>
        </w:rPr>
        <w:t>чности студента» У.С. Родыгиной</w:t>
      </w:r>
    </w:p>
    <w:p w:rsidR="005B48E0" w:rsidRDefault="00917A94" w:rsidP="00781A2E">
      <w:pPr>
        <w:spacing w:after="0" w:line="360" w:lineRule="auto"/>
        <w:ind w:firstLine="709"/>
        <w:jc w:val="both"/>
        <w:rPr>
          <w:rFonts w:cs="Times New Roman"/>
          <w:szCs w:val="24"/>
        </w:rPr>
      </w:pPr>
      <w:r>
        <w:rPr>
          <w:rFonts w:cs="Times New Roman"/>
          <w:szCs w:val="24"/>
        </w:rPr>
        <w:t>В данном опроснике выделяются две шкалы – «показатель преобладания эмоций» (чем выше значение переменной, тем больше преобладание положительных эмоций над отрицательными и наоборот) и «показатель активности» (аналогично).</w:t>
      </w:r>
      <w:r w:rsidR="005B48E0">
        <w:rPr>
          <w:rFonts w:cs="Times New Roman"/>
          <w:szCs w:val="24"/>
        </w:rPr>
        <w:t xml:space="preserve"> Группирующими переменными </w:t>
      </w:r>
      <w:r w:rsidR="005B48E0">
        <w:rPr>
          <w:rFonts w:cs="Times New Roman"/>
          <w:szCs w:val="24"/>
        </w:rPr>
        <w:lastRenderedPageBreak/>
        <w:t>являются «внешняя положительная мотивация» и «внутренняя мотивация» профессиональной деятельности по методике «</w:t>
      </w:r>
      <w:r w:rsidR="005B48E0" w:rsidRPr="00D22282">
        <w:rPr>
          <w:rFonts w:cs="Times New Roman"/>
          <w:szCs w:val="24"/>
        </w:rPr>
        <w:t>Мотиваци</w:t>
      </w:r>
      <w:r w:rsidR="005B48E0">
        <w:rPr>
          <w:rFonts w:cs="Times New Roman"/>
          <w:szCs w:val="24"/>
        </w:rPr>
        <w:t xml:space="preserve">я профессиональной деятельности» </w:t>
      </w:r>
      <w:r w:rsidR="005B48E0" w:rsidRPr="00D22282">
        <w:rPr>
          <w:rFonts w:cs="Times New Roman"/>
          <w:szCs w:val="24"/>
        </w:rPr>
        <w:t>(методика К. Замфир в модификации А. Реана)</w:t>
      </w:r>
      <w:r w:rsidR="005B48E0">
        <w:rPr>
          <w:rFonts w:cs="Times New Roman"/>
          <w:szCs w:val="24"/>
        </w:rPr>
        <w:t>. Применялся</w:t>
      </w:r>
      <w:r w:rsidR="00066B93">
        <w:rPr>
          <w:rFonts w:cs="Times New Roman"/>
          <w:szCs w:val="24"/>
        </w:rPr>
        <w:t xml:space="preserve"> критерий</w:t>
      </w:r>
      <w:r w:rsidR="005B48E0">
        <w:rPr>
          <w:rFonts w:cs="Times New Roman"/>
          <w:szCs w:val="24"/>
        </w:rPr>
        <w:t xml:space="preserve"> </w:t>
      </w:r>
      <w:r w:rsidR="005B48E0">
        <w:rPr>
          <w:rFonts w:cs="Times New Roman"/>
          <w:szCs w:val="24"/>
          <w:lang w:val="en-US"/>
        </w:rPr>
        <w:t>t</w:t>
      </w:r>
      <w:r w:rsidR="005B48E0">
        <w:rPr>
          <w:rFonts w:cs="Times New Roman"/>
          <w:szCs w:val="24"/>
        </w:rPr>
        <w:t>-Стьюдента для независимых выборок.</w:t>
      </w:r>
    </w:p>
    <w:p w:rsidR="001F1D95" w:rsidRDefault="005B48E0" w:rsidP="001F1D95">
      <w:pPr>
        <w:spacing w:after="0" w:line="360" w:lineRule="auto"/>
        <w:ind w:firstLine="709"/>
        <w:jc w:val="both"/>
        <w:rPr>
          <w:rFonts w:cs="Times New Roman"/>
          <w:szCs w:val="24"/>
        </w:rPr>
      </w:pPr>
      <w:r>
        <w:rPr>
          <w:rFonts w:cs="Times New Roman"/>
          <w:szCs w:val="24"/>
        </w:rPr>
        <w:t xml:space="preserve">Уровень </w:t>
      </w:r>
      <w:r w:rsidR="00066B93">
        <w:rPr>
          <w:rFonts w:cs="Times New Roman"/>
          <w:szCs w:val="24"/>
        </w:rPr>
        <w:t xml:space="preserve">статистической </w:t>
      </w:r>
      <w:r>
        <w:rPr>
          <w:rFonts w:cs="Times New Roman"/>
          <w:szCs w:val="24"/>
        </w:rPr>
        <w:t>значимости</w:t>
      </w:r>
      <w:r w:rsidR="00917A94">
        <w:rPr>
          <w:rFonts w:cs="Times New Roman"/>
          <w:szCs w:val="24"/>
        </w:rPr>
        <w:t xml:space="preserve"> по</w:t>
      </w:r>
      <w:r w:rsidR="00C05D62">
        <w:rPr>
          <w:rFonts w:cs="Times New Roman"/>
          <w:szCs w:val="24"/>
        </w:rPr>
        <w:t xml:space="preserve"> критерию Ливе</w:t>
      </w:r>
      <w:r>
        <w:rPr>
          <w:rFonts w:cs="Times New Roman"/>
          <w:szCs w:val="24"/>
        </w:rPr>
        <w:t>на больше 0,05</w:t>
      </w:r>
      <w:r w:rsidR="008A6575">
        <w:rPr>
          <w:rFonts w:cs="Times New Roman"/>
          <w:szCs w:val="24"/>
        </w:rPr>
        <w:t xml:space="preserve"> (таблица 23)</w:t>
      </w:r>
      <w:r w:rsidR="00917A94">
        <w:rPr>
          <w:rFonts w:cs="Times New Roman"/>
          <w:szCs w:val="24"/>
        </w:rPr>
        <w:t>.</w:t>
      </w:r>
    </w:p>
    <w:p w:rsidR="001F1D95" w:rsidRDefault="001F1D95" w:rsidP="001F1D95">
      <w:pPr>
        <w:autoSpaceDE w:val="0"/>
        <w:autoSpaceDN w:val="0"/>
        <w:adjustRightInd w:val="0"/>
        <w:spacing w:after="0" w:line="240" w:lineRule="auto"/>
        <w:jc w:val="center"/>
        <w:rPr>
          <w:rFonts w:cs="Times New Roman"/>
          <w:szCs w:val="24"/>
        </w:rPr>
      </w:pPr>
    </w:p>
    <w:p w:rsidR="001A467F" w:rsidRDefault="00C4124F" w:rsidP="001A467F">
      <w:pPr>
        <w:spacing w:after="0" w:line="360" w:lineRule="auto"/>
        <w:ind w:firstLine="709"/>
        <w:jc w:val="center"/>
        <w:rPr>
          <w:rFonts w:cs="Times New Roman"/>
          <w:szCs w:val="24"/>
        </w:rPr>
      </w:pPr>
      <w:r>
        <w:rPr>
          <w:rFonts w:cs="Times New Roman"/>
          <w:szCs w:val="24"/>
        </w:rPr>
        <w:t>Таблица 22</w:t>
      </w:r>
      <w:r w:rsidR="001A467F">
        <w:rPr>
          <w:rFonts w:cs="Times New Roman"/>
          <w:szCs w:val="24"/>
        </w:rPr>
        <w:t xml:space="preserve">. Средние значения </w:t>
      </w:r>
      <w:r w:rsidR="001A467F" w:rsidRPr="00C51BD2">
        <w:rPr>
          <w:rFonts w:cs="Times New Roman"/>
          <w:szCs w:val="24"/>
        </w:rPr>
        <w:t xml:space="preserve">по методике </w:t>
      </w:r>
      <w:r w:rsidR="001A467F" w:rsidRPr="001A467F">
        <w:rPr>
          <w:rFonts w:cs="Times New Roman"/>
          <w:szCs w:val="24"/>
        </w:rPr>
        <w:t>«Опросник профессиональной идентичности студента»</w:t>
      </w:r>
    </w:p>
    <w:tbl>
      <w:tblPr>
        <w:tblW w:w="9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43"/>
        <w:gridCol w:w="2268"/>
        <w:gridCol w:w="709"/>
        <w:gridCol w:w="1276"/>
        <w:gridCol w:w="1417"/>
        <w:gridCol w:w="1843"/>
      </w:tblGrid>
      <w:tr w:rsidR="005B48E0" w:rsidRPr="008E4099" w:rsidTr="001A467F">
        <w:trPr>
          <w:cantSplit/>
        </w:trPr>
        <w:tc>
          <w:tcPr>
            <w:tcW w:w="9356" w:type="dxa"/>
            <w:gridSpan w:val="6"/>
            <w:tcBorders>
              <w:top w:val="nil"/>
              <w:left w:val="nil"/>
              <w:bottom w:val="nil"/>
              <w:right w:val="nil"/>
            </w:tcBorders>
            <w:shd w:val="clear" w:color="auto" w:fill="FFFFFF"/>
          </w:tcPr>
          <w:p w:rsidR="005B48E0" w:rsidRPr="00D166C1" w:rsidRDefault="005B48E0" w:rsidP="005B48E0">
            <w:pPr>
              <w:autoSpaceDE w:val="0"/>
              <w:autoSpaceDN w:val="0"/>
              <w:adjustRightInd w:val="0"/>
              <w:spacing w:after="0" w:line="320" w:lineRule="atLeast"/>
              <w:ind w:left="60" w:right="60"/>
              <w:jc w:val="center"/>
              <w:rPr>
                <w:rFonts w:cs="Times New Roman"/>
                <w:color w:val="000000"/>
                <w:sz w:val="24"/>
                <w:szCs w:val="24"/>
              </w:rPr>
            </w:pPr>
          </w:p>
        </w:tc>
      </w:tr>
      <w:tr w:rsidR="005B48E0" w:rsidRPr="008E4099" w:rsidTr="001A467F">
        <w:trPr>
          <w:cantSplit/>
        </w:trPr>
        <w:tc>
          <w:tcPr>
            <w:tcW w:w="1843" w:type="dxa"/>
            <w:vAlign w:val="center"/>
          </w:tcPr>
          <w:p w:rsidR="005B48E0" w:rsidRPr="008E4099" w:rsidRDefault="005B48E0" w:rsidP="005B48E0">
            <w:pPr>
              <w:autoSpaceDE w:val="0"/>
              <w:autoSpaceDN w:val="0"/>
              <w:adjustRightInd w:val="0"/>
              <w:spacing w:after="0" w:line="240" w:lineRule="auto"/>
              <w:rPr>
                <w:rFonts w:ascii="Arial" w:hAnsi="Arial" w:cs="Arial"/>
                <w:color w:val="000000"/>
                <w:sz w:val="18"/>
                <w:szCs w:val="18"/>
              </w:rPr>
            </w:pPr>
          </w:p>
        </w:tc>
        <w:tc>
          <w:tcPr>
            <w:tcW w:w="2268" w:type="dxa"/>
            <w:tcBorders>
              <w:top w:val="single" w:sz="16" w:space="0" w:color="000000"/>
              <w:left w:val="nil"/>
              <w:bottom w:val="single" w:sz="16" w:space="0" w:color="000000"/>
              <w:right w:val="single" w:sz="16" w:space="0" w:color="000000"/>
            </w:tcBorders>
            <w:shd w:val="clear" w:color="auto" w:fill="FFFFFF"/>
          </w:tcPr>
          <w:p w:rsidR="005B48E0" w:rsidRPr="008E4099" w:rsidRDefault="005B48E0" w:rsidP="005B48E0">
            <w:pPr>
              <w:autoSpaceDE w:val="0"/>
              <w:autoSpaceDN w:val="0"/>
              <w:adjustRightInd w:val="0"/>
              <w:spacing w:after="0" w:line="320" w:lineRule="atLeast"/>
              <w:ind w:left="60" w:right="60"/>
              <w:rPr>
                <w:rFonts w:ascii="Arial" w:hAnsi="Arial" w:cs="Arial"/>
                <w:color w:val="000000"/>
                <w:sz w:val="18"/>
                <w:szCs w:val="18"/>
              </w:rPr>
            </w:pPr>
            <w:r w:rsidRPr="008E4099">
              <w:rPr>
                <w:rFonts w:ascii="Arial" w:hAnsi="Arial" w:cs="Arial"/>
                <w:color w:val="000000"/>
                <w:sz w:val="18"/>
                <w:szCs w:val="18"/>
              </w:rPr>
              <w:t>Вид</w:t>
            </w:r>
            <w:r>
              <w:rPr>
                <w:rFonts w:ascii="Arial" w:hAnsi="Arial" w:cs="Arial"/>
                <w:color w:val="000000"/>
                <w:sz w:val="18"/>
                <w:szCs w:val="18"/>
              </w:rPr>
              <w:t xml:space="preserve"> </w:t>
            </w:r>
            <w:r w:rsidRPr="008E4099">
              <w:rPr>
                <w:rFonts w:ascii="Arial" w:hAnsi="Arial" w:cs="Arial"/>
                <w:color w:val="000000"/>
                <w:sz w:val="18"/>
                <w:szCs w:val="18"/>
              </w:rPr>
              <w:t>мотивации</w:t>
            </w:r>
          </w:p>
        </w:tc>
        <w:tc>
          <w:tcPr>
            <w:tcW w:w="709" w:type="dxa"/>
            <w:tcBorders>
              <w:top w:val="single" w:sz="16" w:space="0" w:color="000000"/>
              <w:left w:val="single" w:sz="16" w:space="0" w:color="000000"/>
              <w:bottom w:val="single" w:sz="16" w:space="0" w:color="000000"/>
            </w:tcBorders>
            <w:shd w:val="clear" w:color="auto" w:fill="FFFFFF"/>
          </w:tcPr>
          <w:p w:rsidR="005B48E0" w:rsidRPr="008E4099" w:rsidRDefault="005B48E0" w:rsidP="005B48E0">
            <w:pPr>
              <w:autoSpaceDE w:val="0"/>
              <w:autoSpaceDN w:val="0"/>
              <w:adjustRightInd w:val="0"/>
              <w:spacing w:after="0" w:line="320" w:lineRule="atLeast"/>
              <w:ind w:left="60" w:right="60"/>
              <w:jc w:val="center"/>
              <w:rPr>
                <w:rFonts w:ascii="Arial" w:hAnsi="Arial" w:cs="Arial"/>
                <w:color w:val="000000"/>
                <w:sz w:val="18"/>
                <w:szCs w:val="18"/>
              </w:rPr>
            </w:pPr>
            <w:r w:rsidRPr="008E4099">
              <w:rPr>
                <w:rFonts w:ascii="Arial" w:hAnsi="Arial" w:cs="Arial"/>
                <w:color w:val="000000"/>
                <w:sz w:val="18"/>
                <w:szCs w:val="18"/>
              </w:rPr>
              <w:t>N</w:t>
            </w:r>
          </w:p>
        </w:tc>
        <w:tc>
          <w:tcPr>
            <w:tcW w:w="1276" w:type="dxa"/>
            <w:tcBorders>
              <w:top w:val="single" w:sz="16" w:space="0" w:color="000000"/>
              <w:bottom w:val="single" w:sz="16" w:space="0" w:color="000000"/>
            </w:tcBorders>
            <w:shd w:val="clear" w:color="auto" w:fill="FFFFFF"/>
          </w:tcPr>
          <w:p w:rsidR="005B48E0" w:rsidRPr="008E4099" w:rsidRDefault="005B48E0" w:rsidP="005B48E0">
            <w:pPr>
              <w:autoSpaceDE w:val="0"/>
              <w:autoSpaceDN w:val="0"/>
              <w:adjustRightInd w:val="0"/>
              <w:spacing w:after="0" w:line="320" w:lineRule="atLeast"/>
              <w:ind w:left="60" w:right="60"/>
              <w:jc w:val="center"/>
              <w:rPr>
                <w:rFonts w:ascii="Arial" w:hAnsi="Arial" w:cs="Arial"/>
                <w:color w:val="000000"/>
                <w:sz w:val="18"/>
                <w:szCs w:val="18"/>
              </w:rPr>
            </w:pPr>
            <w:r w:rsidRPr="008E4099">
              <w:rPr>
                <w:rFonts w:ascii="Arial" w:hAnsi="Arial" w:cs="Arial"/>
                <w:color w:val="000000"/>
                <w:sz w:val="18"/>
                <w:szCs w:val="18"/>
              </w:rPr>
              <w:t>Среднее</w:t>
            </w:r>
          </w:p>
        </w:tc>
        <w:tc>
          <w:tcPr>
            <w:tcW w:w="1417" w:type="dxa"/>
            <w:tcBorders>
              <w:top w:val="single" w:sz="16" w:space="0" w:color="000000"/>
              <w:bottom w:val="single" w:sz="16" w:space="0" w:color="000000"/>
            </w:tcBorders>
            <w:shd w:val="clear" w:color="auto" w:fill="FFFFFF"/>
          </w:tcPr>
          <w:p w:rsidR="005B48E0" w:rsidRPr="008E4099" w:rsidRDefault="005B48E0" w:rsidP="005B48E0">
            <w:pPr>
              <w:autoSpaceDE w:val="0"/>
              <w:autoSpaceDN w:val="0"/>
              <w:adjustRightInd w:val="0"/>
              <w:spacing w:after="0" w:line="320" w:lineRule="atLeast"/>
              <w:ind w:left="60" w:right="60"/>
              <w:jc w:val="center"/>
              <w:rPr>
                <w:rFonts w:ascii="Arial" w:hAnsi="Arial" w:cs="Arial"/>
                <w:color w:val="000000"/>
                <w:sz w:val="18"/>
                <w:szCs w:val="18"/>
              </w:rPr>
            </w:pPr>
            <w:r w:rsidRPr="008E4099">
              <w:rPr>
                <w:rFonts w:ascii="Arial" w:hAnsi="Arial" w:cs="Arial"/>
                <w:color w:val="000000"/>
                <w:sz w:val="18"/>
                <w:szCs w:val="18"/>
              </w:rPr>
              <w:t>Стд. отклонение</w:t>
            </w:r>
          </w:p>
        </w:tc>
        <w:tc>
          <w:tcPr>
            <w:tcW w:w="1843" w:type="dxa"/>
            <w:tcBorders>
              <w:top w:val="single" w:sz="16" w:space="0" w:color="000000"/>
              <w:bottom w:val="single" w:sz="16" w:space="0" w:color="000000"/>
              <w:right w:val="single" w:sz="16" w:space="0" w:color="000000"/>
            </w:tcBorders>
            <w:shd w:val="clear" w:color="auto" w:fill="FFFFFF"/>
          </w:tcPr>
          <w:p w:rsidR="005B48E0" w:rsidRPr="008E4099" w:rsidRDefault="005B48E0" w:rsidP="005B48E0">
            <w:pPr>
              <w:autoSpaceDE w:val="0"/>
              <w:autoSpaceDN w:val="0"/>
              <w:adjustRightInd w:val="0"/>
              <w:spacing w:after="0" w:line="320" w:lineRule="atLeast"/>
              <w:ind w:left="60" w:right="60"/>
              <w:jc w:val="center"/>
              <w:rPr>
                <w:rFonts w:ascii="Arial" w:hAnsi="Arial" w:cs="Arial"/>
                <w:color w:val="000000"/>
                <w:sz w:val="18"/>
                <w:szCs w:val="18"/>
              </w:rPr>
            </w:pPr>
            <w:r w:rsidRPr="008E4099">
              <w:rPr>
                <w:rFonts w:ascii="Arial" w:hAnsi="Arial" w:cs="Arial"/>
                <w:color w:val="000000"/>
                <w:sz w:val="18"/>
                <w:szCs w:val="18"/>
              </w:rPr>
              <w:t>Стд. ошибка среднего</w:t>
            </w:r>
          </w:p>
        </w:tc>
      </w:tr>
      <w:tr w:rsidR="005B48E0" w:rsidRPr="008E4099" w:rsidTr="001A467F">
        <w:trPr>
          <w:cantSplit/>
        </w:trPr>
        <w:tc>
          <w:tcPr>
            <w:tcW w:w="1843" w:type="dxa"/>
            <w:vMerge w:val="restart"/>
            <w:tcBorders>
              <w:top w:val="single" w:sz="16" w:space="0" w:color="000000"/>
              <w:left w:val="single" w:sz="16" w:space="0" w:color="000000"/>
              <w:bottom w:val="nil"/>
              <w:right w:val="nil"/>
            </w:tcBorders>
            <w:shd w:val="clear" w:color="auto" w:fill="FFFFFF"/>
            <w:vAlign w:val="center"/>
          </w:tcPr>
          <w:p w:rsidR="005B48E0" w:rsidRPr="008E4099" w:rsidRDefault="005B48E0" w:rsidP="005B48E0">
            <w:pPr>
              <w:autoSpaceDE w:val="0"/>
              <w:autoSpaceDN w:val="0"/>
              <w:adjustRightInd w:val="0"/>
              <w:spacing w:after="0" w:line="320" w:lineRule="atLeast"/>
              <w:ind w:left="60" w:right="60"/>
              <w:rPr>
                <w:rFonts w:ascii="Arial" w:hAnsi="Arial" w:cs="Arial"/>
                <w:color w:val="000000"/>
                <w:sz w:val="18"/>
                <w:szCs w:val="18"/>
              </w:rPr>
            </w:pPr>
            <w:r w:rsidRPr="008E4099">
              <w:rPr>
                <w:rFonts w:ascii="Arial" w:hAnsi="Arial" w:cs="Arial"/>
                <w:color w:val="000000"/>
                <w:sz w:val="18"/>
                <w:szCs w:val="18"/>
              </w:rPr>
              <w:t>Показатель</w:t>
            </w:r>
            <w:r>
              <w:rPr>
                <w:rFonts w:ascii="Arial" w:hAnsi="Arial" w:cs="Arial"/>
                <w:color w:val="000000"/>
                <w:sz w:val="18"/>
                <w:szCs w:val="18"/>
              </w:rPr>
              <w:t xml:space="preserve"> </w:t>
            </w:r>
            <w:r w:rsidRPr="008E4099">
              <w:rPr>
                <w:rFonts w:ascii="Arial" w:hAnsi="Arial" w:cs="Arial"/>
                <w:color w:val="000000"/>
                <w:sz w:val="18"/>
                <w:szCs w:val="18"/>
              </w:rPr>
              <w:t>преобладания</w:t>
            </w:r>
            <w:r>
              <w:rPr>
                <w:rFonts w:ascii="Arial" w:hAnsi="Arial" w:cs="Arial"/>
                <w:color w:val="000000"/>
                <w:sz w:val="18"/>
                <w:szCs w:val="18"/>
              </w:rPr>
              <w:t xml:space="preserve"> </w:t>
            </w:r>
            <w:r w:rsidRPr="008E4099">
              <w:rPr>
                <w:rFonts w:ascii="Arial" w:hAnsi="Arial" w:cs="Arial"/>
                <w:color w:val="000000"/>
                <w:sz w:val="18"/>
                <w:szCs w:val="18"/>
              </w:rPr>
              <w:t>эмоций</w:t>
            </w:r>
          </w:p>
        </w:tc>
        <w:tc>
          <w:tcPr>
            <w:tcW w:w="2268" w:type="dxa"/>
            <w:tcBorders>
              <w:top w:val="single" w:sz="16" w:space="0" w:color="000000"/>
              <w:left w:val="nil"/>
              <w:bottom w:val="nil"/>
              <w:right w:val="single" w:sz="16" w:space="0" w:color="000000"/>
            </w:tcBorders>
            <w:shd w:val="clear" w:color="auto" w:fill="FFFFFF"/>
            <w:vAlign w:val="center"/>
          </w:tcPr>
          <w:p w:rsidR="005B48E0" w:rsidRPr="008E4099" w:rsidRDefault="005B48E0" w:rsidP="005B48E0">
            <w:pPr>
              <w:autoSpaceDE w:val="0"/>
              <w:autoSpaceDN w:val="0"/>
              <w:adjustRightInd w:val="0"/>
              <w:spacing w:after="0" w:line="320" w:lineRule="atLeast"/>
              <w:ind w:left="60" w:right="60"/>
              <w:rPr>
                <w:rFonts w:ascii="Arial" w:hAnsi="Arial" w:cs="Arial"/>
                <w:color w:val="000000"/>
                <w:sz w:val="18"/>
                <w:szCs w:val="18"/>
              </w:rPr>
            </w:pPr>
            <w:r w:rsidRPr="008E4099">
              <w:rPr>
                <w:rFonts w:ascii="Arial" w:hAnsi="Arial" w:cs="Arial"/>
                <w:color w:val="000000"/>
                <w:sz w:val="18"/>
                <w:szCs w:val="18"/>
              </w:rPr>
              <w:t>внешняя положительная мотивация</w:t>
            </w:r>
          </w:p>
        </w:tc>
        <w:tc>
          <w:tcPr>
            <w:tcW w:w="709" w:type="dxa"/>
            <w:tcBorders>
              <w:top w:val="single" w:sz="16" w:space="0" w:color="000000"/>
              <w:left w:val="single" w:sz="16" w:space="0" w:color="000000"/>
              <w:bottom w:val="nil"/>
            </w:tcBorders>
            <w:shd w:val="clear" w:color="auto" w:fill="FFFFFF"/>
          </w:tcPr>
          <w:p w:rsidR="005B48E0" w:rsidRPr="008E4099" w:rsidRDefault="005B48E0" w:rsidP="005B48E0">
            <w:pPr>
              <w:autoSpaceDE w:val="0"/>
              <w:autoSpaceDN w:val="0"/>
              <w:adjustRightInd w:val="0"/>
              <w:spacing w:after="0" w:line="320" w:lineRule="atLeast"/>
              <w:ind w:left="60" w:right="60"/>
              <w:jc w:val="right"/>
              <w:rPr>
                <w:rFonts w:ascii="Arial" w:hAnsi="Arial" w:cs="Arial"/>
                <w:color w:val="000000"/>
                <w:sz w:val="18"/>
                <w:szCs w:val="18"/>
              </w:rPr>
            </w:pPr>
            <w:r w:rsidRPr="008E4099">
              <w:rPr>
                <w:rFonts w:ascii="Arial" w:hAnsi="Arial" w:cs="Arial"/>
                <w:color w:val="000000"/>
                <w:sz w:val="18"/>
                <w:szCs w:val="18"/>
              </w:rPr>
              <w:t>33</w:t>
            </w:r>
          </w:p>
        </w:tc>
        <w:tc>
          <w:tcPr>
            <w:tcW w:w="1276" w:type="dxa"/>
            <w:tcBorders>
              <w:top w:val="single" w:sz="16" w:space="0" w:color="000000"/>
              <w:bottom w:val="nil"/>
            </w:tcBorders>
            <w:shd w:val="clear" w:color="auto" w:fill="FFFFFF"/>
          </w:tcPr>
          <w:p w:rsidR="005B48E0" w:rsidRPr="008E4099" w:rsidRDefault="00B17781" w:rsidP="005B48E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10</w:t>
            </w:r>
          </w:p>
        </w:tc>
        <w:tc>
          <w:tcPr>
            <w:tcW w:w="1417" w:type="dxa"/>
            <w:tcBorders>
              <w:top w:val="single" w:sz="16" w:space="0" w:color="000000"/>
              <w:bottom w:val="nil"/>
            </w:tcBorders>
            <w:shd w:val="clear" w:color="auto" w:fill="FFFFFF"/>
          </w:tcPr>
          <w:p w:rsidR="005B48E0" w:rsidRPr="008E4099" w:rsidRDefault="00B17781" w:rsidP="005B48E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9,33</w:t>
            </w:r>
          </w:p>
        </w:tc>
        <w:tc>
          <w:tcPr>
            <w:tcW w:w="1843" w:type="dxa"/>
            <w:tcBorders>
              <w:top w:val="single" w:sz="16" w:space="0" w:color="000000"/>
              <w:bottom w:val="nil"/>
              <w:right w:val="single" w:sz="16" w:space="0" w:color="000000"/>
            </w:tcBorders>
            <w:shd w:val="clear" w:color="auto" w:fill="FFFFFF"/>
          </w:tcPr>
          <w:p w:rsidR="005B48E0" w:rsidRPr="008E4099" w:rsidRDefault="00B17781" w:rsidP="005B48E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1,62</w:t>
            </w:r>
          </w:p>
        </w:tc>
      </w:tr>
      <w:tr w:rsidR="005B48E0" w:rsidRPr="008E4099" w:rsidTr="001A467F">
        <w:trPr>
          <w:cantSplit/>
        </w:trPr>
        <w:tc>
          <w:tcPr>
            <w:tcW w:w="1843" w:type="dxa"/>
            <w:vMerge/>
            <w:tcBorders>
              <w:top w:val="single" w:sz="16" w:space="0" w:color="000000"/>
              <w:left w:val="single" w:sz="16" w:space="0" w:color="000000"/>
              <w:bottom w:val="nil"/>
              <w:right w:val="nil"/>
            </w:tcBorders>
            <w:shd w:val="clear" w:color="auto" w:fill="FFFFFF"/>
            <w:vAlign w:val="center"/>
          </w:tcPr>
          <w:p w:rsidR="005B48E0" w:rsidRPr="008E4099" w:rsidRDefault="005B48E0" w:rsidP="005B48E0">
            <w:pPr>
              <w:autoSpaceDE w:val="0"/>
              <w:autoSpaceDN w:val="0"/>
              <w:adjustRightInd w:val="0"/>
              <w:spacing w:after="0" w:line="240" w:lineRule="auto"/>
              <w:rPr>
                <w:rFonts w:ascii="Arial" w:hAnsi="Arial" w:cs="Arial"/>
                <w:color w:val="000000"/>
                <w:sz w:val="18"/>
                <w:szCs w:val="18"/>
              </w:rPr>
            </w:pPr>
          </w:p>
        </w:tc>
        <w:tc>
          <w:tcPr>
            <w:tcW w:w="2268" w:type="dxa"/>
            <w:tcBorders>
              <w:top w:val="nil"/>
              <w:left w:val="nil"/>
              <w:bottom w:val="nil"/>
              <w:right w:val="single" w:sz="16" w:space="0" w:color="000000"/>
            </w:tcBorders>
            <w:shd w:val="clear" w:color="auto" w:fill="FFFFFF"/>
            <w:vAlign w:val="center"/>
          </w:tcPr>
          <w:p w:rsidR="005B48E0" w:rsidRPr="008E4099" w:rsidRDefault="005B48E0" w:rsidP="005B48E0">
            <w:pPr>
              <w:autoSpaceDE w:val="0"/>
              <w:autoSpaceDN w:val="0"/>
              <w:adjustRightInd w:val="0"/>
              <w:spacing w:after="0" w:line="320" w:lineRule="atLeast"/>
              <w:ind w:left="60" w:right="60"/>
              <w:rPr>
                <w:rFonts w:ascii="Arial" w:hAnsi="Arial" w:cs="Arial"/>
                <w:color w:val="000000"/>
                <w:sz w:val="18"/>
                <w:szCs w:val="18"/>
              </w:rPr>
            </w:pPr>
            <w:r w:rsidRPr="008E4099">
              <w:rPr>
                <w:rFonts w:ascii="Arial" w:hAnsi="Arial" w:cs="Arial"/>
                <w:color w:val="000000"/>
                <w:sz w:val="18"/>
                <w:szCs w:val="18"/>
              </w:rPr>
              <w:t>внутренняя мотивация</w:t>
            </w:r>
          </w:p>
        </w:tc>
        <w:tc>
          <w:tcPr>
            <w:tcW w:w="709" w:type="dxa"/>
            <w:tcBorders>
              <w:top w:val="nil"/>
              <w:left w:val="single" w:sz="16" w:space="0" w:color="000000"/>
              <w:bottom w:val="nil"/>
            </w:tcBorders>
            <w:shd w:val="clear" w:color="auto" w:fill="FFFFFF"/>
          </w:tcPr>
          <w:p w:rsidR="005B48E0" w:rsidRPr="008E4099" w:rsidRDefault="005B48E0" w:rsidP="005B48E0">
            <w:pPr>
              <w:autoSpaceDE w:val="0"/>
              <w:autoSpaceDN w:val="0"/>
              <w:adjustRightInd w:val="0"/>
              <w:spacing w:after="0" w:line="320" w:lineRule="atLeast"/>
              <w:ind w:left="60" w:right="60"/>
              <w:jc w:val="right"/>
              <w:rPr>
                <w:rFonts w:ascii="Arial" w:hAnsi="Arial" w:cs="Arial"/>
                <w:color w:val="000000"/>
                <w:sz w:val="18"/>
                <w:szCs w:val="18"/>
              </w:rPr>
            </w:pPr>
            <w:r w:rsidRPr="008E4099">
              <w:rPr>
                <w:rFonts w:ascii="Arial" w:hAnsi="Arial" w:cs="Arial"/>
                <w:color w:val="000000"/>
                <w:sz w:val="18"/>
                <w:szCs w:val="18"/>
              </w:rPr>
              <w:t>75</w:t>
            </w:r>
          </w:p>
        </w:tc>
        <w:tc>
          <w:tcPr>
            <w:tcW w:w="1276" w:type="dxa"/>
            <w:tcBorders>
              <w:top w:val="nil"/>
              <w:bottom w:val="nil"/>
            </w:tcBorders>
            <w:shd w:val="clear" w:color="auto" w:fill="FFFFFF"/>
          </w:tcPr>
          <w:p w:rsidR="005B48E0" w:rsidRPr="008E4099" w:rsidRDefault="005B48E0" w:rsidP="005B48E0">
            <w:pPr>
              <w:autoSpaceDE w:val="0"/>
              <w:autoSpaceDN w:val="0"/>
              <w:adjustRightInd w:val="0"/>
              <w:spacing w:after="0" w:line="320" w:lineRule="atLeast"/>
              <w:ind w:left="60" w:right="60"/>
              <w:jc w:val="right"/>
              <w:rPr>
                <w:rFonts w:ascii="Arial" w:hAnsi="Arial" w:cs="Arial"/>
                <w:color w:val="000000"/>
                <w:sz w:val="18"/>
                <w:szCs w:val="18"/>
              </w:rPr>
            </w:pPr>
            <w:r w:rsidRPr="008E4099">
              <w:rPr>
                <w:rFonts w:ascii="Arial" w:hAnsi="Arial" w:cs="Arial"/>
                <w:color w:val="000000"/>
                <w:sz w:val="18"/>
                <w:szCs w:val="18"/>
              </w:rPr>
              <w:t>9,36</w:t>
            </w:r>
          </w:p>
        </w:tc>
        <w:tc>
          <w:tcPr>
            <w:tcW w:w="1417" w:type="dxa"/>
            <w:tcBorders>
              <w:top w:val="nil"/>
              <w:bottom w:val="nil"/>
            </w:tcBorders>
            <w:shd w:val="clear" w:color="auto" w:fill="FFFFFF"/>
          </w:tcPr>
          <w:p w:rsidR="005B48E0" w:rsidRPr="008E4099" w:rsidRDefault="00B17781" w:rsidP="005B48E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6,86</w:t>
            </w:r>
          </w:p>
        </w:tc>
        <w:tc>
          <w:tcPr>
            <w:tcW w:w="1843" w:type="dxa"/>
            <w:tcBorders>
              <w:top w:val="nil"/>
              <w:bottom w:val="nil"/>
              <w:right w:val="single" w:sz="16" w:space="0" w:color="000000"/>
            </w:tcBorders>
            <w:shd w:val="clear" w:color="auto" w:fill="FFFFFF"/>
          </w:tcPr>
          <w:p w:rsidR="005B48E0" w:rsidRPr="008E4099" w:rsidRDefault="00B17781" w:rsidP="005B48E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,79</w:t>
            </w:r>
          </w:p>
        </w:tc>
      </w:tr>
      <w:tr w:rsidR="005B48E0" w:rsidRPr="008E4099" w:rsidTr="001A467F">
        <w:trPr>
          <w:cantSplit/>
        </w:trPr>
        <w:tc>
          <w:tcPr>
            <w:tcW w:w="1843" w:type="dxa"/>
            <w:vMerge w:val="restart"/>
            <w:tcBorders>
              <w:top w:val="nil"/>
              <w:left w:val="single" w:sz="16" w:space="0" w:color="000000"/>
              <w:bottom w:val="single" w:sz="16" w:space="0" w:color="000000"/>
              <w:right w:val="nil"/>
            </w:tcBorders>
            <w:shd w:val="clear" w:color="auto" w:fill="FFFFFF"/>
            <w:vAlign w:val="center"/>
          </w:tcPr>
          <w:p w:rsidR="005B48E0" w:rsidRPr="008E4099" w:rsidRDefault="005B48E0" w:rsidP="005B48E0">
            <w:pPr>
              <w:autoSpaceDE w:val="0"/>
              <w:autoSpaceDN w:val="0"/>
              <w:adjustRightInd w:val="0"/>
              <w:spacing w:after="0" w:line="320" w:lineRule="atLeast"/>
              <w:ind w:left="60" w:right="60"/>
              <w:rPr>
                <w:rFonts w:ascii="Arial" w:hAnsi="Arial" w:cs="Arial"/>
                <w:color w:val="000000"/>
                <w:sz w:val="18"/>
                <w:szCs w:val="18"/>
              </w:rPr>
            </w:pPr>
            <w:r w:rsidRPr="008E4099">
              <w:rPr>
                <w:rFonts w:ascii="Arial" w:hAnsi="Arial" w:cs="Arial"/>
                <w:color w:val="000000"/>
                <w:sz w:val="18"/>
                <w:szCs w:val="18"/>
              </w:rPr>
              <w:t>Показатель</w:t>
            </w:r>
            <w:r>
              <w:rPr>
                <w:rFonts w:ascii="Arial" w:hAnsi="Arial" w:cs="Arial"/>
                <w:color w:val="000000"/>
                <w:sz w:val="18"/>
                <w:szCs w:val="18"/>
              </w:rPr>
              <w:t xml:space="preserve"> </w:t>
            </w:r>
            <w:r w:rsidRPr="008E4099">
              <w:rPr>
                <w:rFonts w:ascii="Arial" w:hAnsi="Arial" w:cs="Arial"/>
                <w:color w:val="000000"/>
                <w:sz w:val="18"/>
                <w:szCs w:val="18"/>
              </w:rPr>
              <w:t>активности</w:t>
            </w:r>
          </w:p>
        </w:tc>
        <w:tc>
          <w:tcPr>
            <w:tcW w:w="2268" w:type="dxa"/>
            <w:tcBorders>
              <w:top w:val="nil"/>
              <w:left w:val="nil"/>
              <w:bottom w:val="nil"/>
              <w:right w:val="single" w:sz="16" w:space="0" w:color="000000"/>
            </w:tcBorders>
            <w:shd w:val="clear" w:color="auto" w:fill="FFFFFF"/>
            <w:vAlign w:val="center"/>
          </w:tcPr>
          <w:p w:rsidR="005B48E0" w:rsidRPr="008E4099" w:rsidRDefault="005B48E0" w:rsidP="005B48E0">
            <w:pPr>
              <w:autoSpaceDE w:val="0"/>
              <w:autoSpaceDN w:val="0"/>
              <w:adjustRightInd w:val="0"/>
              <w:spacing w:after="0" w:line="320" w:lineRule="atLeast"/>
              <w:ind w:left="60" w:right="60"/>
              <w:rPr>
                <w:rFonts w:ascii="Arial" w:hAnsi="Arial" w:cs="Arial"/>
                <w:color w:val="000000"/>
                <w:sz w:val="18"/>
                <w:szCs w:val="18"/>
              </w:rPr>
            </w:pPr>
            <w:r w:rsidRPr="008E4099">
              <w:rPr>
                <w:rFonts w:ascii="Arial" w:hAnsi="Arial" w:cs="Arial"/>
                <w:color w:val="000000"/>
                <w:sz w:val="18"/>
                <w:szCs w:val="18"/>
              </w:rPr>
              <w:t>внешняя положительная мотивация</w:t>
            </w:r>
          </w:p>
        </w:tc>
        <w:tc>
          <w:tcPr>
            <w:tcW w:w="709" w:type="dxa"/>
            <w:tcBorders>
              <w:top w:val="nil"/>
              <w:left w:val="single" w:sz="16" w:space="0" w:color="000000"/>
              <w:bottom w:val="nil"/>
            </w:tcBorders>
            <w:shd w:val="clear" w:color="auto" w:fill="FFFFFF"/>
          </w:tcPr>
          <w:p w:rsidR="005B48E0" w:rsidRPr="008E4099" w:rsidRDefault="005B48E0" w:rsidP="005B48E0">
            <w:pPr>
              <w:autoSpaceDE w:val="0"/>
              <w:autoSpaceDN w:val="0"/>
              <w:adjustRightInd w:val="0"/>
              <w:spacing w:after="0" w:line="320" w:lineRule="atLeast"/>
              <w:ind w:left="60" w:right="60"/>
              <w:jc w:val="right"/>
              <w:rPr>
                <w:rFonts w:ascii="Arial" w:hAnsi="Arial" w:cs="Arial"/>
                <w:color w:val="000000"/>
                <w:sz w:val="18"/>
                <w:szCs w:val="18"/>
              </w:rPr>
            </w:pPr>
            <w:r w:rsidRPr="008E4099">
              <w:rPr>
                <w:rFonts w:ascii="Arial" w:hAnsi="Arial" w:cs="Arial"/>
                <w:color w:val="000000"/>
                <w:sz w:val="18"/>
                <w:szCs w:val="18"/>
              </w:rPr>
              <w:t>33</w:t>
            </w:r>
          </w:p>
        </w:tc>
        <w:tc>
          <w:tcPr>
            <w:tcW w:w="1276" w:type="dxa"/>
            <w:tcBorders>
              <w:top w:val="nil"/>
              <w:bottom w:val="nil"/>
            </w:tcBorders>
            <w:shd w:val="clear" w:color="auto" w:fill="FFFFFF"/>
          </w:tcPr>
          <w:p w:rsidR="005B48E0" w:rsidRPr="008E4099" w:rsidRDefault="005B48E0" w:rsidP="005B48E0">
            <w:pPr>
              <w:autoSpaceDE w:val="0"/>
              <w:autoSpaceDN w:val="0"/>
              <w:adjustRightInd w:val="0"/>
              <w:spacing w:after="0" w:line="320" w:lineRule="atLeast"/>
              <w:ind w:left="60" w:right="60"/>
              <w:jc w:val="right"/>
              <w:rPr>
                <w:rFonts w:ascii="Arial" w:hAnsi="Arial" w:cs="Arial"/>
                <w:color w:val="000000"/>
                <w:sz w:val="18"/>
                <w:szCs w:val="18"/>
              </w:rPr>
            </w:pPr>
            <w:r w:rsidRPr="008E4099">
              <w:rPr>
                <w:rFonts w:ascii="Arial" w:hAnsi="Arial" w:cs="Arial"/>
                <w:color w:val="000000"/>
                <w:sz w:val="18"/>
                <w:szCs w:val="18"/>
              </w:rPr>
              <w:t>9,45</w:t>
            </w:r>
          </w:p>
        </w:tc>
        <w:tc>
          <w:tcPr>
            <w:tcW w:w="1417" w:type="dxa"/>
            <w:tcBorders>
              <w:top w:val="nil"/>
              <w:bottom w:val="nil"/>
            </w:tcBorders>
            <w:shd w:val="clear" w:color="auto" w:fill="FFFFFF"/>
          </w:tcPr>
          <w:p w:rsidR="005B48E0" w:rsidRPr="008E4099" w:rsidRDefault="00B17781" w:rsidP="005B48E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6,74</w:t>
            </w:r>
          </w:p>
        </w:tc>
        <w:tc>
          <w:tcPr>
            <w:tcW w:w="1843" w:type="dxa"/>
            <w:tcBorders>
              <w:top w:val="nil"/>
              <w:bottom w:val="nil"/>
              <w:right w:val="single" w:sz="16" w:space="0" w:color="000000"/>
            </w:tcBorders>
            <w:shd w:val="clear" w:color="auto" w:fill="FFFFFF"/>
          </w:tcPr>
          <w:p w:rsidR="005B48E0" w:rsidRPr="008E4099" w:rsidRDefault="00B17781" w:rsidP="005B48E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1,17</w:t>
            </w:r>
          </w:p>
        </w:tc>
      </w:tr>
      <w:tr w:rsidR="005B48E0" w:rsidRPr="008E4099" w:rsidTr="001A467F">
        <w:trPr>
          <w:cantSplit/>
        </w:trPr>
        <w:tc>
          <w:tcPr>
            <w:tcW w:w="1843" w:type="dxa"/>
            <w:vMerge/>
            <w:tcBorders>
              <w:top w:val="nil"/>
              <w:left w:val="single" w:sz="16" w:space="0" w:color="000000"/>
              <w:bottom w:val="single" w:sz="16" w:space="0" w:color="000000"/>
              <w:right w:val="nil"/>
            </w:tcBorders>
            <w:shd w:val="clear" w:color="auto" w:fill="FFFFFF"/>
            <w:vAlign w:val="center"/>
          </w:tcPr>
          <w:p w:rsidR="005B48E0" w:rsidRPr="008E4099" w:rsidRDefault="005B48E0" w:rsidP="005B48E0">
            <w:pPr>
              <w:autoSpaceDE w:val="0"/>
              <w:autoSpaceDN w:val="0"/>
              <w:adjustRightInd w:val="0"/>
              <w:spacing w:after="0" w:line="240" w:lineRule="auto"/>
              <w:rPr>
                <w:rFonts w:ascii="Arial" w:hAnsi="Arial" w:cs="Arial"/>
                <w:color w:val="000000"/>
                <w:sz w:val="18"/>
                <w:szCs w:val="18"/>
              </w:rPr>
            </w:pPr>
          </w:p>
        </w:tc>
        <w:tc>
          <w:tcPr>
            <w:tcW w:w="2268" w:type="dxa"/>
            <w:tcBorders>
              <w:top w:val="nil"/>
              <w:left w:val="nil"/>
              <w:bottom w:val="single" w:sz="16" w:space="0" w:color="000000"/>
              <w:right w:val="single" w:sz="16" w:space="0" w:color="000000"/>
            </w:tcBorders>
            <w:shd w:val="clear" w:color="auto" w:fill="FFFFFF"/>
            <w:vAlign w:val="center"/>
          </w:tcPr>
          <w:p w:rsidR="005B48E0" w:rsidRPr="008E4099" w:rsidRDefault="005B48E0" w:rsidP="005B48E0">
            <w:pPr>
              <w:autoSpaceDE w:val="0"/>
              <w:autoSpaceDN w:val="0"/>
              <w:adjustRightInd w:val="0"/>
              <w:spacing w:after="0" w:line="320" w:lineRule="atLeast"/>
              <w:ind w:left="60" w:right="60"/>
              <w:rPr>
                <w:rFonts w:ascii="Arial" w:hAnsi="Arial" w:cs="Arial"/>
                <w:color w:val="000000"/>
                <w:sz w:val="18"/>
                <w:szCs w:val="18"/>
              </w:rPr>
            </w:pPr>
            <w:r w:rsidRPr="008E4099">
              <w:rPr>
                <w:rFonts w:ascii="Arial" w:hAnsi="Arial" w:cs="Arial"/>
                <w:color w:val="000000"/>
                <w:sz w:val="18"/>
                <w:szCs w:val="18"/>
              </w:rPr>
              <w:t>внутренняя мотивация</w:t>
            </w:r>
          </w:p>
        </w:tc>
        <w:tc>
          <w:tcPr>
            <w:tcW w:w="709" w:type="dxa"/>
            <w:tcBorders>
              <w:top w:val="nil"/>
              <w:left w:val="single" w:sz="16" w:space="0" w:color="000000"/>
              <w:bottom w:val="single" w:sz="16" w:space="0" w:color="000000"/>
            </w:tcBorders>
            <w:shd w:val="clear" w:color="auto" w:fill="FFFFFF"/>
          </w:tcPr>
          <w:p w:rsidR="005B48E0" w:rsidRPr="008E4099" w:rsidRDefault="005B48E0" w:rsidP="005B48E0">
            <w:pPr>
              <w:autoSpaceDE w:val="0"/>
              <w:autoSpaceDN w:val="0"/>
              <w:adjustRightInd w:val="0"/>
              <w:spacing w:after="0" w:line="320" w:lineRule="atLeast"/>
              <w:ind w:left="60" w:right="60"/>
              <w:jc w:val="right"/>
              <w:rPr>
                <w:rFonts w:ascii="Arial" w:hAnsi="Arial" w:cs="Arial"/>
                <w:color w:val="000000"/>
                <w:sz w:val="18"/>
                <w:szCs w:val="18"/>
              </w:rPr>
            </w:pPr>
            <w:r w:rsidRPr="008E4099">
              <w:rPr>
                <w:rFonts w:ascii="Arial" w:hAnsi="Arial" w:cs="Arial"/>
                <w:color w:val="000000"/>
                <w:sz w:val="18"/>
                <w:szCs w:val="18"/>
              </w:rPr>
              <w:t>75</w:t>
            </w:r>
          </w:p>
        </w:tc>
        <w:tc>
          <w:tcPr>
            <w:tcW w:w="1276" w:type="dxa"/>
            <w:tcBorders>
              <w:top w:val="nil"/>
              <w:bottom w:val="single" w:sz="16" w:space="0" w:color="000000"/>
            </w:tcBorders>
            <w:shd w:val="clear" w:color="auto" w:fill="FFFFFF"/>
          </w:tcPr>
          <w:p w:rsidR="005B48E0" w:rsidRPr="008E4099" w:rsidRDefault="005B48E0" w:rsidP="005B48E0">
            <w:pPr>
              <w:autoSpaceDE w:val="0"/>
              <w:autoSpaceDN w:val="0"/>
              <w:adjustRightInd w:val="0"/>
              <w:spacing w:after="0" w:line="320" w:lineRule="atLeast"/>
              <w:ind w:left="60" w:right="60"/>
              <w:jc w:val="right"/>
              <w:rPr>
                <w:rFonts w:ascii="Arial" w:hAnsi="Arial" w:cs="Arial"/>
                <w:color w:val="000000"/>
                <w:sz w:val="18"/>
                <w:szCs w:val="18"/>
              </w:rPr>
            </w:pPr>
            <w:r w:rsidRPr="008E4099">
              <w:rPr>
                <w:rFonts w:ascii="Arial" w:hAnsi="Arial" w:cs="Arial"/>
                <w:color w:val="000000"/>
                <w:sz w:val="18"/>
                <w:szCs w:val="18"/>
              </w:rPr>
              <w:t>9,24</w:t>
            </w:r>
          </w:p>
        </w:tc>
        <w:tc>
          <w:tcPr>
            <w:tcW w:w="1417" w:type="dxa"/>
            <w:tcBorders>
              <w:top w:val="nil"/>
              <w:bottom w:val="single" w:sz="16" w:space="0" w:color="000000"/>
            </w:tcBorders>
            <w:shd w:val="clear" w:color="auto" w:fill="FFFFFF"/>
          </w:tcPr>
          <w:p w:rsidR="005B48E0" w:rsidRPr="008E4099" w:rsidRDefault="00B17781" w:rsidP="005B48E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6,67</w:t>
            </w:r>
          </w:p>
        </w:tc>
        <w:tc>
          <w:tcPr>
            <w:tcW w:w="1843" w:type="dxa"/>
            <w:tcBorders>
              <w:top w:val="nil"/>
              <w:bottom w:val="single" w:sz="16" w:space="0" w:color="000000"/>
              <w:right w:val="single" w:sz="16" w:space="0" w:color="000000"/>
            </w:tcBorders>
            <w:shd w:val="clear" w:color="auto" w:fill="FFFFFF"/>
          </w:tcPr>
          <w:p w:rsidR="005B48E0" w:rsidRPr="008E4099" w:rsidRDefault="00B17781" w:rsidP="005B48E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,77</w:t>
            </w:r>
          </w:p>
        </w:tc>
      </w:tr>
    </w:tbl>
    <w:p w:rsidR="001A467F" w:rsidRDefault="001A467F" w:rsidP="005B48E0">
      <w:pPr>
        <w:autoSpaceDE w:val="0"/>
        <w:autoSpaceDN w:val="0"/>
        <w:adjustRightInd w:val="0"/>
        <w:spacing w:after="0" w:line="400" w:lineRule="atLeast"/>
        <w:rPr>
          <w:rFonts w:cs="Times New Roman"/>
          <w:sz w:val="24"/>
          <w:szCs w:val="24"/>
        </w:rPr>
      </w:pPr>
    </w:p>
    <w:p w:rsidR="007F18B5" w:rsidRDefault="007F18B5" w:rsidP="007F18B5">
      <w:pPr>
        <w:spacing w:after="0" w:line="360" w:lineRule="auto"/>
        <w:ind w:firstLine="709"/>
        <w:jc w:val="both"/>
      </w:pPr>
      <w:r>
        <w:t xml:space="preserve">По группирующей переменной внешняя положительная мотивация среднее значение показателя преобладания эмоций равно 10 баллам, среднее значение показателя активности равно 9,45 балла. В свою очередь, по группирующей переменной внутренняя мотивация среднее значение показателя преобладания эмоций на 0,64 меньше и равно 9,36 балла, а среднее значение показателя активности меньше на 0,21 и равно 9,24. </w:t>
      </w:r>
    </w:p>
    <w:p w:rsidR="008A6575" w:rsidRDefault="007F18B5" w:rsidP="007F18B5">
      <w:pPr>
        <w:autoSpaceDE w:val="0"/>
        <w:autoSpaceDN w:val="0"/>
        <w:adjustRightInd w:val="0"/>
        <w:spacing w:after="0" w:line="360" w:lineRule="auto"/>
        <w:ind w:firstLine="709"/>
        <w:jc w:val="both"/>
        <w:rPr>
          <w:rFonts w:cs="Times New Roman"/>
          <w:sz w:val="24"/>
          <w:szCs w:val="24"/>
        </w:rPr>
      </w:pPr>
      <w:r>
        <w:t>Отсюда можно сделать вывод о том, что данная выборка респондентов в целом больше мотивированна внешне, т.е. для данной группы студентов значение имеет не сама будущая деятельность как таковая, а внешние стимулы. При этом стоит отметить, что эти стимулы все же имеют непосредственное отношение к самой деятельности.</w:t>
      </w:r>
    </w:p>
    <w:p w:rsidR="008A6575" w:rsidRDefault="008A6575" w:rsidP="001A467F">
      <w:pPr>
        <w:autoSpaceDE w:val="0"/>
        <w:autoSpaceDN w:val="0"/>
        <w:adjustRightInd w:val="0"/>
        <w:spacing w:after="0" w:line="400" w:lineRule="atLeast"/>
        <w:rPr>
          <w:rFonts w:cs="Times New Roman"/>
          <w:sz w:val="24"/>
          <w:szCs w:val="24"/>
        </w:rPr>
      </w:pPr>
    </w:p>
    <w:p w:rsidR="008A6575" w:rsidRDefault="008A6575" w:rsidP="001A467F">
      <w:pPr>
        <w:autoSpaceDE w:val="0"/>
        <w:autoSpaceDN w:val="0"/>
        <w:adjustRightInd w:val="0"/>
        <w:spacing w:after="0" w:line="400" w:lineRule="atLeast"/>
        <w:rPr>
          <w:rFonts w:cs="Times New Roman"/>
          <w:sz w:val="24"/>
          <w:szCs w:val="24"/>
        </w:rPr>
      </w:pPr>
    </w:p>
    <w:p w:rsidR="001A467F" w:rsidRPr="00D22282" w:rsidRDefault="00C4124F" w:rsidP="001A467F">
      <w:pPr>
        <w:autoSpaceDE w:val="0"/>
        <w:autoSpaceDN w:val="0"/>
        <w:adjustRightInd w:val="0"/>
        <w:spacing w:after="0" w:line="400" w:lineRule="atLeast"/>
        <w:rPr>
          <w:rFonts w:cs="Times New Roman"/>
          <w:szCs w:val="24"/>
        </w:rPr>
      </w:pPr>
      <w:r>
        <w:rPr>
          <w:rFonts w:cs="Times New Roman"/>
          <w:szCs w:val="24"/>
        </w:rPr>
        <w:lastRenderedPageBreak/>
        <w:t>Таблица 23</w:t>
      </w:r>
      <w:r w:rsidR="001A467F">
        <w:rPr>
          <w:rFonts w:cs="Times New Roman"/>
          <w:szCs w:val="24"/>
        </w:rPr>
        <w:t xml:space="preserve">. </w:t>
      </w:r>
      <w:r w:rsidR="001A467F">
        <w:rPr>
          <w:rFonts w:cs="Times New Roman"/>
          <w:szCs w:val="28"/>
        </w:rPr>
        <w:t>Статистическая значимость п</w:t>
      </w:r>
      <w:r>
        <w:rPr>
          <w:rFonts w:cs="Times New Roman"/>
          <w:szCs w:val="28"/>
        </w:rPr>
        <w:t>о критерию Ливена для таблицы 22</w:t>
      </w:r>
    </w:p>
    <w:p w:rsidR="004531CE" w:rsidRPr="004531CE" w:rsidRDefault="004531CE" w:rsidP="004531CE">
      <w:pPr>
        <w:autoSpaceDE w:val="0"/>
        <w:autoSpaceDN w:val="0"/>
        <w:adjustRightInd w:val="0"/>
        <w:spacing w:after="0" w:line="240" w:lineRule="auto"/>
        <w:rPr>
          <w:rFonts w:cs="Times New Roman"/>
          <w:sz w:val="24"/>
          <w:szCs w:val="24"/>
        </w:rPr>
      </w:pPr>
    </w:p>
    <w:tbl>
      <w:tblPr>
        <w:tblW w:w="9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17"/>
        <w:gridCol w:w="1317"/>
        <w:gridCol w:w="627"/>
        <w:gridCol w:w="567"/>
        <w:gridCol w:w="567"/>
        <w:gridCol w:w="425"/>
        <w:gridCol w:w="850"/>
        <w:gridCol w:w="993"/>
        <w:gridCol w:w="1088"/>
        <w:gridCol w:w="800"/>
        <w:gridCol w:w="805"/>
      </w:tblGrid>
      <w:tr w:rsidR="004531CE" w:rsidRPr="004531CE" w:rsidTr="00B17781">
        <w:trPr>
          <w:cantSplit/>
        </w:trPr>
        <w:tc>
          <w:tcPr>
            <w:tcW w:w="9356" w:type="dxa"/>
            <w:gridSpan w:val="11"/>
            <w:tcBorders>
              <w:top w:val="nil"/>
              <w:left w:val="nil"/>
              <w:bottom w:val="nil"/>
              <w:right w:val="nil"/>
            </w:tcBorders>
            <w:shd w:val="clear" w:color="auto" w:fill="FFFFFF"/>
          </w:tcPr>
          <w:p w:rsidR="004531CE" w:rsidRPr="004531CE" w:rsidRDefault="004531CE" w:rsidP="004531CE">
            <w:pPr>
              <w:autoSpaceDE w:val="0"/>
              <w:autoSpaceDN w:val="0"/>
              <w:adjustRightInd w:val="0"/>
              <w:spacing w:after="0" w:line="320" w:lineRule="atLeast"/>
              <w:ind w:left="60" w:right="60"/>
              <w:jc w:val="center"/>
              <w:rPr>
                <w:rFonts w:ascii="Arial" w:hAnsi="Arial" w:cs="Arial"/>
                <w:color w:val="000000"/>
                <w:sz w:val="18"/>
                <w:szCs w:val="18"/>
              </w:rPr>
            </w:pPr>
            <w:r w:rsidRPr="004531CE">
              <w:rPr>
                <w:rFonts w:ascii="Arial" w:hAnsi="Arial" w:cs="Arial"/>
                <w:b/>
                <w:bCs/>
                <w:color w:val="000000"/>
                <w:sz w:val="18"/>
                <w:szCs w:val="18"/>
              </w:rPr>
              <w:t>Критерий для независимых выборок</w:t>
            </w:r>
          </w:p>
        </w:tc>
      </w:tr>
      <w:tr w:rsidR="004531CE" w:rsidRPr="004531CE" w:rsidTr="00B17781">
        <w:trPr>
          <w:cantSplit/>
        </w:trPr>
        <w:tc>
          <w:tcPr>
            <w:tcW w:w="2634" w:type="dxa"/>
            <w:gridSpan w:val="2"/>
            <w:vMerge w:val="restart"/>
            <w:tcBorders>
              <w:top w:val="single" w:sz="16" w:space="0" w:color="000000"/>
              <w:left w:val="single" w:sz="16" w:space="0" w:color="000000"/>
              <w:bottom w:val="nil"/>
              <w:right w:val="nil"/>
            </w:tcBorders>
            <w:shd w:val="clear" w:color="auto" w:fill="FFFFFF"/>
          </w:tcPr>
          <w:p w:rsidR="004531CE" w:rsidRPr="004531CE" w:rsidRDefault="004531CE" w:rsidP="004531CE">
            <w:pPr>
              <w:autoSpaceDE w:val="0"/>
              <w:autoSpaceDN w:val="0"/>
              <w:adjustRightInd w:val="0"/>
              <w:spacing w:after="0" w:line="240" w:lineRule="auto"/>
              <w:rPr>
                <w:rFonts w:cs="Times New Roman"/>
                <w:sz w:val="24"/>
                <w:szCs w:val="24"/>
              </w:rPr>
            </w:pPr>
          </w:p>
        </w:tc>
        <w:tc>
          <w:tcPr>
            <w:tcW w:w="1194" w:type="dxa"/>
            <w:gridSpan w:val="2"/>
            <w:tcBorders>
              <w:top w:val="single" w:sz="16" w:space="0" w:color="000000"/>
              <w:left w:val="single" w:sz="16" w:space="0" w:color="000000"/>
            </w:tcBorders>
            <w:shd w:val="clear" w:color="auto" w:fill="FFFFFF"/>
          </w:tcPr>
          <w:p w:rsidR="004531CE" w:rsidRPr="004531CE" w:rsidRDefault="004531CE" w:rsidP="00DC1E95">
            <w:pPr>
              <w:autoSpaceDE w:val="0"/>
              <w:autoSpaceDN w:val="0"/>
              <w:adjustRightInd w:val="0"/>
              <w:spacing w:after="0" w:line="320" w:lineRule="atLeast"/>
              <w:ind w:left="60" w:right="60"/>
              <w:jc w:val="center"/>
              <w:rPr>
                <w:rFonts w:ascii="Arial" w:hAnsi="Arial" w:cs="Arial"/>
                <w:color w:val="000000"/>
                <w:sz w:val="18"/>
                <w:szCs w:val="18"/>
              </w:rPr>
            </w:pPr>
            <w:r w:rsidRPr="004531CE">
              <w:rPr>
                <w:rFonts w:ascii="Arial" w:hAnsi="Arial" w:cs="Arial"/>
                <w:color w:val="000000"/>
                <w:sz w:val="18"/>
                <w:szCs w:val="18"/>
              </w:rPr>
              <w:t xml:space="preserve">Критерий равенства дисперсий </w:t>
            </w:r>
            <w:r w:rsidR="00DC1E95">
              <w:rPr>
                <w:rFonts w:ascii="Arial" w:hAnsi="Arial" w:cs="Arial"/>
                <w:color w:val="000000"/>
                <w:sz w:val="18"/>
                <w:szCs w:val="18"/>
              </w:rPr>
              <w:t>Ливена</w:t>
            </w:r>
          </w:p>
        </w:tc>
        <w:tc>
          <w:tcPr>
            <w:tcW w:w="5528" w:type="dxa"/>
            <w:gridSpan w:val="7"/>
            <w:tcBorders>
              <w:top w:val="single" w:sz="16" w:space="0" w:color="000000"/>
            </w:tcBorders>
            <w:shd w:val="clear" w:color="auto" w:fill="FFFFFF"/>
          </w:tcPr>
          <w:p w:rsidR="004531CE" w:rsidRPr="004531CE" w:rsidRDefault="004531CE" w:rsidP="004531CE">
            <w:pPr>
              <w:autoSpaceDE w:val="0"/>
              <w:autoSpaceDN w:val="0"/>
              <w:adjustRightInd w:val="0"/>
              <w:spacing w:after="0" w:line="320" w:lineRule="atLeast"/>
              <w:ind w:left="60" w:right="60"/>
              <w:jc w:val="center"/>
              <w:rPr>
                <w:rFonts w:ascii="Arial" w:hAnsi="Arial" w:cs="Arial"/>
                <w:color w:val="000000"/>
                <w:sz w:val="18"/>
                <w:szCs w:val="18"/>
              </w:rPr>
            </w:pPr>
            <w:r w:rsidRPr="004531CE">
              <w:rPr>
                <w:rFonts w:ascii="Arial" w:hAnsi="Arial" w:cs="Arial"/>
                <w:color w:val="000000"/>
                <w:sz w:val="18"/>
                <w:szCs w:val="18"/>
              </w:rPr>
              <w:t>t-критерий равенства средних</w:t>
            </w:r>
          </w:p>
        </w:tc>
      </w:tr>
      <w:tr w:rsidR="004531CE" w:rsidRPr="004531CE" w:rsidTr="00B17781">
        <w:trPr>
          <w:cantSplit/>
        </w:trPr>
        <w:tc>
          <w:tcPr>
            <w:tcW w:w="2634" w:type="dxa"/>
            <w:gridSpan w:val="2"/>
            <w:vMerge/>
            <w:tcBorders>
              <w:top w:val="single" w:sz="16" w:space="0" w:color="000000"/>
              <w:left w:val="single" w:sz="16" w:space="0" w:color="000000"/>
              <w:bottom w:val="nil"/>
              <w:right w:val="nil"/>
            </w:tcBorders>
            <w:shd w:val="clear" w:color="auto" w:fill="FFFFFF"/>
          </w:tcPr>
          <w:p w:rsidR="004531CE" w:rsidRPr="004531CE" w:rsidRDefault="004531CE" w:rsidP="004531CE">
            <w:pPr>
              <w:autoSpaceDE w:val="0"/>
              <w:autoSpaceDN w:val="0"/>
              <w:adjustRightInd w:val="0"/>
              <w:spacing w:after="0" w:line="240" w:lineRule="auto"/>
              <w:rPr>
                <w:rFonts w:ascii="Arial" w:hAnsi="Arial" w:cs="Arial"/>
                <w:color w:val="000000"/>
                <w:sz w:val="18"/>
                <w:szCs w:val="18"/>
              </w:rPr>
            </w:pPr>
          </w:p>
        </w:tc>
        <w:tc>
          <w:tcPr>
            <w:tcW w:w="627" w:type="dxa"/>
            <w:vMerge w:val="restart"/>
            <w:tcBorders>
              <w:left w:val="single" w:sz="16" w:space="0" w:color="000000"/>
            </w:tcBorders>
            <w:shd w:val="clear" w:color="auto" w:fill="FFFFFF"/>
          </w:tcPr>
          <w:p w:rsidR="004531CE" w:rsidRPr="004531CE" w:rsidRDefault="004531CE" w:rsidP="004531CE">
            <w:pPr>
              <w:autoSpaceDE w:val="0"/>
              <w:autoSpaceDN w:val="0"/>
              <w:adjustRightInd w:val="0"/>
              <w:spacing w:after="0" w:line="320" w:lineRule="atLeast"/>
              <w:ind w:left="60" w:right="60"/>
              <w:jc w:val="center"/>
              <w:rPr>
                <w:rFonts w:ascii="Arial" w:hAnsi="Arial" w:cs="Arial"/>
                <w:color w:val="000000"/>
                <w:sz w:val="18"/>
                <w:szCs w:val="18"/>
              </w:rPr>
            </w:pPr>
            <w:r w:rsidRPr="004531CE">
              <w:rPr>
                <w:rFonts w:ascii="Arial" w:hAnsi="Arial" w:cs="Arial"/>
                <w:color w:val="000000"/>
                <w:sz w:val="18"/>
                <w:szCs w:val="18"/>
              </w:rPr>
              <w:t>F</w:t>
            </w:r>
          </w:p>
        </w:tc>
        <w:tc>
          <w:tcPr>
            <w:tcW w:w="567" w:type="dxa"/>
            <w:vMerge w:val="restart"/>
            <w:shd w:val="clear" w:color="auto" w:fill="FFFFFF"/>
          </w:tcPr>
          <w:p w:rsidR="004531CE" w:rsidRPr="004531CE" w:rsidRDefault="004531CE" w:rsidP="004531CE">
            <w:pPr>
              <w:autoSpaceDE w:val="0"/>
              <w:autoSpaceDN w:val="0"/>
              <w:adjustRightInd w:val="0"/>
              <w:spacing w:after="0" w:line="320" w:lineRule="atLeast"/>
              <w:ind w:left="60" w:right="60"/>
              <w:jc w:val="center"/>
              <w:rPr>
                <w:rFonts w:ascii="Arial" w:hAnsi="Arial" w:cs="Arial"/>
                <w:color w:val="000000"/>
                <w:sz w:val="18"/>
                <w:szCs w:val="18"/>
              </w:rPr>
            </w:pPr>
            <w:r w:rsidRPr="004531CE">
              <w:rPr>
                <w:rFonts w:ascii="Arial" w:hAnsi="Arial" w:cs="Arial"/>
                <w:color w:val="000000"/>
                <w:sz w:val="18"/>
                <w:szCs w:val="18"/>
              </w:rPr>
              <w:t>Знч.</w:t>
            </w:r>
          </w:p>
        </w:tc>
        <w:tc>
          <w:tcPr>
            <w:tcW w:w="567" w:type="dxa"/>
            <w:vMerge w:val="restart"/>
            <w:shd w:val="clear" w:color="auto" w:fill="FFFFFF"/>
          </w:tcPr>
          <w:p w:rsidR="004531CE" w:rsidRPr="004531CE" w:rsidRDefault="004531CE" w:rsidP="004531CE">
            <w:pPr>
              <w:autoSpaceDE w:val="0"/>
              <w:autoSpaceDN w:val="0"/>
              <w:adjustRightInd w:val="0"/>
              <w:spacing w:after="0" w:line="320" w:lineRule="atLeast"/>
              <w:ind w:left="60" w:right="60"/>
              <w:jc w:val="center"/>
              <w:rPr>
                <w:rFonts w:ascii="Arial" w:hAnsi="Arial" w:cs="Arial"/>
                <w:color w:val="000000"/>
                <w:sz w:val="18"/>
                <w:szCs w:val="18"/>
              </w:rPr>
            </w:pPr>
            <w:r w:rsidRPr="004531CE">
              <w:rPr>
                <w:rFonts w:ascii="Arial" w:hAnsi="Arial" w:cs="Arial"/>
                <w:color w:val="000000"/>
                <w:sz w:val="18"/>
                <w:szCs w:val="18"/>
              </w:rPr>
              <w:t>t</w:t>
            </w:r>
          </w:p>
        </w:tc>
        <w:tc>
          <w:tcPr>
            <w:tcW w:w="425" w:type="dxa"/>
            <w:vMerge w:val="restart"/>
            <w:shd w:val="clear" w:color="auto" w:fill="FFFFFF"/>
          </w:tcPr>
          <w:p w:rsidR="004531CE" w:rsidRPr="004531CE" w:rsidRDefault="004531CE" w:rsidP="004531CE">
            <w:pPr>
              <w:autoSpaceDE w:val="0"/>
              <w:autoSpaceDN w:val="0"/>
              <w:adjustRightInd w:val="0"/>
              <w:spacing w:after="0" w:line="320" w:lineRule="atLeast"/>
              <w:ind w:left="60" w:right="60"/>
              <w:jc w:val="center"/>
              <w:rPr>
                <w:rFonts w:ascii="Arial" w:hAnsi="Arial" w:cs="Arial"/>
                <w:color w:val="000000"/>
                <w:sz w:val="18"/>
                <w:szCs w:val="18"/>
              </w:rPr>
            </w:pPr>
            <w:r w:rsidRPr="004531CE">
              <w:rPr>
                <w:rFonts w:ascii="Arial" w:hAnsi="Arial" w:cs="Arial"/>
                <w:color w:val="000000"/>
                <w:sz w:val="18"/>
                <w:szCs w:val="18"/>
              </w:rPr>
              <w:t>ст.св.</w:t>
            </w:r>
          </w:p>
        </w:tc>
        <w:tc>
          <w:tcPr>
            <w:tcW w:w="850" w:type="dxa"/>
            <w:vMerge w:val="restart"/>
            <w:shd w:val="clear" w:color="auto" w:fill="FFFFFF"/>
          </w:tcPr>
          <w:p w:rsidR="004531CE" w:rsidRPr="004531CE" w:rsidRDefault="004531CE" w:rsidP="004531CE">
            <w:pPr>
              <w:autoSpaceDE w:val="0"/>
              <w:autoSpaceDN w:val="0"/>
              <w:adjustRightInd w:val="0"/>
              <w:spacing w:after="0" w:line="320" w:lineRule="atLeast"/>
              <w:ind w:left="60" w:right="60"/>
              <w:jc w:val="center"/>
              <w:rPr>
                <w:rFonts w:ascii="Arial" w:hAnsi="Arial" w:cs="Arial"/>
                <w:color w:val="000000"/>
                <w:sz w:val="18"/>
                <w:szCs w:val="18"/>
              </w:rPr>
            </w:pPr>
            <w:r w:rsidRPr="004531CE">
              <w:rPr>
                <w:rFonts w:ascii="Arial" w:hAnsi="Arial" w:cs="Arial"/>
                <w:color w:val="000000"/>
                <w:sz w:val="18"/>
                <w:szCs w:val="18"/>
              </w:rPr>
              <w:t>Значимость (2-сторонняя)</w:t>
            </w:r>
          </w:p>
        </w:tc>
        <w:tc>
          <w:tcPr>
            <w:tcW w:w="993" w:type="dxa"/>
            <w:vMerge w:val="restart"/>
            <w:shd w:val="clear" w:color="auto" w:fill="FFFFFF"/>
          </w:tcPr>
          <w:p w:rsidR="004531CE" w:rsidRPr="004531CE" w:rsidRDefault="004531CE" w:rsidP="004531CE">
            <w:pPr>
              <w:autoSpaceDE w:val="0"/>
              <w:autoSpaceDN w:val="0"/>
              <w:adjustRightInd w:val="0"/>
              <w:spacing w:after="0" w:line="320" w:lineRule="atLeast"/>
              <w:ind w:left="60" w:right="60"/>
              <w:jc w:val="center"/>
              <w:rPr>
                <w:rFonts w:ascii="Arial" w:hAnsi="Arial" w:cs="Arial"/>
                <w:color w:val="000000"/>
                <w:sz w:val="18"/>
                <w:szCs w:val="18"/>
              </w:rPr>
            </w:pPr>
            <w:r w:rsidRPr="004531CE">
              <w:rPr>
                <w:rFonts w:ascii="Arial" w:hAnsi="Arial" w:cs="Arial"/>
                <w:color w:val="000000"/>
                <w:sz w:val="18"/>
                <w:szCs w:val="18"/>
              </w:rPr>
              <w:t>Разность средних</w:t>
            </w:r>
          </w:p>
        </w:tc>
        <w:tc>
          <w:tcPr>
            <w:tcW w:w="1088" w:type="dxa"/>
            <w:vMerge w:val="restart"/>
            <w:shd w:val="clear" w:color="auto" w:fill="FFFFFF"/>
          </w:tcPr>
          <w:p w:rsidR="004531CE" w:rsidRPr="004531CE" w:rsidRDefault="004531CE" w:rsidP="004531CE">
            <w:pPr>
              <w:autoSpaceDE w:val="0"/>
              <w:autoSpaceDN w:val="0"/>
              <w:adjustRightInd w:val="0"/>
              <w:spacing w:after="0" w:line="320" w:lineRule="atLeast"/>
              <w:ind w:left="60" w:right="60"/>
              <w:jc w:val="center"/>
              <w:rPr>
                <w:rFonts w:ascii="Arial" w:hAnsi="Arial" w:cs="Arial"/>
                <w:color w:val="000000"/>
                <w:sz w:val="18"/>
                <w:szCs w:val="18"/>
              </w:rPr>
            </w:pPr>
            <w:r w:rsidRPr="004531CE">
              <w:rPr>
                <w:rFonts w:ascii="Arial" w:hAnsi="Arial" w:cs="Arial"/>
                <w:color w:val="000000"/>
                <w:sz w:val="18"/>
                <w:szCs w:val="18"/>
              </w:rPr>
              <w:t>Стд. ошибка разности</w:t>
            </w:r>
          </w:p>
        </w:tc>
        <w:tc>
          <w:tcPr>
            <w:tcW w:w="1605" w:type="dxa"/>
            <w:gridSpan w:val="2"/>
            <w:shd w:val="clear" w:color="auto" w:fill="FFFFFF"/>
          </w:tcPr>
          <w:p w:rsidR="004531CE" w:rsidRPr="004531CE" w:rsidRDefault="004531CE" w:rsidP="004531CE">
            <w:pPr>
              <w:autoSpaceDE w:val="0"/>
              <w:autoSpaceDN w:val="0"/>
              <w:adjustRightInd w:val="0"/>
              <w:spacing w:after="0" w:line="320" w:lineRule="atLeast"/>
              <w:ind w:left="60" w:right="60"/>
              <w:jc w:val="center"/>
              <w:rPr>
                <w:rFonts w:ascii="Arial" w:hAnsi="Arial" w:cs="Arial"/>
                <w:color w:val="000000"/>
                <w:sz w:val="18"/>
                <w:szCs w:val="18"/>
              </w:rPr>
            </w:pPr>
            <w:r w:rsidRPr="004531CE">
              <w:rPr>
                <w:rFonts w:ascii="Arial" w:hAnsi="Arial" w:cs="Arial"/>
                <w:color w:val="000000"/>
                <w:sz w:val="18"/>
                <w:szCs w:val="18"/>
              </w:rPr>
              <w:t>95% доверительный интервал разности средних</w:t>
            </w:r>
          </w:p>
        </w:tc>
      </w:tr>
      <w:tr w:rsidR="004531CE" w:rsidRPr="004531CE" w:rsidTr="00B17781">
        <w:trPr>
          <w:cantSplit/>
        </w:trPr>
        <w:tc>
          <w:tcPr>
            <w:tcW w:w="2634" w:type="dxa"/>
            <w:gridSpan w:val="2"/>
            <w:vMerge/>
            <w:tcBorders>
              <w:top w:val="single" w:sz="16" w:space="0" w:color="000000"/>
              <w:left w:val="single" w:sz="16" w:space="0" w:color="000000"/>
              <w:bottom w:val="nil"/>
              <w:right w:val="nil"/>
            </w:tcBorders>
            <w:shd w:val="clear" w:color="auto" w:fill="FFFFFF"/>
          </w:tcPr>
          <w:p w:rsidR="004531CE" w:rsidRPr="004531CE" w:rsidRDefault="004531CE" w:rsidP="004531CE">
            <w:pPr>
              <w:autoSpaceDE w:val="0"/>
              <w:autoSpaceDN w:val="0"/>
              <w:adjustRightInd w:val="0"/>
              <w:spacing w:after="0" w:line="240" w:lineRule="auto"/>
              <w:rPr>
                <w:rFonts w:ascii="Arial" w:hAnsi="Arial" w:cs="Arial"/>
                <w:color w:val="000000"/>
                <w:sz w:val="18"/>
                <w:szCs w:val="18"/>
              </w:rPr>
            </w:pPr>
          </w:p>
        </w:tc>
        <w:tc>
          <w:tcPr>
            <w:tcW w:w="627" w:type="dxa"/>
            <w:vMerge/>
            <w:tcBorders>
              <w:left w:val="single" w:sz="16" w:space="0" w:color="000000"/>
            </w:tcBorders>
            <w:shd w:val="clear" w:color="auto" w:fill="FFFFFF"/>
          </w:tcPr>
          <w:p w:rsidR="004531CE" w:rsidRPr="004531CE" w:rsidRDefault="004531CE" w:rsidP="004531CE">
            <w:pPr>
              <w:autoSpaceDE w:val="0"/>
              <w:autoSpaceDN w:val="0"/>
              <w:adjustRightInd w:val="0"/>
              <w:spacing w:after="0" w:line="240" w:lineRule="auto"/>
              <w:rPr>
                <w:rFonts w:ascii="Arial" w:hAnsi="Arial" w:cs="Arial"/>
                <w:color w:val="000000"/>
                <w:sz w:val="18"/>
                <w:szCs w:val="18"/>
              </w:rPr>
            </w:pPr>
          </w:p>
        </w:tc>
        <w:tc>
          <w:tcPr>
            <w:tcW w:w="567" w:type="dxa"/>
            <w:vMerge/>
            <w:shd w:val="clear" w:color="auto" w:fill="FFFFFF"/>
          </w:tcPr>
          <w:p w:rsidR="004531CE" w:rsidRPr="004531CE" w:rsidRDefault="004531CE" w:rsidP="004531CE">
            <w:pPr>
              <w:autoSpaceDE w:val="0"/>
              <w:autoSpaceDN w:val="0"/>
              <w:adjustRightInd w:val="0"/>
              <w:spacing w:after="0" w:line="240" w:lineRule="auto"/>
              <w:rPr>
                <w:rFonts w:ascii="Arial" w:hAnsi="Arial" w:cs="Arial"/>
                <w:color w:val="000000"/>
                <w:sz w:val="18"/>
                <w:szCs w:val="18"/>
              </w:rPr>
            </w:pPr>
          </w:p>
        </w:tc>
        <w:tc>
          <w:tcPr>
            <w:tcW w:w="567" w:type="dxa"/>
            <w:vMerge/>
            <w:shd w:val="clear" w:color="auto" w:fill="FFFFFF"/>
          </w:tcPr>
          <w:p w:rsidR="004531CE" w:rsidRPr="004531CE" w:rsidRDefault="004531CE" w:rsidP="004531CE">
            <w:pPr>
              <w:autoSpaceDE w:val="0"/>
              <w:autoSpaceDN w:val="0"/>
              <w:adjustRightInd w:val="0"/>
              <w:spacing w:after="0" w:line="240" w:lineRule="auto"/>
              <w:rPr>
                <w:rFonts w:ascii="Arial" w:hAnsi="Arial" w:cs="Arial"/>
                <w:color w:val="000000"/>
                <w:sz w:val="18"/>
                <w:szCs w:val="18"/>
              </w:rPr>
            </w:pPr>
          </w:p>
        </w:tc>
        <w:tc>
          <w:tcPr>
            <w:tcW w:w="425" w:type="dxa"/>
            <w:vMerge/>
            <w:shd w:val="clear" w:color="auto" w:fill="FFFFFF"/>
          </w:tcPr>
          <w:p w:rsidR="004531CE" w:rsidRPr="004531CE" w:rsidRDefault="004531CE" w:rsidP="004531CE">
            <w:pPr>
              <w:autoSpaceDE w:val="0"/>
              <w:autoSpaceDN w:val="0"/>
              <w:adjustRightInd w:val="0"/>
              <w:spacing w:after="0" w:line="240" w:lineRule="auto"/>
              <w:rPr>
                <w:rFonts w:ascii="Arial" w:hAnsi="Arial" w:cs="Arial"/>
                <w:color w:val="000000"/>
                <w:sz w:val="18"/>
                <w:szCs w:val="18"/>
              </w:rPr>
            </w:pPr>
          </w:p>
        </w:tc>
        <w:tc>
          <w:tcPr>
            <w:tcW w:w="850" w:type="dxa"/>
            <w:vMerge/>
            <w:shd w:val="clear" w:color="auto" w:fill="FFFFFF"/>
          </w:tcPr>
          <w:p w:rsidR="004531CE" w:rsidRPr="004531CE" w:rsidRDefault="004531CE" w:rsidP="004531CE">
            <w:pPr>
              <w:autoSpaceDE w:val="0"/>
              <w:autoSpaceDN w:val="0"/>
              <w:adjustRightInd w:val="0"/>
              <w:spacing w:after="0" w:line="240" w:lineRule="auto"/>
              <w:rPr>
                <w:rFonts w:ascii="Arial" w:hAnsi="Arial" w:cs="Arial"/>
                <w:color w:val="000000"/>
                <w:sz w:val="18"/>
                <w:szCs w:val="18"/>
              </w:rPr>
            </w:pPr>
          </w:p>
        </w:tc>
        <w:tc>
          <w:tcPr>
            <w:tcW w:w="993" w:type="dxa"/>
            <w:vMerge/>
            <w:shd w:val="clear" w:color="auto" w:fill="FFFFFF"/>
          </w:tcPr>
          <w:p w:rsidR="004531CE" w:rsidRPr="004531CE" w:rsidRDefault="004531CE" w:rsidP="004531CE">
            <w:pPr>
              <w:autoSpaceDE w:val="0"/>
              <w:autoSpaceDN w:val="0"/>
              <w:adjustRightInd w:val="0"/>
              <w:spacing w:after="0" w:line="240" w:lineRule="auto"/>
              <w:rPr>
                <w:rFonts w:ascii="Arial" w:hAnsi="Arial" w:cs="Arial"/>
                <w:color w:val="000000"/>
                <w:sz w:val="18"/>
                <w:szCs w:val="18"/>
              </w:rPr>
            </w:pPr>
          </w:p>
        </w:tc>
        <w:tc>
          <w:tcPr>
            <w:tcW w:w="1088" w:type="dxa"/>
            <w:vMerge/>
            <w:shd w:val="clear" w:color="auto" w:fill="FFFFFF"/>
          </w:tcPr>
          <w:p w:rsidR="004531CE" w:rsidRPr="004531CE" w:rsidRDefault="004531CE" w:rsidP="004531CE">
            <w:pPr>
              <w:autoSpaceDE w:val="0"/>
              <w:autoSpaceDN w:val="0"/>
              <w:adjustRightInd w:val="0"/>
              <w:spacing w:after="0" w:line="240" w:lineRule="auto"/>
              <w:rPr>
                <w:rFonts w:ascii="Arial" w:hAnsi="Arial" w:cs="Arial"/>
                <w:color w:val="000000"/>
                <w:sz w:val="18"/>
                <w:szCs w:val="18"/>
              </w:rPr>
            </w:pPr>
          </w:p>
        </w:tc>
        <w:tc>
          <w:tcPr>
            <w:tcW w:w="800" w:type="dxa"/>
            <w:tcBorders>
              <w:bottom w:val="single" w:sz="16" w:space="0" w:color="000000"/>
            </w:tcBorders>
            <w:shd w:val="clear" w:color="auto" w:fill="FFFFFF"/>
          </w:tcPr>
          <w:p w:rsidR="004531CE" w:rsidRPr="004531CE" w:rsidRDefault="004531CE" w:rsidP="004531CE">
            <w:pPr>
              <w:autoSpaceDE w:val="0"/>
              <w:autoSpaceDN w:val="0"/>
              <w:adjustRightInd w:val="0"/>
              <w:spacing w:after="0" w:line="320" w:lineRule="atLeast"/>
              <w:ind w:left="60" w:right="60"/>
              <w:jc w:val="center"/>
              <w:rPr>
                <w:rFonts w:ascii="Arial" w:hAnsi="Arial" w:cs="Arial"/>
                <w:color w:val="000000"/>
                <w:sz w:val="18"/>
                <w:szCs w:val="18"/>
              </w:rPr>
            </w:pPr>
            <w:r w:rsidRPr="004531CE">
              <w:rPr>
                <w:rFonts w:ascii="Arial" w:hAnsi="Arial" w:cs="Arial"/>
                <w:color w:val="000000"/>
                <w:sz w:val="18"/>
                <w:szCs w:val="18"/>
              </w:rPr>
              <w:t>Нижняя граница</w:t>
            </w:r>
          </w:p>
        </w:tc>
        <w:tc>
          <w:tcPr>
            <w:tcW w:w="805" w:type="dxa"/>
            <w:tcBorders>
              <w:bottom w:val="single" w:sz="16" w:space="0" w:color="000000"/>
              <w:right w:val="single" w:sz="16" w:space="0" w:color="000000"/>
            </w:tcBorders>
            <w:shd w:val="clear" w:color="auto" w:fill="FFFFFF"/>
          </w:tcPr>
          <w:p w:rsidR="004531CE" w:rsidRPr="004531CE" w:rsidRDefault="004531CE" w:rsidP="004531CE">
            <w:pPr>
              <w:autoSpaceDE w:val="0"/>
              <w:autoSpaceDN w:val="0"/>
              <w:adjustRightInd w:val="0"/>
              <w:spacing w:after="0" w:line="320" w:lineRule="atLeast"/>
              <w:ind w:left="60" w:right="60"/>
              <w:jc w:val="center"/>
              <w:rPr>
                <w:rFonts w:ascii="Arial" w:hAnsi="Arial" w:cs="Arial"/>
                <w:color w:val="000000"/>
                <w:sz w:val="18"/>
                <w:szCs w:val="18"/>
              </w:rPr>
            </w:pPr>
            <w:r w:rsidRPr="004531CE">
              <w:rPr>
                <w:rFonts w:ascii="Arial" w:hAnsi="Arial" w:cs="Arial"/>
                <w:color w:val="000000"/>
                <w:sz w:val="18"/>
                <w:szCs w:val="18"/>
              </w:rPr>
              <w:t>Верхняя граница</w:t>
            </w:r>
          </w:p>
        </w:tc>
      </w:tr>
      <w:tr w:rsidR="004531CE" w:rsidRPr="004531CE" w:rsidTr="00B17781">
        <w:trPr>
          <w:cantSplit/>
        </w:trPr>
        <w:tc>
          <w:tcPr>
            <w:tcW w:w="1317" w:type="dxa"/>
            <w:vMerge w:val="restart"/>
            <w:tcBorders>
              <w:top w:val="single" w:sz="16" w:space="0" w:color="000000"/>
              <w:left w:val="single" w:sz="16" w:space="0" w:color="000000"/>
              <w:bottom w:val="nil"/>
              <w:right w:val="nil"/>
            </w:tcBorders>
            <w:shd w:val="clear" w:color="auto" w:fill="FFFFFF"/>
            <w:vAlign w:val="center"/>
          </w:tcPr>
          <w:p w:rsidR="004531CE" w:rsidRPr="004531CE" w:rsidRDefault="00A17FBD" w:rsidP="004531CE">
            <w:pPr>
              <w:autoSpaceDE w:val="0"/>
              <w:autoSpaceDN w:val="0"/>
              <w:adjustRightInd w:val="0"/>
              <w:spacing w:after="0" w:line="320" w:lineRule="atLeast"/>
              <w:ind w:left="60" w:right="60"/>
              <w:rPr>
                <w:rFonts w:ascii="Arial" w:hAnsi="Arial" w:cs="Arial"/>
                <w:color w:val="000000"/>
                <w:sz w:val="18"/>
                <w:szCs w:val="18"/>
              </w:rPr>
            </w:pPr>
            <w:r w:rsidRPr="004531CE">
              <w:rPr>
                <w:rFonts w:ascii="Arial" w:hAnsi="Arial" w:cs="Arial"/>
                <w:color w:val="000000"/>
                <w:sz w:val="18"/>
                <w:szCs w:val="18"/>
              </w:rPr>
              <w:t>П</w:t>
            </w:r>
            <w:r w:rsidR="004531CE" w:rsidRPr="004531CE">
              <w:rPr>
                <w:rFonts w:ascii="Arial" w:hAnsi="Arial" w:cs="Arial"/>
                <w:color w:val="000000"/>
                <w:sz w:val="18"/>
                <w:szCs w:val="18"/>
              </w:rPr>
              <w:t>оказатель</w:t>
            </w:r>
            <w:r>
              <w:rPr>
                <w:rFonts w:ascii="Arial" w:hAnsi="Arial" w:cs="Arial"/>
                <w:color w:val="000000"/>
                <w:sz w:val="18"/>
                <w:szCs w:val="18"/>
              </w:rPr>
              <w:t xml:space="preserve"> </w:t>
            </w:r>
            <w:r w:rsidR="004531CE" w:rsidRPr="004531CE">
              <w:rPr>
                <w:rFonts w:ascii="Arial" w:hAnsi="Arial" w:cs="Arial"/>
                <w:color w:val="000000"/>
                <w:sz w:val="18"/>
                <w:szCs w:val="18"/>
              </w:rPr>
              <w:t>преобладания</w:t>
            </w:r>
            <w:r>
              <w:rPr>
                <w:rFonts w:ascii="Arial" w:hAnsi="Arial" w:cs="Arial"/>
                <w:color w:val="000000"/>
                <w:sz w:val="18"/>
                <w:szCs w:val="18"/>
              </w:rPr>
              <w:t xml:space="preserve"> </w:t>
            </w:r>
            <w:r w:rsidR="004531CE" w:rsidRPr="004531CE">
              <w:rPr>
                <w:rFonts w:ascii="Arial" w:hAnsi="Arial" w:cs="Arial"/>
                <w:color w:val="000000"/>
                <w:sz w:val="18"/>
                <w:szCs w:val="18"/>
              </w:rPr>
              <w:t>эмоций</w:t>
            </w:r>
          </w:p>
        </w:tc>
        <w:tc>
          <w:tcPr>
            <w:tcW w:w="1317" w:type="dxa"/>
            <w:tcBorders>
              <w:top w:val="single" w:sz="16" w:space="0" w:color="000000"/>
              <w:left w:val="nil"/>
              <w:bottom w:val="nil"/>
              <w:right w:val="single" w:sz="16" w:space="0" w:color="000000"/>
            </w:tcBorders>
            <w:shd w:val="clear" w:color="auto" w:fill="FFFFFF"/>
            <w:vAlign w:val="center"/>
          </w:tcPr>
          <w:p w:rsidR="004531CE" w:rsidRPr="004531CE" w:rsidRDefault="004531CE" w:rsidP="004531CE">
            <w:pPr>
              <w:autoSpaceDE w:val="0"/>
              <w:autoSpaceDN w:val="0"/>
              <w:adjustRightInd w:val="0"/>
              <w:spacing w:after="0" w:line="320" w:lineRule="atLeast"/>
              <w:ind w:left="60" w:right="60"/>
              <w:rPr>
                <w:rFonts w:ascii="Arial" w:hAnsi="Arial" w:cs="Arial"/>
                <w:color w:val="000000"/>
                <w:sz w:val="18"/>
                <w:szCs w:val="18"/>
              </w:rPr>
            </w:pPr>
            <w:r w:rsidRPr="004531CE">
              <w:rPr>
                <w:rFonts w:ascii="Arial" w:hAnsi="Arial" w:cs="Arial"/>
                <w:color w:val="000000"/>
                <w:sz w:val="18"/>
                <w:szCs w:val="18"/>
              </w:rPr>
              <w:t>Предполагается равенство дисперсий</w:t>
            </w:r>
          </w:p>
        </w:tc>
        <w:tc>
          <w:tcPr>
            <w:tcW w:w="627" w:type="dxa"/>
            <w:tcBorders>
              <w:top w:val="single" w:sz="16" w:space="0" w:color="000000"/>
              <w:left w:val="single" w:sz="16" w:space="0" w:color="000000"/>
              <w:bottom w:val="nil"/>
            </w:tcBorders>
            <w:shd w:val="clear" w:color="auto" w:fill="FFFFFF"/>
          </w:tcPr>
          <w:p w:rsidR="004531CE" w:rsidRPr="004531CE" w:rsidRDefault="00B17781" w:rsidP="004531CE">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3,44</w:t>
            </w:r>
          </w:p>
        </w:tc>
        <w:tc>
          <w:tcPr>
            <w:tcW w:w="567" w:type="dxa"/>
            <w:tcBorders>
              <w:top w:val="single" w:sz="16" w:space="0" w:color="000000"/>
              <w:bottom w:val="nil"/>
            </w:tcBorders>
            <w:shd w:val="clear" w:color="auto" w:fill="FFFFFF"/>
          </w:tcPr>
          <w:p w:rsidR="004531CE" w:rsidRPr="004531CE" w:rsidRDefault="00B17781" w:rsidP="004531CE">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,06</w:t>
            </w:r>
          </w:p>
        </w:tc>
        <w:tc>
          <w:tcPr>
            <w:tcW w:w="567" w:type="dxa"/>
            <w:tcBorders>
              <w:top w:val="single" w:sz="16" w:space="0" w:color="000000"/>
              <w:bottom w:val="nil"/>
            </w:tcBorders>
            <w:shd w:val="clear" w:color="auto" w:fill="FFFFFF"/>
          </w:tcPr>
          <w:p w:rsidR="004531CE" w:rsidRPr="004531CE" w:rsidRDefault="00B17781" w:rsidP="004531CE">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,39</w:t>
            </w:r>
          </w:p>
        </w:tc>
        <w:tc>
          <w:tcPr>
            <w:tcW w:w="425" w:type="dxa"/>
            <w:tcBorders>
              <w:top w:val="single" w:sz="16" w:space="0" w:color="000000"/>
              <w:bottom w:val="nil"/>
            </w:tcBorders>
            <w:shd w:val="clear" w:color="auto" w:fill="FFFFFF"/>
          </w:tcPr>
          <w:p w:rsidR="004531CE" w:rsidRPr="004531CE" w:rsidRDefault="004531CE" w:rsidP="004531CE">
            <w:pPr>
              <w:autoSpaceDE w:val="0"/>
              <w:autoSpaceDN w:val="0"/>
              <w:adjustRightInd w:val="0"/>
              <w:spacing w:after="0" w:line="320" w:lineRule="atLeast"/>
              <w:ind w:left="60" w:right="60"/>
              <w:jc w:val="right"/>
              <w:rPr>
                <w:rFonts w:ascii="Arial" w:hAnsi="Arial" w:cs="Arial"/>
                <w:color w:val="000000"/>
                <w:sz w:val="18"/>
                <w:szCs w:val="18"/>
              </w:rPr>
            </w:pPr>
            <w:r w:rsidRPr="004531CE">
              <w:rPr>
                <w:rFonts w:ascii="Arial" w:hAnsi="Arial" w:cs="Arial"/>
                <w:color w:val="000000"/>
                <w:sz w:val="18"/>
                <w:szCs w:val="18"/>
              </w:rPr>
              <w:t>106</w:t>
            </w:r>
          </w:p>
        </w:tc>
        <w:tc>
          <w:tcPr>
            <w:tcW w:w="850" w:type="dxa"/>
            <w:tcBorders>
              <w:top w:val="single" w:sz="16" w:space="0" w:color="000000"/>
              <w:bottom w:val="nil"/>
            </w:tcBorders>
            <w:shd w:val="clear" w:color="auto" w:fill="FFFFFF"/>
          </w:tcPr>
          <w:p w:rsidR="004531CE" w:rsidRPr="004531CE" w:rsidRDefault="00B17781" w:rsidP="004531CE">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,69</w:t>
            </w:r>
          </w:p>
        </w:tc>
        <w:tc>
          <w:tcPr>
            <w:tcW w:w="993" w:type="dxa"/>
            <w:tcBorders>
              <w:top w:val="single" w:sz="16" w:space="0" w:color="000000"/>
              <w:bottom w:val="nil"/>
            </w:tcBorders>
            <w:shd w:val="clear" w:color="auto" w:fill="FFFFFF"/>
          </w:tcPr>
          <w:p w:rsidR="004531CE" w:rsidRPr="004531CE" w:rsidRDefault="00B17781" w:rsidP="004531CE">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,64</w:t>
            </w:r>
          </w:p>
        </w:tc>
        <w:tc>
          <w:tcPr>
            <w:tcW w:w="1088" w:type="dxa"/>
            <w:tcBorders>
              <w:top w:val="single" w:sz="16" w:space="0" w:color="000000"/>
              <w:bottom w:val="nil"/>
            </w:tcBorders>
            <w:shd w:val="clear" w:color="auto" w:fill="FFFFFF"/>
          </w:tcPr>
          <w:p w:rsidR="004531CE" w:rsidRPr="004531CE" w:rsidRDefault="00B17781" w:rsidP="004531CE">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1,6</w:t>
            </w:r>
          </w:p>
        </w:tc>
        <w:tc>
          <w:tcPr>
            <w:tcW w:w="800" w:type="dxa"/>
            <w:tcBorders>
              <w:top w:val="single" w:sz="16" w:space="0" w:color="000000"/>
              <w:bottom w:val="nil"/>
            </w:tcBorders>
            <w:shd w:val="clear" w:color="auto" w:fill="FFFFFF"/>
          </w:tcPr>
          <w:p w:rsidR="004531CE" w:rsidRPr="004531CE" w:rsidRDefault="00B17781" w:rsidP="004531CE">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-2,5</w:t>
            </w:r>
            <w:r w:rsidR="004531CE" w:rsidRPr="004531CE">
              <w:rPr>
                <w:rFonts w:ascii="Arial" w:hAnsi="Arial" w:cs="Arial"/>
                <w:color w:val="000000"/>
                <w:sz w:val="18"/>
                <w:szCs w:val="18"/>
              </w:rPr>
              <w:t>5</w:t>
            </w:r>
          </w:p>
        </w:tc>
        <w:tc>
          <w:tcPr>
            <w:tcW w:w="805" w:type="dxa"/>
            <w:tcBorders>
              <w:top w:val="single" w:sz="16" w:space="0" w:color="000000"/>
              <w:bottom w:val="nil"/>
              <w:right w:val="single" w:sz="16" w:space="0" w:color="000000"/>
            </w:tcBorders>
            <w:shd w:val="clear" w:color="auto" w:fill="FFFFFF"/>
          </w:tcPr>
          <w:p w:rsidR="004531CE" w:rsidRPr="004531CE" w:rsidRDefault="004531CE" w:rsidP="004531CE">
            <w:pPr>
              <w:autoSpaceDE w:val="0"/>
              <w:autoSpaceDN w:val="0"/>
              <w:adjustRightInd w:val="0"/>
              <w:spacing w:after="0" w:line="320" w:lineRule="atLeast"/>
              <w:ind w:left="60" w:right="60"/>
              <w:jc w:val="right"/>
              <w:rPr>
                <w:rFonts w:ascii="Arial" w:hAnsi="Arial" w:cs="Arial"/>
                <w:color w:val="000000"/>
                <w:sz w:val="18"/>
                <w:szCs w:val="18"/>
              </w:rPr>
            </w:pPr>
            <w:r w:rsidRPr="004531CE">
              <w:rPr>
                <w:rFonts w:ascii="Arial" w:hAnsi="Arial" w:cs="Arial"/>
                <w:color w:val="000000"/>
                <w:sz w:val="18"/>
                <w:szCs w:val="18"/>
              </w:rPr>
              <w:t>3,</w:t>
            </w:r>
            <w:r w:rsidR="00B17781">
              <w:rPr>
                <w:rFonts w:ascii="Arial" w:hAnsi="Arial" w:cs="Arial"/>
                <w:color w:val="000000"/>
                <w:sz w:val="18"/>
                <w:szCs w:val="18"/>
              </w:rPr>
              <w:t>82</w:t>
            </w:r>
          </w:p>
        </w:tc>
      </w:tr>
      <w:tr w:rsidR="004531CE" w:rsidRPr="004531CE" w:rsidTr="00B17781">
        <w:trPr>
          <w:cantSplit/>
        </w:trPr>
        <w:tc>
          <w:tcPr>
            <w:tcW w:w="1317" w:type="dxa"/>
            <w:vMerge/>
            <w:tcBorders>
              <w:top w:val="single" w:sz="16" w:space="0" w:color="000000"/>
              <w:left w:val="single" w:sz="16" w:space="0" w:color="000000"/>
              <w:bottom w:val="nil"/>
              <w:right w:val="nil"/>
            </w:tcBorders>
            <w:shd w:val="clear" w:color="auto" w:fill="FFFFFF"/>
            <w:vAlign w:val="center"/>
          </w:tcPr>
          <w:p w:rsidR="004531CE" w:rsidRPr="004531CE" w:rsidRDefault="004531CE" w:rsidP="004531CE">
            <w:pPr>
              <w:autoSpaceDE w:val="0"/>
              <w:autoSpaceDN w:val="0"/>
              <w:adjustRightInd w:val="0"/>
              <w:spacing w:after="0" w:line="240" w:lineRule="auto"/>
              <w:rPr>
                <w:rFonts w:ascii="Arial" w:hAnsi="Arial" w:cs="Arial"/>
                <w:color w:val="000000"/>
                <w:sz w:val="18"/>
                <w:szCs w:val="18"/>
              </w:rPr>
            </w:pPr>
          </w:p>
        </w:tc>
        <w:tc>
          <w:tcPr>
            <w:tcW w:w="1317" w:type="dxa"/>
            <w:tcBorders>
              <w:top w:val="nil"/>
              <w:left w:val="nil"/>
              <w:bottom w:val="nil"/>
              <w:right w:val="single" w:sz="16" w:space="0" w:color="000000"/>
            </w:tcBorders>
            <w:shd w:val="clear" w:color="auto" w:fill="FFFFFF"/>
            <w:vAlign w:val="center"/>
          </w:tcPr>
          <w:p w:rsidR="004531CE" w:rsidRPr="004531CE" w:rsidRDefault="004531CE" w:rsidP="004531CE">
            <w:pPr>
              <w:autoSpaceDE w:val="0"/>
              <w:autoSpaceDN w:val="0"/>
              <w:adjustRightInd w:val="0"/>
              <w:spacing w:after="0" w:line="320" w:lineRule="atLeast"/>
              <w:ind w:left="60" w:right="60"/>
              <w:rPr>
                <w:rFonts w:ascii="Arial" w:hAnsi="Arial" w:cs="Arial"/>
                <w:color w:val="000000"/>
                <w:sz w:val="18"/>
                <w:szCs w:val="18"/>
              </w:rPr>
            </w:pPr>
            <w:r w:rsidRPr="004531CE">
              <w:rPr>
                <w:rFonts w:ascii="Arial" w:hAnsi="Arial" w:cs="Arial"/>
                <w:color w:val="000000"/>
                <w:sz w:val="18"/>
                <w:szCs w:val="18"/>
              </w:rPr>
              <w:t>Равенство дисперсий не предполагается</w:t>
            </w:r>
          </w:p>
        </w:tc>
        <w:tc>
          <w:tcPr>
            <w:tcW w:w="627" w:type="dxa"/>
            <w:tcBorders>
              <w:top w:val="nil"/>
              <w:left w:val="single" w:sz="16" w:space="0" w:color="000000"/>
              <w:bottom w:val="nil"/>
            </w:tcBorders>
            <w:shd w:val="clear" w:color="auto" w:fill="FFFFFF"/>
          </w:tcPr>
          <w:p w:rsidR="004531CE" w:rsidRPr="004531CE" w:rsidRDefault="004531CE" w:rsidP="004531CE">
            <w:pPr>
              <w:autoSpaceDE w:val="0"/>
              <w:autoSpaceDN w:val="0"/>
              <w:adjustRightInd w:val="0"/>
              <w:spacing w:after="0" w:line="240" w:lineRule="auto"/>
              <w:rPr>
                <w:rFonts w:cs="Times New Roman"/>
                <w:sz w:val="24"/>
                <w:szCs w:val="24"/>
              </w:rPr>
            </w:pPr>
          </w:p>
        </w:tc>
        <w:tc>
          <w:tcPr>
            <w:tcW w:w="567" w:type="dxa"/>
            <w:tcBorders>
              <w:top w:val="nil"/>
              <w:bottom w:val="nil"/>
            </w:tcBorders>
            <w:shd w:val="clear" w:color="auto" w:fill="FFFFFF"/>
          </w:tcPr>
          <w:p w:rsidR="004531CE" w:rsidRPr="004531CE" w:rsidRDefault="004531CE" w:rsidP="004531CE">
            <w:pPr>
              <w:autoSpaceDE w:val="0"/>
              <w:autoSpaceDN w:val="0"/>
              <w:adjustRightInd w:val="0"/>
              <w:spacing w:after="0" w:line="240" w:lineRule="auto"/>
              <w:rPr>
                <w:rFonts w:cs="Times New Roman"/>
                <w:sz w:val="24"/>
                <w:szCs w:val="24"/>
              </w:rPr>
            </w:pPr>
          </w:p>
        </w:tc>
        <w:tc>
          <w:tcPr>
            <w:tcW w:w="567" w:type="dxa"/>
            <w:tcBorders>
              <w:top w:val="nil"/>
              <w:bottom w:val="nil"/>
            </w:tcBorders>
            <w:shd w:val="clear" w:color="auto" w:fill="FFFFFF"/>
          </w:tcPr>
          <w:p w:rsidR="004531CE" w:rsidRPr="004531CE" w:rsidRDefault="00B17781" w:rsidP="004531CE">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,35</w:t>
            </w:r>
          </w:p>
        </w:tc>
        <w:tc>
          <w:tcPr>
            <w:tcW w:w="425" w:type="dxa"/>
            <w:tcBorders>
              <w:top w:val="nil"/>
              <w:bottom w:val="nil"/>
            </w:tcBorders>
            <w:shd w:val="clear" w:color="auto" w:fill="FFFFFF"/>
          </w:tcPr>
          <w:p w:rsidR="004531CE" w:rsidRPr="004531CE" w:rsidRDefault="00B17781" w:rsidP="004531CE">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47,86</w:t>
            </w:r>
          </w:p>
        </w:tc>
        <w:tc>
          <w:tcPr>
            <w:tcW w:w="850" w:type="dxa"/>
            <w:tcBorders>
              <w:top w:val="nil"/>
              <w:bottom w:val="nil"/>
            </w:tcBorders>
            <w:shd w:val="clear" w:color="auto" w:fill="FFFFFF"/>
          </w:tcPr>
          <w:p w:rsidR="004531CE" w:rsidRPr="004531CE" w:rsidRDefault="00B17781" w:rsidP="004531CE">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,72</w:t>
            </w:r>
          </w:p>
        </w:tc>
        <w:tc>
          <w:tcPr>
            <w:tcW w:w="993" w:type="dxa"/>
            <w:tcBorders>
              <w:top w:val="nil"/>
              <w:bottom w:val="nil"/>
            </w:tcBorders>
            <w:shd w:val="clear" w:color="auto" w:fill="FFFFFF"/>
          </w:tcPr>
          <w:p w:rsidR="004531CE" w:rsidRPr="004531CE" w:rsidRDefault="00B17781" w:rsidP="004531CE">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,64</w:t>
            </w:r>
          </w:p>
        </w:tc>
        <w:tc>
          <w:tcPr>
            <w:tcW w:w="1088" w:type="dxa"/>
            <w:tcBorders>
              <w:top w:val="nil"/>
              <w:bottom w:val="nil"/>
            </w:tcBorders>
            <w:shd w:val="clear" w:color="auto" w:fill="FFFFFF"/>
          </w:tcPr>
          <w:p w:rsidR="004531CE" w:rsidRPr="004531CE" w:rsidRDefault="00B17781" w:rsidP="004531CE">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1,8</w:t>
            </w:r>
          </w:p>
        </w:tc>
        <w:tc>
          <w:tcPr>
            <w:tcW w:w="800" w:type="dxa"/>
            <w:tcBorders>
              <w:top w:val="nil"/>
              <w:bottom w:val="nil"/>
            </w:tcBorders>
            <w:shd w:val="clear" w:color="auto" w:fill="FFFFFF"/>
          </w:tcPr>
          <w:p w:rsidR="004531CE" w:rsidRPr="004531CE" w:rsidRDefault="00B17781" w:rsidP="004531CE">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-2,99</w:t>
            </w:r>
          </w:p>
        </w:tc>
        <w:tc>
          <w:tcPr>
            <w:tcW w:w="805" w:type="dxa"/>
            <w:tcBorders>
              <w:top w:val="nil"/>
              <w:bottom w:val="nil"/>
              <w:right w:val="single" w:sz="16" w:space="0" w:color="000000"/>
            </w:tcBorders>
            <w:shd w:val="clear" w:color="auto" w:fill="FFFFFF"/>
          </w:tcPr>
          <w:p w:rsidR="004531CE" w:rsidRPr="004531CE" w:rsidRDefault="00B17781" w:rsidP="004531CE">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4,27</w:t>
            </w:r>
          </w:p>
        </w:tc>
      </w:tr>
      <w:tr w:rsidR="004531CE" w:rsidRPr="004531CE" w:rsidTr="00B17781">
        <w:trPr>
          <w:cantSplit/>
        </w:trPr>
        <w:tc>
          <w:tcPr>
            <w:tcW w:w="1317" w:type="dxa"/>
            <w:vMerge w:val="restart"/>
            <w:tcBorders>
              <w:top w:val="nil"/>
              <w:left w:val="single" w:sz="16" w:space="0" w:color="000000"/>
              <w:bottom w:val="single" w:sz="16" w:space="0" w:color="000000"/>
              <w:right w:val="nil"/>
            </w:tcBorders>
            <w:shd w:val="clear" w:color="auto" w:fill="FFFFFF"/>
            <w:vAlign w:val="center"/>
          </w:tcPr>
          <w:p w:rsidR="004531CE" w:rsidRPr="004531CE" w:rsidRDefault="00A17FBD" w:rsidP="004531CE">
            <w:pPr>
              <w:autoSpaceDE w:val="0"/>
              <w:autoSpaceDN w:val="0"/>
              <w:adjustRightInd w:val="0"/>
              <w:spacing w:after="0" w:line="320" w:lineRule="atLeast"/>
              <w:ind w:left="60" w:right="60"/>
              <w:rPr>
                <w:rFonts w:ascii="Arial" w:hAnsi="Arial" w:cs="Arial"/>
                <w:color w:val="000000"/>
                <w:sz w:val="18"/>
                <w:szCs w:val="18"/>
              </w:rPr>
            </w:pPr>
            <w:r w:rsidRPr="004531CE">
              <w:rPr>
                <w:rFonts w:ascii="Arial" w:hAnsi="Arial" w:cs="Arial"/>
                <w:color w:val="000000"/>
                <w:sz w:val="18"/>
                <w:szCs w:val="18"/>
              </w:rPr>
              <w:t>П</w:t>
            </w:r>
            <w:r w:rsidR="004531CE" w:rsidRPr="004531CE">
              <w:rPr>
                <w:rFonts w:ascii="Arial" w:hAnsi="Arial" w:cs="Arial"/>
                <w:color w:val="000000"/>
                <w:sz w:val="18"/>
                <w:szCs w:val="18"/>
              </w:rPr>
              <w:t>оказатель</w:t>
            </w:r>
            <w:r>
              <w:rPr>
                <w:rFonts w:ascii="Arial" w:hAnsi="Arial" w:cs="Arial"/>
                <w:color w:val="000000"/>
                <w:sz w:val="18"/>
                <w:szCs w:val="18"/>
              </w:rPr>
              <w:t xml:space="preserve"> </w:t>
            </w:r>
            <w:r w:rsidR="004531CE" w:rsidRPr="004531CE">
              <w:rPr>
                <w:rFonts w:ascii="Arial" w:hAnsi="Arial" w:cs="Arial"/>
                <w:color w:val="000000"/>
                <w:sz w:val="18"/>
                <w:szCs w:val="18"/>
              </w:rPr>
              <w:t>активности</w:t>
            </w:r>
          </w:p>
        </w:tc>
        <w:tc>
          <w:tcPr>
            <w:tcW w:w="1317" w:type="dxa"/>
            <w:tcBorders>
              <w:top w:val="nil"/>
              <w:left w:val="nil"/>
              <w:bottom w:val="nil"/>
              <w:right w:val="single" w:sz="16" w:space="0" w:color="000000"/>
            </w:tcBorders>
            <w:shd w:val="clear" w:color="auto" w:fill="FFFFFF"/>
            <w:vAlign w:val="center"/>
          </w:tcPr>
          <w:p w:rsidR="004531CE" w:rsidRPr="004531CE" w:rsidRDefault="004531CE" w:rsidP="004531CE">
            <w:pPr>
              <w:autoSpaceDE w:val="0"/>
              <w:autoSpaceDN w:val="0"/>
              <w:adjustRightInd w:val="0"/>
              <w:spacing w:after="0" w:line="320" w:lineRule="atLeast"/>
              <w:ind w:left="60" w:right="60"/>
              <w:rPr>
                <w:rFonts w:ascii="Arial" w:hAnsi="Arial" w:cs="Arial"/>
                <w:color w:val="000000"/>
                <w:sz w:val="18"/>
                <w:szCs w:val="18"/>
              </w:rPr>
            </w:pPr>
            <w:r w:rsidRPr="004531CE">
              <w:rPr>
                <w:rFonts w:ascii="Arial" w:hAnsi="Arial" w:cs="Arial"/>
                <w:color w:val="000000"/>
                <w:sz w:val="18"/>
                <w:szCs w:val="18"/>
              </w:rPr>
              <w:t>Предполагается равенство дисперсий</w:t>
            </w:r>
          </w:p>
        </w:tc>
        <w:tc>
          <w:tcPr>
            <w:tcW w:w="627" w:type="dxa"/>
            <w:tcBorders>
              <w:top w:val="nil"/>
              <w:left w:val="single" w:sz="16" w:space="0" w:color="000000"/>
              <w:bottom w:val="nil"/>
            </w:tcBorders>
            <w:shd w:val="clear" w:color="auto" w:fill="FFFFFF"/>
          </w:tcPr>
          <w:p w:rsidR="004531CE" w:rsidRPr="004531CE" w:rsidRDefault="00B17781" w:rsidP="004531CE">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,04</w:t>
            </w:r>
          </w:p>
        </w:tc>
        <w:tc>
          <w:tcPr>
            <w:tcW w:w="567" w:type="dxa"/>
            <w:tcBorders>
              <w:top w:val="nil"/>
              <w:bottom w:val="nil"/>
            </w:tcBorders>
            <w:shd w:val="clear" w:color="auto" w:fill="FFFFFF"/>
          </w:tcPr>
          <w:p w:rsidR="004531CE" w:rsidRPr="004531CE" w:rsidRDefault="00B17781" w:rsidP="004531CE">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,84</w:t>
            </w:r>
          </w:p>
        </w:tc>
        <w:tc>
          <w:tcPr>
            <w:tcW w:w="567" w:type="dxa"/>
            <w:tcBorders>
              <w:top w:val="nil"/>
              <w:bottom w:val="nil"/>
            </w:tcBorders>
            <w:shd w:val="clear" w:color="auto" w:fill="FFFFFF"/>
          </w:tcPr>
          <w:p w:rsidR="004531CE" w:rsidRPr="004531CE" w:rsidRDefault="00B17781" w:rsidP="004531CE">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,15</w:t>
            </w:r>
          </w:p>
        </w:tc>
        <w:tc>
          <w:tcPr>
            <w:tcW w:w="425" w:type="dxa"/>
            <w:tcBorders>
              <w:top w:val="nil"/>
              <w:bottom w:val="nil"/>
            </w:tcBorders>
            <w:shd w:val="clear" w:color="auto" w:fill="FFFFFF"/>
          </w:tcPr>
          <w:p w:rsidR="004531CE" w:rsidRPr="004531CE" w:rsidRDefault="004531CE" w:rsidP="004531CE">
            <w:pPr>
              <w:autoSpaceDE w:val="0"/>
              <w:autoSpaceDN w:val="0"/>
              <w:adjustRightInd w:val="0"/>
              <w:spacing w:after="0" w:line="320" w:lineRule="atLeast"/>
              <w:ind w:left="60" w:right="60"/>
              <w:jc w:val="right"/>
              <w:rPr>
                <w:rFonts w:ascii="Arial" w:hAnsi="Arial" w:cs="Arial"/>
                <w:color w:val="000000"/>
                <w:sz w:val="18"/>
                <w:szCs w:val="18"/>
              </w:rPr>
            </w:pPr>
            <w:r w:rsidRPr="004531CE">
              <w:rPr>
                <w:rFonts w:ascii="Arial" w:hAnsi="Arial" w:cs="Arial"/>
                <w:color w:val="000000"/>
                <w:sz w:val="18"/>
                <w:szCs w:val="18"/>
              </w:rPr>
              <w:t>106</w:t>
            </w:r>
          </w:p>
        </w:tc>
        <w:tc>
          <w:tcPr>
            <w:tcW w:w="850" w:type="dxa"/>
            <w:tcBorders>
              <w:top w:val="nil"/>
              <w:bottom w:val="nil"/>
            </w:tcBorders>
            <w:shd w:val="clear" w:color="auto" w:fill="FFFFFF"/>
          </w:tcPr>
          <w:p w:rsidR="004531CE" w:rsidRPr="004531CE" w:rsidRDefault="00B17781" w:rsidP="004531CE">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,87</w:t>
            </w:r>
          </w:p>
        </w:tc>
        <w:tc>
          <w:tcPr>
            <w:tcW w:w="993" w:type="dxa"/>
            <w:tcBorders>
              <w:top w:val="nil"/>
              <w:bottom w:val="nil"/>
            </w:tcBorders>
            <w:shd w:val="clear" w:color="auto" w:fill="FFFFFF"/>
          </w:tcPr>
          <w:p w:rsidR="004531CE" w:rsidRPr="004531CE" w:rsidRDefault="00B17781" w:rsidP="004531CE">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,21</w:t>
            </w:r>
          </w:p>
        </w:tc>
        <w:tc>
          <w:tcPr>
            <w:tcW w:w="1088" w:type="dxa"/>
            <w:tcBorders>
              <w:top w:val="nil"/>
              <w:bottom w:val="nil"/>
            </w:tcBorders>
            <w:shd w:val="clear" w:color="auto" w:fill="FFFFFF"/>
          </w:tcPr>
          <w:p w:rsidR="004531CE" w:rsidRPr="004531CE" w:rsidRDefault="00B17781" w:rsidP="004531CE">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1,39</w:t>
            </w:r>
          </w:p>
        </w:tc>
        <w:tc>
          <w:tcPr>
            <w:tcW w:w="800" w:type="dxa"/>
            <w:tcBorders>
              <w:top w:val="nil"/>
              <w:bottom w:val="nil"/>
            </w:tcBorders>
            <w:shd w:val="clear" w:color="auto" w:fill="FFFFFF"/>
          </w:tcPr>
          <w:p w:rsidR="004531CE" w:rsidRPr="004531CE" w:rsidRDefault="00B17781" w:rsidP="004531CE">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-2,55</w:t>
            </w:r>
          </w:p>
        </w:tc>
        <w:tc>
          <w:tcPr>
            <w:tcW w:w="805" w:type="dxa"/>
            <w:tcBorders>
              <w:top w:val="nil"/>
              <w:bottom w:val="nil"/>
              <w:right w:val="single" w:sz="16" w:space="0" w:color="000000"/>
            </w:tcBorders>
            <w:shd w:val="clear" w:color="auto" w:fill="FFFFFF"/>
          </w:tcPr>
          <w:p w:rsidR="004531CE" w:rsidRPr="004531CE" w:rsidRDefault="00B17781" w:rsidP="004531CE">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2,98</w:t>
            </w:r>
          </w:p>
        </w:tc>
      </w:tr>
      <w:tr w:rsidR="004531CE" w:rsidRPr="004531CE" w:rsidTr="00B17781">
        <w:trPr>
          <w:cantSplit/>
        </w:trPr>
        <w:tc>
          <w:tcPr>
            <w:tcW w:w="1317" w:type="dxa"/>
            <w:vMerge/>
            <w:tcBorders>
              <w:top w:val="nil"/>
              <w:left w:val="single" w:sz="16" w:space="0" w:color="000000"/>
              <w:bottom w:val="single" w:sz="16" w:space="0" w:color="000000"/>
              <w:right w:val="nil"/>
            </w:tcBorders>
            <w:shd w:val="clear" w:color="auto" w:fill="FFFFFF"/>
            <w:vAlign w:val="center"/>
          </w:tcPr>
          <w:p w:rsidR="004531CE" w:rsidRPr="004531CE" w:rsidRDefault="004531CE" w:rsidP="004531CE">
            <w:pPr>
              <w:autoSpaceDE w:val="0"/>
              <w:autoSpaceDN w:val="0"/>
              <w:adjustRightInd w:val="0"/>
              <w:spacing w:after="0" w:line="240" w:lineRule="auto"/>
              <w:rPr>
                <w:rFonts w:ascii="Arial" w:hAnsi="Arial" w:cs="Arial"/>
                <w:color w:val="000000"/>
                <w:sz w:val="18"/>
                <w:szCs w:val="18"/>
              </w:rPr>
            </w:pPr>
          </w:p>
        </w:tc>
        <w:tc>
          <w:tcPr>
            <w:tcW w:w="1317" w:type="dxa"/>
            <w:tcBorders>
              <w:top w:val="nil"/>
              <w:left w:val="nil"/>
              <w:bottom w:val="single" w:sz="16" w:space="0" w:color="000000"/>
              <w:right w:val="single" w:sz="16" w:space="0" w:color="000000"/>
            </w:tcBorders>
            <w:shd w:val="clear" w:color="auto" w:fill="FFFFFF"/>
            <w:vAlign w:val="center"/>
          </w:tcPr>
          <w:p w:rsidR="004531CE" w:rsidRPr="004531CE" w:rsidRDefault="004531CE" w:rsidP="004531CE">
            <w:pPr>
              <w:autoSpaceDE w:val="0"/>
              <w:autoSpaceDN w:val="0"/>
              <w:adjustRightInd w:val="0"/>
              <w:spacing w:after="0" w:line="320" w:lineRule="atLeast"/>
              <w:ind w:left="60" w:right="60"/>
              <w:rPr>
                <w:rFonts w:ascii="Arial" w:hAnsi="Arial" w:cs="Arial"/>
                <w:color w:val="000000"/>
                <w:sz w:val="18"/>
                <w:szCs w:val="18"/>
              </w:rPr>
            </w:pPr>
            <w:r w:rsidRPr="004531CE">
              <w:rPr>
                <w:rFonts w:ascii="Arial" w:hAnsi="Arial" w:cs="Arial"/>
                <w:color w:val="000000"/>
                <w:sz w:val="18"/>
                <w:szCs w:val="18"/>
              </w:rPr>
              <w:t>Равенство дисперсий не предполагается</w:t>
            </w:r>
          </w:p>
        </w:tc>
        <w:tc>
          <w:tcPr>
            <w:tcW w:w="627" w:type="dxa"/>
            <w:tcBorders>
              <w:top w:val="nil"/>
              <w:left w:val="single" w:sz="16" w:space="0" w:color="000000"/>
              <w:bottom w:val="single" w:sz="16" w:space="0" w:color="000000"/>
            </w:tcBorders>
            <w:shd w:val="clear" w:color="auto" w:fill="FFFFFF"/>
          </w:tcPr>
          <w:p w:rsidR="004531CE" w:rsidRPr="004531CE" w:rsidRDefault="004531CE" w:rsidP="004531CE">
            <w:pPr>
              <w:autoSpaceDE w:val="0"/>
              <w:autoSpaceDN w:val="0"/>
              <w:adjustRightInd w:val="0"/>
              <w:spacing w:after="0" w:line="240" w:lineRule="auto"/>
              <w:rPr>
                <w:rFonts w:cs="Times New Roman"/>
                <w:sz w:val="24"/>
                <w:szCs w:val="24"/>
              </w:rPr>
            </w:pPr>
          </w:p>
        </w:tc>
        <w:tc>
          <w:tcPr>
            <w:tcW w:w="567" w:type="dxa"/>
            <w:tcBorders>
              <w:top w:val="nil"/>
              <w:bottom w:val="single" w:sz="16" w:space="0" w:color="000000"/>
            </w:tcBorders>
            <w:shd w:val="clear" w:color="auto" w:fill="FFFFFF"/>
          </w:tcPr>
          <w:p w:rsidR="004531CE" w:rsidRPr="004531CE" w:rsidRDefault="004531CE" w:rsidP="004531CE">
            <w:pPr>
              <w:autoSpaceDE w:val="0"/>
              <w:autoSpaceDN w:val="0"/>
              <w:adjustRightInd w:val="0"/>
              <w:spacing w:after="0" w:line="240" w:lineRule="auto"/>
              <w:rPr>
                <w:rFonts w:cs="Times New Roman"/>
                <w:sz w:val="24"/>
                <w:szCs w:val="24"/>
              </w:rPr>
            </w:pPr>
          </w:p>
        </w:tc>
        <w:tc>
          <w:tcPr>
            <w:tcW w:w="567" w:type="dxa"/>
            <w:tcBorders>
              <w:top w:val="nil"/>
              <w:bottom w:val="single" w:sz="16" w:space="0" w:color="000000"/>
            </w:tcBorders>
            <w:shd w:val="clear" w:color="auto" w:fill="FFFFFF"/>
          </w:tcPr>
          <w:p w:rsidR="004531CE" w:rsidRPr="004531CE" w:rsidRDefault="004531CE" w:rsidP="004531CE">
            <w:pPr>
              <w:autoSpaceDE w:val="0"/>
              <w:autoSpaceDN w:val="0"/>
              <w:adjustRightInd w:val="0"/>
              <w:spacing w:after="0" w:line="320" w:lineRule="atLeast"/>
              <w:ind w:left="60" w:right="60"/>
              <w:jc w:val="right"/>
              <w:rPr>
                <w:rFonts w:ascii="Arial" w:hAnsi="Arial" w:cs="Arial"/>
                <w:color w:val="000000"/>
                <w:sz w:val="18"/>
                <w:szCs w:val="18"/>
              </w:rPr>
            </w:pPr>
            <w:r w:rsidRPr="004531CE">
              <w:rPr>
                <w:rFonts w:ascii="Arial" w:hAnsi="Arial" w:cs="Arial"/>
                <w:color w:val="000000"/>
                <w:sz w:val="18"/>
                <w:szCs w:val="18"/>
              </w:rPr>
              <w:t>,153</w:t>
            </w:r>
          </w:p>
        </w:tc>
        <w:tc>
          <w:tcPr>
            <w:tcW w:w="425" w:type="dxa"/>
            <w:tcBorders>
              <w:top w:val="nil"/>
              <w:bottom w:val="single" w:sz="16" w:space="0" w:color="000000"/>
            </w:tcBorders>
            <w:shd w:val="clear" w:color="auto" w:fill="FFFFFF"/>
          </w:tcPr>
          <w:p w:rsidR="004531CE" w:rsidRPr="004531CE" w:rsidRDefault="004531CE" w:rsidP="004531CE">
            <w:pPr>
              <w:autoSpaceDE w:val="0"/>
              <w:autoSpaceDN w:val="0"/>
              <w:adjustRightInd w:val="0"/>
              <w:spacing w:after="0" w:line="320" w:lineRule="atLeast"/>
              <w:ind w:left="60" w:right="60"/>
              <w:jc w:val="right"/>
              <w:rPr>
                <w:rFonts w:ascii="Arial" w:hAnsi="Arial" w:cs="Arial"/>
                <w:color w:val="000000"/>
                <w:sz w:val="18"/>
                <w:szCs w:val="18"/>
              </w:rPr>
            </w:pPr>
            <w:r w:rsidRPr="004531CE">
              <w:rPr>
                <w:rFonts w:ascii="Arial" w:hAnsi="Arial" w:cs="Arial"/>
                <w:color w:val="000000"/>
                <w:sz w:val="18"/>
                <w:szCs w:val="18"/>
              </w:rPr>
              <w:t>60,632</w:t>
            </w:r>
          </w:p>
        </w:tc>
        <w:tc>
          <w:tcPr>
            <w:tcW w:w="850" w:type="dxa"/>
            <w:tcBorders>
              <w:top w:val="nil"/>
              <w:bottom w:val="single" w:sz="16" w:space="0" w:color="000000"/>
            </w:tcBorders>
            <w:shd w:val="clear" w:color="auto" w:fill="FFFFFF"/>
          </w:tcPr>
          <w:p w:rsidR="004531CE" w:rsidRPr="004531CE" w:rsidRDefault="004531CE" w:rsidP="004531CE">
            <w:pPr>
              <w:autoSpaceDE w:val="0"/>
              <w:autoSpaceDN w:val="0"/>
              <w:adjustRightInd w:val="0"/>
              <w:spacing w:after="0" w:line="320" w:lineRule="atLeast"/>
              <w:ind w:left="60" w:right="60"/>
              <w:jc w:val="right"/>
              <w:rPr>
                <w:rFonts w:ascii="Arial" w:hAnsi="Arial" w:cs="Arial"/>
                <w:color w:val="000000"/>
                <w:sz w:val="18"/>
                <w:szCs w:val="18"/>
              </w:rPr>
            </w:pPr>
            <w:r w:rsidRPr="004531CE">
              <w:rPr>
                <w:rFonts w:ascii="Arial" w:hAnsi="Arial" w:cs="Arial"/>
                <w:color w:val="000000"/>
                <w:sz w:val="18"/>
                <w:szCs w:val="18"/>
              </w:rPr>
              <w:t>,879</w:t>
            </w:r>
          </w:p>
        </w:tc>
        <w:tc>
          <w:tcPr>
            <w:tcW w:w="993" w:type="dxa"/>
            <w:tcBorders>
              <w:top w:val="nil"/>
              <w:bottom w:val="single" w:sz="16" w:space="0" w:color="000000"/>
            </w:tcBorders>
            <w:shd w:val="clear" w:color="auto" w:fill="FFFFFF"/>
          </w:tcPr>
          <w:p w:rsidR="004531CE" w:rsidRPr="004531CE" w:rsidRDefault="004531CE" w:rsidP="004531CE">
            <w:pPr>
              <w:autoSpaceDE w:val="0"/>
              <w:autoSpaceDN w:val="0"/>
              <w:adjustRightInd w:val="0"/>
              <w:spacing w:after="0" w:line="320" w:lineRule="atLeast"/>
              <w:ind w:left="60" w:right="60"/>
              <w:jc w:val="right"/>
              <w:rPr>
                <w:rFonts w:ascii="Arial" w:hAnsi="Arial" w:cs="Arial"/>
                <w:color w:val="000000"/>
                <w:sz w:val="18"/>
                <w:szCs w:val="18"/>
              </w:rPr>
            </w:pPr>
            <w:r w:rsidRPr="004531CE">
              <w:rPr>
                <w:rFonts w:ascii="Arial" w:hAnsi="Arial" w:cs="Arial"/>
                <w:color w:val="000000"/>
                <w:sz w:val="18"/>
                <w:szCs w:val="18"/>
              </w:rPr>
              <w:t>,215</w:t>
            </w:r>
          </w:p>
        </w:tc>
        <w:tc>
          <w:tcPr>
            <w:tcW w:w="1088" w:type="dxa"/>
            <w:tcBorders>
              <w:top w:val="nil"/>
              <w:bottom w:val="single" w:sz="16" w:space="0" w:color="000000"/>
            </w:tcBorders>
            <w:shd w:val="clear" w:color="auto" w:fill="FFFFFF"/>
          </w:tcPr>
          <w:p w:rsidR="004531CE" w:rsidRPr="004531CE" w:rsidRDefault="004531CE" w:rsidP="004531CE">
            <w:pPr>
              <w:autoSpaceDE w:val="0"/>
              <w:autoSpaceDN w:val="0"/>
              <w:adjustRightInd w:val="0"/>
              <w:spacing w:after="0" w:line="320" w:lineRule="atLeast"/>
              <w:ind w:left="60" w:right="60"/>
              <w:jc w:val="right"/>
              <w:rPr>
                <w:rFonts w:ascii="Arial" w:hAnsi="Arial" w:cs="Arial"/>
                <w:color w:val="000000"/>
                <w:sz w:val="18"/>
                <w:szCs w:val="18"/>
              </w:rPr>
            </w:pPr>
            <w:r w:rsidRPr="004531CE">
              <w:rPr>
                <w:rFonts w:ascii="Arial" w:hAnsi="Arial" w:cs="Arial"/>
                <w:color w:val="000000"/>
                <w:sz w:val="18"/>
                <w:szCs w:val="18"/>
              </w:rPr>
              <w:t>1,405</w:t>
            </w:r>
          </w:p>
        </w:tc>
        <w:tc>
          <w:tcPr>
            <w:tcW w:w="800" w:type="dxa"/>
            <w:tcBorders>
              <w:top w:val="nil"/>
              <w:bottom w:val="single" w:sz="16" w:space="0" w:color="000000"/>
            </w:tcBorders>
            <w:shd w:val="clear" w:color="auto" w:fill="FFFFFF"/>
          </w:tcPr>
          <w:p w:rsidR="004531CE" w:rsidRPr="004531CE" w:rsidRDefault="004531CE" w:rsidP="004531CE">
            <w:pPr>
              <w:autoSpaceDE w:val="0"/>
              <w:autoSpaceDN w:val="0"/>
              <w:adjustRightInd w:val="0"/>
              <w:spacing w:after="0" w:line="320" w:lineRule="atLeast"/>
              <w:ind w:left="60" w:right="60"/>
              <w:jc w:val="right"/>
              <w:rPr>
                <w:rFonts w:ascii="Arial" w:hAnsi="Arial" w:cs="Arial"/>
                <w:color w:val="000000"/>
                <w:sz w:val="18"/>
                <w:szCs w:val="18"/>
              </w:rPr>
            </w:pPr>
            <w:r w:rsidRPr="004531CE">
              <w:rPr>
                <w:rFonts w:ascii="Arial" w:hAnsi="Arial" w:cs="Arial"/>
                <w:color w:val="000000"/>
                <w:sz w:val="18"/>
                <w:szCs w:val="18"/>
              </w:rPr>
              <w:t>-2,594</w:t>
            </w:r>
          </w:p>
        </w:tc>
        <w:tc>
          <w:tcPr>
            <w:tcW w:w="805" w:type="dxa"/>
            <w:tcBorders>
              <w:top w:val="nil"/>
              <w:bottom w:val="single" w:sz="16" w:space="0" w:color="000000"/>
              <w:right w:val="single" w:sz="16" w:space="0" w:color="000000"/>
            </w:tcBorders>
            <w:shd w:val="clear" w:color="auto" w:fill="FFFFFF"/>
          </w:tcPr>
          <w:p w:rsidR="004531CE" w:rsidRPr="004531CE" w:rsidRDefault="004531CE" w:rsidP="004531CE">
            <w:pPr>
              <w:autoSpaceDE w:val="0"/>
              <w:autoSpaceDN w:val="0"/>
              <w:adjustRightInd w:val="0"/>
              <w:spacing w:after="0" w:line="320" w:lineRule="atLeast"/>
              <w:ind w:left="60" w:right="60"/>
              <w:jc w:val="right"/>
              <w:rPr>
                <w:rFonts w:ascii="Arial" w:hAnsi="Arial" w:cs="Arial"/>
                <w:color w:val="000000"/>
                <w:sz w:val="18"/>
                <w:szCs w:val="18"/>
              </w:rPr>
            </w:pPr>
            <w:r w:rsidRPr="004531CE">
              <w:rPr>
                <w:rFonts w:ascii="Arial" w:hAnsi="Arial" w:cs="Arial"/>
                <w:color w:val="000000"/>
                <w:sz w:val="18"/>
                <w:szCs w:val="18"/>
              </w:rPr>
              <w:t>3,023</w:t>
            </w:r>
          </w:p>
        </w:tc>
      </w:tr>
    </w:tbl>
    <w:p w:rsidR="004531CE" w:rsidRPr="004531CE" w:rsidRDefault="004531CE" w:rsidP="004531CE">
      <w:pPr>
        <w:autoSpaceDE w:val="0"/>
        <w:autoSpaceDN w:val="0"/>
        <w:adjustRightInd w:val="0"/>
        <w:spacing w:after="0" w:line="400" w:lineRule="atLeast"/>
        <w:rPr>
          <w:rFonts w:cs="Times New Roman"/>
          <w:sz w:val="24"/>
          <w:szCs w:val="24"/>
        </w:rPr>
      </w:pPr>
    </w:p>
    <w:p w:rsidR="005B48E0" w:rsidRDefault="005B48E0" w:rsidP="005B48E0">
      <w:pPr>
        <w:autoSpaceDE w:val="0"/>
        <w:autoSpaceDN w:val="0"/>
        <w:adjustRightInd w:val="0"/>
        <w:spacing w:after="0" w:line="400" w:lineRule="atLeast"/>
        <w:rPr>
          <w:rFonts w:cs="Times New Roman"/>
          <w:sz w:val="24"/>
          <w:szCs w:val="24"/>
        </w:rPr>
      </w:pPr>
    </w:p>
    <w:p w:rsidR="001A467F" w:rsidRPr="008E4099" w:rsidRDefault="001A467F" w:rsidP="005B48E0">
      <w:pPr>
        <w:autoSpaceDE w:val="0"/>
        <w:autoSpaceDN w:val="0"/>
        <w:adjustRightInd w:val="0"/>
        <w:spacing w:after="0" w:line="400" w:lineRule="atLeast"/>
        <w:rPr>
          <w:rFonts w:cs="Times New Roman"/>
          <w:sz w:val="24"/>
          <w:szCs w:val="24"/>
        </w:rPr>
      </w:pPr>
    </w:p>
    <w:p w:rsidR="001F1D95" w:rsidRDefault="005B48E0" w:rsidP="001F1D95">
      <w:pPr>
        <w:jc w:val="center"/>
        <w:rPr>
          <w:b/>
        </w:rPr>
      </w:pPr>
      <w:r w:rsidRPr="005B48E0">
        <w:rPr>
          <w:b/>
        </w:rPr>
        <w:t>3.3</w:t>
      </w:r>
      <w:r w:rsidR="00133740">
        <w:rPr>
          <w:b/>
        </w:rPr>
        <w:t>.</w:t>
      </w:r>
      <w:r w:rsidRPr="005B48E0">
        <w:rPr>
          <w:b/>
        </w:rPr>
        <w:t xml:space="preserve"> Корреляционный анализ</w:t>
      </w:r>
      <w:r w:rsidR="00133740">
        <w:rPr>
          <w:b/>
        </w:rPr>
        <w:t xml:space="preserve"> взаимосвязей профессиональной идентичности студентов с их учебной мотивацией</w:t>
      </w:r>
    </w:p>
    <w:p w:rsidR="001F1D95" w:rsidRDefault="001F1D95" w:rsidP="001F1D95">
      <w:pPr>
        <w:jc w:val="center"/>
        <w:rPr>
          <w:b/>
        </w:rPr>
      </w:pPr>
      <w:r>
        <w:rPr>
          <w:b/>
        </w:rPr>
        <w:t>3.3.1</w:t>
      </w:r>
      <w:r w:rsidR="00133740">
        <w:rPr>
          <w:b/>
        </w:rPr>
        <w:t>.</w:t>
      </w:r>
      <w:r>
        <w:rPr>
          <w:b/>
        </w:rPr>
        <w:t xml:space="preserve"> Корреляционный анализ данных по методикам «Опросник профессиональной идентичности» и «Мотивация профессионального обучения»</w:t>
      </w:r>
    </w:p>
    <w:p w:rsidR="001F1D95" w:rsidRDefault="001F41BD" w:rsidP="001F1D95">
      <w:pPr>
        <w:spacing w:after="0" w:line="360" w:lineRule="auto"/>
        <w:ind w:firstLine="709"/>
        <w:jc w:val="both"/>
      </w:pPr>
      <w:r>
        <w:lastRenderedPageBreak/>
        <w:t>Как видно из таблицы 24</w:t>
      </w:r>
      <w:r w:rsidR="001F1D95">
        <w:t>, умерен</w:t>
      </w:r>
      <w:r w:rsidR="00830023">
        <w:t xml:space="preserve">ная корреляционная связь данных, полученных при помощи </w:t>
      </w:r>
      <w:r w:rsidR="001F1D95">
        <w:t>методики «Опросник профессиональной идентичности студента»</w:t>
      </w:r>
      <w:r w:rsidR="00830023">
        <w:t>,</w:t>
      </w:r>
      <w:r w:rsidR="001F1D95">
        <w:t xml:space="preserve"> прослеживается с переменными «нормальный» (</w:t>
      </w:r>
      <w:r w:rsidR="001F1D95">
        <w:rPr>
          <w:lang w:val="en-US"/>
        </w:rPr>
        <w:t>r</w:t>
      </w:r>
      <w:r w:rsidR="001F1D95" w:rsidRPr="00A45000">
        <w:t>=</w:t>
      </w:r>
      <w:r w:rsidR="00BC6D53">
        <w:t>0,3</w:t>
      </w:r>
      <w:r w:rsidR="001F1D95">
        <w:t>) и «высокий уровень мотивации обучения» (</w:t>
      </w:r>
      <w:r w:rsidR="001F1D95">
        <w:rPr>
          <w:lang w:val="en-US"/>
        </w:rPr>
        <w:t>r</w:t>
      </w:r>
      <w:r w:rsidR="00BC6D53">
        <w:t>=0,37</w:t>
      </w:r>
      <w:r w:rsidR="001F1D95" w:rsidRPr="00A45000">
        <w:t>)</w:t>
      </w:r>
      <w:r w:rsidR="001F1D95">
        <w:t xml:space="preserve"> методики «Мотивация профессионального обучения»</w:t>
      </w:r>
      <w:r w:rsidR="001F1D95" w:rsidRPr="00A45000">
        <w:t xml:space="preserve">. </w:t>
      </w:r>
      <w:r w:rsidR="001F1D95">
        <w:t>Уровень</w:t>
      </w:r>
      <w:r w:rsidR="00BC6D53">
        <w:t xml:space="preserve"> статистической</w:t>
      </w:r>
      <w:r w:rsidR="001F1D95">
        <w:t xml:space="preserve"> значимости в обоих случаях меньше 0,01</w:t>
      </w:r>
      <w:r w:rsidR="00BC6D53">
        <w:t xml:space="preserve"> (</w:t>
      </w:r>
      <w:r w:rsidR="00BC6D53">
        <w:rPr>
          <w:lang w:val="en-US"/>
        </w:rPr>
        <w:t>p</w:t>
      </w:r>
      <w:r w:rsidR="00BC6D53" w:rsidRPr="00A46ECA">
        <w:t>&lt;0,01)</w:t>
      </w:r>
      <w:r w:rsidR="001F1D95">
        <w:t xml:space="preserve">. Таким образом, измеряемый методикой «Опросник профессиональной идентичности студента» уровень профессиональной идентичности положительно коррелирует </w:t>
      </w:r>
      <w:r w:rsidR="00886E9C">
        <w:t>с мотивацией обучения студентов. И</w:t>
      </w:r>
      <w:r w:rsidR="001F1D95">
        <w:t>ными словами, чем выше уровень идентичность, тем выше мотивация обуче</w:t>
      </w:r>
      <w:r w:rsidR="00830023">
        <w:t>ния. И, соответственно, наоборот</w:t>
      </w:r>
      <w:r w:rsidR="001F1D95">
        <w:t>.</w:t>
      </w:r>
    </w:p>
    <w:p w:rsidR="001A467F" w:rsidRDefault="001A467F" w:rsidP="001F1D95">
      <w:pPr>
        <w:spacing w:after="0" w:line="360" w:lineRule="auto"/>
        <w:ind w:firstLine="709"/>
        <w:jc w:val="center"/>
      </w:pPr>
    </w:p>
    <w:p w:rsidR="00090FA7" w:rsidRPr="00090FA7" w:rsidRDefault="00090FA7" w:rsidP="00090FA7">
      <w:pPr>
        <w:spacing w:after="0" w:line="360" w:lineRule="auto"/>
        <w:ind w:firstLine="709"/>
        <w:jc w:val="center"/>
      </w:pPr>
      <w:r>
        <w:t>Т</w:t>
      </w:r>
      <w:r w:rsidR="007F18B5">
        <w:t>абл</w:t>
      </w:r>
      <w:r w:rsidR="001F41BD">
        <w:t>ица 24</w:t>
      </w:r>
      <w:r w:rsidR="001F1D95">
        <w:t>.</w:t>
      </w:r>
      <w:r w:rsidR="001A467F">
        <w:t xml:space="preserve"> </w:t>
      </w:r>
      <w:r w:rsidR="001A467F" w:rsidRPr="001A467F">
        <w:t>Корреляционный анализ данных по методикам «Опросник профессиональной идентичности» и «Мотивация профессионального обучения»</w:t>
      </w:r>
    </w:p>
    <w:tbl>
      <w:tblPr>
        <w:tblW w:w="9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82"/>
        <w:gridCol w:w="1924"/>
        <w:gridCol w:w="1313"/>
        <w:gridCol w:w="1312"/>
        <w:gridCol w:w="1312"/>
        <w:gridCol w:w="1313"/>
      </w:tblGrid>
      <w:tr w:rsidR="00090FA7" w:rsidRPr="00090FA7" w:rsidTr="00090FA7">
        <w:trPr>
          <w:cantSplit/>
        </w:trPr>
        <w:tc>
          <w:tcPr>
            <w:tcW w:w="10818" w:type="dxa"/>
            <w:gridSpan w:val="6"/>
            <w:tcBorders>
              <w:top w:val="nil"/>
              <w:left w:val="nil"/>
              <w:bottom w:val="nil"/>
              <w:right w:val="nil"/>
            </w:tcBorders>
            <w:shd w:val="clear" w:color="auto" w:fill="FFFFFF"/>
          </w:tcPr>
          <w:p w:rsidR="00090FA7" w:rsidRPr="00090FA7" w:rsidRDefault="00090FA7" w:rsidP="00090FA7">
            <w:pPr>
              <w:autoSpaceDE w:val="0"/>
              <w:autoSpaceDN w:val="0"/>
              <w:adjustRightInd w:val="0"/>
              <w:spacing w:after="0" w:line="320" w:lineRule="atLeast"/>
              <w:ind w:left="60" w:right="60"/>
              <w:jc w:val="center"/>
              <w:rPr>
                <w:rFonts w:ascii="Arial" w:hAnsi="Arial" w:cs="Arial"/>
                <w:color w:val="000000"/>
                <w:sz w:val="18"/>
                <w:szCs w:val="18"/>
              </w:rPr>
            </w:pPr>
            <w:r w:rsidRPr="00090FA7">
              <w:rPr>
                <w:rFonts w:ascii="Arial" w:hAnsi="Arial" w:cs="Arial"/>
                <w:b/>
                <w:bCs/>
                <w:color w:val="000000"/>
                <w:sz w:val="18"/>
                <w:szCs w:val="18"/>
              </w:rPr>
              <w:t>Корреляции</w:t>
            </w:r>
          </w:p>
        </w:tc>
      </w:tr>
      <w:tr w:rsidR="00090FA7" w:rsidRPr="00090FA7" w:rsidTr="00090FA7">
        <w:trPr>
          <w:cantSplit/>
        </w:trPr>
        <w:tc>
          <w:tcPr>
            <w:tcW w:w="4754" w:type="dxa"/>
            <w:gridSpan w:val="2"/>
            <w:tcBorders>
              <w:top w:val="single" w:sz="16" w:space="0" w:color="000000"/>
              <w:left w:val="single" w:sz="16" w:space="0" w:color="000000"/>
              <w:bottom w:val="single" w:sz="16" w:space="0" w:color="000000"/>
              <w:right w:val="nil"/>
            </w:tcBorders>
            <w:shd w:val="clear" w:color="auto" w:fill="FFFFFF"/>
          </w:tcPr>
          <w:p w:rsidR="00090FA7" w:rsidRPr="00090FA7" w:rsidRDefault="00090FA7" w:rsidP="00090FA7">
            <w:pPr>
              <w:autoSpaceDE w:val="0"/>
              <w:autoSpaceDN w:val="0"/>
              <w:adjustRightInd w:val="0"/>
              <w:spacing w:after="0" w:line="240" w:lineRule="auto"/>
              <w:rPr>
                <w:rFonts w:cs="Times New Roman"/>
                <w:sz w:val="24"/>
                <w:szCs w:val="24"/>
              </w:rPr>
            </w:pPr>
          </w:p>
        </w:tc>
        <w:tc>
          <w:tcPr>
            <w:tcW w:w="1516" w:type="dxa"/>
            <w:tcBorders>
              <w:top w:val="single" w:sz="16" w:space="0" w:color="000000"/>
              <w:left w:val="single" w:sz="16" w:space="0" w:color="000000"/>
              <w:bottom w:val="single" w:sz="16" w:space="0" w:color="000000"/>
            </w:tcBorders>
            <w:shd w:val="clear" w:color="auto" w:fill="FFFFFF"/>
          </w:tcPr>
          <w:p w:rsidR="00090FA7" w:rsidRPr="00090FA7" w:rsidRDefault="00090FA7" w:rsidP="00090FA7">
            <w:pPr>
              <w:autoSpaceDE w:val="0"/>
              <w:autoSpaceDN w:val="0"/>
              <w:adjustRightInd w:val="0"/>
              <w:spacing w:after="0" w:line="320" w:lineRule="atLeast"/>
              <w:ind w:left="60" w:right="60"/>
              <w:jc w:val="center"/>
              <w:rPr>
                <w:rFonts w:ascii="Arial" w:hAnsi="Arial" w:cs="Arial"/>
                <w:color w:val="000000"/>
                <w:sz w:val="18"/>
                <w:szCs w:val="18"/>
              </w:rPr>
            </w:pPr>
            <w:r w:rsidRPr="00090FA7">
              <w:rPr>
                <w:rFonts w:ascii="Arial" w:hAnsi="Arial" w:cs="Arial"/>
                <w:color w:val="000000"/>
                <w:sz w:val="18"/>
                <w:szCs w:val="18"/>
              </w:rPr>
              <w:t>Средний</w:t>
            </w:r>
            <w:r>
              <w:rPr>
                <w:rFonts w:ascii="Arial" w:hAnsi="Arial" w:cs="Arial"/>
                <w:color w:val="000000"/>
                <w:sz w:val="18"/>
                <w:szCs w:val="18"/>
              </w:rPr>
              <w:t xml:space="preserve"> </w:t>
            </w:r>
            <w:r w:rsidRPr="00090FA7">
              <w:rPr>
                <w:rFonts w:ascii="Arial" w:hAnsi="Arial" w:cs="Arial"/>
                <w:color w:val="000000"/>
                <w:sz w:val="18"/>
                <w:szCs w:val="18"/>
              </w:rPr>
              <w:t>уровень</w:t>
            </w:r>
            <w:r>
              <w:rPr>
                <w:rFonts w:ascii="Arial" w:hAnsi="Arial" w:cs="Arial"/>
                <w:color w:val="000000"/>
                <w:sz w:val="18"/>
                <w:szCs w:val="18"/>
              </w:rPr>
              <w:t xml:space="preserve"> </w:t>
            </w:r>
            <w:r w:rsidRPr="00090FA7">
              <w:rPr>
                <w:rFonts w:ascii="Arial" w:hAnsi="Arial" w:cs="Arial"/>
                <w:color w:val="000000"/>
                <w:sz w:val="18"/>
                <w:szCs w:val="18"/>
              </w:rPr>
              <w:t>мотивации</w:t>
            </w:r>
          </w:p>
        </w:tc>
        <w:tc>
          <w:tcPr>
            <w:tcW w:w="1516" w:type="dxa"/>
            <w:tcBorders>
              <w:top w:val="single" w:sz="16" w:space="0" w:color="000000"/>
              <w:bottom w:val="single" w:sz="16" w:space="0" w:color="000000"/>
            </w:tcBorders>
            <w:shd w:val="clear" w:color="auto" w:fill="FFFFFF"/>
          </w:tcPr>
          <w:p w:rsidR="00090FA7" w:rsidRPr="00090FA7" w:rsidRDefault="00090FA7" w:rsidP="00090FA7">
            <w:pPr>
              <w:autoSpaceDE w:val="0"/>
              <w:autoSpaceDN w:val="0"/>
              <w:adjustRightInd w:val="0"/>
              <w:spacing w:after="0" w:line="320" w:lineRule="atLeast"/>
              <w:ind w:left="60" w:right="60"/>
              <w:jc w:val="center"/>
              <w:rPr>
                <w:rFonts w:ascii="Arial" w:hAnsi="Arial" w:cs="Arial"/>
                <w:color w:val="000000"/>
                <w:sz w:val="18"/>
                <w:szCs w:val="18"/>
              </w:rPr>
            </w:pPr>
            <w:r w:rsidRPr="00090FA7">
              <w:rPr>
                <w:rFonts w:ascii="Arial" w:hAnsi="Arial" w:cs="Arial"/>
                <w:color w:val="000000"/>
                <w:sz w:val="18"/>
                <w:szCs w:val="18"/>
              </w:rPr>
              <w:t>Нормальный</w:t>
            </w:r>
            <w:r>
              <w:rPr>
                <w:rFonts w:ascii="Arial" w:hAnsi="Arial" w:cs="Arial"/>
                <w:color w:val="000000"/>
                <w:sz w:val="18"/>
                <w:szCs w:val="18"/>
              </w:rPr>
              <w:t xml:space="preserve"> </w:t>
            </w:r>
            <w:r w:rsidRPr="00090FA7">
              <w:rPr>
                <w:rFonts w:ascii="Arial" w:hAnsi="Arial" w:cs="Arial"/>
                <w:color w:val="000000"/>
                <w:sz w:val="18"/>
                <w:szCs w:val="18"/>
              </w:rPr>
              <w:t>уровень</w:t>
            </w:r>
            <w:r>
              <w:rPr>
                <w:rFonts w:ascii="Arial" w:hAnsi="Arial" w:cs="Arial"/>
                <w:color w:val="000000"/>
                <w:sz w:val="18"/>
                <w:szCs w:val="18"/>
              </w:rPr>
              <w:t xml:space="preserve"> </w:t>
            </w:r>
            <w:r w:rsidRPr="00090FA7">
              <w:rPr>
                <w:rFonts w:ascii="Arial" w:hAnsi="Arial" w:cs="Arial"/>
                <w:color w:val="000000"/>
                <w:sz w:val="18"/>
                <w:szCs w:val="18"/>
              </w:rPr>
              <w:t>мотивации</w:t>
            </w:r>
          </w:p>
        </w:tc>
        <w:tc>
          <w:tcPr>
            <w:tcW w:w="1516" w:type="dxa"/>
            <w:tcBorders>
              <w:top w:val="single" w:sz="16" w:space="0" w:color="000000"/>
              <w:bottom w:val="single" w:sz="16" w:space="0" w:color="000000"/>
            </w:tcBorders>
            <w:shd w:val="clear" w:color="auto" w:fill="FFFFFF"/>
          </w:tcPr>
          <w:p w:rsidR="00090FA7" w:rsidRPr="00090FA7" w:rsidRDefault="00090FA7" w:rsidP="00090FA7">
            <w:pPr>
              <w:autoSpaceDE w:val="0"/>
              <w:autoSpaceDN w:val="0"/>
              <w:adjustRightInd w:val="0"/>
              <w:spacing w:after="0" w:line="320" w:lineRule="atLeast"/>
              <w:ind w:left="60" w:right="60"/>
              <w:jc w:val="center"/>
              <w:rPr>
                <w:rFonts w:ascii="Arial" w:hAnsi="Arial" w:cs="Arial"/>
                <w:color w:val="000000"/>
                <w:sz w:val="18"/>
                <w:szCs w:val="18"/>
              </w:rPr>
            </w:pPr>
            <w:r w:rsidRPr="00090FA7">
              <w:rPr>
                <w:rFonts w:ascii="Arial" w:hAnsi="Arial" w:cs="Arial"/>
                <w:color w:val="000000"/>
                <w:sz w:val="18"/>
                <w:szCs w:val="18"/>
              </w:rPr>
              <w:t>Высокий</w:t>
            </w:r>
            <w:r>
              <w:rPr>
                <w:rFonts w:ascii="Arial" w:hAnsi="Arial" w:cs="Arial"/>
                <w:color w:val="000000"/>
                <w:sz w:val="18"/>
                <w:szCs w:val="18"/>
              </w:rPr>
              <w:t xml:space="preserve"> </w:t>
            </w:r>
            <w:r w:rsidRPr="00090FA7">
              <w:rPr>
                <w:rFonts w:ascii="Arial" w:hAnsi="Arial" w:cs="Arial"/>
                <w:color w:val="000000"/>
                <w:sz w:val="18"/>
                <w:szCs w:val="18"/>
              </w:rPr>
              <w:t>уровень</w:t>
            </w:r>
            <w:r>
              <w:rPr>
                <w:rFonts w:ascii="Arial" w:hAnsi="Arial" w:cs="Arial"/>
                <w:color w:val="000000"/>
                <w:sz w:val="18"/>
                <w:szCs w:val="18"/>
              </w:rPr>
              <w:t xml:space="preserve"> </w:t>
            </w:r>
            <w:r w:rsidRPr="00090FA7">
              <w:rPr>
                <w:rFonts w:ascii="Arial" w:hAnsi="Arial" w:cs="Arial"/>
                <w:color w:val="000000"/>
                <w:sz w:val="18"/>
                <w:szCs w:val="18"/>
              </w:rPr>
              <w:t>мотивации</w:t>
            </w:r>
          </w:p>
        </w:tc>
        <w:tc>
          <w:tcPr>
            <w:tcW w:w="1516" w:type="dxa"/>
            <w:tcBorders>
              <w:top w:val="single" w:sz="16" w:space="0" w:color="000000"/>
              <w:bottom w:val="single" w:sz="16" w:space="0" w:color="000000"/>
              <w:right w:val="single" w:sz="16" w:space="0" w:color="000000"/>
            </w:tcBorders>
            <w:shd w:val="clear" w:color="auto" w:fill="FFFFFF"/>
          </w:tcPr>
          <w:p w:rsidR="00090FA7" w:rsidRPr="00090FA7" w:rsidRDefault="00090FA7" w:rsidP="00090FA7">
            <w:pPr>
              <w:autoSpaceDE w:val="0"/>
              <w:autoSpaceDN w:val="0"/>
              <w:adjustRightInd w:val="0"/>
              <w:spacing w:after="0" w:line="320" w:lineRule="atLeast"/>
              <w:ind w:left="60" w:right="60"/>
              <w:jc w:val="center"/>
              <w:rPr>
                <w:rFonts w:ascii="Arial" w:hAnsi="Arial" w:cs="Arial"/>
                <w:color w:val="000000"/>
                <w:sz w:val="18"/>
                <w:szCs w:val="18"/>
              </w:rPr>
            </w:pPr>
            <w:r w:rsidRPr="00090FA7">
              <w:rPr>
                <w:rFonts w:ascii="Arial" w:hAnsi="Arial" w:cs="Arial"/>
                <w:color w:val="000000"/>
                <w:sz w:val="18"/>
                <w:szCs w:val="18"/>
              </w:rPr>
              <w:t>Сумма</w:t>
            </w:r>
            <w:r>
              <w:rPr>
                <w:rFonts w:ascii="Arial" w:hAnsi="Arial" w:cs="Arial"/>
                <w:color w:val="000000"/>
                <w:sz w:val="18"/>
                <w:szCs w:val="18"/>
              </w:rPr>
              <w:t xml:space="preserve"> </w:t>
            </w:r>
            <w:r w:rsidRPr="00090FA7">
              <w:rPr>
                <w:rFonts w:ascii="Arial" w:hAnsi="Arial" w:cs="Arial"/>
                <w:color w:val="000000"/>
                <w:sz w:val="18"/>
                <w:szCs w:val="18"/>
              </w:rPr>
              <w:t>баллов</w:t>
            </w:r>
            <w:r>
              <w:rPr>
                <w:rFonts w:ascii="Arial" w:hAnsi="Arial" w:cs="Arial"/>
                <w:color w:val="000000"/>
                <w:sz w:val="18"/>
                <w:szCs w:val="18"/>
              </w:rPr>
              <w:t xml:space="preserve"> </w:t>
            </w:r>
            <w:r w:rsidRPr="00090FA7">
              <w:rPr>
                <w:rFonts w:ascii="Arial" w:hAnsi="Arial" w:cs="Arial"/>
                <w:color w:val="000000"/>
                <w:sz w:val="18"/>
                <w:szCs w:val="18"/>
              </w:rPr>
              <w:t>ПИ</w:t>
            </w:r>
          </w:p>
        </w:tc>
      </w:tr>
      <w:tr w:rsidR="00090FA7" w:rsidRPr="00090FA7" w:rsidTr="00090FA7">
        <w:trPr>
          <w:cantSplit/>
        </w:trPr>
        <w:tc>
          <w:tcPr>
            <w:tcW w:w="2527" w:type="dxa"/>
            <w:vMerge w:val="restart"/>
            <w:tcBorders>
              <w:top w:val="single" w:sz="16" w:space="0" w:color="000000"/>
              <w:left w:val="single" w:sz="16" w:space="0" w:color="000000"/>
              <w:bottom w:val="nil"/>
              <w:right w:val="nil"/>
            </w:tcBorders>
            <w:shd w:val="clear" w:color="auto" w:fill="FFFFFF"/>
            <w:vAlign w:val="center"/>
          </w:tcPr>
          <w:p w:rsidR="00090FA7" w:rsidRPr="00090FA7" w:rsidRDefault="00090FA7" w:rsidP="00090FA7">
            <w:pPr>
              <w:autoSpaceDE w:val="0"/>
              <w:autoSpaceDN w:val="0"/>
              <w:adjustRightInd w:val="0"/>
              <w:spacing w:after="0" w:line="320" w:lineRule="atLeast"/>
              <w:ind w:left="60" w:right="60"/>
              <w:rPr>
                <w:rFonts w:ascii="Arial" w:hAnsi="Arial" w:cs="Arial"/>
                <w:color w:val="000000"/>
                <w:sz w:val="18"/>
                <w:szCs w:val="18"/>
              </w:rPr>
            </w:pPr>
            <w:r w:rsidRPr="00090FA7">
              <w:rPr>
                <w:rFonts w:ascii="Arial" w:hAnsi="Arial" w:cs="Arial"/>
                <w:color w:val="000000"/>
                <w:sz w:val="18"/>
                <w:szCs w:val="18"/>
              </w:rPr>
              <w:t>Средний</w:t>
            </w:r>
            <w:r>
              <w:rPr>
                <w:rFonts w:ascii="Arial" w:hAnsi="Arial" w:cs="Arial"/>
                <w:color w:val="000000"/>
                <w:sz w:val="18"/>
                <w:szCs w:val="18"/>
              </w:rPr>
              <w:t xml:space="preserve"> </w:t>
            </w:r>
            <w:r w:rsidRPr="00090FA7">
              <w:rPr>
                <w:rFonts w:ascii="Arial" w:hAnsi="Arial" w:cs="Arial"/>
                <w:color w:val="000000"/>
                <w:sz w:val="18"/>
                <w:szCs w:val="18"/>
              </w:rPr>
              <w:t>уровень</w:t>
            </w:r>
            <w:r>
              <w:rPr>
                <w:rFonts w:ascii="Arial" w:hAnsi="Arial" w:cs="Arial"/>
                <w:color w:val="000000"/>
                <w:sz w:val="18"/>
                <w:szCs w:val="18"/>
              </w:rPr>
              <w:t xml:space="preserve"> </w:t>
            </w:r>
            <w:r w:rsidRPr="00090FA7">
              <w:rPr>
                <w:rFonts w:ascii="Arial" w:hAnsi="Arial" w:cs="Arial"/>
                <w:color w:val="000000"/>
                <w:sz w:val="18"/>
                <w:szCs w:val="18"/>
              </w:rPr>
              <w:t>мотивации</w:t>
            </w:r>
          </w:p>
        </w:tc>
        <w:tc>
          <w:tcPr>
            <w:tcW w:w="2227" w:type="dxa"/>
            <w:tcBorders>
              <w:top w:val="single" w:sz="16" w:space="0" w:color="000000"/>
              <w:left w:val="nil"/>
              <w:bottom w:val="nil"/>
              <w:right w:val="single" w:sz="16" w:space="0" w:color="000000"/>
            </w:tcBorders>
            <w:shd w:val="clear" w:color="auto" w:fill="FFFFFF"/>
            <w:vAlign w:val="center"/>
          </w:tcPr>
          <w:p w:rsidR="00090FA7" w:rsidRPr="00090FA7" w:rsidRDefault="00090FA7" w:rsidP="00090FA7">
            <w:pPr>
              <w:autoSpaceDE w:val="0"/>
              <w:autoSpaceDN w:val="0"/>
              <w:adjustRightInd w:val="0"/>
              <w:spacing w:after="0" w:line="320" w:lineRule="atLeast"/>
              <w:ind w:left="60" w:right="60"/>
              <w:rPr>
                <w:rFonts w:ascii="Arial" w:hAnsi="Arial" w:cs="Arial"/>
                <w:color w:val="000000"/>
                <w:sz w:val="18"/>
                <w:szCs w:val="18"/>
              </w:rPr>
            </w:pPr>
            <w:r w:rsidRPr="00090FA7">
              <w:rPr>
                <w:rFonts w:ascii="Arial" w:hAnsi="Arial" w:cs="Arial"/>
                <w:color w:val="000000"/>
                <w:sz w:val="18"/>
                <w:szCs w:val="18"/>
              </w:rPr>
              <w:t>Корреляция Пирсона</w:t>
            </w:r>
          </w:p>
        </w:tc>
        <w:tc>
          <w:tcPr>
            <w:tcW w:w="1516" w:type="dxa"/>
            <w:tcBorders>
              <w:top w:val="single" w:sz="16" w:space="0" w:color="000000"/>
              <w:left w:val="single" w:sz="16" w:space="0" w:color="000000"/>
              <w:bottom w:val="nil"/>
            </w:tcBorders>
            <w:shd w:val="clear" w:color="auto" w:fill="FFFFFF"/>
          </w:tcPr>
          <w:p w:rsidR="00090FA7" w:rsidRPr="00090FA7" w:rsidRDefault="00090FA7" w:rsidP="00090FA7">
            <w:pPr>
              <w:autoSpaceDE w:val="0"/>
              <w:autoSpaceDN w:val="0"/>
              <w:adjustRightInd w:val="0"/>
              <w:spacing w:after="0" w:line="320" w:lineRule="atLeast"/>
              <w:ind w:left="60" w:right="60"/>
              <w:jc w:val="right"/>
              <w:rPr>
                <w:rFonts w:ascii="Arial" w:hAnsi="Arial" w:cs="Arial"/>
                <w:color w:val="000000"/>
                <w:sz w:val="18"/>
                <w:szCs w:val="18"/>
              </w:rPr>
            </w:pPr>
            <w:r w:rsidRPr="00090FA7">
              <w:rPr>
                <w:rFonts w:ascii="Arial" w:hAnsi="Arial" w:cs="Arial"/>
                <w:color w:val="000000"/>
                <w:sz w:val="18"/>
                <w:szCs w:val="18"/>
              </w:rPr>
              <w:t>1</w:t>
            </w:r>
          </w:p>
        </w:tc>
        <w:tc>
          <w:tcPr>
            <w:tcW w:w="1516" w:type="dxa"/>
            <w:tcBorders>
              <w:top w:val="single" w:sz="16" w:space="0" w:color="000000"/>
              <w:bottom w:val="nil"/>
            </w:tcBorders>
            <w:shd w:val="clear" w:color="auto" w:fill="FFFFFF"/>
          </w:tcPr>
          <w:p w:rsidR="00090FA7" w:rsidRPr="00090FA7" w:rsidRDefault="00090FA7" w:rsidP="00090FA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,28</w:t>
            </w:r>
            <w:r w:rsidRPr="00090FA7">
              <w:rPr>
                <w:rFonts w:ascii="Arial" w:hAnsi="Arial" w:cs="Arial"/>
                <w:color w:val="000000"/>
                <w:sz w:val="18"/>
                <w:szCs w:val="18"/>
                <w:vertAlign w:val="superscript"/>
              </w:rPr>
              <w:t>**</w:t>
            </w:r>
          </w:p>
        </w:tc>
        <w:tc>
          <w:tcPr>
            <w:tcW w:w="1516" w:type="dxa"/>
            <w:tcBorders>
              <w:top w:val="single" w:sz="16" w:space="0" w:color="000000"/>
              <w:bottom w:val="nil"/>
            </w:tcBorders>
            <w:shd w:val="clear" w:color="auto" w:fill="FFFFFF"/>
          </w:tcPr>
          <w:p w:rsidR="00090FA7" w:rsidRPr="00090FA7" w:rsidRDefault="00090FA7" w:rsidP="00090FA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,09</w:t>
            </w:r>
          </w:p>
        </w:tc>
        <w:tc>
          <w:tcPr>
            <w:tcW w:w="1516" w:type="dxa"/>
            <w:tcBorders>
              <w:top w:val="single" w:sz="16" w:space="0" w:color="000000"/>
              <w:bottom w:val="nil"/>
              <w:right w:val="single" w:sz="16" w:space="0" w:color="000000"/>
            </w:tcBorders>
            <w:shd w:val="clear" w:color="auto" w:fill="FFFFFF"/>
          </w:tcPr>
          <w:p w:rsidR="00090FA7" w:rsidRPr="00090FA7" w:rsidRDefault="00090FA7" w:rsidP="00090FA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-,05</w:t>
            </w:r>
          </w:p>
        </w:tc>
      </w:tr>
      <w:tr w:rsidR="00090FA7" w:rsidRPr="00090FA7" w:rsidTr="00090FA7">
        <w:trPr>
          <w:cantSplit/>
        </w:trPr>
        <w:tc>
          <w:tcPr>
            <w:tcW w:w="2527" w:type="dxa"/>
            <w:vMerge/>
            <w:tcBorders>
              <w:top w:val="single" w:sz="16" w:space="0" w:color="000000"/>
              <w:left w:val="single" w:sz="16" w:space="0" w:color="000000"/>
              <w:bottom w:val="nil"/>
              <w:right w:val="nil"/>
            </w:tcBorders>
            <w:shd w:val="clear" w:color="auto" w:fill="FFFFFF"/>
            <w:vAlign w:val="center"/>
          </w:tcPr>
          <w:p w:rsidR="00090FA7" w:rsidRPr="00090FA7" w:rsidRDefault="00090FA7" w:rsidP="00090FA7">
            <w:pPr>
              <w:autoSpaceDE w:val="0"/>
              <w:autoSpaceDN w:val="0"/>
              <w:adjustRightInd w:val="0"/>
              <w:spacing w:after="0" w:line="240" w:lineRule="auto"/>
              <w:rPr>
                <w:rFonts w:ascii="Arial" w:hAnsi="Arial" w:cs="Arial"/>
                <w:color w:val="000000"/>
                <w:sz w:val="18"/>
                <w:szCs w:val="18"/>
              </w:rPr>
            </w:pPr>
          </w:p>
        </w:tc>
        <w:tc>
          <w:tcPr>
            <w:tcW w:w="2227" w:type="dxa"/>
            <w:tcBorders>
              <w:top w:val="nil"/>
              <w:left w:val="nil"/>
              <w:bottom w:val="nil"/>
              <w:right w:val="single" w:sz="16" w:space="0" w:color="000000"/>
            </w:tcBorders>
            <w:shd w:val="clear" w:color="auto" w:fill="FFFFFF"/>
            <w:vAlign w:val="center"/>
          </w:tcPr>
          <w:p w:rsidR="00090FA7" w:rsidRPr="00090FA7" w:rsidRDefault="00090FA7" w:rsidP="00090FA7">
            <w:pPr>
              <w:autoSpaceDE w:val="0"/>
              <w:autoSpaceDN w:val="0"/>
              <w:adjustRightInd w:val="0"/>
              <w:spacing w:after="0" w:line="320" w:lineRule="atLeast"/>
              <w:ind w:left="60" w:right="60"/>
              <w:rPr>
                <w:rFonts w:ascii="Arial" w:hAnsi="Arial" w:cs="Arial"/>
                <w:color w:val="000000"/>
                <w:sz w:val="18"/>
                <w:szCs w:val="18"/>
              </w:rPr>
            </w:pPr>
            <w:r w:rsidRPr="00090FA7">
              <w:rPr>
                <w:rFonts w:ascii="Arial" w:hAnsi="Arial" w:cs="Arial"/>
                <w:color w:val="000000"/>
                <w:sz w:val="18"/>
                <w:szCs w:val="18"/>
              </w:rPr>
              <w:t>Знч.(2-сторон)</w:t>
            </w:r>
          </w:p>
        </w:tc>
        <w:tc>
          <w:tcPr>
            <w:tcW w:w="1516" w:type="dxa"/>
            <w:tcBorders>
              <w:top w:val="nil"/>
              <w:left w:val="single" w:sz="16" w:space="0" w:color="000000"/>
              <w:bottom w:val="nil"/>
            </w:tcBorders>
            <w:shd w:val="clear" w:color="auto" w:fill="FFFFFF"/>
          </w:tcPr>
          <w:p w:rsidR="00090FA7" w:rsidRPr="00090FA7" w:rsidRDefault="00090FA7" w:rsidP="00090FA7">
            <w:pPr>
              <w:autoSpaceDE w:val="0"/>
              <w:autoSpaceDN w:val="0"/>
              <w:adjustRightInd w:val="0"/>
              <w:spacing w:after="0" w:line="240" w:lineRule="auto"/>
              <w:rPr>
                <w:rFonts w:cs="Times New Roman"/>
                <w:sz w:val="24"/>
                <w:szCs w:val="24"/>
              </w:rPr>
            </w:pPr>
          </w:p>
        </w:tc>
        <w:tc>
          <w:tcPr>
            <w:tcW w:w="1516" w:type="dxa"/>
            <w:tcBorders>
              <w:top w:val="nil"/>
              <w:bottom w:val="nil"/>
            </w:tcBorders>
            <w:shd w:val="clear" w:color="auto" w:fill="FFFFFF"/>
          </w:tcPr>
          <w:p w:rsidR="00090FA7" w:rsidRPr="00090FA7" w:rsidRDefault="00090FA7" w:rsidP="00090FA7">
            <w:pPr>
              <w:autoSpaceDE w:val="0"/>
              <w:autoSpaceDN w:val="0"/>
              <w:adjustRightInd w:val="0"/>
              <w:spacing w:after="0" w:line="320" w:lineRule="atLeast"/>
              <w:ind w:left="60" w:right="60"/>
              <w:jc w:val="right"/>
              <w:rPr>
                <w:rFonts w:ascii="Arial" w:hAnsi="Arial" w:cs="Arial"/>
                <w:color w:val="000000"/>
                <w:sz w:val="18"/>
                <w:szCs w:val="18"/>
              </w:rPr>
            </w:pPr>
            <w:r w:rsidRPr="00090FA7">
              <w:rPr>
                <w:rFonts w:ascii="Arial" w:hAnsi="Arial" w:cs="Arial"/>
                <w:color w:val="000000"/>
                <w:sz w:val="18"/>
                <w:szCs w:val="18"/>
              </w:rPr>
              <w:t>,003</w:t>
            </w:r>
          </w:p>
        </w:tc>
        <w:tc>
          <w:tcPr>
            <w:tcW w:w="1516" w:type="dxa"/>
            <w:tcBorders>
              <w:top w:val="nil"/>
              <w:bottom w:val="nil"/>
            </w:tcBorders>
            <w:shd w:val="clear" w:color="auto" w:fill="FFFFFF"/>
          </w:tcPr>
          <w:p w:rsidR="00090FA7" w:rsidRPr="00090FA7" w:rsidRDefault="00090FA7" w:rsidP="00090FA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,31</w:t>
            </w:r>
          </w:p>
        </w:tc>
        <w:tc>
          <w:tcPr>
            <w:tcW w:w="1516" w:type="dxa"/>
            <w:tcBorders>
              <w:top w:val="nil"/>
              <w:bottom w:val="nil"/>
              <w:right w:val="single" w:sz="16" w:space="0" w:color="000000"/>
            </w:tcBorders>
            <w:shd w:val="clear" w:color="auto" w:fill="FFFFFF"/>
          </w:tcPr>
          <w:p w:rsidR="00090FA7" w:rsidRPr="00090FA7" w:rsidRDefault="00090FA7" w:rsidP="00090FA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,56</w:t>
            </w:r>
          </w:p>
        </w:tc>
      </w:tr>
      <w:tr w:rsidR="00090FA7" w:rsidRPr="00090FA7" w:rsidTr="00090FA7">
        <w:trPr>
          <w:cantSplit/>
        </w:trPr>
        <w:tc>
          <w:tcPr>
            <w:tcW w:w="2527" w:type="dxa"/>
            <w:vMerge/>
            <w:tcBorders>
              <w:top w:val="single" w:sz="16" w:space="0" w:color="000000"/>
              <w:left w:val="single" w:sz="16" w:space="0" w:color="000000"/>
              <w:bottom w:val="nil"/>
              <w:right w:val="nil"/>
            </w:tcBorders>
            <w:shd w:val="clear" w:color="auto" w:fill="FFFFFF"/>
            <w:vAlign w:val="center"/>
          </w:tcPr>
          <w:p w:rsidR="00090FA7" w:rsidRPr="00090FA7" w:rsidRDefault="00090FA7" w:rsidP="00090FA7">
            <w:pPr>
              <w:autoSpaceDE w:val="0"/>
              <w:autoSpaceDN w:val="0"/>
              <w:adjustRightInd w:val="0"/>
              <w:spacing w:after="0" w:line="240" w:lineRule="auto"/>
              <w:rPr>
                <w:rFonts w:ascii="Arial" w:hAnsi="Arial" w:cs="Arial"/>
                <w:color w:val="000000"/>
                <w:sz w:val="18"/>
                <w:szCs w:val="18"/>
              </w:rPr>
            </w:pPr>
          </w:p>
        </w:tc>
        <w:tc>
          <w:tcPr>
            <w:tcW w:w="2227" w:type="dxa"/>
            <w:tcBorders>
              <w:top w:val="nil"/>
              <w:left w:val="nil"/>
              <w:bottom w:val="nil"/>
              <w:right w:val="single" w:sz="16" w:space="0" w:color="000000"/>
            </w:tcBorders>
            <w:shd w:val="clear" w:color="auto" w:fill="FFFFFF"/>
            <w:vAlign w:val="center"/>
          </w:tcPr>
          <w:p w:rsidR="00090FA7" w:rsidRPr="00090FA7" w:rsidRDefault="00090FA7" w:rsidP="00090FA7">
            <w:pPr>
              <w:autoSpaceDE w:val="0"/>
              <w:autoSpaceDN w:val="0"/>
              <w:adjustRightInd w:val="0"/>
              <w:spacing w:after="0" w:line="320" w:lineRule="atLeast"/>
              <w:ind w:left="60" w:right="60"/>
              <w:rPr>
                <w:rFonts w:ascii="Arial" w:hAnsi="Arial" w:cs="Arial"/>
                <w:color w:val="000000"/>
                <w:sz w:val="18"/>
                <w:szCs w:val="18"/>
              </w:rPr>
            </w:pPr>
            <w:r w:rsidRPr="00090FA7">
              <w:rPr>
                <w:rFonts w:ascii="Arial" w:hAnsi="Arial" w:cs="Arial"/>
                <w:color w:val="000000"/>
                <w:sz w:val="18"/>
                <w:szCs w:val="18"/>
              </w:rPr>
              <w:t>N</w:t>
            </w:r>
          </w:p>
        </w:tc>
        <w:tc>
          <w:tcPr>
            <w:tcW w:w="1516" w:type="dxa"/>
            <w:tcBorders>
              <w:top w:val="nil"/>
              <w:left w:val="single" w:sz="16" w:space="0" w:color="000000"/>
              <w:bottom w:val="nil"/>
            </w:tcBorders>
            <w:shd w:val="clear" w:color="auto" w:fill="FFFFFF"/>
          </w:tcPr>
          <w:p w:rsidR="00090FA7" w:rsidRPr="00090FA7" w:rsidRDefault="00090FA7" w:rsidP="00090FA7">
            <w:pPr>
              <w:autoSpaceDE w:val="0"/>
              <w:autoSpaceDN w:val="0"/>
              <w:adjustRightInd w:val="0"/>
              <w:spacing w:after="0" w:line="320" w:lineRule="atLeast"/>
              <w:ind w:left="60" w:right="60"/>
              <w:jc w:val="right"/>
              <w:rPr>
                <w:rFonts w:ascii="Arial" w:hAnsi="Arial" w:cs="Arial"/>
                <w:color w:val="000000"/>
                <w:sz w:val="18"/>
                <w:szCs w:val="18"/>
              </w:rPr>
            </w:pPr>
            <w:r w:rsidRPr="00090FA7">
              <w:rPr>
                <w:rFonts w:ascii="Arial" w:hAnsi="Arial" w:cs="Arial"/>
                <w:color w:val="000000"/>
                <w:sz w:val="18"/>
                <w:szCs w:val="18"/>
              </w:rPr>
              <w:t>114</w:t>
            </w:r>
          </w:p>
        </w:tc>
        <w:tc>
          <w:tcPr>
            <w:tcW w:w="1516" w:type="dxa"/>
            <w:tcBorders>
              <w:top w:val="nil"/>
              <w:bottom w:val="nil"/>
            </w:tcBorders>
            <w:shd w:val="clear" w:color="auto" w:fill="FFFFFF"/>
          </w:tcPr>
          <w:p w:rsidR="00090FA7" w:rsidRPr="00090FA7" w:rsidRDefault="00090FA7" w:rsidP="00090FA7">
            <w:pPr>
              <w:autoSpaceDE w:val="0"/>
              <w:autoSpaceDN w:val="0"/>
              <w:adjustRightInd w:val="0"/>
              <w:spacing w:after="0" w:line="320" w:lineRule="atLeast"/>
              <w:ind w:left="60" w:right="60"/>
              <w:jc w:val="right"/>
              <w:rPr>
                <w:rFonts w:ascii="Arial" w:hAnsi="Arial" w:cs="Arial"/>
                <w:color w:val="000000"/>
                <w:sz w:val="18"/>
                <w:szCs w:val="18"/>
              </w:rPr>
            </w:pPr>
            <w:r w:rsidRPr="00090FA7">
              <w:rPr>
                <w:rFonts w:ascii="Arial" w:hAnsi="Arial" w:cs="Arial"/>
                <w:color w:val="000000"/>
                <w:sz w:val="18"/>
                <w:szCs w:val="18"/>
              </w:rPr>
              <w:t>114</w:t>
            </w:r>
          </w:p>
        </w:tc>
        <w:tc>
          <w:tcPr>
            <w:tcW w:w="1516" w:type="dxa"/>
            <w:tcBorders>
              <w:top w:val="nil"/>
              <w:bottom w:val="nil"/>
            </w:tcBorders>
            <w:shd w:val="clear" w:color="auto" w:fill="FFFFFF"/>
          </w:tcPr>
          <w:p w:rsidR="00090FA7" w:rsidRPr="00090FA7" w:rsidRDefault="00090FA7" w:rsidP="00090FA7">
            <w:pPr>
              <w:autoSpaceDE w:val="0"/>
              <w:autoSpaceDN w:val="0"/>
              <w:adjustRightInd w:val="0"/>
              <w:spacing w:after="0" w:line="320" w:lineRule="atLeast"/>
              <w:ind w:left="60" w:right="60"/>
              <w:jc w:val="right"/>
              <w:rPr>
                <w:rFonts w:ascii="Arial" w:hAnsi="Arial" w:cs="Arial"/>
                <w:color w:val="000000"/>
                <w:sz w:val="18"/>
                <w:szCs w:val="18"/>
              </w:rPr>
            </w:pPr>
            <w:r w:rsidRPr="00090FA7">
              <w:rPr>
                <w:rFonts w:ascii="Arial" w:hAnsi="Arial" w:cs="Arial"/>
                <w:color w:val="000000"/>
                <w:sz w:val="18"/>
                <w:szCs w:val="18"/>
              </w:rPr>
              <w:t>114</w:t>
            </w:r>
          </w:p>
        </w:tc>
        <w:tc>
          <w:tcPr>
            <w:tcW w:w="1516" w:type="dxa"/>
            <w:tcBorders>
              <w:top w:val="nil"/>
              <w:bottom w:val="nil"/>
              <w:right w:val="single" w:sz="16" w:space="0" w:color="000000"/>
            </w:tcBorders>
            <w:shd w:val="clear" w:color="auto" w:fill="FFFFFF"/>
          </w:tcPr>
          <w:p w:rsidR="00090FA7" w:rsidRPr="00090FA7" w:rsidRDefault="00090FA7" w:rsidP="00090FA7">
            <w:pPr>
              <w:autoSpaceDE w:val="0"/>
              <w:autoSpaceDN w:val="0"/>
              <w:adjustRightInd w:val="0"/>
              <w:spacing w:after="0" w:line="320" w:lineRule="atLeast"/>
              <w:ind w:left="60" w:right="60"/>
              <w:jc w:val="right"/>
              <w:rPr>
                <w:rFonts w:ascii="Arial" w:hAnsi="Arial" w:cs="Arial"/>
                <w:color w:val="000000"/>
                <w:sz w:val="18"/>
                <w:szCs w:val="18"/>
              </w:rPr>
            </w:pPr>
            <w:r w:rsidRPr="00090FA7">
              <w:rPr>
                <w:rFonts w:ascii="Arial" w:hAnsi="Arial" w:cs="Arial"/>
                <w:color w:val="000000"/>
                <w:sz w:val="18"/>
                <w:szCs w:val="18"/>
              </w:rPr>
              <w:t>114</w:t>
            </w:r>
          </w:p>
        </w:tc>
      </w:tr>
      <w:tr w:rsidR="00090FA7" w:rsidRPr="00090FA7" w:rsidTr="00090FA7">
        <w:trPr>
          <w:cantSplit/>
        </w:trPr>
        <w:tc>
          <w:tcPr>
            <w:tcW w:w="2527" w:type="dxa"/>
            <w:vMerge w:val="restart"/>
            <w:tcBorders>
              <w:top w:val="nil"/>
              <w:left w:val="single" w:sz="16" w:space="0" w:color="000000"/>
              <w:bottom w:val="nil"/>
              <w:right w:val="nil"/>
            </w:tcBorders>
            <w:shd w:val="clear" w:color="auto" w:fill="FFFFFF"/>
            <w:vAlign w:val="center"/>
          </w:tcPr>
          <w:p w:rsidR="00090FA7" w:rsidRPr="00090FA7" w:rsidRDefault="00090FA7" w:rsidP="00090FA7">
            <w:pPr>
              <w:autoSpaceDE w:val="0"/>
              <w:autoSpaceDN w:val="0"/>
              <w:adjustRightInd w:val="0"/>
              <w:spacing w:after="0" w:line="320" w:lineRule="atLeast"/>
              <w:ind w:left="60" w:right="60"/>
              <w:rPr>
                <w:rFonts w:ascii="Arial" w:hAnsi="Arial" w:cs="Arial"/>
                <w:color w:val="000000"/>
                <w:sz w:val="18"/>
                <w:szCs w:val="18"/>
              </w:rPr>
            </w:pPr>
            <w:r w:rsidRPr="00090FA7">
              <w:rPr>
                <w:rFonts w:ascii="Arial" w:hAnsi="Arial" w:cs="Arial"/>
                <w:color w:val="000000"/>
                <w:sz w:val="18"/>
                <w:szCs w:val="18"/>
              </w:rPr>
              <w:t>Нормальный</w:t>
            </w:r>
            <w:r>
              <w:rPr>
                <w:rFonts w:ascii="Arial" w:hAnsi="Arial" w:cs="Arial"/>
                <w:color w:val="000000"/>
                <w:sz w:val="18"/>
                <w:szCs w:val="18"/>
              </w:rPr>
              <w:t xml:space="preserve"> </w:t>
            </w:r>
            <w:r w:rsidRPr="00090FA7">
              <w:rPr>
                <w:rFonts w:ascii="Arial" w:hAnsi="Arial" w:cs="Arial"/>
                <w:color w:val="000000"/>
                <w:sz w:val="18"/>
                <w:szCs w:val="18"/>
              </w:rPr>
              <w:t>уровень</w:t>
            </w:r>
            <w:r>
              <w:rPr>
                <w:rFonts w:ascii="Arial" w:hAnsi="Arial" w:cs="Arial"/>
                <w:color w:val="000000"/>
                <w:sz w:val="18"/>
                <w:szCs w:val="18"/>
              </w:rPr>
              <w:t xml:space="preserve"> </w:t>
            </w:r>
            <w:r w:rsidRPr="00090FA7">
              <w:rPr>
                <w:rFonts w:ascii="Arial" w:hAnsi="Arial" w:cs="Arial"/>
                <w:color w:val="000000"/>
                <w:sz w:val="18"/>
                <w:szCs w:val="18"/>
              </w:rPr>
              <w:t>мотивации</w:t>
            </w:r>
          </w:p>
        </w:tc>
        <w:tc>
          <w:tcPr>
            <w:tcW w:w="2227" w:type="dxa"/>
            <w:tcBorders>
              <w:top w:val="nil"/>
              <w:left w:val="nil"/>
              <w:bottom w:val="nil"/>
              <w:right w:val="single" w:sz="16" w:space="0" w:color="000000"/>
            </w:tcBorders>
            <w:shd w:val="clear" w:color="auto" w:fill="FFFFFF"/>
            <w:vAlign w:val="center"/>
          </w:tcPr>
          <w:p w:rsidR="00090FA7" w:rsidRPr="00090FA7" w:rsidRDefault="00090FA7" w:rsidP="00090FA7">
            <w:pPr>
              <w:autoSpaceDE w:val="0"/>
              <w:autoSpaceDN w:val="0"/>
              <w:adjustRightInd w:val="0"/>
              <w:spacing w:after="0" w:line="320" w:lineRule="atLeast"/>
              <w:ind w:left="60" w:right="60"/>
              <w:rPr>
                <w:rFonts w:ascii="Arial" w:hAnsi="Arial" w:cs="Arial"/>
                <w:color w:val="000000"/>
                <w:sz w:val="18"/>
                <w:szCs w:val="18"/>
              </w:rPr>
            </w:pPr>
            <w:r w:rsidRPr="00090FA7">
              <w:rPr>
                <w:rFonts w:ascii="Arial" w:hAnsi="Arial" w:cs="Arial"/>
                <w:color w:val="000000"/>
                <w:sz w:val="18"/>
                <w:szCs w:val="18"/>
              </w:rPr>
              <w:t>Корреляция Пирсона</w:t>
            </w:r>
          </w:p>
        </w:tc>
        <w:tc>
          <w:tcPr>
            <w:tcW w:w="1516" w:type="dxa"/>
            <w:tcBorders>
              <w:top w:val="nil"/>
              <w:left w:val="single" w:sz="16" w:space="0" w:color="000000"/>
              <w:bottom w:val="nil"/>
            </w:tcBorders>
            <w:shd w:val="clear" w:color="auto" w:fill="FFFFFF"/>
          </w:tcPr>
          <w:p w:rsidR="00090FA7" w:rsidRPr="00090FA7" w:rsidRDefault="00090FA7" w:rsidP="00090FA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,28</w:t>
            </w:r>
            <w:r w:rsidRPr="00090FA7">
              <w:rPr>
                <w:rFonts w:ascii="Arial" w:hAnsi="Arial" w:cs="Arial"/>
                <w:color w:val="000000"/>
                <w:sz w:val="18"/>
                <w:szCs w:val="18"/>
                <w:vertAlign w:val="superscript"/>
              </w:rPr>
              <w:t>**</w:t>
            </w:r>
          </w:p>
        </w:tc>
        <w:tc>
          <w:tcPr>
            <w:tcW w:w="1516" w:type="dxa"/>
            <w:tcBorders>
              <w:top w:val="nil"/>
              <w:bottom w:val="nil"/>
            </w:tcBorders>
            <w:shd w:val="clear" w:color="auto" w:fill="FFFFFF"/>
          </w:tcPr>
          <w:p w:rsidR="00090FA7" w:rsidRPr="00090FA7" w:rsidRDefault="00090FA7" w:rsidP="00090FA7">
            <w:pPr>
              <w:autoSpaceDE w:val="0"/>
              <w:autoSpaceDN w:val="0"/>
              <w:adjustRightInd w:val="0"/>
              <w:spacing w:after="0" w:line="320" w:lineRule="atLeast"/>
              <w:ind w:left="60" w:right="60"/>
              <w:jc w:val="right"/>
              <w:rPr>
                <w:rFonts w:ascii="Arial" w:hAnsi="Arial" w:cs="Arial"/>
                <w:color w:val="000000"/>
                <w:sz w:val="18"/>
                <w:szCs w:val="18"/>
              </w:rPr>
            </w:pPr>
            <w:r w:rsidRPr="00090FA7">
              <w:rPr>
                <w:rFonts w:ascii="Arial" w:hAnsi="Arial" w:cs="Arial"/>
                <w:color w:val="000000"/>
                <w:sz w:val="18"/>
                <w:szCs w:val="18"/>
              </w:rPr>
              <w:t>1</w:t>
            </w:r>
          </w:p>
        </w:tc>
        <w:tc>
          <w:tcPr>
            <w:tcW w:w="1516" w:type="dxa"/>
            <w:tcBorders>
              <w:top w:val="nil"/>
              <w:bottom w:val="nil"/>
            </w:tcBorders>
            <w:shd w:val="clear" w:color="auto" w:fill="FFFFFF"/>
          </w:tcPr>
          <w:p w:rsidR="00090FA7" w:rsidRPr="00090FA7" w:rsidRDefault="00090FA7" w:rsidP="00090FA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,71</w:t>
            </w:r>
            <w:r w:rsidRPr="00090FA7">
              <w:rPr>
                <w:rFonts w:ascii="Arial" w:hAnsi="Arial" w:cs="Arial"/>
                <w:color w:val="000000"/>
                <w:sz w:val="18"/>
                <w:szCs w:val="18"/>
                <w:vertAlign w:val="superscript"/>
              </w:rPr>
              <w:t>**</w:t>
            </w:r>
          </w:p>
        </w:tc>
        <w:tc>
          <w:tcPr>
            <w:tcW w:w="1516" w:type="dxa"/>
            <w:tcBorders>
              <w:top w:val="nil"/>
              <w:bottom w:val="nil"/>
              <w:right w:val="single" w:sz="16" w:space="0" w:color="000000"/>
            </w:tcBorders>
            <w:shd w:val="clear" w:color="auto" w:fill="FFFFFF"/>
          </w:tcPr>
          <w:p w:rsidR="00090FA7" w:rsidRPr="00090FA7" w:rsidRDefault="00090FA7" w:rsidP="00090FA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w:t>
            </w:r>
            <w:r w:rsidRPr="00090FA7">
              <w:rPr>
                <w:rFonts w:ascii="Arial" w:hAnsi="Arial" w:cs="Arial"/>
                <w:color w:val="000000"/>
                <w:sz w:val="18"/>
                <w:szCs w:val="18"/>
                <w:vertAlign w:val="superscript"/>
              </w:rPr>
              <w:t>**</w:t>
            </w:r>
          </w:p>
        </w:tc>
      </w:tr>
      <w:tr w:rsidR="00090FA7" w:rsidRPr="00090FA7" w:rsidTr="00090FA7">
        <w:trPr>
          <w:cantSplit/>
        </w:trPr>
        <w:tc>
          <w:tcPr>
            <w:tcW w:w="2527" w:type="dxa"/>
            <w:vMerge/>
            <w:tcBorders>
              <w:top w:val="nil"/>
              <w:left w:val="single" w:sz="16" w:space="0" w:color="000000"/>
              <w:bottom w:val="nil"/>
              <w:right w:val="nil"/>
            </w:tcBorders>
            <w:shd w:val="clear" w:color="auto" w:fill="FFFFFF"/>
            <w:vAlign w:val="center"/>
          </w:tcPr>
          <w:p w:rsidR="00090FA7" w:rsidRPr="00090FA7" w:rsidRDefault="00090FA7" w:rsidP="00090FA7">
            <w:pPr>
              <w:autoSpaceDE w:val="0"/>
              <w:autoSpaceDN w:val="0"/>
              <w:adjustRightInd w:val="0"/>
              <w:spacing w:after="0" w:line="240" w:lineRule="auto"/>
              <w:rPr>
                <w:rFonts w:ascii="Arial" w:hAnsi="Arial" w:cs="Arial"/>
                <w:color w:val="000000"/>
                <w:sz w:val="18"/>
                <w:szCs w:val="18"/>
              </w:rPr>
            </w:pPr>
          </w:p>
        </w:tc>
        <w:tc>
          <w:tcPr>
            <w:tcW w:w="2227" w:type="dxa"/>
            <w:tcBorders>
              <w:top w:val="nil"/>
              <w:left w:val="nil"/>
              <w:bottom w:val="nil"/>
              <w:right w:val="single" w:sz="16" w:space="0" w:color="000000"/>
            </w:tcBorders>
            <w:shd w:val="clear" w:color="auto" w:fill="FFFFFF"/>
            <w:vAlign w:val="center"/>
          </w:tcPr>
          <w:p w:rsidR="00090FA7" w:rsidRPr="00090FA7" w:rsidRDefault="00090FA7" w:rsidP="00090FA7">
            <w:pPr>
              <w:autoSpaceDE w:val="0"/>
              <w:autoSpaceDN w:val="0"/>
              <w:adjustRightInd w:val="0"/>
              <w:spacing w:after="0" w:line="320" w:lineRule="atLeast"/>
              <w:ind w:left="60" w:right="60"/>
              <w:rPr>
                <w:rFonts w:ascii="Arial" w:hAnsi="Arial" w:cs="Arial"/>
                <w:color w:val="000000"/>
                <w:sz w:val="18"/>
                <w:szCs w:val="18"/>
              </w:rPr>
            </w:pPr>
            <w:r w:rsidRPr="00090FA7">
              <w:rPr>
                <w:rFonts w:ascii="Arial" w:hAnsi="Arial" w:cs="Arial"/>
                <w:color w:val="000000"/>
                <w:sz w:val="18"/>
                <w:szCs w:val="18"/>
              </w:rPr>
              <w:t>Знч.(2-сторон)</w:t>
            </w:r>
          </w:p>
        </w:tc>
        <w:tc>
          <w:tcPr>
            <w:tcW w:w="1516" w:type="dxa"/>
            <w:tcBorders>
              <w:top w:val="nil"/>
              <w:left w:val="single" w:sz="16" w:space="0" w:color="000000"/>
              <w:bottom w:val="nil"/>
            </w:tcBorders>
            <w:shd w:val="clear" w:color="auto" w:fill="FFFFFF"/>
          </w:tcPr>
          <w:p w:rsidR="00090FA7" w:rsidRPr="00090FA7" w:rsidRDefault="00090FA7" w:rsidP="00090FA7">
            <w:pPr>
              <w:autoSpaceDE w:val="0"/>
              <w:autoSpaceDN w:val="0"/>
              <w:adjustRightInd w:val="0"/>
              <w:spacing w:after="0" w:line="320" w:lineRule="atLeast"/>
              <w:ind w:left="60" w:right="60"/>
              <w:jc w:val="right"/>
              <w:rPr>
                <w:rFonts w:ascii="Arial" w:hAnsi="Arial" w:cs="Arial"/>
                <w:color w:val="000000"/>
                <w:sz w:val="18"/>
                <w:szCs w:val="18"/>
              </w:rPr>
            </w:pPr>
            <w:r w:rsidRPr="00090FA7">
              <w:rPr>
                <w:rFonts w:ascii="Arial" w:hAnsi="Arial" w:cs="Arial"/>
                <w:color w:val="000000"/>
                <w:sz w:val="18"/>
                <w:szCs w:val="18"/>
              </w:rPr>
              <w:t>,003</w:t>
            </w:r>
          </w:p>
        </w:tc>
        <w:tc>
          <w:tcPr>
            <w:tcW w:w="1516" w:type="dxa"/>
            <w:tcBorders>
              <w:top w:val="nil"/>
              <w:bottom w:val="nil"/>
            </w:tcBorders>
            <w:shd w:val="clear" w:color="auto" w:fill="FFFFFF"/>
          </w:tcPr>
          <w:p w:rsidR="00090FA7" w:rsidRPr="00090FA7" w:rsidRDefault="00090FA7" w:rsidP="00090FA7">
            <w:pPr>
              <w:autoSpaceDE w:val="0"/>
              <w:autoSpaceDN w:val="0"/>
              <w:adjustRightInd w:val="0"/>
              <w:spacing w:after="0" w:line="240" w:lineRule="auto"/>
              <w:rPr>
                <w:rFonts w:cs="Times New Roman"/>
                <w:sz w:val="24"/>
                <w:szCs w:val="24"/>
              </w:rPr>
            </w:pPr>
          </w:p>
        </w:tc>
        <w:tc>
          <w:tcPr>
            <w:tcW w:w="1516" w:type="dxa"/>
            <w:tcBorders>
              <w:top w:val="nil"/>
              <w:bottom w:val="nil"/>
            </w:tcBorders>
            <w:shd w:val="clear" w:color="auto" w:fill="FFFFFF"/>
          </w:tcPr>
          <w:p w:rsidR="00090FA7" w:rsidRPr="00090FA7" w:rsidRDefault="00090FA7" w:rsidP="00090FA7">
            <w:pPr>
              <w:autoSpaceDE w:val="0"/>
              <w:autoSpaceDN w:val="0"/>
              <w:adjustRightInd w:val="0"/>
              <w:spacing w:after="0" w:line="320" w:lineRule="atLeast"/>
              <w:ind w:left="60" w:right="60"/>
              <w:jc w:val="right"/>
              <w:rPr>
                <w:rFonts w:ascii="Arial" w:hAnsi="Arial" w:cs="Arial"/>
                <w:color w:val="000000"/>
                <w:sz w:val="18"/>
                <w:szCs w:val="18"/>
              </w:rPr>
            </w:pPr>
            <w:r w:rsidRPr="00090FA7">
              <w:rPr>
                <w:rFonts w:ascii="Arial" w:hAnsi="Arial" w:cs="Arial"/>
                <w:color w:val="000000"/>
                <w:sz w:val="18"/>
                <w:szCs w:val="18"/>
              </w:rPr>
              <w:t>,000</w:t>
            </w:r>
          </w:p>
        </w:tc>
        <w:tc>
          <w:tcPr>
            <w:tcW w:w="1516" w:type="dxa"/>
            <w:tcBorders>
              <w:top w:val="nil"/>
              <w:bottom w:val="nil"/>
              <w:right w:val="single" w:sz="16" w:space="0" w:color="000000"/>
            </w:tcBorders>
            <w:shd w:val="clear" w:color="auto" w:fill="FFFFFF"/>
          </w:tcPr>
          <w:p w:rsidR="00090FA7" w:rsidRPr="00090FA7" w:rsidRDefault="00090FA7" w:rsidP="00090FA7">
            <w:pPr>
              <w:autoSpaceDE w:val="0"/>
              <w:autoSpaceDN w:val="0"/>
              <w:adjustRightInd w:val="0"/>
              <w:spacing w:after="0" w:line="320" w:lineRule="atLeast"/>
              <w:ind w:left="60" w:right="60"/>
              <w:jc w:val="right"/>
              <w:rPr>
                <w:rFonts w:ascii="Arial" w:hAnsi="Arial" w:cs="Arial"/>
                <w:color w:val="000000"/>
                <w:sz w:val="18"/>
                <w:szCs w:val="18"/>
              </w:rPr>
            </w:pPr>
            <w:r w:rsidRPr="00090FA7">
              <w:rPr>
                <w:rFonts w:ascii="Arial" w:hAnsi="Arial" w:cs="Arial"/>
                <w:color w:val="000000"/>
                <w:sz w:val="18"/>
                <w:szCs w:val="18"/>
              </w:rPr>
              <w:t>,001</w:t>
            </w:r>
          </w:p>
        </w:tc>
      </w:tr>
      <w:tr w:rsidR="00090FA7" w:rsidRPr="00090FA7" w:rsidTr="00090FA7">
        <w:trPr>
          <w:cantSplit/>
        </w:trPr>
        <w:tc>
          <w:tcPr>
            <w:tcW w:w="2527" w:type="dxa"/>
            <w:vMerge/>
            <w:tcBorders>
              <w:top w:val="nil"/>
              <w:left w:val="single" w:sz="16" w:space="0" w:color="000000"/>
              <w:bottom w:val="nil"/>
              <w:right w:val="nil"/>
            </w:tcBorders>
            <w:shd w:val="clear" w:color="auto" w:fill="FFFFFF"/>
            <w:vAlign w:val="center"/>
          </w:tcPr>
          <w:p w:rsidR="00090FA7" w:rsidRPr="00090FA7" w:rsidRDefault="00090FA7" w:rsidP="00090FA7">
            <w:pPr>
              <w:autoSpaceDE w:val="0"/>
              <w:autoSpaceDN w:val="0"/>
              <w:adjustRightInd w:val="0"/>
              <w:spacing w:after="0" w:line="240" w:lineRule="auto"/>
              <w:rPr>
                <w:rFonts w:ascii="Arial" w:hAnsi="Arial" w:cs="Arial"/>
                <w:color w:val="000000"/>
                <w:sz w:val="18"/>
                <w:szCs w:val="18"/>
              </w:rPr>
            </w:pPr>
          </w:p>
        </w:tc>
        <w:tc>
          <w:tcPr>
            <w:tcW w:w="2227" w:type="dxa"/>
            <w:tcBorders>
              <w:top w:val="nil"/>
              <w:left w:val="nil"/>
              <w:bottom w:val="nil"/>
              <w:right w:val="single" w:sz="16" w:space="0" w:color="000000"/>
            </w:tcBorders>
            <w:shd w:val="clear" w:color="auto" w:fill="FFFFFF"/>
            <w:vAlign w:val="center"/>
          </w:tcPr>
          <w:p w:rsidR="00090FA7" w:rsidRPr="00090FA7" w:rsidRDefault="00090FA7" w:rsidP="00090FA7">
            <w:pPr>
              <w:autoSpaceDE w:val="0"/>
              <w:autoSpaceDN w:val="0"/>
              <w:adjustRightInd w:val="0"/>
              <w:spacing w:after="0" w:line="320" w:lineRule="atLeast"/>
              <w:ind w:left="60" w:right="60"/>
              <w:rPr>
                <w:rFonts w:ascii="Arial" w:hAnsi="Arial" w:cs="Arial"/>
                <w:color w:val="000000"/>
                <w:sz w:val="18"/>
                <w:szCs w:val="18"/>
              </w:rPr>
            </w:pPr>
            <w:r w:rsidRPr="00090FA7">
              <w:rPr>
                <w:rFonts w:ascii="Arial" w:hAnsi="Arial" w:cs="Arial"/>
                <w:color w:val="000000"/>
                <w:sz w:val="18"/>
                <w:szCs w:val="18"/>
              </w:rPr>
              <w:t>N</w:t>
            </w:r>
          </w:p>
        </w:tc>
        <w:tc>
          <w:tcPr>
            <w:tcW w:w="1516" w:type="dxa"/>
            <w:tcBorders>
              <w:top w:val="nil"/>
              <w:left w:val="single" w:sz="16" w:space="0" w:color="000000"/>
              <w:bottom w:val="nil"/>
            </w:tcBorders>
            <w:shd w:val="clear" w:color="auto" w:fill="FFFFFF"/>
          </w:tcPr>
          <w:p w:rsidR="00090FA7" w:rsidRPr="00090FA7" w:rsidRDefault="00090FA7" w:rsidP="00090FA7">
            <w:pPr>
              <w:autoSpaceDE w:val="0"/>
              <w:autoSpaceDN w:val="0"/>
              <w:adjustRightInd w:val="0"/>
              <w:spacing w:after="0" w:line="320" w:lineRule="atLeast"/>
              <w:ind w:left="60" w:right="60"/>
              <w:jc w:val="right"/>
              <w:rPr>
                <w:rFonts w:ascii="Arial" w:hAnsi="Arial" w:cs="Arial"/>
                <w:color w:val="000000"/>
                <w:sz w:val="18"/>
                <w:szCs w:val="18"/>
              </w:rPr>
            </w:pPr>
            <w:r w:rsidRPr="00090FA7">
              <w:rPr>
                <w:rFonts w:ascii="Arial" w:hAnsi="Arial" w:cs="Arial"/>
                <w:color w:val="000000"/>
                <w:sz w:val="18"/>
                <w:szCs w:val="18"/>
              </w:rPr>
              <w:t>114</w:t>
            </w:r>
          </w:p>
        </w:tc>
        <w:tc>
          <w:tcPr>
            <w:tcW w:w="1516" w:type="dxa"/>
            <w:tcBorders>
              <w:top w:val="nil"/>
              <w:bottom w:val="nil"/>
            </w:tcBorders>
            <w:shd w:val="clear" w:color="auto" w:fill="FFFFFF"/>
          </w:tcPr>
          <w:p w:rsidR="00090FA7" w:rsidRPr="00090FA7" w:rsidRDefault="00090FA7" w:rsidP="00090FA7">
            <w:pPr>
              <w:autoSpaceDE w:val="0"/>
              <w:autoSpaceDN w:val="0"/>
              <w:adjustRightInd w:val="0"/>
              <w:spacing w:after="0" w:line="320" w:lineRule="atLeast"/>
              <w:ind w:left="60" w:right="60"/>
              <w:jc w:val="right"/>
              <w:rPr>
                <w:rFonts w:ascii="Arial" w:hAnsi="Arial" w:cs="Arial"/>
                <w:color w:val="000000"/>
                <w:sz w:val="18"/>
                <w:szCs w:val="18"/>
              </w:rPr>
            </w:pPr>
            <w:r w:rsidRPr="00090FA7">
              <w:rPr>
                <w:rFonts w:ascii="Arial" w:hAnsi="Arial" w:cs="Arial"/>
                <w:color w:val="000000"/>
                <w:sz w:val="18"/>
                <w:szCs w:val="18"/>
              </w:rPr>
              <w:t>114</w:t>
            </w:r>
          </w:p>
        </w:tc>
        <w:tc>
          <w:tcPr>
            <w:tcW w:w="1516" w:type="dxa"/>
            <w:tcBorders>
              <w:top w:val="nil"/>
              <w:bottom w:val="nil"/>
            </w:tcBorders>
            <w:shd w:val="clear" w:color="auto" w:fill="FFFFFF"/>
          </w:tcPr>
          <w:p w:rsidR="00090FA7" w:rsidRPr="00090FA7" w:rsidRDefault="00090FA7" w:rsidP="00090FA7">
            <w:pPr>
              <w:autoSpaceDE w:val="0"/>
              <w:autoSpaceDN w:val="0"/>
              <w:adjustRightInd w:val="0"/>
              <w:spacing w:after="0" w:line="320" w:lineRule="atLeast"/>
              <w:ind w:left="60" w:right="60"/>
              <w:jc w:val="right"/>
              <w:rPr>
                <w:rFonts w:ascii="Arial" w:hAnsi="Arial" w:cs="Arial"/>
                <w:color w:val="000000"/>
                <w:sz w:val="18"/>
                <w:szCs w:val="18"/>
              </w:rPr>
            </w:pPr>
            <w:r w:rsidRPr="00090FA7">
              <w:rPr>
                <w:rFonts w:ascii="Arial" w:hAnsi="Arial" w:cs="Arial"/>
                <w:color w:val="000000"/>
                <w:sz w:val="18"/>
                <w:szCs w:val="18"/>
              </w:rPr>
              <w:t>114</w:t>
            </w:r>
          </w:p>
        </w:tc>
        <w:tc>
          <w:tcPr>
            <w:tcW w:w="1516" w:type="dxa"/>
            <w:tcBorders>
              <w:top w:val="nil"/>
              <w:bottom w:val="nil"/>
              <w:right w:val="single" w:sz="16" w:space="0" w:color="000000"/>
            </w:tcBorders>
            <w:shd w:val="clear" w:color="auto" w:fill="FFFFFF"/>
          </w:tcPr>
          <w:p w:rsidR="00090FA7" w:rsidRPr="00090FA7" w:rsidRDefault="00090FA7" w:rsidP="00090FA7">
            <w:pPr>
              <w:autoSpaceDE w:val="0"/>
              <w:autoSpaceDN w:val="0"/>
              <w:adjustRightInd w:val="0"/>
              <w:spacing w:after="0" w:line="320" w:lineRule="atLeast"/>
              <w:ind w:left="60" w:right="60"/>
              <w:jc w:val="right"/>
              <w:rPr>
                <w:rFonts w:ascii="Arial" w:hAnsi="Arial" w:cs="Arial"/>
                <w:color w:val="000000"/>
                <w:sz w:val="18"/>
                <w:szCs w:val="18"/>
              </w:rPr>
            </w:pPr>
            <w:r w:rsidRPr="00090FA7">
              <w:rPr>
                <w:rFonts w:ascii="Arial" w:hAnsi="Arial" w:cs="Arial"/>
                <w:color w:val="000000"/>
                <w:sz w:val="18"/>
                <w:szCs w:val="18"/>
              </w:rPr>
              <w:t>114</w:t>
            </w:r>
          </w:p>
        </w:tc>
      </w:tr>
      <w:tr w:rsidR="00090FA7" w:rsidRPr="00090FA7" w:rsidTr="00090FA7">
        <w:trPr>
          <w:cantSplit/>
        </w:trPr>
        <w:tc>
          <w:tcPr>
            <w:tcW w:w="2527" w:type="dxa"/>
            <w:vMerge w:val="restart"/>
            <w:tcBorders>
              <w:top w:val="nil"/>
              <w:left w:val="single" w:sz="16" w:space="0" w:color="000000"/>
              <w:bottom w:val="nil"/>
              <w:right w:val="nil"/>
            </w:tcBorders>
            <w:shd w:val="clear" w:color="auto" w:fill="FFFFFF"/>
            <w:vAlign w:val="center"/>
          </w:tcPr>
          <w:p w:rsidR="00090FA7" w:rsidRPr="00090FA7" w:rsidRDefault="00090FA7" w:rsidP="00090FA7">
            <w:pPr>
              <w:autoSpaceDE w:val="0"/>
              <w:autoSpaceDN w:val="0"/>
              <w:adjustRightInd w:val="0"/>
              <w:spacing w:after="0" w:line="320" w:lineRule="atLeast"/>
              <w:ind w:left="60" w:right="60"/>
              <w:rPr>
                <w:rFonts w:ascii="Arial" w:hAnsi="Arial" w:cs="Arial"/>
                <w:color w:val="000000"/>
                <w:sz w:val="18"/>
                <w:szCs w:val="18"/>
              </w:rPr>
            </w:pPr>
            <w:r w:rsidRPr="00090FA7">
              <w:rPr>
                <w:rFonts w:ascii="Arial" w:hAnsi="Arial" w:cs="Arial"/>
                <w:color w:val="000000"/>
                <w:sz w:val="18"/>
                <w:szCs w:val="18"/>
              </w:rPr>
              <w:t>Высокий</w:t>
            </w:r>
            <w:r>
              <w:rPr>
                <w:rFonts w:ascii="Arial" w:hAnsi="Arial" w:cs="Arial"/>
                <w:color w:val="000000"/>
                <w:sz w:val="18"/>
                <w:szCs w:val="18"/>
              </w:rPr>
              <w:t xml:space="preserve"> </w:t>
            </w:r>
            <w:r w:rsidRPr="00090FA7">
              <w:rPr>
                <w:rFonts w:ascii="Arial" w:hAnsi="Arial" w:cs="Arial"/>
                <w:color w:val="000000"/>
                <w:sz w:val="18"/>
                <w:szCs w:val="18"/>
              </w:rPr>
              <w:t>уровень</w:t>
            </w:r>
            <w:r>
              <w:rPr>
                <w:rFonts w:ascii="Arial" w:hAnsi="Arial" w:cs="Arial"/>
                <w:color w:val="000000"/>
                <w:sz w:val="18"/>
                <w:szCs w:val="18"/>
              </w:rPr>
              <w:t xml:space="preserve"> </w:t>
            </w:r>
            <w:r w:rsidRPr="00090FA7">
              <w:rPr>
                <w:rFonts w:ascii="Arial" w:hAnsi="Arial" w:cs="Arial"/>
                <w:color w:val="000000"/>
                <w:sz w:val="18"/>
                <w:szCs w:val="18"/>
              </w:rPr>
              <w:t>мотивации</w:t>
            </w:r>
          </w:p>
        </w:tc>
        <w:tc>
          <w:tcPr>
            <w:tcW w:w="2227" w:type="dxa"/>
            <w:tcBorders>
              <w:top w:val="nil"/>
              <w:left w:val="nil"/>
              <w:bottom w:val="nil"/>
              <w:right w:val="single" w:sz="16" w:space="0" w:color="000000"/>
            </w:tcBorders>
            <w:shd w:val="clear" w:color="auto" w:fill="FFFFFF"/>
            <w:vAlign w:val="center"/>
          </w:tcPr>
          <w:p w:rsidR="00090FA7" w:rsidRPr="00090FA7" w:rsidRDefault="00090FA7" w:rsidP="00090FA7">
            <w:pPr>
              <w:autoSpaceDE w:val="0"/>
              <w:autoSpaceDN w:val="0"/>
              <w:adjustRightInd w:val="0"/>
              <w:spacing w:after="0" w:line="320" w:lineRule="atLeast"/>
              <w:ind w:left="60" w:right="60"/>
              <w:rPr>
                <w:rFonts w:ascii="Arial" w:hAnsi="Arial" w:cs="Arial"/>
                <w:color w:val="000000"/>
                <w:sz w:val="18"/>
                <w:szCs w:val="18"/>
              </w:rPr>
            </w:pPr>
            <w:r w:rsidRPr="00090FA7">
              <w:rPr>
                <w:rFonts w:ascii="Arial" w:hAnsi="Arial" w:cs="Arial"/>
                <w:color w:val="000000"/>
                <w:sz w:val="18"/>
                <w:szCs w:val="18"/>
              </w:rPr>
              <w:t>Корреляция Пирсона</w:t>
            </w:r>
          </w:p>
        </w:tc>
        <w:tc>
          <w:tcPr>
            <w:tcW w:w="1516" w:type="dxa"/>
            <w:tcBorders>
              <w:top w:val="nil"/>
              <w:left w:val="single" w:sz="16" w:space="0" w:color="000000"/>
              <w:bottom w:val="nil"/>
            </w:tcBorders>
            <w:shd w:val="clear" w:color="auto" w:fill="FFFFFF"/>
          </w:tcPr>
          <w:p w:rsidR="00090FA7" w:rsidRPr="00090FA7" w:rsidRDefault="00090FA7" w:rsidP="00090FA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,09</w:t>
            </w:r>
          </w:p>
        </w:tc>
        <w:tc>
          <w:tcPr>
            <w:tcW w:w="1516" w:type="dxa"/>
            <w:tcBorders>
              <w:top w:val="nil"/>
              <w:bottom w:val="nil"/>
            </w:tcBorders>
            <w:shd w:val="clear" w:color="auto" w:fill="FFFFFF"/>
          </w:tcPr>
          <w:p w:rsidR="00090FA7" w:rsidRPr="00090FA7" w:rsidRDefault="00090FA7" w:rsidP="00090FA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,71</w:t>
            </w:r>
            <w:r w:rsidRPr="00090FA7">
              <w:rPr>
                <w:rFonts w:ascii="Arial" w:hAnsi="Arial" w:cs="Arial"/>
                <w:color w:val="000000"/>
                <w:sz w:val="18"/>
                <w:szCs w:val="18"/>
                <w:vertAlign w:val="superscript"/>
              </w:rPr>
              <w:t>**</w:t>
            </w:r>
          </w:p>
        </w:tc>
        <w:tc>
          <w:tcPr>
            <w:tcW w:w="1516" w:type="dxa"/>
            <w:tcBorders>
              <w:top w:val="nil"/>
              <w:bottom w:val="nil"/>
            </w:tcBorders>
            <w:shd w:val="clear" w:color="auto" w:fill="FFFFFF"/>
          </w:tcPr>
          <w:p w:rsidR="00090FA7" w:rsidRPr="00090FA7" w:rsidRDefault="00090FA7" w:rsidP="00090FA7">
            <w:pPr>
              <w:autoSpaceDE w:val="0"/>
              <w:autoSpaceDN w:val="0"/>
              <w:adjustRightInd w:val="0"/>
              <w:spacing w:after="0" w:line="320" w:lineRule="atLeast"/>
              <w:ind w:left="60" w:right="60"/>
              <w:jc w:val="right"/>
              <w:rPr>
                <w:rFonts w:ascii="Arial" w:hAnsi="Arial" w:cs="Arial"/>
                <w:color w:val="000000"/>
                <w:sz w:val="18"/>
                <w:szCs w:val="18"/>
              </w:rPr>
            </w:pPr>
            <w:r w:rsidRPr="00090FA7">
              <w:rPr>
                <w:rFonts w:ascii="Arial" w:hAnsi="Arial" w:cs="Arial"/>
                <w:color w:val="000000"/>
                <w:sz w:val="18"/>
                <w:szCs w:val="18"/>
              </w:rPr>
              <w:t>1</w:t>
            </w:r>
          </w:p>
        </w:tc>
        <w:tc>
          <w:tcPr>
            <w:tcW w:w="1516" w:type="dxa"/>
            <w:tcBorders>
              <w:top w:val="nil"/>
              <w:bottom w:val="nil"/>
              <w:right w:val="single" w:sz="16" w:space="0" w:color="000000"/>
            </w:tcBorders>
            <w:shd w:val="clear" w:color="auto" w:fill="FFFFFF"/>
          </w:tcPr>
          <w:p w:rsidR="00090FA7" w:rsidRPr="00090FA7" w:rsidRDefault="00090FA7" w:rsidP="00090FA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,37</w:t>
            </w:r>
            <w:r w:rsidRPr="00090FA7">
              <w:rPr>
                <w:rFonts w:ascii="Arial" w:hAnsi="Arial" w:cs="Arial"/>
                <w:color w:val="000000"/>
                <w:sz w:val="18"/>
                <w:szCs w:val="18"/>
                <w:vertAlign w:val="superscript"/>
              </w:rPr>
              <w:t>**</w:t>
            </w:r>
          </w:p>
        </w:tc>
      </w:tr>
      <w:tr w:rsidR="00090FA7" w:rsidRPr="00090FA7" w:rsidTr="00090FA7">
        <w:trPr>
          <w:cantSplit/>
        </w:trPr>
        <w:tc>
          <w:tcPr>
            <w:tcW w:w="2527" w:type="dxa"/>
            <w:vMerge/>
            <w:tcBorders>
              <w:top w:val="nil"/>
              <w:left w:val="single" w:sz="16" w:space="0" w:color="000000"/>
              <w:bottom w:val="nil"/>
              <w:right w:val="nil"/>
            </w:tcBorders>
            <w:shd w:val="clear" w:color="auto" w:fill="FFFFFF"/>
            <w:vAlign w:val="center"/>
          </w:tcPr>
          <w:p w:rsidR="00090FA7" w:rsidRPr="00090FA7" w:rsidRDefault="00090FA7" w:rsidP="00090FA7">
            <w:pPr>
              <w:autoSpaceDE w:val="0"/>
              <w:autoSpaceDN w:val="0"/>
              <w:adjustRightInd w:val="0"/>
              <w:spacing w:after="0" w:line="240" w:lineRule="auto"/>
              <w:rPr>
                <w:rFonts w:ascii="Arial" w:hAnsi="Arial" w:cs="Arial"/>
                <w:color w:val="000000"/>
                <w:sz w:val="18"/>
                <w:szCs w:val="18"/>
              </w:rPr>
            </w:pPr>
          </w:p>
        </w:tc>
        <w:tc>
          <w:tcPr>
            <w:tcW w:w="2227" w:type="dxa"/>
            <w:tcBorders>
              <w:top w:val="nil"/>
              <w:left w:val="nil"/>
              <w:bottom w:val="nil"/>
              <w:right w:val="single" w:sz="16" w:space="0" w:color="000000"/>
            </w:tcBorders>
            <w:shd w:val="clear" w:color="auto" w:fill="FFFFFF"/>
            <w:vAlign w:val="center"/>
          </w:tcPr>
          <w:p w:rsidR="00090FA7" w:rsidRPr="00090FA7" w:rsidRDefault="00090FA7" w:rsidP="00090FA7">
            <w:pPr>
              <w:autoSpaceDE w:val="0"/>
              <w:autoSpaceDN w:val="0"/>
              <w:adjustRightInd w:val="0"/>
              <w:spacing w:after="0" w:line="320" w:lineRule="atLeast"/>
              <w:ind w:left="60" w:right="60"/>
              <w:rPr>
                <w:rFonts w:ascii="Arial" w:hAnsi="Arial" w:cs="Arial"/>
                <w:color w:val="000000"/>
                <w:sz w:val="18"/>
                <w:szCs w:val="18"/>
              </w:rPr>
            </w:pPr>
            <w:r w:rsidRPr="00090FA7">
              <w:rPr>
                <w:rFonts w:ascii="Arial" w:hAnsi="Arial" w:cs="Arial"/>
                <w:color w:val="000000"/>
                <w:sz w:val="18"/>
                <w:szCs w:val="18"/>
              </w:rPr>
              <w:t>Знч.(2-сторон)</w:t>
            </w:r>
          </w:p>
        </w:tc>
        <w:tc>
          <w:tcPr>
            <w:tcW w:w="1516" w:type="dxa"/>
            <w:tcBorders>
              <w:top w:val="nil"/>
              <w:left w:val="single" w:sz="16" w:space="0" w:color="000000"/>
              <w:bottom w:val="nil"/>
            </w:tcBorders>
            <w:shd w:val="clear" w:color="auto" w:fill="FFFFFF"/>
          </w:tcPr>
          <w:p w:rsidR="00090FA7" w:rsidRPr="00090FA7" w:rsidRDefault="00090FA7" w:rsidP="00090FA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,31</w:t>
            </w:r>
          </w:p>
        </w:tc>
        <w:tc>
          <w:tcPr>
            <w:tcW w:w="1516" w:type="dxa"/>
            <w:tcBorders>
              <w:top w:val="nil"/>
              <w:bottom w:val="nil"/>
            </w:tcBorders>
            <w:shd w:val="clear" w:color="auto" w:fill="FFFFFF"/>
          </w:tcPr>
          <w:p w:rsidR="00090FA7" w:rsidRPr="00090FA7" w:rsidRDefault="00090FA7" w:rsidP="00090FA7">
            <w:pPr>
              <w:autoSpaceDE w:val="0"/>
              <w:autoSpaceDN w:val="0"/>
              <w:adjustRightInd w:val="0"/>
              <w:spacing w:after="0" w:line="320" w:lineRule="atLeast"/>
              <w:ind w:left="60" w:right="60"/>
              <w:jc w:val="right"/>
              <w:rPr>
                <w:rFonts w:ascii="Arial" w:hAnsi="Arial" w:cs="Arial"/>
                <w:color w:val="000000"/>
                <w:sz w:val="18"/>
                <w:szCs w:val="18"/>
              </w:rPr>
            </w:pPr>
            <w:r w:rsidRPr="00090FA7">
              <w:rPr>
                <w:rFonts w:ascii="Arial" w:hAnsi="Arial" w:cs="Arial"/>
                <w:color w:val="000000"/>
                <w:sz w:val="18"/>
                <w:szCs w:val="18"/>
              </w:rPr>
              <w:t>,000</w:t>
            </w:r>
          </w:p>
        </w:tc>
        <w:tc>
          <w:tcPr>
            <w:tcW w:w="1516" w:type="dxa"/>
            <w:tcBorders>
              <w:top w:val="nil"/>
              <w:bottom w:val="nil"/>
            </w:tcBorders>
            <w:shd w:val="clear" w:color="auto" w:fill="FFFFFF"/>
          </w:tcPr>
          <w:p w:rsidR="00090FA7" w:rsidRPr="00090FA7" w:rsidRDefault="00090FA7" w:rsidP="00090FA7">
            <w:pPr>
              <w:autoSpaceDE w:val="0"/>
              <w:autoSpaceDN w:val="0"/>
              <w:adjustRightInd w:val="0"/>
              <w:spacing w:after="0" w:line="240" w:lineRule="auto"/>
              <w:rPr>
                <w:rFonts w:cs="Times New Roman"/>
                <w:sz w:val="24"/>
                <w:szCs w:val="24"/>
              </w:rPr>
            </w:pPr>
          </w:p>
        </w:tc>
        <w:tc>
          <w:tcPr>
            <w:tcW w:w="1516" w:type="dxa"/>
            <w:tcBorders>
              <w:top w:val="nil"/>
              <w:bottom w:val="nil"/>
              <w:right w:val="single" w:sz="16" w:space="0" w:color="000000"/>
            </w:tcBorders>
            <w:shd w:val="clear" w:color="auto" w:fill="FFFFFF"/>
          </w:tcPr>
          <w:p w:rsidR="00090FA7" w:rsidRPr="00090FA7" w:rsidRDefault="00090FA7" w:rsidP="00090FA7">
            <w:pPr>
              <w:autoSpaceDE w:val="0"/>
              <w:autoSpaceDN w:val="0"/>
              <w:adjustRightInd w:val="0"/>
              <w:spacing w:after="0" w:line="320" w:lineRule="atLeast"/>
              <w:ind w:left="60" w:right="60"/>
              <w:jc w:val="right"/>
              <w:rPr>
                <w:rFonts w:ascii="Arial" w:hAnsi="Arial" w:cs="Arial"/>
                <w:color w:val="000000"/>
                <w:sz w:val="18"/>
                <w:szCs w:val="18"/>
              </w:rPr>
            </w:pPr>
            <w:r w:rsidRPr="00090FA7">
              <w:rPr>
                <w:rFonts w:ascii="Arial" w:hAnsi="Arial" w:cs="Arial"/>
                <w:color w:val="000000"/>
                <w:sz w:val="18"/>
                <w:szCs w:val="18"/>
              </w:rPr>
              <w:t>,000</w:t>
            </w:r>
          </w:p>
        </w:tc>
      </w:tr>
      <w:tr w:rsidR="00090FA7" w:rsidRPr="00090FA7" w:rsidTr="00090FA7">
        <w:trPr>
          <w:cantSplit/>
        </w:trPr>
        <w:tc>
          <w:tcPr>
            <w:tcW w:w="2527" w:type="dxa"/>
            <w:vMerge/>
            <w:tcBorders>
              <w:top w:val="nil"/>
              <w:left w:val="single" w:sz="16" w:space="0" w:color="000000"/>
              <w:bottom w:val="nil"/>
              <w:right w:val="nil"/>
            </w:tcBorders>
            <w:shd w:val="clear" w:color="auto" w:fill="FFFFFF"/>
            <w:vAlign w:val="center"/>
          </w:tcPr>
          <w:p w:rsidR="00090FA7" w:rsidRPr="00090FA7" w:rsidRDefault="00090FA7" w:rsidP="00090FA7">
            <w:pPr>
              <w:autoSpaceDE w:val="0"/>
              <w:autoSpaceDN w:val="0"/>
              <w:adjustRightInd w:val="0"/>
              <w:spacing w:after="0" w:line="240" w:lineRule="auto"/>
              <w:rPr>
                <w:rFonts w:ascii="Arial" w:hAnsi="Arial" w:cs="Arial"/>
                <w:color w:val="000000"/>
                <w:sz w:val="18"/>
                <w:szCs w:val="18"/>
              </w:rPr>
            </w:pPr>
          </w:p>
        </w:tc>
        <w:tc>
          <w:tcPr>
            <w:tcW w:w="2227" w:type="dxa"/>
            <w:tcBorders>
              <w:top w:val="nil"/>
              <w:left w:val="nil"/>
              <w:bottom w:val="nil"/>
              <w:right w:val="single" w:sz="16" w:space="0" w:color="000000"/>
            </w:tcBorders>
            <w:shd w:val="clear" w:color="auto" w:fill="FFFFFF"/>
            <w:vAlign w:val="center"/>
          </w:tcPr>
          <w:p w:rsidR="00090FA7" w:rsidRPr="00090FA7" w:rsidRDefault="00090FA7" w:rsidP="00090FA7">
            <w:pPr>
              <w:autoSpaceDE w:val="0"/>
              <w:autoSpaceDN w:val="0"/>
              <w:adjustRightInd w:val="0"/>
              <w:spacing w:after="0" w:line="320" w:lineRule="atLeast"/>
              <w:ind w:left="60" w:right="60"/>
              <w:rPr>
                <w:rFonts w:ascii="Arial" w:hAnsi="Arial" w:cs="Arial"/>
                <w:color w:val="000000"/>
                <w:sz w:val="18"/>
                <w:szCs w:val="18"/>
              </w:rPr>
            </w:pPr>
            <w:r w:rsidRPr="00090FA7">
              <w:rPr>
                <w:rFonts w:ascii="Arial" w:hAnsi="Arial" w:cs="Arial"/>
                <w:color w:val="000000"/>
                <w:sz w:val="18"/>
                <w:szCs w:val="18"/>
              </w:rPr>
              <w:t>N</w:t>
            </w:r>
          </w:p>
        </w:tc>
        <w:tc>
          <w:tcPr>
            <w:tcW w:w="1516" w:type="dxa"/>
            <w:tcBorders>
              <w:top w:val="nil"/>
              <w:left w:val="single" w:sz="16" w:space="0" w:color="000000"/>
              <w:bottom w:val="nil"/>
            </w:tcBorders>
            <w:shd w:val="clear" w:color="auto" w:fill="FFFFFF"/>
          </w:tcPr>
          <w:p w:rsidR="00090FA7" w:rsidRPr="00090FA7" w:rsidRDefault="00090FA7" w:rsidP="00090FA7">
            <w:pPr>
              <w:autoSpaceDE w:val="0"/>
              <w:autoSpaceDN w:val="0"/>
              <w:adjustRightInd w:val="0"/>
              <w:spacing w:after="0" w:line="320" w:lineRule="atLeast"/>
              <w:ind w:left="60" w:right="60"/>
              <w:jc w:val="right"/>
              <w:rPr>
                <w:rFonts w:ascii="Arial" w:hAnsi="Arial" w:cs="Arial"/>
                <w:color w:val="000000"/>
                <w:sz w:val="18"/>
                <w:szCs w:val="18"/>
              </w:rPr>
            </w:pPr>
            <w:r w:rsidRPr="00090FA7">
              <w:rPr>
                <w:rFonts w:ascii="Arial" w:hAnsi="Arial" w:cs="Arial"/>
                <w:color w:val="000000"/>
                <w:sz w:val="18"/>
                <w:szCs w:val="18"/>
              </w:rPr>
              <w:t>114</w:t>
            </w:r>
          </w:p>
        </w:tc>
        <w:tc>
          <w:tcPr>
            <w:tcW w:w="1516" w:type="dxa"/>
            <w:tcBorders>
              <w:top w:val="nil"/>
              <w:bottom w:val="nil"/>
            </w:tcBorders>
            <w:shd w:val="clear" w:color="auto" w:fill="FFFFFF"/>
          </w:tcPr>
          <w:p w:rsidR="00090FA7" w:rsidRPr="00090FA7" w:rsidRDefault="00090FA7" w:rsidP="00090FA7">
            <w:pPr>
              <w:autoSpaceDE w:val="0"/>
              <w:autoSpaceDN w:val="0"/>
              <w:adjustRightInd w:val="0"/>
              <w:spacing w:after="0" w:line="320" w:lineRule="atLeast"/>
              <w:ind w:left="60" w:right="60"/>
              <w:jc w:val="right"/>
              <w:rPr>
                <w:rFonts w:ascii="Arial" w:hAnsi="Arial" w:cs="Arial"/>
                <w:color w:val="000000"/>
                <w:sz w:val="18"/>
                <w:szCs w:val="18"/>
              </w:rPr>
            </w:pPr>
            <w:r w:rsidRPr="00090FA7">
              <w:rPr>
                <w:rFonts w:ascii="Arial" w:hAnsi="Arial" w:cs="Arial"/>
                <w:color w:val="000000"/>
                <w:sz w:val="18"/>
                <w:szCs w:val="18"/>
              </w:rPr>
              <w:t>114</w:t>
            </w:r>
          </w:p>
        </w:tc>
        <w:tc>
          <w:tcPr>
            <w:tcW w:w="1516" w:type="dxa"/>
            <w:tcBorders>
              <w:top w:val="nil"/>
              <w:bottom w:val="nil"/>
            </w:tcBorders>
            <w:shd w:val="clear" w:color="auto" w:fill="FFFFFF"/>
          </w:tcPr>
          <w:p w:rsidR="00090FA7" w:rsidRPr="00090FA7" w:rsidRDefault="00090FA7" w:rsidP="00090FA7">
            <w:pPr>
              <w:autoSpaceDE w:val="0"/>
              <w:autoSpaceDN w:val="0"/>
              <w:adjustRightInd w:val="0"/>
              <w:spacing w:after="0" w:line="320" w:lineRule="atLeast"/>
              <w:ind w:left="60" w:right="60"/>
              <w:jc w:val="right"/>
              <w:rPr>
                <w:rFonts w:ascii="Arial" w:hAnsi="Arial" w:cs="Arial"/>
                <w:color w:val="000000"/>
                <w:sz w:val="18"/>
                <w:szCs w:val="18"/>
              </w:rPr>
            </w:pPr>
            <w:r w:rsidRPr="00090FA7">
              <w:rPr>
                <w:rFonts w:ascii="Arial" w:hAnsi="Arial" w:cs="Arial"/>
                <w:color w:val="000000"/>
                <w:sz w:val="18"/>
                <w:szCs w:val="18"/>
              </w:rPr>
              <w:t>114</w:t>
            </w:r>
          </w:p>
        </w:tc>
        <w:tc>
          <w:tcPr>
            <w:tcW w:w="1516" w:type="dxa"/>
            <w:tcBorders>
              <w:top w:val="nil"/>
              <w:bottom w:val="nil"/>
              <w:right w:val="single" w:sz="16" w:space="0" w:color="000000"/>
            </w:tcBorders>
            <w:shd w:val="clear" w:color="auto" w:fill="FFFFFF"/>
          </w:tcPr>
          <w:p w:rsidR="00090FA7" w:rsidRPr="00090FA7" w:rsidRDefault="00090FA7" w:rsidP="00090FA7">
            <w:pPr>
              <w:autoSpaceDE w:val="0"/>
              <w:autoSpaceDN w:val="0"/>
              <w:adjustRightInd w:val="0"/>
              <w:spacing w:after="0" w:line="320" w:lineRule="atLeast"/>
              <w:ind w:left="60" w:right="60"/>
              <w:jc w:val="right"/>
              <w:rPr>
                <w:rFonts w:ascii="Arial" w:hAnsi="Arial" w:cs="Arial"/>
                <w:color w:val="000000"/>
                <w:sz w:val="18"/>
                <w:szCs w:val="18"/>
              </w:rPr>
            </w:pPr>
            <w:r w:rsidRPr="00090FA7">
              <w:rPr>
                <w:rFonts w:ascii="Arial" w:hAnsi="Arial" w:cs="Arial"/>
                <w:color w:val="000000"/>
                <w:sz w:val="18"/>
                <w:szCs w:val="18"/>
              </w:rPr>
              <w:t>114</w:t>
            </w:r>
          </w:p>
        </w:tc>
      </w:tr>
      <w:tr w:rsidR="00090FA7" w:rsidRPr="00090FA7" w:rsidTr="00090FA7">
        <w:trPr>
          <w:cantSplit/>
        </w:trPr>
        <w:tc>
          <w:tcPr>
            <w:tcW w:w="2527" w:type="dxa"/>
            <w:vMerge w:val="restart"/>
            <w:tcBorders>
              <w:top w:val="nil"/>
              <w:left w:val="single" w:sz="16" w:space="0" w:color="000000"/>
              <w:bottom w:val="single" w:sz="16" w:space="0" w:color="000000"/>
              <w:right w:val="nil"/>
            </w:tcBorders>
            <w:shd w:val="clear" w:color="auto" w:fill="FFFFFF"/>
            <w:vAlign w:val="center"/>
          </w:tcPr>
          <w:p w:rsidR="00090FA7" w:rsidRPr="00090FA7" w:rsidRDefault="00090FA7" w:rsidP="00090FA7">
            <w:pPr>
              <w:autoSpaceDE w:val="0"/>
              <w:autoSpaceDN w:val="0"/>
              <w:adjustRightInd w:val="0"/>
              <w:spacing w:after="0" w:line="320" w:lineRule="atLeast"/>
              <w:ind w:left="60" w:right="60"/>
              <w:rPr>
                <w:rFonts w:ascii="Arial" w:hAnsi="Arial" w:cs="Arial"/>
                <w:color w:val="000000"/>
                <w:sz w:val="18"/>
                <w:szCs w:val="18"/>
              </w:rPr>
            </w:pPr>
            <w:r w:rsidRPr="00090FA7">
              <w:rPr>
                <w:rFonts w:ascii="Arial" w:hAnsi="Arial" w:cs="Arial"/>
                <w:color w:val="000000"/>
                <w:sz w:val="18"/>
                <w:szCs w:val="18"/>
              </w:rPr>
              <w:t>Сумма</w:t>
            </w:r>
            <w:r>
              <w:rPr>
                <w:rFonts w:ascii="Arial" w:hAnsi="Arial" w:cs="Arial"/>
                <w:color w:val="000000"/>
                <w:sz w:val="18"/>
                <w:szCs w:val="18"/>
              </w:rPr>
              <w:t xml:space="preserve"> </w:t>
            </w:r>
            <w:r w:rsidRPr="00090FA7">
              <w:rPr>
                <w:rFonts w:ascii="Arial" w:hAnsi="Arial" w:cs="Arial"/>
                <w:color w:val="000000"/>
                <w:sz w:val="18"/>
                <w:szCs w:val="18"/>
              </w:rPr>
              <w:t>баллов</w:t>
            </w:r>
            <w:r>
              <w:rPr>
                <w:rFonts w:ascii="Arial" w:hAnsi="Arial" w:cs="Arial"/>
                <w:color w:val="000000"/>
                <w:sz w:val="18"/>
                <w:szCs w:val="18"/>
              </w:rPr>
              <w:t xml:space="preserve"> </w:t>
            </w:r>
            <w:r w:rsidRPr="00090FA7">
              <w:rPr>
                <w:rFonts w:ascii="Arial" w:hAnsi="Arial" w:cs="Arial"/>
                <w:color w:val="000000"/>
                <w:sz w:val="18"/>
                <w:szCs w:val="18"/>
              </w:rPr>
              <w:t>ПИ</w:t>
            </w:r>
          </w:p>
        </w:tc>
        <w:tc>
          <w:tcPr>
            <w:tcW w:w="2227" w:type="dxa"/>
            <w:tcBorders>
              <w:top w:val="nil"/>
              <w:left w:val="nil"/>
              <w:bottom w:val="nil"/>
              <w:right w:val="single" w:sz="16" w:space="0" w:color="000000"/>
            </w:tcBorders>
            <w:shd w:val="clear" w:color="auto" w:fill="FFFFFF"/>
            <w:vAlign w:val="center"/>
          </w:tcPr>
          <w:p w:rsidR="00090FA7" w:rsidRPr="00090FA7" w:rsidRDefault="00090FA7" w:rsidP="00090FA7">
            <w:pPr>
              <w:autoSpaceDE w:val="0"/>
              <w:autoSpaceDN w:val="0"/>
              <w:adjustRightInd w:val="0"/>
              <w:spacing w:after="0" w:line="320" w:lineRule="atLeast"/>
              <w:ind w:left="60" w:right="60"/>
              <w:rPr>
                <w:rFonts w:ascii="Arial" w:hAnsi="Arial" w:cs="Arial"/>
                <w:color w:val="000000"/>
                <w:sz w:val="18"/>
                <w:szCs w:val="18"/>
              </w:rPr>
            </w:pPr>
            <w:r w:rsidRPr="00090FA7">
              <w:rPr>
                <w:rFonts w:ascii="Arial" w:hAnsi="Arial" w:cs="Arial"/>
                <w:color w:val="000000"/>
                <w:sz w:val="18"/>
                <w:szCs w:val="18"/>
              </w:rPr>
              <w:t>Корреляция Пирсона</w:t>
            </w:r>
          </w:p>
        </w:tc>
        <w:tc>
          <w:tcPr>
            <w:tcW w:w="1516" w:type="dxa"/>
            <w:tcBorders>
              <w:top w:val="nil"/>
              <w:left w:val="single" w:sz="16" w:space="0" w:color="000000"/>
              <w:bottom w:val="nil"/>
            </w:tcBorders>
            <w:shd w:val="clear" w:color="auto" w:fill="FFFFFF"/>
          </w:tcPr>
          <w:p w:rsidR="00090FA7" w:rsidRPr="00090FA7" w:rsidRDefault="00090FA7" w:rsidP="00090FA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-,05</w:t>
            </w:r>
          </w:p>
        </w:tc>
        <w:tc>
          <w:tcPr>
            <w:tcW w:w="1516" w:type="dxa"/>
            <w:tcBorders>
              <w:top w:val="nil"/>
              <w:bottom w:val="nil"/>
            </w:tcBorders>
            <w:shd w:val="clear" w:color="auto" w:fill="FFFFFF"/>
          </w:tcPr>
          <w:p w:rsidR="00090FA7" w:rsidRPr="00090FA7" w:rsidRDefault="00090FA7" w:rsidP="00090FA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w:t>
            </w:r>
            <w:r w:rsidRPr="00090FA7">
              <w:rPr>
                <w:rFonts w:ascii="Arial" w:hAnsi="Arial" w:cs="Arial"/>
                <w:color w:val="000000"/>
                <w:sz w:val="18"/>
                <w:szCs w:val="18"/>
                <w:vertAlign w:val="superscript"/>
              </w:rPr>
              <w:t>**</w:t>
            </w:r>
          </w:p>
        </w:tc>
        <w:tc>
          <w:tcPr>
            <w:tcW w:w="1516" w:type="dxa"/>
            <w:tcBorders>
              <w:top w:val="nil"/>
              <w:bottom w:val="nil"/>
            </w:tcBorders>
            <w:shd w:val="clear" w:color="auto" w:fill="FFFFFF"/>
          </w:tcPr>
          <w:p w:rsidR="00090FA7" w:rsidRPr="00090FA7" w:rsidRDefault="00090FA7" w:rsidP="00090FA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,37</w:t>
            </w:r>
            <w:r w:rsidRPr="00090FA7">
              <w:rPr>
                <w:rFonts w:ascii="Arial" w:hAnsi="Arial" w:cs="Arial"/>
                <w:color w:val="000000"/>
                <w:sz w:val="18"/>
                <w:szCs w:val="18"/>
                <w:vertAlign w:val="superscript"/>
              </w:rPr>
              <w:t>**</w:t>
            </w:r>
          </w:p>
        </w:tc>
        <w:tc>
          <w:tcPr>
            <w:tcW w:w="1516" w:type="dxa"/>
            <w:tcBorders>
              <w:top w:val="nil"/>
              <w:bottom w:val="nil"/>
              <w:right w:val="single" w:sz="16" w:space="0" w:color="000000"/>
            </w:tcBorders>
            <w:shd w:val="clear" w:color="auto" w:fill="FFFFFF"/>
          </w:tcPr>
          <w:p w:rsidR="00090FA7" w:rsidRPr="00090FA7" w:rsidRDefault="00090FA7" w:rsidP="00090FA7">
            <w:pPr>
              <w:autoSpaceDE w:val="0"/>
              <w:autoSpaceDN w:val="0"/>
              <w:adjustRightInd w:val="0"/>
              <w:spacing w:after="0" w:line="320" w:lineRule="atLeast"/>
              <w:ind w:left="60" w:right="60"/>
              <w:jc w:val="right"/>
              <w:rPr>
                <w:rFonts w:ascii="Arial" w:hAnsi="Arial" w:cs="Arial"/>
                <w:color w:val="000000"/>
                <w:sz w:val="18"/>
                <w:szCs w:val="18"/>
              </w:rPr>
            </w:pPr>
            <w:r w:rsidRPr="00090FA7">
              <w:rPr>
                <w:rFonts w:ascii="Arial" w:hAnsi="Arial" w:cs="Arial"/>
                <w:color w:val="000000"/>
                <w:sz w:val="18"/>
                <w:szCs w:val="18"/>
              </w:rPr>
              <w:t>1</w:t>
            </w:r>
          </w:p>
        </w:tc>
      </w:tr>
      <w:tr w:rsidR="00090FA7" w:rsidRPr="00090FA7" w:rsidTr="00090FA7">
        <w:trPr>
          <w:cantSplit/>
        </w:trPr>
        <w:tc>
          <w:tcPr>
            <w:tcW w:w="2527" w:type="dxa"/>
            <w:vMerge/>
            <w:tcBorders>
              <w:top w:val="nil"/>
              <w:left w:val="single" w:sz="16" w:space="0" w:color="000000"/>
              <w:bottom w:val="single" w:sz="16" w:space="0" w:color="000000"/>
              <w:right w:val="nil"/>
            </w:tcBorders>
            <w:shd w:val="clear" w:color="auto" w:fill="FFFFFF"/>
            <w:vAlign w:val="center"/>
          </w:tcPr>
          <w:p w:rsidR="00090FA7" w:rsidRPr="00090FA7" w:rsidRDefault="00090FA7" w:rsidP="00090FA7">
            <w:pPr>
              <w:autoSpaceDE w:val="0"/>
              <w:autoSpaceDN w:val="0"/>
              <w:adjustRightInd w:val="0"/>
              <w:spacing w:after="0" w:line="240" w:lineRule="auto"/>
              <w:rPr>
                <w:rFonts w:ascii="Arial" w:hAnsi="Arial" w:cs="Arial"/>
                <w:color w:val="000000"/>
                <w:sz w:val="18"/>
                <w:szCs w:val="18"/>
              </w:rPr>
            </w:pPr>
          </w:p>
        </w:tc>
        <w:tc>
          <w:tcPr>
            <w:tcW w:w="2227" w:type="dxa"/>
            <w:tcBorders>
              <w:top w:val="nil"/>
              <w:left w:val="nil"/>
              <w:bottom w:val="nil"/>
              <w:right w:val="single" w:sz="16" w:space="0" w:color="000000"/>
            </w:tcBorders>
            <w:shd w:val="clear" w:color="auto" w:fill="FFFFFF"/>
            <w:vAlign w:val="center"/>
          </w:tcPr>
          <w:p w:rsidR="00090FA7" w:rsidRPr="00090FA7" w:rsidRDefault="00090FA7" w:rsidP="00090FA7">
            <w:pPr>
              <w:autoSpaceDE w:val="0"/>
              <w:autoSpaceDN w:val="0"/>
              <w:adjustRightInd w:val="0"/>
              <w:spacing w:after="0" w:line="320" w:lineRule="atLeast"/>
              <w:ind w:left="60" w:right="60"/>
              <w:rPr>
                <w:rFonts w:ascii="Arial" w:hAnsi="Arial" w:cs="Arial"/>
                <w:color w:val="000000"/>
                <w:sz w:val="18"/>
                <w:szCs w:val="18"/>
              </w:rPr>
            </w:pPr>
            <w:r w:rsidRPr="00090FA7">
              <w:rPr>
                <w:rFonts w:ascii="Arial" w:hAnsi="Arial" w:cs="Arial"/>
                <w:color w:val="000000"/>
                <w:sz w:val="18"/>
                <w:szCs w:val="18"/>
              </w:rPr>
              <w:t>Знч.(2-сторон)</w:t>
            </w:r>
          </w:p>
        </w:tc>
        <w:tc>
          <w:tcPr>
            <w:tcW w:w="1516" w:type="dxa"/>
            <w:tcBorders>
              <w:top w:val="nil"/>
              <w:left w:val="single" w:sz="16" w:space="0" w:color="000000"/>
              <w:bottom w:val="nil"/>
            </w:tcBorders>
            <w:shd w:val="clear" w:color="auto" w:fill="FFFFFF"/>
          </w:tcPr>
          <w:p w:rsidR="00090FA7" w:rsidRPr="00090FA7" w:rsidRDefault="00090FA7" w:rsidP="00090FA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,56</w:t>
            </w:r>
          </w:p>
        </w:tc>
        <w:tc>
          <w:tcPr>
            <w:tcW w:w="1516" w:type="dxa"/>
            <w:tcBorders>
              <w:top w:val="nil"/>
              <w:bottom w:val="nil"/>
            </w:tcBorders>
            <w:shd w:val="clear" w:color="auto" w:fill="FFFFFF"/>
          </w:tcPr>
          <w:p w:rsidR="00090FA7" w:rsidRPr="00090FA7" w:rsidRDefault="00090FA7" w:rsidP="00090FA7">
            <w:pPr>
              <w:autoSpaceDE w:val="0"/>
              <w:autoSpaceDN w:val="0"/>
              <w:adjustRightInd w:val="0"/>
              <w:spacing w:after="0" w:line="320" w:lineRule="atLeast"/>
              <w:ind w:left="60" w:right="60"/>
              <w:jc w:val="right"/>
              <w:rPr>
                <w:rFonts w:ascii="Arial" w:hAnsi="Arial" w:cs="Arial"/>
                <w:color w:val="000000"/>
                <w:sz w:val="18"/>
                <w:szCs w:val="18"/>
              </w:rPr>
            </w:pPr>
            <w:r w:rsidRPr="00090FA7">
              <w:rPr>
                <w:rFonts w:ascii="Arial" w:hAnsi="Arial" w:cs="Arial"/>
                <w:color w:val="000000"/>
                <w:sz w:val="18"/>
                <w:szCs w:val="18"/>
              </w:rPr>
              <w:t>,001</w:t>
            </w:r>
          </w:p>
        </w:tc>
        <w:tc>
          <w:tcPr>
            <w:tcW w:w="1516" w:type="dxa"/>
            <w:tcBorders>
              <w:top w:val="nil"/>
              <w:bottom w:val="nil"/>
            </w:tcBorders>
            <w:shd w:val="clear" w:color="auto" w:fill="FFFFFF"/>
          </w:tcPr>
          <w:p w:rsidR="00090FA7" w:rsidRPr="00090FA7" w:rsidRDefault="00090FA7" w:rsidP="00090FA7">
            <w:pPr>
              <w:autoSpaceDE w:val="0"/>
              <w:autoSpaceDN w:val="0"/>
              <w:adjustRightInd w:val="0"/>
              <w:spacing w:after="0" w:line="320" w:lineRule="atLeast"/>
              <w:ind w:left="60" w:right="60"/>
              <w:jc w:val="right"/>
              <w:rPr>
                <w:rFonts w:ascii="Arial" w:hAnsi="Arial" w:cs="Arial"/>
                <w:color w:val="000000"/>
                <w:sz w:val="18"/>
                <w:szCs w:val="18"/>
              </w:rPr>
            </w:pPr>
            <w:r w:rsidRPr="00090FA7">
              <w:rPr>
                <w:rFonts w:ascii="Arial" w:hAnsi="Arial" w:cs="Arial"/>
                <w:color w:val="000000"/>
                <w:sz w:val="18"/>
                <w:szCs w:val="18"/>
              </w:rPr>
              <w:t>,000</w:t>
            </w:r>
          </w:p>
        </w:tc>
        <w:tc>
          <w:tcPr>
            <w:tcW w:w="1516" w:type="dxa"/>
            <w:tcBorders>
              <w:top w:val="nil"/>
              <w:bottom w:val="nil"/>
              <w:right w:val="single" w:sz="16" w:space="0" w:color="000000"/>
            </w:tcBorders>
            <w:shd w:val="clear" w:color="auto" w:fill="FFFFFF"/>
          </w:tcPr>
          <w:p w:rsidR="00090FA7" w:rsidRPr="00090FA7" w:rsidRDefault="00090FA7" w:rsidP="00090FA7">
            <w:pPr>
              <w:autoSpaceDE w:val="0"/>
              <w:autoSpaceDN w:val="0"/>
              <w:adjustRightInd w:val="0"/>
              <w:spacing w:after="0" w:line="240" w:lineRule="auto"/>
              <w:rPr>
                <w:rFonts w:cs="Times New Roman"/>
                <w:sz w:val="24"/>
                <w:szCs w:val="24"/>
              </w:rPr>
            </w:pPr>
          </w:p>
        </w:tc>
      </w:tr>
      <w:tr w:rsidR="00090FA7" w:rsidRPr="00090FA7" w:rsidTr="00090FA7">
        <w:trPr>
          <w:cantSplit/>
        </w:trPr>
        <w:tc>
          <w:tcPr>
            <w:tcW w:w="2527" w:type="dxa"/>
            <w:vMerge/>
            <w:tcBorders>
              <w:top w:val="nil"/>
              <w:left w:val="single" w:sz="16" w:space="0" w:color="000000"/>
              <w:bottom w:val="single" w:sz="16" w:space="0" w:color="000000"/>
              <w:right w:val="nil"/>
            </w:tcBorders>
            <w:shd w:val="clear" w:color="auto" w:fill="FFFFFF"/>
            <w:vAlign w:val="center"/>
          </w:tcPr>
          <w:p w:rsidR="00090FA7" w:rsidRPr="00090FA7" w:rsidRDefault="00090FA7" w:rsidP="00090FA7">
            <w:pPr>
              <w:autoSpaceDE w:val="0"/>
              <w:autoSpaceDN w:val="0"/>
              <w:adjustRightInd w:val="0"/>
              <w:spacing w:after="0" w:line="240" w:lineRule="auto"/>
              <w:rPr>
                <w:rFonts w:cs="Times New Roman"/>
                <w:sz w:val="24"/>
                <w:szCs w:val="24"/>
              </w:rPr>
            </w:pPr>
          </w:p>
        </w:tc>
        <w:tc>
          <w:tcPr>
            <w:tcW w:w="2227" w:type="dxa"/>
            <w:tcBorders>
              <w:top w:val="nil"/>
              <w:left w:val="nil"/>
              <w:bottom w:val="single" w:sz="16" w:space="0" w:color="000000"/>
              <w:right w:val="single" w:sz="16" w:space="0" w:color="000000"/>
            </w:tcBorders>
            <w:shd w:val="clear" w:color="auto" w:fill="FFFFFF"/>
            <w:vAlign w:val="center"/>
          </w:tcPr>
          <w:p w:rsidR="00090FA7" w:rsidRPr="00090FA7" w:rsidRDefault="00090FA7" w:rsidP="00090FA7">
            <w:pPr>
              <w:autoSpaceDE w:val="0"/>
              <w:autoSpaceDN w:val="0"/>
              <w:adjustRightInd w:val="0"/>
              <w:spacing w:after="0" w:line="320" w:lineRule="atLeast"/>
              <w:ind w:left="60" w:right="60"/>
              <w:rPr>
                <w:rFonts w:ascii="Arial" w:hAnsi="Arial" w:cs="Arial"/>
                <w:color w:val="000000"/>
                <w:sz w:val="18"/>
                <w:szCs w:val="18"/>
              </w:rPr>
            </w:pPr>
            <w:r w:rsidRPr="00090FA7">
              <w:rPr>
                <w:rFonts w:ascii="Arial" w:hAnsi="Arial" w:cs="Arial"/>
                <w:color w:val="000000"/>
                <w:sz w:val="18"/>
                <w:szCs w:val="18"/>
              </w:rPr>
              <w:t>N</w:t>
            </w:r>
          </w:p>
        </w:tc>
        <w:tc>
          <w:tcPr>
            <w:tcW w:w="1516" w:type="dxa"/>
            <w:tcBorders>
              <w:top w:val="nil"/>
              <w:left w:val="single" w:sz="16" w:space="0" w:color="000000"/>
              <w:bottom w:val="single" w:sz="16" w:space="0" w:color="000000"/>
            </w:tcBorders>
            <w:shd w:val="clear" w:color="auto" w:fill="FFFFFF"/>
          </w:tcPr>
          <w:p w:rsidR="00090FA7" w:rsidRPr="00090FA7" w:rsidRDefault="00090FA7" w:rsidP="00090FA7">
            <w:pPr>
              <w:autoSpaceDE w:val="0"/>
              <w:autoSpaceDN w:val="0"/>
              <w:adjustRightInd w:val="0"/>
              <w:spacing w:after="0" w:line="320" w:lineRule="atLeast"/>
              <w:ind w:left="60" w:right="60"/>
              <w:jc w:val="right"/>
              <w:rPr>
                <w:rFonts w:ascii="Arial" w:hAnsi="Arial" w:cs="Arial"/>
                <w:color w:val="000000"/>
                <w:sz w:val="18"/>
                <w:szCs w:val="18"/>
              </w:rPr>
            </w:pPr>
            <w:r w:rsidRPr="00090FA7">
              <w:rPr>
                <w:rFonts w:ascii="Arial" w:hAnsi="Arial" w:cs="Arial"/>
                <w:color w:val="000000"/>
                <w:sz w:val="18"/>
                <w:szCs w:val="18"/>
              </w:rPr>
              <w:t>114</w:t>
            </w:r>
          </w:p>
        </w:tc>
        <w:tc>
          <w:tcPr>
            <w:tcW w:w="1516" w:type="dxa"/>
            <w:tcBorders>
              <w:top w:val="nil"/>
              <w:bottom w:val="single" w:sz="16" w:space="0" w:color="000000"/>
            </w:tcBorders>
            <w:shd w:val="clear" w:color="auto" w:fill="FFFFFF"/>
          </w:tcPr>
          <w:p w:rsidR="00090FA7" w:rsidRPr="00090FA7" w:rsidRDefault="00090FA7" w:rsidP="00090FA7">
            <w:pPr>
              <w:autoSpaceDE w:val="0"/>
              <w:autoSpaceDN w:val="0"/>
              <w:adjustRightInd w:val="0"/>
              <w:spacing w:after="0" w:line="320" w:lineRule="atLeast"/>
              <w:ind w:left="60" w:right="60"/>
              <w:jc w:val="right"/>
              <w:rPr>
                <w:rFonts w:ascii="Arial" w:hAnsi="Arial" w:cs="Arial"/>
                <w:color w:val="000000"/>
                <w:sz w:val="18"/>
                <w:szCs w:val="18"/>
              </w:rPr>
            </w:pPr>
            <w:r w:rsidRPr="00090FA7">
              <w:rPr>
                <w:rFonts w:ascii="Arial" w:hAnsi="Arial" w:cs="Arial"/>
                <w:color w:val="000000"/>
                <w:sz w:val="18"/>
                <w:szCs w:val="18"/>
              </w:rPr>
              <w:t>114</w:t>
            </w:r>
          </w:p>
        </w:tc>
        <w:tc>
          <w:tcPr>
            <w:tcW w:w="1516" w:type="dxa"/>
            <w:tcBorders>
              <w:top w:val="nil"/>
              <w:bottom w:val="single" w:sz="16" w:space="0" w:color="000000"/>
            </w:tcBorders>
            <w:shd w:val="clear" w:color="auto" w:fill="FFFFFF"/>
          </w:tcPr>
          <w:p w:rsidR="00090FA7" w:rsidRPr="00090FA7" w:rsidRDefault="00090FA7" w:rsidP="00090FA7">
            <w:pPr>
              <w:autoSpaceDE w:val="0"/>
              <w:autoSpaceDN w:val="0"/>
              <w:adjustRightInd w:val="0"/>
              <w:spacing w:after="0" w:line="320" w:lineRule="atLeast"/>
              <w:ind w:left="60" w:right="60"/>
              <w:jc w:val="right"/>
              <w:rPr>
                <w:rFonts w:ascii="Arial" w:hAnsi="Arial" w:cs="Arial"/>
                <w:color w:val="000000"/>
                <w:sz w:val="18"/>
                <w:szCs w:val="18"/>
              </w:rPr>
            </w:pPr>
            <w:r w:rsidRPr="00090FA7">
              <w:rPr>
                <w:rFonts w:ascii="Arial" w:hAnsi="Arial" w:cs="Arial"/>
                <w:color w:val="000000"/>
                <w:sz w:val="18"/>
                <w:szCs w:val="18"/>
              </w:rPr>
              <w:t>114</w:t>
            </w:r>
          </w:p>
        </w:tc>
        <w:tc>
          <w:tcPr>
            <w:tcW w:w="1516" w:type="dxa"/>
            <w:tcBorders>
              <w:top w:val="nil"/>
              <w:bottom w:val="single" w:sz="16" w:space="0" w:color="000000"/>
              <w:right w:val="single" w:sz="16" w:space="0" w:color="000000"/>
            </w:tcBorders>
            <w:shd w:val="clear" w:color="auto" w:fill="FFFFFF"/>
          </w:tcPr>
          <w:p w:rsidR="00090FA7" w:rsidRPr="00090FA7" w:rsidRDefault="00090FA7" w:rsidP="00090FA7">
            <w:pPr>
              <w:autoSpaceDE w:val="0"/>
              <w:autoSpaceDN w:val="0"/>
              <w:adjustRightInd w:val="0"/>
              <w:spacing w:after="0" w:line="320" w:lineRule="atLeast"/>
              <w:ind w:left="60" w:right="60"/>
              <w:jc w:val="right"/>
              <w:rPr>
                <w:rFonts w:ascii="Arial" w:hAnsi="Arial" w:cs="Arial"/>
                <w:color w:val="000000"/>
                <w:sz w:val="18"/>
                <w:szCs w:val="18"/>
              </w:rPr>
            </w:pPr>
            <w:r w:rsidRPr="00090FA7">
              <w:rPr>
                <w:rFonts w:ascii="Arial" w:hAnsi="Arial" w:cs="Arial"/>
                <w:color w:val="000000"/>
                <w:sz w:val="18"/>
                <w:szCs w:val="18"/>
              </w:rPr>
              <w:t>114</w:t>
            </w:r>
          </w:p>
        </w:tc>
      </w:tr>
      <w:tr w:rsidR="00090FA7" w:rsidRPr="00090FA7" w:rsidTr="00090FA7">
        <w:trPr>
          <w:cantSplit/>
        </w:trPr>
        <w:tc>
          <w:tcPr>
            <w:tcW w:w="10818" w:type="dxa"/>
            <w:gridSpan w:val="6"/>
            <w:tcBorders>
              <w:top w:val="nil"/>
              <w:left w:val="nil"/>
              <w:bottom w:val="nil"/>
              <w:right w:val="nil"/>
            </w:tcBorders>
            <w:shd w:val="clear" w:color="auto" w:fill="FFFFFF"/>
          </w:tcPr>
          <w:p w:rsidR="00090FA7" w:rsidRPr="00090FA7" w:rsidRDefault="00090FA7" w:rsidP="00090FA7">
            <w:pPr>
              <w:autoSpaceDE w:val="0"/>
              <w:autoSpaceDN w:val="0"/>
              <w:adjustRightInd w:val="0"/>
              <w:spacing w:after="0" w:line="320" w:lineRule="atLeast"/>
              <w:ind w:left="60" w:right="60"/>
              <w:rPr>
                <w:rFonts w:ascii="Arial" w:hAnsi="Arial" w:cs="Arial"/>
                <w:color w:val="000000"/>
                <w:sz w:val="18"/>
                <w:szCs w:val="18"/>
              </w:rPr>
            </w:pPr>
            <w:r w:rsidRPr="00090FA7">
              <w:rPr>
                <w:rFonts w:ascii="Arial" w:hAnsi="Arial" w:cs="Arial"/>
                <w:color w:val="000000"/>
                <w:sz w:val="18"/>
                <w:szCs w:val="18"/>
              </w:rPr>
              <w:t>**. Корреляция значима на уровне 0.01 (2-сторон.).</w:t>
            </w:r>
          </w:p>
        </w:tc>
      </w:tr>
    </w:tbl>
    <w:p w:rsidR="00A45000" w:rsidRDefault="00A45000" w:rsidP="009C6697"/>
    <w:p w:rsidR="000B3C2F" w:rsidRDefault="005D778E" w:rsidP="007F18B5">
      <w:pPr>
        <w:jc w:val="center"/>
        <w:rPr>
          <w:b/>
        </w:rPr>
      </w:pPr>
      <w:r>
        <w:rPr>
          <w:b/>
        </w:rPr>
        <w:lastRenderedPageBreak/>
        <w:t>3.3.2</w:t>
      </w:r>
      <w:r w:rsidR="00133740">
        <w:rPr>
          <w:b/>
        </w:rPr>
        <w:t>.</w:t>
      </w:r>
      <w:r>
        <w:rPr>
          <w:b/>
        </w:rPr>
        <w:t xml:space="preserve"> Корреляционный анализ данных по методикам «Опросник профессиональной идентичности» и «</w:t>
      </w:r>
      <w:r w:rsidRPr="005D778E">
        <w:rPr>
          <w:b/>
        </w:rPr>
        <w:t>Мотивация профессиональной деятельности</w:t>
      </w:r>
      <w:r>
        <w:rPr>
          <w:b/>
        </w:rPr>
        <w:t>»</w:t>
      </w:r>
    </w:p>
    <w:p w:rsidR="007F18B5" w:rsidRDefault="001F41BD" w:rsidP="00AC0D53">
      <w:pPr>
        <w:spacing w:after="0" w:line="360" w:lineRule="auto"/>
        <w:ind w:firstLine="709"/>
        <w:jc w:val="both"/>
      </w:pPr>
      <w:r>
        <w:t>Как видно из таблицы 25</w:t>
      </w:r>
      <w:r w:rsidR="005D778E">
        <w:t xml:space="preserve">, между данными по методике </w:t>
      </w:r>
      <w:r w:rsidR="005D778E" w:rsidRPr="005D778E">
        <w:t>«Опросник профессиональной идентичности»</w:t>
      </w:r>
      <w:r w:rsidR="005D778E">
        <w:t xml:space="preserve"> и шкалой «внутренняя мотивация профессиональной деятельности» (диагностирующей интерес студента к самой деятельности как таковой и отражающей наиболее оптимальную мотивированность последнего к будущей профессии) обнаружена положительная умеренна корреляционная связь (</w:t>
      </w:r>
      <w:r w:rsidR="005D778E">
        <w:rPr>
          <w:lang w:val="en-US"/>
        </w:rPr>
        <w:t>r</w:t>
      </w:r>
      <w:r w:rsidR="00BC6D53">
        <w:t>=0,43</w:t>
      </w:r>
      <w:r w:rsidR="005D778E" w:rsidRPr="005D778E">
        <w:t xml:space="preserve">) </w:t>
      </w:r>
      <w:r w:rsidR="005D778E">
        <w:t xml:space="preserve">при </w:t>
      </w:r>
      <w:r w:rsidR="005D778E">
        <w:rPr>
          <w:lang w:val="en-US"/>
        </w:rPr>
        <w:t>p</w:t>
      </w:r>
      <w:r w:rsidR="005D778E" w:rsidRPr="005D778E">
        <w:t xml:space="preserve">&lt;0,01. </w:t>
      </w:r>
      <w:r w:rsidR="005D778E">
        <w:t xml:space="preserve">Также обнаружена положительная слабая корреляционная связь на уровне </w:t>
      </w:r>
      <w:r w:rsidR="005D778E">
        <w:rPr>
          <w:lang w:val="en-US"/>
        </w:rPr>
        <w:t>r</w:t>
      </w:r>
      <w:r w:rsidR="00BC6D53">
        <w:t>=0,22</w:t>
      </w:r>
      <w:r w:rsidR="005D778E" w:rsidRPr="005D778E">
        <w:t xml:space="preserve"> </w:t>
      </w:r>
      <w:r w:rsidR="005D778E">
        <w:t xml:space="preserve">при </w:t>
      </w:r>
      <w:r w:rsidR="005D778E">
        <w:rPr>
          <w:lang w:val="en-US"/>
        </w:rPr>
        <w:t>p</w:t>
      </w:r>
      <w:r w:rsidR="005D778E" w:rsidRPr="005D778E">
        <w:t>&lt;0</w:t>
      </w:r>
      <w:r w:rsidR="005D778E">
        <w:t>,05</w:t>
      </w:r>
      <w:r w:rsidR="005D778E" w:rsidRPr="005D778E">
        <w:t xml:space="preserve"> </w:t>
      </w:r>
      <w:r w:rsidR="005D778E">
        <w:t xml:space="preserve">между данными по методике </w:t>
      </w:r>
      <w:r w:rsidR="005D778E" w:rsidRPr="005D778E">
        <w:t>«Опросник профессиональной идентичности»</w:t>
      </w:r>
      <w:r w:rsidR="005D778E">
        <w:t xml:space="preserve"> и шкалой «внешняя положительная мотивация профессиональной деятельности» (диагностирующей </w:t>
      </w:r>
      <w:r w:rsidR="007825DE">
        <w:t xml:space="preserve">вторую по </w:t>
      </w:r>
      <w:r w:rsidR="0039071C">
        <w:t>значимости</w:t>
      </w:r>
      <w:r w:rsidR="007825DE">
        <w:t xml:space="preserve"> оптимальную мотивированность студента к будущей профессии). Эти данные говорят о том, что чем выше уровень профессиональной идентичности студента, тем большая мотивированность проявляется по отношению к будущей профессиональной деятельности и, соответственно, наоборот, чем выше мотивированность по отношению к будущей профессиональной деятельности, тем выше уровень профессиональной идентичности.</w:t>
      </w:r>
      <w:r w:rsidR="00AC0D53">
        <w:t xml:space="preserve"> </w:t>
      </w:r>
    </w:p>
    <w:p w:rsidR="007F18B5" w:rsidRDefault="007F18B5" w:rsidP="007F18B5">
      <w:pPr>
        <w:spacing w:after="0"/>
      </w:pPr>
    </w:p>
    <w:p w:rsidR="005D6F3D" w:rsidRDefault="005D6F3D" w:rsidP="007F18B5">
      <w:pPr>
        <w:spacing w:after="0"/>
        <w:jc w:val="center"/>
      </w:pPr>
    </w:p>
    <w:p w:rsidR="005D6F3D" w:rsidRDefault="005D6F3D" w:rsidP="007F18B5">
      <w:pPr>
        <w:spacing w:after="0"/>
        <w:jc w:val="center"/>
      </w:pPr>
    </w:p>
    <w:p w:rsidR="005D6F3D" w:rsidRDefault="005D6F3D" w:rsidP="007F18B5">
      <w:pPr>
        <w:spacing w:after="0"/>
        <w:jc w:val="center"/>
      </w:pPr>
    </w:p>
    <w:p w:rsidR="005D6F3D" w:rsidRDefault="005D6F3D" w:rsidP="007F18B5">
      <w:pPr>
        <w:spacing w:after="0"/>
        <w:jc w:val="center"/>
      </w:pPr>
    </w:p>
    <w:p w:rsidR="005D6F3D" w:rsidRDefault="005D6F3D" w:rsidP="007F18B5">
      <w:pPr>
        <w:spacing w:after="0"/>
        <w:jc w:val="center"/>
      </w:pPr>
    </w:p>
    <w:p w:rsidR="005D6F3D" w:rsidRDefault="005D6F3D" w:rsidP="007F18B5">
      <w:pPr>
        <w:spacing w:after="0"/>
        <w:jc w:val="center"/>
      </w:pPr>
    </w:p>
    <w:p w:rsidR="005D6F3D" w:rsidRDefault="005D6F3D" w:rsidP="007F18B5">
      <w:pPr>
        <w:spacing w:after="0"/>
        <w:jc w:val="center"/>
      </w:pPr>
    </w:p>
    <w:p w:rsidR="005D6F3D" w:rsidRDefault="005D6F3D" w:rsidP="007F18B5">
      <w:pPr>
        <w:spacing w:after="0"/>
        <w:jc w:val="center"/>
      </w:pPr>
    </w:p>
    <w:p w:rsidR="005D778E" w:rsidRPr="007825DE" w:rsidRDefault="001F41BD" w:rsidP="007F18B5">
      <w:pPr>
        <w:spacing w:after="0"/>
        <w:jc w:val="center"/>
      </w:pPr>
      <w:r>
        <w:lastRenderedPageBreak/>
        <w:t>Таблица 25</w:t>
      </w:r>
      <w:r w:rsidR="007825DE" w:rsidRPr="007825DE">
        <w:t>.</w:t>
      </w:r>
      <w:r w:rsidR="005168A8">
        <w:t xml:space="preserve"> </w:t>
      </w:r>
      <w:r w:rsidR="005168A8" w:rsidRPr="005168A8">
        <w:t>Корреляционный анализ данных по методикам «Опросник профессиональной идентичности» и «Мотивация профессиональной деятельности»</w:t>
      </w:r>
    </w:p>
    <w:p w:rsidR="00AC0D53" w:rsidRPr="00AC0D53" w:rsidRDefault="00AC0D53" w:rsidP="00AC0D53">
      <w:pPr>
        <w:autoSpaceDE w:val="0"/>
        <w:autoSpaceDN w:val="0"/>
        <w:adjustRightInd w:val="0"/>
        <w:spacing w:after="0" w:line="240" w:lineRule="auto"/>
        <w:rPr>
          <w:rFonts w:cs="Times New Roman"/>
          <w:sz w:val="24"/>
          <w:szCs w:val="24"/>
        </w:rPr>
      </w:pPr>
    </w:p>
    <w:tbl>
      <w:tblPr>
        <w:tblW w:w="9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82"/>
        <w:gridCol w:w="1924"/>
        <w:gridCol w:w="1313"/>
        <w:gridCol w:w="1312"/>
        <w:gridCol w:w="1312"/>
        <w:gridCol w:w="1313"/>
      </w:tblGrid>
      <w:tr w:rsidR="00AC0D53" w:rsidRPr="00AC0D53" w:rsidTr="00AC0D53">
        <w:trPr>
          <w:cantSplit/>
        </w:trPr>
        <w:tc>
          <w:tcPr>
            <w:tcW w:w="10818" w:type="dxa"/>
            <w:gridSpan w:val="6"/>
            <w:tcBorders>
              <w:top w:val="nil"/>
              <w:left w:val="nil"/>
              <w:bottom w:val="nil"/>
              <w:right w:val="nil"/>
            </w:tcBorders>
            <w:shd w:val="clear" w:color="auto" w:fill="FFFFFF"/>
          </w:tcPr>
          <w:p w:rsidR="00AC0D53" w:rsidRPr="00AC0D53" w:rsidRDefault="00AC0D53" w:rsidP="00AC0D53">
            <w:pPr>
              <w:autoSpaceDE w:val="0"/>
              <w:autoSpaceDN w:val="0"/>
              <w:adjustRightInd w:val="0"/>
              <w:spacing w:after="0" w:line="320" w:lineRule="atLeast"/>
              <w:ind w:left="60" w:right="60"/>
              <w:jc w:val="center"/>
              <w:rPr>
                <w:rFonts w:ascii="Arial" w:hAnsi="Arial" w:cs="Arial"/>
                <w:color w:val="000000"/>
                <w:sz w:val="18"/>
                <w:szCs w:val="18"/>
              </w:rPr>
            </w:pPr>
            <w:r w:rsidRPr="00AC0D53">
              <w:rPr>
                <w:rFonts w:ascii="Arial" w:hAnsi="Arial" w:cs="Arial"/>
                <w:b/>
                <w:bCs/>
                <w:color w:val="000000"/>
                <w:sz w:val="18"/>
                <w:szCs w:val="18"/>
              </w:rPr>
              <w:t>Корреляции</w:t>
            </w:r>
          </w:p>
        </w:tc>
      </w:tr>
      <w:tr w:rsidR="00AC0D53" w:rsidRPr="00AC0D53" w:rsidTr="00AC0D53">
        <w:trPr>
          <w:cantSplit/>
        </w:trPr>
        <w:tc>
          <w:tcPr>
            <w:tcW w:w="4754" w:type="dxa"/>
            <w:gridSpan w:val="2"/>
            <w:tcBorders>
              <w:top w:val="single" w:sz="16" w:space="0" w:color="000000"/>
              <w:left w:val="single" w:sz="16" w:space="0" w:color="000000"/>
              <w:bottom w:val="single" w:sz="16" w:space="0" w:color="000000"/>
              <w:right w:val="nil"/>
            </w:tcBorders>
            <w:shd w:val="clear" w:color="auto" w:fill="FFFFFF"/>
          </w:tcPr>
          <w:p w:rsidR="00AC0D53" w:rsidRPr="00AC0D53" w:rsidRDefault="00AC0D53" w:rsidP="00AC0D53">
            <w:pPr>
              <w:autoSpaceDE w:val="0"/>
              <w:autoSpaceDN w:val="0"/>
              <w:adjustRightInd w:val="0"/>
              <w:spacing w:after="0" w:line="240" w:lineRule="auto"/>
              <w:rPr>
                <w:rFonts w:cs="Times New Roman"/>
                <w:sz w:val="24"/>
                <w:szCs w:val="24"/>
              </w:rPr>
            </w:pPr>
          </w:p>
        </w:tc>
        <w:tc>
          <w:tcPr>
            <w:tcW w:w="1516" w:type="dxa"/>
            <w:tcBorders>
              <w:top w:val="single" w:sz="16" w:space="0" w:color="000000"/>
              <w:left w:val="single" w:sz="16" w:space="0" w:color="000000"/>
              <w:bottom w:val="single" w:sz="16" w:space="0" w:color="000000"/>
            </w:tcBorders>
            <w:shd w:val="clear" w:color="auto" w:fill="FFFFFF"/>
          </w:tcPr>
          <w:p w:rsidR="00AC0D53" w:rsidRPr="00AC0D53" w:rsidRDefault="00AC0D53" w:rsidP="00AC0D53">
            <w:pPr>
              <w:autoSpaceDE w:val="0"/>
              <w:autoSpaceDN w:val="0"/>
              <w:adjustRightInd w:val="0"/>
              <w:spacing w:after="0" w:line="320" w:lineRule="atLeast"/>
              <w:ind w:left="60" w:right="60"/>
              <w:jc w:val="center"/>
              <w:rPr>
                <w:rFonts w:ascii="Arial" w:hAnsi="Arial" w:cs="Arial"/>
                <w:color w:val="000000"/>
                <w:sz w:val="18"/>
                <w:szCs w:val="18"/>
              </w:rPr>
            </w:pPr>
            <w:r w:rsidRPr="00AC0D53">
              <w:rPr>
                <w:rFonts w:ascii="Arial" w:hAnsi="Arial" w:cs="Arial"/>
                <w:color w:val="000000"/>
                <w:sz w:val="18"/>
                <w:szCs w:val="18"/>
              </w:rPr>
              <w:t>Сумма</w:t>
            </w:r>
            <w:r>
              <w:rPr>
                <w:rFonts w:ascii="Arial" w:hAnsi="Arial" w:cs="Arial"/>
                <w:color w:val="000000"/>
                <w:sz w:val="18"/>
                <w:szCs w:val="18"/>
              </w:rPr>
              <w:t xml:space="preserve"> </w:t>
            </w:r>
            <w:r w:rsidRPr="00AC0D53">
              <w:rPr>
                <w:rFonts w:ascii="Arial" w:hAnsi="Arial" w:cs="Arial"/>
                <w:color w:val="000000"/>
                <w:sz w:val="18"/>
                <w:szCs w:val="18"/>
              </w:rPr>
              <w:t>баллов</w:t>
            </w:r>
            <w:r>
              <w:rPr>
                <w:rFonts w:ascii="Arial" w:hAnsi="Arial" w:cs="Arial"/>
                <w:color w:val="000000"/>
                <w:sz w:val="18"/>
                <w:szCs w:val="18"/>
              </w:rPr>
              <w:t xml:space="preserve"> </w:t>
            </w:r>
            <w:r w:rsidRPr="00AC0D53">
              <w:rPr>
                <w:rFonts w:ascii="Arial" w:hAnsi="Arial" w:cs="Arial"/>
                <w:color w:val="000000"/>
                <w:sz w:val="18"/>
                <w:szCs w:val="18"/>
              </w:rPr>
              <w:t>ПИ</w:t>
            </w:r>
          </w:p>
        </w:tc>
        <w:tc>
          <w:tcPr>
            <w:tcW w:w="1516" w:type="dxa"/>
            <w:tcBorders>
              <w:top w:val="single" w:sz="16" w:space="0" w:color="000000"/>
              <w:bottom w:val="single" w:sz="16" w:space="0" w:color="000000"/>
            </w:tcBorders>
            <w:shd w:val="clear" w:color="auto" w:fill="FFFFFF"/>
          </w:tcPr>
          <w:p w:rsidR="00AC0D53" w:rsidRPr="00AC0D53" w:rsidRDefault="00AC0D53" w:rsidP="00AC0D53">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В</w:t>
            </w:r>
            <w:r w:rsidRPr="00AC0D53">
              <w:rPr>
                <w:rFonts w:ascii="Arial" w:hAnsi="Arial" w:cs="Arial"/>
                <w:color w:val="000000"/>
                <w:sz w:val="18"/>
                <w:szCs w:val="18"/>
              </w:rPr>
              <w:t>нутренняя</w:t>
            </w:r>
            <w:r>
              <w:rPr>
                <w:rFonts w:ascii="Arial" w:hAnsi="Arial" w:cs="Arial"/>
                <w:color w:val="000000"/>
                <w:sz w:val="18"/>
                <w:szCs w:val="18"/>
              </w:rPr>
              <w:t xml:space="preserve"> </w:t>
            </w:r>
            <w:r w:rsidRPr="00AC0D53">
              <w:rPr>
                <w:rFonts w:ascii="Arial" w:hAnsi="Arial" w:cs="Arial"/>
                <w:color w:val="000000"/>
                <w:sz w:val="18"/>
                <w:szCs w:val="18"/>
              </w:rPr>
              <w:t>мотивация</w:t>
            </w:r>
          </w:p>
        </w:tc>
        <w:tc>
          <w:tcPr>
            <w:tcW w:w="1516" w:type="dxa"/>
            <w:tcBorders>
              <w:top w:val="single" w:sz="16" w:space="0" w:color="000000"/>
              <w:bottom w:val="single" w:sz="16" w:space="0" w:color="000000"/>
            </w:tcBorders>
            <w:shd w:val="clear" w:color="auto" w:fill="FFFFFF"/>
          </w:tcPr>
          <w:p w:rsidR="00AC0D53" w:rsidRPr="00AC0D53" w:rsidRDefault="00AC0D53" w:rsidP="00AC0D53">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В</w:t>
            </w:r>
            <w:r w:rsidRPr="00AC0D53">
              <w:rPr>
                <w:rFonts w:ascii="Arial" w:hAnsi="Arial" w:cs="Arial"/>
                <w:color w:val="000000"/>
                <w:sz w:val="18"/>
                <w:szCs w:val="18"/>
              </w:rPr>
              <w:t>нешняя</w:t>
            </w:r>
            <w:r>
              <w:rPr>
                <w:rFonts w:ascii="Arial" w:hAnsi="Arial" w:cs="Arial"/>
                <w:color w:val="000000"/>
                <w:sz w:val="18"/>
                <w:szCs w:val="18"/>
              </w:rPr>
              <w:t xml:space="preserve"> </w:t>
            </w:r>
            <w:r w:rsidRPr="00AC0D53">
              <w:rPr>
                <w:rFonts w:ascii="Arial" w:hAnsi="Arial" w:cs="Arial"/>
                <w:color w:val="000000"/>
                <w:sz w:val="18"/>
                <w:szCs w:val="18"/>
              </w:rPr>
              <w:t>положительная</w:t>
            </w:r>
            <w:r>
              <w:rPr>
                <w:rFonts w:ascii="Arial" w:hAnsi="Arial" w:cs="Arial"/>
                <w:color w:val="000000"/>
                <w:sz w:val="18"/>
                <w:szCs w:val="18"/>
              </w:rPr>
              <w:t xml:space="preserve"> </w:t>
            </w:r>
            <w:r w:rsidRPr="00AC0D53">
              <w:rPr>
                <w:rFonts w:ascii="Arial" w:hAnsi="Arial" w:cs="Arial"/>
                <w:color w:val="000000"/>
                <w:sz w:val="18"/>
                <w:szCs w:val="18"/>
              </w:rPr>
              <w:t>мотивация</w:t>
            </w:r>
          </w:p>
        </w:tc>
        <w:tc>
          <w:tcPr>
            <w:tcW w:w="1516" w:type="dxa"/>
            <w:tcBorders>
              <w:top w:val="single" w:sz="16" w:space="0" w:color="000000"/>
              <w:bottom w:val="single" w:sz="16" w:space="0" w:color="000000"/>
              <w:right w:val="single" w:sz="16" w:space="0" w:color="000000"/>
            </w:tcBorders>
            <w:shd w:val="clear" w:color="auto" w:fill="FFFFFF"/>
          </w:tcPr>
          <w:p w:rsidR="00AC0D53" w:rsidRPr="00AC0D53" w:rsidRDefault="00AC0D53" w:rsidP="00AC0D53">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В</w:t>
            </w:r>
            <w:r w:rsidRPr="00AC0D53">
              <w:rPr>
                <w:rFonts w:ascii="Arial" w:hAnsi="Arial" w:cs="Arial"/>
                <w:color w:val="000000"/>
                <w:sz w:val="18"/>
                <w:szCs w:val="18"/>
              </w:rPr>
              <w:t>нешняя</w:t>
            </w:r>
            <w:r>
              <w:rPr>
                <w:rFonts w:ascii="Arial" w:hAnsi="Arial" w:cs="Arial"/>
                <w:color w:val="000000"/>
                <w:sz w:val="18"/>
                <w:szCs w:val="18"/>
              </w:rPr>
              <w:t xml:space="preserve"> </w:t>
            </w:r>
            <w:r w:rsidRPr="00AC0D53">
              <w:rPr>
                <w:rFonts w:ascii="Arial" w:hAnsi="Arial" w:cs="Arial"/>
                <w:color w:val="000000"/>
                <w:sz w:val="18"/>
                <w:szCs w:val="18"/>
              </w:rPr>
              <w:t>отрицательная</w:t>
            </w:r>
            <w:r>
              <w:rPr>
                <w:rFonts w:ascii="Arial" w:hAnsi="Arial" w:cs="Arial"/>
                <w:color w:val="000000"/>
                <w:sz w:val="18"/>
                <w:szCs w:val="18"/>
              </w:rPr>
              <w:t xml:space="preserve"> </w:t>
            </w:r>
            <w:r w:rsidRPr="00AC0D53">
              <w:rPr>
                <w:rFonts w:ascii="Arial" w:hAnsi="Arial" w:cs="Arial"/>
                <w:color w:val="000000"/>
                <w:sz w:val="18"/>
                <w:szCs w:val="18"/>
              </w:rPr>
              <w:t>мотивация</w:t>
            </w:r>
          </w:p>
        </w:tc>
      </w:tr>
      <w:tr w:rsidR="00AC0D53" w:rsidRPr="00AC0D53" w:rsidTr="00AC0D53">
        <w:trPr>
          <w:cantSplit/>
        </w:trPr>
        <w:tc>
          <w:tcPr>
            <w:tcW w:w="2527" w:type="dxa"/>
            <w:vMerge w:val="restart"/>
            <w:tcBorders>
              <w:top w:val="single" w:sz="16" w:space="0" w:color="000000"/>
              <w:left w:val="single" w:sz="16" w:space="0" w:color="000000"/>
              <w:bottom w:val="nil"/>
              <w:right w:val="nil"/>
            </w:tcBorders>
            <w:shd w:val="clear" w:color="auto" w:fill="FFFFFF"/>
            <w:vAlign w:val="center"/>
          </w:tcPr>
          <w:p w:rsidR="00AC0D53" w:rsidRPr="00AC0D53" w:rsidRDefault="00AC0D53" w:rsidP="00AC0D53">
            <w:pPr>
              <w:autoSpaceDE w:val="0"/>
              <w:autoSpaceDN w:val="0"/>
              <w:adjustRightInd w:val="0"/>
              <w:spacing w:after="0" w:line="320" w:lineRule="atLeast"/>
              <w:ind w:left="60" w:right="60"/>
              <w:rPr>
                <w:rFonts w:ascii="Arial" w:hAnsi="Arial" w:cs="Arial"/>
                <w:color w:val="000000"/>
                <w:sz w:val="18"/>
                <w:szCs w:val="18"/>
              </w:rPr>
            </w:pPr>
            <w:r w:rsidRPr="00AC0D53">
              <w:rPr>
                <w:rFonts w:ascii="Arial" w:hAnsi="Arial" w:cs="Arial"/>
                <w:color w:val="000000"/>
                <w:sz w:val="18"/>
                <w:szCs w:val="18"/>
              </w:rPr>
              <w:t>Сумма</w:t>
            </w:r>
            <w:r>
              <w:rPr>
                <w:rFonts w:ascii="Arial" w:hAnsi="Arial" w:cs="Arial"/>
                <w:color w:val="000000"/>
                <w:sz w:val="18"/>
                <w:szCs w:val="18"/>
              </w:rPr>
              <w:t xml:space="preserve"> </w:t>
            </w:r>
            <w:r w:rsidRPr="00AC0D53">
              <w:rPr>
                <w:rFonts w:ascii="Arial" w:hAnsi="Arial" w:cs="Arial"/>
                <w:color w:val="000000"/>
                <w:sz w:val="18"/>
                <w:szCs w:val="18"/>
              </w:rPr>
              <w:t>баллов</w:t>
            </w:r>
            <w:r>
              <w:rPr>
                <w:rFonts w:ascii="Arial" w:hAnsi="Arial" w:cs="Arial"/>
                <w:color w:val="000000"/>
                <w:sz w:val="18"/>
                <w:szCs w:val="18"/>
              </w:rPr>
              <w:t xml:space="preserve"> </w:t>
            </w:r>
            <w:r w:rsidRPr="00AC0D53">
              <w:rPr>
                <w:rFonts w:ascii="Arial" w:hAnsi="Arial" w:cs="Arial"/>
                <w:color w:val="000000"/>
                <w:sz w:val="18"/>
                <w:szCs w:val="18"/>
              </w:rPr>
              <w:t>ПИ</w:t>
            </w:r>
          </w:p>
        </w:tc>
        <w:tc>
          <w:tcPr>
            <w:tcW w:w="2227" w:type="dxa"/>
            <w:tcBorders>
              <w:top w:val="single" w:sz="16" w:space="0" w:color="000000"/>
              <w:left w:val="nil"/>
              <w:bottom w:val="nil"/>
              <w:right w:val="single" w:sz="16" w:space="0" w:color="000000"/>
            </w:tcBorders>
            <w:shd w:val="clear" w:color="auto" w:fill="FFFFFF"/>
            <w:vAlign w:val="center"/>
          </w:tcPr>
          <w:p w:rsidR="00AC0D53" w:rsidRPr="00AC0D53" w:rsidRDefault="00AC0D53" w:rsidP="00AC0D53">
            <w:pPr>
              <w:autoSpaceDE w:val="0"/>
              <w:autoSpaceDN w:val="0"/>
              <w:adjustRightInd w:val="0"/>
              <w:spacing w:after="0" w:line="320" w:lineRule="atLeast"/>
              <w:ind w:left="60" w:right="60"/>
              <w:rPr>
                <w:rFonts w:ascii="Arial" w:hAnsi="Arial" w:cs="Arial"/>
                <w:color w:val="000000"/>
                <w:sz w:val="18"/>
                <w:szCs w:val="18"/>
              </w:rPr>
            </w:pPr>
            <w:r w:rsidRPr="00AC0D53">
              <w:rPr>
                <w:rFonts w:ascii="Arial" w:hAnsi="Arial" w:cs="Arial"/>
                <w:color w:val="000000"/>
                <w:sz w:val="18"/>
                <w:szCs w:val="18"/>
              </w:rPr>
              <w:t>Корреляция Пирсона</w:t>
            </w:r>
          </w:p>
        </w:tc>
        <w:tc>
          <w:tcPr>
            <w:tcW w:w="1516" w:type="dxa"/>
            <w:tcBorders>
              <w:top w:val="single" w:sz="16" w:space="0" w:color="000000"/>
              <w:left w:val="single" w:sz="16" w:space="0" w:color="000000"/>
              <w:bottom w:val="nil"/>
            </w:tcBorders>
            <w:shd w:val="clear" w:color="auto" w:fill="FFFFFF"/>
          </w:tcPr>
          <w:p w:rsidR="00AC0D53" w:rsidRPr="00AC0D53" w:rsidRDefault="00AC0D53" w:rsidP="00AC0D53">
            <w:pPr>
              <w:autoSpaceDE w:val="0"/>
              <w:autoSpaceDN w:val="0"/>
              <w:adjustRightInd w:val="0"/>
              <w:spacing w:after="0" w:line="320" w:lineRule="atLeast"/>
              <w:ind w:left="60" w:right="60"/>
              <w:jc w:val="right"/>
              <w:rPr>
                <w:rFonts w:ascii="Arial" w:hAnsi="Arial" w:cs="Arial"/>
                <w:color w:val="000000"/>
                <w:sz w:val="18"/>
                <w:szCs w:val="18"/>
              </w:rPr>
            </w:pPr>
            <w:r w:rsidRPr="00AC0D53">
              <w:rPr>
                <w:rFonts w:ascii="Arial" w:hAnsi="Arial" w:cs="Arial"/>
                <w:color w:val="000000"/>
                <w:sz w:val="18"/>
                <w:szCs w:val="18"/>
              </w:rPr>
              <w:t>1</w:t>
            </w:r>
          </w:p>
        </w:tc>
        <w:tc>
          <w:tcPr>
            <w:tcW w:w="1516" w:type="dxa"/>
            <w:tcBorders>
              <w:top w:val="single" w:sz="16" w:space="0" w:color="000000"/>
              <w:bottom w:val="nil"/>
            </w:tcBorders>
            <w:shd w:val="clear" w:color="auto" w:fill="FFFFFF"/>
          </w:tcPr>
          <w:p w:rsidR="00AC0D53" w:rsidRPr="00AC0D53" w:rsidRDefault="00AC0D53" w:rsidP="00AC0D53">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,43</w:t>
            </w:r>
            <w:r w:rsidRPr="00AC0D53">
              <w:rPr>
                <w:rFonts w:ascii="Arial" w:hAnsi="Arial" w:cs="Arial"/>
                <w:color w:val="000000"/>
                <w:sz w:val="18"/>
                <w:szCs w:val="18"/>
                <w:vertAlign w:val="superscript"/>
              </w:rPr>
              <w:t>**</w:t>
            </w:r>
          </w:p>
        </w:tc>
        <w:tc>
          <w:tcPr>
            <w:tcW w:w="1516" w:type="dxa"/>
            <w:tcBorders>
              <w:top w:val="single" w:sz="16" w:space="0" w:color="000000"/>
              <w:bottom w:val="nil"/>
            </w:tcBorders>
            <w:shd w:val="clear" w:color="auto" w:fill="FFFFFF"/>
          </w:tcPr>
          <w:p w:rsidR="00AC0D53" w:rsidRPr="00AC0D53" w:rsidRDefault="00AC0D53" w:rsidP="00AC0D53">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,22</w:t>
            </w:r>
            <w:r w:rsidRPr="00AC0D53">
              <w:rPr>
                <w:rFonts w:ascii="Arial" w:hAnsi="Arial" w:cs="Arial"/>
                <w:color w:val="000000"/>
                <w:sz w:val="18"/>
                <w:szCs w:val="18"/>
                <w:vertAlign w:val="superscript"/>
              </w:rPr>
              <w:t>*</w:t>
            </w:r>
          </w:p>
        </w:tc>
        <w:tc>
          <w:tcPr>
            <w:tcW w:w="1516" w:type="dxa"/>
            <w:tcBorders>
              <w:top w:val="single" w:sz="16" w:space="0" w:color="000000"/>
              <w:bottom w:val="nil"/>
              <w:right w:val="single" w:sz="16" w:space="0" w:color="000000"/>
            </w:tcBorders>
            <w:shd w:val="clear" w:color="auto" w:fill="FFFFFF"/>
          </w:tcPr>
          <w:p w:rsidR="00AC0D53" w:rsidRPr="00AC0D53" w:rsidRDefault="00AC0D53" w:rsidP="00AC0D53">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,09</w:t>
            </w:r>
          </w:p>
        </w:tc>
      </w:tr>
      <w:tr w:rsidR="00AC0D53" w:rsidRPr="00AC0D53" w:rsidTr="00AC0D53">
        <w:trPr>
          <w:cantSplit/>
        </w:trPr>
        <w:tc>
          <w:tcPr>
            <w:tcW w:w="2527" w:type="dxa"/>
            <w:vMerge/>
            <w:tcBorders>
              <w:top w:val="single" w:sz="16" w:space="0" w:color="000000"/>
              <w:left w:val="single" w:sz="16" w:space="0" w:color="000000"/>
              <w:bottom w:val="nil"/>
              <w:right w:val="nil"/>
            </w:tcBorders>
            <w:shd w:val="clear" w:color="auto" w:fill="FFFFFF"/>
            <w:vAlign w:val="center"/>
          </w:tcPr>
          <w:p w:rsidR="00AC0D53" w:rsidRPr="00AC0D53" w:rsidRDefault="00AC0D53" w:rsidP="00AC0D53">
            <w:pPr>
              <w:autoSpaceDE w:val="0"/>
              <w:autoSpaceDN w:val="0"/>
              <w:adjustRightInd w:val="0"/>
              <w:spacing w:after="0" w:line="240" w:lineRule="auto"/>
              <w:rPr>
                <w:rFonts w:ascii="Arial" w:hAnsi="Arial" w:cs="Arial"/>
                <w:color w:val="000000"/>
                <w:sz w:val="18"/>
                <w:szCs w:val="18"/>
              </w:rPr>
            </w:pPr>
          </w:p>
        </w:tc>
        <w:tc>
          <w:tcPr>
            <w:tcW w:w="2227" w:type="dxa"/>
            <w:tcBorders>
              <w:top w:val="nil"/>
              <w:left w:val="nil"/>
              <w:bottom w:val="nil"/>
              <w:right w:val="single" w:sz="16" w:space="0" w:color="000000"/>
            </w:tcBorders>
            <w:shd w:val="clear" w:color="auto" w:fill="FFFFFF"/>
            <w:vAlign w:val="center"/>
          </w:tcPr>
          <w:p w:rsidR="00AC0D53" w:rsidRPr="00AC0D53" w:rsidRDefault="00AC0D53" w:rsidP="00AC0D53">
            <w:pPr>
              <w:autoSpaceDE w:val="0"/>
              <w:autoSpaceDN w:val="0"/>
              <w:adjustRightInd w:val="0"/>
              <w:spacing w:after="0" w:line="320" w:lineRule="atLeast"/>
              <w:ind w:left="60" w:right="60"/>
              <w:rPr>
                <w:rFonts w:ascii="Arial" w:hAnsi="Arial" w:cs="Arial"/>
                <w:color w:val="000000"/>
                <w:sz w:val="18"/>
                <w:szCs w:val="18"/>
              </w:rPr>
            </w:pPr>
            <w:r w:rsidRPr="00AC0D53">
              <w:rPr>
                <w:rFonts w:ascii="Arial" w:hAnsi="Arial" w:cs="Arial"/>
                <w:color w:val="000000"/>
                <w:sz w:val="18"/>
                <w:szCs w:val="18"/>
              </w:rPr>
              <w:t>Знч.(2-сторон)</w:t>
            </w:r>
          </w:p>
        </w:tc>
        <w:tc>
          <w:tcPr>
            <w:tcW w:w="1516" w:type="dxa"/>
            <w:tcBorders>
              <w:top w:val="nil"/>
              <w:left w:val="single" w:sz="16" w:space="0" w:color="000000"/>
              <w:bottom w:val="nil"/>
            </w:tcBorders>
            <w:shd w:val="clear" w:color="auto" w:fill="FFFFFF"/>
          </w:tcPr>
          <w:p w:rsidR="00AC0D53" w:rsidRPr="00AC0D53" w:rsidRDefault="00AC0D53" w:rsidP="00AC0D53">
            <w:pPr>
              <w:autoSpaceDE w:val="0"/>
              <w:autoSpaceDN w:val="0"/>
              <w:adjustRightInd w:val="0"/>
              <w:spacing w:after="0" w:line="240" w:lineRule="auto"/>
              <w:rPr>
                <w:rFonts w:cs="Times New Roman"/>
                <w:sz w:val="24"/>
                <w:szCs w:val="24"/>
              </w:rPr>
            </w:pPr>
          </w:p>
        </w:tc>
        <w:tc>
          <w:tcPr>
            <w:tcW w:w="1516" w:type="dxa"/>
            <w:tcBorders>
              <w:top w:val="nil"/>
              <w:bottom w:val="nil"/>
            </w:tcBorders>
            <w:shd w:val="clear" w:color="auto" w:fill="FFFFFF"/>
          </w:tcPr>
          <w:p w:rsidR="00AC0D53" w:rsidRPr="00AC0D53" w:rsidRDefault="00AC0D53" w:rsidP="00AC0D53">
            <w:pPr>
              <w:autoSpaceDE w:val="0"/>
              <w:autoSpaceDN w:val="0"/>
              <w:adjustRightInd w:val="0"/>
              <w:spacing w:after="0" w:line="320" w:lineRule="atLeast"/>
              <w:ind w:left="60" w:right="60"/>
              <w:jc w:val="right"/>
              <w:rPr>
                <w:rFonts w:ascii="Arial" w:hAnsi="Arial" w:cs="Arial"/>
                <w:color w:val="000000"/>
                <w:sz w:val="18"/>
                <w:szCs w:val="18"/>
              </w:rPr>
            </w:pPr>
            <w:r w:rsidRPr="00AC0D53">
              <w:rPr>
                <w:rFonts w:ascii="Arial" w:hAnsi="Arial" w:cs="Arial"/>
                <w:color w:val="000000"/>
                <w:sz w:val="18"/>
                <w:szCs w:val="18"/>
              </w:rPr>
              <w:t>,000</w:t>
            </w:r>
          </w:p>
        </w:tc>
        <w:tc>
          <w:tcPr>
            <w:tcW w:w="1516" w:type="dxa"/>
            <w:tcBorders>
              <w:top w:val="nil"/>
              <w:bottom w:val="nil"/>
            </w:tcBorders>
            <w:shd w:val="clear" w:color="auto" w:fill="FFFFFF"/>
          </w:tcPr>
          <w:p w:rsidR="00AC0D53" w:rsidRPr="00AC0D53" w:rsidRDefault="00AC0D53" w:rsidP="00AC0D53">
            <w:pPr>
              <w:autoSpaceDE w:val="0"/>
              <w:autoSpaceDN w:val="0"/>
              <w:adjustRightInd w:val="0"/>
              <w:spacing w:after="0" w:line="320" w:lineRule="atLeast"/>
              <w:ind w:left="60" w:right="60"/>
              <w:jc w:val="right"/>
              <w:rPr>
                <w:rFonts w:ascii="Arial" w:hAnsi="Arial" w:cs="Arial"/>
                <w:color w:val="000000"/>
                <w:sz w:val="18"/>
                <w:szCs w:val="18"/>
              </w:rPr>
            </w:pPr>
            <w:r w:rsidRPr="00AC0D53">
              <w:rPr>
                <w:rFonts w:ascii="Arial" w:hAnsi="Arial" w:cs="Arial"/>
                <w:color w:val="000000"/>
                <w:sz w:val="18"/>
                <w:szCs w:val="18"/>
              </w:rPr>
              <w:t>,016</w:t>
            </w:r>
          </w:p>
        </w:tc>
        <w:tc>
          <w:tcPr>
            <w:tcW w:w="1516" w:type="dxa"/>
            <w:tcBorders>
              <w:top w:val="nil"/>
              <w:bottom w:val="nil"/>
              <w:right w:val="single" w:sz="16" w:space="0" w:color="000000"/>
            </w:tcBorders>
            <w:shd w:val="clear" w:color="auto" w:fill="FFFFFF"/>
          </w:tcPr>
          <w:p w:rsidR="00AC0D53" w:rsidRPr="00AC0D53" w:rsidRDefault="00AC0D53" w:rsidP="00AC0D53">
            <w:pPr>
              <w:autoSpaceDE w:val="0"/>
              <w:autoSpaceDN w:val="0"/>
              <w:adjustRightInd w:val="0"/>
              <w:spacing w:after="0" w:line="320" w:lineRule="atLeast"/>
              <w:ind w:left="60" w:right="60"/>
              <w:jc w:val="right"/>
              <w:rPr>
                <w:rFonts w:ascii="Arial" w:hAnsi="Arial" w:cs="Arial"/>
                <w:color w:val="000000"/>
                <w:sz w:val="18"/>
                <w:szCs w:val="18"/>
              </w:rPr>
            </w:pPr>
            <w:r w:rsidRPr="00AC0D53">
              <w:rPr>
                <w:rFonts w:ascii="Arial" w:hAnsi="Arial" w:cs="Arial"/>
                <w:color w:val="000000"/>
                <w:sz w:val="18"/>
                <w:szCs w:val="18"/>
              </w:rPr>
              <w:t>,307</w:t>
            </w:r>
          </w:p>
        </w:tc>
      </w:tr>
      <w:tr w:rsidR="00AC0D53" w:rsidRPr="00AC0D53" w:rsidTr="00AC0D53">
        <w:trPr>
          <w:cantSplit/>
        </w:trPr>
        <w:tc>
          <w:tcPr>
            <w:tcW w:w="2527" w:type="dxa"/>
            <w:vMerge/>
            <w:tcBorders>
              <w:top w:val="single" w:sz="16" w:space="0" w:color="000000"/>
              <w:left w:val="single" w:sz="16" w:space="0" w:color="000000"/>
              <w:bottom w:val="nil"/>
              <w:right w:val="nil"/>
            </w:tcBorders>
            <w:shd w:val="clear" w:color="auto" w:fill="FFFFFF"/>
            <w:vAlign w:val="center"/>
          </w:tcPr>
          <w:p w:rsidR="00AC0D53" w:rsidRPr="00AC0D53" w:rsidRDefault="00AC0D53" w:rsidP="00AC0D53">
            <w:pPr>
              <w:autoSpaceDE w:val="0"/>
              <w:autoSpaceDN w:val="0"/>
              <w:adjustRightInd w:val="0"/>
              <w:spacing w:after="0" w:line="240" w:lineRule="auto"/>
              <w:rPr>
                <w:rFonts w:ascii="Arial" w:hAnsi="Arial" w:cs="Arial"/>
                <w:color w:val="000000"/>
                <w:sz w:val="18"/>
                <w:szCs w:val="18"/>
              </w:rPr>
            </w:pPr>
          </w:p>
        </w:tc>
        <w:tc>
          <w:tcPr>
            <w:tcW w:w="2227" w:type="dxa"/>
            <w:tcBorders>
              <w:top w:val="nil"/>
              <w:left w:val="nil"/>
              <w:bottom w:val="nil"/>
              <w:right w:val="single" w:sz="16" w:space="0" w:color="000000"/>
            </w:tcBorders>
            <w:shd w:val="clear" w:color="auto" w:fill="FFFFFF"/>
            <w:vAlign w:val="center"/>
          </w:tcPr>
          <w:p w:rsidR="00AC0D53" w:rsidRPr="00AC0D53" w:rsidRDefault="00AC0D53" w:rsidP="00AC0D53">
            <w:pPr>
              <w:autoSpaceDE w:val="0"/>
              <w:autoSpaceDN w:val="0"/>
              <w:adjustRightInd w:val="0"/>
              <w:spacing w:after="0" w:line="320" w:lineRule="atLeast"/>
              <w:ind w:left="60" w:right="60"/>
              <w:rPr>
                <w:rFonts w:ascii="Arial" w:hAnsi="Arial" w:cs="Arial"/>
                <w:color w:val="000000"/>
                <w:sz w:val="18"/>
                <w:szCs w:val="18"/>
              </w:rPr>
            </w:pPr>
            <w:r w:rsidRPr="00AC0D53">
              <w:rPr>
                <w:rFonts w:ascii="Arial" w:hAnsi="Arial" w:cs="Arial"/>
                <w:color w:val="000000"/>
                <w:sz w:val="18"/>
                <w:szCs w:val="18"/>
              </w:rPr>
              <w:t>N</w:t>
            </w:r>
          </w:p>
        </w:tc>
        <w:tc>
          <w:tcPr>
            <w:tcW w:w="1516" w:type="dxa"/>
            <w:tcBorders>
              <w:top w:val="nil"/>
              <w:left w:val="single" w:sz="16" w:space="0" w:color="000000"/>
              <w:bottom w:val="nil"/>
            </w:tcBorders>
            <w:shd w:val="clear" w:color="auto" w:fill="FFFFFF"/>
          </w:tcPr>
          <w:p w:rsidR="00AC0D53" w:rsidRPr="00AC0D53" w:rsidRDefault="00AC0D53" w:rsidP="00AC0D53">
            <w:pPr>
              <w:autoSpaceDE w:val="0"/>
              <w:autoSpaceDN w:val="0"/>
              <w:adjustRightInd w:val="0"/>
              <w:spacing w:after="0" w:line="320" w:lineRule="atLeast"/>
              <w:ind w:left="60" w:right="60"/>
              <w:jc w:val="right"/>
              <w:rPr>
                <w:rFonts w:ascii="Arial" w:hAnsi="Arial" w:cs="Arial"/>
                <w:color w:val="000000"/>
                <w:sz w:val="18"/>
                <w:szCs w:val="18"/>
              </w:rPr>
            </w:pPr>
            <w:r w:rsidRPr="00AC0D53">
              <w:rPr>
                <w:rFonts w:ascii="Arial" w:hAnsi="Arial" w:cs="Arial"/>
                <w:color w:val="000000"/>
                <w:sz w:val="18"/>
                <w:szCs w:val="18"/>
              </w:rPr>
              <w:t>114</w:t>
            </w:r>
          </w:p>
        </w:tc>
        <w:tc>
          <w:tcPr>
            <w:tcW w:w="1516" w:type="dxa"/>
            <w:tcBorders>
              <w:top w:val="nil"/>
              <w:bottom w:val="nil"/>
            </w:tcBorders>
            <w:shd w:val="clear" w:color="auto" w:fill="FFFFFF"/>
          </w:tcPr>
          <w:p w:rsidR="00AC0D53" w:rsidRPr="00AC0D53" w:rsidRDefault="00AC0D53" w:rsidP="00AC0D53">
            <w:pPr>
              <w:autoSpaceDE w:val="0"/>
              <w:autoSpaceDN w:val="0"/>
              <w:adjustRightInd w:val="0"/>
              <w:spacing w:after="0" w:line="320" w:lineRule="atLeast"/>
              <w:ind w:left="60" w:right="60"/>
              <w:jc w:val="right"/>
              <w:rPr>
                <w:rFonts w:ascii="Arial" w:hAnsi="Arial" w:cs="Arial"/>
                <w:color w:val="000000"/>
                <w:sz w:val="18"/>
                <w:szCs w:val="18"/>
              </w:rPr>
            </w:pPr>
            <w:r w:rsidRPr="00AC0D53">
              <w:rPr>
                <w:rFonts w:ascii="Arial" w:hAnsi="Arial" w:cs="Arial"/>
                <w:color w:val="000000"/>
                <w:sz w:val="18"/>
                <w:szCs w:val="18"/>
              </w:rPr>
              <w:t>114</w:t>
            </w:r>
          </w:p>
        </w:tc>
        <w:tc>
          <w:tcPr>
            <w:tcW w:w="1516" w:type="dxa"/>
            <w:tcBorders>
              <w:top w:val="nil"/>
              <w:bottom w:val="nil"/>
            </w:tcBorders>
            <w:shd w:val="clear" w:color="auto" w:fill="FFFFFF"/>
          </w:tcPr>
          <w:p w:rsidR="00AC0D53" w:rsidRPr="00AC0D53" w:rsidRDefault="00AC0D53" w:rsidP="00AC0D53">
            <w:pPr>
              <w:autoSpaceDE w:val="0"/>
              <w:autoSpaceDN w:val="0"/>
              <w:adjustRightInd w:val="0"/>
              <w:spacing w:after="0" w:line="320" w:lineRule="atLeast"/>
              <w:ind w:left="60" w:right="60"/>
              <w:jc w:val="right"/>
              <w:rPr>
                <w:rFonts w:ascii="Arial" w:hAnsi="Arial" w:cs="Arial"/>
                <w:color w:val="000000"/>
                <w:sz w:val="18"/>
                <w:szCs w:val="18"/>
              </w:rPr>
            </w:pPr>
            <w:r w:rsidRPr="00AC0D53">
              <w:rPr>
                <w:rFonts w:ascii="Arial" w:hAnsi="Arial" w:cs="Arial"/>
                <w:color w:val="000000"/>
                <w:sz w:val="18"/>
                <w:szCs w:val="18"/>
              </w:rPr>
              <w:t>114</w:t>
            </w:r>
          </w:p>
        </w:tc>
        <w:tc>
          <w:tcPr>
            <w:tcW w:w="1516" w:type="dxa"/>
            <w:tcBorders>
              <w:top w:val="nil"/>
              <w:bottom w:val="nil"/>
              <w:right w:val="single" w:sz="16" w:space="0" w:color="000000"/>
            </w:tcBorders>
            <w:shd w:val="clear" w:color="auto" w:fill="FFFFFF"/>
          </w:tcPr>
          <w:p w:rsidR="00AC0D53" w:rsidRPr="00AC0D53" w:rsidRDefault="00AC0D53" w:rsidP="00AC0D53">
            <w:pPr>
              <w:autoSpaceDE w:val="0"/>
              <w:autoSpaceDN w:val="0"/>
              <w:adjustRightInd w:val="0"/>
              <w:spacing w:after="0" w:line="320" w:lineRule="atLeast"/>
              <w:ind w:left="60" w:right="60"/>
              <w:jc w:val="right"/>
              <w:rPr>
                <w:rFonts w:ascii="Arial" w:hAnsi="Arial" w:cs="Arial"/>
                <w:color w:val="000000"/>
                <w:sz w:val="18"/>
                <w:szCs w:val="18"/>
              </w:rPr>
            </w:pPr>
            <w:r w:rsidRPr="00AC0D53">
              <w:rPr>
                <w:rFonts w:ascii="Arial" w:hAnsi="Arial" w:cs="Arial"/>
                <w:color w:val="000000"/>
                <w:sz w:val="18"/>
                <w:szCs w:val="18"/>
              </w:rPr>
              <w:t>114</w:t>
            </w:r>
          </w:p>
        </w:tc>
      </w:tr>
      <w:tr w:rsidR="00AC0D53" w:rsidRPr="00AC0D53" w:rsidTr="00AC0D53">
        <w:trPr>
          <w:cantSplit/>
        </w:trPr>
        <w:tc>
          <w:tcPr>
            <w:tcW w:w="2527" w:type="dxa"/>
            <w:vMerge w:val="restart"/>
            <w:tcBorders>
              <w:top w:val="nil"/>
              <w:left w:val="single" w:sz="16" w:space="0" w:color="000000"/>
              <w:bottom w:val="nil"/>
              <w:right w:val="nil"/>
            </w:tcBorders>
            <w:shd w:val="clear" w:color="auto" w:fill="FFFFFF"/>
            <w:vAlign w:val="center"/>
          </w:tcPr>
          <w:p w:rsidR="00AC0D53" w:rsidRPr="00AC0D53" w:rsidRDefault="00AC0D53" w:rsidP="00AC0D53">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В</w:t>
            </w:r>
            <w:r w:rsidRPr="00AC0D53">
              <w:rPr>
                <w:rFonts w:ascii="Arial" w:hAnsi="Arial" w:cs="Arial"/>
                <w:color w:val="000000"/>
                <w:sz w:val="18"/>
                <w:szCs w:val="18"/>
              </w:rPr>
              <w:t>нутренняя</w:t>
            </w:r>
            <w:r>
              <w:rPr>
                <w:rFonts w:ascii="Arial" w:hAnsi="Arial" w:cs="Arial"/>
                <w:color w:val="000000"/>
                <w:sz w:val="18"/>
                <w:szCs w:val="18"/>
              </w:rPr>
              <w:t xml:space="preserve"> </w:t>
            </w:r>
            <w:r w:rsidRPr="00AC0D53">
              <w:rPr>
                <w:rFonts w:ascii="Arial" w:hAnsi="Arial" w:cs="Arial"/>
                <w:color w:val="000000"/>
                <w:sz w:val="18"/>
                <w:szCs w:val="18"/>
              </w:rPr>
              <w:t>мотивация</w:t>
            </w:r>
          </w:p>
        </w:tc>
        <w:tc>
          <w:tcPr>
            <w:tcW w:w="2227" w:type="dxa"/>
            <w:tcBorders>
              <w:top w:val="nil"/>
              <w:left w:val="nil"/>
              <w:bottom w:val="nil"/>
              <w:right w:val="single" w:sz="16" w:space="0" w:color="000000"/>
            </w:tcBorders>
            <w:shd w:val="clear" w:color="auto" w:fill="FFFFFF"/>
            <w:vAlign w:val="center"/>
          </w:tcPr>
          <w:p w:rsidR="00AC0D53" w:rsidRPr="00AC0D53" w:rsidRDefault="00AC0D53" w:rsidP="00AC0D53">
            <w:pPr>
              <w:autoSpaceDE w:val="0"/>
              <w:autoSpaceDN w:val="0"/>
              <w:adjustRightInd w:val="0"/>
              <w:spacing w:after="0" w:line="320" w:lineRule="atLeast"/>
              <w:ind w:left="60" w:right="60"/>
              <w:rPr>
                <w:rFonts w:ascii="Arial" w:hAnsi="Arial" w:cs="Arial"/>
                <w:color w:val="000000"/>
                <w:sz w:val="18"/>
                <w:szCs w:val="18"/>
              </w:rPr>
            </w:pPr>
            <w:r w:rsidRPr="00AC0D53">
              <w:rPr>
                <w:rFonts w:ascii="Arial" w:hAnsi="Arial" w:cs="Arial"/>
                <w:color w:val="000000"/>
                <w:sz w:val="18"/>
                <w:szCs w:val="18"/>
              </w:rPr>
              <w:t>Корреляция Пирсона</w:t>
            </w:r>
          </w:p>
        </w:tc>
        <w:tc>
          <w:tcPr>
            <w:tcW w:w="1516" w:type="dxa"/>
            <w:tcBorders>
              <w:top w:val="nil"/>
              <w:left w:val="single" w:sz="16" w:space="0" w:color="000000"/>
              <w:bottom w:val="nil"/>
            </w:tcBorders>
            <w:shd w:val="clear" w:color="auto" w:fill="FFFFFF"/>
          </w:tcPr>
          <w:p w:rsidR="00AC0D53" w:rsidRPr="00AC0D53" w:rsidRDefault="00AC0D53" w:rsidP="00AC0D53">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,43</w:t>
            </w:r>
            <w:r w:rsidRPr="00AC0D53">
              <w:rPr>
                <w:rFonts w:ascii="Arial" w:hAnsi="Arial" w:cs="Arial"/>
                <w:color w:val="000000"/>
                <w:sz w:val="18"/>
                <w:szCs w:val="18"/>
                <w:vertAlign w:val="superscript"/>
              </w:rPr>
              <w:t>**</w:t>
            </w:r>
          </w:p>
        </w:tc>
        <w:tc>
          <w:tcPr>
            <w:tcW w:w="1516" w:type="dxa"/>
            <w:tcBorders>
              <w:top w:val="nil"/>
              <w:bottom w:val="nil"/>
            </w:tcBorders>
            <w:shd w:val="clear" w:color="auto" w:fill="FFFFFF"/>
          </w:tcPr>
          <w:p w:rsidR="00AC0D53" w:rsidRPr="00AC0D53" w:rsidRDefault="00AC0D53" w:rsidP="00AC0D53">
            <w:pPr>
              <w:autoSpaceDE w:val="0"/>
              <w:autoSpaceDN w:val="0"/>
              <w:adjustRightInd w:val="0"/>
              <w:spacing w:after="0" w:line="320" w:lineRule="atLeast"/>
              <w:ind w:left="60" w:right="60"/>
              <w:jc w:val="right"/>
              <w:rPr>
                <w:rFonts w:ascii="Arial" w:hAnsi="Arial" w:cs="Arial"/>
                <w:color w:val="000000"/>
                <w:sz w:val="18"/>
                <w:szCs w:val="18"/>
              </w:rPr>
            </w:pPr>
            <w:r w:rsidRPr="00AC0D53">
              <w:rPr>
                <w:rFonts w:ascii="Arial" w:hAnsi="Arial" w:cs="Arial"/>
                <w:color w:val="000000"/>
                <w:sz w:val="18"/>
                <w:szCs w:val="18"/>
              </w:rPr>
              <w:t>1</w:t>
            </w:r>
          </w:p>
        </w:tc>
        <w:tc>
          <w:tcPr>
            <w:tcW w:w="1516" w:type="dxa"/>
            <w:tcBorders>
              <w:top w:val="nil"/>
              <w:bottom w:val="nil"/>
            </w:tcBorders>
            <w:shd w:val="clear" w:color="auto" w:fill="FFFFFF"/>
          </w:tcPr>
          <w:p w:rsidR="00AC0D53" w:rsidRPr="00AC0D53" w:rsidRDefault="00AC0D53" w:rsidP="00AC0D53">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,33</w:t>
            </w:r>
            <w:r w:rsidRPr="00AC0D53">
              <w:rPr>
                <w:rFonts w:ascii="Arial" w:hAnsi="Arial" w:cs="Arial"/>
                <w:color w:val="000000"/>
                <w:sz w:val="18"/>
                <w:szCs w:val="18"/>
                <w:vertAlign w:val="superscript"/>
              </w:rPr>
              <w:t>**</w:t>
            </w:r>
          </w:p>
        </w:tc>
        <w:tc>
          <w:tcPr>
            <w:tcW w:w="1516" w:type="dxa"/>
            <w:tcBorders>
              <w:top w:val="nil"/>
              <w:bottom w:val="nil"/>
              <w:right w:val="single" w:sz="16" w:space="0" w:color="000000"/>
            </w:tcBorders>
            <w:shd w:val="clear" w:color="auto" w:fill="FFFFFF"/>
          </w:tcPr>
          <w:p w:rsidR="00AC0D53" w:rsidRPr="00AC0D53" w:rsidRDefault="00AC0D53" w:rsidP="00AC0D53">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,05</w:t>
            </w:r>
          </w:p>
        </w:tc>
      </w:tr>
      <w:tr w:rsidR="00AC0D53" w:rsidRPr="00AC0D53" w:rsidTr="00AC0D53">
        <w:trPr>
          <w:cantSplit/>
        </w:trPr>
        <w:tc>
          <w:tcPr>
            <w:tcW w:w="2527" w:type="dxa"/>
            <w:vMerge/>
            <w:tcBorders>
              <w:top w:val="nil"/>
              <w:left w:val="single" w:sz="16" w:space="0" w:color="000000"/>
              <w:bottom w:val="nil"/>
              <w:right w:val="nil"/>
            </w:tcBorders>
            <w:shd w:val="clear" w:color="auto" w:fill="FFFFFF"/>
            <w:vAlign w:val="center"/>
          </w:tcPr>
          <w:p w:rsidR="00AC0D53" w:rsidRPr="00AC0D53" w:rsidRDefault="00AC0D53" w:rsidP="00AC0D53">
            <w:pPr>
              <w:autoSpaceDE w:val="0"/>
              <w:autoSpaceDN w:val="0"/>
              <w:adjustRightInd w:val="0"/>
              <w:spacing w:after="0" w:line="240" w:lineRule="auto"/>
              <w:rPr>
                <w:rFonts w:ascii="Arial" w:hAnsi="Arial" w:cs="Arial"/>
                <w:color w:val="000000"/>
                <w:sz w:val="18"/>
                <w:szCs w:val="18"/>
              </w:rPr>
            </w:pPr>
          </w:p>
        </w:tc>
        <w:tc>
          <w:tcPr>
            <w:tcW w:w="2227" w:type="dxa"/>
            <w:tcBorders>
              <w:top w:val="nil"/>
              <w:left w:val="nil"/>
              <w:bottom w:val="nil"/>
              <w:right w:val="single" w:sz="16" w:space="0" w:color="000000"/>
            </w:tcBorders>
            <w:shd w:val="clear" w:color="auto" w:fill="FFFFFF"/>
            <w:vAlign w:val="center"/>
          </w:tcPr>
          <w:p w:rsidR="00AC0D53" w:rsidRPr="00AC0D53" w:rsidRDefault="00AC0D53" w:rsidP="00AC0D53">
            <w:pPr>
              <w:autoSpaceDE w:val="0"/>
              <w:autoSpaceDN w:val="0"/>
              <w:adjustRightInd w:val="0"/>
              <w:spacing w:after="0" w:line="320" w:lineRule="atLeast"/>
              <w:ind w:left="60" w:right="60"/>
              <w:rPr>
                <w:rFonts w:ascii="Arial" w:hAnsi="Arial" w:cs="Arial"/>
                <w:color w:val="000000"/>
                <w:sz w:val="18"/>
                <w:szCs w:val="18"/>
              </w:rPr>
            </w:pPr>
            <w:r w:rsidRPr="00AC0D53">
              <w:rPr>
                <w:rFonts w:ascii="Arial" w:hAnsi="Arial" w:cs="Arial"/>
                <w:color w:val="000000"/>
                <w:sz w:val="18"/>
                <w:szCs w:val="18"/>
              </w:rPr>
              <w:t>Знч.(2-сторон)</w:t>
            </w:r>
          </w:p>
        </w:tc>
        <w:tc>
          <w:tcPr>
            <w:tcW w:w="1516" w:type="dxa"/>
            <w:tcBorders>
              <w:top w:val="nil"/>
              <w:left w:val="single" w:sz="16" w:space="0" w:color="000000"/>
              <w:bottom w:val="nil"/>
            </w:tcBorders>
            <w:shd w:val="clear" w:color="auto" w:fill="FFFFFF"/>
          </w:tcPr>
          <w:p w:rsidR="00AC0D53" w:rsidRPr="00AC0D53" w:rsidRDefault="00AC0D53" w:rsidP="00AC0D53">
            <w:pPr>
              <w:autoSpaceDE w:val="0"/>
              <w:autoSpaceDN w:val="0"/>
              <w:adjustRightInd w:val="0"/>
              <w:spacing w:after="0" w:line="320" w:lineRule="atLeast"/>
              <w:ind w:left="60" w:right="60"/>
              <w:jc w:val="right"/>
              <w:rPr>
                <w:rFonts w:ascii="Arial" w:hAnsi="Arial" w:cs="Arial"/>
                <w:color w:val="000000"/>
                <w:sz w:val="18"/>
                <w:szCs w:val="18"/>
              </w:rPr>
            </w:pPr>
            <w:r w:rsidRPr="00AC0D53">
              <w:rPr>
                <w:rFonts w:ascii="Arial" w:hAnsi="Arial" w:cs="Arial"/>
                <w:color w:val="000000"/>
                <w:sz w:val="18"/>
                <w:szCs w:val="18"/>
              </w:rPr>
              <w:t>,000</w:t>
            </w:r>
          </w:p>
        </w:tc>
        <w:tc>
          <w:tcPr>
            <w:tcW w:w="1516" w:type="dxa"/>
            <w:tcBorders>
              <w:top w:val="nil"/>
              <w:bottom w:val="nil"/>
            </w:tcBorders>
            <w:shd w:val="clear" w:color="auto" w:fill="FFFFFF"/>
          </w:tcPr>
          <w:p w:rsidR="00AC0D53" w:rsidRPr="00AC0D53" w:rsidRDefault="00AC0D53" w:rsidP="00AC0D53">
            <w:pPr>
              <w:autoSpaceDE w:val="0"/>
              <w:autoSpaceDN w:val="0"/>
              <w:adjustRightInd w:val="0"/>
              <w:spacing w:after="0" w:line="240" w:lineRule="auto"/>
              <w:rPr>
                <w:rFonts w:cs="Times New Roman"/>
                <w:sz w:val="24"/>
                <w:szCs w:val="24"/>
              </w:rPr>
            </w:pPr>
          </w:p>
        </w:tc>
        <w:tc>
          <w:tcPr>
            <w:tcW w:w="1516" w:type="dxa"/>
            <w:tcBorders>
              <w:top w:val="nil"/>
              <w:bottom w:val="nil"/>
            </w:tcBorders>
            <w:shd w:val="clear" w:color="auto" w:fill="FFFFFF"/>
          </w:tcPr>
          <w:p w:rsidR="00AC0D53" w:rsidRPr="00AC0D53" w:rsidRDefault="00AC0D53" w:rsidP="00AC0D53">
            <w:pPr>
              <w:autoSpaceDE w:val="0"/>
              <w:autoSpaceDN w:val="0"/>
              <w:adjustRightInd w:val="0"/>
              <w:spacing w:after="0" w:line="320" w:lineRule="atLeast"/>
              <w:ind w:left="60" w:right="60"/>
              <w:jc w:val="right"/>
              <w:rPr>
                <w:rFonts w:ascii="Arial" w:hAnsi="Arial" w:cs="Arial"/>
                <w:color w:val="000000"/>
                <w:sz w:val="18"/>
                <w:szCs w:val="18"/>
              </w:rPr>
            </w:pPr>
            <w:r w:rsidRPr="00AC0D53">
              <w:rPr>
                <w:rFonts w:ascii="Arial" w:hAnsi="Arial" w:cs="Arial"/>
                <w:color w:val="000000"/>
                <w:sz w:val="18"/>
                <w:szCs w:val="18"/>
              </w:rPr>
              <w:t>,000</w:t>
            </w:r>
          </w:p>
        </w:tc>
        <w:tc>
          <w:tcPr>
            <w:tcW w:w="1516" w:type="dxa"/>
            <w:tcBorders>
              <w:top w:val="nil"/>
              <w:bottom w:val="nil"/>
              <w:right w:val="single" w:sz="16" w:space="0" w:color="000000"/>
            </w:tcBorders>
            <w:shd w:val="clear" w:color="auto" w:fill="FFFFFF"/>
          </w:tcPr>
          <w:p w:rsidR="00AC0D53" w:rsidRPr="00AC0D53" w:rsidRDefault="00AC0D53" w:rsidP="00AC0D53">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,53</w:t>
            </w:r>
          </w:p>
        </w:tc>
      </w:tr>
      <w:tr w:rsidR="00AC0D53" w:rsidRPr="00AC0D53" w:rsidTr="00AC0D53">
        <w:trPr>
          <w:cantSplit/>
        </w:trPr>
        <w:tc>
          <w:tcPr>
            <w:tcW w:w="2527" w:type="dxa"/>
            <w:vMerge/>
            <w:tcBorders>
              <w:top w:val="nil"/>
              <w:left w:val="single" w:sz="16" w:space="0" w:color="000000"/>
              <w:bottom w:val="nil"/>
              <w:right w:val="nil"/>
            </w:tcBorders>
            <w:shd w:val="clear" w:color="auto" w:fill="FFFFFF"/>
            <w:vAlign w:val="center"/>
          </w:tcPr>
          <w:p w:rsidR="00AC0D53" w:rsidRPr="00AC0D53" w:rsidRDefault="00AC0D53" w:rsidP="00AC0D53">
            <w:pPr>
              <w:autoSpaceDE w:val="0"/>
              <w:autoSpaceDN w:val="0"/>
              <w:adjustRightInd w:val="0"/>
              <w:spacing w:after="0" w:line="240" w:lineRule="auto"/>
              <w:rPr>
                <w:rFonts w:ascii="Arial" w:hAnsi="Arial" w:cs="Arial"/>
                <w:color w:val="000000"/>
                <w:sz w:val="18"/>
                <w:szCs w:val="18"/>
              </w:rPr>
            </w:pPr>
          </w:p>
        </w:tc>
        <w:tc>
          <w:tcPr>
            <w:tcW w:w="2227" w:type="dxa"/>
            <w:tcBorders>
              <w:top w:val="nil"/>
              <w:left w:val="nil"/>
              <w:bottom w:val="nil"/>
              <w:right w:val="single" w:sz="16" w:space="0" w:color="000000"/>
            </w:tcBorders>
            <w:shd w:val="clear" w:color="auto" w:fill="FFFFFF"/>
            <w:vAlign w:val="center"/>
          </w:tcPr>
          <w:p w:rsidR="00AC0D53" w:rsidRPr="00AC0D53" w:rsidRDefault="00AC0D53" w:rsidP="00AC0D53">
            <w:pPr>
              <w:autoSpaceDE w:val="0"/>
              <w:autoSpaceDN w:val="0"/>
              <w:adjustRightInd w:val="0"/>
              <w:spacing w:after="0" w:line="320" w:lineRule="atLeast"/>
              <w:ind w:left="60" w:right="60"/>
              <w:rPr>
                <w:rFonts w:ascii="Arial" w:hAnsi="Arial" w:cs="Arial"/>
                <w:color w:val="000000"/>
                <w:sz w:val="18"/>
                <w:szCs w:val="18"/>
              </w:rPr>
            </w:pPr>
            <w:r w:rsidRPr="00AC0D53">
              <w:rPr>
                <w:rFonts w:ascii="Arial" w:hAnsi="Arial" w:cs="Arial"/>
                <w:color w:val="000000"/>
                <w:sz w:val="18"/>
                <w:szCs w:val="18"/>
              </w:rPr>
              <w:t>N</w:t>
            </w:r>
          </w:p>
        </w:tc>
        <w:tc>
          <w:tcPr>
            <w:tcW w:w="1516" w:type="dxa"/>
            <w:tcBorders>
              <w:top w:val="nil"/>
              <w:left w:val="single" w:sz="16" w:space="0" w:color="000000"/>
              <w:bottom w:val="nil"/>
            </w:tcBorders>
            <w:shd w:val="clear" w:color="auto" w:fill="FFFFFF"/>
          </w:tcPr>
          <w:p w:rsidR="00AC0D53" w:rsidRPr="00AC0D53" w:rsidRDefault="00AC0D53" w:rsidP="00AC0D53">
            <w:pPr>
              <w:autoSpaceDE w:val="0"/>
              <w:autoSpaceDN w:val="0"/>
              <w:adjustRightInd w:val="0"/>
              <w:spacing w:after="0" w:line="320" w:lineRule="atLeast"/>
              <w:ind w:left="60" w:right="60"/>
              <w:jc w:val="right"/>
              <w:rPr>
                <w:rFonts w:ascii="Arial" w:hAnsi="Arial" w:cs="Arial"/>
                <w:color w:val="000000"/>
                <w:sz w:val="18"/>
                <w:szCs w:val="18"/>
              </w:rPr>
            </w:pPr>
            <w:r w:rsidRPr="00AC0D53">
              <w:rPr>
                <w:rFonts w:ascii="Arial" w:hAnsi="Arial" w:cs="Arial"/>
                <w:color w:val="000000"/>
                <w:sz w:val="18"/>
                <w:szCs w:val="18"/>
              </w:rPr>
              <w:t>114</w:t>
            </w:r>
          </w:p>
        </w:tc>
        <w:tc>
          <w:tcPr>
            <w:tcW w:w="1516" w:type="dxa"/>
            <w:tcBorders>
              <w:top w:val="nil"/>
              <w:bottom w:val="nil"/>
            </w:tcBorders>
            <w:shd w:val="clear" w:color="auto" w:fill="FFFFFF"/>
          </w:tcPr>
          <w:p w:rsidR="00AC0D53" w:rsidRPr="00AC0D53" w:rsidRDefault="00AC0D53" w:rsidP="00AC0D53">
            <w:pPr>
              <w:autoSpaceDE w:val="0"/>
              <w:autoSpaceDN w:val="0"/>
              <w:adjustRightInd w:val="0"/>
              <w:spacing w:after="0" w:line="320" w:lineRule="atLeast"/>
              <w:ind w:left="60" w:right="60"/>
              <w:jc w:val="right"/>
              <w:rPr>
                <w:rFonts w:ascii="Arial" w:hAnsi="Arial" w:cs="Arial"/>
                <w:color w:val="000000"/>
                <w:sz w:val="18"/>
                <w:szCs w:val="18"/>
              </w:rPr>
            </w:pPr>
            <w:r w:rsidRPr="00AC0D53">
              <w:rPr>
                <w:rFonts w:ascii="Arial" w:hAnsi="Arial" w:cs="Arial"/>
                <w:color w:val="000000"/>
                <w:sz w:val="18"/>
                <w:szCs w:val="18"/>
              </w:rPr>
              <w:t>114</w:t>
            </w:r>
          </w:p>
        </w:tc>
        <w:tc>
          <w:tcPr>
            <w:tcW w:w="1516" w:type="dxa"/>
            <w:tcBorders>
              <w:top w:val="nil"/>
              <w:bottom w:val="nil"/>
            </w:tcBorders>
            <w:shd w:val="clear" w:color="auto" w:fill="FFFFFF"/>
          </w:tcPr>
          <w:p w:rsidR="00AC0D53" w:rsidRPr="00AC0D53" w:rsidRDefault="00AC0D53" w:rsidP="00AC0D53">
            <w:pPr>
              <w:autoSpaceDE w:val="0"/>
              <w:autoSpaceDN w:val="0"/>
              <w:adjustRightInd w:val="0"/>
              <w:spacing w:after="0" w:line="320" w:lineRule="atLeast"/>
              <w:ind w:left="60" w:right="60"/>
              <w:jc w:val="right"/>
              <w:rPr>
                <w:rFonts w:ascii="Arial" w:hAnsi="Arial" w:cs="Arial"/>
                <w:color w:val="000000"/>
                <w:sz w:val="18"/>
                <w:szCs w:val="18"/>
              </w:rPr>
            </w:pPr>
            <w:r w:rsidRPr="00AC0D53">
              <w:rPr>
                <w:rFonts w:ascii="Arial" w:hAnsi="Arial" w:cs="Arial"/>
                <w:color w:val="000000"/>
                <w:sz w:val="18"/>
                <w:szCs w:val="18"/>
              </w:rPr>
              <w:t>114</w:t>
            </w:r>
          </w:p>
        </w:tc>
        <w:tc>
          <w:tcPr>
            <w:tcW w:w="1516" w:type="dxa"/>
            <w:tcBorders>
              <w:top w:val="nil"/>
              <w:bottom w:val="nil"/>
              <w:right w:val="single" w:sz="16" w:space="0" w:color="000000"/>
            </w:tcBorders>
            <w:shd w:val="clear" w:color="auto" w:fill="FFFFFF"/>
          </w:tcPr>
          <w:p w:rsidR="00AC0D53" w:rsidRPr="00AC0D53" w:rsidRDefault="00AC0D53" w:rsidP="00AC0D53">
            <w:pPr>
              <w:autoSpaceDE w:val="0"/>
              <w:autoSpaceDN w:val="0"/>
              <w:adjustRightInd w:val="0"/>
              <w:spacing w:after="0" w:line="320" w:lineRule="atLeast"/>
              <w:ind w:left="60" w:right="60"/>
              <w:jc w:val="right"/>
              <w:rPr>
                <w:rFonts w:ascii="Arial" w:hAnsi="Arial" w:cs="Arial"/>
                <w:color w:val="000000"/>
                <w:sz w:val="18"/>
                <w:szCs w:val="18"/>
              </w:rPr>
            </w:pPr>
            <w:r w:rsidRPr="00AC0D53">
              <w:rPr>
                <w:rFonts w:ascii="Arial" w:hAnsi="Arial" w:cs="Arial"/>
                <w:color w:val="000000"/>
                <w:sz w:val="18"/>
                <w:szCs w:val="18"/>
              </w:rPr>
              <w:t>114</w:t>
            </w:r>
          </w:p>
        </w:tc>
      </w:tr>
      <w:tr w:rsidR="00AC0D53" w:rsidRPr="00AC0D53" w:rsidTr="00AC0D53">
        <w:trPr>
          <w:cantSplit/>
        </w:trPr>
        <w:tc>
          <w:tcPr>
            <w:tcW w:w="2527" w:type="dxa"/>
            <w:vMerge w:val="restart"/>
            <w:tcBorders>
              <w:top w:val="nil"/>
              <w:left w:val="single" w:sz="16" w:space="0" w:color="000000"/>
              <w:bottom w:val="nil"/>
              <w:right w:val="nil"/>
            </w:tcBorders>
            <w:shd w:val="clear" w:color="auto" w:fill="FFFFFF"/>
            <w:vAlign w:val="center"/>
          </w:tcPr>
          <w:p w:rsidR="00AC0D53" w:rsidRPr="00AC0D53" w:rsidRDefault="00AC0D53" w:rsidP="00AC0D53">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В</w:t>
            </w:r>
            <w:r w:rsidRPr="00AC0D53">
              <w:rPr>
                <w:rFonts w:ascii="Arial" w:hAnsi="Arial" w:cs="Arial"/>
                <w:color w:val="000000"/>
                <w:sz w:val="18"/>
                <w:szCs w:val="18"/>
              </w:rPr>
              <w:t>нешняя</w:t>
            </w:r>
            <w:r>
              <w:rPr>
                <w:rFonts w:ascii="Arial" w:hAnsi="Arial" w:cs="Arial"/>
                <w:color w:val="000000"/>
                <w:sz w:val="18"/>
                <w:szCs w:val="18"/>
              </w:rPr>
              <w:t xml:space="preserve"> </w:t>
            </w:r>
            <w:r w:rsidRPr="00AC0D53">
              <w:rPr>
                <w:rFonts w:ascii="Arial" w:hAnsi="Arial" w:cs="Arial"/>
                <w:color w:val="000000"/>
                <w:sz w:val="18"/>
                <w:szCs w:val="18"/>
              </w:rPr>
              <w:t>положительная</w:t>
            </w:r>
            <w:r>
              <w:rPr>
                <w:rFonts w:ascii="Arial" w:hAnsi="Arial" w:cs="Arial"/>
                <w:color w:val="000000"/>
                <w:sz w:val="18"/>
                <w:szCs w:val="18"/>
              </w:rPr>
              <w:t xml:space="preserve"> </w:t>
            </w:r>
            <w:r w:rsidRPr="00AC0D53">
              <w:rPr>
                <w:rFonts w:ascii="Arial" w:hAnsi="Arial" w:cs="Arial"/>
                <w:color w:val="000000"/>
                <w:sz w:val="18"/>
                <w:szCs w:val="18"/>
              </w:rPr>
              <w:t>мотивация</w:t>
            </w:r>
          </w:p>
        </w:tc>
        <w:tc>
          <w:tcPr>
            <w:tcW w:w="2227" w:type="dxa"/>
            <w:tcBorders>
              <w:top w:val="nil"/>
              <w:left w:val="nil"/>
              <w:bottom w:val="nil"/>
              <w:right w:val="single" w:sz="16" w:space="0" w:color="000000"/>
            </w:tcBorders>
            <w:shd w:val="clear" w:color="auto" w:fill="FFFFFF"/>
            <w:vAlign w:val="center"/>
          </w:tcPr>
          <w:p w:rsidR="00AC0D53" w:rsidRPr="00AC0D53" w:rsidRDefault="00AC0D53" w:rsidP="00AC0D53">
            <w:pPr>
              <w:autoSpaceDE w:val="0"/>
              <w:autoSpaceDN w:val="0"/>
              <w:adjustRightInd w:val="0"/>
              <w:spacing w:after="0" w:line="320" w:lineRule="atLeast"/>
              <w:ind w:left="60" w:right="60"/>
              <w:rPr>
                <w:rFonts w:ascii="Arial" w:hAnsi="Arial" w:cs="Arial"/>
                <w:color w:val="000000"/>
                <w:sz w:val="18"/>
                <w:szCs w:val="18"/>
              </w:rPr>
            </w:pPr>
            <w:r w:rsidRPr="00AC0D53">
              <w:rPr>
                <w:rFonts w:ascii="Arial" w:hAnsi="Arial" w:cs="Arial"/>
                <w:color w:val="000000"/>
                <w:sz w:val="18"/>
                <w:szCs w:val="18"/>
              </w:rPr>
              <w:t>Корреляция Пирсона</w:t>
            </w:r>
          </w:p>
        </w:tc>
        <w:tc>
          <w:tcPr>
            <w:tcW w:w="1516" w:type="dxa"/>
            <w:tcBorders>
              <w:top w:val="nil"/>
              <w:left w:val="single" w:sz="16" w:space="0" w:color="000000"/>
              <w:bottom w:val="nil"/>
            </w:tcBorders>
            <w:shd w:val="clear" w:color="auto" w:fill="FFFFFF"/>
          </w:tcPr>
          <w:p w:rsidR="00AC0D53" w:rsidRPr="00AC0D53" w:rsidRDefault="00AC0D53" w:rsidP="00AC0D53">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,22</w:t>
            </w:r>
            <w:r w:rsidRPr="00AC0D53">
              <w:rPr>
                <w:rFonts w:ascii="Arial" w:hAnsi="Arial" w:cs="Arial"/>
                <w:color w:val="000000"/>
                <w:sz w:val="18"/>
                <w:szCs w:val="18"/>
                <w:vertAlign w:val="superscript"/>
              </w:rPr>
              <w:t>*</w:t>
            </w:r>
          </w:p>
        </w:tc>
        <w:tc>
          <w:tcPr>
            <w:tcW w:w="1516" w:type="dxa"/>
            <w:tcBorders>
              <w:top w:val="nil"/>
              <w:bottom w:val="nil"/>
            </w:tcBorders>
            <w:shd w:val="clear" w:color="auto" w:fill="FFFFFF"/>
          </w:tcPr>
          <w:p w:rsidR="00AC0D53" w:rsidRPr="00AC0D53" w:rsidRDefault="00AC0D53" w:rsidP="00AC0D53">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,33</w:t>
            </w:r>
            <w:r w:rsidRPr="00AC0D53">
              <w:rPr>
                <w:rFonts w:ascii="Arial" w:hAnsi="Arial" w:cs="Arial"/>
                <w:color w:val="000000"/>
                <w:sz w:val="18"/>
                <w:szCs w:val="18"/>
                <w:vertAlign w:val="superscript"/>
              </w:rPr>
              <w:t>**</w:t>
            </w:r>
          </w:p>
        </w:tc>
        <w:tc>
          <w:tcPr>
            <w:tcW w:w="1516" w:type="dxa"/>
            <w:tcBorders>
              <w:top w:val="nil"/>
              <w:bottom w:val="nil"/>
            </w:tcBorders>
            <w:shd w:val="clear" w:color="auto" w:fill="FFFFFF"/>
          </w:tcPr>
          <w:p w:rsidR="00AC0D53" w:rsidRPr="00AC0D53" w:rsidRDefault="00AC0D53" w:rsidP="00AC0D53">
            <w:pPr>
              <w:autoSpaceDE w:val="0"/>
              <w:autoSpaceDN w:val="0"/>
              <w:adjustRightInd w:val="0"/>
              <w:spacing w:after="0" w:line="320" w:lineRule="atLeast"/>
              <w:ind w:left="60" w:right="60"/>
              <w:jc w:val="right"/>
              <w:rPr>
                <w:rFonts w:ascii="Arial" w:hAnsi="Arial" w:cs="Arial"/>
                <w:color w:val="000000"/>
                <w:sz w:val="18"/>
                <w:szCs w:val="18"/>
              </w:rPr>
            </w:pPr>
            <w:r w:rsidRPr="00AC0D53">
              <w:rPr>
                <w:rFonts w:ascii="Arial" w:hAnsi="Arial" w:cs="Arial"/>
                <w:color w:val="000000"/>
                <w:sz w:val="18"/>
                <w:szCs w:val="18"/>
              </w:rPr>
              <w:t>1</w:t>
            </w:r>
          </w:p>
        </w:tc>
        <w:tc>
          <w:tcPr>
            <w:tcW w:w="1516" w:type="dxa"/>
            <w:tcBorders>
              <w:top w:val="nil"/>
              <w:bottom w:val="nil"/>
              <w:right w:val="single" w:sz="16" w:space="0" w:color="000000"/>
            </w:tcBorders>
            <w:shd w:val="clear" w:color="auto" w:fill="FFFFFF"/>
          </w:tcPr>
          <w:p w:rsidR="00AC0D53" w:rsidRPr="00AC0D53" w:rsidRDefault="00AC0D53" w:rsidP="00AC0D53">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,34</w:t>
            </w:r>
            <w:r w:rsidRPr="00AC0D53">
              <w:rPr>
                <w:rFonts w:ascii="Arial" w:hAnsi="Arial" w:cs="Arial"/>
                <w:color w:val="000000"/>
                <w:sz w:val="18"/>
                <w:szCs w:val="18"/>
                <w:vertAlign w:val="superscript"/>
              </w:rPr>
              <w:t>**</w:t>
            </w:r>
          </w:p>
        </w:tc>
      </w:tr>
      <w:tr w:rsidR="00AC0D53" w:rsidRPr="00AC0D53" w:rsidTr="00AC0D53">
        <w:trPr>
          <w:cantSplit/>
        </w:trPr>
        <w:tc>
          <w:tcPr>
            <w:tcW w:w="2527" w:type="dxa"/>
            <w:vMerge/>
            <w:tcBorders>
              <w:top w:val="nil"/>
              <w:left w:val="single" w:sz="16" w:space="0" w:color="000000"/>
              <w:bottom w:val="nil"/>
              <w:right w:val="nil"/>
            </w:tcBorders>
            <w:shd w:val="clear" w:color="auto" w:fill="FFFFFF"/>
            <w:vAlign w:val="center"/>
          </w:tcPr>
          <w:p w:rsidR="00AC0D53" w:rsidRPr="00AC0D53" w:rsidRDefault="00AC0D53" w:rsidP="00AC0D53">
            <w:pPr>
              <w:autoSpaceDE w:val="0"/>
              <w:autoSpaceDN w:val="0"/>
              <w:adjustRightInd w:val="0"/>
              <w:spacing w:after="0" w:line="240" w:lineRule="auto"/>
              <w:rPr>
                <w:rFonts w:ascii="Arial" w:hAnsi="Arial" w:cs="Arial"/>
                <w:color w:val="000000"/>
                <w:sz w:val="18"/>
                <w:szCs w:val="18"/>
              </w:rPr>
            </w:pPr>
          </w:p>
        </w:tc>
        <w:tc>
          <w:tcPr>
            <w:tcW w:w="2227" w:type="dxa"/>
            <w:tcBorders>
              <w:top w:val="nil"/>
              <w:left w:val="nil"/>
              <w:bottom w:val="nil"/>
              <w:right w:val="single" w:sz="16" w:space="0" w:color="000000"/>
            </w:tcBorders>
            <w:shd w:val="clear" w:color="auto" w:fill="FFFFFF"/>
            <w:vAlign w:val="center"/>
          </w:tcPr>
          <w:p w:rsidR="00AC0D53" w:rsidRPr="00AC0D53" w:rsidRDefault="00AC0D53" w:rsidP="00AC0D53">
            <w:pPr>
              <w:autoSpaceDE w:val="0"/>
              <w:autoSpaceDN w:val="0"/>
              <w:adjustRightInd w:val="0"/>
              <w:spacing w:after="0" w:line="320" w:lineRule="atLeast"/>
              <w:ind w:left="60" w:right="60"/>
              <w:rPr>
                <w:rFonts w:ascii="Arial" w:hAnsi="Arial" w:cs="Arial"/>
                <w:color w:val="000000"/>
                <w:sz w:val="18"/>
                <w:szCs w:val="18"/>
              </w:rPr>
            </w:pPr>
            <w:r w:rsidRPr="00AC0D53">
              <w:rPr>
                <w:rFonts w:ascii="Arial" w:hAnsi="Arial" w:cs="Arial"/>
                <w:color w:val="000000"/>
                <w:sz w:val="18"/>
                <w:szCs w:val="18"/>
              </w:rPr>
              <w:t>Знч.(2-сторон)</w:t>
            </w:r>
          </w:p>
        </w:tc>
        <w:tc>
          <w:tcPr>
            <w:tcW w:w="1516" w:type="dxa"/>
            <w:tcBorders>
              <w:top w:val="nil"/>
              <w:left w:val="single" w:sz="16" w:space="0" w:color="000000"/>
              <w:bottom w:val="nil"/>
            </w:tcBorders>
            <w:shd w:val="clear" w:color="auto" w:fill="FFFFFF"/>
          </w:tcPr>
          <w:p w:rsidR="00AC0D53" w:rsidRPr="00AC0D53" w:rsidRDefault="00AC0D53" w:rsidP="00AC0D53">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,016</w:t>
            </w:r>
          </w:p>
        </w:tc>
        <w:tc>
          <w:tcPr>
            <w:tcW w:w="1516" w:type="dxa"/>
            <w:tcBorders>
              <w:top w:val="nil"/>
              <w:bottom w:val="nil"/>
            </w:tcBorders>
            <w:shd w:val="clear" w:color="auto" w:fill="FFFFFF"/>
          </w:tcPr>
          <w:p w:rsidR="00AC0D53" w:rsidRPr="00AC0D53" w:rsidRDefault="00AC0D53" w:rsidP="00AC0D53">
            <w:pPr>
              <w:autoSpaceDE w:val="0"/>
              <w:autoSpaceDN w:val="0"/>
              <w:adjustRightInd w:val="0"/>
              <w:spacing w:after="0" w:line="320" w:lineRule="atLeast"/>
              <w:ind w:left="60" w:right="60"/>
              <w:jc w:val="right"/>
              <w:rPr>
                <w:rFonts w:ascii="Arial" w:hAnsi="Arial" w:cs="Arial"/>
                <w:color w:val="000000"/>
                <w:sz w:val="18"/>
                <w:szCs w:val="18"/>
              </w:rPr>
            </w:pPr>
            <w:r w:rsidRPr="00AC0D53">
              <w:rPr>
                <w:rFonts w:ascii="Arial" w:hAnsi="Arial" w:cs="Arial"/>
                <w:color w:val="000000"/>
                <w:sz w:val="18"/>
                <w:szCs w:val="18"/>
              </w:rPr>
              <w:t>,000</w:t>
            </w:r>
          </w:p>
        </w:tc>
        <w:tc>
          <w:tcPr>
            <w:tcW w:w="1516" w:type="dxa"/>
            <w:tcBorders>
              <w:top w:val="nil"/>
              <w:bottom w:val="nil"/>
            </w:tcBorders>
            <w:shd w:val="clear" w:color="auto" w:fill="FFFFFF"/>
          </w:tcPr>
          <w:p w:rsidR="00AC0D53" w:rsidRPr="00AC0D53" w:rsidRDefault="00AC0D53" w:rsidP="00AC0D53">
            <w:pPr>
              <w:autoSpaceDE w:val="0"/>
              <w:autoSpaceDN w:val="0"/>
              <w:adjustRightInd w:val="0"/>
              <w:spacing w:after="0" w:line="240" w:lineRule="auto"/>
              <w:rPr>
                <w:rFonts w:cs="Times New Roman"/>
                <w:sz w:val="24"/>
                <w:szCs w:val="24"/>
              </w:rPr>
            </w:pPr>
          </w:p>
        </w:tc>
        <w:tc>
          <w:tcPr>
            <w:tcW w:w="1516" w:type="dxa"/>
            <w:tcBorders>
              <w:top w:val="nil"/>
              <w:bottom w:val="nil"/>
              <w:right w:val="single" w:sz="16" w:space="0" w:color="000000"/>
            </w:tcBorders>
            <w:shd w:val="clear" w:color="auto" w:fill="FFFFFF"/>
          </w:tcPr>
          <w:p w:rsidR="00AC0D53" w:rsidRPr="00AC0D53" w:rsidRDefault="00AC0D53" w:rsidP="00AC0D53">
            <w:pPr>
              <w:autoSpaceDE w:val="0"/>
              <w:autoSpaceDN w:val="0"/>
              <w:adjustRightInd w:val="0"/>
              <w:spacing w:after="0" w:line="320" w:lineRule="atLeast"/>
              <w:ind w:left="60" w:right="60"/>
              <w:jc w:val="right"/>
              <w:rPr>
                <w:rFonts w:ascii="Arial" w:hAnsi="Arial" w:cs="Arial"/>
                <w:color w:val="000000"/>
                <w:sz w:val="18"/>
                <w:szCs w:val="18"/>
              </w:rPr>
            </w:pPr>
            <w:r w:rsidRPr="00AC0D53">
              <w:rPr>
                <w:rFonts w:ascii="Arial" w:hAnsi="Arial" w:cs="Arial"/>
                <w:color w:val="000000"/>
                <w:sz w:val="18"/>
                <w:szCs w:val="18"/>
              </w:rPr>
              <w:t>,000</w:t>
            </w:r>
          </w:p>
        </w:tc>
      </w:tr>
      <w:tr w:rsidR="00AC0D53" w:rsidRPr="00AC0D53" w:rsidTr="00AC0D53">
        <w:trPr>
          <w:cantSplit/>
        </w:trPr>
        <w:tc>
          <w:tcPr>
            <w:tcW w:w="2527" w:type="dxa"/>
            <w:vMerge/>
            <w:tcBorders>
              <w:top w:val="nil"/>
              <w:left w:val="single" w:sz="16" w:space="0" w:color="000000"/>
              <w:bottom w:val="nil"/>
              <w:right w:val="nil"/>
            </w:tcBorders>
            <w:shd w:val="clear" w:color="auto" w:fill="FFFFFF"/>
            <w:vAlign w:val="center"/>
          </w:tcPr>
          <w:p w:rsidR="00AC0D53" w:rsidRPr="00AC0D53" w:rsidRDefault="00AC0D53" w:rsidP="00AC0D53">
            <w:pPr>
              <w:autoSpaceDE w:val="0"/>
              <w:autoSpaceDN w:val="0"/>
              <w:adjustRightInd w:val="0"/>
              <w:spacing w:after="0" w:line="240" w:lineRule="auto"/>
              <w:rPr>
                <w:rFonts w:ascii="Arial" w:hAnsi="Arial" w:cs="Arial"/>
                <w:color w:val="000000"/>
                <w:sz w:val="18"/>
                <w:szCs w:val="18"/>
              </w:rPr>
            </w:pPr>
          </w:p>
        </w:tc>
        <w:tc>
          <w:tcPr>
            <w:tcW w:w="2227" w:type="dxa"/>
            <w:tcBorders>
              <w:top w:val="nil"/>
              <w:left w:val="nil"/>
              <w:bottom w:val="nil"/>
              <w:right w:val="single" w:sz="16" w:space="0" w:color="000000"/>
            </w:tcBorders>
            <w:shd w:val="clear" w:color="auto" w:fill="FFFFFF"/>
            <w:vAlign w:val="center"/>
          </w:tcPr>
          <w:p w:rsidR="00AC0D53" w:rsidRPr="00AC0D53" w:rsidRDefault="00AC0D53" w:rsidP="00AC0D53">
            <w:pPr>
              <w:autoSpaceDE w:val="0"/>
              <w:autoSpaceDN w:val="0"/>
              <w:adjustRightInd w:val="0"/>
              <w:spacing w:after="0" w:line="320" w:lineRule="atLeast"/>
              <w:ind w:left="60" w:right="60"/>
              <w:rPr>
                <w:rFonts w:ascii="Arial" w:hAnsi="Arial" w:cs="Arial"/>
                <w:color w:val="000000"/>
                <w:sz w:val="18"/>
                <w:szCs w:val="18"/>
              </w:rPr>
            </w:pPr>
            <w:r w:rsidRPr="00AC0D53">
              <w:rPr>
                <w:rFonts w:ascii="Arial" w:hAnsi="Arial" w:cs="Arial"/>
                <w:color w:val="000000"/>
                <w:sz w:val="18"/>
                <w:szCs w:val="18"/>
              </w:rPr>
              <w:t>N</w:t>
            </w:r>
          </w:p>
        </w:tc>
        <w:tc>
          <w:tcPr>
            <w:tcW w:w="1516" w:type="dxa"/>
            <w:tcBorders>
              <w:top w:val="nil"/>
              <w:left w:val="single" w:sz="16" w:space="0" w:color="000000"/>
              <w:bottom w:val="nil"/>
            </w:tcBorders>
            <w:shd w:val="clear" w:color="auto" w:fill="FFFFFF"/>
          </w:tcPr>
          <w:p w:rsidR="00AC0D53" w:rsidRPr="00AC0D53" w:rsidRDefault="00AC0D53" w:rsidP="00AC0D53">
            <w:pPr>
              <w:autoSpaceDE w:val="0"/>
              <w:autoSpaceDN w:val="0"/>
              <w:adjustRightInd w:val="0"/>
              <w:spacing w:after="0" w:line="320" w:lineRule="atLeast"/>
              <w:ind w:left="60" w:right="60"/>
              <w:jc w:val="right"/>
              <w:rPr>
                <w:rFonts w:ascii="Arial" w:hAnsi="Arial" w:cs="Arial"/>
                <w:color w:val="000000"/>
                <w:sz w:val="18"/>
                <w:szCs w:val="18"/>
              </w:rPr>
            </w:pPr>
            <w:r w:rsidRPr="00AC0D53">
              <w:rPr>
                <w:rFonts w:ascii="Arial" w:hAnsi="Arial" w:cs="Arial"/>
                <w:color w:val="000000"/>
                <w:sz w:val="18"/>
                <w:szCs w:val="18"/>
              </w:rPr>
              <w:t>114</w:t>
            </w:r>
          </w:p>
        </w:tc>
        <w:tc>
          <w:tcPr>
            <w:tcW w:w="1516" w:type="dxa"/>
            <w:tcBorders>
              <w:top w:val="nil"/>
              <w:bottom w:val="nil"/>
            </w:tcBorders>
            <w:shd w:val="clear" w:color="auto" w:fill="FFFFFF"/>
          </w:tcPr>
          <w:p w:rsidR="00AC0D53" w:rsidRPr="00AC0D53" w:rsidRDefault="00AC0D53" w:rsidP="00AC0D53">
            <w:pPr>
              <w:autoSpaceDE w:val="0"/>
              <w:autoSpaceDN w:val="0"/>
              <w:adjustRightInd w:val="0"/>
              <w:spacing w:after="0" w:line="320" w:lineRule="atLeast"/>
              <w:ind w:left="60" w:right="60"/>
              <w:jc w:val="right"/>
              <w:rPr>
                <w:rFonts w:ascii="Arial" w:hAnsi="Arial" w:cs="Arial"/>
                <w:color w:val="000000"/>
                <w:sz w:val="18"/>
                <w:szCs w:val="18"/>
              </w:rPr>
            </w:pPr>
            <w:r w:rsidRPr="00AC0D53">
              <w:rPr>
                <w:rFonts w:ascii="Arial" w:hAnsi="Arial" w:cs="Arial"/>
                <w:color w:val="000000"/>
                <w:sz w:val="18"/>
                <w:szCs w:val="18"/>
              </w:rPr>
              <w:t>114</w:t>
            </w:r>
          </w:p>
        </w:tc>
        <w:tc>
          <w:tcPr>
            <w:tcW w:w="1516" w:type="dxa"/>
            <w:tcBorders>
              <w:top w:val="nil"/>
              <w:bottom w:val="nil"/>
            </w:tcBorders>
            <w:shd w:val="clear" w:color="auto" w:fill="FFFFFF"/>
          </w:tcPr>
          <w:p w:rsidR="00AC0D53" w:rsidRPr="00AC0D53" w:rsidRDefault="00AC0D53" w:rsidP="00AC0D53">
            <w:pPr>
              <w:autoSpaceDE w:val="0"/>
              <w:autoSpaceDN w:val="0"/>
              <w:adjustRightInd w:val="0"/>
              <w:spacing w:after="0" w:line="320" w:lineRule="atLeast"/>
              <w:ind w:left="60" w:right="60"/>
              <w:jc w:val="right"/>
              <w:rPr>
                <w:rFonts w:ascii="Arial" w:hAnsi="Arial" w:cs="Arial"/>
                <w:color w:val="000000"/>
                <w:sz w:val="18"/>
                <w:szCs w:val="18"/>
              </w:rPr>
            </w:pPr>
            <w:r w:rsidRPr="00AC0D53">
              <w:rPr>
                <w:rFonts w:ascii="Arial" w:hAnsi="Arial" w:cs="Arial"/>
                <w:color w:val="000000"/>
                <w:sz w:val="18"/>
                <w:szCs w:val="18"/>
              </w:rPr>
              <w:t>114</w:t>
            </w:r>
          </w:p>
        </w:tc>
        <w:tc>
          <w:tcPr>
            <w:tcW w:w="1516" w:type="dxa"/>
            <w:tcBorders>
              <w:top w:val="nil"/>
              <w:bottom w:val="nil"/>
              <w:right w:val="single" w:sz="16" w:space="0" w:color="000000"/>
            </w:tcBorders>
            <w:shd w:val="clear" w:color="auto" w:fill="FFFFFF"/>
          </w:tcPr>
          <w:p w:rsidR="00AC0D53" w:rsidRPr="00AC0D53" w:rsidRDefault="00AC0D53" w:rsidP="00AC0D53">
            <w:pPr>
              <w:autoSpaceDE w:val="0"/>
              <w:autoSpaceDN w:val="0"/>
              <w:adjustRightInd w:val="0"/>
              <w:spacing w:after="0" w:line="320" w:lineRule="atLeast"/>
              <w:ind w:left="60" w:right="60"/>
              <w:jc w:val="right"/>
              <w:rPr>
                <w:rFonts w:ascii="Arial" w:hAnsi="Arial" w:cs="Arial"/>
                <w:color w:val="000000"/>
                <w:sz w:val="18"/>
                <w:szCs w:val="18"/>
              </w:rPr>
            </w:pPr>
            <w:r w:rsidRPr="00AC0D53">
              <w:rPr>
                <w:rFonts w:ascii="Arial" w:hAnsi="Arial" w:cs="Arial"/>
                <w:color w:val="000000"/>
                <w:sz w:val="18"/>
                <w:szCs w:val="18"/>
              </w:rPr>
              <w:t>114</w:t>
            </w:r>
          </w:p>
        </w:tc>
      </w:tr>
      <w:tr w:rsidR="00AC0D53" w:rsidRPr="00AC0D53" w:rsidTr="00AC0D53">
        <w:trPr>
          <w:cantSplit/>
        </w:trPr>
        <w:tc>
          <w:tcPr>
            <w:tcW w:w="2527" w:type="dxa"/>
            <w:vMerge w:val="restart"/>
            <w:tcBorders>
              <w:top w:val="nil"/>
              <w:left w:val="single" w:sz="16" w:space="0" w:color="000000"/>
              <w:bottom w:val="single" w:sz="16" w:space="0" w:color="000000"/>
              <w:right w:val="nil"/>
            </w:tcBorders>
            <w:shd w:val="clear" w:color="auto" w:fill="FFFFFF"/>
            <w:vAlign w:val="center"/>
          </w:tcPr>
          <w:p w:rsidR="00AC0D53" w:rsidRPr="00AC0D53" w:rsidRDefault="00AC0D53" w:rsidP="00AC0D53">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В</w:t>
            </w:r>
            <w:r w:rsidRPr="00AC0D53">
              <w:rPr>
                <w:rFonts w:ascii="Arial" w:hAnsi="Arial" w:cs="Arial"/>
                <w:color w:val="000000"/>
                <w:sz w:val="18"/>
                <w:szCs w:val="18"/>
              </w:rPr>
              <w:t>нешняя</w:t>
            </w:r>
            <w:r>
              <w:rPr>
                <w:rFonts w:ascii="Arial" w:hAnsi="Arial" w:cs="Arial"/>
                <w:color w:val="000000"/>
                <w:sz w:val="18"/>
                <w:szCs w:val="18"/>
              </w:rPr>
              <w:t xml:space="preserve"> </w:t>
            </w:r>
            <w:r w:rsidRPr="00AC0D53">
              <w:rPr>
                <w:rFonts w:ascii="Arial" w:hAnsi="Arial" w:cs="Arial"/>
                <w:color w:val="000000"/>
                <w:sz w:val="18"/>
                <w:szCs w:val="18"/>
              </w:rPr>
              <w:t>отрицательная</w:t>
            </w:r>
            <w:r>
              <w:rPr>
                <w:rFonts w:ascii="Arial" w:hAnsi="Arial" w:cs="Arial"/>
                <w:color w:val="000000"/>
                <w:sz w:val="18"/>
                <w:szCs w:val="18"/>
              </w:rPr>
              <w:t xml:space="preserve"> </w:t>
            </w:r>
            <w:r w:rsidRPr="00AC0D53">
              <w:rPr>
                <w:rFonts w:ascii="Arial" w:hAnsi="Arial" w:cs="Arial"/>
                <w:color w:val="000000"/>
                <w:sz w:val="18"/>
                <w:szCs w:val="18"/>
              </w:rPr>
              <w:t>мотивация</w:t>
            </w:r>
          </w:p>
        </w:tc>
        <w:tc>
          <w:tcPr>
            <w:tcW w:w="2227" w:type="dxa"/>
            <w:tcBorders>
              <w:top w:val="nil"/>
              <w:left w:val="nil"/>
              <w:bottom w:val="nil"/>
              <w:right w:val="single" w:sz="16" w:space="0" w:color="000000"/>
            </w:tcBorders>
            <w:shd w:val="clear" w:color="auto" w:fill="FFFFFF"/>
            <w:vAlign w:val="center"/>
          </w:tcPr>
          <w:p w:rsidR="00AC0D53" w:rsidRPr="00AC0D53" w:rsidRDefault="00AC0D53" w:rsidP="00AC0D53">
            <w:pPr>
              <w:autoSpaceDE w:val="0"/>
              <w:autoSpaceDN w:val="0"/>
              <w:adjustRightInd w:val="0"/>
              <w:spacing w:after="0" w:line="320" w:lineRule="atLeast"/>
              <w:ind w:left="60" w:right="60"/>
              <w:rPr>
                <w:rFonts w:ascii="Arial" w:hAnsi="Arial" w:cs="Arial"/>
                <w:color w:val="000000"/>
                <w:sz w:val="18"/>
                <w:szCs w:val="18"/>
              </w:rPr>
            </w:pPr>
            <w:r w:rsidRPr="00AC0D53">
              <w:rPr>
                <w:rFonts w:ascii="Arial" w:hAnsi="Arial" w:cs="Arial"/>
                <w:color w:val="000000"/>
                <w:sz w:val="18"/>
                <w:szCs w:val="18"/>
              </w:rPr>
              <w:t>Корреляция Пирсона</w:t>
            </w:r>
          </w:p>
        </w:tc>
        <w:tc>
          <w:tcPr>
            <w:tcW w:w="1516" w:type="dxa"/>
            <w:tcBorders>
              <w:top w:val="nil"/>
              <w:left w:val="single" w:sz="16" w:space="0" w:color="000000"/>
              <w:bottom w:val="nil"/>
            </w:tcBorders>
            <w:shd w:val="clear" w:color="auto" w:fill="FFFFFF"/>
          </w:tcPr>
          <w:p w:rsidR="00AC0D53" w:rsidRPr="00AC0D53" w:rsidRDefault="00AC0D53" w:rsidP="00AC0D53">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,09</w:t>
            </w:r>
          </w:p>
        </w:tc>
        <w:tc>
          <w:tcPr>
            <w:tcW w:w="1516" w:type="dxa"/>
            <w:tcBorders>
              <w:top w:val="nil"/>
              <w:bottom w:val="nil"/>
            </w:tcBorders>
            <w:shd w:val="clear" w:color="auto" w:fill="FFFFFF"/>
          </w:tcPr>
          <w:p w:rsidR="00AC0D53" w:rsidRPr="00AC0D53" w:rsidRDefault="00AC0D53" w:rsidP="00AC0D53">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,05</w:t>
            </w:r>
          </w:p>
        </w:tc>
        <w:tc>
          <w:tcPr>
            <w:tcW w:w="1516" w:type="dxa"/>
            <w:tcBorders>
              <w:top w:val="nil"/>
              <w:bottom w:val="nil"/>
            </w:tcBorders>
            <w:shd w:val="clear" w:color="auto" w:fill="FFFFFF"/>
          </w:tcPr>
          <w:p w:rsidR="00AC0D53" w:rsidRPr="00AC0D53" w:rsidRDefault="00AC0D53" w:rsidP="00AC0D53">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,34</w:t>
            </w:r>
            <w:r w:rsidRPr="00AC0D53">
              <w:rPr>
                <w:rFonts w:ascii="Arial" w:hAnsi="Arial" w:cs="Arial"/>
                <w:color w:val="000000"/>
                <w:sz w:val="18"/>
                <w:szCs w:val="18"/>
                <w:vertAlign w:val="superscript"/>
              </w:rPr>
              <w:t>**</w:t>
            </w:r>
          </w:p>
        </w:tc>
        <w:tc>
          <w:tcPr>
            <w:tcW w:w="1516" w:type="dxa"/>
            <w:tcBorders>
              <w:top w:val="nil"/>
              <w:bottom w:val="nil"/>
              <w:right w:val="single" w:sz="16" w:space="0" w:color="000000"/>
            </w:tcBorders>
            <w:shd w:val="clear" w:color="auto" w:fill="FFFFFF"/>
          </w:tcPr>
          <w:p w:rsidR="00AC0D53" w:rsidRPr="00AC0D53" w:rsidRDefault="00AC0D53" w:rsidP="00AC0D53">
            <w:pPr>
              <w:autoSpaceDE w:val="0"/>
              <w:autoSpaceDN w:val="0"/>
              <w:adjustRightInd w:val="0"/>
              <w:spacing w:after="0" w:line="320" w:lineRule="atLeast"/>
              <w:ind w:left="60" w:right="60"/>
              <w:jc w:val="right"/>
              <w:rPr>
                <w:rFonts w:ascii="Arial" w:hAnsi="Arial" w:cs="Arial"/>
                <w:color w:val="000000"/>
                <w:sz w:val="18"/>
                <w:szCs w:val="18"/>
              </w:rPr>
            </w:pPr>
            <w:r w:rsidRPr="00AC0D53">
              <w:rPr>
                <w:rFonts w:ascii="Arial" w:hAnsi="Arial" w:cs="Arial"/>
                <w:color w:val="000000"/>
                <w:sz w:val="18"/>
                <w:szCs w:val="18"/>
              </w:rPr>
              <w:t>1</w:t>
            </w:r>
          </w:p>
        </w:tc>
      </w:tr>
      <w:tr w:rsidR="00AC0D53" w:rsidRPr="00AC0D53" w:rsidTr="00AC0D53">
        <w:trPr>
          <w:cantSplit/>
        </w:trPr>
        <w:tc>
          <w:tcPr>
            <w:tcW w:w="2527" w:type="dxa"/>
            <w:vMerge/>
            <w:tcBorders>
              <w:top w:val="nil"/>
              <w:left w:val="single" w:sz="16" w:space="0" w:color="000000"/>
              <w:bottom w:val="single" w:sz="16" w:space="0" w:color="000000"/>
              <w:right w:val="nil"/>
            </w:tcBorders>
            <w:shd w:val="clear" w:color="auto" w:fill="FFFFFF"/>
            <w:vAlign w:val="center"/>
          </w:tcPr>
          <w:p w:rsidR="00AC0D53" w:rsidRPr="00AC0D53" w:rsidRDefault="00AC0D53" w:rsidP="00AC0D53">
            <w:pPr>
              <w:autoSpaceDE w:val="0"/>
              <w:autoSpaceDN w:val="0"/>
              <w:adjustRightInd w:val="0"/>
              <w:spacing w:after="0" w:line="240" w:lineRule="auto"/>
              <w:rPr>
                <w:rFonts w:ascii="Arial" w:hAnsi="Arial" w:cs="Arial"/>
                <w:color w:val="000000"/>
                <w:sz w:val="18"/>
                <w:szCs w:val="18"/>
              </w:rPr>
            </w:pPr>
          </w:p>
        </w:tc>
        <w:tc>
          <w:tcPr>
            <w:tcW w:w="2227" w:type="dxa"/>
            <w:tcBorders>
              <w:top w:val="nil"/>
              <w:left w:val="nil"/>
              <w:bottom w:val="nil"/>
              <w:right w:val="single" w:sz="16" w:space="0" w:color="000000"/>
            </w:tcBorders>
            <w:shd w:val="clear" w:color="auto" w:fill="FFFFFF"/>
            <w:vAlign w:val="center"/>
          </w:tcPr>
          <w:p w:rsidR="00AC0D53" w:rsidRPr="00AC0D53" w:rsidRDefault="00AC0D53" w:rsidP="00AC0D53">
            <w:pPr>
              <w:autoSpaceDE w:val="0"/>
              <w:autoSpaceDN w:val="0"/>
              <w:adjustRightInd w:val="0"/>
              <w:spacing w:after="0" w:line="320" w:lineRule="atLeast"/>
              <w:ind w:left="60" w:right="60"/>
              <w:rPr>
                <w:rFonts w:ascii="Arial" w:hAnsi="Arial" w:cs="Arial"/>
                <w:color w:val="000000"/>
                <w:sz w:val="18"/>
                <w:szCs w:val="18"/>
              </w:rPr>
            </w:pPr>
            <w:r w:rsidRPr="00AC0D53">
              <w:rPr>
                <w:rFonts w:ascii="Arial" w:hAnsi="Arial" w:cs="Arial"/>
                <w:color w:val="000000"/>
                <w:sz w:val="18"/>
                <w:szCs w:val="18"/>
              </w:rPr>
              <w:t>Знч.(2-сторон)</w:t>
            </w:r>
          </w:p>
        </w:tc>
        <w:tc>
          <w:tcPr>
            <w:tcW w:w="1516" w:type="dxa"/>
            <w:tcBorders>
              <w:top w:val="nil"/>
              <w:left w:val="single" w:sz="16" w:space="0" w:color="000000"/>
              <w:bottom w:val="nil"/>
            </w:tcBorders>
            <w:shd w:val="clear" w:color="auto" w:fill="FFFFFF"/>
          </w:tcPr>
          <w:p w:rsidR="00AC0D53" w:rsidRPr="00AC0D53" w:rsidRDefault="00AC0D53" w:rsidP="00AC0D53">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w:t>
            </w:r>
          </w:p>
        </w:tc>
        <w:tc>
          <w:tcPr>
            <w:tcW w:w="1516" w:type="dxa"/>
            <w:tcBorders>
              <w:top w:val="nil"/>
              <w:bottom w:val="nil"/>
            </w:tcBorders>
            <w:shd w:val="clear" w:color="auto" w:fill="FFFFFF"/>
          </w:tcPr>
          <w:p w:rsidR="00AC0D53" w:rsidRPr="00AC0D53" w:rsidRDefault="00AC0D53" w:rsidP="00AC0D53">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,53</w:t>
            </w:r>
          </w:p>
        </w:tc>
        <w:tc>
          <w:tcPr>
            <w:tcW w:w="1516" w:type="dxa"/>
            <w:tcBorders>
              <w:top w:val="nil"/>
              <w:bottom w:val="nil"/>
            </w:tcBorders>
            <w:shd w:val="clear" w:color="auto" w:fill="FFFFFF"/>
          </w:tcPr>
          <w:p w:rsidR="00AC0D53" w:rsidRPr="00AC0D53" w:rsidRDefault="00AC0D53" w:rsidP="00AC0D53">
            <w:pPr>
              <w:autoSpaceDE w:val="0"/>
              <w:autoSpaceDN w:val="0"/>
              <w:adjustRightInd w:val="0"/>
              <w:spacing w:after="0" w:line="320" w:lineRule="atLeast"/>
              <w:ind w:left="60" w:right="60"/>
              <w:jc w:val="right"/>
              <w:rPr>
                <w:rFonts w:ascii="Arial" w:hAnsi="Arial" w:cs="Arial"/>
                <w:color w:val="000000"/>
                <w:sz w:val="18"/>
                <w:szCs w:val="18"/>
              </w:rPr>
            </w:pPr>
            <w:r w:rsidRPr="00AC0D53">
              <w:rPr>
                <w:rFonts w:ascii="Arial" w:hAnsi="Arial" w:cs="Arial"/>
                <w:color w:val="000000"/>
                <w:sz w:val="18"/>
                <w:szCs w:val="18"/>
              </w:rPr>
              <w:t>,000</w:t>
            </w:r>
          </w:p>
        </w:tc>
        <w:tc>
          <w:tcPr>
            <w:tcW w:w="1516" w:type="dxa"/>
            <w:tcBorders>
              <w:top w:val="nil"/>
              <w:bottom w:val="nil"/>
              <w:right w:val="single" w:sz="16" w:space="0" w:color="000000"/>
            </w:tcBorders>
            <w:shd w:val="clear" w:color="auto" w:fill="FFFFFF"/>
          </w:tcPr>
          <w:p w:rsidR="00AC0D53" w:rsidRPr="00AC0D53" w:rsidRDefault="00AC0D53" w:rsidP="00AC0D53">
            <w:pPr>
              <w:autoSpaceDE w:val="0"/>
              <w:autoSpaceDN w:val="0"/>
              <w:adjustRightInd w:val="0"/>
              <w:spacing w:after="0" w:line="240" w:lineRule="auto"/>
              <w:rPr>
                <w:rFonts w:cs="Times New Roman"/>
                <w:sz w:val="24"/>
                <w:szCs w:val="24"/>
              </w:rPr>
            </w:pPr>
          </w:p>
        </w:tc>
      </w:tr>
      <w:tr w:rsidR="00AC0D53" w:rsidRPr="00AC0D53" w:rsidTr="00AC0D53">
        <w:trPr>
          <w:cantSplit/>
        </w:trPr>
        <w:tc>
          <w:tcPr>
            <w:tcW w:w="2527" w:type="dxa"/>
            <w:vMerge/>
            <w:tcBorders>
              <w:top w:val="nil"/>
              <w:left w:val="single" w:sz="16" w:space="0" w:color="000000"/>
              <w:bottom w:val="single" w:sz="16" w:space="0" w:color="000000"/>
              <w:right w:val="nil"/>
            </w:tcBorders>
            <w:shd w:val="clear" w:color="auto" w:fill="FFFFFF"/>
            <w:vAlign w:val="center"/>
          </w:tcPr>
          <w:p w:rsidR="00AC0D53" w:rsidRPr="00AC0D53" w:rsidRDefault="00AC0D53" w:rsidP="00AC0D53">
            <w:pPr>
              <w:autoSpaceDE w:val="0"/>
              <w:autoSpaceDN w:val="0"/>
              <w:adjustRightInd w:val="0"/>
              <w:spacing w:after="0" w:line="240" w:lineRule="auto"/>
              <w:rPr>
                <w:rFonts w:cs="Times New Roman"/>
                <w:sz w:val="24"/>
                <w:szCs w:val="24"/>
              </w:rPr>
            </w:pPr>
          </w:p>
        </w:tc>
        <w:tc>
          <w:tcPr>
            <w:tcW w:w="2227" w:type="dxa"/>
            <w:tcBorders>
              <w:top w:val="nil"/>
              <w:left w:val="nil"/>
              <w:bottom w:val="single" w:sz="16" w:space="0" w:color="000000"/>
              <w:right w:val="single" w:sz="16" w:space="0" w:color="000000"/>
            </w:tcBorders>
            <w:shd w:val="clear" w:color="auto" w:fill="FFFFFF"/>
            <w:vAlign w:val="center"/>
          </w:tcPr>
          <w:p w:rsidR="00AC0D53" w:rsidRPr="00AC0D53" w:rsidRDefault="00AC0D53" w:rsidP="00AC0D53">
            <w:pPr>
              <w:autoSpaceDE w:val="0"/>
              <w:autoSpaceDN w:val="0"/>
              <w:adjustRightInd w:val="0"/>
              <w:spacing w:after="0" w:line="320" w:lineRule="atLeast"/>
              <w:ind w:left="60" w:right="60"/>
              <w:rPr>
                <w:rFonts w:ascii="Arial" w:hAnsi="Arial" w:cs="Arial"/>
                <w:color w:val="000000"/>
                <w:sz w:val="18"/>
                <w:szCs w:val="18"/>
              </w:rPr>
            </w:pPr>
            <w:r w:rsidRPr="00AC0D53">
              <w:rPr>
                <w:rFonts w:ascii="Arial" w:hAnsi="Arial" w:cs="Arial"/>
                <w:color w:val="000000"/>
                <w:sz w:val="18"/>
                <w:szCs w:val="18"/>
              </w:rPr>
              <w:t>N</w:t>
            </w:r>
          </w:p>
        </w:tc>
        <w:tc>
          <w:tcPr>
            <w:tcW w:w="1516" w:type="dxa"/>
            <w:tcBorders>
              <w:top w:val="nil"/>
              <w:left w:val="single" w:sz="16" w:space="0" w:color="000000"/>
              <w:bottom w:val="single" w:sz="16" w:space="0" w:color="000000"/>
            </w:tcBorders>
            <w:shd w:val="clear" w:color="auto" w:fill="FFFFFF"/>
          </w:tcPr>
          <w:p w:rsidR="00AC0D53" w:rsidRPr="00AC0D53" w:rsidRDefault="00AC0D53" w:rsidP="00AC0D53">
            <w:pPr>
              <w:autoSpaceDE w:val="0"/>
              <w:autoSpaceDN w:val="0"/>
              <w:adjustRightInd w:val="0"/>
              <w:spacing w:after="0" w:line="320" w:lineRule="atLeast"/>
              <w:ind w:left="60" w:right="60"/>
              <w:jc w:val="right"/>
              <w:rPr>
                <w:rFonts w:ascii="Arial" w:hAnsi="Arial" w:cs="Arial"/>
                <w:color w:val="000000"/>
                <w:sz w:val="18"/>
                <w:szCs w:val="18"/>
              </w:rPr>
            </w:pPr>
            <w:r w:rsidRPr="00AC0D53">
              <w:rPr>
                <w:rFonts w:ascii="Arial" w:hAnsi="Arial" w:cs="Arial"/>
                <w:color w:val="000000"/>
                <w:sz w:val="18"/>
                <w:szCs w:val="18"/>
              </w:rPr>
              <w:t>114</w:t>
            </w:r>
          </w:p>
        </w:tc>
        <w:tc>
          <w:tcPr>
            <w:tcW w:w="1516" w:type="dxa"/>
            <w:tcBorders>
              <w:top w:val="nil"/>
              <w:bottom w:val="single" w:sz="16" w:space="0" w:color="000000"/>
            </w:tcBorders>
            <w:shd w:val="clear" w:color="auto" w:fill="FFFFFF"/>
          </w:tcPr>
          <w:p w:rsidR="00AC0D53" w:rsidRPr="00AC0D53" w:rsidRDefault="00AC0D53" w:rsidP="00AC0D53">
            <w:pPr>
              <w:autoSpaceDE w:val="0"/>
              <w:autoSpaceDN w:val="0"/>
              <w:adjustRightInd w:val="0"/>
              <w:spacing w:after="0" w:line="320" w:lineRule="atLeast"/>
              <w:ind w:left="60" w:right="60"/>
              <w:jc w:val="right"/>
              <w:rPr>
                <w:rFonts w:ascii="Arial" w:hAnsi="Arial" w:cs="Arial"/>
                <w:color w:val="000000"/>
                <w:sz w:val="18"/>
                <w:szCs w:val="18"/>
              </w:rPr>
            </w:pPr>
            <w:r w:rsidRPr="00AC0D53">
              <w:rPr>
                <w:rFonts w:ascii="Arial" w:hAnsi="Arial" w:cs="Arial"/>
                <w:color w:val="000000"/>
                <w:sz w:val="18"/>
                <w:szCs w:val="18"/>
              </w:rPr>
              <w:t>114</w:t>
            </w:r>
          </w:p>
        </w:tc>
        <w:tc>
          <w:tcPr>
            <w:tcW w:w="1516" w:type="dxa"/>
            <w:tcBorders>
              <w:top w:val="nil"/>
              <w:bottom w:val="single" w:sz="16" w:space="0" w:color="000000"/>
            </w:tcBorders>
            <w:shd w:val="clear" w:color="auto" w:fill="FFFFFF"/>
          </w:tcPr>
          <w:p w:rsidR="00AC0D53" w:rsidRPr="00AC0D53" w:rsidRDefault="00AC0D53" w:rsidP="00AC0D53">
            <w:pPr>
              <w:autoSpaceDE w:val="0"/>
              <w:autoSpaceDN w:val="0"/>
              <w:adjustRightInd w:val="0"/>
              <w:spacing w:after="0" w:line="320" w:lineRule="atLeast"/>
              <w:ind w:left="60" w:right="60"/>
              <w:jc w:val="right"/>
              <w:rPr>
                <w:rFonts w:ascii="Arial" w:hAnsi="Arial" w:cs="Arial"/>
                <w:color w:val="000000"/>
                <w:sz w:val="18"/>
                <w:szCs w:val="18"/>
              </w:rPr>
            </w:pPr>
            <w:r w:rsidRPr="00AC0D53">
              <w:rPr>
                <w:rFonts w:ascii="Arial" w:hAnsi="Arial" w:cs="Arial"/>
                <w:color w:val="000000"/>
                <w:sz w:val="18"/>
                <w:szCs w:val="18"/>
              </w:rPr>
              <w:t>114</w:t>
            </w:r>
          </w:p>
        </w:tc>
        <w:tc>
          <w:tcPr>
            <w:tcW w:w="1516" w:type="dxa"/>
            <w:tcBorders>
              <w:top w:val="nil"/>
              <w:bottom w:val="single" w:sz="16" w:space="0" w:color="000000"/>
              <w:right w:val="single" w:sz="16" w:space="0" w:color="000000"/>
            </w:tcBorders>
            <w:shd w:val="clear" w:color="auto" w:fill="FFFFFF"/>
          </w:tcPr>
          <w:p w:rsidR="00AC0D53" w:rsidRPr="00AC0D53" w:rsidRDefault="00AC0D53" w:rsidP="00AC0D53">
            <w:pPr>
              <w:autoSpaceDE w:val="0"/>
              <w:autoSpaceDN w:val="0"/>
              <w:adjustRightInd w:val="0"/>
              <w:spacing w:after="0" w:line="320" w:lineRule="atLeast"/>
              <w:ind w:left="60" w:right="60"/>
              <w:jc w:val="right"/>
              <w:rPr>
                <w:rFonts w:ascii="Arial" w:hAnsi="Arial" w:cs="Arial"/>
                <w:color w:val="000000"/>
                <w:sz w:val="18"/>
                <w:szCs w:val="18"/>
              </w:rPr>
            </w:pPr>
            <w:r w:rsidRPr="00AC0D53">
              <w:rPr>
                <w:rFonts w:ascii="Arial" w:hAnsi="Arial" w:cs="Arial"/>
                <w:color w:val="000000"/>
                <w:sz w:val="18"/>
                <w:szCs w:val="18"/>
              </w:rPr>
              <w:t>114</w:t>
            </w:r>
          </w:p>
        </w:tc>
      </w:tr>
      <w:tr w:rsidR="00AC0D53" w:rsidRPr="00AC0D53" w:rsidTr="00AC0D53">
        <w:trPr>
          <w:cantSplit/>
        </w:trPr>
        <w:tc>
          <w:tcPr>
            <w:tcW w:w="10818" w:type="dxa"/>
            <w:gridSpan w:val="6"/>
            <w:tcBorders>
              <w:top w:val="nil"/>
              <w:left w:val="nil"/>
              <w:bottom w:val="nil"/>
              <w:right w:val="nil"/>
            </w:tcBorders>
            <w:shd w:val="clear" w:color="auto" w:fill="FFFFFF"/>
          </w:tcPr>
          <w:p w:rsidR="00AC0D53" w:rsidRPr="00AC0D53" w:rsidRDefault="00AC0D53" w:rsidP="00AC0D53">
            <w:pPr>
              <w:autoSpaceDE w:val="0"/>
              <w:autoSpaceDN w:val="0"/>
              <w:adjustRightInd w:val="0"/>
              <w:spacing w:after="0" w:line="320" w:lineRule="atLeast"/>
              <w:ind w:left="60" w:right="60"/>
              <w:rPr>
                <w:rFonts w:ascii="Arial" w:hAnsi="Arial" w:cs="Arial"/>
                <w:color w:val="000000"/>
                <w:sz w:val="18"/>
                <w:szCs w:val="18"/>
              </w:rPr>
            </w:pPr>
            <w:r w:rsidRPr="00AC0D53">
              <w:rPr>
                <w:rFonts w:ascii="Arial" w:hAnsi="Arial" w:cs="Arial"/>
                <w:color w:val="000000"/>
                <w:sz w:val="18"/>
                <w:szCs w:val="18"/>
              </w:rPr>
              <w:t>**. Корреляция значима на уровне 0.01 (2-сторон.).</w:t>
            </w:r>
          </w:p>
        </w:tc>
      </w:tr>
      <w:tr w:rsidR="00AC0D53" w:rsidRPr="00AC0D53" w:rsidTr="00AC0D53">
        <w:trPr>
          <w:cantSplit/>
        </w:trPr>
        <w:tc>
          <w:tcPr>
            <w:tcW w:w="10818" w:type="dxa"/>
            <w:gridSpan w:val="6"/>
            <w:tcBorders>
              <w:top w:val="nil"/>
              <w:left w:val="nil"/>
              <w:bottom w:val="nil"/>
              <w:right w:val="nil"/>
            </w:tcBorders>
            <w:shd w:val="clear" w:color="auto" w:fill="FFFFFF"/>
          </w:tcPr>
          <w:p w:rsidR="00AC0D53" w:rsidRPr="00AC0D53" w:rsidRDefault="00AC0D53" w:rsidP="00AC0D53">
            <w:pPr>
              <w:autoSpaceDE w:val="0"/>
              <w:autoSpaceDN w:val="0"/>
              <w:adjustRightInd w:val="0"/>
              <w:spacing w:after="0" w:line="320" w:lineRule="atLeast"/>
              <w:ind w:left="60" w:right="60"/>
              <w:rPr>
                <w:rFonts w:ascii="Arial" w:hAnsi="Arial" w:cs="Arial"/>
                <w:color w:val="000000"/>
                <w:sz w:val="18"/>
                <w:szCs w:val="18"/>
              </w:rPr>
            </w:pPr>
            <w:r w:rsidRPr="00AC0D53">
              <w:rPr>
                <w:rFonts w:ascii="Arial" w:hAnsi="Arial" w:cs="Arial"/>
                <w:color w:val="000000"/>
                <w:sz w:val="18"/>
                <w:szCs w:val="18"/>
              </w:rPr>
              <w:t>*. Корреляция значима на уровне 0.05 (2-сторон.).</w:t>
            </w:r>
          </w:p>
        </w:tc>
      </w:tr>
    </w:tbl>
    <w:p w:rsidR="00AC0D53" w:rsidRPr="00AC0D53" w:rsidRDefault="00AC0D53" w:rsidP="00AC0D53">
      <w:pPr>
        <w:autoSpaceDE w:val="0"/>
        <w:autoSpaceDN w:val="0"/>
        <w:adjustRightInd w:val="0"/>
        <w:spacing w:after="0" w:line="400" w:lineRule="atLeast"/>
        <w:rPr>
          <w:rFonts w:cs="Times New Roman"/>
          <w:sz w:val="24"/>
          <w:szCs w:val="24"/>
        </w:rPr>
      </w:pPr>
    </w:p>
    <w:p w:rsidR="005D778E" w:rsidRDefault="005D778E" w:rsidP="005168A8">
      <w:pPr>
        <w:spacing w:after="0"/>
        <w:jc w:val="center"/>
        <w:rPr>
          <w:b/>
        </w:rPr>
      </w:pPr>
    </w:p>
    <w:p w:rsidR="000B3C2F" w:rsidRDefault="00D61216" w:rsidP="00D61216">
      <w:pPr>
        <w:jc w:val="center"/>
        <w:rPr>
          <w:b/>
        </w:rPr>
      </w:pPr>
      <w:r>
        <w:rPr>
          <w:b/>
        </w:rPr>
        <w:t>3.3.3</w:t>
      </w:r>
      <w:r w:rsidR="00133740">
        <w:rPr>
          <w:b/>
        </w:rPr>
        <w:t>.</w:t>
      </w:r>
      <w:r>
        <w:rPr>
          <w:b/>
        </w:rPr>
        <w:t xml:space="preserve"> Корреляционный анализ данных по методикам «Мотивация профессионального обучения» «</w:t>
      </w:r>
      <w:r w:rsidRPr="005D778E">
        <w:rPr>
          <w:b/>
        </w:rPr>
        <w:t>Мотивация профессиональной деятельности</w:t>
      </w:r>
      <w:r>
        <w:rPr>
          <w:b/>
        </w:rPr>
        <w:t>»</w:t>
      </w:r>
    </w:p>
    <w:p w:rsidR="00D61216" w:rsidRDefault="001F41BD" w:rsidP="005443D3">
      <w:pPr>
        <w:spacing w:after="0" w:line="360" w:lineRule="auto"/>
        <w:ind w:firstLine="709"/>
        <w:jc w:val="both"/>
      </w:pPr>
      <w:r>
        <w:t>Как видно из таблицы 26</w:t>
      </w:r>
      <w:r w:rsidR="0039071C">
        <w:t>, данные по шкалам «нормальный уровень мотивации» и «высокий уровень мотивации» методики «Мотивация профессионального обучения» положительно коррелируют с данными по шкале «внутренняя мотивация» (диагностирующей интерес студента к самой деятельности как таковой и отражающей наиболее оптимальную мотивированность последнего к будущей профессии)  методики «Мотивация профессиональной деятельности» (</w:t>
      </w:r>
      <w:r w:rsidR="0039071C">
        <w:rPr>
          <w:lang w:val="en-US"/>
        </w:rPr>
        <w:t>r</w:t>
      </w:r>
      <w:r w:rsidR="00BC6D53">
        <w:t>=0,49</w:t>
      </w:r>
      <w:r w:rsidR="0039071C">
        <w:t xml:space="preserve"> при </w:t>
      </w:r>
      <w:r w:rsidR="0039071C">
        <w:rPr>
          <w:lang w:val="en-US"/>
        </w:rPr>
        <w:t>p</w:t>
      </w:r>
      <w:r w:rsidR="0039071C">
        <w:t>&lt;0,0</w:t>
      </w:r>
      <w:r w:rsidR="0039071C" w:rsidRPr="0039071C">
        <w:t>1</w:t>
      </w:r>
      <w:r w:rsidR="0039071C">
        <w:t xml:space="preserve"> и </w:t>
      </w:r>
      <w:r w:rsidR="0039071C">
        <w:rPr>
          <w:lang w:val="en-US"/>
        </w:rPr>
        <w:t>r</w:t>
      </w:r>
      <w:r w:rsidR="00BC6D53">
        <w:t>=0,34</w:t>
      </w:r>
      <w:r w:rsidR="0039071C" w:rsidRPr="0039071C">
        <w:t xml:space="preserve"> </w:t>
      </w:r>
      <w:r w:rsidR="0039071C">
        <w:t xml:space="preserve">при </w:t>
      </w:r>
      <w:r w:rsidR="0039071C">
        <w:rPr>
          <w:lang w:val="en-US"/>
        </w:rPr>
        <w:t>p</w:t>
      </w:r>
      <w:r w:rsidR="0039071C" w:rsidRPr="0039071C">
        <w:t xml:space="preserve">&lt;0,01 </w:t>
      </w:r>
      <w:r w:rsidR="0039071C">
        <w:t>соответственно</w:t>
      </w:r>
      <w:r w:rsidR="0039071C" w:rsidRPr="0039071C">
        <w:t>)</w:t>
      </w:r>
      <w:r w:rsidR="0039071C">
        <w:t xml:space="preserve">. А также данные по шкалам «нормальный уровень мотивации» и «высокий уровень мотивации» методики «Мотивация </w:t>
      </w:r>
      <w:r w:rsidR="0039071C">
        <w:lastRenderedPageBreak/>
        <w:t>профессионального обучения» положительно коррелируют с данными по шкале «внешняя положительная мотивация» (диагностирующей вторую по значимости оптимальную мотивированность студента к будущей профессии) методики «Мотивация профессиональной деятельности» (</w:t>
      </w:r>
      <w:r w:rsidR="0039071C">
        <w:rPr>
          <w:lang w:val="en-US"/>
        </w:rPr>
        <w:t>r</w:t>
      </w:r>
      <w:r w:rsidR="0039071C" w:rsidRPr="0039071C">
        <w:t xml:space="preserve">=0,328 </w:t>
      </w:r>
      <w:r w:rsidR="0039071C">
        <w:t xml:space="preserve">при </w:t>
      </w:r>
      <w:r w:rsidR="0039071C">
        <w:rPr>
          <w:lang w:val="en-US"/>
        </w:rPr>
        <w:t>p</w:t>
      </w:r>
      <w:r w:rsidR="0039071C" w:rsidRPr="0039071C">
        <w:t xml:space="preserve">&lt;0,01 </w:t>
      </w:r>
      <w:r w:rsidR="0039071C">
        <w:t xml:space="preserve">и </w:t>
      </w:r>
      <w:r w:rsidR="0039071C">
        <w:rPr>
          <w:lang w:val="en-US"/>
        </w:rPr>
        <w:t>r</w:t>
      </w:r>
      <w:r w:rsidR="0039071C" w:rsidRPr="0039071C">
        <w:t>=0,322</w:t>
      </w:r>
      <w:r w:rsidR="0039071C">
        <w:t xml:space="preserve"> при </w:t>
      </w:r>
      <w:r w:rsidR="0039071C">
        <w:rPr>
          <w:lang w:val="en-US"/>
        </w:rPr>
        <w:t>p</w:t>
      </w:r>
      <w:r w:rsidR="0039071C" w:rsidRPr="0039071C">
        <w:t>&lt;0,01</w:t>
      </w:r>
      <w:r w:rsidR="0039071C">
        <w:t xml:space="preserve"> соответственно)</w:t>
      </w:r>
      <w:r w:rsidR="005443D3">
        <w:t xml:space="preserve">. </w:t>
      </w:r>
    </w:p>
    <w:p w:rsidR="005443D3" w:rsidRDefault="005443D3" w:rsidP="005443D3">
      <w:pPr>
        <w:spacing w:after="0" w:line="360" w:lineRule="auto"/>
        <w:ind w:firstLine="709"/>
        <w:jc w:val="both"/>
      </w:pPr>
      <w:r>
        <w:t>Помимо этого, данные по шкале «средний уровень мотивации» методики «Мотивация профессионального обучения» положительно коррелируют с данными по шкалам «внешняя положительная мотивация» и «внешняя отрицательная мотивация» методики «Мотивация профессиональной деятельности» (</w:t>
      </w:r>
      <w:r>
        <w:rPr>
          <w:lang w:val="en-US"/>
        </w:rPr>
        <w:t>r</w:t>
      </w:r>
      <w:r w:rsidR="00B70174">
        <w:t>=0,22</w:t>
      </w:r>
      <w:r w:rsidRPr="005443D3">
        <w:t xml:space="preserve"> </w:t>
      </w:r>
      <w:r>
        <w:t xml:space="preserve">при </w:t>
      </w:r>
      <w:r>
        <w:rPr>
          <w:lang w:val="en-US"/>
        </w:rPr>
        <w:t>p</w:t>
      </w:r>
      <w:r w:rsidRPr="005443D3">
        <w:t xml:space="preserve">&lt;0,05 </w:t>
      </w:r>
      <w:r>
        <w:t xml:space="preserve">и </w:t>
      </w:r>
      <w:r>
        <w:rPr>
          <w:lang w:val="en-US"/>
        </w:rPr>
        <w:t>r</w:t>
      </w:r>
      <w:r w:rsidR="00B70174">
        <w:t>=0,22</w:t>
      </w:r>
      <w:r w:rsidRPr="005443D3">
        <w:t xml:space="preserve"> </w:t>
      </w:r>
      <w:r>
        <w:t xml:space="preserve">при </w:t>
      </w:r>
      <w:r>
        <w:rPr>
          <w:lang w:val="en-US"/>
        </w:rPr>
        <w:t>p</w:t>
      </w:r>
      <w:r w:rsidRPr="005443D3">
        <w:t xml:space="preserve">&lt;0,05 </w:t>
      </w:r>
      <w:r>
        <w:t>соответственно).</w:t>
      </w:r>
    </w:p>
    <w:p w:rsidR="007F18B5" w:rsidRDefault="00595E09" w:rsidP="005D6F3D">
      <w:pPr>
        <w:spacing w:after="0" w:line="360" w:lineRule="auto"/>
        <w:ind w:firstLine="709"/>
        <w:jc w:val="both"/>
      </w:pPr>
      <w:r>
        <w:t xml:space="preserve">Это может свидетельствовать о том, что </w:t>
      </w:r>
      <w:r w:rsidR="00830023">
        <w:t>исследуемая</w:t>
      </w:r>
      <w:r w:rsidR="00670A3A">
        <w:t xml:space="preserve"> выборка студентов положительно относи</w:t>
      </w:r>
      <w:r>
        <w:t>тся к приобретаемой профессии и позитивн</w:t>
      </w:r>
      <w:r w:rsidR="00670A3A">
        <w:t>о смотри</w:t>
      </w:r>
      <w:r>
        <w:t>т на свою будущую профессиональную деятельность.</w:t>
      </w:r>
    </w:p>
    <w:p w:rsidR="00595E09" w:rsidRDefault="00595E09" w:rsidP="006658AB">
      <w:pPr>
        <w:spacing w:after="0" w:line="360" w:lineRule="auto"/>
        <w:ind w:firstLine="709"/>
        <w:jc w:val="both"/>
      </w:pPr>
    </w:p>
    <w:p w:rsidR="005D6F3D" w:rsidRDefault="005D6F3D" w:rsidP="00B379E8">
      <w:pPr>
        <w:tabs>
          <w:tab w:val="left" w:pos="4215"/>
        </w:tabs>
        <w:jc w:val="center"/>
      </w:pPr>
    </w:p>
    <w:p w:rsidR="005D6F3D" w:rsidRDefault="005D6F3D" w:rsidP="00B379E8">
      <w:pPr>
        <w:tabs>
          <w:tab w:val="left" w:pos="4215"/>
        </w:tabs>
        <w:jc w:val="center"/>
      </w:pPr>
    </w:p>
    <w:p w:rsidR="005D6F3D" w:rsidRDefault="005D6F3D" w:rsidP="00B379E8">
      <w:pPr>
        <w:tabs>
          <w:tab w:val="left" w:pos="4215"/>
        </w:tabs>
        <w:jc w:val="center"/>
      </w:pPr>
    </w:p>
    <w:p w:rsidR="005D6F3D" w:rsidRDefault="005D6F3D" w:rsidP="00B379E8">
      <w:pPr>
        <w:tabs>
          <w:tab w:val="left" w:pos="4215"/>
        </w:tabs>
        <w:jc w:val="center"/>
      </w:pPr>
    </w:p>
    <w:p w:rsidR="005D6F3D" w:rsidRDefault="005D6F3D" w:rsidP="00B379E8">
      <w:pPr>
        <w:tabs>
          <w:tab w:val="left" w:pos="4215"/>
        </w:tabs>
        <w:jc w:val="center"/>
      </w:pPr>
    </w:p>
    <w:p w:rsidR="005D6F3D" w:rsidRDefault="005D6F3D" w:rsidP="00B379E8">
      <w:pPr>
        <w:tabs>
          <w:tab w:val="left" w:pos="4215"/>
        </w:tabs>
        <w:jc w:val="center"/>
      </w:pPr>
    </w:p>
    <w:p w:rsidR="005D6F3D" w:rsidRDefault="005D6F3D" w:rsidP="00B379E8">
      <w:pPr>
        <w:tabs>
          <w:tab w:val="left" w:pos="4215"/>
        </w:tabs>
        <w:jc w:val="center"/>
      </w:pPr>
    </w:p>
    <w:p w:rsidR="005D6F3D" w:rsidRDefault="005D6F3D" w:rsidP="00B379E8">
      <w:pPr>
        <w:tabs>
          <w:tab w:val="left" w:pos="4215"/>
        </w:tabs>
        <w:jc w:val="center"/>
      </w:pPr>
    </w:p>
    <w:p w:rsidR="005D6F3D" w:rsidRDefault="005D6F3D" w:rsidP="00B379E8">
      <w:pPr>
        <w:tabs>
          <w:tab w:val="left" w:pos="4215"/>
        </w:tabs>
        <w:jc w:val="center"/>
      </w:pPr>
    </w:p>
    <w:p w:rsidR="005D6F3D" w:rsidRDefault="005D6F3D" w:rsidP="00B379E8">
      <w:pPr>
        <w:tabs>
          <w:tab w:val="left" w:pos="4215"/>
        </w:tabs>
        <w:jc w:val="center"/>
      </w:pPr>
    </w:p>
    <w:p w:rsidR="00261C8D" w:rsidRPr="00261C8D" w:rsidRDefault="001F41BD" w:rsidP="00B379E8">
      <w:pPr>
        <w:tabs>
          <w:tab w:val="left" w:pos="4215"/>
        </w:tabs>
        <w:jc w:val="center"/>
        <w:rPr>
          <w:noProof/>
          <w:lang w:eastAsia="ru-RU"/>
        </w:rPr>
      </w:pPr>
      <w:r>
        <w:lastRenderedPageBreak/>
        <w:t>Таблица 26</w:t>
      </w:r>
      <w:r w:rsidR="00D61216">
        <w:t>.</w:t>
      </w:r>
      <w:r w:rsidR="005168A8">
        <w:t xml:space="preserve"> </w:t>
      </w:r>
      <w:r w:rsidR="005168A8" w:rsidRPr="005168A8">
        <w:t>Корреляционный анализ данных по методикам «Мотивация профессионального обучения» «Мотивация профессиональной деятельности»</w:t>
      </w:r>
    </w:p>
    <w:tbl>
      <w:tblPr>
        <w:tblW w:w="9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99"/>
        <w:gridCol w:w="1278"/>
        <w:gridCol w:w="709"/>
        <w:gridCol w:w="1276"/>
        <w:gridCol w:w="1134"/>
        <w:gridCol w:w="992"/>
        <w:gridCol w:w="1239"/>
        <w:gridCol w:w="1029"/>
      </w:tblGrid>
      <w:tr w:rsidR="00261C8D" w:rsidRPr="00261C8D" w:rsidTr="00261C8D">
        <w:trPr>
          <w:cantSplit/>
        </w:trPr>
        <w:tc>
          <w:tcPr>
            <w:tcW w:w="9356" w:type="dxa"/>
            <w:gridSpan w:val="8"/>
            <w:tcBorders>
              <w:top w:val="nil"/>
              <w:left w:val="nil"/>
              <w:bottom w:val="nil"/>
              <w:right w:val="nil"/>
            </w:tcBorders>
            <w:shd w:val="clear" w:color="auto" w:fill="FFFFFF"/>
          </w:tcPr>
          <w:p w:rsidR="00261C8D" w:rsidRPr="00261C8D" w:rsidRDefault="00261C8D" w:rsidP="00261C8D">
            <w:pPr>
              <w:autoSpaceDE w:val="0"/>
              <w:autoSpaceDN w:val="0"/>
              <w:adjustRightInd w:val="0"/>
              <w:spacing w:after="0" w:line="320" w:lineRule="atLeast"/>
              <w:ind w:left="60" w:right="60"/>
              <w:jc w:val="center"/>
              <w:rPr>
                <w:rFonts w:ascii="Arial" w:hAnsi="Arial" w:cs="Arial"/>
                <w:color w:val="000000"/>
                <w:sz w:val="18"/>
                <w:szCs w:val="18"/>
              </w:rPr>
            </w:pPr>
            <w:r w:rsidRPr="00261C8D">
              <w:rPr>
                <w:rFonts w:ascii="Arial" w:hAnsi="Arial" w:cs="Arial"/>
                <w:b/>
                <w:bCs/>
                <w:color w:val="000000"/>
                <w:sz w:val="18"/>
                <w:szCs w:val="18"/>
              </w:rPr>
              <w:t>Корреляции</w:t>
            </w:r>
          </w:p>
        </w:tc>
      </w:tr>
      <w:tr w:rsidR="00261C8D" w:rsidRPr="00261C8D" w:rsidTr="00261C8D">
        <w:trPr>
          <w:cantSplit/>
        </w:trPr>
        <w:tc>
          <w:tcPr>
            <w:tcW w:w="2977" w:type="dxa"/>
            <w:gridSpan w:val="2"/>
            <w:tcBorders>
              <w:top w:val="single" w:sz="16" w:space="0" w:color="000000"/>
              <w:left w:val="single" w:sz="16" w:space="0" w:color="000000"/>
              <w:bottom w:val="single" w:sz="16" w:space="0" w:color="000000"/>
              <w:right w:val="nil"/>
            </w:tcBorders>
            <w:shd w:val="clear" w:color="auto" w:fill="FFFFFF"/>
          </w:tcPr>
          <w:p w:rsidR="00261C8D" w:rsidRPr="00261C8D" w:rsidRDefault="00261C8D" w:rsidP="00261C8D">
            <w:pPr>
              <w:autoSpaceDE w:val="0"/>
              <w:autoSpaceDN w:val="0"/>
              <w:adjustRightInd w:val="0"/>
              <w:spacing w:after="0" w:line="240" w:lineRule="auto"/>
              <w:rPr>
                <w:rFonts w:cs="Times New Roman"/>
                <w:sz w:val="24"/>
                <w:szCs w:val="24"/>
              </w:rPr>
            </w:pPr>
          </w:p>
        </w:tc>
        <w:tc>
          <w:tcPr>
            <w:tcW w:w="709" w:type="dxa"/>
            <w:tcBorders>
              <w:top w:val="single" w:sz="16" w:space="0" w:color="000000"/>
              <w:left w:val="single" w:sz="16" w:space="0" w:color="000000"/>
              <w:bottom w:val="single" w:sz="16" w:space="0" w:color="000000"/>
            </w:tcBorders>
            <w:shd w:val="clear" w:color="auto" w:fill="FFFFFF"/>
          </w:tcPr>
          <w:p w:rsidR="00261C8D" w:rsidRPr="00261C8D" w:rsidRDefault="00261C8D" w:rsidP="00261C8D">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 xml:space="preserve">Внутренняя </w:t>
            </w:r>
            <w:r w:rsidRPr="00261C8D">
              <w:rPr>
                <w:rFonts w:ascii="Arial" w:hAnsi="Arial" w:cs="Arial"/>
                <w:color w:val="000000"/>
                <w:sz w:val="18"/>
                <w:szCs w:val="18"/>
              </w:rPr>
              <w:t>мотивация</w:t>
            </w:r>
          </w:p>
        </w:tc>
        <w:tc>
          <w:tcPr>
            <w:tcW w:w="1276" w:type="dxa"/>
            <w:tcBorders>
              <w:top w:val="single" w:sz="16" w:space="0" w:color="000000"/>
              <w:bottom w:val="single" w:sz="16" w:space="0" w:color="000000"/>
            </w:tcBorders>
            <w:shd w:val="clear" w:color="auto" w:fill="FFFFFF"/>
          </w:tcPr>
          <w:p w:rsidR="00261C8D" w:rsidRPr="00261C8D" w:rsidRDefault="00261C8D" w:rsidP="00261C8D">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В</w:t>
            </w:r>
            <w:r w:rsidRPr="00261C8D">
              <w:rPr>
                <w:rFonts w:ascii="Arial" w:hAnsi="Arial" w:cs="Arial"/>
                <w:color w:val="000000"/>
                <w:sz w:val="18"/>
                <w:szCs w:val="18"/>
              </w:rPr>
              <w:t>нешняя</w:t>
            </w:r>
            <w:r>
              <w:rPr>
                <w:rFonts w:ascii="Arial" w:hAnsi="Arial" w:cs="Arial"/>
                <w:color w:val="000000"/>
                <w:sz w:val="18"/>
                <w:szCs w:val="18"/>
              </w:rPr>
              <w:t xml:space="preserve"> </w:t>
            </w:r>
            <w:r w:rsidRPr="00261C8D">
              <w:rPr>
                <w:rFonts w:ascii="Arial" w:hAnsi="Arial" w:cs="Arial"/>
                <w:color w:val="000000"/>
                <w:sz w:val="18"/>
                <w:szCs w:val="18"/>
              </w:rPr>
              <w:t>положительная</w:t>
            </w:r>
            <w:r>
              <w:rPr>
                <w:rFonts w:ascii="Arial" w:hAnsi="Arial" w:cs="Arial"/>
                <w:color w:val="000000"/>
                <w:sz w:val="18"/>
                <w:szCs w:val="18"/>
              </w:rPr>
              <w:t xml:space="preserve"> </w:t>
            </w:r>
            <w:r w:rsidRPr="00261C8D">
              <w:rPr>
                <w:rFonts w:ascii="Arial" w:hAnsi="Arial" w:cs="Arial"/>
                <w:color w:val="000000"/>
                <w:sz w:val="18"/>
                <w:szCs w:val="18"/>
              </w:rPr>
              <w:t>мотивация</w:t>
            </w:r>
          </w:p>
        </w:tc>
        <w:tc>
          <w:tcPr>
            <w:tcW w:w="1134" w:type="dxa"/>
            <w:tcBorders>
              <w:top w:val="single" w:sz="16" w:space="0" w:color="000000"/>
              <w:bottom w:val="single" w:sz="16" w:space="0" w:color="000000"/>
            </w:tcBorders>
            <w:shd w:val="clear" w:color="auto" w:fill="FFFFFF"/>
          </w:tcPr>
          <w:p w:rsidR="00261C8D" w:rsidRPr="00261C8D" w:rsidRDefault="00261C8D" w:rsidP="00261C8D">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В</w:t>
            </w:r>
            <w:r w:rsidRPr="00261C8D">
              <w:rPr>
                <w:rFonts w:ascii="Arial" w:hAnsi="Arial" w:cs="Arial"/>
                <w:color w:val="000000"/>
                <w:sz w:val="18"/>
                <w:szCs w:val="18"/>
              </w:rPr>
              <w:t>нешняя</w:t>
            </w:r>
            <w:r>
              <w:rPr>
                <w:rFonts w:ascii="Arial" w:hAnsi="Arial" w:cs="Arial"/>
                <w:color w:val="000000"/>
                <w:sz w:val="18"/>
                <w:szCs w:val="18"/>
              </w:rPr>
              <w:t xml:space="preserve"> </w:t>
            </w:r>
            <w:r w:rsidRPr="00261C8D">
              <w:rPr>
                <w:rFonts w:ascii="Arial" w:hAnsi="Arial" w:cs="Arial"/>
                <w:color w:val="000000"/>
                <w:sz w:val="18"/>
                <w:szCs w:val="18"/>
              </w:rPr>
              <w:t>отрицательная</w:t>
            </w:r>
            <w:r>
              <w:rPr>
                <w:rFonts w:ascii="Arial" w:hAnsi="Arial" w:cs="Arial"/>
                <w:color w:val="000000"/>
                <w:sz w:val="18"/>
                <w:szCs w:val="18"/>
              </w:rPr>
              <w:t xml:space="preserve"> </w:t>
            </w:r>
            <w:r w:rsidRPr="00261C8D">
              <w:rPr>
                <w:rFonts w:ascii="Arial" w:hAnsi="Arial" w:cs="Arial"/>
                <w:color w:val="000000"/>
                <w:sz w:val="18"/>
                <w:szCs w:val="18"/>
              </w:rPr>
              <w:t>мотивация</w:t>
            </w:r>
          </w:p>
        </w:tc>
        <w:tc>
          <w:tcPr>
            <w:tcW w:w="992" w:type="dxa"/>
            <w:tcBorders>
              <w:top w:val="single" w:sz="16" w:space="0" w:color="000000"/>
              <w:bottom w:val="single" w:sz="16" w:space="0" w:color="000000"/>
            </w:tcBorders>
            <w:shd w:val="clear" w:color="auto" w:fill="FFFFFF"/>
          </w:tcPr>
          <w:p w:rsidR="00261C8D" w:rsidRPr="00261C8D" w:rsidRDefault="00261C8D" w:rsidP="00261C8D">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Средний уровень мотивации</w:t>
            </w:r>
          </w:p>
        </w:tc>
        <w:tc>
          <w:tcPr>
            <w:tcW w:w="1239" w:type="dxa"/>
            <w:tcBorders>
              <w:top w:val="single" w:sz="16" w:space="0" w:color="000000"/>
              <w:bottom w:val="single" w:sz="16" w:space="0" w:color="000000"/>
            </w:tcBorders>
            <w:shd w:val="clear" w:color="auto" w:fill="FFFFFF"/>
          </w:tcPr>
          <w:p w:rsidR="00261C8D" w:rsidRPr="00261C8D" w:rsidRDefault="00261C8D" w:rsidP="00261C8D">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Нормальный уровень мотивации</w:t>
            </w:r>
          </w:p>
        </w:tc>
        <w:tc>
          <w:tcPr>
            <w:tcW w:w="1029" w:type="dxa"/>
            <w:tcBorders>
              <w:top w:val="single" w:sz="16" w:space="0" w:color="000000"/>
              <w:bottom w:val="single" w:sz="16" w:space="0" w:color="000000"/>
              <w:right w:val="single" w:sz="16" w:space="0" w:color="000000"/>
            </w:tcBorders>
            <w:shd w:val="clear" w:color="auto" w:fill="FFFFFF"/>
          </w:tcPr>
          <w:p w:rsidR="00261C8D" w:rsidRPr="00261C8D" w:rsidRDefault="00261C8D" w:rsidP="00261C8D">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Высокий уровень мотивации</w:t>
            </w:r>
          </w:p>
        </w:tc>
      </w:tr>
      <w:tr w:rsidR="00261C8D" w:rsidRPr="00261C8D" w:rsidTr="00261C8D">
        <w:trPr>
          <w:cantSplit/>
        </w:trPr>
        <w:tc>
          <w:tcPr>
            <w:tcW w:w="1699" w:type="dxa"/>
            <w:vMerge w:val="restart"/>
            <w:tcBorders>
              <w:top w:val="single" w:sz="16" w:space="0" w:color="000000"/>
              <w:left w:val="single" w:sz="16" w:space="0" w:color="000000"/>
              <w:bottom w:val="nil"/>
              <w:right w:val="nil"/>
            </w:tcBorders>
            <w:shd w:val="clear" w:color="auto" w:fill="FFFFFF"/>
            <w:vAlign w:val="center"/>
          </w:tcPr>
          <w:p w:rsidR="00261C8D" w:rsidRPr="00261C8D" w:rsidRDefault="00261C8D" w:rsidP="00261C8D">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В</w:t>
            </w:r>
            <w:r w:rsidRPr="00261C8D">
              <w:rPr>
                <w:rFonts w:ascii="Arial" w:hAnsi="Arial" w:cs="Arial"/>
                <w:color w:val="000000"/>
                <w:sz w:val="18"/>
                <w:szCs w:val="18"/>
              </w:rPr>
              <w:t>нутренняя</w:t>
            </w:r>
            <w:r>
              <w:rPr>
                <w:rFonts w:ascii="Arial" w:hAnsi="Arial" w:cs="Arial"/>
                <w:color w:val="000000"/>
                <w:sz w:val="18"/>
                <w:szCs w:val="18"/>
              </w:rPr>
              <w:t xml:space="preserve"> </w:t>
            </w:r>
            <w:r w:rsidRPr="00261C8D">
              <w:rPr>
                <w:rFonts w:ascii="Arial" w:hAnsi="Arial" w:cs="Arial"/>
                <w:color w:val="000000"/>
                <w:sz w:val="18"/>
                <w:szCs w:val="18"/>
              </w:rPr>
              <w:t>мотивация</w:t>
            </w:r>
          </w:p>
        </w:tc>
        <w:tc>
          <w:tcPr>
            <w:tcW w:w="1278" w:type="dxa"/>
            <w:tcBorders>
              <w:top w:val="single" w:sz="16" w:space="0" w:color="000000"/>
              <w:left w:val="nil"/>
              <w:bottom w:val="nil"/>
              <w:right w:val="single" w:sz="16" w:space="0" w:color="000000"/>
            </w:tcBorders>
            <w:shd w:val="clear" w:color="auto" w:fill="FFFFFF"/>
            <w:vAlign w:val="center"/>
          </w:tcPr>
          <w:p w:rsidR="00261C8D" w:rsidRPr="00261C8D" w:rsidRDefault="00261C8D" w:rsidP="00261C8D">
            <w:pPr>
              <w:autoSpaceDE w:val="0"/>
              <w:autoSpaceDN w:val="0"/>
              <w:adjustRightInd w:val="0"/>
              <w:spacing w:after="0" w:line="320" w:lineRule="atLeast"/>
              <w:ind w:left="60" w:right="60"/>
              <w:rPr>
                <w:rFonts w:ascii="Arial" w:hAnsi="Arial" w:cs="Arial"/>
                <w:color w:val="000000"/>
                <w:sz w:val="18"/>
                <w:szCs w:val="18"/>
              </w:rPr>
            </w:pPr>
            <w:r w:rsidRPr="00261C8D">
              <w:rPr>
                <w:rFonts w:ascii="Arial" w:hAnsi="Arial" w:cs="Arial"/>
                <w:color w:val="000000"/>
                <w:sz w:val="18"/>
                <w:szCs w:val="18"/>
              </w:rPr>
              <w:t>Корреляция Пирсона</w:t>
            </w:r>
          </w:p>
        </w:tc>
        <w:tc>
          <w:tcPr>
            <w:tcW w:w="709" w:type="dxa"/>
            <w:tcBorders>
              <w:top w:val="single" w:sz="16" w:space="0" w:color="000000"/>
              <w:left w:val="single" w:sz="16" w:space="0" w:color="000000"/>
              <w:bottom w:val="nil"/>
            </w:tcBorders>
            <w:shd w:val="clear" w:color="auto" w:fill="FFFFFF"/>
          </w:tcPr>
          <w:p w:rsidR="00261C8D" w:rsidRPr="00261C8D" w:rsidRDefault="00261C8D" w:rsidP="00261C8D">
            <w:pPr>
              <w:autoSpaceDE w:val="0"/>
              <w:autoSpaceDN w:val="0"/>
              <w:adjustRightInd w:val="0"/>
              <w:spacing w:after="0" w:line="320" w:lineRule="atLeast"/>
              <w:ind w:left="60" w:right="60"/>
              <w:jc w:val="right"/>
              <w:rPr>
                <w:rFonts w:ascii="Arial" w:hAnsi="Arial" w:cs="Arial"/>
                <w:color w:val="000000"/>
                <w:sz w:val="18"/>
                <w:szCs w:val="18"/>
              </w:rPr>
            </w:pPr>
            <w:r w:rsidRPr="00261C8D">
              <w:rPr>
                <w:rFonts w:ascii="Arial" w:hAnsi="Arial" w:cs="Arial"/>
                <w:color w:val="000000"/>
                <w:sz w:val="18"/>
                <w:szCs w:val="18"/>
              </w:rPr>
              <w:t>1</w:t>
            </w:r>
          </w:p>
        </w:tc>
        <w:tc>
          <w:tcPr>
            <w:tcW w:w="1276" w:type="dxa"/>
            <w:tcBorders>
              <w:top w:val="single" w:sz="16" w:space="0" w:color="000000"/>
              <w:bottom w:val="nil"/>
            </w:tcBorders>
            <w:shd w:val="clear" w:color="auto" w:fill="FFFFFF"/>
          </w:tcPr>
          <w:p w:rsidR="00261C8D" w:rsidRPr="00261C8D" w:rsidRDefault="00261C8D" w:rsidP="00261C8D">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,33</w:t>
            </w:r>
            <w:r w:rsidRPr="00261C8D">
              <w:rPr>
                <w:rFonts w:ascii="Arial" w:hAnsi="Arial" w:cs="Arial"/>
                <w:color w:val="000000"/>
                <w:sz w:val="18"/>
                <w:szCs w:val="18"/>
                <w:vertAlign w:val="superscript"/>
              </w:rPr>
              <w:t>**</w:t>
            </w:r>
          </w:p>
        </w:tc>
        <w:tc>
          <w:tcPr>
            <w:tcW w:w="1134" w:type="dxa"/>
            <w:tcBorders>
              <w:top w:val="single" w:sz="16" w:space="0" w:color="000000"/>
              <w:bottom w:val="nil"/>
            </w:tcBorders>
            <w:shd w:val="clear" w:color="auto" w:fill="FFFFFF"/>
          </w:tcPr>
          <w:p w:rsidR="00261C8D" w:rsidRPr="00261C8D" w:rsidRDefault="00261C8D" w:rsidP="00261C8D">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,05</w:t>
            </w:r>
          </w:p>
        </w:tc>
        <w:tc>
          <w:tcPr>
            <w:tcW w:w="992" w:type="dxa"/>
            <w:tcBorders>
              <w:top w:val="single" w:sz="16" w:space="0" w:color="000000"/>
              <w:bottom w:val="nil"/>
            </w:tcBorders>
            <w:shd w:val="clear" w:color="auto" w:fill="FFFFFF"/>
          </w:tcPr>
          <w:p w:rsidR="00261C8D" w:rsidRPr="00261C8D" w:rsidRDefault="00261C8D" w:rsidP="00261C8D">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,13</w:t>
            </w:r>
          </w:p>
        </w:tc>
        <w:tc>
          <w:tcPr>
            <w:tcW w:w="1239" w:type="dxa"/>
            <w:tcBorders>
              <w:top w:val="single" w:sz="16" w:space="0" w:color="000000"/>
              <w:bottom w:val="nil"/>
            </w:tcBorders>
            <w:shd w:val="clear" w:color="auto" w:fill="FFFFFF"/>
          </w:tcPr>
          <w:p w:rsidR="00261C8D" w:rsidRPr="00261C8D" w:rsidRDefault="00261C8D" w:rsidP="00261C8D">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,49</w:t>
            </w:r>
            <w:r w:rsidRPr="00261C8D">
              <w:rPr>
                <w:rFonts w:ascii="Arial" w:hAnsi="Arial" w:cs="Arial"/>
                <w:color w:val="000000"/>
                <w:sz w:val="18"/>
                <w:szCs w:val="18"/>
                <w:vertAlign w:val="superscript"/>
              </w:rPr>
              <w:t>**</w:t>
            </w:r>
          </w:p>
        </w:tc>
        <w:tc>
          <w:tcPr>
            <w:tcW w:w="1029" w:type="dxa"/>
            <w:tcBorders>
              <w:top w:val="single" w:sz="16" w:space="0" w:color="000000"/>
              <w:bottom w:val="nil"/>
              <w:right w:val="single" w:sz="16" w:space="0" w:color="000000"/>
            </w:tcBorders>
            <w:shd w:val="clear" w:color="auto" w:fill="FFFFFF"/>
          </w:tcPr>
          <w:p w:rsidR="00261C8D" w:rsidRPr="00261C8D" w:rsidRDefault="00261C8D" w:rsidP="00261C8D">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,34</w:t>
            </w:r>
            <w:r w:rsidRPr="00261C8D">
              <w:rPr>
                <w:rFonts w:ascii="Arial" w:hAnsi="Arial" w:cs="Arial"/>
                <w:color w:val="000000"/>
                <w:sz w:val="18"/>
                <w:szCs w:val="18"/>
                <w:vertAlign w:val="superscript"/>
              </w:rPr>
              <w:t>**</w:t>
            </w:r>
          </w:p>
        </w:tc>
      </w:tr>
      <w:tr w:rsidR="00261C8D" w:rsidRPr="00261C8D" w:rsidTr="00261C8D">
        <w:trPr>
          <w:cantSplit/>
        </w:trPr>
        <w:tc>
          <w:tcPr>
            <w:tcW w:w="1699" w:type="dxa"/>
            <w:vMerge/>
            <w:tcBorders>
              <w:top w:val="single" w:sz="16" w:space="0" w:color="000000"/>
              <w:left w:val="single" w:sz="16" w:space="0" w:color="000000"/>
              <w:bottom w:val="nil"/>
              <w:right w:val="nil"/>
            </w:tcBorders>
            <w:shd w:val="clear" w:color="auto" w:fill="FFFFFF"/>
            <w:vAlign w:val="center"/>
          </w:tcPr>
          <w:p w:rsidR="00261C8D" w:rsidRPr="00261C8D" w:rsidRDefault="00261C8D" w:rsidP="00261C8D">
            <w:pPr>
              <w:autoSpaceDE w:val="0"/>
              <w:autoSpaceDN w:val="0"/>
              <w:adjustRightInd w:val="0"/>
              <w:spacing w:after="0" w:line="240" w:lineRule="auto"/>
              <w:rPr>
                <w:rFonts w:ascii="Arial" w:hAnsi="Arial" w:cs="Arial"/>
                <w:color w:val="000000"/>
                <w:sz w:val="18"/>
                <w:szCs w:val="18"/>
              </w:rPr>
            </w:pPr>
          </w:p>
        </w:tc>
        <w:tc>
          <w:tcPr>
            <w:tcW w:w="1278" w:type="dxa"/>
            <w:tcBorders>
              <w:top w:val="nil"/>
              <w:left w:val="nil"/>
              <w:bottom w:val="nil"/>
              <w:right w:val="single" w:sz="16" w:space="0" w:color="000000"/>
            </w:tcBorders>
            <w:shd w:val="clear" w:color="auto" w:fill="FFFFFF"/>
            <w:vAlign w:val="center"/>
          </w:tcPr>
          <w:p w:rsidR="00261C8D" w:rsidRPr="00261C8D" w:rsidRDefault="00261C8D" w:rsidP="00261C8D">
            <w:pPr>
              <w:autoSpaceDE w:val="0"/>
              <w:autoSpaceDN w:val="0"/>
              <w:adjustRightInd w:val="0"/>
              <w:spacing w:after="0" w:line="320" w:lineRule="atLeast"/>
              <w:ind w:left="60" w:right="60"/>
              <w:rPr>
                <w:rFonts w:ascii="Arial" w:hAnsi="Arial" w:cs="Arial"/>
                <w:color w:val="000000"/>
                <w:sz w:val="18"/>
                <w:szCs w:val="18"/>
              </w:rPr>
            </w:pPr>
            <w:r w:rsidRPr="00261C8D">
              <w:rPr>
                <w:rFonts w:ascii="Arial" w:hAnsi="Arial" w:cs="Arial"/>
                <w:color w:val="000000"/>
                <w:sz w:val="18"/>
                <w:szCs w:val="18"/>
              </w:rPr>
              <w:t>Знч.(2-сторон)</w:t>
            </w:r>
          </w:p>
        </w:tc>
        <w:tc>
          <w:tcPr>
            <w:tcW w:w="709" w:type="dxa"/>
            <w:tcBorders>
              <w:top w:val="nil"/>
              <w:left w:val="single" w:sz="16" w:space="0" w:color="000000"/>
              <w:bottom w:val="nil"/>
            </w:tcBorders>
            <w:shd w:val="clear" w:color="auto" w:fill="FFFFFF"/>
          </w:tcPr>
          <w:p w:rsidR="00261C8D" w:rsidRPr="00261C8D" w:rsidRDefault="00261C8D" w:rsidP="00261C8D">
            <w:pPr>
              <w:autoSpaceDE w:val="0"/>
              <w:autoSpaceDN w:val="0"/>
              <w:adjustRightInd w:val="0"/>
              <w:spacing w:after="0" w:line="240" w:lineRule="auto"/>
              <w:rPr>
                <w:rFonts w:cs="Times New Roman"/>
                <w:sz w:val="24"/>
                <w:szCs w:val="24"/>
              </w:rPr>
            </w:pPr>
          </w:p>
        </w:tc>
        <w:tc>
          <w:tcPr>
            <w:tcW w:w="1276" w:type="dxa"/>
            <w:tcBorders>
              <w:top w:val="nil"/>
              <w:bottom w:val="nil"/>
            </w:tcBorders>
            <w:shd w:val="clear" w:color="auto" w:fill="FFFFFF"/>
          </w:tcPr>
          <w:p w:rsidR="00261C8D" w:rsidRPr="00261C8D" w:rsidRDefault="00261C8D" w:rsidP="00261C8D">
            <w:pPr>
              <w:autoSpaceDE w:val="0"/>
              <w:autoSpaceDN w:val="0"/>
              <w:adjustRightInd w:val="0"/>
              <w:spacing w:after="0" w:line="320" w:lineRule="atLeast"/>
              <w:ind w:left="60" w:right="60"/>
              <w:jc w:val="right"/>
              <w:rPr>
                <w:rFonts w:ascii="Arial" w:hAnsi="Arial" w:cs="Arial"/>
                <w:color w:val="000000"/>
                <w:sz w:val="18"/>
                <w:szCs w:val="18"/>
              </w:rPr>
            </w:pPr>
            <w:r w:rsidRPr="00261C8D">
              <w:rPr>
                <w:rFonts w:ascii="Arial" w:hAnsi="Arial" w:cs="Arial"/>
                <w:color w:val="000000"/>
                <w:sz w:val="18"/>
                <w:szCs w:val="18"/>
              </w:rPr>
              <w:t>,000</w:t>
            </w:r>
          </w:p>
        </w:tc>
        <w:tc>
          <w:tcPr>
            <w:tcW w:w="1134" w:type="dxa"/>
            <w:tcBorders>
              <w:top w:val="nil"/>
              <w:bottom w:val="nil"/>
            </w:tcBorders>
            <w:shd w:val="clear" w:color="auto" w:fill="FFFFFF"/>
          </w:tcPr>
          <w:p w:rsidR="00261C8D" w:rsidRPr="00261C8D" w:rsidRDefault="00261C8D" w:rsidP="00261C8D">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,53</w:t>
            </w:r>
          </w:p>
        </w:tc>
        <w:tc>
          <w:tcPr>
            <w:tcW w:w="992" w:type="dxa"/>
            <w:tcBorders>
              <w:top w:val="nil"/>
              <w:bottom w:val="nil"/>
            </w:tcBorders>
            <w:shd w:val="clear" w:color="auto" w:fill="FFFFFF"/>
          </w:tcPr>
          <w:p w:rsidR="00261C8D" w:rsidRPr="00261C8D" w:rsidRDefault="00261C8D" w:rsidP="00261C8D">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,15</w:t>
            </w:r>
          </w:p>
        </w:tc>
        <w:tc>
          <w:tcPr>
            <w:tcW w:w="1239" w:type="dxa"/>
            <w:tcBorders>
              <w:top w:val="nil"/>
              <w:bottom w:val="nil"/>
            </w:tcBorders>
            <w:shd w:val="clear" w:color="auto" w:fill="FFFFFF"/>
          </w:tcPr>
          <w:p w:rsidR="00261C8D" w:rsidRPr="00261C8D" w:rsidRDefault="00261C8D" w:rsidP="00261C8D">
            <w:pPr>
              <w:autoSpaceDE w:val="0"/>
              <w:autoSpaceDN w:val="0"/>
              <w:adjustRightInd w:val="0"/>
              <w:spacing w:after="0" w:line="320" w:lineRule="atLeast"/>
              <w:ind w:left="60" w:right="60"/>
              <w:jc w:val="right"/>
              <w:rPr>
                <w:rFonts w:ascii="Arial" w:hAnsi="Arial" w:cs="Arial"/>
                <w:color w:val="000000"/>
                <w:sz w:val="18"/>
                <w:szCs w:val="18"/>
              </w:rPr>
            </w:pPr>
            <w:r w:rsidRPr="00261C8D">
              <w:rPr>
                <w:rFonts w:ascii="Arial" w:hAnsi="Arial" w:cs="Arial"/>
                <w:color w:val="000000"/>
                <w:sz w:val="18"/>
                <w:szCs w:val="18"/>
              </w:rPr>
              <w:t>,000</w:t>
            </w:r>
          </w:p>
        </w:tc>
        <w:tc>
          <w:tcPr>
            <w:tcW w:w="1029" w:type="dxa"/>
            <w:tcBorders>
              <w:top w:val="nil"/>
              <w:bottom w:val="nil"/>
              <w:right w:val="single" w:sz="16" w:space="0" w:color="000000"/>
            </w:tcBorders>
            <w:shd w:val="clear" w:color="auto" w:fill="FFFFFF"/>
          </w:tcPr>
          <w:p w:rsidR="00261C8D" w:rsidRPr="00261C8D" w:rsidRDefault="00261C8D" w:rsidP="00261C8D">
            <w:pPr>
              <w:autoSpaceDE w:val="0"/>
              <w:autoSpaceDN w:val="0"/>
              <w:adjustRightInd w:val="0"/>
              <w:spacing w:after="0" w:line="320" w:lineRule="atLeast"/>
              <w:ind w:left="60" w:right="60"/>
              <w:jc w:val="right"/>
              <w:rPr>
                <w:rFonts w:ascii="Arial" w:hAnsi="Arial" w:cs="Arial"/>
                <w:color w:val="000000"/>
                <w:sz w:val="18"/>
                <w:szCs w:val="18"/>
              </w:rPr>
            </w:pPr>
            <w:r w:rsidRPr="00261C8D">
              <w:rPr>
                <w:rFonts w:ascii="Arial" w:hAnsi="Arial" w:cs="Arial"/>
                <w:color w:val="000000"/>
                <w:sz w:val="18"/>
                <w:szCs w:val="18"/>
              </w:rPr>
              <w:t>,000</w:t>
            </w:r>
          </w:p>
        </w:tc>
      </w:tr>
      <w:tr w:rsidR="00261C8D" w:rsidRPr="00261C8D" w:rsidTr="00261C8D">
        <w:trPr>
          <w:cantSplit/>
        </w:trPr>
        <w:tc>
          <w:tcPr>
            <w:tcW w:w="1699" w:type="dxa"/>
            <w:vMerge/>
            <w:tcBorders>
              <w:top w:val="single" w:sz="16" w:space="0" w:color="000000"/>
              <w:left w:val="single" w:sz="16" w:space="0" w:color="000000"/>
              <w:bottom w:val="nil"/>
              <w:right w:val="nil"/>
            </w:tcBorders>
            <w:shd w:val="clear" w:color="auto" w:fill="FFFFFF"/>
            <w:vAlign w:val="center"/>
          </w:tcPr>
          <w:p w:rsidR="00261C8D" w:rsidRPr="00261C8D" w:rsidRDefault="00261C8D" w:rsidP="00261C8D">
            <w:pPr>
              <w:autoSpaceDE w:val="0"/>
              <w:autoSpaceDN w:val="0"/>
              <w:adjustRightInd w:val="0"/>
              <w:spacing w:after="0" w:line="240" w:lineRule="auto"/>
              <w:rPr>
                <w:rFonts w:ascii="Arial" w:hAnsi="Arial" w:cs="Arial"/>
                <w:color w:val="000000"/>
                <w:sz w:val="18"/>
                <w:szCs w:val="18"/>
              </w:rPr>
            </w:pPr>
          </w:p>
        </w:tc>
        <w:tc>
          <w:tcPr>
            <w:tcW w:w="1278" w:type="dxa"/>
            <w:tcBorders>
              <w:top w:val="nil"/>
              <w:left w:val="nil"/>
              <w:bottom w:val="nil"/>
              <w:right w:val="single" w:sz="16" w:space="0" w:color="000000"/>
            </w:tcBorders>
            <w:shd w:val="clear" w:color="auto" w:fill="FFFFFF"/>
            <w:vAlign w:val="center"/>
          </w:tcPr>
          <w:p w:rsidR="00261C8D" w:rsidRPr="00261C8D" w:rsidRDefault="00261C8D" w:rsidP="00261C8D">
            <w:pPr>
              <w:autoSpaceDE w:val="0"/>
              <w:autoSpaceDN w:val="0"/>
              <w:adjustRightInd w:val="0"/>
              <w:spacing w:after="0" w:line="320" w:lineRule="atLeast"/>
              <w:ind w:left="60" w:right="60"/>
              <w:rPr>
                <w:rFonts w:ascii="Arial" w:hAnsi="Arial" w:cs="Arial"/>
                <w:color w:val="000000"/>
                <w:sz w:val="18"/>
                <w:szCs w:val="18"/>
              </w:rPr>
            </w:pPr>
            <w:r w:rsidRPr="00261C8D">
              <w:rPr>
                <w:rFonts w:ascii="Arial" w:hAnsi="Arial" w:cs="Arial"/>
                <w:color w:val="000000"/>
                <w:sz w:val="18"/>
                <w:szCs w:val="18"/>
              </w:rPr>
              <w:t>N</w:t>
            </w:r>
          </w:p>
        </w:tc>
        <w:tc>
          <w:tcPr>
            <w:tcW w:w="709" w:type="dxa"/>
            <w:tcBorders>
              <w:top w:val="nil"/>
              <w:left w:val="single" w:sz="16" w:space="0" w:color="000000"/>
              <w:bottom w:val="nil"/>
            </w:tcBorders>
            <w:shd w:val="clear" w:color="auto" w:fill="FFFFFF"/>
          </w:tcPr>
          <w:p w:rsidR="00261C8D" w:rsidRPr="00261C8D" w:rsidRDefault="00261C8D" w:rsidP="00261C8D">
            <w:pPr>
              <w:autoSpaceDE w:val="0"/>
              <w:autoSpaceDN w:val="0"/>
              <w:adjustRightInd w:val="0"/>
              <w:spacing w:after="0" w:line="320" w:lineRule="atLeast"/>
              <w:ind w:left="60" w:right="60"/>
              <w:jc w:val="right"/>
              <w:rPr>
                <w:rFonts w:ascii="Arial" w:hAnsi="Arial" w:cs="Arial"/>
                <w:color w:val="000000"/>
                <w:sz w:val="18"/>
                <w:szCs w:val="18"/>
              </w:rPr>
            </w:pPr>
            <w:r w:rsidRPr="00261C8D">
              <w:rPr>
                <w:rFonts w:ascii="Arial" w:hAnsi="Arial" w:cs="Arial"/>
                <w:color w:val="000000"/>
                <w:sz w:val="18"/>
                <w:szCs w:val="18"/>
              </w:rPr>
              <w:t>114</w:t>
            </w:r>
          </w:p>
        </w:tc>
        <w:tc>
          <w:tcPr>
            <w:tcW w:w="1276" w:type="dxa"/>
            <w:tcBorders>
              <w:top w:val="nil"/>
              <w:bottom w:val="nil"/>
            </w:tcBorders>
            <w:shd w:val="clear" w:color="auto" w:fill="FFFFFF"/>
          </w:tcPr>
          <w:p w:rsidR="00261C8D" w:rsidRPr="00261C8D" w:rsidRDefault="00261C8D" w:rsidP="00261C8D">
            <w:pPr>
              <w:autoSpaceDE w:val="0"/>
              <w:autoSpaceDN w:val="0"/>
              <w:adjustRightInd w:val="0"/>
              <w:spacing w:after="0" w:line="320" w:lineRule="atLeast"/>
              <w:ind w:left="60" w:right="60"/>
              <w:jc w:val="right"/>
              <w:rPr>
                <w:rFonts w:ascii="Arial" w:hAnsi="Arial" w:cs="Arial"/>
                <w:color w:val="000000"/>
                <w:sz w:val="18"/>
                <w:szCs w:val="18"/>
              </w:rPr>
            </w:pPr>
            <w:r w:rsidRPr="00261C8D">
              <w:rPr>
                <w:rFonts w:ascii="Arial" w:hAnsi="Arial" w:cs="Arial"/>
                <w:color w:val="000000"/>
                <w:sz w:val="18"/>
                <w:szCs w:val="18"/>
              </w:rPr>
              <w:t>114</w:t>
            </w:r>
          </w:p>
        </w:tc>
        <w:tc>
          <w:tcPr>
            <w:tcW w:w="1134" w:type="dxa"/>
            <w:tcBorders>
              <w:top w:val="nil"/>
              <w:bottom w:val="nil"/>
            </w:tcBorders>
            <w:shd w:val="clear" w:color="auto" w:fill="FFFFFF"/>
          </w:tcPr>
          <w:p w:rsidR="00261C8D" w:rsidRPr="00261C8D" w:rsidRDefault="00261C8D" w:rsidP="00261C8D">
            <w:pPr>
              <w:autoSpaceDE w:val="0"/>
              <w:autoSpaceDN w:val="0"/>
              <w:adjustRightInd w:val="0"/>
              <w:spacing w:after="0" w:line="320" w:lineRule="atLeast"/>
              <w:ind w:left="60" w:right="60"/>
              <w:jc w:val="right"/>
              <w:rPr>
                <w:rFonts w:ascii="Arial" w:hAnsi="Arial" w:cs="Arial"/>
                <w:color w:val="000000"/>
                <w:sz w:val="18"/>
                <w:szCs w:val="18"/>
              </w:rPr>
            </w:pPr>
            <w:r w:rsidRPr="00261C8D">
              <w:rPr>
                <w:rFonts w:ascii="Arial" w:hAnsi="Arial" w:cs="Arial"/>
                <w:color w:val="000000"/>
                <w:sz w:val="18"/>
                <w:szCs w:val="18"/>
              </w:rPr>
              <w:t>114</w:t>
            </w:r>
          </w:p>
        </w:tc>
        <w:tc>
          <w:tcPr>
            <w:tcW w:w="992" w:type="dxa"/>
            <w:tcBorders>
              <w:top w:val="nil"/>
              <w:bottom w:val="nil"/>
            </w:tcBorders>
            <w:shd w:val="clear" w:color="auto" w:fill="FFFFFF"/>
          </w:tcPr>
          <w:p w:rsidR="00261C8D" w:rsidRPr="00261C8D" w:rsidRDefault="00261C8D" w:rsidP="00261C8D">
            <w:pPr>
              <w:autoSpaceDE w:val="0"/>
              <w:autoSpaceDN w:val="0"/>
              <w:adjustRightInd w:val="0"/>
              <w:spacing w:after="0" w:line="320" w:lineRule="atLeast"/>
              <w:ind w:left="60" w:right="60"/>
              <w:jc w:val="right"/>
              <w:rPr>
                <w:rFonts w:ascii="Arial" w:hAnsi="Arial" w:cs="Arial"/>
                <w:color w:val="000000"/>
                <w:sz w:val="18"/>
                <w:szCs w:val="18"/>
              </w:rPr>
            </w:pPr>
            <w:r w:rsidRPr="00261C8D">
              <w:rPr>
                <w:rFonts w:ascii="Arial" w:hAnsi="Arial" w:cs="Arial"/>
                <w:color w:val="000000"/>
                <w:sz w:val="18"/>
                <w:szCs w:val="18"/>
              </w:rPr>
              <w:t>114</w:t>
            </w:r>
          </w:p>
        </w:tc>
        <w:tc>
          <w:tcPr>
            <w:tcW w:w="1239" w:type="dxa"/>
            <w:tcBorders>
              <w:top w:val="nil"/>
              <w:bottom w:val="nil"/>
            </w:tcBorders>
            <w:shd w:val="clear" w:color="auto" w:fill="FFFFFF"/>
          </w:tcPr>
          <w:p w:rsidR="00261C8D" w:rsidRPr="00261C8D" w:rsidRDefault="00261C8D" w:rsidP="00261C8D">
            <w:pPr>
              <w:autoSpaceDE w:val="0"/>
              <w:autoSpaceDN w:val="0"/>
              <w:adjustRightInd w:val="0"/>
              <w:spacing w:after="0" w:line="320" w:lineRule="atLeast"/>
              <w:ind w:left="60" w:right="60"/>
              <w:jc w:val="right"/>
              <w:rPr>
                <w:rFonts w:ascii="Arial" w:hAnsi="Arial" w:cs="Arial"/>
                <w:color w:val="000000"/>
                <w:sz w:val="18"/>
                <w:szCs w:val="18"/>
              </w:rPr>
            </w:pPr>
            <w:r w:rsidRPr="00261C8D">
              <w:rPr>
                <w:rFonts w:ascii="Arial" w:hAnsi="Arial" w:cs="Arial"/>
                <w:color w:val="000000"/>
                <w:sz w:val="18"/>
                <w:szCs w:val="18"/>
              </w:rPr>
              <w:t>114</w:t>
            </w:r>
          </w:p>
        </w:tc>
        <w:tc>
          <w:tcPr>
            <w:tcW w:w="1029" w:type="dxa"/>
            <w:tcBorders>
              <w:top w:val="nil"/>
              <w:bottom w:val="nil"/>
              <w:right w:val="single" w:sz="16" w:space="0" w:color="000000"/>
            </w:tcBorders>
            <w:shd w:val="clear" w:color="auto" w:fill="FFFFFF"/>
          </w:tcPr>
          <w:p w:rsidR="00261C8D" w:rsidRPr="00261C8D" w:rsidRDefault="00261C8D" w:rsidP="00261C8D">
            <w:pPr>
              <w:autoSpaceDE w:val="0"/>
              <w:autoSpaceDN w:val="0"/>
              <w:adjustRightInd w:val="0"/>
              <w:spacing w:after="0" w:line="320" w:lineRule="atLeast"/>
              <w:ind w:left="60" w:right="60"/>
              <w:jc w:val="right"/>
              <w:rPr>
                <w:rFonts w:ascii="Arial" w:hAnsi="Arial" w:cs="Arial"/>
                <w:color w:val="000000"/>
                <w:sz w:val="18"/>
                <w:szCs w:val="18"/>
              </w:rPr>
            </w:pPr>
            <w:r w:rsidRPr="00261C8D">
              <w:rPr>
                <w:rFonts w:ascii="Arial" w:hAnsi="Arial" w:cs="Arial"/>
                <w:color w:val="000000"/>
                <w:sz w:val="18"/>
                <w:szCs w:val="18"/>
              </w:rPr>
              <w:t>114</w:t>
            </w:r>
          </w:p>
        </w:tc>
      </w:tr>
      <w:tr w:rsidR="00261C8D" w:rsidRPr="00261C8D" w:rsidTr="00261C8D">
        <w:trPr>
          <w:cantSplit/>
        </w:trPr>
        <w:tc>
          <w:tcPr>
            <w:tcW w:w="1699" w:type="dxa"/>
            <w:vMerge w:val="restart"/>
            <w:tcBorders>
              <w:top w:val="nil"/>
              <w:left w:val="single" w:sz="16" w:space="0" w:color="000000"/>
              <w:bottom w:val="nil"/>
              <w:right w:val="nil"/>
            </w:tcBorders>
            <w:shd w:val="clear" w:color="auto" w:fill="FFFFFF"/>
            <w:vAlign w:val="center"/>
          </w:tcPr>
          <w:p w:rsidR="00261C8D" w:rsidRPr="00261C8D" w:rsidRDefault="00261C8D" w:rsidP="00261C8D">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В</w:t>
            </w:r>
            <w:r w:rsidRPr="00261C8D">
              <w:rPr>
                <w:rFonts w:ascii="Arial" w:hAnsi="Arial" w:cs="Arial"/>
                <w:color w:val="000000"/>
                <w:sz w:val="18"/>
                <w:szCs w:val="18"/>
              </w:rPr>
              <w:t>нешняя</w:t>
            </w:r>
            <w:r>
              <w:rPr>
                <w:rFonts w:ascii="Arial" w:hAnsi="Arial" w:cs="Arial"/>
                <w:color w:val="000000"/>
                <w:sz w:val="18"/>
                <w:szCs w:val="18"/>
              </w:rPr>
              <w:t xml:space="preserve"> </w:t>
            </w:r>
            <w:r w:rsidRPr="00261C8D">
              <w:rPr>
                <w:rFonts w:ascii="Arial" w:hAnsi="Arial" w:cs="Arial"/>
                <w:color w:val="000000"/>
                <w:sz w:val="18"/>
                <w:szCs w:val="18"/>
              </w:rPr>
              <w:t>положительная</w:t>
            </w:r>
            <w:r>
              <w:rPr>
                <w:rFonts w:ascii="Arial" w:hAnsi="Arial" w:cs="Arial"/>
                <w:color w:val="000000"/>
                <w:sz w:val="18"/>
                <w:szCs w:val="18"/>
              </w:rPr>
              <w:t xml:space="preserve"> </w:t>
            </w:r>
            <w:r w:rsidRPr="00261C8D">
              <w:rPr>
                <w:rFonts w:ascii="Arial" w:hAnsi="Arial" w:cs="Arial"/>
                <w:color w:val="000000"/>
                <w:sz w:val="18"/>
                <w:szCs w:val="18"/>
              </w:rPr>
              <w:t>мотивация</w:t>
            </w:r>
          </w:p>
        </w:tc>
        <w:tc>
          <w:tcPr>
            <w:tcW w:w="1278" w:type="dxa"/>
            <w:tcBorders>
              <w:top w:val="nil"/>
              <w:left w:val="nil"/>
              <w:bottom w:val="nil"/>
              <w:right w:val="single" w:sz="16" w:space="0" w:color="000000"/>
            </w:tcBorders>
            <w:shd w:val="clear" w:color="auto" w:fill="FFFFFF"/>
            <w:vAlign w:val="center"/>
          </w:tcPr>
          <w:p w:rsidR="00261C8D" w:rsidRPr="00261C8D" w:rsidRDefault="00261C8D" w:rsidP="00261C8D">
            <w:pPr>
              <w:autoSpaceDE w:val="0"/>
              <w:autoSpaceDN w:val="0"/>
              <w:adjustRightInd w:val="0"/>
              <w:spacing w:after="0" w:line="320" w:lineRule="atLeast"/>
              <w:ind w:left="60" w:right="60"/>
              <w:rPr>
                <w:rFonts w:ascii="Arial" w:hAnsi="Arial" w:cs="Arial"/>
                <w:color w:val="000000"/>
                <w:sz w:val="18"/>
                <w:szCs w:val="18"/>
              </w:rPr>
            </w:pPr>
            <w:r w:rsidRPr="00261C8D">
              <w:rPr>
                <w:rFonts w:ascii="Arial" w:hAnsi="Arial" w:cs="Arial"/>
                <w:color w:val="000000"/>
                <w:sz w:val="18"/>
                <w:szCs w:val="18"/>
              </w:rPr>
              <w:t>Корреляция Пирсона</w:t>
            </w:r>
          </w:p>
        </w:tc>
        <w:tc>
          <w:tcPr>
            <w:tcW w:w="709" w:type="dxa"/>
            <w:tcBorders>
              <w:top w:val="nil"/>
              <w:left w:val="single" w:sz="16" w:space="0" w:color="000000"/>
              <w:bottom w:val="nil"/>
            </w:tcBorders>
            <w:shd w:val="clear" w:color="auto" w:fill="FFFFFF"/>
          </w:tcPr>
          <w:p w:rsidR="00261C8D" w:rsidRPr="00261C8D" w:rsidRDefault="00261C8D" w:rsidP="00261C8D">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,33</w:t>
            </w:r>
            <w:r w:rsidRPr="00261C8D">
              <w:rPr>
                <w:rFonts w:ascii="Arial" w:hAnsi="Arial" w:cs="Arial"/>
                <w:color w:val="000000"/>
                <w:sz w:val="18"/>
                <w:szCs w:val="18"/>
                <w:vertAlign w:val="superscript"/>
              </w:rPr>
              <w:t>**</w:t>
            </w:r>
          </w:p>
        </w:tc>
        <w:tc>
          <w:tcPr>
            <w:tcW w:w="1276" w:type="dxa"/>
            <w:tcBorders>
              <w:top w:val="nil"/>
              <w:bottom w:val="nil"/>
            </w:tcBorders>
            <w:shd w:val="clear" w:color="auto" w:fill="FFFFFF"/>
          </w:tcPr>
          <w:p w:rsidR="00261C8D" w:rsidRPr="00261C8D" w:rsidRDefault="00261C8D" w:rsidP="00261C8D">
            <w:pPr>
              <w:autoSpaceDE w:val="0"/>
              <w:autoSpaceDN w:val="0"/>
              <w:adjustRightInd w:val="0"/>
              <w:spacing w:after="0" w:line="320" w:lineRule="atLeast"/>
              <w:ind w:left="60" w:right="60"/>
              <w:jc w:val="right"/>
              <w:rPr>
                <w:rFonts w:ascii="Arial" w:hAnsi="Arial" w:cs="Arial"/>
                <w:color w:val="000000"/>
                <w:sz w:val="18"/>
                <w:szCs w:val="18"/>
              </w:rPr>
            </w:pPr>
            <w:r w:rsidRPr="00261C8D">
              <w:rPr>
                <w:rFonts w:ascii="Arial" w:hAnsi="Arial" w:cs="Arial"/>
                <w:color w:val="000000"/>
                <w:sz w:val="18"/>
                <w:szCs w:val="18"/>
              </w:rPr>
              <w:t>1</w:t>
            </w:r>
          </w:p>
        </w:tc>
        <w:tc>
          <w:tcPr>
            <w:tcW w:w="1134" w:type="dxa"/>
            <w:tcBorders>
              <w:top w:val="nil"/>
              <w:bottom w:val="nil"/>
            </w:tcBorders>
            <w:shd w:val="clear" w:color="auto" w:fill="FFFFFF"/>
          </w:tcPr>
          <w:p w:rsidR="00261C8D" w:rsidRPr="00261C8D" w:rsidRDefault="00261C8D" w:rsidP="00261C8D">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,34</w:t>
            </w:r>
            <w:r w:rsidRPr="00261C8D">
              <w:rPr>
                <w:rFonts w:ascii="Arial" w:hAnsi="Arial" w:cs="Arial"/>
                <w:color w:val="000000"/>
                <w:sz w:val="18"/>
                <w:szCs w:val="18"/>
                <w:vertAlign w:val="superscript"/>
              </w:rPr>
              <w:t>**</w:t>
            </w:r>
          </w:p>
        </w:tc>
        <w:tc>
          <w:tcPr>
            <w:tcW w:w="992" w:type="dxa"/>
            <w:tcBorders>
              <w:top w:val="nil"/>
              <w:bottom w:val="nil"/>
            </w:tcBorders>
            <w:shd w:val="clear" w:color="auto" w:fill="FFFFFF"/>
          </w:tcPr>
          <w:p w:rsidR="00261C8D" w:rsidRPr="00261C8D" w:rsidRDefault="00261C8D" w:rsidP="00261C8D">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,22</w:t>
            </w:r>
            <w:r w:rsidRPr="00261C8D">
              <w:rPr>
                <w:rFonts w:ascii="Arial" w:hAnsi="Arial" w:cs="Arial"/>
                <w:color w:val="000000"/>
                <w:sz w:val="18"/>
                <w:szCs w:val="18"/>
                <w:vertAlign w:val="superscript"/>
              </w:rPr>
              <w:t>*</w:t>
            </w:r>
          </w:p>
        </w:tc>
        <w:tc>
          <w:tcPr>
            <w:tcW w:w="1239" w:type="dxa"/>
            <w:tcBorders>
              <w:top w:val="nil"/>
              <w:bottom w:val="nil"/>
            </w:tcBorders>
            <w:shd w:val="clear" w:color="auto" w:fill="FFFFFF"/>
          </w:tcPr>
          <w:p w:rsidR="00261C8D" w:rsidRPr="00261C8D" w:rsidRDefault="00261C8D" w:rsidP="00261C8D">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,32</w:t>
            </w:r>
            <w:r w:rsidRPr="00261C8D">
              <w:rPr>
                <w:rFonts w:ascii="Arial" w:hAnsi="Arial" w:cs="Arial"/>
                <w:color w:val="000000"/>
                <w:sz w:val="18"/>
                <w:szCs w:val="18"/>
                <w:vertAlign w:val="superscript"/>
              </w:rPr>
              <w:t>**</w:t>
            </w:r>
          </w:p>
        </w:tc>
        <w:tc>
          <w:tcPr>
            <w:tcW w:w="1029" w:type="dxa"/>
            <w:tcBorders>
              <w:top w:val="nil"/>
              <w:bottom w:val="nil"/>
              <w:right w:val="single" w:sz="16" w:space="0" w:color="000000"/>
            </w:tcBorders>
            <w:shd w:val="clear" w:color="auto" w:fill="FFFFFF"/>
          </w:tcPr>
          <w:p w:rsidR="00261C8D" w:rsidRPr="00261C8D" w:rsidRDefault="00261C8D" w:rsidP="00261C8D">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,32</w:t>
            </w:r>
            <w:r w:rsidRPr="00261C8D">
              <w:rPr>
                <w:rFonts w:ascii="Arial" w:hAnsi="Arial" w:cs="Arial"/>
                <w:color w:val="000000"/>
                <w:sz w:val="18"/>
                <w:szCs w:val="18"/>
                <w:vertAlign w:val="superscript"/>
              </w:rPr>
              <w:t>**</w:t>
            </w:r>
          </w:p>
        </w:tc>
      </w:tr>
      <w:tr w:rsidR="00261C8D" w:rsidRPr="00261C8D" w:rsidTr="00261C8D">
        <w:trPr>
          <w:cantSplit/>
        </w:trPr>
        <w:tc>
          <w:tcPr>
            <w:tcW w:w="1699" w:type="dxa"/>
            <w:vMerge/>
            <w:tcBorders>
              <w:top w:val="nil"/>
              <w:left w:val="single" w:sz="16" w:space="0" w:color="000000"/>
              <w:bottom w:val="nil"/>
              <w:right w:val="nil"/>
            </w:tcBorders>
            <w:shd w:val="clear" w:color="auto" w:fill="FFFFFF"/>
            <w:vAlign w:val="center"/>
          </w:tcPr>
          <w:p w:rsidR="00261C8D" w:rsidRPr="00261C8D" w:rsidRDefault="00261C8D" w:rsidP="00261C8D">
            <w:pPr>
              <w:autoSpaceDE w:val="0"/>
              <w:autoSpaceDN w:val="0"/>
              <w:adjustRightInd w:val="0"/>
              <w:spacing w:after="0" w:line="240" w:lineRule="auto"/>
              <w:rPr>
                <w:rFonts w:ascii="Arial" w:hAnsi="Arial" w:cs="Arial"/>
                <w:color w:val="000000"/>
                <w:sz w:val="18"/>
                <w:szCs w:val="18"/>
              </w:rPr>
            </w:pPr>
          </w:p>
        </w:tc>
        <w:tc>
          <w:tcPr>
            <w:tcW w:w="1278" w:type="dxa"/>
            <w:tcBorders>
              <w:top w:val="nil"/>
              <w:left w:val="nil"/>
              <w:bottom w:val="nil"/>
              <w:right w:val="single" w:sz="16" w:space="0" w:color="000000"/>
            </w:tcBorders>
            <w:shd w:val="clear" w:color="auto" w:fill="FFFFFF"/>
            <w:vAlign w:val="center"/>
          </w:tcPr>
          <w:p w:rsidR="00261C8D" w:rsidRPr="00261C8D" w:rsidRDefault="00261C8D" w:rsidP="00261C8D">
            <w:pPr>
              <w:autoSpaceDE w:val="0"/>
              <w:autoSpaceDN w:val="0"/>
              <w:adjustRightInd w:val="0"/>
              <w:spacing w:after="0" w:line="320" w:lineRule="atLeast"/>
              <w:ind w:left="60" w:right="60"/>
              <w:rPr>
                <w:rFonts w:ascii="Arial" w:hAnsi="Arial" w:cs="Arial"/>
                <w:color w:val="000000"/>
                <w:sz w:val="18"/>
                <w:szCs w:val="18"/>
              </w:rPr>
            </w:pPr>
            <w:r w:rsidRPr="00261C8D">
              <w:rPr>
                <w:rFonts w:ascii="Arial" w:hAnsi="Arial" w:cs="Arial"/>
                <w:color w:val="000000"/>
                <w:sz w:val="18"/>
                <w:szCs w:val="18"/>
              </w:rPr>
              <w:t>Знч.(2-сторон)</w:t>
            </w:r>
          </w:p>
        </w:tc>
        <w:tc>
          <w:tcPr>
            <w:tcW w:w="709" w:type="dxa"/>
            <w:tcBorders>
              <w:top w:val="nil"/>
              <w:left w:val="single" w:sz="16" w:space="0" w:color="000000"/>
              <w:bottom w:val="nil"/>
            </w:tcBorders>
            <w:shd w:val="clear" w:color="auto" w:fill="FFFFFF"/>
          </w:tcPr>
          <w:p w:rsidR="00261C8D" w:rsidRPr="00261C8D" w:rsidRDefault="00261C8D" w:rsidP="00261C8D">
            <w:pPr>
              <w:autoSpaceDE w:val="0"/>
              <w:autoSpaceDN w:val="0"/>
              <w:adjustRightInd w:val="0"/>
              <w:spacing w:after="0" w:line="320" w:lineRule="atLeast"/>
              <w:ind w:left="60" w:right="60"/>
              <w:jc w:val="right"/>
              <w:rPr>
                <w:rFonts w:ascii="Arial" w:hAnsi="Arial" w:cs="Arial"/>
                <w:color w:val="000000"/>
                <w:sz w:val="18"/>
                <w:szCs w:val="18"/>
              </w:rPr>
            </w:pPr>
            <w:r w:rsidRPr="00261C8D">
              <w:rPr>
                <w:rFonts w:ascii="Arial" w:hAnsi="Arial" w:cs="Arial"/>
                <w:color w:val="000000"/>
                <w:sz w:val="18"/>
                <w:szCs w:val="18"/>
              </w:rPr>
              <w:t>,000</w:t>
            </w:r>
          </w:p>
        </w:tc>
        <w:tc>
          <w:tcPr>
            <w:tcW w:w="1276" w:type="dxa"/>
            <w:tcBorders>
              <w:top w:val="nil"/>
              <w:bottom w:val="nil"/>
            </w:tcBorders>
            <w:shd w:val="clear" w:color="auto" w:fill="FFFFFF"/>
          </w:tcPr>
          <w:p w:rsidR="00261C8D" w:rsidRPr="00261C8D" w:rsidRDefault="00261C8D" w:rsidP="00261C8D">
            <w:pPr>
              <w:autoSpaceDE w:val="0"/>
              <w:autoSpaceDN w:val="0"/>
              <w:adjustRightInd w:val="0"/>
              <w:spacing w:after="0" w:line="240" w:lineRule="auto"/>
              <w:rPr>
                <w:rFonts w:cs="Times New Roman"/>
                <w:sz w:val="24"/>
                <w:szCs w:val="24"/>
              </w:rPr>
            </w:pPr>
          </w:p>
        </w:tc>
        <w:tc>
          <w:tcPr>
            <w:tcW w:w="1134" w:type="dxa"/>
            <w:tcBorders>
              <w:top w:val="nil"/>
              <w:bottom w:val="nil"/>
            </w:tcBorders>
            <w:shd w:val="clear" w:color="auto" w:fill="FFFFFF"/>
          </w:tcPr>
          <w:p w:rsidR="00261C8D" w:rsidRPr="00261C8D" w:rsidRDefault="00261C8D" w:rsidP="00261C8D">
            <w:pPr>
              <w:autoSpaceDE w:val="0"/>
              <w:autoSpaceDN w:val="0"/>
              <w:adjustRightInd w:val="0"/>
              <w:spacing w:after="0" w:line="320" w:lineRule="atLeast"/>
              <w:ind w:left="60" w:right="60"/>
              <w:jc w:val="right"/>
              <w:rPr>
                <w:rFonts w:ascii="Arial" w:hAnsi="Arial" w:cs="Arial"/>
                <w:color w:val="000000"/>
                <w:sz w:val="18"/>
                <w:szCs w:val="18"/>
              </w:rPr>
            </w:pPr>
            <w:r w:rsidRPr="00261C8D">
              <w:rPr>
                <w:rFonts w:ascii="Arial" w:hAnsi="Arial" w:cs="Arial"/>
                <w:color w:val="000000"/>
                <w:sz w:val="18"/>
                <w:szCs w:val="18"/>
              </w:rPr>
              <w:t>,000</w:t>
            </w:r>
          </w:p>
        </w:tc>
        <w:tc>
          <w:tcPr>
            <w:tcW w:w="992" w:type="dxa"/>
            <w:tcBorders>
              <w:top w:val="nil"/>
              <w:bottom w:val="nil"/>
            </w:tcBorders>
            <w:shd w:val="clear" w:color="auto" w:fill="FFFFFF"/>
          </w:tcPr>
          <w:p w:rsidR="00261C8D" w:rsidRPr="00261C8D" w:rsidRDefault="00261C8D" w:rsidP="00261C8D">
            <w:pPr>
              <w:autoSpaceDE w:val="0"/>
              <w:autoSpaceDN w:val="0"/>
              <w:adjustRightInd w:val="0"/>
              <w:spacing w:after="0" w:line="320" w:lineRule="atLeast"/>
              <w:ind w:left="60" w:right="60"/>
              <w:jc w:val="right"/>
              <w:rPr>
                <w:rFonts w:ascii="Arial" w:hAnsi="Arial" w:cs="Arial"/>
                <w:color w:val="000000"/>
                <w:sz w:val="18"/>
                <w:szCs w:val="18"/>
              </w:rPr>
            </w:pPr>
            <w:r w:rsidRPr="00261C8D">
              <w:rPr>
                <w:rFonts w:ascii="Arial" w:hAnsi="Arial" w:cs="Arial"/>
                <w:color w:val="000000"/>
                <w:sz w:val="18"/>
                <w:szCs w:val="18"/>
              </w:rPr>
              <w:t>,018</w:t>
            </w:r>
          </w:p>
        </w:tc>
        <w:tc>
          <w:tcPr>
            <w:tcW w:w="1239" w:type="dxa"/>
            <w:tcBorders>
              <w:top w:val="nil"/>
              <w:bottom w:val="nil"/>
            </w:tcBorders>
            <w:shd w:val="clear" w:color="auto" w:fill="FFFFFF"/>
          </w:tcPr>
          <w:p w:rsidR="00261C8D" w:rsidRPr="00261C8D" w:rsidRDefault="00261C8D" w:rsidP="00261C8D">
            <w:pPr>
              <w:autoSpaceDE w:val="0"/>
              <w:autoSpaceDN w:val="0"/>
              <w:adjustRightInd w:val="0"/>
              <w:spacing w:after="0" w:line="320" w:lineRule="atLeast"/>
              <w:ind w:left="60" w:right="60"/>
              <w:jc w:val="right"/>
              <w:rPr>
                <w:rFonts w:ascii="Arial" w:hAnsi="Arial" w:cs="Arial"/>
                <w:color w:val="000000"/>
                <w:sz w:val="18"/>
                <w:szCs w:val="18"/>
              </w:rPr>
            </w:pPr>
            <w:r w:rsidRPr="00261C8D">
              <w:rPr>
                <w:rFonts w:ascii="Arial" w:hAnsi="Arial" w:cs="Arial"/>
                <w:color w:val="000000"/>
                <w:sz w:val="18"/>
                <w:szCs w:val="18"/>
              </w:rPr>
              <w:t>,000</w:t>
            </w:r>
          </w:p>
        </w:tc>
        <w:tc>
          <w:tcPr>
            <w:tcW w:w="1029" w:type="dxa"/>
            <w:tcBorders>
              <w:top w:val="nil"/>
              <w:bottom w:val="nil"/>
              <w:right w:val="single" w:sz="16" w:space="0" w:color="000000"/>
            </w:tcBorders>
            <w:shd w:val="clear" w:color="auto" w:fill="FFFFFF"/>
          </w:tcPr>
          <w:p w:rsidR="00261C8D" w:rsidRPr="00261C8D" w:rsidRDefault="00261C8D" w:rsidP="00261C8D">
            <w:pPr>
              <w:autoSpaceDE w:val="0"/>
              <w:autoSpaceDN w:val="0"/>
              <w:adjustRightInd w:val="0"/>
              <w:spacing w:after="0" w:line="320" w:lineRule="atLeast"/>
              <w:ind w:left="60" w:right="60"/>
              <w:jc w:val="right"/>
              <w:rPr>
                <w:rFonts w:ascii="Arial" w:hAnsi="Arial" w:cs="Arial"/>
                <w:color w:val="000000"/>
                <w:sz w:val="18"/>
                <w:szCs w:val="18"/>
              </w:rPr>
            </w:pPr>
            <w:r w:rsidRPr="00261C8D">
              <w:rPr>
                <w:rFonts w:ascii="Arial" w:hAnsi="Arial" w:cs="Arial"/>
                <w:color w:val="000000"/>
                <w:sz w:val="18"/>
                <w:szCs w:val="18"/>
              </w:rPr>
              <w:t>,000</w:t>
            </w:r>
          </w:p>
        </w:tc>
      </w:tr>
      <w:tr w:rsidR="00261C8D" w:rsidRPr="00261C8D" w:rsidTr="00261C8D">
        <w:trPr>
          <w:cantSplit/>
        </w:trPr>
        <w:tc>
          <w:tcPr>
            <w:tcW w:w="1699" w:type="dxa"/>
            <w:vMerge/>
            <w:tcBorders>
              <w:top w:val="nil"/>
              <w:left w:val="single" w:sz="16" w:space="0" w:color="000000"/>
              <w:bottom w:val="nil"/>
              <w:right w:val="nil"/>
            </w:tcBorders>
            <w:shd w:val="clear" w:color="auto" w:fill="FFFFFF"/>
            <w:vAlign w:val="center"/>
          </w:tcPr>
          <w:p w:rsidR="00261C8D" w:rsidRPr="00261C8D" w:rsidRDefault="00261C8D" w:rsidP="00261C8D">
            <w:pPr>
              <w:autoSpaceDE w:val="0"/>
              <w:autoSpaceDN w:val="0"/>
              <w:adjustRightInd w:val="0"/>
              <w:spacing w:after="0" w:line="240" w:lineRule="auto"/>
              <w:rPr>
                <w:rFonts w:ascii="Arial" w:hAnsi="Arial" w:cs="Arial"/>
                <w:color w:val="000000"/>
                <w:sz w:val="18"/>
                <w:szCs w:val="18"/>
              </w:rPr>
            </w:pPr>
          </w:p>
        </w:tc>
        <w:tc>
          <w:tcPr>
            <w:tcW w:w="1278" w:type="dxa"/>
            <w:tcBorders>
              <w:top w:val="nil"/>
              <w:left w:val="nil"/>
              <w:bottom w:val="nil"/>
              <w:right w:val="single" w:sz="16" w:space="0" w:color="000000"/>
            </w:tcBorders>
            <w:shd w:val="clear" w:color="auto" w:fill="FFFFFF"/>
            <w:vAlign w:val="center"/>
          </w:tcPr>
          <w:p w:rsidR="00261C8D" w:rsidRPr="00261C8D" w:rsidRDefault="00261C8D" w:rsidP="00261C8D">
            <w:pPr>
              <w:autoSpaceDE w:val="0"/>
              <w:autoSpaceDN w:val="0"/>
              <w:adjustRightInd w:val="0"/>
              <w:spacing w:after="0" w:line="320" w:lineRule="atLeast"/>
              <w:ind w:left="60" w:right="60"/>
              <w:rPr>
                <w:rFonts w:ascii="Arial" w:hAnsi="Arial" w:cs="Arial"/>
                <w:color w:val="000000"/>
                <w:sz w:val="18"/>
                <w:szCs w:val="18"/>
              </w:rPr>
            </w:pPr>
            <w:r w:rsidRPr="00261C8D">
              <w:rPr>
                <w:rFonts w:ascii="Arial" w:hAnsi="Arial" w:cs="Arial"/>
                <w:color w:val="000000"/>
                <w:sz w:val="18"/>
                <w:szCs w:val="18"/>
              </w:rPr>
              <w:t>N</w:t>
            </w:r>
          </w:p>
        </w:tc>
        <w:tc>
          <w:tcPr>
            <w:tcW w:w="709" w:type="dxa"/>
            <w:tcBorders>
              <w:top w:val="nil"/>
              <w:left w:val="single" w:sz="16" w:space="0" w:color="000000"/>
              <w:bottom w:val="nil"/>
            </w:tcBorders>
            <w:shd w:val="clear" w:color="auto" w:fill="FFFFFF"/>
          </w:tcPr>
          <w:p w:rsidR="00261C8D" w:rsidRPr="00261C8D" w:rsidRDefault="00261C8D" w:rsidP="00261C8D">
            <w:pPr>
              <w:autoSpaceDE w:val="0"/>
              <w:autoSpaceDN w:val="0"/>
              <w:adjustRightInd w:val="0"/>
              <w:spacing w:after="0" w:line="320" w:lineRule="atLeast"/>
              <w:ind w:left="60" w:right="60"/>
              <w:jc w:val="right"/>
              <w:rPr>
                <w:rFonts w:ascii="Arial" w:hAnsi="Arial" w:cs="Arial"/>
                <w:color w:val="000000"/>
                <w:sz w:val="18"/>
                <w:szCs w:val="18"/>
              </w:rPr>
            </w:pPr>
            <w:r w:rsidRPr="00261C8D">
              <w:rPr>
                <w:rFonts w:ascii="Arial" w:hAnsi="Arial" w:cs="Arial"/>
                <w:color w:val="000000"/>
                <w:sz w:val="18"/>
                <w:szCs w:val="18"/>
              </w:rPr>
              <w:t>114</w:t>
            </w:r>
          </w:p>
        </w:tc>
        <w:tc>
          <w:tcPr>
            <w:tcW w:w="1276" w:type="dxa"/>
            <w:tcBorders>
              <w:top w:val="nil"/>
              <w:bottom w:val="nil"/>
            </w:tcBorders>
            <w:shd w:val="clear" w:color="auto" w:fill="FFFFFF"/>
          </w:tcPr>
          <w:p w:rsidR="00261C8D" w:rsidRPr="00261C8D" w:rsidRDefault="00261C8D" w:rsidP="00261C8D">
            <w:pPr>
              <w:autoSpaceDE w:val="0"/>
              <w:autoSpaceDN w:val="0"/>
              <w:adjustRightInd w:val="0"/>
              <w:spacing w:after="0" w:line="320" w:lineRule="atLeast"/>
              <w:ind w:left="60" w:right="60"/>
              <w:jc w:val="right"/>
              <w:rPr>
                <w:rFonts w:ascii="Arial" w:hAnsi="Arial" w:cs="Arial"/>
                <w:color w:val="000000"/>
                <w:sz w:val="18"/>
                <w:szCs w:val="18"/>
              </w:rPr>
            </w:pPr>
            <w:r w:rsidRPr="00261C8D">
              <w:rPr>
                <w:rFonts w:ascii="Arial" w:hAnsi="Arial" w:cs="Arial"/>
                <w:color w:val="000000"/>
                <w:sz w:val="18"/>
                <w:szCs w:val="18"/>
              </w:rPr>
              <w:t>114</w:t>
            </w:r>
          </w:p>
        </w:tc>
        <w:tc>
          <w:tcPr>
            <w:tcW w:w="1134" w:type="dxa"/>
            <w:tcBorders>
              <w:top w:val="nil"/>
              <w:bottom w:val="nil"/>
            </w:tcBorders>
            <w:shd w:val="clear" w:color="auto" w:fill="FFFFFF"/>
          </w:tcPr>
          <w:p w:rsidR="00261C8D" w:rsidRPr="00261C8D" w:rsidRDefault="00261C8D" w:rsidP="00261C8D">
            <w:pPr>
              <w:autoSpaceDE w:val="0"/>
              <w:autoSpaceDN w:val="0"/>
              <w:adjustRightInd w:val="0"/>
              <w:spacing w:after="0" w:line="320" w:lineRule="atLeast"/>
              <w:ind w:left="60" w:right="60"/>
              <w:jc w:val="right"/>
              <w:rPr>
                <w:rFonts w:ascii="Arial" w:hAnsi="Arial" w:cs="Arial"/>
                <w:color w:val="000000"/>
                <w:sz w:val="18"/>
                <w:szCs w:val="18"/>
              </w:rPr>
            </w:pPr>
            <w:r w:rsidRPr="00261C8D">
              <w:rPr>
                <w:rFonts w:ascii="Arial" w:hAnsi="Arial" w:cs="Arial"/>
                <w:color w:val="000000"/>
                <w:sz w:val="18"/>
                <w:szCs w:val="18"/>
              </w:rPr>
              <w:t>114</w:t>
            </w:r>
          </w:p>
        </w:tc>
        <w:tc>
          <w:tcPr>
            <w:tcW w:w="992" w:type="dxa"/>
            <w:tcBorders>
              <w:top w:val="nil"/>
              <w:bottom w:val="nil"/>
            </w:tcBorders>
            <w:shd w:val="clear" w:color="auto" w:fill="FFFFFF"/>
          </w:tcPr>
          <w:p w:rsidR="00261C8D" w:rsidRPr="00261C8D" w:rsidRDefault="00261C8D" w:rsidP="00261C8D">
            <w:pPr>
              <w:autoSpaceDE w:val="0"/>
              <w:autoSpaceDN w:val="0"/>
              <w:adjustRightInd w:val="0"/>
              <w:spacing w:after="0" w:line="320" w:lineRule="atLeast"/>
              <w:ind w:left="60" w:right="60"/>
              <w:jc w:val="right"/>
              <w:rPr>
                <w:rFonts w:ascii="Arial" w:hAnsi="Arial" w:cs="Arial"/>
                <w:color w:val="000000"/>
                <w:sz w:val="18"/>
                <w:szCs w:val="18"/>
              </w:rPr>
            </w:pPr>
            <w:r w:rsidRPr="00261C8D">
              <w:rPr>
                <w:rFonts w:ascii="Arial" w:hAnsi="Arial" w:cs="Arial"/>
                <w:color w:val="000000"/>
                <w:sz w:val="18"/>
                <w:szCs w:val="18"/>
              </w:rPr>
              <w:t>114</w:t>
            </w:r>
          </w:p>
        </w:tc>
        <w:tc>
          <w:tcPr>
            <w:tcW w:w="1239" w:type="dxa"/>
            <w:tcBorders>
              <w:top w:val="nil"/>
              <w:bottom w:val="nil"/>
            </w:tcBorders>
            <w:shd w:val="clear" w:color="auto" w:fill="FFFFFF"/>
          </w:tcPr>
          <w:p w:rsidR="00261C8D" w:rsidRPr="00261C8D" w:rsidRDefault="00261C8D" w:rsidP="00261C8D">
            <w:pPr>
              <w:autoSpaceDE w:val="0"/>
              <w:autoSpaceDN w:val="0"/>
              <w:adjustRightInd w:val="0"/>
              <w:spacing w:after="0" w:line="320" w:lineRule="atLeast"/>
              <w:ind w:left="60" w:right="60"/>
              <w:jc w:val="right"/>
              <w:rPr>
                <w:rFonts w:ascii="Arial" w:hAnsi="Arial" w:cs="Arial"/>
                <w:color w:val="000000"/>
                <w:sz w:val="18"/>
                <w:szCs w:val="18"/>
              </w:rPr>
            </w:pPr>
            <w:r w:rsidRPr="00261C8D">
              <w:rPr>
                <w:rFonts w:ascii="Arial" w:hAnsi="Arial" w:cs="Arial"/>
                <w:color w:val="000000"/>
                <w:sz w:val="18"/>
                <w:szCs w:val="18"/>
              </w:rPr>
              <w:t>114</w:t>
            </w:r>
          </w:p>
        </w:tc>
        <w:tc>
          <w:tcPr>
            <w:tcW w:w="1029" w:type="dxa"/>
            <w:tcBorders>
              <w:top w:val="nil"/>
              <w:bottom w:val="nil"/>
              <w:right w:val="single" w:sz="16" w:space="0" w:color="000000"/>
            </w:tcBorders>
            <w:shd w:val="clear" w:color="auto" w:fill="FFFFFF"/>
          </w:tcPr>
          <w:p w:rsidR="00261C8D" w:rsidRPr="00261C8D" w:rsidRDefault="00261C8D" w:rsidP="00261C8D">
            <w:pPr>
              <w:autoSpaceDE w:val="0"/>
              <w:autoSpaceDN w:val="0"/>
              <w:adjustRightInd w:val="0"/>
              <w:spacing w:after="0" w:line="320" w:lineRule="atLeast"/>
              <w:ind w:left="60" w:right="60"/>
              <w:jc w:val="right"/>
              <w:rPr>
                <w:rFonts w:ascii="Arial" w:hAnsi="Arial" w:cs="Arial"/>
                <w:color w:val="000000"/>
                <w:sz w:val="18"/>
                <w:szCs w:val="18"/>
              </w:rPr>
            </w:pPr>
            <w:r w:rsidRPr="00261C8D">
              <w:rPr>
                <w:rFonts w:ascii="Arial" w:hAnsi="Arial" w:cs="Arial"/>
                <w:color w:val="000000"/>
                <w:sz w:val="18"/>
                <w:szCs w:val="18"/>
              </w:rPr>
              <w:t>114</w:t>
            </w:r>
          </w:p>
        </w:tc>
      </w:tr>
      <w:tr w:rsidR="00261C8D" w:rsidRPr="00261C8D" w:rsidTr="00261C8D">
        <w:trPr>
          <w:cantSplit/>
        </w:trPr>
        <w:tc>
          <w:tcPr>
            <w:tcW w:w="1699" w:type="dxa"/>
            <w:vMerge w:val="restart"/>
            <w:tcBorders>
              <w:top w:val="nil"/>
              <w:left w:val="single" w:sz="16" w:space="0" w:color="000000"/>
              <w:bottom w:val="nil"/>
              <w:right w:val="nil"/>
            </w:tcBorders>
            <w:shd w:val="clear" w:color="auto" w:fill="FFFFFF"/>
            <w:vAlign w:val="center"/>
          </w:tcPr>
          <w:p w:rsidR="00261C8D" w:rsidRPr="00261C8D" w:rsidRDefault="00261C8D" w:rsidP="00261C8D">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 xml:space="preserve">Внешняя </w:t>
            </w:r>
            <w:r w:rsidRPr="00261C8D">
              <w:rPr>
                <w:rFonts w:ascii="Arial" w:hAnsi="Arial" w:cs="Arial"/>
                <w:color w:val="000000"/>
                <w:sz w:val="18"/>
                <w:szCs w:val="18"/>
              </w:rPr>
              <w:t>отрицательная</w:t>
            </w:r>
            <w:r>
              <w:rPr>
                <w:rFonts w:ascii="Arial" w:hAnsi="Arial" w:cs="Arial"/>
                <w:color w:val="000000"/>
                <w:sz w:val="18"/>
                <w:szCs w:val="18"/>
              </w:rPr>
              <w:t xml:space="preserve"> </w:t>
            </w:r>
            <w:r w:rsidRPr="00261C8D">
              <w:rPr>
                <w:rFonts w:ascii="Arial" w:hAnsi="Arial" w:cs="Arial"/>
                <w:color w:val="000000"/>
                <w:sz w:val="18"/>
                <w:szCs w:val="18"/>
              </w:rPr>
              <w:t>мотивация</w:t>
            </w:r>
          </w:p>
        </w:tc>
        <w:tc>
          <w:tcPr>
            <w:tcW w:w="1278" w:type="dxa"/>
            <w:tcBorders>
              <w:top w:val="nil"/>
              <w:left w:val="nil"/>
              <w:bottom w:val="nil"/>
              <w:right w:val="single" w:sz="16" w:space="0" w:color="000000"/>
            </w:tcBorders>
            <w:shd w:val="clear" w:color="auto" w:fill="FFFFFF"/>
            <w:vAlign w:val="center"/>
          </w:tcPr>
          <w:p w:rsidR="00261C8D" w:rsidRPr="00261C8D" w:rsidRDefault="00261C8D" w:rsidP="00261C8D">
            <w:pPr>
              <w:autoSpaceDE w:val="0"/>
              <w:autoSpaceDN w:val="0"/>
              <w:adjustRightInd w:val="0"/>
              <w:spacing w:after="0" w:line="320" w:lineRule="atLeast"/>
              <w:ind w:left="60" w:right="60"/>
              <w:rPr>
                <w:rFonts w:ascii="Arial" w:hAnsi="Arial" w:cs="Arial"/>
                <w:color w:val="000000"/>
                <w:sz w:val="18"/>
                <w:szCs w:val="18"/>
              </w:rPr>
            </w:pPr>
            <w:r w:rsidRPr="00261C8D">
              <w:rPr>
                <w:rFonts w:ascii="Arial" w:hAnsi="Arial" w:cs="Arial"/>
                <w:color w:val="000000"/>
                <w:sz w:val="18"/>
                <w:szCs w:val="18"/>
              </w:rPr>
              <w:t>Корреляция Пирсона</w:t>
            </w:r>
          </w:p>
        </w:tc>
        <w:tc>
          <w:tcPr>
            <w:tcW w:w="709" w:type="dxa"/>
            <w:tcBorders>
              <w:top w:val="nil"/>
              <w:left w:val="single" w:sz="16" w:space="0" w:color="000000"/>
              <w:bottom w:val="nil"/>
            </w:tcBorders>
            <w:shd w:val="clear" w:color="auto" w:fill="FFFFFF"/>
          </w:tcPr>
          <w:p w:rsidR="00261C8D" w:rsidRPr="00261C8D" w:rsidRDefault="00261C8D" w:rsidP="00261C8D">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,05</w:t>
            </w:r>
          </w:p>
        </w:tc>
        <w:tc>
          <w:tcPr>
            <w:tcW w:w="1276" w:type="dxa"/>
            <w:tcBorders>
              <w:top w:val="nil"/>
              <w:bottom w:val="nil"/>
            </w:tcBorders>
            <w:shd w:val="clear" w:color="auto" w:fill="FFFFFF"/>
          </w:tcPr>
          <w:p w:rsidR="00261C8D" w:rsidRPr="00261C8D" w:rsidRDefault="00261C8D" w:rsidP="00261C8D">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,34</w:t>
            </w:r>
            <w:r w:rsidRPr="00261C8D">
              <w:rPr>
                <w:rFonts w:ascii="Arial" w:hAnsi="Arial" w:cs="Arial"/>
                <w:color w:val="000000"/>
                <w:sz w:val="18"/>
                <w:szCs w:val="18"/>
                <w:vertAlign w:val="superscript"/>
              </w:rPr>
              <w:t>**</w:t>
            </w:r>
          </w:p>
        </w:tc>
        <w:tc>
          <w:tcPr>
            <w:tcW w:w="1134" w:type="dxa"/>
            <w:tcBorders>
              <w:top w:val="nil"/>
              <w:bottom w:val="nil"/>
            </w:tcBorders>
            <w:shd w:val="clear" w:color="auto" w:fill="FFFFFF"/>
          </w:tcPr>
          <w:p w:rsidR="00261C8D" w:rsidRPr="00261C8D" w:rsidRDefault="00261C8D" w:rsidP="00261C8D">
            <w:pPr>
              <w:autoSpaceDE w:val="0"/>
              <w:autoSpaceDN w:val="0"/>
              <w:adjustRightInd w:val="0"/>
              <w:spacing w:after="0" w:line="320" w:lineRule="atLeast"/>
              <w:ind w:left="60" w:right="60"/>
              <w:jc w:val="right"/>
              <w:rPr>
                <w:rFonts w:ascii="Arial" w:hAnsi="Arial" w:cs="Arial"/>
                <w:color w:val="000000"/>
                <w:sz w:val="18"/>
                <w:szCs w:val="18"/>
              </w:rPr>
            </w:pPr>
            <w:r w:rsidRPr="00261C8D">
              <w:rPr>
                <w:rFonts w:ascii="Arial" w:hAnsi="Arial" w:cs="Arial"/>
                <w:color w:val="000000"/>
                <w:sz w:val="18"/>
                <w:szCs w:val="18"/>
              </w:rPr>
              <w:t>1</w:t>
            </w:r>
          </w:p>
        </w:tc>
        <w:tc>
          <w:tcPr>
            <w:tcW w:w="992" w:type="dxa"/>
            <w:tcBorders>
              <w:top w:val="nil"/>
              <w:bottom w:val="nil"/>
            </w:tcBorders>
            <w:shd w:val="clear" w:color="auto" w:fill="FFFFFF"/>
          </w:tcPr>
          <w:p w:rsidR="00261C8D" w:rsidRPr="00261C8D" w:rsidRDefault="00261C8D" w:rsidP="00261C8D">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,22</w:t>
            </w:r>
            <w:r w:rsidRPr="00261C8D">
              <w:rPr>
                <w:rFonts w:ascii="Arial" w:hAnsi="Arial" w:cs="Arial"/>
                <w:color w:val="000000"/>
                <w:sz w:val="18"/>
                <w:szCs w:val="18"/>
                <w:vertAlign w:val="superscript"/>
              </w:rPr>
              <w:t>*</w:t>
            </w:r>
          </w:p>
        </w:tc>
        <w:tc>
          <w:tcPr>
            <w:tcW w:w="1239" w:type="dxa"/>
            <w:tcBorders>
              <w:top w:val="nil"/>
              <w:bottom w:val="nil"/>
            </w:tcBorders>
            <w:shd w:val="clear" w:color="auto" w:fill="FFFFFF"/>
          </w:tcPr>
          <w:p w:rsidR="00261C8D" w:rsidRPr="00261C8D" w:rsidRDefault="00261C8D" w:rsidP="00261C8D">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,15</w:t>
            </w:r>
          </w:p>
        </w:tc>
        <w:tc>
          <w:tcPr>
            <w:tcW w:w="1029" w:type="dxa"/>
            <w:tcBorders>
              <w:top w:val="nil"/>
              <w:bottom w:val="nil"/>
              <w:right w:val="single" w:sz="16" w:space="0" w:color="000000"/>
            </w:tcBorders>
            <w:shd w:val="clear" w:color="auto" w:fill="FFFFFF"/>
          </w:tcPr>
          <w:p w:rsidR="00261C8D" w:rsidRPr="00261C8D" w:rsidRDefault="00261C8D" w:rsidP="00261C8D">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,14</w:t>
            </w:r>
          </w:p>
        </w:tc>
      </w:tr>
      <w:tr w:rsidR="00261C8D" w:rsidRPr="00261C8D" w:rsidTr="00261C8D">
        <w:trPr>
          <w:cantSplit/>
        </w:trPr>
        <w:tc>
          <w:tcPr>
            <w:tcW w:w="1699" w:type="dxa"/>
            <w:vMerge/>
            <w:tcBorders>
              <w:top w:val="nil"/>
              <w:left w:val="single" w:sz="16" w:space="0" w:color="000000"/>
              <w:bottom w:val="nil"/>
              <w:right w:val="nil"/>
            </w:tcBorders>
            <w:shd w:val="clear" w:color="auto" w:fill="FFFFFF"/>
            <w:vAlign w:val="center"/>
          </w:tcPr>
          <w:p w:rsidR="00261C8D" w:rsidRPr="00261C8D" w:rsidRDefault="00261C8D" w:rsidP="00261C8D">
            <w:pPr>
              <w:autoSpaceDE w:val="0"/>
              <w:autoSpaceDN w:val="0"/>
              <w:adjustRightInd w:val="0"/>
              <w:spacing w:after="0" w:line="240" w:lineRule="auto"/>
              <w:rPr>
                <w:rFonts w:ascii="Arial" w:hAnsi="Arial" w:cs="Arial"/>
                <w:color w:val="000000"/>
                <w:sz w:val="18"/>
                <w:szCs w:val="18"/>
              </w:rPr>
            </w:pPr>
          </w:p>
        </w:tc>
        <w:tc>
          <w:tcPr>
            <w:tcW w:w="1278" w:type="dxa"/>
            <w:tcBorders>
              <w:top w:val="nil"/>
              <w:left w:val="nil"/>
              <w:bottom w:val="nil"/>
              <w:right w:val="single" w:sz="16" w:space="0" w:color="000000"/>
            </w:tcBorders>
            <w:shd w:val="clear" w:color="auto" w:fill="FFFFFF"/>
            <w:vAlign w:val="center"/>
          </w:tcPr>
          <w:p w:rsidR="00261C8D" w:rsidRPr="00261C8D" w:rsidRDefault="00261C8D" w:rsidP="00261C8D">
            <w:pPr>
              <w:autoSpaceDE w:val="0"/>
              <w:autoSpaceDN w:val="0"/>
              <w:adjustRightInd w:val="0"/>
              <w:spacing w:after="0" w:line="320" w:lineRule="atLeast"/>
              <w:ind w:left="60" w:right="60"/>
              <w:rPr>
                <w:rFonts w:ascii="Arial" w:hAnsi="Arial" w:cs="Arial"/>
                <w:color w:val="000000"/>
                <w:sz w:val="18"/>
                <w:szCs w:val="18"/>
              </w:rPr>
            </w:pPr>
            <w:r w:rsidRPr="00261C8D">
              <w:rPr>
                <w:rFonts w:ascii="Arial" w:hAnsi="Arial" w:cs="Arial"/>
                <w:color w:val="000000"/>
                <w:sz w:val="18"/>
                <w:szCs w:val="18"/>
              </w:rPr>
              <w:t>Знч.(2-сторон)</w:t>
            </w:r>
          </w:p>
        </w:tc>
        <w:tc>
          <w:tcPr>
            <w:tcW w:w="709" w:type="dxa"/>
            <w:tcBorders>
              <w:top w:val="nil"/>
              <w:left w:val="single" w:sz="16" w:space="0" w:color="000000"/>
              <w:bottom w:val="nil"/>
            </w:tcBorders>
            <w:shd w:val="clear" w:color="auto" w:fill="FFFFFF"/>
          </w:tcPr>
          <w:p w:rsidR="00261C8D" w:rsidRPr="00261C8D" w:rsidRDefault="00261C8D" w:rsidP="00261C8D">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,53</w:t>
            </w:r>
          </w:p>
        </w:tc>
        <w:tc>
          <w:tcPr>
            <w:tcW w:w="1276" w:type="dxa"/>
            <w:tcBorders>
              <w:top w:val="nil"/>
              <w:bottom w:val="nil"/>
            </w:tcBorders>
            <w:shd w:val="clear" w:color="auto" w:fill="FFFFFF"/>
          </w:tcPr>
          <w:p w:rsidR="00261C8D" w:rsidRPr="00261C8D" w:rsidRDefault="00261C8D" w:rsidP="00261C8D">
            <w:pPr>
              <w:autoSpaceDE w:val="0"/>
              <w:autoSpaceDN w:val="0"/>
              <w:adjustRightInd w:val="0"/>
              <w:spacing w:after="0" w:line="320" w:lineRule="atLeast"/>
              <w:ind w:left="60" w:right="60"/>
              <w:jc w:val="right"/>
              <w:rPr>
                <w:rFonts w:ascii="Arial" w:hAnsi="Arial" w:cs="Arial"/>
                <w:color w:val="000000"/>
                <w:sz w:val="18"/>
                <w:szCs w:val="18"/>
              </w:rPr>
            </w:pPr>
            <w:r w:rsidRPr="00261C8D">
              <w:rPr>
                <w:rFonts w:ascii="Arial" w:hAnsi="Arial" w:cs="Arial"/>
                <w:color w:val="000000"/>
                <w:sz w:val="18"/>
                <w:szCs w:val="18"/>
              </w:rPr>
              <w:t>,000</w:t>
            </w:r>
          </w:p>
        </w:tc>
        <w:tc>
          <w:tcPr>
            <w:tcW w:w="1134" w:type="dxa"/>
            <w:tcBorders>
              <w:top w:val="nil"/>
              <w:bottom w:val="nil"/>
            </w:tcBorders>
            <w:shd w:val="clear" w:color="auto" w:fill="FFFFFF"/>
          </w:tcPr>
          <w:p w:rsidR="00261C8D" w:rsidRPr="00261C8D" w:rsidRDefault="00261C8D" w:rsidP="00261C8D">
            <w:pPr>
              <w:autoSpaceDE w:val="0"/>
              <w:autoSpaceDN w:val="0"/>
              <w:adjustRightInd w:val="0"/>
              <w:spacing w:after="0" w:line="240" w:lineRule="auto"/>
              <w:rPr>
                <w:rFonts w:cs="Times New Roman"/>
                <w:sz w:val="24"/>
                <w:szCs w:val="24"/>
              </w:rPr>
            </w:pPr>
          </w:p>
        </w:tc>
        <w:tc>
          <w:tcPr>
            <w:tcW w:w="992" w:type="dxa"/>
            <w:tcBorders>
              <w:top w:val="nil"/>
              <w:bottom w:val="nil"/>
            </w:tcBorders>
            <w:shd w:val="clear" w:color="auto" w:fill="FFFFFF"/>
          </w:tcPr>
          <w:p w:rsidR="00261C8D" w:rsidRPr="00261C8D" w:rsidRDefault="00261C8D" w:rsidP="00261C8D">
            <w:pPr>
              <w:autoSpaceDE w:val="0"/>
              <w:autoSpaceDN w:val="0"/>
              <w:adjustRightInd w:val="0"/>
              <w:spacing w:after="0" w:line="320" w:lineRule="atLeast"/>
              <w:ind w:left="60" w:right="60"/>
              <w:jc w:val="right"/>
              <w:rPr>
                <w:rFonts w:ascii="Arial" w:hAnsi="Arial" w:cs="Arial"/>
                <w:color w:val="000000"/>
                <w:sz w:val="18"/>
                <w:szCs w:val="18"/>
              </w:rPr>
            </w:pPr>
            <w:r w:rsidRPr="00261C8D">
              <w:rPr>
                <w:rFonts w:ascii="Arial" w:hAnsi="Arial" w:cs="Arial"/>
                <w:color w:val="000000"/>
                <w:sz w:val="18"/>
                <w:szCs w:val="18"/>
              </w:rPr>
              <w:t>,014</w:t>
            </w:r>
          </w:p>
        </w:tc>
        <w:tc>
          <w:tcPr>
            <w:tcW w:w="1239" w:type="dxa"/>
            <w:tcBorders>
              <w:top w:val="nil"/>
              <w:bottom w:val="nil"/>
            </w:tcBorders>
            <w:shd w:val="clear" w:color="auto" w:fill="FFFFFF"/>
          </w:tcPr>
          <w:p w:rsidR="00261C8D" w:rsidRPr="00261C8D" w:rsidRDefault="00261C8D" w:rsidP="00261C8D">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,11</w:t>
            </w:r>
          </w:p>
        </w:tc>
        <w:tc>
          <w:tcPr>
            <w:tcW w:w="1029" w:type="dxa"/>
            <w:tcBorders>
              <w:top w:val="nil"/>
              <w:bottom w:val="nil"/>
              <w:right w:val="single" w:sz="16" w:space="0" w:color="000000"/>
            </w:tcBorders>
            <w:shd w:val="clear" w:color="auto" w:fill="FFFFFF"/>
          </w:tcPr>
          <w:p w:rsidR="00261C8D" w:rsidRPr="00261C8D" w:rsidRDefault="00261C8D" w:rsidP="00261C8D">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,13</w:t>
            </w:r>
          </w:p>
        </w:tc>
      </w:tr>
      <w:tr w:rsidR="00261C8D" w:rsidRPr="00261C8D" w:rsidTr="00261C8D">
        <w:trPr>
          <w:cantSplit/>
        </w:trPr>
        <w:tc>
          <w:tcPr>
            <w:tcW w:w="1699" w:type="dxa"/>
            <w:vMerge/>
            <w:tcBorders>
              <w:top w:val="nil"/>
              <w:left w:val="single" w:sz="16" w:space="0" w:color="000000"/>
              <w:bottom w:val="nil"/>
              <w:right w:val="nil"/>
            </w:tcBorders>
            <w:shd w:val="clear" w:color="auto" w:fill="FFFFFF"/>
            <w:vAlign w:val="center"/>
          </w:tcPr>
          <w:p w:rsidR="00261C8D" w:rsidRPr="00261C8D" w:rsidRDefault="00261C8D" w:rsidP="00261C8D">
            <w:pPr>
              <w:autoSpaceDE w:val="0"/>
              <w:autoSpaceDN w:val="0"/>
              <w:adjustRightInd w:val="0"/>
              <w:spacing w:after="0" w:line="240" w:lineRule="auto"/>
              <w:rPr>
                <w:rFonts w:ascii="Arial" w:hAnsi="Arial" w:cs="Arial"/>
                <w:color w:val="000000"/>
                <w:sz w:val="18"/>
                <w:szCs w:val="18"/>
              </w:rPr>
            </w:pPr>
          </w:p>
        </w:tc>
        <w:tc>
          <w:tcPr>
            <w:tcW w:w="1278" w:type="dxa"/>
            <w:tcBorders>
              <w:top w:val="nil"/>
              <w:left w:val="nil"/>
              <w:bottom w:val="nil"/>
              <w:right w:val="single" w:sz="16" w:space="0" w:color="000000"/>
            </w:tcBorders>
            <w:shd w:val="clear" w:color="auto" w:fill="FFFFFF"/>
            <w:vAlign w:val="center"/>
          </w:tcPr>
          <w:p w:rsidR="00261C8D" w:rsidRPr="00261C8D" w:rsidRDefault="00261C8D" w:rsidP="00261C8D">
            <w:pPr>
              <w:autoSpaceDE w:val="0"/>
              <w:autoSpaceDN w:val="0"/>
              <w:adjustRightInd w:val="0"/>
              <w:spacing w:after="0" w:line="320" w:lineRule="atLeast"/>
              <w:ind w:left="60" w:right="60"/>
              <w:rPr>
                <w:rFonts w:ascii="Arial" w:hAnsi="Arial" w:cs="Arial"/>
                <w:color w:val="000000"/>
                <w:sz w:val="18"/>
                <w:szCs w:val="18"/>
              </w:rPr>
            </w:pPr>
            <w:r w:rsidRPr="00261C8D">
              <w:rPr>
                <w:rFonts w:ascii="Arial" w:hAnsi="Arial" w:cs="Arial"/>
                <w:color w:val="000000"/>
                <w:sz w:val="18"/>
                <w:szCs w:val="18"/>
              </w:rPr>
              <w:t>N</w:t>
            </w:r>
          </w:p>
        </w:tc>
        <w:tc>
          <w:tcPr>
            <w:tcW w:w="709" w:type="dxa"/>
            <w:tcBorders>
              <w:top w:val="nil"/>
              <w:left w:val="single" w:sz="16" w:space="0" w:color="000000"/>
              <w:bottom w:val="nil"/>
            </w:tcBorders>
            <w:shd w:val="clear" w:color="auto" w:fill="FFFFFF"/>
          </w:tcPr>
          <w:p w:rsidR="00261C8D" w:rsidRPr="00261C8D" w:rsidRDefault="00261C8D" w:rsidP="00261C8D">
            <w:pPr>
              <w:autoSpaceDE w:val="0"/>
              <w:autoSpaceDN w:val="0"/>
              <w:adjustRightInd w:val="0"/>
              <w:spacing w:after="0" w:line="320" w:lineRule="atLeast"/>
              <w:ind w:left="60" w:right="60"/>
              <w:jc w:val="right"/>
              <w:rPr>
                <w:rFonts w:ascii="Arial" w:hAnsi="Arial" w:cs="Arial"/>
                <w:color w:val="000000"/>
                <w:sz w:val="18"/>
                <w:szCs w:val="18"/>
              </w:rPr>
            </w:pPr>
            <w:r w:rsidRPr="00261C8D">
              <w:rPr>
                <w:rFonts w:ascii="Arial" w:hAnsi="Arial" w:cs="Arial"/>
                <w:color w:val="000000"/>
                <w:sz w:val="18"/>
                <w:szCs w:val="18"/>
              </w:rPr>
              <w:t>114</w:t>
            </w:r>
          </w:p>
        </w:tc>
        <w:tc>
          <w:tcPr>
            <w:tcW w:w="1276" w:type="dxa"/>
            <w:tcBorders>
              <w:top w:val="nil"/>
              <w:bottom w:val="nil"/>
            </w:tcBorders>
            <w:shd w:val="clear" w:color="auto" w:fill="FFFFFF"/>
          </w:tcPr>
          <w:p w:rsidR="00261C8D" w:rsidRPr="00261C8D" w:rsidRDefault="00261C8D" w:rsidP="00261C8D">
            <w:pPr>
              <w:autoSpaceDE w:val="0"/>
              <w:autoSpaceDN w:val="0"/>
              <w:adjustRightInd w:val="0"/>
              <w:spacing w:after="0" w:line="320" w:lineRule="atLeast"/>
              <w:ind w:left="60" w:right="60"/>
              <w:jc w:val="right"/>
              <w:rPr>
                <w:rFonts w:ascii="Arial" w:hAnsi="Arial" w:cs="Arial"/>
                <w:color w:val="000000"/>
                <w:sz w:val="18"/>
                <w:szCs w:val="18"/>
              </w:rPr>
            </w:pPr>
            <w:r w:rsidRPr="00261C8D">
              <w:rPr>
                <w:rFonts w:ascii="Arial" w:hAnsi="Arial" w:cs="Arial"/>
                <w:color w:val="000000"/>
                <w:sz w:val="18"/>
                <w:szCs w:val="18"/>
              </w:rPr>
              <w:t>114</w:t>
            </w:r>
          </w:p>
        </w:tc>
        <w:tc>
          <w:tcPr>
            <w:tcW w:w="1134" w:type="dxa"/>
            <w:tcBorders>
              <w:top w:val="nil"/>
              <w:bottom w:val="nil"/>
            </w:tcBorders>
            <w:shd w:val="clear" w:color="auto" w:fill="FFFFFF"/>
          </w:tcPr>
          <w:p w:rsidR="00261C8D" w:rsidRPr="00261C8D" w:rsidRDefault="00261C8D" w:rsidP="00261C8D">
            <w:pPr>
              <w:autoSpaceDE w:val="0"/>
              <w:autoSpaceDN w:val="0"/>
              <w:adjustRightInd w:val="0"/>
              <w:spacing w:after="0" w:line="320" w:lineRule="atLeast"/>
              <w:ind w:left="60" w:right="60"/>
              <w:jc w:val="right"/>
              <w:rPr>
                <w:rFonts w:ascii="Arial" w:hAnsi="Arial" w:cs="Arial"/>
                <w:color w:val="000000"/>
                <w:sz w:val="18"/>
                <w:szCs w:val="18"/>
              </w:rPr>
            </w:pPr>
            <w:r w:rsidRPr="00261C8D">
              <w:rPr>
                <w:rFonts w:ascii="Arial" w:hAnsi="Arial" w:cs="Arial"/>
                <w:color w:val="000000"/>
                <w:sz w:val="18"/>
                <w:szCs w:val="18"/>
              </w:rPr>
              <w:t>114</w:t>
            </w:r>
          </w:p>
        </w:tc>
        <w:tc>
          <w:tcPr>
            <w:tcW w:w="992" w:type="dxa"/>
            <w:tcBorders>
              <w:top w:val="nil"/>
              <w:bottom w:val="nil"/>
            </w:tcBorders>
            <w:shd w:val="clear" w:color="auto" w:fill="FFFFFF"/>
          </w:tcPr>
          <w:p w:rsidR="00261C8D" w:rsidRPr="00261C8D" w:rsidRDefault="00261C8D" w:rsidP="00261C8D">
            <w:pPr>
              <w:autoSpaceDE w:val="0"/>
              <w:autoSpaceDN w:val="0"/>
              <w:adjustRightInd w:val="0"/>
              <w:spacing w:after="0" w:line="320" w:lineRule="atLeast"/>
              <w:ind w:left="60" w:right="60"/>
              <w:jc w:val="right"/>
              <w:rPr>
                <w:rFonts w:ascii="Arial" w:hAnsi="Arial" w:cs="Arial"/>
                <w:color w:val="000000"/>
                <w:sz w:val="18"/>
                <w:szCs w:val="18"/>
              </w:rPr>
            </w:pPr>
            <w:r w:rsidRPr="00261C8D">
              <w:rPr>
                <w:rFonts w:ascii="Arial" w:hAnsi="Arial" w:cs="Arial"/>
                <w:color w:val="000000"/>
                <w:sz w:val="18"/>
                <w:szCs w:val="18"/>
              </w:rPr>
              <w:t>114</w:t>
            </w:r>
          </w:p>
        </w:tc>
        <w:tc>
          <w:tcPr>
            <w:tcW w:w="1239" w:type="dxa"/>
            <w:tcBorders>
              <w:top w:val="nil"/>
              <w:bottom w:val="nil"/>
            </w:tcBorders>
            <w:shd w:val="clear" w:color="auto" w:fill="FFFFFF"/>
          </w:tcPr>
          <w:p w:rsidR="00261C8D" w:rsidRPr="00261C8D" w:rsidRDefault="00261C8D" w:rsidP="00261C8D">
            <w:pPr>
              <w:autoSpaceDE w:val="0"/>
              <w:autoSpaceDN w:val="0"/>
              <w:adjustRightInd w:val="0"/>
              <w:spacing w:after="0" w:line="320" w:lineRule="atLeast"/>
              <w:ind w:left="60" w:right="60"/>
              <w:jc w:val="right"/>
              <w:rPr>
                <w:rFonts w:ascii="Arial" w:hAnsi="Arial" w:cs="Arial"/>
                <w:color w:val="000000"/>
                <w:sz w:val="18"/>
                <w:szCs w:val="18"/>
              </w:rPr>
            </w:pPr>
            <w:r w:rsidRPr="00261C8D">
              <w:rPr>
                <w:rFonts w:ascii="Arial" w:hAnsi="Arial" w:cs="Arial"/>
                <w:color w:val="000000"/>
                <w:sz w:val="18"/>
                <w:szCs w:val="18"/>
              </w:rPr>
              <w:t>114</w:t>
            </w:r>
          </w:p>
        </w:tc>
        <w:tc>
          <w:tcPr>
            <w:tcW w:w="1029" w:type="dxa"/>
            <w:tcBorders>
              <w:top w:val="nil"/>
              <w:bottom w:val="nil"/>
              <w:right w:val="single" w:sz="16" w:space="0" w:color="000000"/>
            </w:tcBorders>
            <w:shd w:val="clear" w:color="auto" w:fill="FFFFFF"/>
          </w:tcPr>
          <w:p w:rsidR="00261C8D" w:rsidRPr="00261C8D" w:rsidRDefault="00261C8D" w:rsidP="00261C8D">
            <w:pPr>
              <w:autoSpaceDE w:val="0"/>
              <w:autoSpaceDN w:val="0"/>
              <w:adjustRightInd w:val="0"/>
              <w:spacing w:after="0" w:line="320" w:lineRule="atLeast"/>
              <w:ind w:left="60" w:right="60"/>
              <w:jc w:val="right"/>
              <w:rPr>
                <w:rFonts w:ascii="Arial" w:hAnsi="Arial" w:cs="Arial"/>
                <w:color w:val="000000"/>
                <w:sz w:val="18"/>
                <w:szCs w:val="18"/>
              </w:rPr>
            </w:pPr>
            <w:r w:rsidRPr="00261C8D">
              <w:rPr>
                <w:rFonts w:ascii="Arial" w:hAnsi="Arial" w:cs="Arial"/>
                <w:color w:val="000000"/>
                <w:sz w:val="18"/>
                <w:szCs w:val="18"/>
              </w:rPr>
              <w:t>114</w:t>
            </w:r>
          </w:p>
        </w:tc>
      </w:tr>
      <w:tr w:rsidR="00261C8D" w:rsidRPr="00261C8D" w:rsidTr="00261C8D">
        <w:trPr>
          <w:cantSplit/>
        </w:trPr>
        <w:tc>
          <w:tcPr>
            <w:tcW w:w="1699" w:type="dxa"/>
            <w:vMerge w:val="restart"/>
            <w:tcBorders>
              <w:top w:val="nil"/>
              <w:left w:val="single" w:sz="16" w:space="0" w:color="000000"/>
              <w:bottom w:val="nil"/>
              <w:right w:val="nil"/>
            </w:tcBorders>
            <w:shd w:val="clear" w:color="auto" w:fill="FFFFFF"/>
            <w:vAlign w:val="center"/>
          </w:tcPr>
          <w:p w:rsidR="00261C8D" w:rsidRPr="00261C8D" w:rsidRDefault="00261C8D" w:rsidP="00261C8D">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Средний уровень мотивации</w:t>
            </w:r>
          </w:p>
        </w:tc>
        <w:tc>
          <w:tcPr>
            <w:tcW w:w="1278" w:type="dxa"/>
            <w:tcBorders>
              <w:top w:val="nil"/>
              <w:left w:val="nil"/>
              <w:bottom w:val="nil"/>
              <w:right w:val="single" w:sz="16" w:space="0" w:color="000000"/>
            </w:tcBorders>
            <w:shd w:val="clear" w:color="auto" w:fill="FFFFFF"/>
            <w:vAlign w:val="center"/>
          </w:tcPr>
          <w:p w:rsidR="00261C8D" w:rsidRPr="00261C8D" w:rsidRDefault="00261C8D" w:rsidP="00261C8D">
            <w:pPr>
              <w:autoSpaceDE w:val="0"/>
              <w:autoSpaceDN w:val="0"/>
              <w:adjustRightInd w:val="0"/>
              <w:spacing w:after="0" w:line="320" w:lineRule="atLeast"/>
              <w:ind w:left="60" w:right="60"/>
              <w:rPr>
                <w:rFonts w:ascii="Arial" w:hAnsi="Arial" w:cs="Arial"/>
                <w:color w:val="000000"/>
                <w:sz w:val="18"/>
                <w:szCs w:val="18"/>
              </w:rPr>
            </w:pPr>
            <w:r w:rsidRPr="00261C8D">
              <w:rPr>
                <w:rFonts w:ascii="Arial" w:hAnsi="Arial" w:cs="Arial"/>
                <w:color w:val="000000"/>
                <w:sz w:val="18"/>
                <w:szCs w:val="18"/>
              </w:rPr>
              <w:t>Корреляция Пирсона</w:t>
            </w:r>
          </w:p>
        </w:tc>
        <w:tc>
          <w:tcPr>
            <w:tcW w:w="709" w:type="dxa"/>
            <w:tcBorders>
              <w:top w:val="nil"/>
              <w:left w:val="single" w:sz="16" w:space="0" w:color="000000"/>
              <w:bottom w:val="nil"/>
            </w:tcBorders>
            <w:shd w:val="clear" w:color="auto" w:fill="FFFFFF"/>
          </w:tcPr>
          <w:p w:rsidR="00261C8D" w:rsidRPr="00261C8D" w:rsidRDefault="00261C8D" w:rsidP="00261C8D">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,13</w:t>
            </w:r>
          </w:p>
        </w:tc>
        <w:tc>
          <w:tcPr>
            <w:tcW w:w="1276" w:type="dxa"/>
            <w:tcBorders>
              <w:top w:val="nil"/>
              <w:bottom w:val="nil"/>
            </w:tcBorders>
            <w:shd w:val="clear" w:color="auto" w:fill="FFFFFF"/>
          </w:tcPr>
          <w:p w:rsidR="00261C8D" w:rsidRPr="00261C8D" w:rsidRDefault="00261C8D" w:rsidP="00261C8D">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,22</w:t>
            </w:r>
            <w:r w:rsidRPr="00261C8D">
              <w:rPr>
                <w:rFonts w:ascii="Arial" w:hAnsi="Arial" w:cs="Arial"/>
                <w:color w:val="000000"/>
                <w:sz w:val="18"/>
                <w:szCs w:val="18"/>
                <w:vertAlign w:val="superscript"/>
              </w:rPr>
              <w:t>*</w:t>
            </w:r>
          </w:p>
        </w:tc>
        <w:tc>
          <w:tcPr>
            <w:tcW w:w="1134" w:type="dxa"/>
            <w:tcBorders>
              <w:top w:val="nil"/>
              <w:bottom w:val="nil"/>
            </w:tcBorders>
            <w:shd w:val="clear" w:color="auto" w:fill="FFFFFF"/>
          </w:tcPr>
          <w:p w:rsidR="00261C8D" w:rsidRPr="00261C8D" w:rsidRDefault="00261C8D" w:rsidP="00261C8D">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,22</w:t>
            </w:r>
            <w:r w:rsidRPr="00261C8D">
              <w:rPr>
                <w:rFonts w:ascii="Arial" w:hAnsi="Arial" w:cs="Arial"/>
                <w:color w:val="000000"/>
                <w:sz w:val="18"/>
                <w:szCs w:val="18"/>
                <w:vertAlign w:val="superscript"/>
              </w:rPr>
              <w:t>*</w:t>
            </w:r>
          </w:p>
        </w:tc>
        <w:tc>
          <w:tcPr>
            <w:tcW w:w="992" w:type="dxa"/>
            <w:tcBorders>
              <w:top w:val="nil"/>
              <w:bottom w:val="nil"/>
            </w:tcBorders>
            <w:shd w:val="clear" w:color="auto" w:fill="FFFFFF"/>
          </w:tcPr>
          <w:p w:rsidR="00261C8D" w:rsidRPr="00261C8D" w:rsidRDefault="00261C8D" w:rsidP="00261C8D">
            <w:pPr>
              <w:autoSpaceDE w:val="0"/>
              <w:autoSpaceDN w:val="0"/>
              <w:adjustRightInd w:val="0"/>
              <w:spacing w:after="0" w:line="320" w:lineRule="atLeast"/>
              <w:ind w:left="60" w:right="60"/>
              <w:jc w:val="right"/>
              <w:rPr>
                <w:rFonts w:ascii="Arial" w:hAnsi="Arial" w:cs="Arial"/>
                <w:color w:val="000000"/>
                <w:sz w:val="18"/>
                <w:szCs w:val="18"/>
              </w:rPr>
            </w:pPr>
            <w:r w:rsidRPr="00261C8D">
              <w:rPr>
                <w:rFonts w:ascii="Arial" w:hAnsi="Arial" w:cs="Arial"/>
                <w:color w:val="000000"/>
                <w:sz w:val="18"/>
                <w:szCs w:val="18"/>
              </w:rPr>
              <w:t>1</w:t>
            </w:r>
          </w:p>
        </w:tc>
        <w:tc>
          <w:tcPr>
            <w:tcW w:w="1239" w:type="dxa"/>
            <w:tcBorders>
              <w:top w:val="nil"/>
              <w:bottom w:val="nil"/>
            </w:tcBorders>
            <w:shd w:val="clear" w:color="auto" w:fill="FFFFFF"/>
          </w:tcPr>
          <w:p w:rsidR="00261C8D" w:rsidRPr="00261C8D" w:rsidRDefault="00261C8D" w:rsidP="00261C8D">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,28</w:t>
            </w:r>
            <w:r w:rsidRPr="00261C8D">
              <w:rPr>
                <w:rFonts w:ascii="Arial" w:hAnsi="Arial" w:cs="Arial"/>
                <w:color w:val="000000"/>
                <w:sz w:val="18"/>
                <w:szCs w:val="18"/>
                <w:vertAlign w:val="superscript"/>
              </w:rPr>
              <w:t>**</w:t>
            </w:r>
          </w:p>
        </w:tc>
        <w:tc>
          <w:tcPr>
            <w:tcW w:w="1029" w:type="dxa"/>
            <w:tcBorders>
              <w:top w:val="nil"/>
              <w:bottom w:val="nil"/>
              <w:right w:val="single" w:sz="16" w:space="0" w:color="000000"/>
            </w:tcBorders>
            <w:shd w:val="clear" w:color="auto" w:fill="FFFFFF"/>
          </w:tcPr>
          <w:p w:rsidR="00261C8D" w:rsidRPr="00261C8D" w:rsidRDefault="00261C8D" w:rsidP="00261C8D">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,09</w:t>
            </w:r>
          </w:p>
        </w:tc>
      </w:tr>
      <w:tr w:rsidR="00261C8D" w:rsidRPr="00261C8D" w:rsidTr="00261C8D">
        <w:trPr>
          <w:cantSplit/>
        </w:trPr>
        <w:tc>
          <w:tcPr>
            <w:tcW w:w="1699" w:type="dxa"/>
            <w:vMerge/>
            <w:tcBorders>
              <w:top w:val="nil"/>
              <w:left w:val="single" w:sz="16" w:space="0" w:color="000000"/>
              <w:bottom w:val="nil"/>
              <w:right w:val="nil"/>
            </w:tcBorders>
            <w:shd w:val="clear" w:color="auto" w:fill="FFFFFF"/>
            <w:vAlign w:val="center"/>
          </w:tcPr>
          <w:p w:rsidR="00261C8D" w:rsidRPr="00261C8D" w:rsidRDefault="00261C8D" w:rsidP="00261C8D">
            <w:pPr>
              <w:autoSpaceDE w:val="0"/>
              <w:autoSpaceDN w:val="0"/>
              <w:adjustRightInd w:val="0"/>
              <w:spacing w:after="0" w:line="240" w:lineRule="auto"/>
              <w:rPr>
                <w:rFonts w:ascii="Arial" w:hAnsi="Arial" w:cs="Arial"/>
                <w:color w:val="000000"/>
                <w:sz w:val="18"/>
                <w:szCs w:val="18"/>
              </w:rPr>
            </w:pPr>
          </w:p>
        </w:tc>
        <w:tc>
          <w:tcPr>
            <w:tcW w:w="1278" w:type="dxa"/>
            <w:tcBorders>
              <w:top w:val="nil"/>
              <w:left w:val="nil"/>
              <w:bottom w:val="nil"/>
              <w:right w:val="single" w:sz="16" w:space="0" w:color="000000"/>
            </w:tcBorders>
            <w:shd w:val="clear" w:color="auto" w:fill="FFFFFF"/>
            <w:vAlign w:val="center"/>
          </w:tcPr>
          <w:p w:rsidR="00261C8D" w:rsidRPr="00261C8D" w:rsidRDefault="00261C8D" w:rsidP="00261C8D">
            <w:pPr>
              <w:autoSpaceDE w:val="0"/>
              <w:autoSpaceDN w:val="0"/>
              <w:adjustRightInd w:val="0"/>
              <w:spacing w:after="0" w:line="320" w:lineRule="atLeast"/>
              <w:ind w:left="60" w:right="60"/>
              <w:rPr>
                <w:rFonts w:ascii="Arial" w:hAnsi="Arial" w:cs="Arial"/>
                <w:color w:val="000000"/>
                <w:sz w:val="18"/>
                <w:szCs w:val="18"/>
              </w:rPr>
            </w:pPr>
            <w:r w:rsidRPr="00261C8D">
              <w:rPr>
                <w:rFonts w:ascii="Arial" w:hAnsi="Arial" w:cs="Arial"/>
                <w:color w:val="000000"/>
                <w:sz w:val="18"/>
                <w:szCs w:val="18"/>
              </w:rPr>
              <w:t>Знч.(2-сторон)</w:t>
            </w:r>
          </w:p>
        </w:tc>
        <w:tc>
          <w:tcPr>
            <w:tcW w:w="709" w:type="dxa"/>
            <w:tcBorders>
              <w:top w:val="nil"/>
              <w:left w:val="single" w:sz="16" w:space="0" w:color="000000"/>
              <w:bottom w:val="nil"/>
            </w:tcBorders>
            <w:shd w:val="clear" w:color="auto" w:fill="FFFFFF"/>
          </w:tcPr>
          <w:p w:rsidR="00261C8D" w:rsidRPr="00261C8D" w:rsidRDefault="00261C8D" w:rsidP="00261C8D">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,15</w:t>
            </w:r>
          </w:p>
        </w:tc>
        <w:tc>
          <w:tcPr>
            <w:tcW w:w="1276" w:type="dxa"/>
            <w:tcBorders>
              <w:top w:val="nil"/>
              <w:bottom w:val="nil"/>
            </w:tcBorders>
            <w:shd w:val="clear" w:color="auto" w:fill="FFFFFF"/>
          </w:tcPr>
          <w:p w:rsidR="00261C8D" w:rsidRPr="00261C8D" w:rsidRDefault="00261C8D" w:rsidP="00261C8D">
            <w:pPr>
              <w:autoSpaceDE w:val="0"/>
              <w:autoSpaceDN w:val="0"/>
              <w:adjustRightInd w:val="0"/>
              <w:spacing w:after="0" w:line="320" w:lineRule="atLeast"/>
              <w:ind w:left="60" w:right="60"/>
              <w:jc w:val="right"/>
              <w:rPr>
                <w:rFonts w:ascii="Arial" w:hAnsi="Arial" w:cs="Arial"/>
                <w:color w:val="000000"/>
                <w:sz w:val="18"/>
                <w:szCs w:val="18"/>
              </w:rPr>
            </w:pPr>
            <w:r w:rsidRPr="00261C8D">
              <w:rPr>
                <w:rFonts w:ascii="Arial" w:hAnsi="Arial" w:cs="Arial"/>
                <w:color w:val="000000"/>
                <w:sz w:val="18"/>
                <w:szCs w:val="18"/>
              </w:rPr>
              <w:t>,018</w:t>
            </w:r>
          </w:p>
        </w:tc>
        <w:tc>
          <w:tcPr>
            <w:tcW w:w="1134" w:type="dxa"/>
            <w:tcBorders>
              <w:top w:val="nil"/>
              <w:bottom w:val="nil"/>
            </w:tcBorders>
            <w:shd w:val="clear" w:color="auto" w:fill="FFFFFF"/>
          </w:tcPr>
          <w:p w:rsidR="00261C8D" w:rsidRPr="00261C8D" w:rsidRDefault="00261C8D" w:rsidP="00261C8D">
            <w:pPr>
              <w:autoSpaceDE w:val="0"/>
              <w:autoSpaceDN w:val="0"/>
              <w:adjustRightInd w:val="0"/>
              <w:spacing w:after="0" w:line="320" w:lineRule="atLeast"/>
              <w:ind w:left="60" w:right="60"/>
              <w:jc w:val="right"/>
              <w:rPr>
                <w:rFonts w:ascii="Arial" w:hAnsi="Arial" w:cs="Arial"/>
                <w:color w:val="000000"/>
                <w:sz w:val="18"/>
                <w:szCs w:val="18"/>
              </w:rPr>
            </w:pPr>
            <w:r w:rsidRPr="00261C8D">
              <w:rPr>
                <w:rFonts w:ascii="Arial" w:hAnsi="Arial" w:cs="Arial"/>
                <w:color w:val="000000"/>
                <w:sz w:val="18"/>
                <w:szCs w:val="18"/>
              </w:rPr>
              <w:t>,014</w:t>
            </w:r>
          </w:p>
        </w:tc>
        <w:tc>
          <w:tcPr>
            <w:tcW w:w="992" w:type="dxa"/>
            <w:tcBorders>
              <w:top w:val="nil"/>
              <w:bottom w:val="nil"/>
            </w:tcBorders>
            <w:shd w:val="clear" w:color="auto" w:fill="FFFFFF"/>
          </w:tcPr>
          <w:p w:rsidR="00261C8D" w:rsidRPr="00261C8D" w:rsidRDefault="00261C8D" w:rsidP="00261C8D">
            <w:pPr>
              <w:autoSpaceDE w:val="0"/>
              <w:autoSpaceDN w:val="0"/>
              <w:adjustRightInd w:val="0"/>
              <w:spacing w:after="0" w:line="240" w:lineRule="auto"/>
              <w:rPr>
                <w:rFonts w:cs="Times New Roman"/>
                <w:sz w:val="24"/>
                <w:szCs w:val="24"/>
              </w:rPr>
            </w:pPr>
          </w:p>
        </w:tc>
        <w:tc>
          <w:tcPr>
            <w:tcW w:w="1239" w:type="dxa"/>
            <w:tcBorders>
              <w:top w:val="nil"/>
              <w:bottom w:val="nil"/>
            </w:tcBorders>
            <w:shd w:val="clear" w:color="auto" w:fill="FFFFFF"/>
          </w:tcPr>
          <w:p w:rsidR="00261C8D" w:rsidRPr="00261C8D" w:rsidRDefault="00261C8D" w:rsidP="00261C8D">
            <w:pPr>
              <w:autoSpaceDE w:val="0"/>
              <w:autoSpaceDN w:val="0"/>
              <w:adjustRightInd w:val="0"/>
              <w:spacing w:after="0" w:line="320" w:lineRule="atLeast"/>
              <w:ind w:left="60" w:right="60"/>
              <w:jc w:val="right"/>
              <w:rPr>
                <w:rFonts w:ascii="Arial" w:hAnsi="Arial" w:cs="Arial"/>
                <w:color w:val="000000"/>
                <w:sz w:val="18"/>
                <w:szCs w:val="18"/>
              </w:rPr>
            </w:pPr>
            <w:r w:rsidRPr="00261C8D">
              <w:rPr>
                <w:rFonts w:ascii="Arial" w:hAnsi="Arial" w:cs="Arial"/>
                <w:color w:val="000000"/>
                <w:sz w:val="18"/>
                <w:szCs w:val="18"/>
              </w:rPr>
              <w:t>,003</w:t>
            </w:r>
          </w:p>
        </w:tc>
        <w:tc>
          <w:tcPr>
            <w:tcW w:w="1029" w:type="dxa"/>
            <w:tcBorders>
              <w:top w:val="nil"/>
              <w:bottom w:val="nil"/>
              <w:right w:val="single" w:sz="16" w:space="0" w:color="000000"/>
            </w:tcBorders>
            <w:shd w:val="clear" w:color="auto" w:fill="FFFFFF"/>
          </w:tcPr>
          <w:p w:rsidR="00261C8D" w:rsidRPr="00261C8D" w:rsidRDefault="00261C8D" w:rsidP="00261C8D">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,31</w:t>
            </w:r>
          </w:p>
        </w:tc>
      </w:tr>
      <w:tr w:rsidR="00261C8D" w:rsidRPr="00261C8D" w:rsidTr="00261C8D">
        <w:trPr>
          <w:cantSplit/>
        </w:trPr>
        <w:tc>
          <w:tcPr>
            <w:tcW w:w="1699" w:type="dxa"/>
            <w:vMerge/>
            <w:tcBorders>
              <w:top w:val="nil"/>
              <w:left w:val="single" w:sz="16" w:space="0" w:color="000000"/>
              <w:bottom w:val="nil"/>
              <w:right w:val="nil"/>
            </w:tcBorders>
            <w:shd w:val="clear" w:color="auto" w:fill="FFFFFF"/>
            <w:vAlign w:val="center"/>
          </w:tcPr>
          <w:p w:rsidR="00261C8D" w:rsidRPr="00261C8D" w:rsidRDefault="00261C8D" w:rsidP="00261C8D">
            <w:pPr>
              <w:autoSpaceDE w:val="0"/>
              <w:autoSpaceDN w:val="0"/>
              <w:adjustRightInd w:val="0"/>
              <w:spacing w:after="0" w:line="240" w:lineRule="auto"/>
              <w:rPr>
                <w:rFonts w:ascii="Arial" w:hAnsi="Arial" w:cs="Arial"/>
                <w:color w:val="000000"/>
                <w:sz w:val="18"/>
                <w:szCs w:val="18"/>
              </w:rPr>
            </w:pPr>
          </w:p>
        </w:tc>
        <w:tc>
          <w:tcPr>
            <w:tcW w:w="1278" w:type="dxa"/>
            <w:tcBorders>
              <w:top w:val="nil"/>
              <w:left w:val="nil"/>
              <w:bottom w:val="nil"/>
              <w:right w:val="single" w:sz="16" w:space="0" w:color="000000"/>
            </w:tcBorders>
            <w:shd w:val="clear" w:color="auto" w:fill="FFFFFF"/>
            <w:vAlign w:val="center"/>
          </w:tcPr>
          <w:p w:rsidR="00261C8D" w:rsidRPr="00261C8D" w:rsidRDefault="00261C8D" w:rsidP="00261C8D">
            <w:pPr>
              <w:autoSpaceDE w:val="0"/>
              <w:autoSpaceDN w:val="0"/>
              <w:adjustRightInd w:val="0"/>
              <w:spacing w:after="0" w:line="320" w:lineRule="atLeast"/>
              <w:ind w:left="60" w:right="60"/>
              <w:rPr>
                <w:rFonts w:ascii="Arial" w:hAnsi="Arial" w:cs="Arial"/>
                <w:color w:val="000000"/>
                <w:sz w:val="18"/>
                <w:szCs w:val="18"/>
              </w:rPr>
            </w:pPr>
            <w:r w:rsidRPr="00261C8D">
              <w:rPr>
                <w:rFonts w:ascii="Arial" w:hAnsi="Arial" w:cs="Arial"/>
                <w:color w:val="000000"/>
                <w:sz w:val="18"/>
                <w:szCs w:val="18"/>
              </w:rPr>
              <w:t>N</w:t>
            </w:r>
          </w:p>
        </w:tc>
        <w:tc>
          <w:tcPr>
            <w:tcW w:w="709" w:type="dxa"/>
            <w:tcBorders>
              <w:top w:val="nil"/>
              <w:left w:val="single" w:sz="16" w:space="0" w:color="000000"/>
              <w:bottom w:val="nil"/>
            </w:tcBorders>
            <w:shd w:val="clear" w:color="auto" w:fill="FFFFFF"/>
          </w:tcPr>
          <w:p w:rsidR="00261C8D" w:rsidRPr="00261C8D" w:rsidRDefault="00261C8D" w:rsidP="00261C8D">
            <w:pPr>
              <w:autoSpaceDE w:val="0"/>
              <w:autoSpaceDN w:val="0"/>
              <w:adjustRightInd w:val="0"/>
              <w:spacing w:after="0" w:line="320" w:lineRule="atLeast"/>
              <w:ind w:left="60" w:right="60"/>
              <w:jc w:val="right"/>
              <w:rPr>
                <w:rFonts w:ascii="Arial" w:hAnsi="Arial" w:cs="Arial"/>
                <w:color w:val="000000"/>
                <w:sz w:val="18"/>
                <w:szCs w:val="18"/>
              </w:rPr>
            </w:pPr>
            <w:r w:rsidRPr="00261C8D">
              <w:rPr>
                <w:rFonts w:ascii="Arial" w:hAnsi="Arial" w:cs="Arial"/>
                <w:color w:val="000000"/>
                <w:sz w:val="18"/>
                <w:szCs w:val="18"/>
              </w:rPr>
              <w:t>114</w:t>
            </w:r>
          </w:p>
        </w:tc>
        <w:tc>
          <w:tcPr>
            <w:tcW w:w="1276" w:type="dxa"/>
            <w:tcBorders>
              <w:top w:val="nil"/>
              <w:bottom w:val="nil"/>
            </w:tcBorders>
            <w:shd w:val="clear" w:color="auto" w:fill="FFFFFF"/>
          </w:tcPr>
          <w:p w:rsidR="00261C8D" w:rsidRPr="00261C8D" w:rsidRDefault="00261C8D" w:rsidP="00261C8D">
            <w:pPr>
              <w:autoSpaceDE w:val="0"/>
              <w:autoSpaceDN w:val="0"/>
              <w:adjustRightInd w:val="0"/>
              <w:spacing w:after="0" w:line="320" w:lineRule="atLeast"/>
              <w:ind w:left="60" w:right="60"/>
              <w:jc w:val="right"/>
              <w:rPr>
                <w:rFonts w:ascii="Arial" w:hAnsi="Arial" w:cs="Arial"/>
                <w:color w:val="000000"/>
                <w:sz w:val="18"/>
                <w:szCs w:val="18"/>
              </w:rPr>
            </w:pPr>
            <w:r w:rsidRPr="00261C8D">
              <w:rPr>
                <w:rFonts w:ascii="Arial" w:hAnsi="Arial" w:cs="Arial"/>
                <w:color w:val="000000"/>
                <w:sz w:val="18"/>
                <w:szCs w:val="18"/>
              </w:rPr>
              <w:t>114</w:t>
            </w:r>
          </w:p>
        </w:tc>
        <w:tc>
          <w:tcPr>
            <w:tcW w:w="1134" w:type="dxa"/>
            <w:tcBorders>
              <w:top w:val="nil"/>
              <w:bottom w:val="nil"/>
            </w:tcBorders>
            <w:shd w:val="clear" w:color="auto" w:fill="FFFFFF"/>
          </w:tcPr>
          <w:p w:rsidR="00261C8D" w:rsidRPr="00261C8D" w:rsidRDefault="00261C8D" w:rsidP="00261C8D">
            <w:pPr>
              <w:autoSpaceDE w:val="0"/>
              <w:autoSpaceDN w:val="0"/>
              <w:adjustRightInd w:val="0"/>
              <w:spacing w:after="0" w:line="320" w:lineRule="atLeast"/>
              <w:ind w:left="60" w:right="60"/>
              <w:jc w:val="right"/>
              <w:rPr>
                <w:rFonts w:ascii="Arial" w:hAnsi="Arial" w:cs="Arial"/>
                <w:color w:val="000000"/>
                <w:sz w:val="18"/>
                <w:szCs w:val="18"/>
              </w:rPr>
            </w:pPr>
            <w:r w:rsidRPr="00261C8D">
              <w:rPr>
                <w:rFonts w:ascii="Arial" w:hAnsi="Arial" w:cs="Arial"/>
                <w:color w:val="000000"/>
                <w:sz w:val="18"/>
                <w:szCs w:val="18"/>
              </w:rPr>
              <w:t>114</w:t>
            </w:r>
          </w:p>
        </w:tc>
        <w:tc>
          <w:tcPr>
            <w:tcW w:w="992" w:type="dxa"/>
            <w:tcBorders>
              <w:top w:val="nil"/>
              <w:bottom w:val="nil"/>
            </w:tcBorders>
            <w:shd w:val="clear" w:color="auto" w:fill="FFFFFF"/>
          </w:tcPr>
          <w:p w:rsidR="00261C8D" w:rsidRPr="00261C8D" w:rsidRDefault="00261C8D" w:rsidP="00261C8D">
            <w:pPr>
              <w:autoSpaceDE w:val="0"/>
              <w:autoSpaceDN w:val="0"/>
              <w:adjustRightInd w:val="0"/>
              <w:spacing w:after="0" w:line="320" w:lineRule="atLeast"/>
              <w:ind w:left="60" w:right="60"/>
              <w:jc w:val="right"/>
              <w:rPr>
                <w:rFonts w:ascii="Arial" w:hAnsi="Arial" w:cs="Arial"/>
                <w:color w:val="000000"/>
                <w:sz w:val="18"/>
                <w:szCs w:val="18"/>
              </w:rPr>
            </w:pPr>
            <w:r w:rsidRPr="00261C8D">
              <w:rPr>
                <w:rFonts w:ascii="Arial" w:hAnsi="Arial" w:cs="Arial"/>
                <w:color w:val="000000"/>
                <w:sz w:val="18"/>
                <w:szCs w:val="18"/>
              </w:rPr>
              <w:t>114</w:t>
            </w:r>
          </w:p>
        </w:tc>
        <w:tc>
          <w:tcPr>
            <w:tcW w:w="1239" w:type="dxa"/>
            <w:tcBorders>
              <w:top w:val="nil"/>
              <w:bottom w:val="nil"/>
            </w:tcBorders>
            <w:shd w:val="clear" w:color="auto" w:fill="FFFFFF"/>
          </w:tcPr>
          <w:p w:rsidR="00261C8D" w:rsidRPr="00261C8D" w:rsidRDefault="00261C8D" w:rsidP="00261C8D">
            <w:pPr>
              <w:autoSpaceDE w:val="0"/>
              <w:autoSpaceDN w:val="0"/>
              <w:adjustRightInd w:val="0"/>
              <w:spacing w:after="0" w:line="320" w:lineRule="atLeast"/>
              <w:ind w:left="60" w:right="60"/>
              <w:jc w:val="right"/>
              <w:rPr>
                <w:rFonts w:ascii="Arial" w:hAnsi="Arial" w:cs="Arial"/>
                <w:color w:val="000000"/>
                <w:sz w:val="18"/>
                <w:szCs w:val="18"/>
              </w:rPr>
            </w:pPr>
            <w:r w:rsidRPr="00261C8D">
              <w:rPr>
                <w:rFonts w:ascii="Arial" w:hAnsi="Arial" w:cs="Arial"/>
                <w:color w:val="000000"/>
                <w:sz w:val="18"/>
                <w:szCs w:val="18"/>
              </w:rPr>
              <w:t>114</w:t>
            </w:r>
          </w:p>
        </w:tc>
        <w:tc>
          <w:tcPr>
            <w:tcW w:w="1029" w:type="dxa"/>
            <w:tcBorders>
              <w:top w:val="nil"/>
              <w:bottom w:val="nil"/>
              <w:right w:val="single" w:sz="16" w:space="0" w:color="000000"/>
            </w:tcBorders>
            <w:shd w:val="clear" w:color="auto" w:fill="FFFFFF"/>
          </w:tcPr>
          <w:p w:rsidR="00261C8D" w:rsidRPr="00261C8D" w:rsidRDefault="00261C8D" w:rsidP="00261C8D">
            <w:pPr>
              <w:autoSpaceDE w:val="0"/>
              <w:autoSpaceDN w:val="0"/>
              <w:adjustRightInd w:val="0"/>
              <w:spacing w:after="0" w:line="320" w:lineRule="atLeast"/>
              <w:ind w:left="60" w:right="60"/>
              <w:jc w:val="right"/>
              <w:rPr>
                <w:rFonts w:ascii="Arial" w:hAnsi="Arial" w:cs="Arial"/>
                <w:color w:val="000000"/>
                <w:sz w:val="18"/>
                <w:szCs w:val="18"/>
              </w:rPr>
            </w:pPr>
            <w:r w:rsidRPr="00261C8D">
              <w:rPr>
                <w:rFonts w:ascii="Arial" w:hAnsi="Arial" w:cs="Arial"/>
                <w:color w:val="000000"/>
                <w:sz w:val="18"/>
                <w:szCs w:val="18"/>
              </w:rPr>
              <w:t>114</w:t>
            </w:r>
          </w:p>
        </w:tc>
      </w:tr>
      <w:tr w:rsidR="00261C8D" w:rsidRPr="00261C8D" w:rsidTr="00261C8D">
        <w:trPr>
          <w:cantSplit/>
        </w:trPr>
        <w:tc>
          <w:tcPr>
            <w:tcW w:w="1699" w:type="dxa"/>
            <w:vMerge w:val="restart"/>
            <w:tcBorders>
              <w:top w:val="nil"/>
              <w:left w:val="single" w:sz="16" w:space="0" w:color="000000"/>
              <w:bottom w:val="nil"/>
              <w:right w:val="nil"/>
            </w:tcBorders>
            <w:shd w:val="clear" w:color="auto" w:fill="FFFFFF"/>
            <w:vAlign w:val="center"/>
          </w:tcPr>
          <w:p w:rsidR="00261C8D" w:rsidRPr="00261C8D" w:rsidRDefault="00261C8D" w:rsidP="00261C8D">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Нормальный уровень мотивации</w:t>
            </w:r>
          </w:p>
        </w:tc>
        <w:tc>
          <w:tcPr>
            <w:tcW w:w="1278" w:type="dxa"/>
            <w:tcBorders>
              <w:top w:val="nil"/>
              <w:left w:val="nil"/>
              <w:bottom w:val="nil"/>
              <w:right w:val="single" w:sz="16" w:space="0" w:color="000000"/>
            </w:tcBorders>
            <w:shd w:val="clear" w:color="auto" w:fill="FFFFFF"/>
            <w:vAlign w:val="center"/>
          </w:tcPr>
          <w:p w:rsidR="00261C8D" w:rsidRPr="00261C8D" w:rsidRDefault="00261C8D" w:rsidP="00261C8D">
            <w:pPr>
              <w:autoSpaceDE w:val="0"/>
              <w:autoSpaceDN w:val="0"/>
              <w:adjustRightInd w:val="0"/>
              <w:spacing w:after="0" w:line="320" w:lineRule="atLeast"/>
              <w:ind w:left="60" w:right="60"/>
              <w:rPr>
                <w:rFonts w:ascii="Arial" w:hAnsi="Arial" w:cs="Arial"/>
                <w:color w:val="000000"/>
                <w:sz w:val="18"/>
                <w:szCs w:val="18"/>
              </w:rPr>
            </w:pPr>
            <w:r w:rsidRPr="00261C8D">
              <w:rPr>
                <w:rFonts w:ascii="Arial" w:hAnsi="Arial" w:cs="Arial"/>
                <w:color w:val="000000"/>
                <w:sz w:val="18"/>
                <w:szCs w:val="18"/>
              </w:rPr>
              <w:t>Корреляция Пирсона</w:t>
            </w:r>
          </w:p>
        </w:tc>
        <w:tc>
          <w:tcPr>
            <w:tcW w:w="709" w:type="dxa"/>
            <w:tcBorders>
              <w:top w:val="nil"/>
              <w:left w:val="single" w:sz="16" w:space="0" w:color="000000"/>
              <w:bottom w:val="nil"/>
            </w:tcBorders>
            <w:shd w:val="clear" w:color="auto" w:fill="FFFFFF"/>
          </w:tcPr>
          <w:p w:rsidR="00261C8D" w:rsidRPr="00261C8D" w:rsidRDefault="00261C8D" w:rsidP="00261C8D">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,49</w:t>
            </w:r>
            <w:r w:rsidRPr="00261C8D">
              <w:rPr>
                <w:rFonts w:ascii="Arial" w:hAnsi="Arial" w:cs="Arial"/>
                <w:color w:val="000000"/>
                <w:sz w:val="18"/>
                <w:szCs w:val="18"/>
                <w:vertAlign w:val="superscript"/>
              </w:rPr>
              <w:t>**</w:t>
            </w:r>
          </w:p>
        </w:tc>
        <w:tc>
          <w:tcPr>
            <w:tcW w:w="1276" w:type="dxa"/>
            <w:tcBorders>
              <w:top w:val="nil"/>
              <w:bottom w:val="nil"/>
            </w:tcBorders>
            <w:shd w:val="clear" w:color="auto" w:fill="FFFFFF"/>
          </w:tcPr>
          <w:p w:rsidR="00261C8D" w:rsidRPr="00261C8D" w:rsidRDefault="00261C8D" w:rsidP="00261C8D">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,32</w:t>
            </w:r>
            <w:r w:rsidRPr="00261C8D">
              <w:rPr>
                <w:rFonts w:ascii="Arial" w:hAnsi="Arial" w:cs="Arial"/>
                <w:color w:val="000000"/>
                <w:sz w:val="18"/>
                <w:szCs w:val="18"/>
                <w:vertAlign w:val="superscript"/>
              </w:rPr>
              <w:t>**</w:t>
            </w:r>
          </w:p>
        </w:tc>
        <w:tc>
          <w:tcPr>
            <w:tcW w:w="1134" w:type="dxa"/>
            <w:tcBorders>
              <w:top w:val="nil"/>
              <w:bottom w:val="nil"/>
            </w:tcBorders>
            <w:shd w:val="clear" w:color="auto" w:fill="FFFFFF"/>
          </w:tcPr>
          <w:p w:rsidR="00261C8D" w:rsidRPr="00261C8D" w:rsidRDefault="00261C8D" w:rsidP="00261C8D">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,15</w:t>
            </w:r>
          </w:p>
        </w:tc>
        <w:tc>
          <w:tcPr>
            <w:tcW w:w="992" w:type="dxa"/>
            <w:tcBorders>
              <w:top w:val="nil"/>
              <w:bottom w:val="nil"/>
            </w:tcBorders>
            <w:shd w:val="clear" w:color="auto" w:fill="FFFFFF"/>
          </w:tcPr>
          <w:p w:rsidR="00261C8D" w:rsidRPr="00261C8D" w:rsidRDefault="00261C8D" w:rsidP="00261C8D">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,28</w:t>
            </w:r>
            <w:r w:rsidRPr="00261C8D">
              <w:rPr>
                <w:rFonts w:ascii="Arial" w:hAnsi="Arial" w:cs="Arial"/>
                <w:color w:val="000000"/>
                <w:sz w:val="18"/>
                <w:szCs w:val="18"/>
                <w:vertAlign w:val="superscript"/>
              </w:rPr>
              <w:t>**</w:t>
            </w:r>
          </w:p>
        </w:tc>
        <w:tc>
          <w:tcPr>
            <w:tcW w:w="1239" w:type="dxa"/>
            <w:tcBorders>
              <w:top w:val="nil"/>
              <w:bottom w:val="nil"/>
            </w:tcBorders>
            <w:shd w:val="clear" w:color="auto" w:fill="FFFFFF"/>
          </w:tcPr>
          <w:p w:rsidR="00261C8D" w:rsidRPr="00261C8D" w:rsidRDefault="00261C8D" w:rsidP="00261C8D">
            <w:pPr>
              <w:autoSpaceDE w:val="0"/>
              <w:autoSpaceDN w:val="0"/>
              <w:adjustRightInd w:val="0"/>
              <w:spacing w:after="0" w:line="320" w:lineRule="atLeast"/>
              <w:ind w:left="60" w:right="60"/>
              <w:jc w:val="right"/>
              <w:rPr>
                <w:rFonts w:ascii="Arial" w:hAnsi="Arial" w:cs="Arial"/>
                <w:color w:val="000000"/>
                <w:sz w:val="18"/>
                <w:szCs w:val="18"/>
              </w:rPr>
            </w:pPr>
            <w:r w:rsidRPr="00261C8D">
              <w:rPr>
                <w:rFonts w:ascii="Arial" w:hAnsi="Arial" w:cs="Arial"/>
                <w:color w:val="000000"/>
                <w:sz w:val="18"/>
                <w:szCs w:val="18"/>
              </w:rPr>
              <w:t>1</w:t>
            </w:r>
          </w:p>
        </w:tc>
        <w:tc>
          <w:tcPr>
            <w:tcW w:w="1029" w:type="dxa"/>
            <w:tcBorders>
              <w:top w:val="nil"/>
              <w:bottom w:val="nil"/>
              <w:right w:val="single" w:sz="16" w:space="0" w:color="000000"/>
            </w:tcBorders>
            <w:shd w:val="clear" w:color="auto" w:fill="FFFFFF"/>
          </w:tcPr>
          <w:p w:rsidR="00261C8D" w:rsidRPr="00261C8D" w:rsidRDefault="00261C8D" w:rsidP="00261C8D">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,71</w:t>
            </w:r>
            <w:r w:rsidRPr="00261C8D">
              <w:rPr>
                <w:rFonts w:ascii="Arial" w:hAnsi="Arial" w:cs="Arial"/>
                <w:color w:val="000000"/>
                <w:sz w:val="18"/>
                <w:szCs w:val="18"/>
                <w:vertAlign w:val="superscript"/>
              </w:rPr>
              <w:t>**</w:t>
            </w:r>
          </w:p>
        </w:tc>
      </w:tr>
      <w:tr w:rsidR="00261C8D" w:rsidRPr="00261C8D" w:rsidTr="00261C8D">
        <w:trPr>
          <w:cantSplit/>
        </w:trPr>
        <w:tc>
          <w:tcPr>
            <w:tcW w:w="1699" w:type="dxa"/>
            <w:vMerge/>
            <w:tcBorders>
              <w:top w:val="nil"/>
              <w:left w:val="single" w:sz="16" w:space="0" w:color="000000"/>
              <w:bottom w:val="nil"/>
              <w:right w:val="nil"/>
            </w:tcBorders>
            <w:shd w:val="clear" w:color="auto" w:fill="FFFFFF"/>
            <w:vAlign w:val="center"/>
          </w:tcPr>
          <w:p w:rsidR="00261C8D" w:rsidRPr="00261C8D" w:rsidRDefault="00261C8D" w:rsidP="00261C8D">
            <w:pPr>
              <w:autoSpaceDE w:val="0"/>
              <w:autoSpaceDN w:val="0"/>
              <w:adjustRightInd w:val="0"/>
              <w:spacing w:after="0" w:line="240" w:lineRule="auto"/>
              <w:rPr>
                <w:rFonts w:ascii="Arial" w:hAnsi="Arial" w:cs="Arial"/>
                <w:color w:val="000000"/>
                <w:sz w:val="18"/>
                <w:szCs w:val="18"/>
              </w:rPr>
            </w:pPr>
          </w:p>
        </w:tc>
        <w:tc>
          <w:tcPr>
            <w:tcW w:w="1278" w:type="dxa"/>
            <w:tcBorders>
              <w:top w:val="nil"/>
              <w:left w:val="nil"/>
              <w:bottom w:val="nil"/>
              <w:right w:val="single" w:sz="16" w:space="0" w:color="000000"/>
            </w:tcBorders>
            <w:shd w:val="clear" w:color="auto" w:fill="FFFFFF"/>
            <w:vAlign w:val="center"/>
          </w:tcPr>
          <w:p w:rsidR="00261C8D" w:rsidRPr="00261C8D" w:rsidRDefault="00261C8D" w:rsidP="00261C8D">
            <w:pPr>
              <w:autoSpaceDE w:val="0"/>
              <w:autoSpaceDN w:val="0"/>
              <w:adjustRightInd w:val="0"/>
              <w:spacing w:after="0" w:line="320" w:lineRule="atLeast"/>
              <w:ind w:left="60" w:right="60"/>
              <w:rPr>
                <w:rFonts w:ascii="Arial" w:hAnsi="Arial" w:cs="Arial"/>
                <w:color w:val="000000"/>
                <w:sz w:val="18"/>
                <w:szCs w:val="18"/>
              </w:rPr>
            </w:pPr>
            <w:r w:rsidRPr="00261C8D">
              <w:rPr>
                <w:rFonts w:ascii="Arial" w:hAnsi="Arial" w:cs="Arial"/>
                <w:color w:val="000000"/>
                <w:sz w:val="18"/>
                <w:szCs w:val="18"/>
              </w:rPr>
              <w:t>Знч.(2-сторон)</w:t>
            </w:r>
          </w:p>
        </w:tc>
        <w:tc>
          <w:tcPr>
            <w:tcW w:w="709" w:type="dxa"/>
            <w:tcBorders>
              <w:top w:val="nil"/>
              <w:left w:val="single" w:sz="16" w:space="0" w:color="000000"/>
              <w:bottom w:val="nil"/>
            </w:tcBorders>
            <w:shd w:val="clear" w:color="auto" w:fill="FFFFFF"/>
          </w:tcPr>
          <w:p w:rsidR="00261C8D" w:rsidRPr="00261C8D" w:rsidRDefault="00261C8D" w:rsidP="00261C8D">
            <w:pPr>
              <w:autoSpaceDE w:val="0"/>
              <w:autoSpaceDN w:val="0"/>
              <w:adjustRightInd w:val="0"/>
              <w:spacing w:after="0" w:line="320" w:lineRule="atLeast"/>
              <w:ind w:left="60" w:right="60"/>
              <w:jc w:val="right"/>
              <w:rPr>
                <w:rFonts w:ascii="Arial" w:hAnsi="Arial" w:cs="Arial"/>
                <w:color w:val="000000"/>
                <w:sz w:val="18"/>
                <w:szCs w:val="18"/>
              </w:rPr>
            </w:pPr>
            <w:r w:rsidRPr="00261C8D">
              <w:rPr>
                <w:rFonts w:ascii="Arial" w:hAnsi="Arial" w:cs="Arial"/>
                <w:color w:val="000000"/>
                <w:sz w:val="18"/>
                <w:szCs w:val="18"/>
              </w:rPr>
              <w:t>,000</w:t>
            </w:r>
          </w:p>
        </w:tc>
        <w:tc>
          <w:tcPr>
            <w:tcW w:w="1276" w:type="dxa"/>
            <w:tcBorders>
              <w:top w:val="nil"/>
              <w:bottom w:val="nil"/>
            </w:tcBorders>
            <w:shd w:val="clear" w:color="auto" w:fill="FFFFFF"/>
          </w:tcPr>
          <w:p w:rsidR="00261C8D" w:rsidRPr="00261C8D" w:rsidRDefault="00261C8D" w:rsidP="00261C8D">
            <w:pPr>
              <w:autoSpaceDE w:val="0"/>
              <w:autoSpaceDN w:val="0"/>
              <w:adjustRightInd w:val="0"/>
              <w:spacing w:after="0" w:line="320" w:lineRule="atLeast"/>
              <w:ind w:left="60" w:right="60"/>
              <w:jc w:val="right"/>
              <w:rPr>
                <w:rFonts w:ascii="Arial" w:hAnsi="Arial" w:cs="Arial"/>
                <w:color w:val="000000"/>
                <w:sz w:val="18"/>
                <w:szCs w:val="18"/>
              </w:rPr>
            </w:pPr>
            <w:r w:rsidRPr="00261C8D">
              <w:rPr>
                <w:rFonts w:ascii="Arial" w:hAnsi="Arial" w:cs="Arial"/>
                <w:color w:val="000000"/>
                <w:sz w:val="18"/>
                <w:szCs w:val="18"/>
              </w:rPr>
              <w:t>,000</w:t>
            </w:r>
          </w:p>
        </w:tc>
        <w:tc>
          <w:tcPr>
            <w:tcW w:w="1134" w:type="dxa"/>
            <w:tcBorders>
              <w:top w:val="nil"/>
              <w:bottom w:val="nil"/>
            </w:tcBorders>
            <w:shd w:val="clear" w:color="auto" w:fill="FFFFFF"/>
          </w:tcPr>
          <w:p w:rsidR="00261C8D" w:rsidRPr="00261C8D" w:rsidRDefault="00261C8D" w:rsidP="00261C8D">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,11</w:t>
            </w:r>
          </w:p>
        </w:tc>
        <w:tc>
          <w:tcPr>
            <w:tcW w:w="992" w:type="dxa"/>
            <w:tcBorders>
              <w:top w:val="nil"/>
              <w:bottom w:val="nil"/>
            </w:tcBorders>
            <w:shd w:val="clear" w:color="auto" w:fill="FFFFFF"/>
          </w:tcPr>
          <w:p w:rsidR="00261C8D" w:rsidRPr="00261C8D" w:rsidRDefault="00261C8D" w:rsidP="00261C8D">
            <w:pPr>
              <w:autoSpaceDE w:val="0"/>
              <w:autoSpaceDN w:val="0"/>
              <w:adjustRightInd w:val="0"/>
              <w:spacing w:after="0" w:line="320" w:lineRule="atLeast"/>
              <w:ind w:left="60" w:right="60"/>
              <w:jc w:val="right"/>
              <w:rPr>
                <w:rFonts w:ascii="Arial" w:hAnsi="Arial" w:cs="Arial"/>
                <w:color w:val="000000"/>
                <w:sz w:val="18"/>
                <w:szCs w:val="18"/>
              </w:rPr>
            </w:pPr>
            <w:r w:rsidRPr="00261C8D">
              <w:rPr>
                <w:rFonts w:ascii="Arial" w:hAnsi="Arial" w:cs="Arial"/>
                <w:color w:val="000000"/>
                <w:sz w:val="18"/>
                <w:szCs w:val="18"/>
              </w:rPr>
              <w:t>,003</w:t>
            </w:r>
          </w:p>
        </w:tc>
        <w:tc>
          <w:tcPr>
            <w:tcW w:w="1239" w:type="dxa"/>
            <w:tcBorders>
              <w:top w:val="nil"/>
              <w:bottom w:val="nil"/>
            </w:tcBorders>
            <w:shd w:val="clear" w:color="auto" w:fill="FFFFFF"/>
          </w:tcPr>
          <w:p w:rsidR="00261C8D" w:rsidRPr="00261C8D" w:rsidRDefault="00261C8D" w:rsidP="00261C8D">
            <w:pPr>
              <w:autoSpaceDE w:val="0"/>
              <w:autoSpaceDN w:val="0"/>
              <w:adjustRightInd w:val="0"/>
              <w:spacing w:after="0" w:line="240" w:lineRule="auto"/>
              <w:rPr>
                <w:rFonts w:cs="Times New Roman"/>
                <w:sz w:val="24"/>
                <w:szCs w:val="24"/>
              </w:rPr>
            </w:pPr>
          </w:p>
        </w:tc>
        <w:tc>
          <w:tcPr>
            <w:tcW w:w="1029" w:type="dxa"/>
            <w:tcBorders>
              <w:top w:val="nil"/>
              <w:bottom w:val="nil"/>
              <w:right w:val="single" w:sz="16" w:space="0" w:color="000000"/>
            </w:tcBorders>
            <w:shd w:val="clear" w:color="auto" w:fill="FFFFFF"/>
          </w:tcPr>
          <w:p w:rsidR="00261C8D" w:rsidRPr="00261C8D" w:rsidRDefault="00261C8D" w:rsidP="00261C8D">
            <w:pPr>
              <w:autoSpaceDE w:val="0"/>
              <w:autoSpaceDN w:val="0"/>
              <w:adjustRightInd w:val="0"/>
              <w:spacing w:after="0" w:line="320" w:lineRule="atLeast"/>
              <w:ind w:left="60" w:right="60"/>
              <w:jc w:val="right"/>
              <w:rPr>
                <w:rFonts w:ascii="Arial" w:hAnsi="Arial" w:cs="Arial"/>
                <w:color w:val="000000"/>
                <w:sz w:val="18"/>
                <w:szCs w:val="18"/>
              </w:rPr>
            </w:pPr>
            <w:r w:rsidRPr="00261C8D">
              <w:rPr>
                <w:rFonts w:ascii="Arial" w:hAnsi="Arial" w:cs="Arial"/>
                <w:color w:val="000000"/>
                <w:sz w:val="18"/>
                <w:szCs w:val="18"/>
              </w:rPr>
              <w:t>,000</w:t>
            </w:r>
          </w:p>
        </w:tc>
      </w:tr>
      <w:tr w:rsidR="00261C8D" w:rsidRPr="00261C8D" w:rsidTr="00261C8D">
        <w:trPr>
          <w:cantSplit/>
        </w:trPr>
        <w:tc>
          <w:tcPr>
            <w:tcW w:w="1699" w:type="dxa"/>
            <w:vMerge/>
            <w:tcBorders>
              <w:top w:val="nil"/>
              <w:left w:val="single" w:sz="16" w:space="0" w:color="000000"/>
              <w:bottom w:val="nil"/>
              <w:right w:val="nil"/>
            </w:tcBorders>
            <w:shd w:val="clear" w:color="auto" w:fill="FFFFFF"/>
            <w:vAlign w:val="center"/>
          </w:tcPr>
          <w:p w:rsidR="00261C8D" w:rsidRPr="00261C8D" w:rsidRDefault="00261C8D" w:rsidP="00261C8D">
            <w:pPr>
              <w:autoSpaceDE w:val="0"/>
              <w:autoSpaceDN w:val="0"/>
              <w:adjustRightInd w:val="0"/>
              <w:spacing w:after="0" w:line="240" w:lineRule="auto"/>
              <w:rPr>
                <w:rFonts w:ascii="Arial" w:hAnsi="Arial" w:cs="Arial"/>
                <w:color w:val="000000"/>
                <w:sz w:val="18"/>
                <w:szCs w:val="18"/>
              </w:rPr>
            </w:pPr>
          </w:p>
        </w:tc>
        <w:tc>
          <w:tcPr>
            <w:tcW w:w="1278" w:type="dxa"/>
            <w:tcBorders>
              <w:top w:val="nil"/>
              <w:left w:val="nil"/>
              <w:bottom w:val="nil"/>
              <w:right w:val="single" w:sz="16" w:space="0" w:color="000000"/>
            </w:tcBorders>
            <w:shd w:val="clear" w:color="auto" w:fill="FFFFFF"/>
            <w:vAlign w:val="center"/>
          </w:tcPr>
          <w:p w:rsidR="00261C8D" w:rsidRPr="00261C8D" w:rsidRDefault="00261C8D" w:rsidP="00261C8D">
            <w:pPr>
              <w:autoSpaceDE w:val="0"/>
              <w:autoSpaceDN w:val="0"/>
              <w:adjustRightInd w:val="0"/>
              <w:spacing w:after="0" w:line="320" w:lineRule="atLeast"/>
              <w:ind w:left="60" w:right="60"/>
              <w:rPr>
                <w:rFonts w:ascii="Arial" w:hAnsi="Arial" w:cs="Arial"/>
                <w:color w:val="000000"/>
                <w:sz w:val="18"/>
                <w:szCs w:val="18"/>
              </w:rPr>
            </w:pPr>
            <w:r w:rsidRPr="00261C8D">
              <w:rPr>
                <w:rFonts w:ascii="Arial" w:hAnsi="Arial" w:cs="Arial"/>
                <w:color w:val="000000"/>
                <w:sz w:val="18"/>
                <w:szCs w:val="18"/>
              </w:rPr>
              <w:t>N</w:t>
            </w:r>
          </w:p>
        </w:tc>
        <w:tc>
          <w:tcPr>
            <w:tcW w:w="709" w:type="dxa"/>
            <w:tcBorders>
              <w:top w:val="nil"/>
              <w:left w:val="single" w:sz="16" w:space="0" w:color="000000"/>
              <w:bottom w:val="nil"/>
            </w:tcBorders>
            <w:shd w:val="clear" w:color="auto" w:fill="FFFFFF"/>
          </w:tcPr>
          <w:p w:rsidR="00261C8D" w:rsidRPr="00261C8D" w:rsidRDefault="00261C8D" w:rsidP="00261C8D">
            <w:pPr>
              <w:autoSpaceDE w:val="0"/>
              <w:autoSpaceDN w:val="0"/>
              <w:adjustRightInd w:val="0"/>
              <w:spacing w:after="0" w:line="320" w:lineRule="atLeast"/>
              <w:ind w:left="60" w:right="60"/>
              <w:jc w:val="right"/>
              <w:rPr>
                <w:rFonts w:ascii="Arial" w:hAnsi="Arial" w:cs="Arial"/>
                <w:color w:val="000000"/>
                <w:sz w:val="18"/>
                <w:szCs w:val="18"/>
              </w:rPr>
            </w:pPr>
            <w:r w:rsidRPr="00261C8D">
              <w:rPr>
                <w:rFonts w:ascii="Arial" w:hAnsi="Arial" w:cs="Arial"/>
                <w:color w:val="000000"/>
                <w:sz w:val="18"/>
                <w:szCs w:val="18"/>
              </w:rPr>
              <w:t>114</w:t>
            </w:r>
          </w:p>
        </w:tc>
        <w:tc>
          <w:tcPr>
            <w:tcW w:w="1276" w:type="dxa"/>
            <w:tcBorders>
              <w:top w:val="nil"/>
              <w:bottom w:val="nil"/>
            </w:tcBorders>
            <w:shd w:val="clear" w:color="auto" w:fill="FFFFFF"/>
          </w:tcPr>
          <w:p w:rsidR="00261C8D" w:rsidRPr="00261C8D" w:rsidRDefault="00261C8D" w:rsidP="00261C8D">
            <w:pPr>
              <w:autoSpaceDE w:val="0"/>
              <w:autoSpaceDN w:val="0"/>
              <w:adjustRightInd w:val="0"/>
              <w:spacing w:after="0" w:line="320" w:lineRule="atLeast"/>
              <w:ind w:left="60" w:right="60"/>
              <w:jc w:val="right"/>
              <w:rPr>
                <w:rFonts w:ascii="Arial" w:hAnsi="Arial" w:cs="Arial"/>
                <w:color w:val="000000"/>
                <w:sz w:val="18"/>
                <w:szCs w:val="18"/>
              </w:rPr>
            </w:pPr>
            <w:r w:rsidRPr="00261C8D">
              <w:rPr>
                <w:rFonts w:ascii="Arial" w:hAnsi="Arial" w:cs="Arial"/>
                <w:color w:val="000000"/>
                <w:sz w:val="18"/>
                <w:szCs w:val="18"/>
              </w:rPr>
              <w:t>114</w:t>
            </w:r>
          </w:p>
        </w:tc>
        <w:tc>
          <w:tcPr>
            <w:tcW w:w="1134" w:type="dxa"/>
            <w:tcBorders>
              <w:top w:val="nil"/>
              <w:bottom w:val="nil"/>
            </w:tcBorders>
            <w:shd w:val="clear" w:color="auto" w:fill="FFFFFF"/>
          </w:tcPr>
          <w:p w:rsidR="00261C8D" w:rsidRPr="00261C8D" w:rsidRDefault="00261C8D" w:rsidP="00261C8D">
            <w:pPr>
              <w:autoSpaceDE w:val="0"/>
              <w:autoSpaceDN w:val="0"/>
              <w:adjustRightInd w:val="0"/>
              <w:spacing w:after="0" w:line="320" w:lineRule="atLeast"/>
              <w:ind w:left="60" w:right="60"/>
              <w:jc w:val="right"/>
              <w:rPr>
                <w:rFonts w:ascii="Arial" w:hAnsi="Arial" w:cs="Arial"/>
                <w:color w:val="000000"/>
                <w:sz w:val="18"/>
                <w:szCs w:val="18"/>
              </w:rPr>
            </w:pPr>
            <w:r w:rsidRPr="00261C8D">
              <w:rPr>
                <w:rFonts w:ascii="Arial" w:hAnsi="Arial" w:cs="Arial"/>
                <w:color w:val="000000"/>
                <w:sz w:val="18"/>
                <w:szCs w:val="18"/>
              </w:rPr>
              <w:t>114</w:t>
            </w:r>
          </w:p>
        </w:tc>
        <w:tc>
          <w:tcPr>
            <w:tcW w:w="992" w:type="dxa"/>
            <w:tcBorders>
              <w:top w:val="nil"/>
              <w:bottom w:val="nil"/>
            </w:tcBorders>
            <w:shd w:val="clear" w:color="auto" w:fill="FFFFFF"/>
          </w:tcPr>
          <w:p w:rsidR="00261C8D" w:rsidRPr="00261C8D" w:rsidRDefault="00261C8D" w:rsidP="00261C8D">
            <w:pPr>
              <w:autoSpaceDE w:val="0"/>
              <w:autoSpaceDN w:val="0"/>
              <w:adjustRightInd w:val="0"/>
              <w:spacing w:after="0" w:line="320" w:lineRule="atLeast"/>
              <w:ind w:left="60" w:right="60"/>
              <w:jc w:val="right"/>
              <w:rPr>
                <w:rFonts w:ascii="Arial" w:hAnsi="Arial" w:cs="Arial"/>
                <w:color w:val="000000"/>
                <w:sz w:val="18"/>
                <w:szCs w:val="18"/>
              </w:rPr>
            </w:pPr>
            <w:r w:rsidRPr="00261C8D">
              <w:rPr>
                <w:rFonts w:ascii="Arial" w:hAnsi="Arial" w:cs="Arial"/>
                <w:color w:val="000000"/>
                <w:sz w:val="18"/>
                <w:szCs w:val="18"/>
              </w:rPr>
              <w:t>114</w:t>
            </w:r>
          </w:p>
        </w:tc>
        <w:tc>
          <w:tcPr>
            <w:tcW w:w="1239" w:type="dxa"/>
            <w:tcBorders>
              <w:top w:val="nil"/>
              <w:bottom w:val="nil"/>
            </w:tcBorders>
            <w:shd w:val="clear" w:color="auto" w:fill="FFFFFF"/>
          </w:tcPr>
          <w:p w:rsidR="00261C8D" w:rsidRPr="00261C8D" w:rsidRDefault="00261C8D" w:rsidP="00261C8D">
            <w:pPr>
              <w:autoSpaceDE w:val="0"/>
              <w:autoSpaceDN w:val="0"/>
              <w:adjustRightInd w:val="0"/>
              <w:spacing w:after="0" w:line="320" w:lineRule="atLeast"/>
              <w:ind w:left="60" w:right="60"/>
              <w:jc w:val="right"/>
              <w:rPr>
                <w:rFonts w:ascii="Arial" w:hAnsi="Arial" w:cs="Arial"/>
                <w:color w:val="000000"/>
                <w:sz w:val="18"/>
                <w:szCs w:val="18"/>
              </w:rPr>
            </w:pPr>
            <w:r w:rsidRPr="00261C8D">
              <w:rPr>
                <w:rFonts w:ascii="Arial" w:hAnsi="Arial" w:cs="Arial"/>
                <w:color w:val="000000"/>
                <w:sz w:val="18"/>
                <w:szCs w:val="18"/>
              </w:rPr>
              <w:t>114</w:t>
            </w:r>
          </w:p>
        </w:tc>
        <w:tc>
          <w:tcPr>
            <w:tcW w:w="1029" w:type="dxa"/>
            <w:tcBorders>
              <w:top w:val="nil"/>
              <w:bottom w:val="nil"/>
              <w:right w:val="single" w:sz="16" w:space="0" w:color="000000"/>
            </w:tcBorders>
            <w:shd w:val="clear" w:color="auto" w:fill="FFFFFF"/>
          </w:tcPr>
          <w:p w:rsidR="00261C8D" w:rsidRPr="00261C8D" w:rsidRDefault="00261C8D" w:rsidP="00261C8D">
            <w:pPr>
              <w:autoSpaceDE w:val="0"/>
              <w:autoSpaceDN w:val="0"/>
              <w:adjustRightInd w:val="0"/>
              <w:spacing w:after="0" w:line="320" w:lineRule="atLeast"/>
              <w:ind w:left="60" w:right="60"/>
              <w:jc w:val="right"/>
              <w:rPr>
                <w:rFonts w:ascii="Arial" w:hAnsi="Arial" w:cs="Arial"/>
                <w:color w:val="000000"/>
                <w:sz w:val="18"/>
                <w:szCs w:val="18"/>
              </w:rPr>
            </w:pPr>
            <w:r w:rsidRPr="00261C8D">
              <w:rPr>
                <w:rFonts w:ascii="Arial" w:hAnsi="Arial" w:cs="Arial"/>
                <w:color w:val="000000"/>
                <w:sz w:val="18"/>
                <w:szCs w:val="18"/>
              </w:rPr>
              <w:t>114</w:t>
            </w:r>
          </w:p>
        </w:tc>
      </w:tr>
      <w:tr w:rsidR="00261C8D" w:rsidRPr="00261C8D" w:rsidTr="00261C8D">
        <w:trPr>
          <w:cantSplit/>
        </w:trPr>
        <w:tc>
          <w:tcPr>
            <w:tcW w:w="1699" w:type="dxa"/>
            <w:vMerge w:val="restart"/>
            <w:tcBorders>
              <w:top w:val="nil"/>
              <w:left w:val="single" w:sz="16" w:space="0" w:color="000000"/>
              <w:bottom w:val="single" w:sz="16" w:space="0" w:color="000000"/>
              <w:right w:val="nil"/>
            </w:tcBorders>
            <w:shd w:val="clear" w:color="auto" w:fill="FFFFFF"/>
            <w:vAlign w:val="center"/>
          </w:tcPr>
          <w:p w:rsidR="00261C8D" w:rsidRPr="00261C8D" w:rsidRDefault="00261C8D" w:rsidP="00261C8D">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Высокий уровень мотивации</w:t>
            </w:r>
          </w:p>
        </w:tc>
        <w:tc>
          <w:tcPr>
            <w:tcW w:w="1278" w:type="dxa"/>
            <w:tcBorders>
              <w:top w:val="nil"/>
              <w:left w:val="nil"/>
              <w:bottom w:val="nil"/>
              <w:right w:val="single" w:sz="16" w:space="0" w:color="000000"/>
            </w:tcBorders>
            <w:shd w:val="clear" w:color="auto" w:fill="FFFFFF"/>
            <w:vAlign w:val="center"/>
          </w:tcPr>
          <w:p w:rsidR="00261C8D" w:rsidRPr="00261C8D" w:rsidRDefault="00261C8D" w:rsidP="00261C8D">
            <w:pPr>
              <w:autoSpaceDE w:val="0"/>
              <w:autoSpaceDN w:val="0"/>
              <w:adjustRightInd w:val="0"/>
              <w:spacing w:after="0" w:line="320" w:lineRule="atLeast"/>
              <w:ind w:left="60" w:right="60"/>
              <w:rPr>
                <w:rFonts w:ascii="Arial" w:hAnsi="Arial" w:cs="Arial"/>
                <w:color w:val="000000"/>
                <w:sz w:val="18"/>
                <w:szCs w:val="18"/>
              </w:rPr>
            </w:pPr>
            <w:r w:rsidRPr="00261C8D">
              <w:rPr>
                <w:rFonts w:ascii="Arial" w:hAnsi="Arial" w:cs="Arial"/>
                <w:color w:val="000000"/>
                <w:sz w:val="18"/>
                <w:szCs w:val="18"/>
              </w:rPr>
              <w:t>Корреляция Пирсона</w:t>
            </w:r>
          </w:p>
        </w:tc>
        <w:tc>
          <w:tcPr>
            <w:tcW w:w="709" w:type="dxa"/>
            <w:tcBorders>
              <w:top w:val="nil"/>
              <w:left w:val="single" w:sz="16" w:space="0" w:color="000000"/>
              <w:bottom w:val="nil"/>
            </w:tcBorders>
            <w:shd w:val="clear" w:color="auto" w:fill="FFFFFF"/>
          </w:tcPr>
          <w:p w:rsidR="00261C8D" w:rsidRPr="00261C8D" w:rsidRDefault="00261C8D" w:rsidP="00261C8D">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,34</w:t>
            </w:r>
            <w:r w:rsidRPr="00261C8D">
              <w:rPr>
                <w:rFonts w:ascii="Arial" w:hAnsi="Arial" w:cs="Arial"/>
                <w:color w:val="000000"/>
                <w:sz w:val="18"/>
                <w:szCs w:val="18"/>
                <w:vertAlign w:val="superscript"/>
              </w:rPr>
              <w:t>**</w:t>
            </w:r>
          </w:p>
        </w:tc>
        <w:tc>
          <w:tcPr>
            <w:tcW w:w="1276" w:type="dxa"/>
            <w:tcBorders>
              <w:top w:val="nil"/>
              <w:bottom w:val="nil"/>
            </w:tcBorders>
            <w:shd w:val="clear" w:color="auto" w:fill="FFFFFF"/>
          </w:tcPr>
          <w:p w:rsidR="00261C8D" w:rsidRPr="00261C8D" w:rsidRDefault="00261C8D" w:rsidP="00261C8D">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,32</w:t>
            </w:r>
            <w:r w:rsidRPr="00261C8D">
              <w:rPr>
                <w:rFonts w:ascii="Arial" w:hAnsi="Arial" w:cs="Arial"/>
                <w:color w:val="000000"/>
                <w:sz w:val="18"/>
                <w:szCs w:val="18"/>
                <w:vertAlign w:val="superscript"/>
              </w:rPr>
              <w:t>**</w:t>
            </w:r>
          </w:p>
        </w:tc>
        <w:tc>
          <w:tcPr>
            <w:tcW w:w="1134" w:type="dxa"/>
            <w:tcBorders>
              <w:top w:val="nil"/>
              <w:bottom w:val="nil"/>
            </w:tcBorders>
            <w:shd w:val="clear" w:color="auto" w:fill="FFFFFF"/>
          </w:tcPr>
          <w:p w:rsidR="00261C8D" w:rsidRPr="00261C8D" w:rsidRDefault="00261C8D" w:rsidP="00261C8D">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,14</w:t>
            </w:r>
          </w:p>
        </w:tc>
        <w:tc>
          <w:tcPr>
            <w:tcW w:w="992" w:type="dxa"/>
            <w:tcBorders>
              <w:top w:val="nil"/>
              <w:bottom w:val="nil"/>
            </w:tcBorders>
            <w:shd w:val="clear" w:color="auto" w:fill="FFFFFF"/>
          </w:tcPr>
          <w:p w:rsidR="00261C8D" w:rsidRPr="00261C8D" w:rsidRDefault="00261C8D" w:rsidP="00261C8D">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,09</w:t>
            </w:r>
          </w:p>
        </w:tc>
        <w:tc>
          <w:tcPr>
            <w:tcW w:w="1239" w:type="dxa"/>
            <w:tcBorders>
              <w:top w:val="nil"/>
              <w:bottom w:val="nil"/>
            </w:tcBorders>
            <w:shd w:val="clear" w:color="auto" w:fill="FFFFFF"/>
          </w:tcPr>
          <w:p w:rsidR="00261C8D" w:rsidRPr="00261C8D" w:rsidRDefault="00261C8D" w:rsidP="00261C8D">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,71</w:t>
            </w:r>
            <w:r w:rsidRPr="00261C8D">
              <w:rPr>
                <w:rFonts w:ascii="Arial" w:hAnsi="Arial" w:cs="Arial"/>
                <w:color w:val="000000"/>
                <w:sz w:val="18"/>
                <w:szCs w:val="18"/>
                <w:vertAlign w:val="superscript"/>
              </w:rPr>
              <w:t>**</w:t>
            </w:r>
          </w:p>
        </w:tc>
        <w:tc>
          <w:tcPr>
            <w:tcW w:w="1029" w:type="dxa"/>
            <w:tcBorders>
              <w:top w:val="nil"/>
              <w:bottom w:val="nil"/>
              <w:right w:val="single" w:sz="16" w:space="0" w:color="000000"/>
            </w:tcBorders>
            <w:shd w:val="clear" w:color="auto" w:fill="FFFFFF"/>
          </w:tcPr>
          <w:p w:rsidR="00261C8D" w:rsidRPr="00261C8D" w:rsidRDefault="00261C8D" w:rsidP="00261C8D">
            <w:pPr>
              <w:autoSpaceDE w:val="0"/>
              <w:autoSpaceDN w:val="0"/>
              <w:adjustRightInd w:val="0"/>
              <w:spacing w:after="0" w:line="320" w:lineRule="atLeast"/>
              <w:ind w:left="60" w:right="60"/>
              <w:jc w:val="right"/>
              <w:rPr>
                <w:rFonts w:ascii="Arial" w:hAnsi="Arial" w:cs="Arial"/>
                <w:color w:val="000000"/>
                <w:sz w:val="18"/>
                <w:szCs w:val="18"/>
              </w:rPr>
            </w:pPr>
            <w:r w:rsidRPr="00261C8D">
              <w:rPr>
                <w:rFonts w:ascii="Arial" w:hAnsi="Arial" w:cs="Arial"/>
                <w:color w:val="000000"/>
                <w:sz w:val="18"/>
                <w:szCs w:val="18"/>
              </w:rPr>
              <w:t>1</w:t>
            </w:r>
          </w:p>
        </w:tc>
      </w:tr>
      <w:tr w:rsidR="00261C8D" w:rsidRPr="00261C8D" w:rsidTr="00261C8D">
        <w:trPr>
          <w:cantSplit/>
        </w:trPr>
        <w:tc>
          <w:tcPr>
            <w:tcW w:w="1699" w:type="dxa"/>
            <w:vMerge/>
            <w:tcBorders>
              <w:top w:val="nil"/>
              <w:left w:val="single" w:sz="16" w:space="0" w:color="000000"/>
              <w:bottom w:val="single" w:sz="16" w:space="0" w:color="000000"/>
              <w:right w:val="nil"/>
            </w:tcBorders>
            <w:shd w:val="clear" w:color="auto" w:fill="FFFFFF"/>
            <w:vAlign w:val="center"/>
          </w:tcPr>
          <w:p w:rsidR="00261C8D" w:rsidRPr="00261C8D" w:rsidRDefault="00261C8D" w:rsidP="00261C8D">
            <w:pPr>
              <w:autoSpaceDE w:val="0"/>
              <w:autoSpaceDN w:val="0"/>
              <w:adjustRightInd w:val="0"/>
              <w:spacing w:after="0" w:line="240" w:lineRule="auto"/>
              <w:rPr>
                <w:rFonts w:ascii="Arial" w:hAnsi="Arial" w:cs="Arial"/>
                <w:color w:val="000000"/>
                <w:sz w:val="18"/>
                <w:szCs w:val="18"/>
              </w:rPr>
            </w:pPr>
          </w:p>
        </w:tc>
        <w:tc>
          <w:tcPr>
            <w:tcW w:w="1278" w:type="dxa"/>
            <w:tcBorders>
              <w:top w:val="nil"/>
              <w:left w:val="nil"/>
              <w:bottom w:val="nil"/>
              <w:right w:val="single" w:sz="16" w:space="0" w:color="000000"/>
            </w:tcBorders>
            <w:shd w:val="clear" w:color="auto" w:fill="FFFFFF"/>
            <w:vAlign w:val="center"/>
          </w:tcPr>
          <w:p w:rsidR="00261C8D" w:rsidRPr="00261C8D" w:rsidRDefault="00261C8D" w:rsidP="00261C8D">
            <w:pPr>
              <w:autoSpaceDE w:val="0"/>
              <w:autoSpaceDN w:val="0"/>
              <w:adjustRightInd w:val="0"/>
              <w:spacing w:after="0" w:line="320" w:lineRule="atLeast"/>
              <w:ind w:left="60" w:right="60"/>
              <w:rPr>
                <w:rFonts w:ascii="Arial" w:hAnsi="Arial" w:cs="Arial"/>
                <w:color w:val="000000"/>
                <w:sz w:val="18"/>
                <w:szCs w:val="18"/>
              </w:rPr>
            </w:pPr>
            <w:r w:rsidRPr="00261C8D">
              <w:rPr>
                <w:rFonts w:ascii="Arial" w:hAnsi="Arial" w:cs="Arial"/>
                <w:color w:val="000000"/>
                <w:sz w:val="18"/>
                <w:szCs w:val="18"/>
              </w:rPr>
              <w:t>Знч.(2-сторон)</w:t>
            </w:r>
          </w:p>
        </w:tc>
        <w:tc>
          <w:tcPr>
            <w:tcW w:w="709" w:type="dxa"/>
            <w:tcBorders>
              <w:top w:val="nil"/>
              <w:left w:val="single" w:sz="16" w:space="0" w:color="000000"/>
              <w:bottom w:val="nil"/>
            </w:tcBorders>
            <w:shd w:val="clear" w:color="auto" w:fill="FFFFFF"/>
          </w:tcPr>
          <w:p w:rsidR="00261C8D" w:rsidRPr="00261C8D" w:rsidRDefault="00261C8D" w:rsidP="00261C8D">
            <w:pPr>
              <w:autoSpaceDE w:val="0"/>
              <w:autoSpaceDN w:val="0"/>
              <w:adjustRightInd w:val="0"/>
              <w:spacing w:after="0" w:line="320" w:lineRule="atLeast"/>
              <w:ind w:left="60" w:right="60"/>
              <w:jc w:val="right"/>
              <w:rPr>
                <w:rFonts w:ascii="Arial" w:hAnsi="Arial" w:cs="Arial"/>
                <w:color w:val="000000"/>
                <w:sz w:val="18"/>
                <w:szCs w:val="18"/>
              </w:rPr>
            </w:pPr>
            <w:r w:rsidRPr="00261C8D">
              <w:rPr>
                <w:rFonts w:ascii="Arial" w:hAnsi="Arial" w:cs="Arial"/>
                <w:color w:val="000000"/>
                <w:sz w:val="18"/>
                <w:szCs w:val="18"/>
              </w:rPr>
              <w:t>,000</w:t>
            </w:r>
          </w:p>
        </w:tc>
        <w:tc>
          <w:tcPr>
            <w:tcW w:w="1276" w:type="dxa"/>
            <w:tcBorders>
              <w:top w:val="nil"/>
              <w:bottom w:val="nil"/>
            </w:tcBorders>
            <w:shd w:val="clear" w:color="auto" w:fill="FFFFFF"/>
          </w:tcPr>
          <w:p w:rsidR="00261C8D" w:rsidRPr="00261C8D" w:rsidRDefault="00261C8D" w:rsidP="00261C8D">
            <w:pPr>
              <w:autoSpaceDE w:val="0"/>
              <w:autoSpaceDN w:val="0"/>
              <w:adjustRightInd w:val="0"/>
              <w:spacing w:after="0" w:line="320" w:lineRule="atLeast"/>
              <w:ind w:left="60" w:right="60"/>
              <w:jc w:val="right"/>
              <w:rPr>
                <w:rFonts w:ascii="Arial" w:hAnsi="Arial" w:cs="Arial"/>
                <w:color w:val="000000"/>
                <w:sz w:val="18"/>
                <w:szCs w:val="18"/>
              </w:rPr>
            </w:pPr>
            <w:r w:rsidRPr="00261C8D">
              <w:rPr>
                <w:rFonts w:ascii="Arial" w:hAnsi="Arial" w:cs="Arial"/>
                <w:color w:val="000000"/>
                <w:sz w:val="18"/>
                <w:szCs w:val="18"/>
              </w:rPr>
              <w:t>,000</w:t>
            </w:r>
          </w:p>
        </w:tc>
        <w:tc>
          <w:tcPr>
            <w:tcW w:w="1134" w:type="dxa"/>
            <w:tcBorders>
              <w:top w:val="nil"/>
              <w:bottom w:val="nil"/>
            </w:tcBorders>
            <w:shd w:val="clear" w:color="auto" w:fill="FFFFFF"/>
          </w:tcPr>
          <w:p w:rsidR="00261C8D" w:rsidRPr="00261C8D" w:rsidRDefault="00261C8D" w:rsidP="00261C8D">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,13</w:t>
            </w:r>
          </w:p>
        </w:tc>
        <w:tc>
          <w:tcPr>
            <w:tcW w:w="992" w:type="dxa"/>
            <w:tcBorders>
              <w:top w:val="nil"/>
              <w:bottom w:val="nil"/>
            </w:tcBorders>
            <w:shd w:val="clear" w:color="auto" w:fill="FFFFFF"/>
          </w:tcPr>
          <w:p w:rsidR="00261C8D" w:rsidRPr="00261C8D" w:rsidRDefault="00261C8D" w:rsidP="00261C8D">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,31</w:t>
            </w:r>
          </w:p>
        </w:tc>
        <w:tc>
          <w:tcPr>
            <w:tcW w:w="1239" w:type="dxa"/>
            <w:tcBorders>
              <w:top w:val="nil"/>
              <w:bottom w:val="nil"/>
            </w:tcBorders>
            <w:shd w:val="clear" w:color="auto" w:fill="FFFFFF"/>
          </w:tcPr>
          <w:p w:rsidR="00261C8D" w:rsidRPr="00261C8D" w:rsidRDefault="00261C8D" w:rsidP="00261C8D">
            <w:pPr>
              <w:autoSpaceDE w:val="0"/>
              <w:autoSpaceDN w:val="0"/>
              <w:adjustRightInd w:val="0"/>
              <w:spacing w:after="0" w:line="320" w:lineRule="atLeast"/>
              <w:ind w:left="60" w:right="60"/>
              <w:jc w:val="right"/>
              <w:rPr>
                <w:rFonts w:ascii="Arial" w:hAnsi="Arial" w:cs="Arial"/>
                <w:color w:val="000000"/>
                <w:sz w:val="18"/>
                <w:szCs w:val="18"/>
              </w:rPr>
            </w:pPr>
            <w:r w:rsidRPr="00261C8D">
              <w:rPr>
                <w:rFonts w:ascii="Arial" w:hAnsi="Arial" w:cs="Arial"/>
                <w:color w:val="000000"/>
                <w:sz w:val="18"/>
                <w:szCs w:val="18"/>
              </w:rPr>
              <w:t>,000</w:t>
            </w:r>
          </w:p>
        </w:tc>
        <w:tc>
          <w:tcPr>
            <w:tcW w:w="1029" w:type="dxa"/>
            <w:tcBorders>
              <w:top w:val="nil"/>
              <w:bottom w:val="nil"/>
              <w:right w:val="single" w:sz="16" w:space="0" w:color="000000"/>
            </w:tcBorders>
            <w:shd w:val="clear" w:color="auto" w:fill="FFFFFF"/>
          </w:tcPr>
          <w:p w:rsidR="00261C8D" w:rsidRPr="00261C8D" w:rsidRDefault="00261C8D" w:rsidP="00261C8D">
            <w:pPr>
              <w:autoSpaceDE w:val="0"/>
              <w:autoSpaceDN w:val="0"/>
              <w:adjustRightInd w:val="0"/>
              <w:spacing w:after="0" w:line="240" w:lineRule="auto"/>
              <w:rPr>
                <w:rFonts w:cs="Times New Roman"/>
                <w:sz w:val="24"/>
                <w:szCs w:val="24"/>
              </w:rPr>
            </w:pPr>
          </w:p>
        </w:tc>
      </w:tr>
      <w:tr w:rsidR="00261C8D" w:rsidRPr="00261C8D" w:rsidTr="00261C8D">
        <w:trPr>
          <w:cantSplit/>
        </w:trPr>
        <w:tc>
          <w:tcPr>
            <w:tcW w:w="1699" w:type="dxa"/>
            <w:vMerge/>
            <w:tcBorders>
              <w:top w:val="nil"/>
              <w:left w:val="single" w:sz="16" w:space="0" w:color="000000"/>
              <w:bottom w:val="single" w:sz="16" w:space="0" w:color="000000"/>
              <w:right w:val="nil"/>
            </w:tcBorders>
            <w:shd w:val="clear" w:color="auto" w:fill="FFFFFF"/>
            <w:vAlign w:val="center"/>
          </w:tcPr>
          <w:p w:rsidR="00261C8D" w:rsidRPr="00261C8D" w:rsidRDefault="00261C8D" w:rsidP="00261C8D">
            <w:pPr>
              <w:autoSpaceDE w:val="0"/>
              <w:autoSpaceDN w:val="0"/>
              <w:adjustRightInd w:val="0"/>
              <w:spacing w:after="0" w:line="240" w:lineRule="auto"/>
              <w:rPr>
                <w:rFonts w:cs="Times New Roman"/>
                <w:sz w:val="24"/>
                <w:szCs w:val="24"/>
              </w:rPr>
            </w:pPr>
          </w:p>
        </w:tc>
        <w:tc>
          <w:tcPr>
            <w:tcW w:w="1278" w:type="dxa"/>
            <w:tcBorders>
              <w:top w:val="nil"/>
              <w:left w:val="nil"/>
              <w:bottom w:val="single" w:sz="16" w:space="0" w:color="000000"/>
              <w:right w:val="single" w:sz="16" w:space="0" w:color="000000"/>
            </w:tcBorders>
            <w:shd w:val="clear" w:color="auto" w:fill="FFFFFF"/>
            <w:vAlign w:val="center"/>
          </w:tcPr>
          <w:p w:rsidR="00261C8D" w:rsidRPr="00261C8D" w:rsidRDefault="00261C8D" w:rsidP="00261C8D">
            <w:pPr>
              <w:autoSpaceDE w:val="0"/>
              <w:autoSpaceDN w:val="0"/>
              <w:adjustRightInd w:val="0"/>
              <w:spacing w:after="0" w:line="320" w:lineRule="atLeast"/>
              <w:ind w:left="60" w:right="60"/>
              <w:rPr>
                <w:rFonts w:ascii="Arial" w:hAnsi="Arial" w:cs="Arial"/>
                <w:color w:val="000000"/>
                <w:sz w:val="18"/>
                <w:szCs w:val="18"/>
              </w:rPr>
            </w:pPr>
            <w:r w:rsidRPr="00261C8D">
              <w:rPr>
                <w:rFonts w:ascii="Arial" w:hAnsi="Arial" w:cs="Arial"/>
                <w:color w:val="000000"/>
                <w:sz w:val="18"/>
                <w:szCs w:val="18"/>
              </w:rPr>
              <w:t>N</w:t>
            </w:r>
          </w:p>
        </w:tc>
        <w:tc>
          <w:tcPr>
            <w:tcW w:w="709" w:type="dxa"/>
            <w:tcBorders>
              <w:top w:val="nil"/>
              <w:left w:val="single" w:sz="16" w:space="0" w:color="000000"/>
              <w:bottom w:val="single" w:sz="16" w:space="0" w:color="000000"/>
            </w:tcBorders>
            <w:shd w:val="clear" w:color="auto" w:fill="FFFFFF"/>
          </w:tcPr>
          <w:p w:rsidR="00261C8D" w:rsidRPr="00261C8D" w:rsidRDefault="00261C8D" w:rsidP="00261C8D">
            <w:pPr>
              <w:autoSpaceDE w:val="0"/>
              <w:autoSpaceDN w:val="0"/>
              <w:adjustRightInd w:val="0"/>
              <w:spacing w:after="0" w:line="320" w:lineRule="atLeast"/>
              <w:ind w:left="60" w:right="60"/>
              <w:jc w:val="right"/>
              <w:rPr>
                <w:rFonts w:ascii="Arial" w:hAnsi="Arial" w:cs="Arial"/>
                <w:color w:val="000000"/>
                <w:sz w:val="18"/>
                <w:szCs w:val="18"/>
              </w:rPr>
            </w:pPr>
            <w:r w:rsidRPr="00261C8D">
              <w:rPr>
                <w:rFonts w:ascii="Arial" w:hAnsi="Arial" w:cs="Arial"/>
                <w:color w:val="000000"/>
                <w:sz w:val="18"/>
                <w:szCs w:val="18"/>
              </w:rPr>
              <w:t>114</w:t>
            </w:r>
          </w:p>
        </w:tc>
        <w:tc>
          <w:tcPr>
            <w:tcW w:w="1276" w:type="dxa"/>
            <w:tcBorders>
              <w:top w:val="nil"/>
              <w:bottom w:val="single" w:sz="16" w:space="0" w:color="000000"/>
            </w:tcBorders>
            <w:shd w:val="clear" w:color="auto" w:fill="FFFFFF"/>
          </w:tcPr>
          <w:p w:rsidR="00261C8D" w:rsidRPr="00261C8D" w:rsidRDefault="00261C8D" w:rsidP="00261C8D">
            <w:pPr>
              <w:autoSpaceDE w:val="0"/>
              <w:autoSpaceDN w:val="0"/>
              <w:adjustRightInd w:val="0"/>
              <w:spacing w:after="0" w:line="320" w:lineRule="atLeast"/>
              <w:ind w:left="60" w:right="60"/>
              <w:jc w:val="right"/>
              <w:rPr>
                <w:rFonts w:ascii="Arial" w:hAnsi="Arial" w:cs="Arial"/>
                <w:color w:val="000000"/>
                <w:sz w:val="18"/>
                <w:szCs w:val="18"/>
              </w:rPr>
            </w:pPr>
            <w:r w:rsidRPr="00261C8D">
              <w:rPr>
                <w:rFonts w:ascii="Arial" w:hAnsi="Arial" w:cs="Arial"/>
                <w:color w:val="000000"/>
                <w:sz w:val="18"/>
                <w:szCs w:val="18"/>
              </w:rPr>
              <w:t>114</w:t>
            </w:r>
          </w:p>
        </w:tc>
        <w:tc>
          <w:tcPr>
            <w:tcW w:w="1134" w:type="dxa"/>
            <w:tcBorders>
              <w:top w:val="nil"/>
              <w:bottom w:val="single" w:sz="16" w:space="0" w:color="000000"/>
            </w:tcBorders>
            <w:shd w:val="clear" w:color="auto" w:fill="FFFFFF"/>
          </w:tcPr>
          <w:p w:rsidR="00261C8D" w:rsidRPr="00261C8D" w:rsidRDefault="00261C8D" w:rsidP="00261C8D">
            <w:pPr>
              <w:autoSpaceDE w:val="0"/>
              <w:autoSpaceDN w:val="0"/>
              <w:adjustRightInd w:val="0"/>
              <w:spacing w:after="0" w:line="320" w:lineRule="atLeast"/>
              <w:ind w:left="60" w:right="60"/>
              <w:jc w:val="right"/>
              <w:rPr>
                <w:rFonts w:ascii="Arial" w:hAnsi="Arial" w:cs="Arial"/>
                <w:color w:val="000000"/>
                <w:sz w:val="18"/>
                <w:szCs w:val="18"/>
              </w:rPr>
            </w:pPr>
            <w:r w:rsidRPr="00261C8D">
              <w:rPr>
                <w:rFonts w:ascii="Arial" w:hAnsi="Arial" w:cs="Arial"/>
                <w:color w:val="000000"/>
                <w:sz w:val="18"/>
                <w:szCs w:val="18"/>
              </w:rPr>
              <w:t>114</w:t>
            </w:r>
          </w:p>
        </w:tc>
        <w:tc>
          <w:tcPr>
            <w:tcW w:w="992" w:type="dxa"/>
            <w:tcBorders>
              <w:top w:val="nil"/>
              <w:bottom w:val="single" w:sz="16" w:space="0" w:color="000000"/>
            </w:tcBorders>
            <w:shd w:val="clear" w:color="auto" w:fill="FFFFFF"/>
          </w:tcPr>
          <w:p w:rsidR="00261C8D" w:rsidRPr="00261C8D" w:rsidRDefault="00261C8D" w:rsidP="00261C8D">
            <w:pPr>
              <w:autoSpaceDE w:val="0"/>
              <w:autoSpaceDN w:val="0"/>
              <w:adjustRightInd w:val="0"/>
              <w:spacing w:after="0" w:line="320" w:lineRule="atLeast"/>
              <w:ind w:left="60" w:right="60"/>
              <w:jc w:val="right"/>
              <w:rPr>
                <w:rFonts w:ascii="Arial" w:hAnsi="Arial" w:cs="Arial"/>
                <w:color w:val="000000"/>
                <w:sz w:val="18"/>
                <w:szCs w:val="18"/>
              </w:rPr>
            </w:pPr>
            <w:r w:rsidRPr="00261C8D">
              <w:rPr>
                <w:rFonts w:ascii="Arial" w:hAnsi="Arial" w:cs="Arial"/>
                <w:color w:val="000000"/>
                <w:sz w:val="18"/>
                <w:szCs w:val="18"/>
              </w:rPr>
              <w:t>114</w:t>
            </w:r>
          </w:p>
        </w:tc>
        <w:tc>
          <w:tcPr>
            <w:tcW w:w="1239" w:type="dxa"/>
            <w:tcBorders>
              <w:top w:val="nil"/>
              <w:bottom w:val="single" w:sz="16" w:space="0" w:color="000000"/>
            </w:tcBorders>
            <w:shd w:val="clear" w:color="auto" w:fill="FFFFFF"/>
          </w:tcPr>
          <w:p w:rsidR="00261C8D" w:rsidRPr="00261C8D" w:rsidRDefault="00261C8D" w:rsidP="00261C8D">
            <w:pPr>
              <w:autoSpaceDE w:val="0"/>
              <w:autoSpaceDN w:val="0"/>
              <w:adjustRightInd w:val="0"/>
              <w:spacing w:after="0" w:line="320" w:lineRule="atLeast"/>
              <w:ind w:left="60" w:right="60"/>
              <w:jc w:val="right"/>
              <w:rPr>
                <w:rFonts w:ascii="Arial" w:hAnsi="Arial" w:cs="Arial"/>
                <w:color w:val="000000"/>
                <w:sz w:val="18"/>
                <w:szCs w:val="18"/>
              </w:rPr>
            </w:pPr>
            <w:r w:rsidRPr="00261C8D">
              <w:rPr>
                <w:rFonts w:ascii="Arial" w:hAnsi="Arial" w:cs="Arial"/>
                <w:color w:val="000000"/>
                <w:sz w:val="18"/>
                <w:szCs w:val="18"/>
              </w:rPr>
              <w:t>114</w:t>
            </w:r>
          </w:p>
        </w:tc>
        <w:tc>
          <w:tcPr>
            <w:tcW w:w="1029" w:type="dxa"/>
            <w:tcBorders>
              <w:top w:val="nil"/>
              <w:bottom w:val="single" w:sz="16" w:space="0" w:color="000000"/>
              <w:right w:val="single" w:sz="16" w:space="0" w:color="000000"/>
            </w:tcBorders>
            <w:shd w:val="clear" w:color="auto" w:fill="FFFFFF"/>
          </w:tcPr>
          <w:p w:rsidR="00261C8D" w:rsidRPr="00261C8D" w:rsidRDefault="00261C8D" w:rsidP="00261C8D">
            <w:pPr>
              <w:autoSpaceDE w:val="0"/>
              <w:autoSpaceDN w:val="0"/>
              <w:adjustRightInd w:val="0"/>
              <w:spacing w:after="0" w:line="320" w:lineRule="atLeast"/>
              <w:ind w:left="60" w:right="60"/>
              <w:jc w:val="right"/>
              <w:rPr>
                <w:rFonts w:ascii="Arial" w:hAnsi="Arial" w:cs="Arial"/>
                <w:color w:val="000000"/>
                <w:sz w:val="18"/>
                <w:szCs w:val="18"/>
              </w:rPr>
            </w:pPr>
            <w:r w:rsidRPr="00261C8D">
              <w:rPr>
                <w:rFonts w:ascii="Arial" w:hAnsi="Arial" w:cs="Arial"/>
                <w:color w:val="000000"/>
                <w:sz w:val="18"/>
                <w:szCs w:val="18"/>
              </w:rPr>
              <w:t>114</w:t>
            </w:r>
          </w:p>
        </w:tc>
      </w:tr>
      <w:tr w:rsidR="00261C8D" w:rsidRPr="00261C8D" w:rsidTr="00261C8D">
        <w:trPr>
          <w:cantSplit/>
        </w:trPr>
        <w:tc>
          <w:tcPr>
            <w:tcW w:w="9356" w:type="dxa"/>
            <w:gridSpan w:val="8"/>
            <w:tcBorders>
              <w:top w:val="nil"/>
              <w:left w:val="nil"/>
              <w:bottom w:val="nil"/>
              <w:right w:val="nil"/>
            </w:tcBorders>
            <w:shd w:val="clear" w:color="auto" w:fill="FFFFFF"/>
          </w:tcPr>
          <w:p w:rsidR="00261C8D" w:rsidRPr="00261C8D" w:rsidRDefault="00261C8D" w:rsidP="00261C8D">
            <w:pPr>
              <w:autoSpaceDE w:val="0"/>
              <w:autoSpaceDN w:val="0"/>
              <w:adjustRightInd w:val="0"/>
              <w:spacing w:after="0" w:line="320" w:lineRule="atLeast"/>
              <w:ind w:left="60" w:right="60"/>
              <w:rPr>
                <w:rFonts w:ascii="Arial" w:hAnsi="Arial" w:cs="Arial"/>
                <w:color w:val="000000"/>
                <w:sz w:val="18"/>
                <w:szCs w:val="18"/>
              </w:rPr>
            </w:pPr>
            <w:r w:rsidRPr="00261C8D">
              <w:rPr>
                <w:rFonts w:ascii="Arial" w:hAnsi="Arial" w:cs="Arial"/>
                <w:color w:val="000000"/>
                <w:sz w:val="18"/>
                <w:szCs w:val="18"/>
              </w:rPr>
              <w:t>**. Корреляция значима на уровне 0.01 (2-сторон.).</w:t>
            </w:r>
          </w:p>
        </w:tc>
      </w:tr>
      <w:tr w:rsidR="00261C8D" w:rsidRPr="00261C8D" w:rsidTr="00261C8D">
        <w:trPr>
          <w:cantSplit/>
        </w:trPr>
        <w:tc>
          <w:tcPr>
            <w:tcW w:w="9356" w:type="dxa"/>
            <w:gridSpan w:val="8"/>
            <w:tcBorders>
              <w:top w:val="nil"/>
              <w:left w:val="nil"/>
              <w:bottom w:val="nil"/>
              <w:right w:val="nil"/>
            </w:tcBorders>
            <w:shd w:val="clear" w:color="auto" w:fill="FFFFFF"/>
          </w:tcPr>
          <w:p w:rsidR="00261C8D" w:rsidRPr="00261C8D" w:rsidRDefault="00261C8D" w:rsidP="00261C8D">
            <w:pPr>
              <w:autoSpaceDE w:val="0"/>
              <w:autoSpaceDN w:val="0"/>
              <w:adjustRightInd w:val="0"/>
              <w:spacing w:after="0" w:line="320" w:lineRule="atLeast"/>
              <w:ind w:left="60" w:right="60"/>
              <w:rPr>
                <w:rFonts w:ascii="Arial" w:hAnsi="Arial" w:cs="Arial"/>
                <w:color w:val="000000"/>
                <w:sz w:val="18"/>
                <w:szCs w:val="18"/>
              </w:rPr>
            </w:pPr>
            <w:r w:rsidRPr="00261C8D">
              <w:rPr>
                <w:rFonts w:ascii="Arial" w:hAnsi="Arial" w:cs="Arial"/>
                <w:color w:val="000000"/>
                <w:sz w:val="18"/>
                <w:szCs w:val="18"/>
              </w:rPr>
              <w:t>*. Корреляция значима на уровне 0.05 (2-сторон.).</w:t>
            </w:r>
          </w:p>
        </w:tc>
      </w:tr>
    </w:tbl>
    <w:p w:rsidR="00B70174" w:rsidRDefault="00B70174" w:rsidP="00B379E8">
      <w:pPr>
        <w:jc w:val="center"/>
        <w:rPr>
          <w:b/>
        </w:rPr>
      </w:pPr>
    </w:p>
    <w:p w:rsidR="009C6697" w:rsidRDefault="00D61216" w:rsidP="00B379E8">
      <w:pPr>
        <w:jc w:val="center"/>
        <w:rPr>
          <w:b/>
        </w:rPr>
      </w:pPr>
      <w:r>
        <w:rPr>
          <w:b/>
        </w:rPr>
        <w:lastRenderedPageBreak/>
        <w:t>3.3.4</w:t>
      </w:r>
      <w:r w:rsidR="00133740">
        <w:rPr>
          <w:b/>
        </w:rPr>
        <w:t>.</w:t>
      </w:r>
      <w:r w:rsidR="001F1D95" w:rsidRPr="001F1D95">
        <w:rPr>
          <w:b/>
        </w:rPr>
        <w:t xml:space="preserve"> Корреляционный анализ данных по методике «Опросник профессиональной идентичности» и методике «Диагностика личности на мотивацию к успеху</w:t>
      </w:r>
      <w:r w:rsidR="007A403B">
        <w:rPr>
          <w:b/>
        </w:rPr>
        <w:t xml:space="preserve"> (тест Элерса)</w:t>
      </w:r>
      <w:r w:rsidR="001F1D95" w:rsidRPr="001F1D95">
        <w:rPr>
          <w:b/>
        </w:rPr>
        <w:t>»</w:t>
      </w:r>
    </w:p>
    <w:p w:rsidR="00F43DCD" w:rsidRPr="001A467F" w:rsidRDefault="001F1D95" w:rsidP="001A467F">
      <w:pPr>
        <w:spacing w:after="0" w:line="360" w:lineRule="auto"/>
        <w:ind w:firstLine="709"/>
        <w:jc w:val="both"/>
      </w:pPr>
      <w:r>
        <w:t xml:space="preserve">Результаты корреляционного анализа демонстрируют нам отсутствие какой-либо корреляционной связи между данными из методики </w:t>
      </w:r>
      <w:r w:rsidRPr="001F1D95">
        <w:t>«Опросник профессиональной идентичности» и мето</w:t>
      </w:r>
      <w:r>
        <w:t>дики</w:t>
      </w:r>
      <w:r w:rsidRPr="001F1D95">
        <w:t xml:space="preserve"> «Диагностика личности на мотивацию к успеху»</w:t>
      </w:r>
      <w:r>
        <w:t>.</w:t>
      </w:r>
      <w:r w:rsidR="007F18B5">
        <w:t xml:space="preserve"> Из таб</w:t>
      </w:r>
      <w:r w:rsidR="001F41BD">
        <w:t>лицы 27</w:t>
      </w:r>
      <w:r w:rsidR="00B87180">
        <w:t xml:space="preserve"> видно, что между баллами, набранными по тесту Элерса и шкалами методики «Опросник профессиональной идентичности» имеется слабая связь. Так, для шкалы 1 корреляционная связь с тестом Элерса </w:t>
      </w:r>
      <w:r w:rsidR="00B87180">
        <w:rPr>
          <w:lang w:val="en-US"/>
        </w:rPr>
        <w:t>r</w:t>
      </w:r>
      <w:r w:rsidR="00B87180" w:rsidRPr="00B87180">
        <w:t>=</w:t>
      </w:r>
      <w:r w:rsidR="00B70174">
        <w:t>0,14</w:t>
      </w:r>
      <w:r w:rsidR="00B87180">
        <w:t xml:space="preserve">, для шкалы 2 </w:t>
      </w:r>
      <w:r w:rsidR="00B87180">
        <w:rPr>
          <w:lang w:val="en-US"/>
        </w:rPr>
        <w:t>r</w:t>
      </w:r>
      <w:r w:rsidR="00B87180" w:rsidRPr="00B87180">
        <w:t>=</w:t>
      </w:r>
      <w:r w:rsidR="00B87180">
        <w:t xml:space="preserve">0,18, для шкалы 3 </w:t>
      </w:r>
      <w:r w:rsidR="00B87180">
        <w:rPr>
          <w:lang w:val="en-US"/>
        </w:rPr>
        <w:t>r</w:t>
      </w:r>
      <w:r w:rsidR="00B87180" w:rsidRPr="00B87180">
        <w:t>=0</w:t>
      </w:r>
      <w:r w:rsidR="00B87180">
        <w:t xml:space="preserve">,15, для шкалы 4 </w:t>
      </w:r>
      <w:r w:rsidR="00B87180">
        <w:rPr>
          <w:lang w:val="en-US"/>
        </w:rPr>
        <w:t>r</w:t>
      </w:r>
      <w:r w:rsidR="00B87180" w:rsidRPr="00B87180">
        <w:t>=0</w:t>
      </w:r>
      <w:r w:rsidR="00B70174">
        <w:t>,06</w:t>
      </w:r>
      <w:r w:rsidR="00B87180">
        <w:t xml:space="preserve">. Однако низкая </w:t>
      </w:r>
      <w:r w:rsidR="00B70174">
        <w:t>статистическая значимость (0,13, 0,84, 0,11 и 0,51</w:t>
      </w:r>
      <w:r w:rsidR="00B87180">
        <w:t xml:space="preserve"> соответственно) не позволяет делать каких-либо </w:t>
      </w:r>
      <w:r w:rsidR="00BC6D53">
        <w:t>достоверных</w:t>
      </w:r>
      <w:r w:rsidR="00B87180">
        <w:t xml:space="preserve"> выводов относительно корреляционной связи между данными этих методик.</w:t>
      </w:r>
    </w:p>
    <w:p w:rsidR="00F43DCD" w:rsidRDefault="00F43DCD" w:rsidP="001F1D95">
      <w:pPr>
        <w:autoSpaceDE w:val="0"/>
        <w:autoSpaceDN w:val="0"/>
        <w:adjustRightInd w:val="0"/>
        <w:spacing w:after="0" w:line="240" w:lineRule="auto"/>
        <w:jc w:val="center"/>
        <w:rPr>
          <w:rFonts w:cs="Times New Roman"/>
          <w:szCs w:val="24"/>
        </w:rPr>
      </w:pPr>
    </w:p>
    <w:p w:rsidR="005D6F3D" w:rsidRDefault="005D6F3D" w:rsidP="001F1D95">
      <w:pPr>
        <w:autoSpaceDE w:val="0"/>
        <w:autoSpaceDN w:val="0"/>
        <w:adjustRightInd w:val="0"/>
        <w:spacing w:after="0" w:line="240" w:lineRule="auto"/>
        <w:jc w:val="center"/>
        <w:rPr>
          <w:rFonts w:cs="Times New Roman"/>
          <w:szCs w:val="24"/>
        </w:rPr>
      </w:pPr>
    </w:p>
    <w:p w:rsidR="005D6F3D" w:rsidRDefault="005D6F3D" w:rsidP="001F1D95">
      <w:pPr>
        <w:autoSpaceDE w:val="0"/>
        <w:autoSpaceDN w:val="0"/>
        <w:adjustRightInd w:val="0"/>
        <w:spacing w:after="0" w:line="240" w:lineRule="auto"/>
        <w:jc w:val="center"/>
        <w:rPr>
          <w:rFonts w:cs="Times New Roman"/>
          <w:szCs w:val="24"/>
        </w:rPr>
      </w:pPr>
    </w:p>
    <w:p w:rsidR="005D6F3D" w:rsidRDefault="005D6F3D" w:rsidP="001F1D95">
      <w:pPr>
        <w:autoSpaceDE w:val="0"/>
        <w:autoSpaceDN w:val="0"/>
        <w:adjustRightInd w:val="0"/>
        <w:spacing w:after="0" w:line="240" w:lineRule="auto"/>
        <w:jc w:val="center"/>
        <w:rPr>
          <w:rFonts w:cs="Times New Roman"/>
          <w:szCs w:val="24"/>
        </w:rPr>
      </w:pPr>
    </w:p>
    <w:p w:rsidR="005D6F3D" w:rsidRDefault="005D6F3D" w:rsidP="001F1D95">
      <w:pPr>
        <w:autoSpaceDE w:val="0"/>
        <w:autoSpaceDN w:val="0"/>
        <w:adjustRightInd w:val="0"/>
        <w:spacing w:after="0" w:line="240" w:lineRule="auto"/>
        <w:jc w:val="center"/>
        <w:rPr>
          <w:rFonts w:cs="Times New Roman"/>
          <w:szCs w:val="24"/>
        </w:rPr>
      </w:pPr>
    </w:p>
    <w:p w:rsidR="005D6F3D" w:rsidRDefault="005D6F3D" w:rsidP="001F1D95">
      <w:pPr>
        <w:autoSpaceDE w:val="0"/>
        <w:autoSpaceDN w:val="0"/>
        <w:adjustRightInd w:val="0"/>
        <w:spacing w:after="0" w:line="240" w:lineRule="auto"/>
        <w:jc w:val="center"/>
        <w:rPr>
          <w:rFonts w:cs="Times New Roman"/>
          <w:szCs w:val="24"/>
        </w:rPr>
      </w:pPr>
    </w:p>
    <w:p w:rsidR="005D6F3D" w:rsidRDefault="005D6F3D" w:rsidP="001F1D95">
      <w:pPr>
        <w:autoSpaceDE w:val="0"/>
        <w:autoSpaceDN w:val="0"/>
        <w:adjustRightInd w:val="0"/>
        <w:spacing w:after="0" w:line="240" w:lineRule="auto"/>
        <w:jc w:val="center"/>
        <w:rPr>
          <w:rFonts w:cs="Times New Roman"/>
          <w:szCs w:val="24"/>
        </w:rPr>
      </w:pPr>
    </w:p>
    <w:p w:rsidR="005D6F3D" w:rsidRDefault="005D6F3D" w:rsidP="001F1D95">
      <w:pPr>
        <w:autoSpaceDE w:val="0"/>
        <w:autoSpaceDN w:val="0"/>
        <w:adjustRightInd w:val="0"/>
        <w:spacing w:after="0" w:line="240" w:lineRule="auto"/>
        <w:jc w:val="center"/>
        <w:rPr>
          <w:rFonts w:cs="Times New Roman"/>
          <w:szCs w:val="24"/>
        </w:rPr>
      </w:pPr>
    </w:p>
    <w:p w:rsidR="005D6F3D" w:rsidRDefault="005D6F3D" w:rsidP="001F1D95">
      <w:pPr>
        <w:autoSpaceDE w:val="0"/>
        <w:autoSpaceDN w:val="0"/>
        <w:adjustRightInd w:val="0"/>
        <w:spacing w:after="0" w:line="240" w:lineRule="auto"/>
        <w:jc w:val="center"/>
        <w:rPr>
          <w:rFonts w:cs="Times New Roman"/>
          <w:szCs w:val="24"/>
        </w:rPr>
      </w:pPr>
    </w:p>
    <w:p w:rsidR="005D6F3D" w:rsidRDefault="005D6F3D" w:rsidP="001F1D95">
      <w:pPr>
        <w:autoSpaceDE w:val="0"/>
        <w:autoSpaceDN w:val="0"/>
        <w:adjustRightInd w:val="0"/>
        <w:spacing w:after="0" w:line="240" w:lineRule="auto"/>
        <w:jc w:val="center"/>
        <w:rPr>
          <w:rFonts w:cs="Times New Roman"/>
          <w:szCs w:val="24"/>
        </w:rPr>
      </w:pPr>
    </w:p>
    <w:p w:rsidR="005D6F3D" w:rsidRDefault="005D6F3D" w:rsidP="001F1D95">
      <w:pPr>
        <w:autoSpaceDE w:val="0"/>
        <w:autoSpaceDN w:val="0"/>
        <w:adjustRightInd w:val="0"/>
        <w:spacing w:after="0" w:line="240" w:lineRule="auto"/>
        <w:jc w:val="center"/>
        <w:rPr>
          <w:rFonts w:cs="Times New Roman"/>
          <w:szCs w:val="24"/>
        </w:rPr>
      </w:pPr>
    </w:p>
    <w:p w:rsidR="005D6F3D" w:rsidRDefault="005D6F3D" w:rsidP="001F1D95">
      <w:pPr>
        <w:autoSpaceDE w:val="0"/>
        <w:autoSpaceDN w:val="0"/>
        <w:adjustRightInd w:val="0"/>
        <w:spacing w:after="0" w:line="240" w:lineRule="auto"/>
        <w:jc w:val="center"/>
        <w:rPr>
          <w:rFonts w:cs="Times New Roman"/>
          <w:szCs w:val="24"/>
        </w:rPr>
      </w:pPr>
    </w:p>
    <w:p w:rsidR="005D6F3D" w:rsidRDefault="005D6F3D" w:rsidP="001F1D95">
      <w:pPr>
        <w:autoSpaceDE w:val="0"/>
        <w:autoSpaceDN w:val="0"/>
        <w:adjustRightInd w:val="0"/>
        <w:spacing w:after="0" w:line="240" w:lineRule="auto"/>
        <w:jc w:val="center"/>
        <w:rPr>
          <w:rFonts w:cs="Times New Roman"/>
          <w:szCs w:val="24"/>
        </w:rPr>
      </w:pPr>
    </w:p>
    <w:p w:rsidR="005D6F3D" w:rsidRDefault="005D6F3D" w:rsidP="001F1D95">
      <w:pPr>
        <w:autoSpaceDE w:val="0"/>
        <w:autoSpaceDN w:val="0"/>
        <w:adjustRightInd w:val="0"/>
        <w:spacing w:after="0" w:line="240" w:lineRule="auto"/>
        <w:jc w:val="center"/>
        <w:rPr>
          <w:rFonts w:cs="Times New Roman"/>
          <w:szCs w:val="24"/>
        </w:rPr>
      </w:pPr>
    </w:p>
    <w:p w:rsidR="005D6F3D" w:rsidRDefault="005D6F3D" w:rsidP="001F1D95">
      <w:pPr>
        <w:autoSpaceDE w:val="0"/>
        <w:autoSpaceDN w:val="0"/>
        <w:adjustRightInd w:val="0"/>
        <w:spacing w:after="0" w:line="240" w:lineRule="auto"/>
        <w:jc w:val="center"/>
        <w:rPr>
          <w:rFonts w:cs="Times New Roman"/>
          <w:szCs w:val="24"/>
        </w:rPr>
      </w:pPr>
    </w:p>
    <w:p w:rsidR="005D6F3D" w:rsidRDefault="005D6F3D" w:rsidP="001F1D95">
      <w:pPr>
        <w:autoSpaceDE w:val="0"/>
        <w:autoSpaceDN w:val="0"/>
        <w:adjustRightInd w:val="0"/>
        <w:spacing w:after="0" w:line="240" w:lineRule="auto"/>
        <w:jc w:val="center"/>
        <w:rPr>
          <w:rFonts w:cs="Times New Roman"/>
          <w:szCs w:val="24"/>
        </w:rPr>
      </w:pPr>
    </w:p>
    <w:p w:rsidR="005D6F3D" w:rsidRDefault="005D6F3D" w:rsidP="001F1D95">
      <w:pPr>
        <w:autoSpaceDE w:val="0"/>
        <w:autoSpaceDN w:val="0"/>
        <w:adjustRightInd w:val="0"/>
        <w:spacing w:after="0" w:line="240" w:lineRule="auto"/>
        <w:jc w:val="center"/>
        <w:rPr>
          <w:rFonts w:cs="Times New Roman"/>
          <w:szCs w:val="24"/>
        </w:rPr>
      </w:pPr>
    </w:p>
    <w:p w:rsidR="005D6F3D" w:rsidRDefault="005D6F3D" w:rsidP="001F1D95">
      <w:pPr>
        <w:autoSpaceDE w:val="0"/>
        <w:autoSpaceDN w:val="0"/>
        <w:adjustRightInd w:val="0"/>
        <w:spacing w:after="0" w:line="240" w:lineRule="auto"/>
        <w:jc w:val="center"/>
        <w:rPr>
          <w:rFonts w:cs="Times New Roman"/>
          <w:szCs w:val="24"/>
        </w:rPr>
      </w:pPr>
    </w:p>
    <w:p w:rsidR="005D6F3D" w:rsidRDefault="005D6F3D" w:rsidP="001F1D95">
      <w:pPr>
        <w:autoSpaceDE w:val="0"/>
        <w:autoSpaceDN w:val="0"/>
        <w:adjustRightInd w:val="0"/>
        <w:spacing w:after="0" w:line="240" w:lineRule="auto"/>
        <w:jc w:val="center"/>
        <w:rPr>
          <w:rFonts w:cs="Times New Roman"/>
          <w:szCs w:val="24"/>
        </w:rPr>
      </w:pPr>
    </w:p>
    <w:p w:rsidR="005D6F3D" w:rsidRDefault="005D6F3D" w:rsidP="001F1D95">
      <w:pPr>
        <w:autoSpaceDE w:val="0"/>
        <w:autoSpaceDN w:val="0"/>
        <w:adjustRightInd w:val="0"/>
        <w:spacing w:after="0" w:line="240" w:lineRule="auto"/>
        <w:jc w:val="center"/>
        <w:rPr>
          <w:rFonts w:cs="Times New Roman"/>
          <w:szCs w:val="24"/>
        </w:rPr>
      </w:pPr>
    </w:p>
    <w:p w:rsidR="005D6F3D" w:rsidRDefault="005D6F3D" w:rsidP="001F1D95">
      <w:pPr>
        <w:autoSpaceDE w:val="0"/>
        <w:autoSpaceDN w:val="0"/>
        <w:adjustRightInd w:val="0"/>
        <w:spacing w:after="0" w:line="240" w:lineRule="auto"/>
        <w:jc w:val="center"/>
        <w:rPr>
          <w:rFonts w:cs="Times New Roman"/>
          <w:szCs w:val="24"/>
        </w:rPr>
      </w:pPr>
    </w:p>
    <w:p w:rsidR="005D6F3D" w:rsidRDefault="005D6F3D" w:rsidP="001F1D95">
      <w:pPr>
        <w:autoSpaceDE w:val="0"/>
        <w:autoSpaceDN w:val="0"/>
        <w:adjustRightInd w:val="0"/>
        <w:spacing w:after="0" w:line="240" w:lineRule="auto"/>
        <w:jc w:val="center"/>
        <w:rPr>
          <w:rFonts w:cs="Times New Roman"/>
          <w:szCs w:val="24"/>
        </w:rPr>
      </w:pPr>
    </w:p>
    <w:p w:rsidR="009C6697" w:rsidRPr="001F1D95" w:rsidRDefault="001F1D95" w:rsidP="005D6F3D">
      <w:pPr>
        <w:autoSpaceDE w:val="0"/>
        <w:autoSpaceDN w:val="0"/>
        <w:adjustRightInd w:val="0"/>
        <w:spacing w:after="0" w:line="240" w:lineRule="auto"/>
        <w:jc w:val="center"/>
        <w:rPr>
          <w:rFonts w:cs="Times New Roman"/>
          <w:szCs w:val="24"/>
        </w:rPr>
      </w:pPr>
      <w:r>
        <w:rPr>
          <w:rFonts w:cs="Times New Roman"/>
          <w:szCs w:val="24"/>
        </w:rPr>
        <w:lastRenderedPageBreak/>
        <w:t>Таблица</w:t>
      </w:r>
      <w:r w:rsidR="001F41BD">
        <w:rPr>
          <w:rFonts w:cs="Times New Roman"/>
          <w:szCs w:val="24"/>
        </w:rPr>
        <w:t xml:space="preserve"> 27</w:t>
      </w:r>
      <w:r>
        <w:rPr>
          <w:rFonts w:cs="Times New Roman"/>
          <w:szCs w:val="24"/>
        </w:rPr>
        <w:t>.</w:t>
      </w:r>
      <w:r w:rsidR="005168A8">
        <w:rPr>
          <w:rFonts w:cs="Times New Roman"/>
          <w:szCs w:val="24"/>
        </w:rPr>
        <w:t xml:space="preserve"> </w:t>
      </w:r>
      <w:r w:rsidR="005168A8" w:rsidRPr="005168A8">
        <w:rPr>
          <w:rFonts w:cs="Times New Roman"/>
          <w:szCs w:val="24"/>
        </w:rPr>
        <w:t>Корреляционный анализ данных по методике «Опросник профессиональной идентичности» и методике «Диагностика личности на мотивацию к успеху (тест Элерса)»</w:t>
      </w:r>
    </w:p>
    <w:tbl>
      <w:tblPr>
        <w:tblW w:w="87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90"/>
        <w:gridCol w:w="2138"/>
        <w:gridCol w:w="1289"/>
        <w:gridCol w:w="1000"/>
        <w:gridCol w:w="1000"/>
        <w:gridCol w:w="1000"/>
        <w:gridCol w:w="1000"/>
      </w:tblGrid>
      <w:tr w:rsidR="009C6697" w:rsidRPr="0073196F" w:rsidTr="009C6697">
        <w:trPr>
          <w:cantSplit/>
        </w:trPr>
        <w:tc>
          <w:tcPr>
            <w:tcW w:w="8713" w:type="dxa"/>
            <w:gridSpan w:val="7"/>
            <w:tcBorders>
              <w:top w:val="nil"/>
              <w:left w:val="nil"/>
              <w:bottom w:val="nil"/>
              <w:right w:val="nil"/>
            </w:tcBorders>
            <w:shd w:val="clear" w:color="auto" w:fill="FFFFFF"/>
          </w:tcPr>
          <w:p w:rsidR="009C6697" w:rsidRPr="0073196F" w:rsidRDefault="009C6697" w:rsidP="009C6697">
            <w:pPr>
              <w:autoSpaceDE w:val="0"/>
              <w:autoSpaceDN w:val="0"/>
              <w:adjustRightInd w:val="0"/>
              <w:spacing w:after="0" w:line="320" w:lineRule="atLeast"/>
              <w:ind w:left="60" w:right="60"/>
              <w:jc w:val="center"/>
              <w:rPr>
                <w:rFonts w:ascii="Arial" w:hAnsi="Arial" w:cs="Arial"/>
                <w:color w:val="000000"/>
                <w:sz w:val="18"/>
                <w:szCs w:val="18"/>
              </w:rPr>
            </w:pPr>
            <w:r w:rsidRPr="0073196F">
              <w:rPr>
                <w:rFonts w:ascii="Arial" w:hAnsi="Arial" w:cs="Arial"/>
                <w:b/>
                <w:bCs/>
                <w:color w:val="000000"/>
                <w:sz w:val="18"/>
                <w:szCs w:val="18"/>
              </w:rPr>
              <w:t>Корреляции</w:t>
            </w:r>
          </w:p>
        </w:tc>
      </w:tr>
      <w:tr w:rsidR="009C6697" w:rsidRPr="0073196F" w:rsidTr="009C6697">
        <w:trPr>
          <w:cantSplit/>
        </w:trPr>
        <w:tc>
          <w:tcPr>
            <w:tcW w:w="3425" w:type="dxa"/>
            <w:gridSpan w:val="2"/>
            <w:tcBorders>
              <w:top w:val="single" w:sz="16" w:space="0" w:color="000000"/>
              <w:left w:val="single" w:sz="16" w:space="0" w:color="000000"/>
              <w:bottom w:val="single" w:sz="16" w:space="0" w:color="000000"/>
              <w:right w:val="nil"/>
            </w:tcBorders>
            <w:shd w:val="clear" w:color="auto" w:fill="FFFFFF"/>
          </w:tcPr>
          <w:p w:rsidR="009C6697" w:rsidRPr="0073196F" w:rsidRDefault="009C6697" w:rsidP="009C6697">
            <w:pPr>
              <w:autoSpaceDE w:val="0"/>
              <w:autoSpaceDN w:val="0"/>
              <w:adjustRightInd w:val="0"/>
              <w:spacing w:after="0" w:line="240" w:lineRule="auto"/>
              <w:rPr>
                <w:rFonts w:cs="Times New Roman"/>
                <w:sz w:val="24"/>
                <w:szCs w:val="24"/>
              </w:rPr>
            </w:pPr>
          </w:p>
        </w:tc>
        <w:tc>
          <w:tcPr>
            <w:tcW w:w="1288" w:type="dxa"/>
            <w:tcBorders>
              <w:top w:val="single" w:sz="16" w:space="0" w:color="000000"/>
              <w:left w:val="single" w:sz="16" w:space="0" w:color="000000"/>
              <w:bottom w:val="single" w:sz="16" w:space="0" w:color="000000"/>
            </w:tcBorders>
            <w:shd w:val="clear" w:color="auto" w:fill="FFFFFF"/>
          </w:tcPr>
          <w:p w:rsidR="009C6697" w:rsidRPr="0073196F" w:rsidRDefault="009C6697" w:rsidP="009C6697">
            <w:pPr>
              <w:autoSpaceDE w:val="0"/>
              <w:autoSpaceDN w:val="0"/>
              <w:adjustRightInd w:val="0"/>
              <w:spacing w:after="0" w:line="320" w:lineRule="atLeast"/>
              <w:ind w:left="60" w:right="60"/>
              <w:jc w:val="center"/>
              <w:rPr>
                <w:rFonts w:ascii="Arial" w:hAnsi="Arial" w:cs="Arial"/>
                <w:color w:val="000000"/>
                <w:sz w:val="18"/>
                <w:szCs w:val="18"/>
              </w:rPr>
            </w:pPr>
            <w:r w:rsidRPr="0073196F">
              <w:rPr>
                <w:rFonts w:ascii="Arial" w:hAnsi="Arial" w:cs="Arial"/>
                <w:color w:val="000000"/>
                <w:sz w:val="18"/>
                <w:szCs w:val="18"/>
              </w:rPr>
              <w:t>Общий</w:t>
            </w:r>
            <w:r>
              <w:rPr>
                <w:rFonts w:ascii="Arial" w:hAnsi="Arial" w:cs="Arial"/>
                <w:color w:val="000000"/>
                <w:sz w:val="18"/>
                <w:szCs w:val="18"/>
              </w:rPr>
              <w:t xml:space="preserve"> </w:t>
            </w:r>
            <w:r w:rsidRPr="0073196F">
              <w:rPr>
                <w:rFonts w:ascii="Arial" w:hAnsi="Arial" w:cs="Arial"/>
                <w:color w:val="000000"/>
                <w:sz w:val="18"/>
                <w:szCs w:val="18"/>
              </w:rPr>
              <w:t>балл</w:t>
            </w:r>
            <w:r>
              <w:rPr>
                <w:rFonts w:ascii="Arial" w:hAnsi="Arial" w:cs="Arial"/>
                <w:color w:val="000000"/>
                <w:sz w:val="18"/>
                <w:szCs w:val="18"/>
              </w:rPr>
              <w:t xml:space="preserve"> тест Элерса (мотивация достижений)</w:t>
            </w:r>
          </w:p>
        </w:tc>
        <w:tc>
          <w:tcPr>
            <w:tcW w:w="1000" w:type="dxa"/>
            <w:tcBorders>
              <w:top w:val="single" w:sz="16" w:space="0" w:color="000000"/>
              <w:bottom w:val="single" w:sz="16" w:space="0" w:color="000000"/>
            </w:tcBorders>
            <w:shd w:val="clear" w:color="auto" w:fill="FFFFFF"/>
          </w:tcPr>
          <w:p w:rsidR="009C6697" w:rsidRPr="0073196F" w:rsidRDefault="009C6697" w:rsidP="009C6697">
            <w:pPr>
              <w:autoSpaceDE w:val="0"/>
              <w:autoSpaceDN w:val="0"/>
              <w:adjustRightInd w:val="0"/>
              <w:spacing w:after="0" w:line="320" w:lineRule="atLeast"/>
              <w:ind w:left="60" w:right="60"/>
              <w:jc w:val="center"/>
              <w:rPr>
                <w:rFonts w:ascii="Arial" w:hAnsi="Arial" w:cs="Arial"/>
                <w:color w:val="000000"/>
                <w:sz w:val="18"/>
                <w:szCs w:val="18"/>
              </w:rPr>
            </w:pPr>
            <w:r w:rsidRPr="0073196F">
              <w:rPr>
                <w:rFonts w:ascii="Arial" w:hAnsi="Arial" w:cs="Arial"/>
                <w:color w:val="000000"/>
                <w:sz w:val="18"/>
                <w:szCs w:val="18"/>
              </w:rPr>
              <w:t>Шкала1</w:t>
            </w:r>
            <w:r>
              <w:rPr>
                <w:rFonts w:ascii="Arial" w:hAnsi="Arial" w:cs="Arial"/>
                <w:color w:val="000000"/>
                <w:sz w:val="18"/>
                <w:szCs w:val="18"/>
              </w:rPr>
              <w:t xml:space="preserve"> (положительные эмоции)</w:t>
            </w:r>
          </w:p>
        </w:tc>
        <w:tc>
          <w:tcPr>
            <w:tcW w:w="1000" w:type="dxa"/>
            <w:tcBorders>
              <w:top w:val="single" w:sz="16" w:space="0" w:color="000000"/>
              <w:bottom w:val="single" w:sz="16" w:space="0" w:color="000000"/>
            </w:tcBorders>
            <w:shd w:val="clear" w:color="auto" w:fill="FFFFFF"/>
          </w:tcPr>
          <w:p w:rsidR="009C6697" w:rsidRPr="0073196F" w:rsidRDefault="009C6697" w:rsidP="009C6697">
            <w:pPr>
              <w:autoSpaceDE w:val="0"/>
              <w:autoSpaceDN w:val="0"/>
              <w:adjustRightInd w:val="0"/>
              <w:spacing w:after="0" w:line="320" w:lineRule="atLeast"/>
              <w:ind w:left="60" w:right="60"/>
              <w:jc w:val="center"/>
              <w:rPr>
                <w:rFonts w:ascii="Arial" w:hAnsi="Arial" w:cs="Arial"/>
                <w:color w:val="000000"/>
                <w:sz w:val="18"/>
                <w:szCs w:val="18"/>
              </w:rPr>
            </w:pPr>
            <w:r w:rsidRPr="0073196F">
              <w:rPr>
                <w:rFonts w:ascii="Arial" w:hAnsi="Arial" w:cs="Arial"/>
                <w:color w:val="000000"/>
                <w:sz w:val="18"/>
                <w:szCs w:val="18"/>
              </w:rPr>
              <w:t>Шкала2</w:t>
            </w:r>
            <w:r>
              <w:rPr>
                <w:rFonts w:ascii="Arial" w:hAnsi="Arial" w:cs="Arial"/>
                <w:color w:val="000000"/>
                <w:sz w:val="18"/>
                <w:szCs w:val="18"/>
              </w:rPr>
              <w:t xml:space="preserve"> (отрицательные эмоции)</w:t>
            </w:r>
          </w:p>
        </w:tc>
        <w:tc>
          <w:tcPr>
            <w:tcW w:w="1000" w:type="dxa"/>
            <w:tcBorders>
              <w:top w:val="single" w:sz="16" w:space="0" w:color="000000"/>
              <w:bottom w:val="single" w:sz="16" w:space="0" w:color="000000"/>
            </w:tcBorders>
            <w:shd w:val="clear" w:color="auto" w:fill="FFFFFF"/>
          </w:tcPr>
          <w:p w:rsidR="009C6697" w:rsidRPr="0073196F" w:rsidRDefault="009C6697" w:rsidP="009C6697">
            <w:pPr>
              <w:autoSpaceDE w:val="0"/>
              <w:autoSpaceDN w:val="0"/>
              <w:adjustRightInd w:val="0"/>
              <w:spacing w:after="0" w:line="320" w:lineRule="atLeast"/>
              <w:ind w:left="60" w:right="60"/>
              <w:jc w:val="center"/>
              <w:rPr>
                <w:rFonts w:ascii="Arial" w:hAnsi="Arial" w:cs="Arial"/>
                <w:color w:val="000000"/>
                <w:sz w:val="18"/>
                <w:szCs w:val="18"/>
              </w:rPr>
            </w:pPr>
            <w:r w:rsidRPr="0073196F">
              <w:rPr>
                <w:rFonts w:ascii="Arial" w:hAnsi="Arial" w:cs="Arial"/>
                <w:color w:val="000000"/>
                <w:sz w:val="18"/>
                <w:szCs w:val="18"/>
              </w:rPr>
              <w:t>Шкала3</w:t>
            </w:r>
            <w:r>
              <w:rPr>
                <w:rFonts w:ascii="Arial" w:hAnsi="Arial" w:cs="Arial"/>
                <w:color w:val="000000"/>
                <w:sz w:val="18"/>
                <w:szCs w:val="18"/>
              </w:rPr>
              <w:t xml:space="preserve"> (активность)</w:t>
            </w:r>
          </w:p>
        </w:tc>
        <w:tc>
          <w:tcPr>
            <w:tcW w:w="1000" w:type="dxa"/>
            <w:tcBorders>
              <w:top w:val="single" w:sz="16" w:space="0" w:color="000000"/>
              <w:bottom w:val="single" w:sz="16" w:space="0" w:color="000000"/>
              <w:right w:val="single" w:sz="16" w:space="0" w:color="000000"/>
            </w:tcBorders>
            <w:shd w:val="clear" w:color="auto" w:fill="FFFFFF"/>
          </w:tcPr>
          <w:p w:rsidR="009C6697" w:rsidRPr="0073196F" w:rsidRDefault="009C6697" w:rsidP="009C6697">
            <w:pPr>
              <w:autoSpaceDE w:val="0"/>
              <w:autoSpaceDN w:val="0"/>
              <w:adjustRightInd w:val="0"/>
              <w:spacing w:after="0" w:line="320" w:lineRule="atLeast"/>
              <w:ind w:left="60" w:right="60"/>
              <w:jc w:val="center"/>
              <w:rPr>
                <w:rFonts w:ascii="Arial" w:hAnsi="Arial" w:cs="Arial"/>
                <w:color w:val="000000"/>
                <w:sz w:val="18"/>
                <w:szCs w:val="18"/>
              </w:rPr>
            </w:pPr>
            <w:r w:rsidRPr="0073196F">
              <w:rPr>
                <w:rFonts w:ascii="Arial" w:hAnsi="Arial" w:cs="Arial"/>
                <w:color w:val="000000"/>
                <w:sz w:val="18"/>
                <w:szCs w:val="18"/>
              </w:rPr>
              <w:t>Шкала4</w:t>
            </w:r>
            <w:r>
              <w:rPr>
                <w:rFonts w:ascii="Arial" w:hAnsi="Arial" w:cs="Arial"/>
                <w:color w:val="000000"/>
                <w:sz w:val="18"/>
                <w:szCs w:val="18"/>
              </w:rPr>
              <w:t xml:space="preserve"> (пассивность)</w:t>
            </w:r>
          </w:p>
        </w:tc>
      </w:tr>
      <w:tr w:rsidR="009C6697" w:rsidRPr="0073196F" w:rsidTr="009C6697">
        <w:trPr>
          <w:cantSplit/>
        </w:trPr>
        <w:tc>
          <w:tcPr>
            <w:tcW w:w="1288" w:type="dxa"/>
            <w:vMerge w:val="restart"/>
            <w:tcBorders>
              <w:top w:val="single" w:sz="16" w:space="0" w:color="000000"/>
              <w:left w:val="single" w:sz="16" w:space="0" w:color="000000"/>
              <w:bottom w:val="nil"/>
              <w:right w:val="nil"/>
            </w:tcBorders>
            <w:shd w:val="clear" w:color="auto" w:fill="FFFFFF"/>
            <w:vAlign w:val="center"/>
          </w:tcPr>
          <w:p w:rsidR="009C6697" w:rsidRPr="0073196F" w:rsidRDefault="009C6697" w:rsidP="009C6697">
            <w:pPr>
              <w:autoSpaceDE w:val="0"/>
              <w:autoSpaceDN w:val="0"/>
              <w:adjustRightInd w:val="0"/>
              <w:spacing w:after="0" w:line="320" w:lineRule="atLeast"/>
              <w:ind w:left="60" w:right="60"/>
              <w:rPr>
                <w:rFonts w:ascii="Arial" w:hAnsi="Arial" w:cs="Arial"/>
                <w:color w:val="000000"/>
                <w:sz w:val="18"/>
                <w:szCs w:val="18"/>
              </w:rPr>
            </w:pPr>
            <w:r w:rsidRPr="0073196F">
              <w:rPr>
                <w:rFonts w:ascii="Arial" w:hAnsi="Arial" w:cs="Arial"/>
                <w:color w:val="000000"/>
                <w:sz w:val="18"/>
                <w:szCs w:val="18"/>
              </w:rPr>
              <w:t>Общий</w:t>
            </w:r>
            <w:r>
              <w:rPr>
                <w:rFonts w:ascii="Arial" w:hAnsi="Arial" w:cs="Arial"/>
                <w:color w:val="000000"/>
                <w:sz w:val="18"/>
                <w:szCs w:val="18"/>
              </w:rPr>
              <w:t xml:space="preserve"> </w:t>
            </w:r>
            <w:r w:rsidRPr="0073196F">
              <w:rPr>
                <w:rFonts w:ascii="Arial" w:hAnsi="Arial" w:cs="Arial"/>
                <w:color w:val="000000"/>
                <w:sz w:val="18"/>
                <w:szCs w:val="18"/>
              </w:rPr>
              <w:t>балл</w:t>
            </w:r>
            <w:r>
              <w:rPr>
                <w:rFonts w:ascii="Arial" w:hAnsi="Arial" w:cs="Arial"/>
                <w:color w:val="000000"/>
                <w:sz w:val="18"/>
                <w:szCs w:val="18"/>
              </w:rPr>
              <w:t xml:space="preserve"> тест Элерса (мотивация достижений) </w:t>
            </w:r>
          </w:p>
        </w:tc>
        <w:tc>
          <w:tcPr>
            <w:tcW w:w="2137" w:type="dxa"/>
            <w:tcBorders>
              <w:top w:val="single" w:sz="16" w:space="0" w:color="000000"/>
              <w:left w:val="nil"/>
              <w:bottom w:val="nil"/>
              <w:right w:val="single" w:sz="16" w:space="0" w:color="000000"/>
            </w:tcBorders>
            <w:shd w:val="clear" w:color="auto" w:fill="FFFFFF"/>
            <w:vAlign w:val="center"/>
          </w:tcPr>
          <w:p w:rsidR="009C6697" w:rsidRPr="0073196F" w:rsidRDefault="009C6697" w:rsidP="009C6697">
            <w:pPr>
              <w:autoSpaceDE w:val="0"/>
              <w:autoSpaceDN w:val="0"/>
              <w:adjustRightInd w:val="0"/>
              <w:spacing w:after="0" w:line="320" w:lineRule="atLeast"/>
              <w:ind w:left="60" w:right="60"/>
              <w:rPr>
                <w:rFonts w:ascii="Arial" w:hAnsi="Arial" w:cs="Arial"/>
                <w:color w:val="000000"/>
                <w:sz w:val="18"/>
                <w:szCs w:val="18"/>
              </w:rPr>
            </w:pPr>
            <w:r w:rsidRPr="0073196F">
              <w:rPr>
                <w:rFonts w:ascii="Arial" w:hAnsi="Arial" w:cs="Arial"/>
                <w:color w:val="000000"/>
                <w:sz w:val="18"/>
                <w:szCs w:val="18"/>
              </w:rPr>
              <w:t>Корреляция Пирсона</w:t>
            </w:r>
          </w:p>
        </w:tc>
        <w:tc>
          <w:tcPr>
            <w:tcW w:w="1288" w:type="dxa"/>
            <w:tcBorders>
              <w:top w:val="single" w:sz="16" w:space="0" w:color="000000"/>
              <w:left w:val="single" w:sz="16" w:space="0" w:color="000000"/>
              <w:bottom w:val="nil"/>
            </w:tcBorders>
            <w:shd w:val="clear" w:color="auto" w:fill="FFFFFF"/>
          </w:tcPr>
          <w:p w:rsidR="009C6697" w:rsidRPr="0073196F" w:rsidRDefault="009C6697" w:rsidP="009C6697">
            <w:pPr>
              <w:autoSpaceDE w:val="0"/>
              <w:autoSpaceDN w:val="0"/>
              <w:adjustRightInd w:val="0"/>
              <w:spacing w:after="0" w:line="320" w:lineRule="atLeast"/>
              <w:ind w:left="60" w:right="60"/>
              <w:jc w:val="right"/>
              <w:rPr>
                <w:rFonts w:ascii="Arial" w:hAnsi="Arial" w:cs="Arial"/>
                <w:color w:val="000000"/>
                <w:sz w:val="18"/>
                <w:szCs w:val="18"/>
              </w:rPr>
            </w:pPr>
            <w:r w:rsidRPr="0073196F">
              <w:rPr>
                <w:rFonts w:ascii="Arial" w:hAnsi="Arial" w:cs="Arial"/>
                <w:color w:val="000000"/>
                <w:sz w:val="18"/>
                <w:szCs w:val="18"/>
              </w:rPr>
              <w:t>1</w:t>
            </w:r>
          </w:p>
        </w:tc>
        <w:tc>
          <w:tcPr>
            <w:tcW w:w="1000" w:type="dxa"/>
            <w:tcBorders>
              <w:top w:val="single" w:sz="16" w:space="0" w:color="000000"/>
              <w:bottom w:val="nil"/>
            </w:tcBorders>
            <w:shd w:val="clear" w:color="auto" w:fill="FFFFFF"/>
          </w:tcPr>
          <w:p w:rsidR="009C6697" w:rsidRPr="0073196F" w:rsidRDefault="00B379E8" w:rsidP="009C669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,14</w:t>
            </w:r>
          </w:p>
        </w:tc>
        <w:tc>
          <w:tcPr>
            <w:tcW w:w="1000" w:type="dxa"/>
            <w:tcBorders>
              <w:top w:val="single" w:sz="16" w:space="0" w:color="000000"/>
              <w:bottom w:val="nil"/>
            </w:tcBorders>
            <w:shd w:val="clear" w:color="auto" w:fill="FFFFFF"/>
          </w:tcPr>
          <w:p w:rsidR="009C6697" w:rsidRPr="0073196F" w:rsidRDefault="00B379E8" w:rsidP="009C669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,01</w:t>
            </w:r>
          </w:p>
        </w:tc>
        <w:tc>
          <w:tcPr>
            <w:tcW w:w="1000" w:type="dxa"/>
            <w:tcBorders>
              <w:top w:val="single" w:sz="16" w:space="0" w:color="000000"/>
              <w:bottom w:val="nil"/>
            </w:tcBorders>
            <w:shd w:val="clear" w:color="auto" w:fill="FFFFFF"/>
          </w:tcPr>
          <w:p w:rsidR="009C6697" w:rsidRPr="0073196F" w:rsidRDefault="00B379E8" w:rsidP="009C669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,15</w:t>
            </w:r>
          </w:p>
        </w:tc>
        <w:tc>
          <w:tcPr>
            <w:tcW w:w="1000" w:type="dxa"/>
            <w:tcBorders>
              <w:top w:val="single" w:sz="16" w:space="0" w:color="000000"/>
              <w:bottom w:val="nil"/>
              <w:right w:val="single" w:sz="16" w:space="0" w:color="000000"/>
            </w:tcBorders>
            <w:shd w:val="clear" w:color="auto" w:fill="FFFFFF"/>
          </w:tcPr>
          <w:p w:rsidR="009C6697" w:rsidRPr="0073196F" w:rsidRDefault="00B379E8" w:rsidP="009C669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,06</w:t>
            </w:r>
          </w:p>
        </w:tc>
      </w:tr>
      <w:tr w:rsidR="009C6697" w:rsidRPr="0073196F" w:rsidTr="009C6697">
        <w:trPr>
          <w:cantSplit/>
        </w:trPr>
        <w:tc>
          <w:tcPr>
            <w:tcW w:w="1288" w:type="dxa"/>
            <w:vMerge/>
            <w:tcBorders>
              <w:top w:val="single" w:sz="16" w:space="0" w:color="000000"/>
              <w:left w:val="single" w:sz="16" w:space="0" w:color="000000"/>
              <w:bottom w:val="nil"/>
              <w:right w:val="nil"/>
            </w:tcBorders>
            <w:shd w:val="clear" w:color="auto" w:fill="FFFFFF"/>
            <w:vAlign w:val="center"/>
          </w:tcPr>
          <w:p w:rsidR="009C6697" w:rsidRPr="0073196F" w:rsidRDefault="009C6697" w:rsidP="009C6697">
            <w:pPr>
              <w:autoSpaceDE w:val="0"/>
              <w:autoSpaceDN w:val="0"/>
              <w:adjustRightInd w:val="0"/>
              <w:spacing w:after="0" w:line="240" w:lineRule="auto"/>
              <w:rPr>
                <w:rFonts w:ascii="Arial" w:hAnsi="Arial" w:cs="Arial"/>
                <w:color w:val="000000"/>
                <w:sz w:val="18"/>
                <w:szCs w:val="18"/>
              </w:rPr>
            </w:pPr>
          </w:p>
        </w:tc>
        <w:tc>
          <w:tcPr>
            <w:tcW w:w="2137" w:type="dxa"/>
            <w:tcBorders>
              <w:top w:val="nil"/>
              <w:left w:val="nil"/>
              <w:bottom w:val="nil"/>
              <w:right w:val="single" w:sz="16" w:space="0" w:color="000000"/>
            </w:tcBorders>
            <w:shd w:val="clear" w:color="auto" w:fill="FFFFFF"/>
            <w:vAlign w:val="center"/>
          </w:tcPr>
          <w:p w:rsidR="009C6697" w:rsidRPr="0073196F" w:rsidRDefault="009C6697" w:rsidP="009C6697">
            <w:pPr>
              <w:autoSpaceDE w:val="0"/>
              <w:autoSpaceDN w:val="0"/>
              <w:adjustRightInd w:val="0"/>
              <w:spacing w:after="0" w:line="320" w:lineRule="atLeast"/>
              <w:ind w:left="60" w:right="60"/>
              <w:rPr>
                <w:rFonts w:ascii="Arial" w:hAnsi="Arial" w:cs="Arial"/>
                <w:color w:val="000000"/>
                <w:sz w:val="18"/>
                <w:szCs w:val="18"/>
              </w:rPr>
            </w:pPr>
            <w:r w:rsidRPr="0073196F">
              <w:rPr>
                <w:rFonts w:ascii="Arial" w:hAnsi="Arial" w:cs="Arial"/>
                <w:color w:val="000000"/>
                <w:sz w:val="18"/>
                <w:szCs w:val="18"/>
              </w:rPr>
              <w:t>Знч.(2-сторон)</w:t>
            </w:r>
          </w:p>
        </w:tc>
        <w:tc>
          <w:tcPr>
            <w:tcW w:w="1288" w:type="dxa"/>
            <w:tcBorders>
              <w:top w:val="nil"/>
              <w:left w:val="single" w:sz="16" w:space="0" w:color="000000"/>
              <w:bottom w:val="nil"/>
            </w:tcBorders>
            <w:shd w:val="clear" w:color="auto" w:fill="FFFFFF"/>
          </w:tcPr>
          <w:p w:rsidR="009C6697" w:rsidRPr="0073196F" w:rsidRDefault="009C6697" w:rsidP="009C6697">
            <w:pPr>
              <w:autoSpaceDE w:val="0"/>
              <w:autoSpaceDN w:val="0"/>
              <w:adjustRightInd w:val="0"/>
              <w:spacing w:after="0" w:line="240" w:lineRule="auto"/>
              <w:rPr>
                <w:rFonts w:cs="Times New Roman"/>
                <w:sz w:val="24"/>
                <w:szCs w:val="24"/>
              </w:rPr>
            </w:pPr>
          </w:p>
        </w:tc>
        <w:tc>
          <w:tcPr>
            <w:tcW w:w="1000" w:type="dxa"/>
            <w:tcBorders>
              <w:top w:val="nil"/>
              <w:bottom w:val="nil"/>
            </w:tcBorders>
            <w:shd w:val="clear" w:color="auto" w:fill="FFFFFF"/>
          </w:tcPr>
          <w:p w:rsidR="009C6697" w:rsidRPr="0073196F" w:rsidRDefault="00B379E8" w:rsidP="009C669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,13</w:t>
            </w:r>
          </w:p>
        </w:tc>
        <w:tc>
          <w:tcPr>
            <w:tcW w:w="1000" w:type="dxa"/>
            <w:tcBorders>
              <w:top w:val="nil"/>
              <w:bottom w:val="nil"/>
            </w:tcBorders>
            <w:shd w:val="clear" w:color="auto" w:fill="FFFFFF"/>
          </w:tcPr>
          <w:p w:rsidR="009C6697" w:rsidRPr="0073196F" w:rsidRDefault="00B379E8" w:rsidP="009C669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,84</w:t>
            </w:r>
          </w:p>
        </w:tc>
        <w:tc>
          <w:tcPr>
            <w:tcW w:w="1000" w:type="dxa"/>
            <w:tcBorders>
              <w:top w:val="nil"/>
              <w:bottom w:val="nil"/>
            </w:tcBorders>
            <w:shd w:val="clear" w:color="auto" w:fill="FFFFFF"/>
          </w:tcPr>
          <w:p w:rsidR="009C6697" w:rsidRPr="0073196F" w:rsidRDefault="00B379E8" w:rsidP="009C669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,11</w:t>
            </w:r>
          </w:p>
        </w:tc>
        <w:tc>
          <w:tcPr>
            <w:tcW w:w="1000" w:type="dxa"/>
            <w:tcBorders>
              <w:top w:val="nil"/>
              <w:bottom w:val="nil"/>
              <w:right w:val="single" w:sz="16" w:space="0" w:color="000000"/>
            </w:tcBorders>
            <w:shd w:val="clear" w:color="auto" w:fill="FFFFFF"/>
          </w:tcPr>
          <w:p w:rsidR="009C6697" w:rsidRPr="0073196F" w:rsidRDefault="00B379E8" w:rsidP="009C669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,51</w:t>
            </w:r>
          </w:p>
        </w:tc>
      </w:tr>
      <w:tr w:rsidR="009C6697" w:rsidRPr="0073196F" w:rsidTr="009C6697">
        <w:trPr>
          <w:cantSplit/>
        </w:trPr>
        <w:tc>
          <w:tcPr>
            <w:tcW w:w="1288" w:type="dxa"/>
            <w:vMerge/>
            <w:tcBorders>
              <w:top w:val="single" w:sz="16" w:space="0" w:color="000000"/>
              <w:left w:val="single" w:sz="16" w:space="0" w:color="000000"/>
              <w:bottom w:val="nil"/>
              <w:right w:val="nil"/>
            </w:tcBorders>
            <w:shd w:val="clear" w:color="auto" w:fill="FFFFFF"/>
            <w:vAlign w:val="center"/>
          </w:tcPr>
          <w:p w:rsidR="009C6697" w:rsidRPr="0073196F" w:rsidRDefault="009C6697" w:rsidP="009C6697">
            <w:pPr>
              <w:autoSpaceDE w:val="0"/>
              <w:autoSpaceDN w:val="0"/>
              <w:adjustRightInd w:val="0"/>
              <w:spacing w:after="0" w:line="240" w:lineRule="auto"/>
              <w:rPr>
                <w:rFonts w:ascii="Arial" w:hAnsi="Arial" w:cs="Arial"/>
                <w:color w:val="000000"/>
                <w:sz w:val="18"/>
                <w:szCs w:val="18"/>
              </w:rPr>
            </w:pPr>
          </w:p>
        </w:tc>
        <w:tc>
          <w:tcPr>
            <w:tcW w:w="2137" w:type="dxa"/>
            <w:tcBorders>
              <w:top w:val="nil"/>
              <w:left w:val="nil"/>
              <w:bottom w:val="nil"/>
              <w:right w:val="single" w:sz="16" w:space="0" w:color="000000"/>
            </w:tcBorders>
            <w:shd w:val="clear" w:color="auto" w:fill="FFFFFF"/>
            <w:vAlign w:val="center"/>
          </w:tcPr>
          <w:p w:rsidR="009C6697" w:rsidRPr="0073196F" w:rsidRDefault="009C6697" w:rsidP="009C6697">
            <w:pPr>
              <w:autoSpaceDE w:val="0"/>
              <w:autoSpaceDN w:val="0"/>
              <w:adjustRightInd w:val="0"/>
              <w:spacing w:after="0" w:line="320" w:lineRule="atLeast"/>
              <w:ind w:left="60" w:right="60"/>
              <w:rPr>
                <w:rFonts w:ascii="Arial" w:hAnsi="Arial" w:cs="Arial"/>
                <w:color w:val="000000"/>
                <w:sz w:val="18"/>
                <w:szCs w:val="18"/>
              </w:rPr>
            </w:pPr>
            <w:r w:rsidRPr="0073196F">
              <w:rPr>
                <w:rFonts w:ascii="Arial" w:hAnsi="Arial" w:cs="Arial"/>
                <w:color w:val="000000"/>
                <w:sz w:val="18"/>
                <w:szCs w:val="18"/>
              </w:rPr>
              <w:t>N</w:t>
            </w:r>
          </w:p>
        </w:tc>
        <w:tc>
          <w:tcPr>
            <w:tcW w:w="1288" w:type="dxa"/>
            <w:tcBorders>
              <w:top w:val="nil"/>
              <w:left w:val="single" w:sz="16" w:space="0" w:color="000000"/>
              <w:bottom w:val="nil"/>
            </w:tcBorders>
            <w:shd w:val="clear" w:color="auto" w:fill="FFFFFF"/>
          </w:tcPr>
          <w:p w:rsidR="009C6697" w:rsidRPr="0073196F" w:rsidRDefault="009C6697" w:rsidP="009C6697">
            <w:pPr>
              <w:autoSpaceDE w:val="0"/>
              <w:autoSpaceDN w:val="0"/>
              <w:adjustRightInd w:val="0"/>
              <w:spacing w:after="0" w:line="320" w:lineRule="atLeast"/>
              <w:ind w:left="60" w:right="60"/>
              <w:jc w:val="right"/>
              <w:rPr>
                <w:rFonts w:ascii="Arial" w:hAnsi="Arial" w:cs="Arial"/>
                <w:color w:val="000000"/>
                <w:sz w:val="18"/>
                <w:szCs w:val="18"/>
              </w:rPr>
            </w:pPr>
            <w:r w:rsidRPr="0073196F">
              <w:rPr>
                <w:rFonts w:ascii="Arial" w:hAnsi="Arial" w:cs="Arial"/>
                <w:color w:val="000000"/>
                <w:sz w:val="18"/>
                <w:szCs w:val="18"/>
              </w:rPr>
              <w:t>114</w:t>
            </w:r>
          </w:p>
        </w:tc>
        <w:tc>
          <w:tcPr>
            <w:tcW w:w="1000" w:type="dxa"/>
            <w:tcBorders>
              <w:top w:val="nil"/>
              <w:bottom w:val="nil"/>
            </w:tcBorders>
            <w:shd w:val="clear" w:color="auto" w:fill="FFFFFF"/>
          </w:tcPr>
          <w:p w:rsidR="009C6697" w:rsidRPr="0073196F" w:rsidRDefault="009C6697" w:rsidP="009C6697">
            <w:pPr>
              <w:autoSpaceDE w:val="0"/>
              <w:autoSpaceDN w:val="0"/>
              <w:adjustRightInd w:val="0"/>
              <w:spacing w:after="0" w:line="320" w:lineRule="atLeast"/>
              <w:ind w:left="60" w:right="60"/>
              <w:jc w:val="right"/>
              <w:rPr>
                <w:rFonts w:ascii="Arial" w:hAnsi="Arial" w:cs="Arial"/>
                <w:color w:val="000000"/>
                <w:sz w:val="18"/>
                <w:szCs w:val="18"/>
              </w:rPr>
            </w:pPr>
            <w:r w:rsidRPr="0073196F">
              <w:rPr>
                <w:rFonts w:ascii="Arial" w:hAnsi="Arial" w:cs="Arial"/>
                <w:color w:val="000000"/>
                <w:sz w:val="18"/>
                <w:szCs w:val="18"/>
              </w:rPr>
              <w:t>114</w:t>
            </w:r>
          </w:p>
        </w:tc>
        <w:tc>
          <w:tcPr>
            <w:tcW w:w="1000" w:type="dxa"/>
            <w:tcBorders>
              <w:top w:val="nil"/>
              <w:bottom w:val="nil"/>
            </w:tcBorders>
            <w:shd w:val="clear" w:color="auto" w:fill="FFFFFF"/>
          </w:tcPr>
          <w:p w:rsidR="009C6697" w:rsidRPr="0073196F" w:rsidRDefault="009C6697" w:rsidP="009C6697">
            <w:pPr>
              <w:autoSpaceDE w:val="0"/>
              <w:autoSpaceDN w:val="0"/>
              <w:adjustRightInd w:val="0"/>
              <w:spacing w:after="0" w:line="320" w:lineRule="atLeast"/>
              <w:ind w:left="60" w:right="60"/>
              <w:jc w:val="right"/>
              <w:rPr>
                <w:rFonts w:ascii="Arial" w:hAnsi="Arial" w:cs="Arial"/>
                <w:color w:val="000000"/>
                <w:sz w:val="18"/>
                <w:szCs w:val="18"/>
              </w:rPr>
            </w:pPr>
            <w:r w:rsidRPr="0073196F">
              <w:rPr>
                <w:rFonts w:ascii="Arial" w:hAnsi="Arial" w:cs="Arial"/>
                <w:color w:val="000000"/>
                <w:sz w:val="18"/>
                <w:szCs w:val="18"/>
              </w:rPr>
              <w:t>114</w:t>
            </w:r>
          </w:p>
        </w:tc>
        <w:tc>
          <w:tcPr>
            <w:tcW w:w="1000" w:type="dxa"/>
            <w:tcBorders>
              <w:top w:val="nil"/>
              <w:bottom w:val="nil"/>
            </w:tcBorders>
            <w:shd w:val="clear" w:color="auto" w:fill="FFFFFF"/>
          </w:tcPr>
          <w:p w:rsidR="009C6697" w:rsidRPr="0073196F" w:rsidRDefault="009C6697" w:rsidP="009C6697">
            <w:pPr>
              <w:autoSpaceDE w:val="0"/>
              <w:autoSpaceDN w:val="0"/>
              <w:adjustRightInd w:val="0"/>
              <w:spacing w:after="0" w:line="320" w:lineRule="atLeast"/>
              <w:ind w:left="60" w:right="60"/>
              <w:jc w:val="right"/>
              <w:rPr>
                <w:rFonts w:ascii="Arial" w:hAnsi="Arial" w:cs="Arial"/>
                <w:color w:val="000000"/>
                <w:sz w:val="18"/>
                <w:szCs w:val="18"/>
              </w:rPr>
            </w:pPr>
            <w:r w:rsidRPr="0073196F">
              <w:rPr>
                <w:rFonts w:ascii="Arial" w:hAnsi="Arial" w:cs="Arial"/>
                <w:color w:val="000000"/>
                <w:sz w:val="18"/>
                <w:szCs w:val="18"/>
              </w:rPr>
              <w:t>114</w:t>
            </w:r>
          </w:p>
        </w:tc>
        <w:tc>
          <w:tcPr>
            <w:tcW w:w="1000" w:type="dxa"/>
            <w:tcBorders>
              <w:top w:val="nil"/>
              <w:bottom w:val="nil"/>
              <w:right w:val="single" w:sz="16" w:space="0" w:color="000000"/>
            </w:tcBorders>
            <w:shd w:val="clear" w:color="auto" w:fill="FFFFFF"/>
          </w:tcPr>
          <w:p w:rsidR="009C6697" w:rsidRPr="0073196F" w:rsidRDefault="009C6697" w:rsidP="009C6697">
            <w:pPr>
              <w:autoSpaceDE w:val="0"/>
              <w:autoSpaceDN w:val="0"/>
              <w:adjustRightInd w:val="0"/>
              <w:spacing w:after="0" w:line="320" w:lineRule="atLeast"/>
              <w:ind w:left="60" w:right="60"/>
              <w:jc w:val="right"/>
              <w:rPr>
                <w:rFonts w:ascii="Arial" w:hAnsi="Arial" w:cs="Arial"/>
                <w:color w:val="000000"/>
                <w:sz w:val="18"/>
                <w:szCs w:val="18"/>
              </w:rPr>
            </w:pPr>
            <w:r w:rsidRPr="0073196F">
              <w:rPr>
                <w:rFonts w:ascii="Arial" w:hAnsi="Arial" w:cs="Arial"/>
                <w:color w:val="000000"/>
                <w:sz w:val="18"/>
                <w:szCs w:val="18"/>
              </w:rPr>
              <w:t>114</w:t>
            </w:r>
          </w:p>
        </w:tc>
      </w:tr>
      <w:tr w:rsidR="009C6697" w:rsidRPr="0073196F" w:rsidTr="009C6697">
        <w:trPr>
          <w:cantSplit/>
        </w:trPr>
        <w:tc>
          <w:tcPr>
            <w:tcW w:w="1288" w:type="dxa"/>
            <w:vMerge w:val="restart"/>
            <w:tcBorders>
              <w:top w:val="nil"/>
              <w:left w:val="single" w:sz="16" w:space="0" w:color="000000"/>
              <w:bottom w:val="nil"/>
              <w:right w:val="nil"/>
            </w:tcBorders>
            <w:shd w:val="clear" w:color="auto" w:fill="FFFFFF"/>
            <w:vAlign w:val="center"/>
          </w:tcPr>
          <w:p w:rsidR="009C6697" w:rsidRPr="0073196F" w:rsidRDefault="009C6697" w:rsidP="009C6697">
            <w:pPr>
              <w:autoSpaceDE w:val="0"/>
              <w:autoSpaceDN w:val="0"/>
              <w:adjustRightInd w:val="0"/>
              <w:spacing w:after="0" w:line="320" w:lineRule="atLeast"/>
              <w:ind w:left="60" w:right="60"/>
              <w:rPr>
                <w:rFonts w:ascii="Arial" w:hAnsi="Arial" w:cs="Arial"/>
                <w:color w:val="000000"/>
                <w:sz w:val="18"/>
                <w:szCs w:val="18"/>
              </w:rPr>
            </w:pPr>
            <w:r w:rsidRPr="0073196F">
              <w:rPr>
                <w:rFonts w:ascii="Arial" w:hAnsi="Arial" w:cs="Arial"/>
                <w:color w:val="000000"/>
                <w:sz w:val="18"/>
                <w:szCs w:val="18"/>
              </w:rPr>
              <w:t>Шкала1</w:t>
            </w:r>
            <w:r>
              <w:rPr>
                <w:rFonts w:ascii="Arial" w:hAnsi="Arial" w:cs="Arial"/>
                <w:color w:val="000000"/>
                <w:sz w:val="18"/>
                <w:szCs w:val="18"/>
              </w:rPr>
              <w:t xml:space="preserve"> (положительные эмоции) </w:t>
            </w:r>
          </w:p>
        </w:tc>
        <w:tc>
          <w:tcPr>
            <w:tcW w:w="2137" w:type="dxa"/>
            <w:tcBorders>
              <w:top w:val="nil"/>
              <w:left w:val="nil"/>
              <w:bottom w:val="nil"/>
              <w:right w:val="single" w:sz="16" w:space="0" w:color="000000"/>
            </w:tcBorders>
            <w:shd w:val="clear" w:color="auto" w:fill="FFFFFF"/>
            <w:vAlign w:val="center"/>
          </w:tcPr>
          <w:p w:rsidR="009C6697" w:rsidRPr="0073196F" w:rsidRDefault="009C6697" w:rsidP="009C6697">
            <w:pPr>
              <w:autoSpaceDE w:val="0"/>
              <w:autoSpaceDN w:val="0"/>
              <w:adjustRightInd w:val="0"/>
              <w:spacing w:after="0" w:line="320" w:lineRule="atLeast"/>
              <w:ind w:left="60" w:right="60"/>
              <w:rPr>
                <w:rFonts w:ascii="Arial" w:hAnsi="Arial" w:cs="Arial"/>
                <w:color w:val="000000"/>
                <w:sz w:val="18"/>
                <w:szCs w:val="18"/>
              </w:rPr>
            </w:pPr>
            <w:r w:rsidRPr="0073196F">
              <w:rPr>
                <w:rFonts w:ascii="Arial" w:hAnsi="Arial" w:cs="Arial"/>
                <w:color w:val="000000"/>
                <w:sz w:val="18"/>
                <w:szCs w:val="18"/>
              </w:rPr>
              <w:t>Корреляция Пирсона</w:t>
            </w:r>
          </w:p>
        </w:tc>
        <w:tc>
          <w:tcPr>
            <w:tcW w:w="1288" w:type="dxa"/>
            <w:tcBorders>
              <w:top w:val="nil"/>
              <w:left w:val="single" w:sz="16" w:space="0" w:color="000000"/>
              <w:bottom w:val="nil"/>
            </w:tcBorders>
            <w:shd w:val="clear" w:color="auto" w:fill="FFFFFF"/>
          </w:tcPr>
          <w:p w:rsidR="009C6697" w:rsidRPr="0073196F" w:rsidRDefault="00B379E8" w:rsidP="009C669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,14</w:t>
            </w:r>
          </w:p>
        </w:tc>
        <w:tc>
          <w:tcPr>
            <w:tcW w:w="1000" w:type="dxa"/>
            <w:tcBorders>
              <w:top w:val="nil"/>
              <w:bottom w:val="nil"/>
            </w:tcBorders>
            <w:shd w:val="clear" w:color="auto" w:fill="FFFFFF"/>
          </w:tcPr>
          <w:p w:rsidR="009C6697" w:rsidRPr="0073196F" w:rsidRDefault="009C6697" w:rsidP="009C6697">
            <w:pPr>
              <w:autoSpaceDE w:val="0"/>
              <w:autoSpaceDN w:val="0"/>
              <w:adjustRightInd w:val="0"/>
              <w:spacing w:after="0" w:line="320" w:lineRule="atLeast"/>
              <w:ind w:left="60" w:right="60"/>
              <w:jc w:val="right"/>
              <w:rPr>
                <w:rFonts w:ascii="Arial" w:hAnsi="Arial" w:cs="Arial"/>
                <w:color w:val="000000"/>
                <w:sz w:val="18"/>
                <w:szCs w:val="18"/>
              </w:rPr>
            </w:pPr>
            <w:r w:rsidRPr="0073196F">
              <w:rPr>
                <w:rFonts w:ascii="Arial" w:hAnsi="Arial" w:cs="Arial"/>
                <w:color w:val="000000"/>
                <w:sz w:val="18"/>
                <w:szCs w:val="18"/>
              </w:rPr>
              <w:t>1</w:t>
            </w:r>
          </w:p>
        </w:tc>
        <w:tc>
          <w:tcPr>
            <w:tcW w:w="1000" w:type="dxa"/>
            <w:tcBorders>
              <w:top w:val="nil"/>
              <w:bottom w:val="nil"/>
            </w:tcBorders>
            <w:shd w:val="clear" w:color="auto" w:fill="FFFFFF"/>
          </w:tcPr>
          <w:p w:rsidR="009C6697" w:rsidRPr="0073196F" w:rsidRDefault="00B379E8" w:rsidP="009C669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-,38</w:t>
            </w:r>
            <w:r w:rsidR="009C6697" w:rsidRPr="0073196F">
              <w:rPr>
                <w:rFonts w:ascii="Arial" w:hAnsi="Arial" w:cs="Arial"/>
                <w:color w:val="000000"/>
                <w:sz w:val="18"/>
                <w:szCs w:val="18"/>
                <w:vertAlign w:val="superscript"/>
              </w:rPr>
              <w:t>**</w:t>
            </w:r>
          </w:p>
        </w:tc>
        <w:tc>
          <w:tcPr>
            <w:tcW w:w="1000" w:type="dxa"/>
            <w:tcBorders>
              <w:top w:val="nil"/>
              <w:bottom w:val="nil"/>
            </w:tcBorders>
            <w:shd w:val="clear" w:color="auto" w:fill="FFFFFF"/>
          </w:tcPr>
          <w:p w:rsidR="009C6697" w:rsidRPr="0073196F" w:rsidRDefault="00B379E8" w:rsidP="009C669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,78</w:t>
            </w:r>
            <w:r w:rsidR="009C6697" w:rsidRPr="0073196F">
              <w:rPr>
                <w:rFonts w:ascii="Arial" w:hAnsi="Arial" w:cs="Arial"/>
                <w:color w:val="000000"/>
                <w:sz w:val="18"/>
                <w:szCs w:val="18"/>
                <w:vertAlign w:val="superscript"/>
              </w:rPr>
              <w:t>**</w:t>
            </w:r>
          </w:p>
        </w:tc>
        <w:tc>
          <w:tcPr>
            <w:tcW w:w="1000" w:type="dxa"/>
            <w:tcBorders>
              <w:top w:val="nil"/>
              <w:bottom w:val="nil"/>
              <w:right w:val="single" w:sz="16" w:space="0" w:color="000000"/>
            </w:tcBorders>
            <w:shd w:val="clear" w:color="auto" w:fill="FFFFFF"/>
          </w:tcPr>
          <w:p w:rsidR="009C6697" w:rsidRPr="0073196F" w:rsidRDefault="00B379E8" w:rsidP="009C669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-,17</w:t>
            </w:r>
          </w:p>
        </w:tc>
      </w:tr>
      <w:tr w:rsidR="009C6697" w:rsidRPr="0073196F" w:rsidTr="009C6697">
        <w:trPr>
          <w:cantSplit/>
        </w:trPr>
        <w:tc>
          <w:tcPr>
            <w:tcW w:w="1288" w:type="dxa"/>
            <w:vMerge/>
            <w:tcBorders>
              <w:top w:val="nil"/>
              <w:left w:val="single" w:sz="16" w:space="0" w:color="000000"/>
              <w:bottom w:val="nil"/>
              <w:right w:val="nil"/>
            </w:tcBorders>
            <w:shd w:val="clear" w:color="auto" w:fill="FFFFFF"/>
            <w:vAlign w:val="center"/>
          </w:tcPr>
          <w:p w:rsidR="009C6697" w:rsidRPr="0073196F" w:rsidRDefault="009C6697" w:rsidP="009C6697">
            <w:pPr>
              <w:autoSpaceDE w:val="0"/>
              <w:autoSpaceDN w:val="0"/>
              <w:adjustRightInd w:val="0"/>
              <w:spacing w:after="0" w:line="240" w:lineRule="auto"/>
              <w:rPr>
                <w:rFonts w:ascii="Arial" w:hAnsi="Arial" w:cs="Arial"/>
                <w:color w:val="000000"/>
                <w:sz w:val="18"/>
                <w:szCs w:val="18"/>
              </w:rPr>
            </w:pPr>
          </w:p>
        </w:tc>
        <w:tc>
          <w:tcPr>
            <w:tcW w:w="2137" w:type="dxa"/>
            <w:tcBorders>
              <w:top w:val="nil"/>
              <w:left w:val="nil"/>
              <w:bottom w:val="nil"/>
              <w:right w:val="single" w:sz="16" w:space="0" w:color="000000"/>
            </w:tcBorders>
            <w:shd w:val="clear" w:color="auto" w:fill="FFFFFF"/>
            <w:vAlign w:val="center"/>
          </w:tcPr>
          <w:p w:rsidR="009C6697" w:rsidRPr="0073196F" w:rsidRDefault="009C6697" w:rsidP="009C6697">
            <w:pPr>
              <w:autoSpaceDE w:val="0"/>
              <w:autoSpaceDN w:val="0"/>
              <w:adjustRightInd w:val="0"/>
              <w:spacing w:after="0" w:line="320" w:lineRule="atLeast"/>
              <w:ind w:left="60" w:right="60"/>
              <w:rPr>
                <w:rFonts w:ascii="Arial" w:hAnsi="Arial" w:cs="Arial"/>
                <w:color w:val="000000"/>
                <w:sz w:val="18"/>
                <w:szCs w:val="18"/>
              </w:rPr>
            </w:pPr>
            <w:r w:rsidRPr="0073196F">
              <w:rPr>
                <w:rFonts w:ascii="Arial" w:hAnsi="Arial" w:cs="Arial"/>
                <w:color w:val="000000"/>
                <w:sz w:val="18"/>
                <w:szCs w:val="18"/>
              </w:rPr>
              <w:t>Знч.(2-сторон)</w:t>
            </w:r>
          </w:p>
        </w:tc>
        <w:tc>
          <w:tcPr>
            <w:tcW w:w="1288" w:type="dxa"/>
            <w:tcBorders>
              <w:top w:val="nil"/>
              <w:left w:val="single" w:sz="16" w:space="0" w:color="000000"/>
              <w:bottom w:val="nil"/>
            </w:tcBorders>
            <w:shd w:val="clear" w:color="auto" w:fill="FFFFFF"/>
          </w:tcPr>
          <w:p w:rsidR="009C6697" w:rsidRPr="0073196F" w:rsidRDefault="00B379E8" w:rsidP="009C669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,13</w:t>
            </w:r>
          </w:p>
        </w:tc>
        <w:tc>
          <w:tcPr>
            <w:tcW w:w="1000" w:type="dxa"/>
            <w:tcBorders>
              <w:top w:val="nil"/>
              <w:bottom w:val="nil"/>
            </w:tcBorders>
            <w:shd w:val="clear" w:color="auto" w:fill="FFFFFF"/>
          </w:tcPr>
          <w:p w:rsidR="009C6697" w:rsidRPr="0073196F" w:rsidRDefault="009C6697" w:rsidP="009C6697">
            <w:pPr>
              <w:autoSpaceDE w:val="0"/>
              <w:autoSpaceDN w:val="0"/>
              <w:adjustRightInd w:val="0"/>
              <w:spacing w:after="0" w:line="240" w:lineRule="auto"/>
              <w:rPr>
                <w:rFonts w:cs="Times New Roman"/>
                <w:sz w:val="24"/>
                <w:szCs w:val="24"/>
              </w:rPr>
            </w:pPr>
          </w:p>
        </w:tc>
        <w:tc>
          <w:tcPr>
            <w:tcW w:w="1000" w:type="dxa"/>
            <w:tcBorders>
              <w:top w:val="nil"/>
              <w:bottom w:val="nil"/>
            </w:tcBorders>
            <w:shd w:val="clear" w:color="auto" w:fill="FFFFFF"/>
          </w:tcPr>
          <w:p w:rsidR="009C6697" w:rsidRPr="0073196F" w:rsidRDefault="009C6697" w:rsidP="009C6697">
            <w:pPr>
              <w:autoSpaceDE w:val="0"/>
              <w:autoSpaceDN w:val="0"/>
              <w:adjustRightInd w:val="0"/>
              <w:spacing w:after="0" w:line="320" w:lineRule="atLeast"/>
              <w:ind w:left="60" w:right="60"/>
              <w:jc w:val="right"/>
              <w:rPr>
                <w:rFonts w:ascii="Arial" w:hAnsi="Arial" w:cs="Arial"/>
                <w:color w:val="000000"/>
                <w:sz w:val="18"/>
                <w:szCs w:val="18"/>
              </w:rPr>
            </w:pPr>
            <w:r w:rsidRPr="0073196F">
              <w:rPr>
                <w:rFonts w:ascii="Arial" w:hAnsi="Arial" w:cs="Arial"/>
                <w:color w:val="000000"/>
                <w:sz w:val="18"/>
                <w:szCs w:val="18"/>
              </w:rPr>
              <w:t>,000</w:t>
            </w:r>
          </w:p>
        </w:tc>
        <w:tc>
          <w:tcPr>
            <w:tcW w:w="1000" w:type="dxa"/>
            <w:tcBorders>
              <w:top w:val="nil"/>
              <w:bottom w:val="nil"/>
            </w:tcBorders>
            <w:shd w:val="clear" w:color="auto" w:fill="FFFFFF"/>
          </w:tcPr>
          <w:p w:rsidR="009C6697" w:rsidRPr="0073196F" w:rsidRDefault="009C6697" w:rsidP="009C6697">
            <w:pPr>
              <w:autoSpaceDE w:val="0"/>
              <w:autoSpaceDN w:val="0"/>
              <w:adjustRightInd w:val="0"/>
              <w:spacing w:after="0" w:line="320" w:lineRule="atLeast"/>
              <w:ind w:left="60" w:right="60"/>
              <w:jc w:val="right"/>
              <w:rPr>
                <w:rFonts w:ascii="Arial" w:hAnsi="Arial" w:cs="Arial"/>
                <w:color w:val="000000"/>
                <w:sz w:val="18"/>
                <w:szCs w:val="18"/>
              </w:rPr>
            </w:pPr>
            <w:r w:rsidRPr="0073196F">
              <w:rPr>
                <w:rFonts w:ascii="Arial" w:hAnsi="Arial" w:cs="Arial"/>
                <w:color w:val="000000"/>
                <w:sz w:val="18"/>
                <w:szCs w:val="18"/>
              </w:rPr>
              <w:t>,000</w:t>
            </w:r>
          </w:p>
        </w:tc>
        <w:tc>
          <w:tcPr>
            <w:tcW w:w="1000" w:type="dxa"/>
            <w:tcBorders>
              <w:top w:val="nil"/>
              <w:bottom w:val="nil"/>
              <w:right w:val="single" w:sz="16" w:space="0" w:color="000000"/>
            </w:tcBorders>
            <w:shd w:val="clear" w:color="auto" w:fill="FFFFFF"/>
          </w:tcPr>
          <w:p w:rsidR="009C6697" w:rsidRPr="0073196F" w:rsidRDefault="00B379E8" w:rsidP="009C669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,07</w:t>
            </w:r>
          </w:p>
        </w:tc>
      </w:tr>
      <w:tr w:rsidR="009C6697" w:rsidRPr="0073196F" w:rsidTr="009C6697">
        <w:trPr>
          <w:cantSplit/>
        </w:trPr>
        <w:tc>
          <w:tcPr>
            <w:tcW w:w="1288" w:type="dxa"/>
            <w:vMerge/>
            <w:tcBorders>
              <w:top w:val="nil"/>
              <w:left w:val="single" w:sz="16" w:space="0" w:color="000000"/>
              <w:bottom w:val="nil"/>
              <w:right w:val="nil"/>
            </w:tcBorders>
            <w:shd w:val="clear" w:color="auto" w:fill="FFFFFF"/>
            <w:vAlign w:val="center"/>
          </w:tcPr>
          <w:p w:rsidR="009C6697" w:rsidRPr="0073196F" w:rsidRDefault="009C6697" w:rsidP="009C6697">
            <w:pPr>
              <w:autoSpaceDE w:val="0"/>
              <w:autoSpaceDN w:val="0"/>
              <w:adjustRightInd w:val="0"/>
              <w:spacing w:after="0" w:line="240" w:lineRule="auto"/>
              <w:rPr>
                <w:rFonts w:ascii="Arial" w:hAnsi="Arial" w:cs="Arial"/>
                <w:color w:val="000000"/>
                <w:sz w:val="18"/>
                <w:szCs w:val="18"/>
              </w:rPr>
            </w:pPr>
          </w:p>
        </w:tc>
        <w:tc>
          <w:tcPr>
            <w:tcW w:w="2137" w:type="dxa"/>
            <w:tcBorders>
              <w:top w:val="nil"/>
              <w:left w:val="nil"/>
              <w:bottom w:val="nil"/>
              <w:right w:val="single" w:sz="16" w:space="0" w:color="000000"/>
            </w:tcBorders>
            <w:shd w:val="clear" w:color="auto" w:fill="FFFFFF"/>
            <w:vAlign w:val="center"/>
          </w:tcPr>
          <w:p w:rsidR="009C6697" w:rsidRPr="0073196F" w:rsidRDefault="009C6697" w:rsidP="009C6697">
            <w:pPr>
              <w:autoSpaceDE w:val="0"/>
              <w:autoSpaceDN w:val="0"/>
              <w:adjustRightInd w:val="0"/>
              <w:spacing w:after="0" w:line="320" w:lineRule="atLeast"/>
              <w:ind w:left="60" w:right="60"/>
              <w:rPr>
                <w:rFonts w:ascii="Arial" w:hAnsi="Arial" w:cs="Arial"/>
                <w:color w:val="000000"/>
                <w:sz w:val="18"/>
                <w:szCs w:val="18"/>
              </w:rPr>
            </w:pPr>
            <w:r w:rsidRPr="0073196F">
              <w:rPr>
                <w:rFonts w:ascii="Arial" w:hAnsi="Arial" w:cs="Arial"/>
                <w:color w:val="000000"/>
                <w:sz w:val="18"/>
                <w:szCs w:val="18"/>
              </w:rPr>
              <w:t>N</w:t>
            </w:r>
          </w:p>
        </w:tc>
        <w:tc>
          <w:tcPr>
            <w:tcW w:w="1288" w:type="dxa"/>
            <w:tcBorders>
              <w:top w:val="nil"/>
              <w:left w:val="single" w:sz="16" w:space="0" w:color="000000"/>
              <w:bottom w:val="nil"/>
            </w:tcBorders>
            <w:shd w:val="clear" w:color="auto" w:fill="FFFFFF"/>
          </w:tcPr>
          <w:p w:rsidR="009C6697" w:rsidRPr="0073196F" w:rsidRDefault="009C6697" w:rsidP="009C6697">
            <w:pPr>
              <w:autoSpaceDE w:val="0"/>
              <w:autoSpaceDN w:val="0"/>
              <w:adjustRightInd w:val="0"/>
              <w:spacing w:after="0" w:line="320" w:lineRule="atLeast"/>
              <w:ind w:left="60" w:right="60"/>
              <w:jc w:val="right"/>
              <w:rPr>
                <w:rFonts w:ascii="Arial" w:hAnsi="Arial" w:cs="Arial"/>
                <w:color w:val="000000"/>
                <w:sz w:val="18"/>
                <w:szCs w:val="18"/>
              </w:rPr>
            </w:pPr>
            <w:r w:rsidRPr="0073196F">
              <w:rPr>
                <w:rFonts w:ascii="Arial" w:hAnsi="Arial" w:cs="Arial"/>
                <w:color w:val="000000"/>
                <w:sz w:val="18"/>
                <w:szCs w:val="18"/>
              </w:rPr>
              <w:t>114</w:t>
            </w:r>
          </w:p>
        </w:tc>
        <w:tc>
          <w:tcPr>
            <w:tcW w:w="1000" w:type="dxa"/>
            <w:tcBorders>
              <w:top w:val="nil"/>
              <w:bottom w:val="nil"/>
            </w:tcBorders>
            <w:shd w:val="clear" w:color="auto" w:fill="FFFFFF"/>
          </w:tcPr>
          <w:p w:rsidR="009C6697" w:rsidRPr="0073196F" w:rsidRDefault="009C6697" w:rsidP="009C6697">
            <w:pPr>
              <w:autoSpaceDE w:val="0"/>
              <w:autoSpaceDN w:val="0"/>
              <w:adjustRightInd w:val="0"/>
              <w:spacing w:after="0" w:line="320" w:lineRule="atLeast"/>
              <w:ind w:left="60" w:right="60"/>
              <w:jc w:val="right"/>
              <w:rPr>
                <w:rFonts w:ascii="Arial" w:hAnsi="Arial" w:cs="Arial"/>
                <w:color w:val="000000"/>
                <w:sz w:val="18"/>
                <w:szCs w:val="18"/>
              </w:rPr>
            </w:pPr>
            <w:r w:rsidRPr="0073196F">
              <w:rPr>
                <w:rFonts w:ascii="Arial" w:hAnsi="Arial" w:cs="Arial"/>
                <w:color w:val="000000"/>
                <w:sz w:val="18"/>
                <w:szCs w:val="18"/>
              </w:rPr>
              <w:t>114</w:t>
            </w:r>
          </w:p>
        </w:tc>
        <w:tc>
          <w:tcPr>
            <w:tcW w:w="1000" w:type="dxa"/>
            <w:tcBorders>
              <w:top w:val="nil"/>
              <w:bottom w:val="nil"/>
            </w:tcBorders>
            <w:shd w:val="clear" w:color="auto" w:fill="FFFFFF"/>
          </w:tcPr>
          <w:p w:rsidR="009C6697" w:rsidRPr="0073196F" w:rsidRDefault="009C6697" w:rsidP="009C6697">
            <w:pPr>
              <w:autoSpaceDE w:val="0"/>
              <w:autoSpaceDN w:val="0"/>
              <w:adjustRightInd w:val="0"/>
              <w:spacing w:after="0" w:line="320" w:lineRule="atLeast"/>
              <w:ind w:left="60" w:right="60"/>
              <w:jc w:val="right"/>
              <w:rPr>
                <w:rFonts w:ascii="Arial" w:hAnsi="Arial" w:cs="Arial"/>
                <w:color w:val="000000"/>
                <w:sz w:val="18"/>
                <w:szCs w:val="18"/>
              </w:rPr>
            </w:pPr>
            <w:r w:rsidRPr="0073196F">
              <w:rPr>
                <w:rFonts w:ascii="Arial" w:hAnsi="Arial" w:cs="Arial"/>
                <w:color w:val="000000"/>
                <w:sz w:val="18"/>
                <w:szCs w:val="18"/>
              </w:rPr>
              <w:t>114</w:t>
            </w:r>
          </w:p>
        </w:tc>
        <w:tc>
          <w:tcPr>
            <w:tcW w:w="1000" w:type="dxa"/>
            <w:tcBorders>
              <w:top w:val="nil"/>
              <w:bottom w:val="nil"/>
            </w:tcBorders>
            <w:shd w:val="clear" w:color="auto" w:fill="FFFFFF"/>
          </w:tcPr>
          <w:p w:rsidR="009C6697" w:rsidRPr="0073196F" w:rsidRDefault="009C6697" w:rsidP="009C6697">
            <w:pPr>
              <w:autoSpaceDE w:val="0"/>
              <w:autoSpaceDN w:val="0"/>
              <w:adjustRightInd w:val="0"/>
              <w:spacing w:after="0" w:line="320" w:lineRule="atLeast"/>
              <w:ind w:left="60" w:right="60"/>
              <w:jc w:val="right"/>
              <w:rPr>
                <w:rFonts w:ascii="Arial" w:hAnsi="Arial" w:cs="Arial"/>
                <w:color w:val="000000"/>
                <w:sz w:val="18"/>
                <w:szCs w:val="18"/>
              </w:rPr>
            </w:pPr>
            <w:r w:rsidRPr="0073196F">
              <w:rPr>
                <w:rFonts w:ascii="Arial" w:hAnsi="Arial" w:cs="Arial"/>
                <w:color w:val="000000"/>
                <w:sz w:val="18"/>
                <w:szCs w:val="18"/>
              </w:rPr>
              <w:t>114</w:t>
            </w:r>
          </w:p>
        </w:tc>
        <w:tc>
          <w:tcPr>
            <w:tcW w:w="1000" w:type="dxa"/>
            <w:tcBorders>
              <w:top w:val="nil"/>
              <w:bottom w:val="nil"/>
              <w:right w:val="single" w:sz="16" w:space="0" w:color="000000"/>
            </w:tcBorders>
            <w:shd w:val="clear" w:color="auto" w:fill="FFFFFF"/>
          </w:tcPr>
          <w:p w:rsidR="009C6697" w:rsidRPr="0073196F" w:rsidRDefault="009C6697" w:rsidP="009C6697">
            <w:pPr>
              <w:autoSpaceDE w:val="0"/>
              <w:autoSpaceDN w:val="0"/>
              <w:adjustRightInd w:val="0"/>
              <w:spacing w:after="0" w:line="320" w:lineRule="atLeast"/>
              <w:ind w:left="60" w:right="60"/>
              <w:jc w:val="right"/>
              <w:rPr>
                <w:rFonts w:ascii="Arial" w:hAnsi="Arial" w:cs="Arial"/>
                <w:color w:val="000000"/>
                <w:sz w:val="18"/>
                <w:szCs w:val="18"/>
              </w:rPr>
            </w:pPr>
            <w:r w:rsidRPr="0073196F">
              <w:rPr>
                <w:rFonts w:ascii="Arial" w:hAnsi="Arial" w:cs="Arial"/>
                <w:color w:val="000000"/>
                <w:sz w:val="18"/>
                <w:szCs w:val="18"/>
              </w:rPr>
              <w:t>114</w:t>
            </w:r>
          </w:p>
        </w:tc>
      </w:tr>
      <w:tr w:rsidR="009C6697" w:rsidRPr="0073196F" w:rsidTr="009C6697">
        <w:trPr>
          <w:cantSplit/>
        </w:trPr>
        <w:tc>
          <w:tcPr>
            <w:tcW w:w="1288" w:type="dxa"/>
            <w:vMerge w:val="restart"/>
            <w:tcBorders>
              <w:top w:val="nil"/>
              <w:left w:val="single" w:sz="16" w:space="0" w:color="000000"/>
              <w:bottom w:val="nil"/>
              <w:right w:val="nil"/>
            </w:tcBorders>
            <w:shd w:val="clear" w:color="auto" w:fill="FFFFFF"/>
            <w:vAlign w:val="center"/>
          </w:tcPr>
          <w:p w:rsidR="009C6697" w:rsidRPr="0073196F" w:rsidRDefault="009C6697" w:rsidP="009C6697">
            <w:pPr>
              <w:autoSpaceDE w:val="0"/>
              <w:autoSpaceDN w:val="0"/>
              <w:adjustRightInd w:val="0"/>
              <w:spacing w:after="0" w:line="320" w:lineRule="atLeast"/>
              <w:ind w:left="60" w:right="60"/>
              <w:rPr>
                <w:rFonts w:ascii="Arial" w:hAnsi="Arial" w:cs="Arial"/>
                <w:color w:val="000000"/>
                <w:sz w:val="18"/>
                <w:szCs w:val="18"/>
              </w:rPr>
            </w:pPr>
            <w:r w:rsidRPr="0073196F">
              <w:rPr>
                <w:rFonts w:ascii="Arial" w:hAnsi="Arial" w:cs="Arial"/>
                <w:color w:val="000000"/>
                <w:sz w:val="18"/>
                <w:szCs w:val="18"/>
              </w:rPr>
              <w:t>Шкала2</w:t>
            </w:r>
            <w:r>
              <w:rPr>
                <w:rFonts w:ascii="Arial" w:hAnsi="Arial" w:cs="Arial"/>
                <w:color w:val="000000"/>
                <w:sz w:val="18"/>
                <w:szCs w:val="18"/>
              </w:rPr>
              <w:t xml:space="preserve"> (отрицательные эмоции) </w:t>
            </w:r>
          </w:p>
        </w:tc>
        <w:tc>
          <w:tcPr>
            <w:tcW w:w="2137" w:type="dxa"/>
            <w:tcBorders>
              <w:top w:val="nil"/>
              <w:left w:val="nil"/>
              <w:bottom w:val="nil"/>
              <w:right w:val="single" w:sz="16" w:space="0" w:color="000000"/>
            </w:tcBorders>
            <w:shd w:val="clear" w:color="auto" w:fill="FFFFFF"/>
            <w:vAlign w:val="center"/>
          </w:tcPr>
          <w:p w:rsidR="009C6697" w:rsidRPr="0073196F" w:rsidRDefault="009C6697" w:rsidP="009C6697">
            <w:pPr>
              <w:autoSpaceDE w:val="0"/>
              <w:autoSpaceDN w:val="0"/>
              <w:adjustRightInd w:val="0"/>
              <w:spacing w:after="0" w:line="320" w:lineRule="atLeast"/>
              <w:ind w:left="60" w:right="60"/>
              <w:rPr>
                <w:rFonts w:ascii="Arial" w:hAnsi="Arial" w:cs="Arial"/>
                <w:color w:val="000000"/>
                <w:sz w:val="18"/>
                <w:szCs w:val="18"/>
              </w:rPr>
            </w:pPr>
            <w:r w:rsidRPr="0073196F">
              <w:rPr>
                <w:rFonts w:ascii="Arial" w:hAnsi="Arial" w:cs="Arial"/>
                <w:color w:val="000000"/>
                <w:sz w:val="18"/>
                <w:szCs w:val="18"/>
              </w:rPr>
              <w:t>Корреляция Пирсона</w:t>
            </w:r>
          </w:p>
        </w:tc>
        <w:tc>
          <w:tcPr>
            <w:tcW w:w="1288" w:type="dxa"/>
            <w:tcBorders>
              <w:top w:val="nil"/>
              <w:left w:val="single" w:sz="16" w:space="0" w:color="000000"/>
              <w:bottom w:val="nil"/>
            </w:tcBorders>
            <w:shd w:val="clear" w:color="auto" w:fill="FFFFFF"/>
          </w:tcPr>
          <w:p w:rsidR="009C6697" w:rsidRPr="0073196F" w:rsidRDefault="00B379E8" w:rsidP="009C669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,01</w:t>
            </w:r>
          </w:p>
        </w:tc>
        <w:tc>
          <w:tcPr>
            <w:tcW w:w="1000" w:type="dxa"/>
            <w:tcBorders>
              <w:top w:val="nil"/>
              <w:bottom w:val="nil"/>
            </w:tcBorders>
            <w:shd w:val="clear" w:color="auto" w:fill="FFFFFF"/>
          </w:tcPr>
          <w:p w:rsidR="009C6697" w:rsidRPr="0073196F" w:rsidRDefault="00B379E8" w:rsidP="009C669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-,38</w:t>
            </w:r>
            <w:r w:rsidR="009C6697" w:rsidRPr="0073196F">
              <w:rPr>
                <w:rFonts w:ascii="Arial" w:hAnsi="Arial" w:cs="Arial"/>
                <w:color w:val="000000"/>
                <w:sz w:val="18"/>
                <w:szCs w:val="18"/>
                <w:vertAlign w:val="superscript"/>
              </w:rPr>
              <w:t>**</w:t>
            </w:r>
          </w:p>
        </w:tc>
        <w:tc>
          <w:tcPr>
            <w:tcW w:w="1000" w:type="dxa"/>
            <w:tcBorders>
              <w:top w:val="nil"/>
              <w:bottom w:val="nil"/>
            </w:tcBorders>
            <w:shd w:val="clear" w:color="auto" w:fill="FFFFFF"/>
          </w:tcPr>
          <w:p w:rsidR="009C6697" w:rsidRPr="0073196F" w:rsidRDefault="009C6697" w:rsidP="009C6697">
            <w:pPr>
              <w:autoSpaceDE w:val="0"/>
              <w:autoSpaceDN w:val="0"/>
              <w:adjustRightInd w:val="0"/>
              <w:spacing w:after="0" w:line="320" w:lineRule="atLeast"/>
              <w:ind w:left="60" w:right="60"/>
              <w:jc w:val="right"/>
              <w:rPr>
                <w:rFonts w:ascii="Arial" w:hAnsi="Arial" w:cs="Arial"/>
                <w:color w:val="000000"/>
                <w:sz w:val="18"/>
                <w:szCs w:val="18"/>
              </w:rPr>
            </w:pPr>
            <w:r w:rsidRPr="0073196F">
              <w:rPr>
                <w:rFonts w:ascii="Arial" w:hAnsi="Arial" w:cs="Arial"/>
                <w:color w:val="000000"/>
                <w:sz w:val="18"/>
                <w:szCs w:val="18"/>
              </w:rPr>
              <w:t>1</w:t>
            </w:r>
          </w:p>
        </w:tc>
        <w:tc>
          <w:tcPr>
            <w:tcW w:w="1000" w:type="dxa"/>
            <w:tcBorders>
              <w:top w:val="nil"/>
              <w:bottom w:val="nil"/>
            </w:tcBorders>
            <w:shd w:val="clear" w:color="auto" w:fill="FFFFFF"/>
          </w:tcPr>
          <w:p w:rsidR="009C6697" w:rsidRPr="0073196F" w:rsidRDefault="00B379E8" w:rsidP="009C669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-,29</w:t>
            </w:r>
            <w:r w:rsidR="009C6697" w:rsidRPr="0073196F">
              <w:rPr>
                <w:rFonts w:ascii="Arial" w:hAnsi="Arial" w:cs="Arial"/>
                <w:color w:val="000000"/>
                <w:sz w:val="18"/>
                <w:szCs w:val="18"/>
                <w:vertAlign w:val="superscript"/>
              </w:rPr>
              <w:t>**</w:t>
            </w:r>
          </w:p>
        </w:tc>
        <w:tc>
          <w:tcPr>
            <w:tcW w:w="1000" w:type="dxa"/>
            <w:tcBorders>
              <w:top w:val="nil"/>
              <w:bottom w:val="nil"/>
              <w:right w:val="single" w:sz="16" w:space="0" w:color="000000"/>
            </w:tcBorders>
            <w:shd w:val="clear" w:color="auto" w:fill="FFFFFF"/>
          </w:tcPr>
          <w:p w:rsidR="009C6697" w:rsidRPr="0073196F" w:rsidRDefault="00B379E8" w:rsidP="009C669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,73</w:t>
            </w:r>
            <w:r w:rsidR="009C6697" w:rsidRPr="0073196F">
              <w:rPr>
                <w:rFonts w:ascii="Arial" w:hAnsi="Arial" w:cs="Arial"/>
                <w:color w:val="000000"/>
                <w:sz w:val="18"/>
                <w:szCs w:val="18"/>
                <w:vertAlign w:val="superscript"/>
              </w:rPr>
              <w:t>**</w:t>
            </w:r>
          </w:p>
        </w:tc>
      </w:tr>
      <w:tr w:rsidR="009C6697" w:rsidRPr="0073196F" w:rsidTr="009C6697">
        <w:trPr>
          <w:cantSplit/>
        </w:trPr>
        <w:tc>
          <w:tcPr>
            <w:tcW w:w="1288" w:type="dxa"/>
            <w:vMerge/>
            <w:tcBorders>
              <w:top w:val="nil"/>
              <w:left w:val="single" w:sz="16" w:space="0" w:color="000000"/>
              <w:bottom w:val="nil"/>
              <w:right w:val="nil"/>
            </w:tcBorders>
            <w:shd w:val="clear" w:color="auto" w:fill="FFFFFF"/>
            <w:vAlign w:val="center"/>
          </w:tcPr>
          <w:p w:rsidR="009C6697" w:rsidRPr="0073196F" w:rsidRDefault="009C6697" w:rsidP="009C6697">
            <w:pPr>
              <w:autoSpaceDE w:val="0"/>
              <w:autoSpaceDN w:val="0"/>
              <w:adjustRightInd w:val="0"/>
              <w:spacing w:after="0" w:line="240" w:lineRule="auto"/>
              <w:rPr>
                <w:rFonts w:ascii="Arial" w:hAnsi="Arial" w:cs="Arial"/>
                <w:color w:val="000000"/>
                <w:sz w:val="18"/>
                <w:szCs w:val="18"/>
              </w:rPr>
            </w:pPr>
          </w:p>
        </w:tc>
        <w:tc>
          <w:tcPr>
            <w:tcW w:w="2137" w:type="dxa"/>
            <w:tcBorders>
              <w:top w:val="nil"/>
              <w:left w:val="nil"/>
              <w:bottom w:val="nil"/>
              <w:right w:val="single" w:sz="16" w:space="0" w:color="000000"/>
            </w:tcBorders>
            <w:shd w:val="clear" w:color="auto" w:fill="FFFFFF"/>
            <w:vAlign w:val="center"/>
          </w:tcPr>
          <w:p w:rsidR="009C6697" w:rsidRPr="0073196F" w:rsidRDefault="009C6697" w:rsidP="009C6697">
            <w:pPr>
              <w:autoSpaceDE w:val="0"/>
              <w:autoSpaceDN w:val="0"/>
              <w:adjustRightInd w:val="0"/>
              <w:spacing w:after="0" w:line="320" w:lineRule="atLeast"/>
              <w:ind w:left="60" w:right="60"/>
              <w:rPr>
                <w:rFonts w:ascii="Arial" w:hAnsi="Arial" w:cs="Arial"/>
                <w:color w:val="000000"/>
                <w:sz w:val="18"/>
                <w:szCs w:val="18"/>
              </w:rPr>
            </w:pPr>
            <w:r w:rsidRPr="0073196F">
              <w:rPr>
                <w:rFonts w:ascii="Arial" w:hAnsi="Arial" w:cs="Arial"/>
                <w:color w:val="000000"/>
                <w:sz w:val="18"/>
                <w:szCs w:val="18"/>
              </w:rPr>
              <w:t>Знч.(2-сторон)</w:t>
            </w:r>
          </w:p>
        </w:tc>
        <w:tc>
          <w:tcPr>
            <w:tcW w:w="1288" w:type="dxa"/>
            <w:tcBorders>
              <w:top w:val="nil"/>
              <w:left w:val="single" w:sz="16" w:space="0" w:color="000000"/>
              <w:bottom w:val="nil"/>
            </w:tcBorders>
            <w:shd w:val="clear" w:color="auto" w:fill="FFFFFF"/>
          </w:tcPr>
          <w:p w:rsidR="009C6697" w:rsidRPr="0073196F" w:rsidRDefault="00B379E8" w:rsidP="009C669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,84</w:t>
            </w:r>
          </w:p>
        </w:tc>
        <w:tc>
          <w:tcPr>
            <w:tcW w:w="1000" w:type="dxa"/>
            <w:tcBorders>
              <w:top w:val="nil"/>
              <w:bottom w:val="nil"/>
            </w:tcBorders>
            <w:shd w:val="clear" w:color="auto" w:fill="FFFFFF"/>
          </w:tcPr>
          <w:p w:rsidR="009C6697" w:rsidRPr="0073196F" w:rsidRDefault="009C6697" w:rsidP="009C6697">
            <w:pPr>
              <w:autoSpaceDE w:val="0"/>
              <w:autoSpaceDN w:val="0"/>
              <w:adjustRightInd w:val="0"/>
              <w:spacing w:after="0" w:line="320" w:lineRule="atLeast"/>
              <w:ind w:left="60" w:right="60"/>
              <w:jc w:val="right"/>
              <w:rPr>
                <w:rFonts w:ascii="Arial" w:hAnsi="Arial" w:cs="Arial"/>
                <w:color w:val="000000"/>
                <w:sz w:val="18"/>
                <w:szCs w:val="18"/>
              </w:rPr>
            </w:pPr>
            <w:r w:rsidRPr="0073196F">
              <w:rPr>
                <w:rFonts w:ascii="Arial" w:hAnsi="Arial" w:cs="Arial"/>
                <w:color w:val="000000"/>
                <w:sz w:val="18"/>
                <w:szCs w:val="18"/>
              </w:rPr>
              <w:t>,000</w:t>
            </w:r>
          </w:p>
        </w:tc>
        <w:tc>
          <w:tcPr>
            <w:tcW w:w="1000" w:type="dxa"/>
            <w:tcBorders>
              <w:top w:val="nil"/>
              <w:bottom w:val="nil"/>
            </w:tcBorders>
            <w:shd w:val="clear" w:color="auto" w:fill="FFFFFF"/>
          </w:tcPr>
          <w:p w:rsidR="009C6697" w:rsidRPr="0073196F" w:rsidRDefault="009C6697" w:rsidP="009C6697">
            <w:pPr>
              <w:autoSpaceDE w:val="0"/>
              <w:autoSpaceDN w:val="0"/>
              <w:adjustRightInd w:val="0"/>
              <w:spacing w:after="0" w:line="240" w:lineRule="auto"/>
              <w:rPr>
                <w:rFonts w:cs="Times New Roman"/>
                <w:sz w:val="24"/>
                <w:szCs w:val="24"/>
              </w:rPr>
            </w:pPr>
          </w:p>
        </w:tc>
        <w:tc>
          <w:tcPr>
            <w:tcW w:w="1000" w:type="dxa"/>
            <w:tcBorders>
              <w:top w:val="nil"/>
              <w:bottom w:val="nil"/>
            </w:tcBorders>
            <w:shd w:val="clear" w:color="auto" w:fill="FFFFFF"/>
          </w:tcPr>
          <w:p w:rsidR="009C6697" w:rsidRPr="0073196F" w:rsidRDefault="009C6697" w:rsidP="009C6697">
            <w:pPr>
              <w:autoSpaceDE w:val="0"/>
              <w:autoSpaceDN w:val="0"/>
              <w:adjustRightInd w:val="0"/>
              <w:spacing w:after="0" w:line="320" w:lineRule="atLeast"/>
              <w:ind w:left="60" w:right="60"/>
              <w:jc w:val="right"/>
              <w:rPr>
                <w:rFonts w:ascii="Arial" w:hAnsi="Arial" w:cs="Arial"/>
                <w:color w:val="000000"/>
                <w:sz w:val="18"/>
                <w:szCs w:val="18"/>
              </w:rPr>
            </w:pPr>
            <w:r w:rsidRPr="0073196F">
              <w:rPr>
                <w:rFonts w:ascii="Arial" w:hAnsi="Arial" w:cs="Arial"/>
                <w:color w:val="000000"/>
                <w:sz w:val="18"/>
                <w:szCs w:val="18"/>
              </w:rPr>
              <w:t>,001</w:t>
            </w:r>
          </w:p>
        </w:tc>
        <w:tc>
          <w:tcPr>
            <w:tcW w:w="1000" w:type="dxa"/>
            <w:tcBorders>
              <w:top w:val="nil"/>
              <w:bottom w:val="nil"/>
              <w:right w:val="single" w:sz="16" w:space="0" w:color="000000"/>
            </w:tcBorders>
            <w:shd w:val="clear" w:color="auto" w:fill="FFFFFF"/>
          </w:tcPr>
          <w:p w:rsidR="009C6697" w:rsidRPr="0073196F" w:rsidRDefault="009C6697" w:rsidP="009C6697">
            <w:pPr>
              <w:autoSpaceDE w:val="0"/>
              <w:autoSpaceDN w:val="0"/>
              <w:adjustRightInd w:val="0"/>
              <w:spacing w:after="0" w:line="320" w:lineRule="atLeast"/>
              <w:ind w:left="60" w:right="60"/>
              <w:jc w:val="right"/>
              <w:rPr>
                <w:rFonts w:ascii="Arial" w:hAnsi="Arial" w:cs="Arial"/>
                <w:color w:val="000000"/>
                <w:sz w:val="18"/>
                <w:szCs w:val="18"/>
              </w:rPr>
            </w:pPr>
            <w:r w:rsidRPr="0073196F">
              <w:rPr>
                <w:rFonts w:ascii="Arial" w:hAnsi="Arial" w:cs="Arial"/>
                <w:color w:val="000000"/>
                <w:sz w:val="18"/>
                <w:szCs w:val="18"/>
              </w:rPr>
              <w:t>,000</w:t>
            </w:r>
          </w:p>
        </w:tc>
      </w:tr>
      <w:tr w:rsidR="009C6697" w:rsidRPr="0073196F" w:rsidTr="009C6697">
        <w:trPr>
          <w:cantSplit/>
        </w:trPr>
        <w:tc>
          <w:tcPr>
            <w:tcW w:w="1288" w:type="dxa"/>
            <w:vMerge/>
            <w:tcBorders>
              <w:top w:val="nil"/>
              <w:left w:val="single" w:sz="16" w:space="0" w:color="000000"/>
              <w:bottom w:val="nil"/>
              <w:right w:val="nil"/>
            </w:tcBorders>
            <w:shd w:val="clear" w:color="auto" w:fill="FFFFFF"/>
            <w:vAlign w:val="center"/>
          </w:tcPr>
          <w:p w:rsidR="009C6697" w:rsidRPr="0073196F" w:rsidRDefault="009C6697" w:rsidP="009C6697">
            <w:pPr>
              <w:autoSpaceDE w:val="0"/>
              <w:autoSpaceDN w:val="0"/>
              <w:adjustRightInd w:val="0"/>
              <w:spacing w:after="0" w:line="240" w:lineRule="auto"/>
              <w:rPr>
                <w:rFonts w:ascii="Arial" w:hAnsi="Arial" w:cs="Arial"/>
                <w:color w:val="000000"/>
                <w:sz w:val="18"/>
                <w:szCs w:val="18"/>
              </w:rPr>
            </w:pPr>
          </w:p>
        </w:tc>
        <w:tc>
          <w:tcPr>
            <w:tcW w:w="2137" w:type="dxa"/>
            <w:tcBorders>
              <w:top w:val="nil"/>
              <w:left w:val="nil"/>
              <w:bottom w:val="nil"/>
              <w:right w:val="single" w:sz="16" w:space="0" w:color="000000"/>
            </w:tcBorders>
            <w:shd w:val="clear" w:color="auto" w:fill="FFFFFF"/>
            <w:vAlign w:val="center"/>
          </w:tcPr>
          <w:p w:rsidR="009C6697" w:rsidRPr="0073196F" w:rsidRDefault="009C6697" w:rsidP="009C6697">
            <w:pPr>
              <w:autoSpaceDE w:val="0"/>
              <w:autoSpaceDN w:val="0"/>
              <w:adjustRightInd w:val="0"/>
              <w:spacing w:after="0" w:line="320" w:lineRule="atLeast"/>
              <w:ind w:left="60" w:right="60"/>
              <w:rPr>
                <w:rFonts w:ascii="Arial" w:hAnsi="Arial" w:cs="Arial"/>
                <w:color w:val="000000"/>
                <w:sz w:val="18"/>
                <w:szCs w:val="18"/>
              </w:rPr>
            </w:pPr>
            <w:r w:rsidRPr="0073196F">
              <w:rPr>
                <w:rFonts w:ascii="Arial" w:hAnsi="Arial" w:cs="Arial"/>
                <w:color w:val="000000"/>
                <w:sz w:val="18"/>
                <w:szCs w:val="18"/>
              </w:rPr>
              <w:t>N</w:t>
            </w:r>
          </w:p>
        </w:tc>
        <w:tc>
          <w:tcPr>
            <w:tcW w:w="1288" w:type="dxa"/>
            <w:tcBorders>
              <w:top w:val="nil"/>
              <w:left w:val="single" w:sz="16" w:space="0" w:color="000000"/>
              <w:bottom w:val="nil"/>
            </w:tcBorders>
            <w:shd w:val="clear" w:color="auto" w:fill="FFFFFF"/>
          </w:tcPr>
          <w:p w:rsidR="009C6697" w:rsidRPr="0073196F" w:rsidRDefault="009C6697" w:rsidP="009C6697">
            <w:pPr>
              <w:autoSpaceDE w:val="0"/>
              <w:autoSpaceDN w:val="0"/>
              <w:adjustRightInd w:val="0"/>
              <w:spacing w:after="0" w:line="320" w:lineRule="atLeast"/>
              <w:ind w:left="60" w:right="60"/>
              <w:jc w:val="right"/>
              <w:rPr>
                <w:rFonts w:ascii="Arial" w:hAnsi="Arial" w:cs="Arial"/>
                <w:color w:val="000000"/>
                <w:sz w:val="18"/>
                <w:szCs w:val="18"/>
              </w:rPr>
            </w:pPr>
            <w:r w:rsidRPr="0073196F">
              <w:rPr>
                <w:rFonts w:ascii="Arial" w:hAnsi="Arial" w:cs="Arial"/>
                <w:color w:val="000000"/>
                <w:sz w:val="18"/>
                <w:szCs w:val="18"/>
              </w:rPr>
              <w:t>114</w:t>
            </w:r>
          </w:p>
        </w:tc>
        <w:tc>
          <w:tcPr>
            <w:tcW w:w="1000" w:type="dxa"/>
            <w:tcBorders>
              <w:top w:val="nil"/>
              <w:bottom w:val="nil"/>
            </w:tcBorders>
            <w:shd w:val="clear" w:color="auto" w:fill="FFFFFF"/>
          </w:tcPr>
          <w:p w:rsidR="009C6697" w:rsidRPr="0073196F" w:rsidRDefault="009C6697" w:rsidP="009C6697">
            <w:pPr>
              <w:autoSpaceDE w:val="0"/>
              <w:autoSpaceDN w:val="0"/>
              <w:adjustRightInd w:val="0"/>
              <w:spacing w:after="0" w:line="320" w:lineRule="atLeast"/>
              <w:ind w:left="60" w:right="60"/>
              <w:jc w:val="right"/>
              <w:rPr>
                <w:rFonts w:ascii="Arial" w:hAnsi="Arial" w:cs="Arial"/>
                <w:color w:val="000000"/>
                <w:sz w:val="18"/>
                <w:szCs w:val="18"/>
              </w:rPr>
            </w:pPr>
            <w:r w:rsidRPr="0073196F">
              <w:rPr>
                <w:rFonts w:ascii="Arial" w:hAnsi="Arial" w:cs="Arial"/>
                <w:color w:val="000000"/>
                <w:sz w:val="18"/>
                <w:szCs w:val="18"/>
              </w:rPr>
              <w:t>114</w:t>
            </w:r>
          </w:p>
        </w:tc>
        <w:tc>
          <w:tcPr>
            <w:tcW w:w="1000" w:type="dxa"/>
            <w:tcBorders>
              <w:top w:val="nil"/>
              <w:bottom w:val="nil"/>
            </w:tcBorders>
            <w:shd w:val="clear" w:color="auto" w:fill="FFFFFF"/>
          </w:tcPr>
          <w:p w:rsidR="009C6697" w:rsidRPr="0073196F" w:rsidRDefault="009C6697" w:rsidP="009C6697">
            <w:pPr>
              <w:autoSpaceDE w:val="0"/>
              <w:autoSpaceDN w:val="0"/>
              <w:adjustRightInd w:val="0"/>
              <w:spacing w:after="0" w:line="320" w:lineRule="atLeast"/>
              <w:ind w:left="60" w:right="60"/>
              <w:jc w:val="right"/>
              <w:rPr>
                <w:rFonts w:ascii="Arial" w:hAnsi="Arial" w:cs="Arial"/>
                <w:color w:val="000000"/>
                <w:sz w:val="18"/>
                <w:szCs w:val="18"/>
              </w:rPr>
            </w:pPr>
            <w:r w:rsidRPr="0073196F">
              <w:rPr>
                <w:rFonts w:ascii="Arial" w:hAnsi="Arial" w:cs="Arial"/>
                <w:color w:val="000000"/>
                <w:sz w:val="18"/>
                <w:szCs w:val="18"/>
              </w:rPr>
              <w:t>114</w:t>
            </w:r>
          </w:p>
        </w:tc>
        <w:tc>
          <w:tcPr>
            <w:tcW w:w="1000" w:type="dxa"/>
            <w:tcBorders>
              <w:top w:val="nil"/>
              <w:bottom w:val="nil"/>
            </w:tcBorders>
            <w:shd w:val="clear" w:color="auto" w:fill="FFFFFF"/>
          </w:tcPr>
          <w:p w:rsidR="009C6697" w:rsidRPr="0073196F" w:rsidRDefault="009C6697" w:rsidP="009C6697">
            <w:pPr>
              <w:autoSpaceDE w:val="0"/>
              <w:autoSpaceDN w:val="0"/>
              <w:adjustRightInd w:val="0"/>
              <w:spacing w:after="0" w:line="320" w:lineRule="atLeast"/>
              <w:ind w:left="60" w:right="60"/>
              <w:jc w:val="right"/>
              <w:rPr>
                <w:rFonts w:ascii="Arial" w:hAnsi="Arial" w:cs="Arial"/>
                <w:color w:val="000000"/>
                <w:sz w:val="18"/>
                <w:szCs w:val="18"/>
              </w:rPr>
            </w:pPr>
            <w:r w:rsidRPr="0073196F">
              <w:rPr>
                <w:rFonts w:ascii="Arial" w:hAnsi="Arial" w:cs="Arial"/>
                <w:color w:val="000000"/>
                <w:sz w:val="18"/>
                <w:szCs w:val="18"/>
              </w:rPr>
              <w:t>114</w:t>
            </w:r>
          </w:p>
        </w:tc>
        <w:tc>
          <w:tcPr>
            <w:tcW w:w="1000" w:type="dxa"/>
            <w:tcBorders>
              <w:top w:val="nil"/>
              <w:bottom w:val="nil"/>
              <w:right w:val="single" w:sz="16" w:space="0" w:color="000000"/>
            </w:tcBorders>
            <w:shd w:val="clear" w:color="auto" w:fill="FFFFFF"/>
          </w:tcPr>
          <w:p w:rsidR="009C6697" w:rsidRPr="0073196F" w:rsidRDefault="009C6697" w:rsidP="009C6697">
            <w:pPr>
              <w:autoSpaceDE w:val="0"/>
              <w:autoSpaceDN w:val="0"/>
              <w:adjustRightInd w:val="0"/>
              <w:spacing w:after="0" w:line="320" w:lineRule="atLeast"/>
              <w:ind w:left="60" w:right="60"/>
              <w:jc w:val="right"/>
              <w:rPr>
                <w:rFonts w:ascii="Arial" w:hAnsi="Arial" w:cs="Arial"/>
                <w:color w:val="000000"/>
                <w:sz w:val="18"/>
                <w:szCs w:val="18"/>
              </w:rPr>
            </w:pPr>
            <w:r w:rsidRPr="0073196F">
              <w:rPr>
                <w:rFonts w:ascii="Arial" w:hAnsi="Arial" w:cs="Arial"/>
                <w:color w:val="000000"/>
                <w:sz w:val="18"/>
                <w:szCs w:val="18"/>
              </w:rPr>
              <w:t>114</w:t>
            </w:r>
          </w:p>
        </w:tc>
      </w:tr>
      <w:tr w:rsidR="009C6697" w:rsidRPr="0073196F" w:rsidTr="009C6697">
        <w:trPr>
          <w:cantSplit/>
        </w:trPr>
        <w:tc>
          <w:tcPr>
            <w:tcW w:w="1288" w:type="dxa"/>
            <w:vMerge w:val="restart"/>
            <w:tcBorders>
              <w:top w:val="nil"/>
              <w:left w:val="single" w:sz="16" w:space="0" w:color="000000"/>
              <w:bottom w:val="nil"/>
              <w:right w:val="nil"/>
            </w:tcBorders>
            <w:shd w:val="clear" w:color="auto" w:fill="FFFFFF"/>
            <w:vAlign w:val="center"/>
          </w:tcPr>
          <w:p w:rsidR="009C6697" w:rsidRPr="0073196F" w:rsidRDefault="009C6697" w:rsidP="009C6697">
            <w:pPr>
              <w:autoSpaceDE w:val="0"/>
              <w:autoSpaceDN w:val="0"/>
              <w:adjustRightInd w:val="0"/>
              <w:spacing w:after="0" w:line="320" w:lineRule="atLeast"/>
              <w:ind w:left="60" w:right="60"/>
              <w:rPr>
                <w:rFonts w:ascii="Arial" w:hAnsi="Arial" w:cs="Arial"/>
                <w:color w:val="000000"/>
                <w:sz w:val="18"/>
                <w:szCs w:val="18"/>
              </w:rPr>
            </w:pPr>
            <w:r w:rsidRPr="0073196F">
              <w:rPr>
                <w:rFonts w:ascii="Arial" w:hAnsi="Arial" w:cs="Arial"/>
                <w:color w:val="000000"/>
                <w:sz w:val="18"/>
                <w:szCs w:val="18"/>
              </w:rPr>
              <w:t>Шкала3</w:t>
            </w:r>
            <w:r>
              <w:rPr>
                <w:rFonts w:ascii="Arial" w:hAnsi="Arial" w:cs="Arial"/>
                <w:color w:val="000000"/>
                <w:sz w:val="18"/>
                <w:szCs w:val="18"/>
              </w:rPr>
              <w:t xml:space="preserve"> (активность) </w:t>
            </w:r>
          </w:p>
        </w:tc>
        <w:tc>
          <w:tcPr>
            <w:tcW w:w="2137" w:type="dxa"/>
            <w:tcBorders>
              <w:top w:val="nil"/>
              <w:left w:val="nil"/>
              <w:bottom w:val="nil"/>
              <w:right w:val="single" w:sz="16" w:space="0" w:color="000000"/>
            </w:tcBorders>
            <w:shd w:val="clear" w:color="auto" w:fill="FFFFFF"/>
            <w:vAlign w:val="center"/>
          </w:tcPr>
          <w:p w:rsidR="009C6697" w:rsidRPr="0073196F" w:rsidRDefault="009C6697" w:rsidP="009C6697">
            <w:pPr>
              <w:autoSpaceDE w:val="0"/>
              <w:autoSpaceDN w:val="0"/>
              <w:adjustRightInd w:val="0"/>
              <w:spacing w:after="0" w:line="320" w:lineRule="atLeast"/>
              <w:ind w:left="60" w:right="60"/>
              <w:rPr>
                <w:rFonts w:ascii="Arial" w:hAnsi="Arial" w:cs="Arial"/>
                <w:color w:val="000000"/>
                <w:sz w:val="18"/>
                <w:szCs w:val="18"/>
              </w:rPr>
            </w:pPr>
            <w:r w:rsidRPr="0073196F">
              <w:rPr>
                <w:rFonts w:ascii="Arial" w:hAnsi="Arial" w:cs="Arial"/>
                <w:color w:val="000000"/>
                <w:sz w:val="18"/>
                <w:szCs w:val="18"/>
              </w:rPr>
              <w:t>Корреляция Пирсона</w:t>
            </w:r>
          </w:p>
        </w:tc>
        <w:tc>
          <w:tcPr>
            <w:tcW w:w="1288" w:type="dxa"/>
            <w:tcBorders>
              <w:top w:val="nil"/>
              <w:left w:val="single" w:sz="16" w:space="0" w:color="000000"/>
              <w:bottom w:val="nil"/>
            </w:tcBorders>
            <w:shd w:val="clear" w:color="auto" w:fill="FFFFFF"/>
          </w:tcPr>
          <w:p w:rsidR="009C6697" w:rsidRPr="0073196F" w:rsidRDefault="00B379E8" w:rsidP="009C669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,15</w:t>
            </w:r>
          </w:p>
        </w:tc>
        <w:tc>
          <w:tcPr>
            <w:tcW w:w="1000" w:type="dxa"/>
            <w:tcBorders>
              <w:top w:val="nil"/>
              <w:bottom w:val="nil"/>
            </w:tcBorders>
            <w:shd w:val="clear" w:color="auto" w:fill="FFFFFF"/>
          </w:tcPr>
          <w:p w:rsidR="009C6697" w:rsidRPr="0073196F" w:rsidRDefault="00B379E8" w:rsidP="009C669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,78</w:t>
            </w:r>
            <w:r w:rsidR="009C6697" w:rsidRPr="0073196F">
              <w:rPr>
                <w:rFonts w:ascii="Arial" w:hAnsi="Arial" w:cs="Arial"/>
                <w:color w:val="000000"/>
                <w:sz w:val="18"/>
                <w:szCs w:val="18"/>
                <w:vertAlign w:val="superscript"/>
              </w:rPr>
              <w:t>**</w:t>
            </w:r>
          </w:p>
        </w:tc>
        <w:tc>
          <w:tcPr>
            <w:tcW w:w="1000" w:type="dxa"/>
            <w:tcBorders>
              <w:top w:val="nil"/>
              <w:bottom w:val="nil"/>
            </w:tcBorders>
            <w:shd w:val="clear" w:color="auto" w:fill="FFFFFF"/>
          </w:tcPr>
          <w:p w:rsidR="009C6697" w:rsidRPr="0073196F" w:rsidRDefault="00B379E8" w:rsidP="009C669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-,29</w:t>
            </w:r>
            <w:r w:rsidR="009C6697" w:rsidRPr="0073196F">
              <w:rPr>
                <w:rFonts w:ascii="Arial" w:hAnsi="Arial" w:cs="Arial"/>
                <w:color w:val="000000"/>
                <w:sz w:val="18"/>
                <w:szCs w:val="18"/>
                <w:vertAlign w:val="superscript"/>
              </w:rPr>
              <w:t>**</w:t>
            </w:r>
          </w:p>
        </w:tc>
        <w:tc>
          <w:tcPr>
            <w:tcW w:w="1000" w:type="dxa"/>
            <w:tcBorders>
              <w:top w:val="nil"/>
              <w:bottom w:val="nil"/>
            </w:tcBorders>
            <w:shd w:val="clear" w:color="auto" w:fill="FFFFFF"/>
          </w:tcPr>
          <w:p w:rsidR="009C6697" w:rsidRPr="0073196F" w:rsidRDefault="009C6697" w:rsidP="009C6697">
            <w:pPr>
              <w:autoSpaceDE w:val="0"/>
              <w:autoSpaceDN w:val="0"/>
              <w:adjustRightInd w:val="0"/>
              <w:spacing w:after="0" w:line="320" w:lineRule="atLeast"/>
              <w:ind w:left="60" w:right="60"/>
              <w:jc w:val="right"/>
              <w:rPr>
                <w:rFonts w:ascii="Arial" w:hAnsi="Arial" w:cs="Arial"/>
                <w:color w:val="000000"/>
                <w:sz w:val="18"/>
                <w:szCs w:val="18"/>
              </w:rPr>
            </w:pPr>
            <w:r w:rsidRPr="0073196F">
              <w:rPr>
                <w:rFonts w:ascii="Arial" w:hAnsi="Arial" w:cs="Arial"/>
                <w:color w:val="000000"/>
                <w:sz w:val="18"/>
                <w:szCs w:val="18"/>
              </w:rPr>
              <w:t>1</w:t>
            </w:r>
          </w:p>
        </w:tc>
        <w:tc>
          <w:tcPr>
            <w:tcW w:w="1000" w:type="dxa"/>
            <w:tcBorders>
              <w:top w:val="nil"/>
              <w:bottom w:val="nil"/>
              <w:right w:val="single" w:sz="16" w:space="0" w:color="000000"/>
            </w:tcBorders>
            <w:shd w:val="clear" w:color="auto" w:fill="FFFFFF"/>
          </w:tcPr>
          <w:p w:rsidR="009C6697" w:rsidRPr="0073196F" w:rsidRDefault="00B379E8" w:rsidP="009C669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-,15</w:t>
            </w:r>
          </w:p>
        </w:tc>
      </w:tr>
      <w:tr w:rsidR="009C6697" w:rsidRPr="0073196F" w:rsidTr="009C6697">
        <w:trPr>
          <w:cantSplit/>
        </w:trPr>
        <w:tc>
          <w:tcPr>
            <w:tcW w:w="1288" w:type="dxa"/>
            <w:vMerge/>
            <w:tcBorders>
              <w:top w:val="nil"/>
              <w:left w:val="single" w:sz="16" w:space="0" w:color="000000"/>
              <w:bottom w:val="nil"/>
              <w:right w:val="nil"/>
            </w:tcBorders>
            <w:shd w:val="clear" w:color="auto" w:fill="FFFFFF"/>
            <w:vAlign w:val="center"/>
          </w:tcPr>
          <w:p w:rsidR="009C6697" w:rsidRPr="0073196F" w:rsidRDefault="009C6697" w:rsidP="009C6697">
            <w:pPr>
              <w:autoSpaceDE w:val="0"/>
              <w:autoSpaceDN w:val="0"/>
              <w:adjustRightInd w:val="0"/>
              <w:spacing w:after="0" w:line="240" w:lineRule="auto"/>
              <w:rPr>
                <w:rFonts w:ascii="Arial" w:hAnsi="Arial" w:cs="Arial"/>
                <w:color w:val="000000"/>
                <w:sz w:val="18"/>
                <w:szCs w:val="18"/>
              </w:rPr>
            </w:pPr>
          </w:p>
        </w:tc>
        <w:tc>
          <w:tcPr>
            <w:tcW w:w="2137" w:type="dxa"/>
            <w:tcBorders>
              <w:top w:val="nil"/>
              <w:left w:val="nil"/>
              <w:bottom w:val="nil"/>
              <w:right w:val="single" w:sz="16" w:space="0" w:color="000000"/>
            </w:tcBorders>
            <w:shd w:val="clear" w:color="auto" w:fill="FFFFFF"/>
            <w:vAlign w:val="center"/>
          </w:tcPr>
          <w:p w:rsidR="009C6697" w:rsidRPr="0073196F" w:rsidRDefault="009C6697" w:rsidP="009C6697">
            <w:pPr>
              <w:autoSpaceDE w:val="0"/>
              <w:autoSpaceDN w:val="0"/>
              <w:adjustRightInd w:val="0"/>
              <w:spacing w:after="0" w:line="320" w:lineRule="atLeast"/>
              <w:ind w:left="60" w:right="60"/>
              <w:rPr>
                <w:rFonts w:ascii="Arial" w:hAnsi="Arial" w:cs="Arial"/>
                <w:color w:val="000000"/>
                <w:sz w:val="18"/>
                <w:szCs w:val="18"/>
              </w:rPr>
            </w:pPr>
            <w:r w:rsidRPr="0073196F">
              <w:rPr>
                <w:rFonts w:ascii="Arial" w:hAnsi="Arial" w:cs="Arial"/>
                <w:color w:val="000000"/>
                <w:sz w:val="18"/>
                <w:szCs w:val="18"/>
              </w:rPr>
              <w:t>Знч.(2-сторон)</w:t>
            </w:r>
          </w:p>
        </w:tc>
        <w:tc>
          <w:tcPr>
            <w:tcW w:w="1288" w:type="dxa"/>
            <w:tcBorders>
              <w:top w:val="nil"/>
              <w:left w:val="single" w:sz="16" w:space="0" w:color="000000"/>
              <w:bottom w:val="nil"/>
            </w:tcBorders>
            <w:shd w:val="clear" w:color="auto" w:fill="FFFFFF"/>
          </w:tcPr>
          <w:p w:rsidR="009C6697" w:rsidRPr="0073196F" w:rsidRDefault="00B379E8" w:rsidP="009C669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,11</w:t>
            </w:r>
          </w:p>
        </w:tc>
        <w:tc>
          <w:tcPr>
            <w:tcW w:w="1000" w:type="dxa"/>
            <w:tcBorders>
              <w:top w:val="nil"/>
              <w:bottom w:val="nil"/>
            </w:tcBorders>
            <w:shd w:val="clear" w:color="auto" w:fill="FFFFFF"/>
          </w:tcPr>
          <w:p w:rsidR="009C6697" w:rsidRPr="0073196F" w:rsidRDefault="009C6697" w:rsidP="009C6697">
            <w:pPr>
              <w:autoSpaceDE w:val="0"/>
              <w:autoSpaceDN w:val="0"/>
              <w:adjustRightInd w:val="0"/>
              <w:spacing w:after="0" w:line="320" w:lineRule="atLeast"/>
              <w:ind w:left="60" w:right="60"/>
              <w:jc w:val="right"/>
              <w:rPr>
                <w:rFonts w:ascii="Arial" w:hAnsi="Arial" w:cs="Arial"/>
                <w:color w:val="000000"/>
                <w:sz w:val="18"/>
                <w:szCs w:val="18"/>
              </w:rPr>
            </w:pPr>
            <w:r w:rsidRPr="0073196F">
              <w:rPr>
                <w:rFonts w:ascii="Arial" w:hAnsi="Arial" w:cs="Arial"/>
                <w:color w:val="000000"/>
                <w:sz w:val="18"/>
                <w:szCs w:val="18"/>
              </w:rPr>
              <w:t>,000</w:t>
            </w:r>
          </w:p>
        </w:tc>
        <w:tc>
          <w:tcPr>
            <w:tcW w:w="1000" w:type="dxa"/>
            <w:tcBorders>
              <w:top w:val="nil"/>
              <w:bottom w:val="nil"/>
            </w:tcBorders>
            <w:shd w:val="clear" w:color="auto" w:fill="FFFFFF"/>
          </w:tcPr>
          <w:p w:rsidR="009C6697" w:rsidRPr="0073196F" w:rsidRDefault="009C6697" w:rsidP="009C6697">
            <w:pPr>
              <w:autoSpaceDE w:val="0"/>
              <w:autoSpaceDN w:val="0"/>
              <w:adjustRightInd w:val="0"/>
              <w:spacing w:after="0" w:line="320" w:lineRule="atLeast"/>
              <w:ind w:left="60" w:right="60"/>
              <w:jc w:val="right"/>
              <w:rPr>
                <w:rFonts w:ascii="Arial" w:hAnsi="Arial" w:cs="Arial"/>
                <w:color w:val="000000"/>
                <w:sz w:val="18"/>
                <w:szCs w:val="18"/>
              </w:rPr>
            </w:pPr>
            <w:r w:rsidRPr="0073196F">
              <w:rPr>
                <w:rFonts w:ascii="Arial" w:hAnsi="Arial" w:cs="Arial"/>
                <w:color w:val="000000"/>
                <w:sz w:val="18"/>
                <w:szCs w:val="18"/>
              </w:rPr>
              <w:t>,001</w:t>
            </w:r>
          </w:p>
        </w:tc>
        <w:tc>
          <w:tcPr>
            <w:tcW w:w="1000" w:type="dxa"/>
            <w:tcBorders>
              <w:top w:val="nil"/>
              <w:bottom w:val="nil"/>
            </w:tcBorders>
            <w:shd w:val="clear" w:color="auto" w:fill="FFFFFF"/>
          </w:tcPr>
          <w:p w:rsidR="009C6697" w:rsidRPr="0073196F" w:rsidRDefault="009C6697" w:rsidP="009C6697">
            <w:pPr>
              <w:autoSpaceDE w:val="0"/>
              <w:autoSpaceDN w:val="0"/>
              <w:adjustRightInd w:val="0"/>
              <w:spacing w:after="0" w:line="240" w:lineRule="auto"/>
              <w:rPr>
                <w:rFonts w:cs="Times New Roman"/>
                <w:sz w:val="24"/>
                <w:szCs w:val="24"/>
              </w:rPr>
            </w:pPr>
          </w:p>
        </w:tc>
        <w:tc>
          <w:tcPr>
            <w:tcW w:w="1000" w:type="dxa"/>
            <w:tcBorders>
              <w:top w:val="nil"/>
              <w:bottom w:val="nil"/>
              <w:right w:val="single" w:sz="16" w:space="0" w:color="000000"/>
            </w:tcBorders>
            <w:shd w:val="clear" w:color="auto" w:fill="FFFFFF"/>
          </w:tcPr>
          <w:p w:rsidR="009C6697" w:rsidRPr="0073196F" w:rsidRDefault="00B379E8" w:rsidP="009C669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,09</w:t>
            </w:r>
          </w:p>
        </w:tc>
      </w:tr>
      <w:tr w:rsidR="009C6697" w:rsidRPr="0073196F" w:rsidTr="009C6697">
        <w:trPr>
          <w:cantSplit/>
        </w:trPr>
        <w:tc>
          <w:tcPr>
            <w:tcW w:w="1288" w:type="dxa"/>
            <w:vMerge/>
            <w:tcBorders>
              <w:top w:val="nil"/>
              <w:left w:val="single" w:sz="16" w:space="0" w:color="000000"/>
              <w:bottom w:val="nil"/>
              <w:right w:val="nil"/>
            </w:tcBorders>
            <w:shd w:val="clear" w:color="auto" w:fill="FFFFFF"/>
            <w:vAlign w:val="center"/>
          </w:tcPr>
          <w:p w:rsidR="009C6697" w:rsidRPr="0073196F" w:rsidRDefault="009C6697" w:rsidP="009C6697">
            <w:pPr>
              <w:autoSpaceDE w:val="0"/>
              <w:autoSpaceDN w:val="0"/>
              <w:adjustRightInd w:val="0"/>
              <w:spacing w:after="0" w:line="240" w:lineRule="auto"/>
              <w:rPr>
                <w:rFonts w:ascii="Arial" w:hAnsi="Arial" w:cs="Arial"/>
                <w:color w:val="000000"/>
                <w:sz w:val="18"/>
                <w:szCs w:val="18"/>
              </w:rPr>
            </w:pPr>
          </w:p>
        </w:tc>
        <w:tc>
          <w:tcPr>
            <w:tcW w:w="2137" w:type="dxa"/>
            <w:tcBorders>
              <w:top w:val="nil"/>
              <w:left w:val="nil"/>
              <w:bottom w:val="nil"/>
              <w:right w:val="single" w:sz="16" w:space="0" w:color="000000"/>
            </w:tcBorders>
            <w:shd w:val="clear" w:color="auto" w:fill="FFFFFF"/>
            <w:vAlign w:val="center"/>
          </w:tcPr>
          <w:p w:rsidR="009C6697" w:rsidRPr="0073196F" w:rsidRDefault="009C6697" w:rsidP="009C6697">
            <w:pPr>
              <w:autoSpaceDE w:val="0"/>
              <w:autoSpaceDN w:val="0"/>
              <w:adjustRightInd w:val="0"/>
              <w:spacing w:after="0" w:line="320" w:lineRule="atLeast"/>
              <w:ind w:left="60" w:right="60"/>
              <w:rPr>
                <w:rFonts w:ascii="Arial" w:hAnsi="Arial" w:cs="Arial"/>
                <w:color w:val="000000"/>
                <w:sz w:val="18"/>
                <w:szCs w:val="18"/>
              </w:rPr>
            </w:pPr>
            <w:r w:rsidRPr="0073196F">
              <w:rPr>
                <w:rFonts w:ascii="Arial" w:hAnsi="Arial" w:cs="Arial"/>
                <w:color w:val="000000"/>
                <w:sz w:val="18"/>
                <w:szCs w:val="18"/>
              </w:rPr>
              <w:t>N</w:t>
            </w:r>
          </w:p>
        </w:tc>
        <w:tc>
          <w:tcPr>
            <w:tcW w:w="1288" w:type="dxa"/>
            <w:tcBorders>
              <w:top w:val="nil"/>
              <w:left w:val="single" w:sz="16" w:space="0" w:color="000000"/>
              <w:bottom w:val="nil"/>
            </w:tcBorders>
            <w:shd w:val="clear" w:color="auto" w:fill="FFFFFF"/>
          </w:tcPr>
          <w:p w:rsidR="009C6697" w:rsidRPr="0073196F" w:rsidRDefault="009C6697" w:rsidP="009C6697">
            <w:pPr>
              <w:autoSpaceDE w:val="0"/>
              <w:autoSpaceDN w:val="0"/>
              <w:adjustRightInd w:val="0"/>
              <w:spacing w:after="0" w:line="320" w:lineRule="atLeast"/>
              <w:ind w:left="60" w:right="60"/>
              <w:jc w:val="right"/>
              <w:rPr>
                <w:rFonts w:ascii="Arial" w:hAnsi="Arial" w:cs="Arial"/>
                <w:color w:val="000000"/>
                <w:sz w:val="18"/>
                <w:szCs w:val="18"/>
              </w:rPr>
            </w:pPr>
            <w:r w:rsidRPr="0073196F">
              <w:rPr>
                <w:rFonts w:ascii="Arial" w:hAnsi="Arial" w:cs="Arial"/>
                <w:color w:val="000000"/>
                <w:sz w:val="18"/>
                <w:szCs w:val="18"/>
              </w:rPr>
              <w:t>114</w:t>
            </w:r>
          </w:p>
        </w:tc>
        <w:tc>
          <w:tcPr>
            <w:tcW w:w="1000" w:type="dxa"/>
            <w:tcBorders>
              <w:top w:val="nil"/>
              <w:bottom w:val="nil"/>
            </w:tcBorders>
            <w:shd w:val="clear" w:color="auto" w:fill="FFFFFF"/>
          </w:tcPr>
          <w:p w:rsidR="009C6697" w:rsidRPr="0073196F" w:rsidRDefault="009C6697" w:rsidP="009C6697">
            <w:pPr>
              <w:autoSpaceDE w:val="0"/>
              <w:autoSpaceDN w:val="0"/>
              <w:adjustRightInd w:val="0"/>
              <w:spacing w:after="0" w:line="320" w:lineRule="atLeast"/>
              <w:ind w:left="60" w:right="60"/>
              <w:jc w:val="right"/>
              <w:rPr>
                <w:rFonts w:ascii="Arial" w:hAnsi="Arial" w:cs="Arial"/>
                <w:color w:val="000000"/>
                <w:sz w:val="18"/>
                <w:szCs w:val="18"/>
              </w:rPr>
            </w:pPr>
            <w:r w:rsidRPr="0073196F">
              <w:rPr>
                <w:rFonts w:ascii="Arial" w:hAnsi="Arial" w:cs="Arial"/>
                <w:color w:val="000000"/>
                <w:sz w:val="18"/>
                <w:szCs w:val="18"/>
              </w:rPr>
              <w:t>114</w:t>
            </w:r>
          </w:p>
        </w:tc>
        <w:tc>
          <w:tcPr>
            <w:tcW w:w="1000" w:type="dxa"/>
            <w:tcBorders>
              <w:top w:val="nil"/>
              <w:bottom w:val="nil"/>
            </w:tcBorders>
            <w:shd w:val="clear" w:color="auto" w:fill="FFFFFF"/>
          </w:tcPr>
          <w:p w:rsidR="009C6697" w:rsidRPr="0073196F" w:rsidRDefault="009C6697" w:rsidP="009C6697">
            <w:pPr>
              <w:autoSpaceDE w:val="0"/>
              <w:autoSpaceDN w:val="0"/>
              <w:adjustRightInd w:val="0"/>
              <w:spacing w:after="0" w:line="320" w:lineRule="atLeast"/>
              <w:ind w:left="60" w:right="60"/>
              <w:jc w:val="right"/>
              <w:rPr>
                <w:rFonts w:ascii="Arial" w:hAnsi="Arial" w:cs="Arial"/>
                <w:color w:val="000000"/>
                <w:sz w:val="18"/>
                <w:szCs w:val="18"/>
              </w:rPr>
            </w:pPr>
            <w:r w:rsidRPr="0073196F">
              <w:rPr>
                <w:rFonts w:ascii="Arial" w:hAnsi="Arial" w:cs="Arial"/>
                <w:color w:val="000000"/>
                <w:sz w:val="18"/>
                <w:szCs w:val="18"/>
              </w:rPr>
              <w:t>114</w:t>
            </w:r>
          </w:p>
        </w:tc>
        <w:tc>
          <w:tcPr>
            <w:tcW w:w="1000" w:type="dxa"/>
            <w:tcBorders>
              <w:top w:val="nil"/>
              <w:bottom w:val="nil"/>
            </w:tcBorders>
            <w:shd w:val="clear" w:color="auto" w:fill="FFFFFF"/>
          </w:tcPr>
          <w:p w:rsidR="009C6697" w:rsidRPr="0073196F" w:rsidRDefault="009C6697" w:rsidP="009C6697">
            <w:pPr>
              <w:autoSpaceDE w:val="0"/>
              <w:autoSpaceDN w:val="0"/>
              <w:adjustRightInd w:val="0"/>
              <w:spacing w:after="0" w:line="320" w:lineRule="atLeast"/>
              <w:ind w:left="60" w:right="60"/>
              <w:jc w:val="right"/>
              <w:rPr>
                <w:rFonts w:ascii="Arial" w:hAnsi="Arial" w:cs="Arial"/>
                <w:color w:val="000000"/>
                <w:sz w:val="18"/>
                <w:szCs w:val="18"/>
              </w:rPr>
            </w:pPr>
            <w:r w:rsidRPr="0073196F">
              <w:rPr>
                <w:rFonts w:ascii="Arial" w:hAnsi="Arial" w:cs="Arial"/>
                <w:color w:val="000000"/>
                <w:sz w:val="18"/>
                <w:szCs w:val="18"/>
              </w:rPr>
              <w:t>114</w:t>
            </w:r>
          </w:p>
        </w:tc>
        <w:tc>
          <w:tcPr>
            <w:tcW w:w="1000" w:type="dxa"/>
            <w:tcBorders>
              <w:top w:val="nil"/>
              <w:bottom w:val="nil"/>
              <w:right w:val="single" w:sz="16" w:space="0" w:color="000000"/>
            </w:tcBorders>
            <w:shd w:val="clear" w:color="auto" w:fill="FFFFFF"/>
          </w:tcPr>
          <w:p w:rsidR="009C6697" w:rsidRPr="0073196F" w:rsidRDefault="009C6697" w:rsidP="009C6697">
            <w:pPr>
              <w:autoSpaceDE w:val="0"/>
              <w:autoSpaceDN w:val="0"/>
              <w:adjustRightInd w:val="0"/>
              <w:spacing w:after="0" w:line="320" w:lineRule="atLeast"/>
              <w:ind w:left="60" w:right="60"/>
              <w:jc w:val="right"/>
              <w:rPr>
                <w:rFonts w:ascii="Arial" w:hAnsi="Arial" w:cs="Arial"/>
                <w:color w:val="000000"/>
                <w:sz w:val="18"/>
                <w:szCs w:val="18"/>
              </w:rPr>
            </w:pPr>
            <w:r w:rsidRPr="0073196F">
              <w:rPr>
                <w:rFonts w:ascii="Arial" w:hAnsi="Arial" w:cs="Arial"/>
                <w:color w:val="000000"/>
                <w:sz w:val="18"/>
                <w:szCs w:val="18"/>
              </w:rPr>
              <w:t>114</w:t>
            </w:r>
          </w:p>
        </w:tc>
      </w:tr>
      <w:tr w:rsidR="009C6697" w:rsidRPr="0073196F" w:rsidTr="009C6697">
        <w:trPr>
          <w:cantSplit/>
        </w:trPr>
        <w:tc>
          <w:tcPr>
            <w:tcW w:w="1288" w:type="dxa"/>
            <w:vMerge w:val="restart"/>
            <w:tcBorders>
              <w:top w:val="nil"/>
              <w:left w:val="single" w:sz="16" w:space="0" w:color="000000"/>
              <w:bottom w:val="single" w:sz="16" w:space="0" w:color="000000"/>
              <w:right w:val="nil"/>
            </w:tcBorders>
            <w:shd w:val="clear" w:color="auto" w:fill="FFFFFF"/>
            <w:vAlign w:val="center"/>
          </w:tcPr>
          <w:p w:rsidR="009C6697" w:rsidRPr="0073196F" w:rsidRDefault="009C6697" w:rsidP="009C6697">
            <w:pPr>
              <w:autoSpaceDE w:val="0"/>
              <w:autoSpaceDN w:val="0"/>
              <w:adjustRightInd w:val="0"/>
              <w:spacing w:after="0" w:line="320" w:lineRule="atLeast"/>
              <w:ind w:left="60" w:right="60"/>
              <w:rPr>
                <w:rFonts w:ascii="Arial" w:hAnsi="Arial" w:cs="Arial"/>
                <w:color w:val="000000"/>
                <w:sz w:val="18"/>
                <w:szCs w:val="18"/>
              </w:rPr>
            </w:pPr>
            <w:r w:rsidRPr="0073196F">
              <w:rPr>
                <w:rFonts w:ascii="Arial" w:hAnsi="Arial" w:cs="Arial"/>
                <w:color w:val="000000"/>
                <w:sz w:val="18"/>
                <w:szCs w:val="18"/>
              </w:rPr>
              <w:t>Шкала4</w:t>
            </w:r>
            <w:r>
              <w:rPr>
                <w:rFonts w:ascii="Arial" w:hAnsi="Arial" w:cs="Arial"/>
                <w:color w:val="000000"/>
                <w:sz w:val="18"/>
                <w:szCs w:val="18"/>
              </w:rPr>
              <w:t xml:space="preserve"> (пассивность) </w:t>
            </w:r>
          </w:p>
        </w:tc>
        <w:tc>
          <w:tcPr>
            <w:tcW w:w="2137" w:type="dxa"/>
            <w:tcBorders>
              <w:top w:val="nil"/>
              <w:left w:val="nil"/>
              <w:bottom w:val="nil"/>
              <w:right w:val="single" w:sz="16" w:space="0" w:color="000000"/>
            </w:tcBorders>
            <w:shd w:val="clear" w:color="auto" w:fill="FFFFFF"/>
            <w:vAlign w:val="center"/>
          </w:tcPr>
          <w:p w:rsidR="009C6697" w:rsidRPr="0073196F" w:rsidRDefault="009C6697" w:rsidP="009C6697">
            <w:pPr>
              <w:autoSpaceDE w:val="0"/>
              <w:autoSpaceDN w:val="0"/>
              <w:adjustRightInd w:val="0"/>
              <w:spacing w:after="0" w:line="320" w:lineRule="atLeast"/>
              <w:ind w:left="60" w:right="60"/>
              <w:rPr>
                <w:rFonts w:ascii="Arial" w:hAnsi="Arial" w:cs="Arial"/>
                <w:color w:val="000000"/>
                <w:sz w:val="18"/>
                <w:szCs w:val="18"/>
              </w:rPr>
            </w:pPr>
            <w:r w:rsidRPr="0073196F">
              <w:rPr>
                <w:rFonts w:ascii="Arial" w:hAnsi="Arial" w:cs="Arial"/>
                <w:color w:val="000000"/>
                <w:sz w:val="18"/>
                <w:szCs w:val="18"/>
              </w:rPr>
              <w:t>Корреляция Пирсона</w:t>
            </w:r>
          </w:p>
        </w:tc>
        <w:tc>
          <w:tcPr>
            <w:tcW w:w="1288" w:type="dxa"/>
            <w:tcBorders>
              <w:top w:val="nil"/>
              <w:left w:val="single" w:sz="16" w:space="0" w:color="000000"/>
              <w:bottom w:val="nil"/>
            </w:tcBorders>
            <w:shd w:val="clear" w:color="auto" w:fill="FFFFFF"/>
          </w:tcPr>
          <w:p w:rsidR="009C6697" w:rsidRPr="0073196F" w:rsidRDefault="00B379E8" w:rsidP="009C669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,06</w:t>
            </w:r>
          </w:p>
        </w:tc>
        <w:tc>
          <w:tcPr>
            <w:tcW w:w="1000" w:type="dxa"/>
            <w:tcBorders>
              <w:top w:val="nil"/>
              <w:bottom w:val="nil"/>
            </w:tcBorders>
            <w:shd w:val="clear" w:color="auto" w:fill="FFFFFF"/>
          </w:tcPr>
          <w:p w:rsidR="009C6697" w:rsidRPr="0073196F" w:rsidRDefault="00B379E8" w:rsidP="009C669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-,17</w:t>
            </w:r>
          </w:p>
        </w:tc>
        <w:tc>
          <w:tcPr>
            <w:tcW w:w="1000" w:type="dxa"/>
            <w:tcBorders>
              <w:top w:val="nil"/>
              <w:bottom w:val="nil"/>
            </w:tcBorders>
            <w:shd w:val="clear" w:color="auto" w:fill="FFFFFF"/>
          </w:tcPr>
          <w:p w:rsidR="009C6697" w:rsidRPr="0073196F" w:rsidRDefault="00B379E8" w:rsidP="009C669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,73</w:t>
            </w:r>
            <w:r w:rsidR="009C6697" w:rsidRPr="0073196F">
              <w:rPr>
                <w:rFonts w:ascii="Arial" w:hAnsi="Arial" w:cs="Arial"/>
                <w:color w:val="000000"/>
                <w:sz w:val="18"/>
                <w:szCs w:val="18"/>
                <w:vertAlign w:val="superscript"/>
              </w:rPr>
              <w:t>**</w:t>
            </w:r>
          </w:p>
        </w:tc>
        <w:tc>
          <w:tcPr>
            <w:tcW w:w="1000" w:type="dxa"/>
            <w:tcBorders>
              <w:top w:val="nil"/>
              <w:bottom w:val="nil"/>
            </w:tcBorders>
            <w:shd w:val="clear" w:color="auto" w:fill="FFFFFF"/>
          </w:tcPr>
          <w:p w:rsidR="009C6697" w:rsidRPr="0073196F" w:rsidRDefault="00B379E8" w:rsidP="009C669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-,15</w:t>
            </w:r>
          </w:p>
        </w:tc>
        <w:tc>
          <w:tcPr>
            <w:tcW w:w="1000" w:type="dxa"/>
            <w:tcBorders>
              <w:top w:val="nil"/>
              <w:bottom w:val="nil"/>
              <w:right w:val="single" w:sz="16" w:space="0" w:color="000000"/>
            </w:tcBorders>
            <w:shd w:val="clear" w:color="auto" w:fill="FFFFFF"/>
          </w:tcPr>
          <w:p w:rsidR="009C6697" w:rsidRPr="0073196F" w:rsidRDefault="009C6697" w:rsidP="009C6697">
            <w:pPr>
              <w:autoSpaceDE w:val="0"/>
              <w:autoSpaceDN w:val="0"/>
              <w:adjustRightInd w:val="0"/>
              <w:spacing w:after="0" w:line="320" w:lineRule="atLeast"/>
              <w:ind w:left="60" w:right="60"/>
              <w:jc w:val="right"/>
              <w:rPr>
                <w:rFonts w:ascii="Arial" w:hAnsi="Arial" w:cs="Arial"/>
                <w:color w:val="000000"/>
                <w:sz w:val="18"/>
                <w:szCs w:val="18"/>
              </w:rPr>
            </w:pPr>
            <w:r w:rsidRPr="0073196F">
              <w:rPr>
                <w:rFonts w:ascii="Arial" w:hAnsi="Arial" w:cs="Arial"/>
                <w:color w:val="000000"/>
                <w:sz w:val="18"/>
                <w:szCs w:val="18"/>
              </w:rPr>
              <w:t>1</w:t>
            </w:r>
          </w:p>
        </w:tc>
      </w:tr>
      <w:tr w:rsidR="009C6697" w:rsidRPr="0073196F" w:rsidTr="009C6697">
        <w:trPr>
          <w:cantSplit/>
        </w:trPr>
        <w:tc>
          <w:tcPr>
            <w:tcW w:w="1288" w:type="dxa"/>
            <w:vMerge/>
            <w:tcBorders>
              <w:top w:val="nil"/>
              <w:left w:val="single" w:sz="16" w:space="0" w:color="000000"/>
              <w:bottom w:val="single" w:sz="16" w:space="0" w:color="000000"/>
              <w:right w:val="nil"/>
            </w:tcBorders>
            <w:shd w:val="clear" w:color="auto" w:fill="FFFFFF"/>
            <w:vAlign w:val="center"/>
          </w:tcPr>
          <w:p w:rsidR="009C6697" w:rsidRPr="0073196F" w:rsidRDefault="009C6697" w:rsidP="009C6697">
            <w:pPr>
              <w:autoSpaceDE w:val="0"/>
              <w:autoSpaceDN w:val="0"/>
              <w:adjustRightInd w:val="0"/>
              <w:spacing w:after="0" w:line="240" w:lineRule="auto"/>
              <w:rPr>
                <w:rFonts w:ascii="Arial" w:hAnsi="Arial" w:cs="Arial"/>
                <w:color w:val="000000"/>
                <w:sz w:val="18"/>
                <w:szCs w:val="18"/>
              </w:rPr>
            </w:pPr>
          </w:p>
        </w:tc>
        <w:tc>
          <w:tcPr>
            <w:tcW w:w="2137" w:type="dxa"/>
            <w:tcBorders>
              <w:top w:val="nil"/>
              <w:left w:val="nil"/>
              <w:bottom w:val="nil"/>
              <w:right w:val="single" w:sz="16" w:space="0" w:color="000000"/>
            </w:tcBorders>
            <w:shd w:val="clear" w:color="auto" w:fill="FFFFFF"/>
            <w:vAlign w:val="center"/>
          </w:tcPr>
          <w:p w:rsidR="009C6697" w:rsidRPr="0073196F" w:rsidRDefault="009C6697" w:rsidP="009C6697">
            <w:pPr>
              <w:autoSpaceDE w:val="0"/>
              <w:autoSpaceDN w:val="0"/>
              <w:adjustRightInd w:val="0"/>
              <w:spacing w:after="0" w:line="320" w:lineRule="atLeast"/>
              <w:ind w:left="60" w:right="60"/>
              <w:rPr>
                <w:rFonts w:ascii="Arial" w:hAnsi="Arial" w:cs="Arial"/>
                <w:color w:val="000000"/>
                <w:sz w:val="18"/>
                <w:szCs w:val="18"/>
              </w:rPr>
            </w:pPr>
            <w:r w:rsidRPr="0073196F">
              <w:rPr>
                <w:rFonts w:ascii="Arial" w:hAnsi="Arial" w:cs="Arial"/>
                <w:color w:val="000000"/>
                <w:sz w:val="18"/>
                <w:szCs w:val="18"/>
              </w:rPr>
              <w:t>Знч.(2-сторон)</w:t>
            </w:r>
          </w:p>
        </w:tc>
        <w:tc>
          <w:tcPr>
            <w:tcW w:w="1288" w:type="dxa"/>
            <w:tcBorders>
              <w:top w:val="nil"/>
              <w:left w:val="single" w:sz="16" w:space="0" w:color="000000"/>
              <w:bottom w:val="nil"/>
            </w:tcBorders>
            <w:shd w:val="clear" w:color="auto" w:fill="FFFFFF"/>
          </w:tcPr>
          <w:p w:rsidR="009C6697" w:rsidRPr="0073196F" w:rsidRDefault="00B379E8" w:rsidP="009C669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,51</w:t>
            </w:r>
          </w:p>
        </w:tc>
        <w:tc>
          <w:tcPr>
            <w:tcW w:w="1000" w:type="dxa"/>
            <w:tcBorders>
              <w:top w:val="nil"/>
              <w:bottom w:val="nil"/>
            </w:tcBorders>
            <w:shd w:val="clear" w:color="auto" w:fill="FFFFFF"/>
          </w:tcPr>
          <w:p w:rsidR="009C6697" w:rsidRPr="0073196F" w:rsidRDefault="00B379E8" w:rsidP="009C669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,07</w:t>
            </w:r>
          </w:p>
        </w:tc>
        <w:tc>
          <w:tcPr>
            <w:tcW w:w="1000" w:type="dxa"/>
            <w:tcBorders>
              <w:top w:val="nil"/>
              <w:bottom w:val="nil"/>
            </w:tcBorders>
            <w:shd w:val="clear" w:color="auto" w:fill="FFFFFF"/>
          </w:tcPr>
          <w:p w:rsidR="009C6697" w:rsidRPr="0073196F" w:rsidRDefault="009C6697" w:rsidP="009C6697">
            <w:pPr>
              <w:autoSpaceDE w:val="0"/>
              <w:autoSpaceDN w:val="0"/>
              <w:adjustRightInd w:val="0"/>
              <w:spacing w:after="0" w:line="320" w:lineRule="atLeast"/>
              <w:ind w:left="60" w:right="60"/>
              <w:jc w:val="right"/>
              <w:rPr>
                <w:rFonts w:ascii="Arial" w:hAnsi="Arial" w:cs="Arial"/>
                <w:color w:val="000000"/>
                <w:sz w:val="18"/>
                <w:szCs w:val="18"/>
              </w:rPr>
            </w:pPr>
            <w:r w:rsidRPr="0073196F">
              <w:rPr>
                <w:rFonts w:ascii="Arial" w:hAnsi="Arial" w:cs="Arial"/>
                <w:color w:val="000000"/>
                <w:sz w:val="18"/>
                <w:szCs w:val="18"/>
              </w:rPr>
              <w:t>,000</w:t>
            </w:r>
          </w:p>
        </w:tc>
        <w:tc>
          <w:tcPr>
            <w:tcW w:w="1000" w:type="dxa"/>
            <w:tcBorders>
              <w:top w:val="nil"/>
              <w:bottom w:val="nil"/>
            </w:tcBorders>
            <w:shd w:val="clear" w:color="auto" w:fill="FFFFFF"/>
          </w:tcPr>
          <w:p w:rsidR="009C6697" w:rsidRPr="0073196F" w:rsidRDefault="00B379E8" w:rsidP="009C669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,09</w:t>
            </w:r>
          </w:p>
        </w:tc>
        <w:tc>
          <w:tcPr>
            <w:tcW w:w="1000" w:type="dxa"/>
            <w:tcBorders>
              <w:top w:val="nil"/>
              <w:bottom w:val="nil"/>
              <w:right w:val="single" w:sz="16" w:space="0" w:color="000000"/>
            </w:tcBorders>
            <w:shd w:val="clear" w:color="auto" w:fill="FFFFFF"/>
          </w:tcPr>
          <w:p w:rsidR="009C6697" w:rsidRPr="0073196F" w:rsidRDefault="009C6697" w:rsidP="009C6697">
            <w:pPr>
              <w:autoSpaceDE w:val="0"/>
              <w:autoSpaceDN w:val="0"/>
              <w:adjustRightInd w:val="0"/>
              <w:spacing w:after="0" w:line="240" w:lineRule="auto"/>
              <w:rPr>
                <w:rFonts w:cs="Times New Roman"/>
                <w:sz w:val="24"/>
                <w:szCs w:val="24"/>
              </w:rPr>
            </w:pPr>
          </w:p>
        </w:tc>
      </w:tr>
      <w:tr w:rsidR="009C6697" w:rsidRPr="0073196F" w:rsidTr="009C6697">
        <w:trPr>
          <w:cantSplit/>
        </w:trPr>
        <w:tc>
          <w:tcPr>
            <w:tcW w:w="1288" w:type="dxa"/>
            <w:vMerge/>
            <w:tcBorders>
              <w:top w:val="nil"/>
              <w:left w:val="single" w:sz="16" w:space="0" w:color="000000"/>
              <w:bottom w:val="single" w:sz="16" w:space="0" w:color="000000"/>
              <w:right w:val="nil"/>
            </w:tcBorders>
            <w:shd w:val="clear" w:color="auto" w:fill="FFFFFF"/>
            <w:vAlign w:val="center"/>
          </w:tcPr>
          <w:p w:rsidR="009C6697" w:rsidRPr="0073196F" w:rsidRDefault="009C6697" w:rsidP="009C6697">
            <w:pPr>
              <w:autoSpaceDE w:val="0"/>
              <w:autoSpaceDN w:val="0"/>
              <w:adjustRightInd w:val="0"/>
              <w:spacing w:after="0" w:line="240" w:lineRule="auto"/>
              <w:rPr>
                <w:rFonts w:cs="Times New Roman"/>
                <w:sz w:val="24"/>
                <w:szCs w:val="24"/>
              </w:rPr>
            </w:pPr>
          </w:p>
        </w:tc>
        <w:tc>
          <w:tcPr>
            <w:tcW w:w="2137" w:type="dxa"/>
            <w:tcBorders>
              <w:top w:val="nil"/>
              <w:left w:val="nil"/>
              <w:bottom w:val="single" w:sz="16" w:space="0" w:color="000000"/>
              <w:right w:val="single" w:sz="16" w:space="0" w:color="000000"/>
            </w:tcBorders>
            <w:shd w:val="clear" w:color="auto" w:fill="FFFFFF"/>
            <w:vAlign w:val="center"/>
          </w:tcPr>
          <w:p w:rsidR="009C6697" w:rsidRPr="0073196F" w:rsidRDefault="009C6697" w:rsidP="009C6697">
            <w:pPr>
              <w:autoSpaceDE w:val="0"/>
              <w:autoSpaceDN w:val="0"/>
              <w:adjustRightInd w:val="0"/>
              <w:spacing w:after="0" w:line="320" w:lineRule="atLeast"/>
              <w:ind w:left="60" w:right="60"/>
              <w:rPr>
                <w:rFonts w:ascii="Arial" w:hAnsi="Arial" w:cs="Arial"/>
                <w:color w:val="000000"/>
                <w:sz w:val="18"/>
                <w:szCs w:val="18"/>
              </w:rPr>
            </w:pPr>
            <w:r w:rsidRPr="0073196F">
              <w:rPr>
                <w:rFonts w:ascii="Arial" w:hAnsi="Arial" w:cs="Arial"/>
                <w:color w:val="000000"/>
                <w:sz w:val="18"/>
                <w:szCs w:val="18"/>
              </w:rPr>
              <w:t>N</w:t>
            </w:r>
          </w:p>
        </w:tc>
        <w:tc>
          <w:tcPr>
            <w:tcW w:w="1288" w:type="dxa"/>
            <w:tcBorders>
              <w:top w:val="nil"/>
              <w:left w:val="single" w:sz="16" w:space="0" w:color="000000"/>
              <w:bottom w:val="single" w:sz="16" w:space="0" w:color="000000"/>
            </w:tcBorders>
            <w:shd w:val="clear" w:color="auto" w:fill="FFFFFF"/>
          </w:tcPr>
          <w:p w:rsidR="009C6697" w:rsidRPr="0073196F" w:rsidRDefault="009C6697" w:rsidP="009C6697">
            <w:pPr>
              <w:autoSpaceDE w:val="0"/>
              <w:autoSpaceDN w:val="0"/>
              <w:adjustRightInd w:val="0"/>
              <w:spacing w:after="0" w:line="320" w:lineRule="atLeast"/>
              <w:ind w:left="60" w:right="60"/>
              <w:jc w:val="right"/>
              <w:rPr>
                <w:rFonts w:ascii="Arial" w:hAnsi="Arial" w:cs="Arial"/>
                <w:color w:val="000000"/>
                <w:sz w:val="18"/>
                <w:szCs w:val="18"/>
              </w:rPr>
            </w:pPr>
            <w:r w:rsidRPr="0073196F">
              <w:rPr>
                <w:rFonts w:ascii="Arial" w:hAnsi="Arial" w:cs="Arial"/>
                <w:color w:val="000000"/>
                <w:sz w:val="18"/>
                <w:szCs w:val="18"/>
              </w:rPr>
              <w:t>114</w:t>
            </w:r>
          </w:p>
        </w:tc>
        <w:tc>
          <w:tcPr>
            <w:tcW w:w="1000" w:type="dxa"/>
            <w:tcBorders>
              <w:top w:val="nil"/>
              <w:bottom w:val="single" w:sz="16" w:space="0" w:color="000000"/>
            </w:tcBorders>
            <w:shd w:val="clear" w:color="auto" w:fill="FFFFFF"/>
          </w:tcPr>
          <w:p w:rsidR="009C6697" w:rsidRPr="0073196F" w:rsidRDefault="009C6697" w:rsidP="009C6697">
            <w:pPr>
              <w:autoSpaceDE w:val="0"/>
              <w:autoSpaceDN w:val="0"/>
              <w:adjustRightInd w:val="0"/>
              <w:spacing w:after="0" w:line="320" w:lineRule="atLeast"/>
              <w:ind w:left="60" w:right="60"/>
              <w:jc w:val="right"/>
              <w:rPr>
                <w:rFonts w:ascii="Arial" w:hAnsi="Arial" w:cs="Arial"/>
                <w:color w:val="000000"/>
                <w:sz w:val="18"/>
                <w:szCs w:val="18"/>
              </w:rPr>
            </w:pPr>
            <w:r w:rsidRPr="0073196F">
              <w:rPr>
                <w:rFonts w:ascii="Arial" w:hAnsi="Arial" w:cs="Arial"/>
                <w:color w:val="000000"/>
                <w:sz w:val="18"/>
                <w:szCs w:val="18"/>
              </w:rPr>
              <w:t>114</w:t>
            </w:r>
          </w:p>
        </w:tc>
        <w:tc>
          <w:tcPr>
            <w:tcW w:w="1000" w:type="dxa"/>
            <w:tcBorders>
              <w:top w:val="nil"/>
              <w:bottom w:val="single" w:sz="16" w:space="0" w:color="000000"/>
            </w:tcBorders>
            <w:shd w:val="clear" w:color="auto" w:fill="FFFFFF"/>
          </w:tcPr>
          <w:p w:rsidR="009C6697" w:rsidRPr="0073196F" w:rsidRDefault="009C6697" w:rsidP="009C6697">
            <w:pPr>
              <w:autoSpaceDE w:val="0"/>
              <w:autoSpaceDN w:val="0"/>
              <w:adjustRightInd w:val="0"/>
              <w:spacing w:after="0" w:line="320" w:lineRule="atLeast"/>
              <w:ind w:left="60" w:right="60"/>
              <w:jc w:val="right"/>
              <w:rPr>
                <w:rFonts w:ascii="Arial" w:hAnsi="Arial" w:cs="Arial"/>
                <w:color w:val="000000"/>
                <w:sz w:val="18"/>
                <w:szCs w:val="18"/>
              </w:rPr>
            </w:pPr>
            <w:r w:rsidRPr="0073196F">
              <w:rPr>
                <w:rFonts w:ascii="Arial" w:hAnsi="Arial" w:cs="Arial"/>
                <w:color w:val="000000"/>
                <w:sz w:val="18"/>
                <w:szCs w:val="18"/>
              </w:rPr>
              <w:t>114</w:t>
            </w:r>
          </w:p>
        </w:tc>
        <w:tc>
          <w:tcPr>
            <w:tcW w:w="1000" w:type="dxa"/>
            <w:tcBorders>
              <w:top w:val="nil"/>
              <w:bottom w:val="single" w:sz="16" w:space="0" w:color="000000"/>
            </w:tcBorders>
            <w:shd w:val="clear" w:color="auto" w:fill="FFFFFF"/>
          </w:tcPr>
          <w:p w:rsidR="009C6697" w:rsidRPr="0073196F" w:rsidRDefault="009C6697" w:rsidP="009C6697">
            <w:pPr>
              <w:autoSpaceDE w:val="0"/>
              <w:autoSpaceDN w:val="0"/>
              <w:adjustRightInd w:val="0"/>
              <w:spacing w:after="0" w:line="320" w:lineRule="atLeast"/>
              <w:ind w:left="60" w:right="60"/>
              <w:jc w:val="right"/>
              <w:rPr>
                <w:rFonts w:ascii="Arial" w:hAnsi="Arial" w:cs="Arial"/>
                <w:color w:val="000000"/>
                <w:sz w:val="18"/>
                <w:szCs w:val="18"/>
              </w:rPr>
            </w:pPr>
            <w:r w:rsidRPr="0073196F">
              <w:rPr>
                <w:rFonts w:ascii="Arial" w:hAnsi="Arial" w:cs="Arial"/>
                <w:color w:val="000000"/>
                <w:sz w:val="18"/>
                <w:szCs w:val="18"/>
              </w:rPr>
              <w:t>114</w:t>
            </w:r>
          </w:p>
        </w:tc>
        <w:tc>
          <w:tcPr>
            <w:tcW w:w="1000" w:type="dxa"/>
            <w:tcBorders>
              <w:top w:val="nil"/>
              <w:bottom w:val="single" w:sz="16" w:space="0" w:color="000000"/>
              <w:right w:val="single" w:sz="16" w:space="0" w:color="000000"/>
            </w:tcBorders>
            <w:shd w:val="clear" w:color="auto" w:fill="FFFFFF"/>
          </w:tcPr>
          <w:p w:rsidR="009C6697" w:rsidRPr="0073196F" w:rsidRDefault="009C6697" w:rsidP="009C6697">
            <w:pPr>
              <w:autoSpaceDE w:val="0"/>
              <w:autoSpaceDN w:val="0"/>
              <w:adjustRightInd w:val="0"/>
              <w:spacing w:after="0" w:line="320" w:lineRule="atLeast"/>
              <w:ind w:left="60" w:right="60"/>
              <w:jc w:val="right"/>
              <w:rPr>
                <w:rFonts w:ascii="Arial" w:hAnsi="Arial" w:cs="Arial"/>
                <w:color w:val="000000"/>
                <w:sz w:val="18"/>
                <w:szCs w:val="18"/>
              </w:rPr>
            </w:pPr>
            <w:r w:rsidRPr="0073196F">
              <w:rPr>
                <w:rFonts w:ascii="Arial" w:hAnsi="Arial" w:cs="Arial"/>
                <w:color w:val="000000"/>
                <w:sz w:val="18"/>
                <w:szCs w:val="18"/>
              </w:rPr>
              <w:t>114</w:t>
            </w:r>
          </w:p>
        </w:tc>
      </w:tr>
      <w:tr w:rsidR="009C6697" w:rsidRPr="0073196F" w:rsidTr="009C6697">
        <w:trPr>
          <w:cantSplit/>
        </w:trPr>
        <w:tc>
          <w:tcPr>
            <w:tcW w:w="8713" w:type="dxa"/>
            <w:gridSpan w:val="7"/>
            <w:tcBorders>
              <w:top w:val="nil"/>
              <w:left w:val="nil"/>
              <w:bottom w:val="nil"/>
              <w:right w:val="nil"/>
            </w:tcBorders>
            <w:shd w:val="clear" w:color="auto" w:fill="FFFFFF"/>
          </w:tcPr>
          <w:p w:rsidR="009C6697" w:rsidRPr="0073196F" w:rsidRDefault="009C6697" w:rsidP="009C6697">
            <w:pPr>
              <w:autoSpaceDE w:val="0"/>
              <w:autoSpaceDN w:val="0"/>
              <w:adjustRightInd w:val="0"/>
              <w:spacing w:after="0" w:line="320" w:lineRule="atLeast"/>
              <w:ind w:left="60" w:right="60"/>
              <w:rPr>
                <w:rFonts w:ascii="Arial" w:hAnsi="Arial" w:cs="Arial"/>
                <w:color w:val="000000"/>
                <w:sz w:val="18"/>
                <w:szCs w:val="18"/>
              </w:rPr>
            </w:pPr>
            <w:r w:rsidRPr="0073196F">
              <w:rPr>
                <w:rFonts w:ascii="Arial" w:hAnsi="Arial" w:cs="Arial"/>
                <w:color w:val="000000"/>
                <w:sz w:val="18"/>
                <w:szCs w:val="18"/>
              </w:rPr>
              <w:t>**. Корреляция значима на уровне 0.01 (2-сторон.).</w:t>
            </w:r>
          </w:p>
        </w:tc>
      </w:tr>
    </w:tbl>
    <w:p w:rsidR="009C6697" w:rsidRPr="0073196F" w:rsidRDefault="009C6697" w:rsidP="009C6697">
      <w:pPr>
        <w:autoSpaceDE w:val="0"/>
        <w:autoSpaceDN w:val="0"/>
        <w:adjustRightInd w:val="0"/>
        <w:spacing w:after="0" w:line="400" w:lineRule="atLeast"/>
        <w:rPr>
          <w:rFonts w:cs="Times New Roman"/>
          <w:sz w:val="24"/>
          <w:szCs w:val="24"/>
        </w:rPr>
      </w:pPr>
    </w:p>
    <w:p w:rsidR="00F43DCD" w:rsidRDefault="00F43DCD" w:rsidP="007A403B">
      <w:pPr>
        <w:jc w:val="center"/>
        <w:rPr>
          <w:b/>
        </w:rPr>
      </w:pPr>
    </w:p>
    <w:p w:rsidR="009C6697" w:rsidRDefault="00D61216" w:rsidP="007A403B">
      <w:pPr>
        <w:jc w:val="center"/>
        <w:rPr>
          <w:b/>
        </w:rPr>
      </w:pPr>
      <w:r>
        <w:rPr>
          <w:b/>
        </w:rPr>
        <w:t>3.3.5</w:t>
      </w:r>
      <w:r w:rsidR="00133740">
        <w:rPr>
          <w:b/>
        </w:rPr>
        <w:t>.</w:t>
      </w:r>
      <w:r w:rsidR="007A403B">
        <w:t xml:space="preserve"> </w:t>
      </w:r>
      <w:r w:rsidR="007A403B" w:rsidRPr="001F1D95">
        <w:rPr>
          <w:b/>
        </w:rPr>
        <w:t>Корреляционный анализ данных по методике «</w:t>
      </w:r>
      <w:r w:rsidR="007A403B">
        <w:rPr>
          <w:b/>
        </w:rPr>
        <w:t>Личный профессиональный план</w:t>
      </w:r>
      <w:r w:rsidR="007A403B" w:rsidRPr="001F1D95">
        <w:rPr>
          <w:b/>
        </w:rPr>
        <w:t>» и методике «Диагностика личности на мотивацию к успеху</w:t>
      </w:r>
      <w:r w:rsidR="007A403B">
        <w:rPr>
          <w:b/>
        </w:rPr>
        <w:t xml:space="preserve"> (тест Элерса)</w:t>
      </w:r>
      <w:r w:rsidR="007A403B" w:rsidRPr="001F1D95">
        <w:rPr>
          <w:b/>
        </w:rPr>
        <w:t>»</w:t>
      </w:r>
    </w:p>
    <w:p w:rsidR="007A403B" w:rsidRPr="007A403B" w:rsidRDefault="007A403B" w:rsidP="00D61216">
      <w:pPr>
        <w:spacing w:after="0" w:line="360" w:lineRule="auto"/>
        <w:ind w:firstLine="709"/>
        <w:jc w:val="both"/>
      </w:pPr>
      <w:r>
        <w:t xml:space="preserve">Результаты корреляционного анализа данных </w:t>
      </w:r>
      <w:r w:rsidRPr="007A403B">
        <w:t>по методике «Личный профессиональный план» и методике «Диагностика личности на мотивацию к успеху (тест Элерса)»</w:t>
      </w:r>
      <w:r>
        <w:t xml:space="preserve"> демонстрируют нам наличие слабой отрицательной корреляционной связи (</w:t>
      </w:r>
      <w:r>
        <w:rPr>
          <w:lang w:val="en-US"/>
        </w:rPr>
        <w:t>r</w:t>
      </w:r>
      <w:r w:rsidRPr="007A403B">
        <w:t>=-</w:t>
      </w:r>
      <w:r w:rsidR="00B70174">
        <w:t>0,15</w:t>
      </w:r>
      <w:r>
        <w:t xml:space="preserve">) при наличии низкой статистической значимости </w:t>
      </w:r>
      <w:r w:rsidRPr="007A403B">
        <w:t>(</w:t>
      </w:r>
      <w:r>
        <w:rPr>
          <w:lang w:val="en-US"/>
        </w:rPr>
        <w:t>p</w:t>
      </w:r>
      <w:r w:rsidRPr="007A403B">
        <w:t>=</w:t>
      </w:r>
      <w:r>
        <w:t>0,91). Следовательно, это не позволяет делать какие-либо содержательные выводы о связи имеющихся показателей по данным двум методика.</w:t>
      </w:r>
    </w:p>
    <w:p w:rsidR="009C6697" w:rsidRPr="0073196F" w:rsidRDefault="007A403B" w:rsidP="00F43DCD">
      <w:pPr>
        <w:autoSpaceDE w:val="0"/>
        <w:autoSpaceDN w:val="0"/>
        <w:adjustRightInd w:val="0"/>
        <w:spacing w:after="0" w:line="240" w:lineRule="auto"/>
        <w:jc w:val="center"/>
        <w:rPr>
          <w:rFonts w:cs="Times New Roman"/>
          <w:sz w:val="24"/>
          <w:szCs w:val="24"/>
        </w:rPr>
      </w:pPr>
      <w:r>
        <w:lastRenderedPageBreak/>
        <w:t>Таблица</w:t>
      </w:r>
      <w:r w:rsidR="001F41BD">
        <w:t xml:space="preserve"> 28</w:t>
      </w:r>
      <w:r>
        <w:t>.</w:t>
      </w:r>
      <w:r w:rsidR="005168A8">
        <w:t xml:space="preserve"> </w:t>
      </w:r>
      <w:r w:rsidR="005168A8" w:rsidRPr="005168A8">
        <w:t>Корреляционный анализ данных по методике «Личный профессиональный план» и методике «Диагностика личности на мотивацию к успеху (тест Элерса)»</w:t>
      </w:r>
    </w:p>
    <w:tbl>
      <w:tblPr>
        <w:tblW w:w="57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89"/>
        <w:gridCol w:w="2138"/>
        <w:gridCol w:w="1288"/>
        <w:gridCol w:w="1000"/>
      </w:tblGrid>
      <w:tr w:rsidR="009C6697" w:rsidRPr="0073196F" w:rsidTr="009C6697">
        <w:trPr>
          <w:cantSplit/>
        </w:trPr>
        <w:tc>
          <w:tcPr>
            <w:tcW w:w="5713" w:type="dxa"/>
            <w:gridSpan w:val="4"/>
            <w:tcBorders>
              <w:top w:val="nil"/>
              <w:left w:val="nil"/>
              <w:bottom w:val="nil"/>
              <w:right w:val="nil"/>
            </w:tcBorders>
            <w:shd w:val="clear" w:color="auto" w:fill="FFFFFF"/>
          </w:tcPr>
          <w:p w:rsidR="009C6697" w:rsidRPr="0073196F" w:rsidRDefault="009C6697" w:rsidP="009C6697">
            <w:pPr>
              <w:autoSpaceDE w:val="0"/>
              <w:autoSpaceDN w:val="0"/>
              <w:adjustRightInd w:val="0"/>
              <w:spacing w:after="0" w:line="320" w:lineRule="atLeast"/>
              <w:ind w:left="60" w:right="60"/>
              <w:jc w:val="center"/>
              <w:rPr>
                <w:rFonts w:ascii="Arial" w:hAnsi="Arial" w:cs="Arial"/>
                <w:color w:val="000000"/>
                <w:sz w:val="18"/>
                <w:szCs w:val="18"/>
              </w:rPr>
            </w:pPr>
            <w:r w:rsidRPr="0073196F">
              <w:rPr>
                <w:rFonts w:ascii="Arial" w:hAnsi="Arial" w:cs="Arial"/>
                <w:b/>
                <w:bCs/>
                <w:color w:val="000000"/>
                <w:sz w:val="18"/>
                <w:szCs w:val="18"/>
              </w:rPr>
              <w:t>Корреляции</w:t>
            </w:r>
          </w:p>
        </w:tc>
      </w:tr>
      <w:tr w:rsidR="009C6697" w:rsidRPr="0073196F" w:rsidTr="009C6697">
        <w:trPr>
          <w:cantSplit/>
        </w:trPr>
        <w:tc>
          <w:tcPr>
            <w:tcW w:w="3425" w:type="dxa"/>
            <w:gridSpan w:val="2"/>
            <w:tcBorders>
              <w:top w:val="single" w:sz="16" w:space="0" w:color="000000"/>
              <w:left w:val="single" w:sz="16" w:space="0" w:color="000000"/>
              <w:bottom w:val="single" w:sz="16" w:space="0" w:color="000000"/>
              <w:right w:val="nil"/>
            </w:tcBorders>
            <w:shd w:val="clear" w:color="auto" w:fill="FFFFFF"/>
          </w:tcPr>
          <w:p w:rsidR="009C6697" w:rsidRPr="0073196F" w:rsidRDefault="009C6697" w:rsidP="009C6697">
            <w:pPr>
              <w:autoSpaceDE w:val="0"/>
              <w:autoSpaceDN w:val="0"/>
              <w:adjustRightInd w:val="0"/>
              <w:spacing w:after="0" w:line="240" w:lineRule="auto"/>
              <w:rPr>
                <w:rFonts w:cs="Times New Roman"/>
                <w:sz w:val="24"/>
                <w:szCs w:val="24"/>
              </w:rPr>
            </w:pPr>
          </w:p>
        </w:tc>
        <w:tc>
          <w:tcPr>
            <w:tcW w:w="1288" w:type="dxa"/>
            <w:tcBorders>
              <w:top w:val="single" w:sz="16" w:space="0" w:color="000000"/>
              <w:left w:val="single" w:sz="16" w:space="0" w:color="000000"/>
              <w:bottom w:val="single" w:sz="16" w:space="0" w:color="000000"/>
            </w:tcBorders>
            <w:shd w:val="clear" w:color="auto" w:fill="FFFFFF"/>
          </w:tcPr>
          <w:p w:rsidR="009C6697" w:rsidRPr="0073196F" w:rsidRDefault="009C6697" w:rsidP="009C6697">
            <w:pPr>
              <w:autoSpaceDE w:val="0"/>
              <w:autoSpaceDN w:val="0"/>
              <w:adjustRightInd w:val="0"/>
              <w:spacing w:after="0" w:line="320" w:lineRule="atLeast"/>
              <w:ind w:left="60" w:right="60"/>
              <w:jc w:val="center"/>
              <w:rPr>
                <w:rFonts w:ascii="Arial" w:hAnsi="Arial" w:cs="Arial"/>
                <w:color w:val="000000"/>
                <w:sz w:val="18"/>
                <w:szCs w:val="18"/>
              </w:rPr>
            </w:pPr>
            <w:r w:rsidRPr="0073196F">
              <w:rPr>
                <w:rFonts w:ascii="Arial" w:hAnsi="Arial" w:cs="Arial"/>
                <w:color w:val="000000"/>
                <w:sz w:val="18"/>
                <w:szCs w:val="18"/>
              </w:rPr>
              <w:t>Общий</w:t>
            </w:r>
            <w:r>
              <w:rPr>
                <w:rFonts w:ascii="Arial" w:hAnsi="Arial" w:cs="Arial"/>
                <w:color w:val="000000"/>
                <w:sz w:val="18"/>
                <w:szCs w:val="18"/>
              </w:rPr>
              <w:t xml:space="preserve"> </w:t>
            </w:r>
            <w:r w:rsidRPr="0073196F">
              <w:rPr>
                <w:rFonts w:ascii="Arial" w:hAnsi="Arial" w:cs="Arial"/>
                <w:color w:val="000000"/>
                <w:sz w:val="18"/>
                <w:szCs w:val="18"/>
              </w:rPr>
              <w:t>балл</w:t>
            </w:r>
            <w:r>
              <w:rPr>
                <w:rFonts w:ascii="Arial" w:hAnsi="Arial" w:cs="Arial"/>
                <w:color w:val="000000"/>
                <w:sz w:val="18"/>
                <w:szCs w:val="18"/>
              </w:rPr>
              <w:t xml:space="preserve"> тест Элерса (мотивация достижений)</w:t>
            </w:r>
          </w:p>
        </w:tc>
        <w:tc>
          <w:tcPr>
            <w:tcW w:w="1000" w:type="dxa"/>
            <w:tcBorders>
              <w:top w:val="single" w:sz="16" w:space="0" w:color="000000"/>
              <w:bottom w:val="single" w:sz="16" w:space="0" w:color="000000"/>
              <w:right w:val="single" w:sz="16" w:space="0" w:color="000000"/>
            </w:tcBorders>
            <w:shd w:val="clear" w:color="auto" w:fill="FFFFFF"/>
          </w:tcPr>
          <w:p w:rsidR="009C6697" w:rsidRPr="0073196F" w:rsidRDefault="009C6697" w:rsidP="009C6697">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 xml:space="preserve">Общий балл </w:t>
            </w:r>
            <w:r w:rsidRPr="0073196F">
              <w:rPr>
                <w:rFonts w:ascii="Arial" w:hAnsi="Arial" w:cs="Arial"/>
                <w:color w:val="000000"/>
                <w:sz w:val="18"/>
                <w:szCs w:val="18"/>
              </w:rPr>
              <w:t>ЛПП</w:t>
            </w:r>
            <w:r>
              <w:rPr>
                <w:rFonts w:ascii="Arial" w:hAnsi="Arial" w:cs="Arial"/>
                <w:color w:val="000000"/>
                <w:sz w:val="18"/>
                <w:szCs w:val="18"/>
              </w:rPr>
              <w:t xml:space="preserve"> (уровень ПИ)</w:t>
            </w:r>
          </w:p>
        </w:tc>
      </w:tr>
      <w:tr w:rsidR="009C6697" w:rsidRPr="0073196F" w:rsidTr="009C6697">
        <w:trPr>
          <w:cantSplit/>
        </w:trPr>
        <w:tc>
          <w:tcPr>
            <w:tcW w:w="1288" w:type="dxa"/>
            <w:vMerge w:val="restart"/>
            <w:tcBorders>
              <w:top w:val="single" w:sz="16" w:space="0" w:color="000000"/>
              <w:left w:val="single" w:sz="16" w:space="0" w:color="000000"/>
              <w:bottom w:val="nil"/>
              <w:right w:val="nil"/>
            </w:tcBorders>
            <w:shd w:val="clear" w:color="auto" w:fill="FFFFFF"/>
            <w:vAlign w:val="center"/>
          </w:tcPr>
          <w:p w:rsidR="009C6697" w:rsidRPr="0073196F" w:rsidRDefault="009C6697" w:rsidP="009C6697">
            <w:pPr>
              <w:autoSpaceDE w:val="0"/>
              <w:autoSpaceDN w:val="0"/>
              <w:adjustRightInd w:val="0"/>
              <w:spacing w:after="0" w:line="320" w:lineRule="atLeast"/>
              <w:ind w:left="60" w:right="60"/>
              <w:rPr>
                <w:rFonts w:ascii="Arial" w:hAnsi="Arial" w:cs="Arial"/>
                <w:color w:val="000000"/>
                <w:sz w:val="18"/>
                <w:szCs w:val="18"/>
              </w:rPr>
            </w:pPr>
            <w:r w:rsidRPr="0073196F">
              <w:rPr>
                <w:rFonts w:ascii="Arial" w:hAnsi="Arial" w:cs="Arial"/>
                <w:color w:val="000000"/>
                <w:sz w:val="18"/>
                <w:szCs w:val="18"/>
              </w:rPr>
              <w:t>Общий</w:t>
            </w:r>
            <w:r>
              <w:rPr>
                <w:rFonts w:ascii="Arial" w:hAnsi="Arial" w:cs="Arial"/>
                <w:color w:val="000000"/>
                <w:sz w:val="18"/>
                <w:szCs w:val="18"/>
              </w:rPr>
              <w:t xml:space="preserve"> </w:t>
            </w:r>
            <w:r w:rsidRPr="0073196F">
              <w:rPr>
                <w:rFonts w:ascii="Arial" w:hAnsi="Arial" w:cs="Arial"/>
                <w:color w:val="000000"/>
                <w:sz w:val="18"/>
                <w:szCs w:val="18"/>
              </w:rPr>
              <w:t>балл</w:t>
            </w:r>
            <w:r>
              <w:rPr>
                <w:rFonts w:ascii="Arial" w:hAnsi="Arial" w:cs="Arial"/>
                <w:color w:val="000000"/>
                <w:sz w:val="18"/>
                <w:szCs w:val="18"/>
              </w:rPr>
              <w:t xml:space="preserve"> тест Элерса (мотивация достижений)</w:t>
            </w:r>
          </w:p>
        </w:tc>
        <w:tc>
          <w:tcPr>
            <w:tcW w:w="2137" w:type="dxa"/>
            <w:tcBorders>
              <w:top w:val="single" w:sz="16" w:space="0" w:color="000000"/>
              <w:left w:val="nil"/>
              <w:bottom w:val="nil"/>
              <w:right w:val="single" w:sz="16" w:space="0" w:color="000000"/>
            </w:tcBorders>
            <w:shd w:val="clear" w:color="auto" w:fill="FFFFFF"/>
            <w:vAlign w:val="center"/>
          </w:tcPr>
          <w:p w:rsidR="009C6697" w:rsidRPr="0073196F" w:rsidRDefault="009C6697" w:rsidP="009C6697">
            <w:pPr>
              <w:autoSpaceDE w:val="0"/>
              <w:autoSpaceDN w:val="0"/>
              <w:adjustRightInd w:val="0"/>
              <w:spacing w:after="0" w:line="320" w:lineRule="atLeast"/>
              <w:ind w:left="60" w:right="60"/>
              <w:rPr>
                <w:rFonts w:ascii="Arial" w:hAnsi="Arial" w:cs="Arial"/>
                <w:color w:val="000000"/>
                <w:sz w:val="18"/>
                <w:szCs w:val="18"/>
              </w:rPr>
            </w:pPr>
            <w:r w:rsidRPr="0073196F">
              <w:rPr>
                <w:rFonts w:ascii="Arial" w:hAnsi="Arial" w:cs="Arial"/>
                <w:color w:val="000000"/>
                <w:sz w:val="18"/>
                <w:szCs w:val="18"/>
              </w:rPr>
              <w:t>Корреляция Пирсона</w:t>
            </w:r>
          </w:p>
        </w:tc>
        <w:tc>
          <w:tcPr>
            <w:tcW w:w="1288" w:type="dxa"/>
            <w:tcBorders>
              <w:top w:val="single" w:sz="16" w:space="0" w:color="000000"/>
              <w:left w:val="single" w:sz="16" w:space="0" w:color="000000"/>
              <w:bottom w:val="nil"/>
            </w:tcBorders>
            <w:shd w:val="clear" w:color="auto" w:fill="FFFFFF"/>
          </w:tcPr>
          <w:p w:rsidR="009C6697" w:rsidRPr="0073196F" w:rsidRDefault="009C6697" w:rsidP="009C6697">
            <w:pPr>
              <w:autoSpaceDE w:val="0"/>
              <w:autoSpaceDN w:val="0"/>
              <w:adjustRightInd w:val="0"/>
              <w:spacing w:after="0" w:line="320" w:lineRule="atLeast"/>
              <w:ind w:left="60" w:right="60"/>
              <w:jc w:val="right"/>
              <w:rPr>
                <w:rFonts w:ascii="Arial" w:hAnsi="Arial" w:cs="Arial"/>
                <w:color w:val="000000"/>
                <w:sz w:val="18"/>
                <w:szCs w:val="18"/>
              </w:rPr>
            </w:pPr>
            <w:r w:rsidRPr="0073196F">
              <w:rPr>
                <w:rFonts w:ascii="Arial" w:hAnsi="Arial" w:cs="Arial"/>
                <w:color w:val="000000"/>
                <w:sz w:val="18"/>
                <w:szCs w:val="18"/>
              </w:rPr>
              <w:t>1</w:t>
            </w:r>
          </w:p>
        </w:tc>
        <w:tc>
          <w:tcPr>
            <w:tcW w:w="1000" w:type="dxa"/>
            <w:tcBorders>
              <w:top w:val="single" w:sz="16" w:space="0" w:color="000000"/>
              <w:bottom w:val="nil"/>
              <w:right w:val="single" w:sz="16" w:space="0" w:color="000000"/>
            </w:tcBorders>
            <w:shd w:val="clear" w:color="auto" w:fill="FFFFFF"/>
          </w:tcPr>
          <w:p w:rsidR="009C6697" w:rsidRPr="0073196F" w:rsidRDefault="00B379E8" w:rsidP="009C669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-,15</w:t>
            </w:r>
          </w:p>
        </w:tc>
      </w:tr>
      <w:tr w:rsidR="009C6697" w:rsidRPr="0073196F" w:rsidTr="009C6697">
        <w:trPr>
          <w:cantSplit/>
        </w:trPr>
        <w:tc>
          <w:tcPr>
            <w:tcW w:w="1288" w:type="dxa"/>
            <w:vMerge/>
            <w:tcBorders>
              <w:top w:val="single" w:sz="16" w:space="0" w:color="000000"/>
              <w:left w:val="single" w:sz="16" w:space="0" w:color="000000"/>
              <w:bottom w:val="nil"/>
              <w:right w:val="nil"/>
            </w:tcBorders>
            <w:shd w:val="clear" w:color="auto" w:fill="FFFFFF"/>
            <w:vAlign w:val="center"/>
          </w:tcPr>
          <w:p w:rsidR="009C6697" w:rsidRPr="0073196F" w:rsidRDefault="009C6697" w:rsidP="009C6697">
            <w:pPr>
              <w:autoSpaceDE w:val="0"/>
              <w:autoSpaceDN w:val="0"/>
              <w:adjustRightInd w:val="0"/>
              <w:spacing w:after="0" w:line="240" w:lineRule="auto"/>
              <w:rPr>
                <w:rFonts w:ascii="Arial" w:hAnsi="Arial" w:cs="Arial"/>
                <w:color w:val="000000"/>
                <w:sz w:val="18"/>
                <w:szCs w:val="18"/>
              </w:rPr>
            </w:pPr>
          </w:p>
        </w:tc>
        <w:tc>
          <w:tcPr>
            <w:tcW w:w="2137" w:type="dxa"/>
            <w:tcBorders>
              <w:top w:val="nil"/>
              <w:left w:val="nil"/>
              <w:bottom w:val="nil"/>
              <w:right w:val="single" w:sz="16" w:space="0" w:color="000000"/>
            </w:tcBorders>
            <w:shd w:val="clear" w:color="auto" w:fill="FFFFFF"/>
            <w:vAlign w:val="center"/>
          </w:tcPr>
          <w:p w:rsidR="009C6697" w:rsidRPr="0073196F" w:rsidRDefault="009C6697" w:rsidP="009C6697">
            <w:pPr>
              <w:autoSpaceDE w:val="0"/>
              <w:autoSpaceDN w:val="0"/>
              <w:adjustRightInd w:val="0"/>
              <w:spacing w:after="0" w:line="320" w:lineRule="atLeast"/>
              <w:ind w:left="60" w:right="60"/>
              <w:rPr>
                <w:rFonts w:ascii="Arial" w:hAnsi="Arial" w:cs="Arial"/>
                <w:color w:val="000000"/>
                <w:sz w:val="18"/>
                <w:szCs w:val="18"/>
              </w:rPr>
            </w:pPr>
            <w:r w:rsidRPr="0073196F">
              <w:rPr>
                <w:rFonts w:ascii="Arial" w:hAnsi="Arial" w:cs="Arial"/>
                <w:color w:val="000000"/>
                <w:sz w:val="18"/>
                <w:szCs w:val="18"/>
              </w:rPr>
              <w:t>Знч.(2-сторон)</w:t>
            </w:r>
          </w:p>
        </w:tc>
        <w:tc>
          <w:tcPr>
            <w:tcW w:w="1288" w:type="dxa"/>
            <w:tcBorders>
              <w:top w:val="nil"/>
              <w:left w:val="single" w:sz="16" w:space="0" w:color="000000"/>
              <w:bottom w:val="nil"/>
            </w:tcBorders>
            <w:shd w:val="clear" w:color="auto" w:fill="FFFFFF"/>
          </w:tcPr>
          <w:p w:rsidR="009C6697" w:rsidRPr="0073196F" w:rsidRDefault="009C6697" w:rsidP="009C6697">
            <w:pPr>
              <w:autoSpaceDE w:val="0"/>
              <w:autoSpaceDN w:val="0"/>
              <w:adjustRightInd w:val="0"/>
              <w:spacing w:after="0" w:line="240" w:lineRule="auto"/>
              <w:rPr>
                <w:rFonts w:cs="Times New Roman"/>
                <w:sz w:val="24"/>
                <w:szCs w:val="24"/>
              </w:rPr>
            </w:pPr>
          </w:p>
        </w:tc>
        <w:tc>
          <w:tcPr>
            <w:tcW w:w="1000" w:type="dxa"/>
            <w:tcBorders>
              <w:top w:val="nil"/>
              <w:bottom w:val="nil"/>
              <w:right w:val="single" w:sz="16" w:space="0" w:color="000000"/>
            </w:tcBorders>
            <w:shd w:val="clear" w:color="auto" w:fill="FFFFFF"/>
          </w:tcPr>
          <w:p w:rsidR="009C6697" w:rsidRPr="0073196F" w:rsidRDefault="00B379E8" w:rsidP="009C669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,09</w:t>
            </w:r>
          </w:p>
        </w:tc>
      </w:tr>
      <w:tr w:rsidR="009C6697" w:rsidRPr="0073196F" w:rsidTr="009C6697">
        <w:trPr>
          <w:cantSplit/>
        </w:trPr>
        <w:tc>
          <w:tcPr>
            <w:tcW w:w="1288" w:type="dxa"/>
            <w:vMerge/>
            <w:tcBorders>
              <w:top w:val="single" w:sz="16" w:space="0" w:color="000000"/>
              <w:left w:val="single" w:sz="16" w:space="0" w:color="000000"/>
              <w:bottom w:val="nil"/>
              <w:right w:val="nil"/>
            </w:tcBorders>
            <w:shd w:val="clear" w:color="auto" w:fill="FFFFFF"/>
            <w:vAlign w:val="center"/>
          </w:tcPr>
          <w:p w:rsidR="009C6697" w:rsidRPr="0073196F" w:rsidRDefault="009C6697" w:rsidP="009C6697">
            <w:pPr>
              <w:autoSpaceDE w:val="0"/>
              <w:autoSpaceDN w:val="0"/>
              <w:adjustRightInd w:val="0"/>
              <w:spacing w:after="0" w:line="240" w:lineRule="auto"/>
              <w:rPr>
                <w:rFonts w:ascii="Arial" w:hAnsi="Arial" w:cs="Arial"/>
                <w:color w:val="000000"/>
                <w:sz w:val="18"/>
                <w:szCs w:val="18"/>
              </w:rPr>
            </w:pPr>
          </w:p>
        </w:tc>
        <w:tc>
          <w:tcPr>
            <w:tcW w:w="2137" w:type="dxa"/>
            <w:tcBorders>
              <w:top w:val="nil"/>
              <w:left w:val="nil"/>
              <w:bottom w:val="nil"/>
              <w:right w:val="single" w:sz="16" w:space="0" w:color="000000"/>
            </w:tcBorders>
            <w:shd w:val="clear" w:color="auto" w:fill="FFFFFF"/>
            <w:vAlign w:val="center"/>
          </w:tcPr>
          <w:p w:rsidR="009C6697" w:rsidRPr="0073196F" w:rsidRDefault="009C6697" w:rsidP="009C6697">
            <w:pPr>
              <w:autoSpaceDE w:val="0"/>
              <w:autoSpaceDN w:val="0"/>
              <w:adjustRightInd w:val="0"/>
              <w:spacing w:after="0" w:line="320" w:lineRule="atLeast"/>
              <w:ind w:left="60" w:right="60"/>
              <w:rPr>
                <w:rFonts w:ascii="Arial" w:hAnsi="Arial" w:cs="Arial"/>
                <w:color w:val="000000"/>
                <w:sz w:val="18"/>
                <w:szCs w:val="18"/>
              </w:rPr>
            </w:pPr>
            <w:r w:rsidRPr="0073196F">
              <w:rPr>
                <w:rFonts w:ascii="Arial" w:hAnsi="Arial" w:cs="Arial"/>
                <w:color w:val="000000"/>
                <w:sz w:val="18"/>
                <w:szCs w:val="18"/>
              </w:rPr>
              <w:t>N</w:t>
            </w:r>
          </w:p>
        </w:tc>
        <w:tc>
          <w:tcPr>
            <w:tcW w:w="1288" w:type="dxa"/>
            <w:tcBorders>
              <w:top w:val="nil"/>
              <w:left w:val="single" w:sz="16" w:space="0" w:color="000000"/>
              <w:bottom w:val="nil"/>
            </w:tcBorders>
            <w:shd w:val="clear" w:color="auto" w:fill="FFFFFF"/>
          </w:tcPr>
          <w:p w:rsidR="009C6697" w:rsidRPr="0073196F" w:rsidRDefault="009C6697" w:rsidP="009C6697">
            <w:pPr>
              <w:autoSpaceDE w:val="0"/>
              <w:autoSpaceDN w:val="0"/>
              <w:adjustRightInd w:val="0"/>
              <w:spacing w:after="0" w:line="320" w:lineRule="atLeast"/>
              <w:ind w:left="60" w:right="60"/>
              <w:jc w:val="right"/>
              <w:rPr>
                <w:rFonts w:ascii="Arial" w:hAnsi="Arial" w:cs="Arial"/>
                <w:color w:val="000000"/>
                <w:sz w:val="18"/>
                <w:szCs w:val="18"/>
              </w:rPr>
            </w:pPr>
            <w:r w:rsidRPr="0073196F">
              <w:rPr>
                <w:rFonts w:ascii="Arial" w:hAnsi="Arial" w:cs="Arial"/>
                <w:color w:val="000000"/>
                <w:sz w:val="18"/>
                <w:szCs w:val="18"/>
              </w:rPr>
              <w:t>114</w:t>
            </w:r>
          </w:p>
        </w:tc>
        <w:tc>
          <w:tcPr>
            <w:tcW w:w="1000" w:type="dxa"/>
            <w:tcBorders>
              <w:top w:val="nil"/>
              <w:bottom w:val="nil"/>
              <w:right w:val="single" w:sz="16" w:space="0" w:color="000000"/>
            </w:tcBorders>
            <w:shd w:val="clear" w:color="auto" w:fill="FFFFFF"/>
          </w:tcPr>
          <w:p w:rsidR="009C6697" w:rsidRPr="0073196F" w:rsidRDefault="009C6697" w:rsidP="009C6697">
            <w:pPr>
              <w:autoSpaceDE w:val="0"/>
              <w:autoSpaceDN w:val="0"/>
              <w:adjustRightInd w:val="0"/>
              <w:spacing w:after="0" w:line="320" w:lineRule="atLeast"/>
              <w:ind w:left="60" w:right="60"/>
              <w:jc w:val="right"/>
              <w:rPr>
                <w:rFonts w:ascii="Arial" w:hAnsi="Arial" w:cs="Arial"/>
                <w:color w:val="000000"/>
                <w:sz w:val="18"/>
                <w:szCs w:val="18"/>
              </w:rPr>
            </w:pPr>
            <w:r w:rsidRPr="0073196F">
              <w:rPr>
                <w:rFonts w:ascii="Arial" w:hAnsi="Arial" w:cs="Arial"/>
                <w:color w:val="000000"/>
                <w:sz w:val="18"/>
                <w:szCs w:val="18"/>
              </w:rPr>
              <w:t>114</w:t>
            </w:r>
          </w:p>
        </w:tc>
      </w:tr>
      <w:tr w:rsidR="009C6697" w:rsidRPr="0073196F" w:rsidTr="009C6697">
        <w:trPr>
          <w:cantSplit/>
        </w:trPr>
        <w:tc>
          <w:tcPr>
            <w:tcW w:w="1288" w:type="dxa"/>
            <w:vMerge w:val="restart"/>
            <w:tcBorders>
              <w:top w:val="nil"/>
              <w:left w:val="single" w:sz="16" w:space="0" w:color="000000"/>
              <w:bottom w:val="single" w:sz="16" w:space="0" w:color="000000"/>
              <w:right w:val="nil"/>
            </w:tcBorders>
            <w:shd w:val="clear" w:color="auto" w:fill="FFFFFF"/>
            <w:vAlign w:val="center"/>
          </w:tcPr>
          <w:p w:rsidR="009C6697" w:rsidRPr="0073196F" w:rsidRDefault="009C6697" w:rsidP="009C6697">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 xml:space="preserve">Общий балл </w:t>
            </w:r>
            <w:r w:rsidRPr="0073196F">
              <w:rPr>
                <w:rFonts w:ascii="Arial" w:hAnsi="Arial" w:cs="Arial"/>
                <w:color w:val="000000"/>
                <w:sz w:val="18"/>
                <w:szCs w:val="18"/>
              </w:rPr>
              <w:t>ЛПП</w:t>
            </w:r>
            <w:r>
              <w:rPr>
                <w:rFonts w:ascii="Arial" w:hAnsi="Arial" w:cs="Arial"/>
                <w:color w:val="000000"/>
                <w:sz w:val="18"/>
                <w:szCs w:val="18"/>
              </w:rPr>
              <w:t xml:space="preserve"> (уровень ПИ)</w:t>
            </w:r>
          </w:p>
        </w:tc>
        <w:tc>
          <w:tcPr>
            <w:tcW w:w="2137" w:type="dxa"/>
            <w:tcBorders>
              <w:top w:val="nil"/>
              <w:left w:val="nil"/>
              <w:bottom w:val="nil"/>
              <w:right w:val="single" w:sz="16" w:space="0" w:color="000000"/>
            </w:tcBorders>
            <w:shd w:val="clear" w:color="auto" w:fill="FFFFFF"/>
            <w:vAlign w:val="center"/>
          </w:tcPr>
          <w:p w:rsidR="009C6697" w:rsidRPr="0073196F" w:rsidRDefault="009C6697" w:rsidP="009C6697">
            <w:pPr>
              <w:autoSpaceDE w:val="0"/>
              <w:autoSpaceDN w:val="0"/>
              <w:adjustRightInd w:val="0"/>
              <w:spacing w:after="0" w:line="320" w:lineRule="atLeast"/>
              <w:ind w:left="60" w:right="60"/>
              <w:rPr>
                <w:rFonts w:ascii="Arial" w:hAnsi="Arial" w:cs="Arial"/>
                <w:color w:val="000000"/>
                <w:sz w:val="18"/>
                <w:szCs w:val="18"/>
              </w:rPr>
            </w:pPr>
            <w:r w:rsidRPr="0073196F">
              <w:rPr>
                <w:rFonts w:ascii="Arial" w:hAnsi="Arial" w:cs="Arial"/>
                <w:color w:val="000000"/>
                <w:sz w:val="18"/>
                <w:szCs w:val="18"/>
              </w:rPr>
              <w:t>Корреляция Пирсона</w:t>
            </w:r>
          </w:p>
        </w:tc>
        <w:tc>
          <w:tcPr>
            <w:tcW w:w="1288" w:type="dxa"/>
            <w:tcBorders>
              <w:top w:val="nil"/>
              <w:left w:val="single" w:sz="16" w:space="0" w:color="000000"/>
              <w:bottom w:val="nil"/>
            </w:tcBorders>
            <w:shd w:val="clear" w:color="auto" w:fill="FFFFFF"/>
          </w:tcPr>
          <w:p w:rsidR="009C6697" w:rsidRPr="0073196F" w:rsidRDefault="00B379E8" w:rsidP="009C669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-,15</w:t>
            </w:r>
          </w:p>
        </w:tc>
        <w:tc>
          <w:tcPr>
            <w:tcW w:w="1000" w:type="dxa"/>
            <w:tcBorders>
              <w:top w:val="nil"/>
              <w:bottom w:val="nil"/>
              <w:right w:val="single" w:sz="16" w:space="0" w:color="000000"/>
            </w:tcBorders>
            <w:shd w:val="clear" w:color="auto" w:fill="FFFFFF"/>
          </w:tcPr>
          <w:p w:rsidR="009C6697" w:rsidRPr="0073196F" w:rsidRDefault="009C6697" w:rsidP="009C6697">
            <w:pPr>
              <w:autoSpaceDE w:val="0"/>
              <w:autoSpaceDN w:val="0"/>
              <w:adjustRightInd w:val="0"/>
              <w:spacing w:after="0" w:line="320" w:lineRule="atLeast"/>
              <w:ind w:left="60" w:right="60"/>
              <w:jc w:val="right"/>
              <w:rPr>
                <w:rFonts w:ascii="Arial" w:hAnsi="Arial" w:cs="Arial"/>
                <w:color w:val="000000"/>
                <w:sz w:val="18"/>
                <w:szCs w:val="18"/>
              </w:rPr>
            </w:pPr>
            <w:r w:rsidRPr="0073196F">
              <w:rPr>
                <w:rFonts w:ascii="Arial" w:hAnsi="Arial" w:cs="Arial"/>
                <w:color w:val="000000"/>
                <w:sz w:val="18"/>
                <w:szCs w:val="18"/>
              </w:rPr>
              <w:t>1</w:t>
            </w:r>
          </w:p>
        </w:tc>
      </w:tr>
      <w:tr w:rsidR="009C6697" w:rsidRPr="0073196F" w:rsidTr="009C6697">
        <w:trPr>
          <w:cantSplit/>
        </w:trPr>
        <w:tc>
          <w:tcPr>
            <w:tcW w:w="1288" w:type="dxa"/>
            <w:vMerge/>
            <w:tcBorders>
              <w:top w:val="nil"/>
              <w:left w:val="single" w:sz="16" w:space="0" w:color="000000"/>
              <w:bottom w:val="single" w:sz="16" w:space="0" w:color="000000"/>
              <w:right w:val="nil"/>
            </w:tcBorders>
            <w:shd w:val="clear" w:color="auto" w:fill="FFFFFF"/>
            <w:vAlign w:val="center"/>
          </w:tcPr>
          <w:p w:rsidR="009C6697" w:rsidRPr="0073196F" w:rsidRDefault="009C6697" w:rsidP="009C6697">
            <w:pPr>
              <w:autoSpaceDE w:val="0"/>
              <w:autoSpaceDN w:val="0"/>
              <w:adjustRightInd w:val="0"/>
              <w:spacing w:after="0" w:line="240" w:lineRule="auto"/>
              <w:rPr>
                <w:rFonts w:ascii="Arial" w:hAnsi="Arial" w:cs="Arial"/>
                <w:color w:val="000000"/>
                <w:sz w:val="18"/>
                <w:szCs w:val="18"/>
              </w:rPr>
            </w:pPr>
          </w:p>
        </w:tc>
        <w:tc>
          <w:tcPr>
            <w:tcW w:w="2137" w:type="dxa"/>
            <w:tcBorders>
              <w:top w:val="nil"/>
              <w:left w:val="nil"/>
              <w:bottom w:val="nil"/>
              <w:right w:val="single" w:sz="16" w:space="0" w:color="000000"/>
            </w:tcBorders>
            <w:shd w:val="clear" w:color="auto" w:fill="FFFFFF"/>
            <w:vAlign w:val="center"/>
          </w:tcPr>
          <w:p w:rsidR="009C6697" w:rsidRPr="0073196F" w:rsidRDefault="009C6697" w:rsidP="009C6697">
            <w:pPr>
              <w:autoSpaceDE w:val="0"/>
              <w:autoSpaceDN w:val="0"/>
              <w:adjustRightInd w:val="0"/>
              <w:spacing w:after="0" w:line="320" w:lineRule="atLeast"/>
              <w:ind w:left="60" w:right="60"/>
              <w:rPr>
                <w:rFonts w:ascii="Arial" w:hAnsi="Arial" w:cs="Arial"/>
                <w:color w:val="000000"/>
                <w:sz w:val="18"/>
                <w:szCs w:val="18"/>
              </w:rPr>
            </w:pPr>
            <w:r w:rsidRPr="0073196F">
              <w:rPr>
                <w:rFonts w:ascii="Arial" w:hAnsi="Arial" w:cs="Arial"/>
                <w:color w:val="000000"/>
                <w:sz w:val="18"/>
                <w:szCs w:val="18"/>
              </w:rPr>
              <w:t>Знч.(2-сторон)</w:t>
            </w:r>
          </w:p>
        </w:tc>
        <w:tc>
          <w:tcPr>
            <w:tcW w:w="1288" w:type="dxa"/>
            <w:tcBorders>
              <w:top w:val="nil"/>
              <w:left w:val="single" w:sz="16" w:space="0" w:color="000000"/>
              <w:bottom w:val="nil"/>
            </w:tcBorders>
            <w:shd w:val="clear" w:color="auto" w:fill="FFFFFF"/>
          </w:tcPr>
          <w:p w:rsidR="009C6697" w:rsidRPr="0073196F" w:rsidRDefault="00B379E8" w:rsidP="009C669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,09</w:t>
            </w:r>
          </w:p>
        </w:tc>
        <w:tc>
          <w:tcPr>
            <w:tcW w:w="1000" w:type="dxa"/>
            <w:tcBorders>
              <w:top w:val="nil"/>
              <w:bottom w:val="nil"/>
              <w:right w:val="single" w:sz="16" w:space="0" w:color="000000"/>
            </w:tcBorders>
            <w:shd w:val="clear" w:color="auto" w:fill="FFFFFF"/>
          </w:tcPr>
          <w:p w:rsidR="009C6697" w:rsidRPr="0073196F" w:rsidRDefault="009C6697" w:rsidP="009C6697">
            <w:pPr>
              <w:autoSpaceDE w:val="0"/>
              <w:autoSpaceDN w:val="0"/>
              <w:adjustRightInd w:val="0"/>
              <w:spacing w:after="0" w:line="240" w:lineRule="auto"/>
              <w:rPr>
                <w:rFonts w:cs="Times New Roman"/>
                <w:sz w:val="24"/>
                <w:szCs w:val="24"/>
              </w:rPr>
            </w:pPr>
          </w:p>
        </w:tc>
      </w:tr>
      <w:tr w:rsidR="009C6697" w:rsidRPr="0073196F" w:rsidTr="009C6697">
        <w:trPr>
          <w:cantSplit/>
        </w:trPr>
        <w:tc>
          <w:tcPr>
            <w:tcW w:w="1288" w:type="dxa"/>
            <w:vMerge/>
            <w:tcBorders>
              <w:top w:val="nil"/>
              <w:left w:val="single" w:sz="16" w:space="0" w:color="000000"/>
              <w:bottom w:val="single" w:sz="16" w:space="0" w:color="000000"/>
              <w:right w:val="nil"/>
            </w:tcBorders>
            <w:shd w:val="clear" w:color="auto" w:fill="FFFFFF"/>
            <w:vAlign w:val="center"/>
          </w:tcPr>
          <w:p w:rsidR="009C6697" w:rsidRPr="0073196F" w:rsidRDefault="009C6697" w:rsidP="009C6697">
            <w:pPr>
              <w:autoSpaceDE w:val="0"/>
              <w:autoSpaceDN w:val="0"/>
              <w:adjustRightInd w:val="0"/>
              <w:spacing w:after="0" w:line="240" w:lineRule="auto"/>
              <w:rPr>
                <w:rFonts w:cs="Times New Roman"/>
                <w:sz w:val="24"/>
                <w:szCs w:val="24"/>
              </w:rPr>
            </w:pPr>
          </w:p>
        </w:tc>
        <w:tc>
          <w:tcPr>
            <w:tcW w:w="2137" w:type="dxa"/>
            <w:tcBorders>
              <w:top w:val="nil"/>
              <w:left w:val="nil"/>
              <w:bottom w:val="single" w:sz="16" w:space="0" w:color="000000"/>
              <w:right w:val="single" w:sz="16" w:space="0" w:color="000000"/>
            </w:tcBorders>
            <w:shd w:val="clear" w:color="auto" w:fill="FFFFFF"/>
            <w:vAlign w:val="center"/>
          </w:tcPr>
          <w:p w:rsidR="009C6697" w:rsidRPr="0073196F" w:rsidRDefault="009C6697" w:rsidP="009C6697">
            <w:pPr>
              <w:autoSpaceDE w:val="0"/>
              <w:autoSpaceDN w:val="0"/>
              <w:adjustRightInd w:val="0"/>
              <w:spacing w:after="0" w:line="320" w:lineRule="atLeast"/>
              <w:ind w:left="60" w:right="60"/>
              <w:rPr>
                <w:rFonts w:ascii="Arial" w:hAnsi="Arial" w:cs="Arial"/>
                <w:color w:val="000000"/>
                <w:sz w:val="18"/>
                <w:szCs w:val="18"/>
              </w:rPr>
            </w:pPr>
            <w:r w:rsidRPr="0073196F">
              <w:rPr>
                <w:rFonts w:ascii="Arial" w:hAnsi="Arial" w:cs="Arial"/>
                <w:color w:val="000000"/>
                <w:sz w:val="18"/>
                <w:szCs w:val="18"/>
              </w:rPr>
              <w:t>N</w:t>
            </w:r>
          </w:p>
        </w:tc>
        <w:tc>
          <w:tcPr>
            <w:tcW w:w="1288" w:type="dxa"/>
            <w:tcBorders>
              <w:top w:val="nil"/>
              <w:left w:val="single" w:sz="16" w:space="0" w:color="000000"/>
              <w:bottom w:val="single" w:sz="16" w:space="0" w:color="000000"/>
            </w:tcBorders>
            <w:shd w:val="clear" w:color="auto" w:fill="FFFFFF"/>
          </w:tcPr>
          <w:p w:rsidR="009C6697" w:rsidRPr="0073196F" w:rsidRDefault="009C6697" w:rsidP="009C6697">
            <w:pPr>
              <w:autoSpaceDE w:val="0"/>
              <w:autoSpaceDN w:val="0"/>
              <w:adjustRightInd w:val="0"/>
              <w:spacing w:after="0" w:line="320" w:lineRule="atLeast"/>
              <w:ind w:left="60" w:right="60"/>
              <w:jc w:val="right"/>
              <w:rPr>
                <w:rFonts w:ascii="Arial" w:hAnsi="Arial" w:cs="Arial"/>
                <w:color w:val="000000"/>
                <w:sz w:val="18"/>
                <w:szCs w:val="18"/>
              </w:rPr>
            </w:pPr>
            <w:r w:rsidRPr="0073196F">
              <w:rPr>
                <w:rFonts w:ascii="Arial" w:hAnsi="Arial" w:cs="Arial"/>
                <w:color w:val="000000"/>
                <w:sz w:val="18"/>
                <w:szCs w:val="18"/>
              </w:rPr>
              <w:t>114</w:t>
            </w:r>
          </w:p>
        </w:tc>
        <w:tc>
          <w:tcPr>
            <w:tcW w:w="1000" w:type="dxa"/>
            <w:tcBorders>
              <w:top w:val="nil"/>
              <w:bottom w:val="single" w:sz="16" w:space="0" w:color="000000"/>
              <w:right w:val="single" w:sz="16" w:space="0" w:color="000000"/>
            </w:tcBorders>
            <w:shd w:val="clear" w:color="auto" w:fill="FFFFFF"/>
          </w:tcPr>
          <w:p w:rsidR="009C6697" w:rsidRPr="0073196F" w:rsidRDefault="009C6697" w:rsidP="009C6697">
            <w:pPr>
              <w:autoSpaceDE w:val="0"/>
              <w:autoSpaceDN w:val="0"/>
              <w:adjustRightInd w:val="0"/>
              <w:spacing w:after="0" w:line="320" w:lineRule="atLeast"/>
              <w:ind w:left="60" w:right="60"/>
              <w:jc w:val="right"/>
              <w:rPr>
                <w:rFonts w:ascii="Arial" w:hAnsi="Arial" w:cs="Arial"/>
                <w:color w:val="000000"/>
                <w:sz w:val="18"/>
                <w:szCs w:val="18"/>
              </w:rPr>
            </w:pPr>
            <w:r w:rsidRPr="0073196F">
              <w:rPr>
                <w:rFonts w:ascii="Arial" w:hAnsi="Arial" w:cs="Arial"/>
                <w:color w:val="000000"/>
                <w:sz w:val="18"/>
                <w:szCs w:val="18"/>
              </w:rPr>
              <w:t>114</w:t>
            </w:r>
          </w:p>
        </w:tc>
      </w:tr>
    </w:tbl>
    <w:p w:rsidR="009C6697" w:rsidRPr="0073196F" w:rsidRDefault="009C6697" w:rsidP="009C6697">
      <w:pPr>
        <w:autoSpaceDE w:val="0"/>
        <w:autoSpaceDN w:val="0"/>
        <w:adjustRightInd w:val="0"/>
        <w:spacing w:after="0" w:line="400" w:lineRule="atLeast"/>
        <w:rPr>
          <w:rFonts w:cs="Times New Roman"/>
          <w:sz w:val="24"/>
          <w:szCs w:val="24"/>
        </w:rPr>
      </w:pPr>
    </w:p>
    <w:p w:rsidR="009C6697" w:rsidRDefault="009C6697" w:rsidP="009C6697"/>
    <w:p w:rsidR="009332C5" w:rsidRDefault="00D61216" w:rsidP="009332C5">
      <w:pPr>
        <w:jc w:val="center"/>
        <w:rPr>
          <w:b/>
        </w:rPr>
      </w:pPr>
      <w:r>
        <w:rPr>
          <w:b/>
        </w:rPr>
        <w:t>3.3.6</w:t>
      </w:r>
      <w:r w:rsidR="00133740">
        <w:rPr>
          <w:b/>
        </w:rPr>
        <w:t>.</w:t>
      </w:r>
      <w:r w:rsidR="009332C5">
        <w:rPr>
          <w:b/>
        </w:rPr>
        <w:t xml:space="preserve"> </w:t>
      </w:r>
      <w:r w:rsidR="009332C5" w:rsidRPr="001F1D95">
        <w:rPr>
          <w:b/>
        </w:rPr>
        <w:t>Корреляционный анализ данных по методике «</w:t>
      </w:r>
      <w:r w:rsidR="009332C5">
        <w:rPr>
          <w:b/>
        </w:rPr>
        <w:t>Личный профессиональный план</w:t>
      </w:r>
      <w:r w:rsidR="009332C5" w:rsidRPr="001F1D95">
        <w:rPr>
          <w:b/>
        </w:rPr>
        <w:t>» и методике «</w:t>
      </w:r>
      <w:r w:rsidR="009332C5">
        <w:rPr>
          <w:b/>
        </w:rPr>
        <w:t>Опросник профессиональной идентичности</w:t>
      </w:r>
      <w:r w:rsidR="009332C5" w:rsidRPr="001F1D95">
        <w:rPr>
          <w:b/>
        </w:rPr>
        <w:t>»</w:t>
      </w:r>
    </w:p>
    <w:p w:rsidR="009332C5" w:rsidRDefault="001F41BD" w:rsidP="005D6F3D">
      <w:pPr>
        <w:autoSpaceDE w:val="0"/>
        <w:autoSpaceDN w:val="0"/>
        <w:adjustRightInd w:val="0"/>
        <w:spacing w:after="0" w:line="360" w:lineRule="auto"/>
        <w:ind w:firstLine="709"/>
        <w:jc w:val="both"/>
      </w:pPr>
      <w:r>
        <w:t>Как следует из таблицы 29</w:t>
      </w:r>
      <w:r w:rsidR="009332C5">
        <w:t xml:space="preserve">, между данными методики «Личный профессиональный план» и шкалой «отрицательные эмоции, </w:t>
      </w:r>
      <w:r w:rsidR="009332C5">
        <w:rPr>
          <w:rFonts w:eastAsia="Times New Roman"/>
          <w:spacing w:val="-8"/>
          <w:szCs w:val="28"/>
        </w:rPr>
        <w:t>связанные с неудовлетворением по</w:t>
      </w:r>
      <w:r w:rsidR="009332C5">
        <w:rPr>
          <w:rFonts w:eastAsia="Times New Roman"/>
          <w:spacing w:val="-8"/>
          <w:szCs w:val="28"/>
        </w:rPr>
        <w:softHyphen/>
      </w:r>
      <w:r w:rsidR="009332C5">
        <w:rPr>
          <w:rFonts w:eastAsia="Times New Roman"/>
          <w:spacing w:val="-7"/>
          <w:szCs w:val="28"/>
        </w:rPr>
        <w:t>требностей человека в данной профессии»</w:t>
      </w:r>
      <w:r w:rsidR="009332C5">
        <w:t xml:space="preserve"> обнаружена слабая отрицательная корреляционная связь </w:t>
      </w:r>
      <w:r w:rsidR="009332C5" w:rsidRPr="009332C5">
        <w:t>(</w:t>
      </w:r>
      <w:r w:rsidR="009332C5">
        <w:rPr>
          <w:lang w:val="en-US"/>
        </w:rPr>
        <w:t>r</w:t>
      </w:r>
      <w:r w:rsidR="009332C5" w:rsidRPr="009332C5">
        <w:t>=-</w:t>
      </w:r>
      <w:r w:rsidR="00B70174">
        <w:t>0,26</w:t>
      </w:r>
      <w:r w:rsidR="009332C5">
        <w:t xml:space="preserve">) при </w:t>
      </w:r>
      <w:r w:rsidR="009332C5">
        <w:rPr>
          <w:lang w:val="en-US"/>
        </w:rPr>
        <w:t>p</w:t>
      </w:r>
      <w:r w:rsidR="009332C5" w:rsidRPr="009332C5">
        <w:t>&lt;0,005</w:t>
      </w:r>
      <w:r w:rsidR="009332C5">
        <w:t xml:space="preserve">, а также между данными методики «Личный профессиональный план» и шкалой </w:t>
      </w:r>
      <w:r w:rsidR="009332C5">
        <w:rPr>
          <w:rFonts w:eastAsia="Times New Roman"/>
          <w:spacing w:val="-8"/>
          <w:szCs w:val="28"/>
        </w:rPr>
        <w:t xml:space="preserve">«позиция пассивного отношения студента к приобретаемой </w:t>
      </w:r>
      <w:r w:rsidR="009332C5">
        <w:rPr>
          <w:rFonts w:eastAsia="Times New Roman"/>
          <w:szCs w:val="28"/>
        </w:rPr>
        <w:t>профессии»</w:t>
      </w:r>
      <w:r w:rsidR="009332C5">
        <w:t xml:space="preserve"> обнаружена умеренная отрицательная корреляционная связь (</w:t>
      </w:r>
      <w:r w:rsidR="009332C5">
        <w:rPr>
          <w:lang w:val="en-US"/>
        </w:rPr>
        <w:t>r</w:t>
      </w:r>
      <w:r w:rsidR="009332C5" w:rsidRPr="009332C5">
        <w:t xml:space="preserve">=-0,37) </w:t>
      </w:r>
      <w:r w:rsidR="009332C5">
        <w:t xml:space="preserve">при </w:t>
      </w:r>
      <w:r w:rsidR="009332C5">
        <w:rPr>
          <w:lang w:val="en-US"/>
        </w:rPr>
        <w:t>p</w:t>
      </w:r>
      <w:r w:rsidR="009332C5" w:rsidRPr="009332C5">
        <w:t>&lt;0,005</w:t>
      </w:r>
      <w:r w:rsidR="00EF22EF">
        <w:t>. Такие результаты представляются вполне предсказуемыми. Выходит, что общий уровень профессиональной идентичности по методике «Личный профессиональный план» отрицательно коррелирует с</w:t>
      </w:r>
      <w:r w:rsidR="005D6F3D">
        <w:t>о</w:t>
      </w:r>
      <w:r w:rsidR="00EF22EF">
        <w:t xml:space="preserve"> шкалами методики «Опросник профессиональной идентичности», диагностирующими низкую профессиональную идентичность.</w:t>
      </w:r>
    </w:p>
    <w:p w:rsidR="00F43DCD" w:rsidRDefault="00F43DCD" w:rsidP="001A467F">
      <w:pPr>
        <w:autoSpaceDE w:val="0"/>
        <w:autoSpaceDN w:val="0"/>
        <w:adjustRightInd w:val="0"/>
        <w:spacing w:after="0" w:line="240" w:lineRule="auto"/>
      </w:pPr>
    </w:p>
    <w:p w:rsidR="009332C5" w:rsidRPr="009332C5" w:rsidRDefault="009332C5" w:rsidP="001A467F">
      <w:pPr>
        <w:autoSpaceDE w:val="0"/>
        <w:autoSpaceDN w:val="0"/>
        <w:adjustRightInd w:val="0"/>
        <w:spacing w:after="0" w:line="240" w:lineRule="auto"/>
        <w:jc w:val="center"/>
      </w:pPr>
      <w:r>
        <w:lastRenderedPageBreak/>
        <w:t>Таблица</w:t>
      </w:r>
      <w:r w:rsidR="001F41BD">
        <w:t xml:space="preserve"> 29</w:t>
      </w:r>
      <w:r>
        <w:t>.</w:t>
      </w:r>
      <w:r w:rsidR="005168A8">
        <w:t xml:space="preserve"> </w:t>
      </w:r>
      <w:r w:rsidR="005168A8" w:rsidRPr="005168A8">
        <w:t>Корреляционный анализ данных по методике «Личный профессиональный план» и методике «Опросник профессиональной идентичности»</w:t>
      </w:r>
    </w:p>
    <w:tbl>
      <w:tblPr>
        <w:tblW w:w="80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6"/>
        <w:gridCol w:w="2139"/>
        <w:gridCol w:w="1001"/>
        <w:gridCol w:w="1000"/>
        <w:gridCol w:w="1000"/>
        <w:gridCol w:w="1000"/>
        <w:gridCol w:w="1000"/>
      </w:tblGrid>
      <w:tr w:rsidR="009C6697" w:rsidRPr="0073196F" w:rsidTr="009C6697">
        <w:trPr>
          <w:cantSplit/>
        </w:trPr>
        <w:tc>
          <w:tcPr>
            <w:tcW w:w="8092" w:type="dxa"/>
            <w:gridSpan w:val="7"/>
            <w:tcBorders>
              <w:top w:val="nil"/>
              <w:left w:val="nil"/>
              <w:bottom w:val="nil"/>
              <w:right w:val="nil"/>
            </w:tcBorders>
            <w:shd w:val="clear" w:color="auto" w:fill="FFFFFF"/>
          </w:tcPr>
          <w:p w:rsidR="009C6697" w:rsidRPr="0073196F" w:rsidRDefault="009C6697" w:rsidP="009C6697">
            <w:pPr>
              <w:autoSpaceDE w:val="0"/>
              <w:autoSpaceDN w:val="0"/>
              <w:adjustRightInd w:val="0"/>
              <w:spacing w:after="0" w:line="320" w:lineRule="atLeast"/>
              <w:ind w:left="60" w:right="60"/>
              <w:jc w:val="center"/>
              <w:rPr>
                <w:rFonts w:ascii="Arial" w:hAnsi="Arial" w:cs="Arial"/>
                <w:color w:val="000000"/>
                <w:sz w:val="18"/>
                <w:szCs w:val="18"/>
              </w:rPr>
            </w:pPr>
            <w:r w:rsidRPr="0073196F">
              <w:rPr>
                <w:rFonts w:ascii="Arial" w:hAnsi="Arial" w:cs="Arial"/>
                <w:b/>
                <w:bCs/>
                <w:color w:val="000000"/>
                <w:sz w:val="18"/>
                <w:szCs w:val="18"/>
              </w:rPr>
              <w:t>Корреляции</w:t>
            </w:r>
          </w:p>
        </w:tc>
      </w:tr>
      <w:tr w:rsidR="009C6697" w:rsidRPr="0073196F" w:rsidTr="009C6697">
        <w:trPr>
          <w:cantSplit/>
        </w:trPr>
        <w:tc>
          <w:tcPr>
            <w:tcW w:w="3092" w:type="dxa"/>
            <w:gridSpan w:val="2"/>
            <w:tcBorders>
              <w:top w:val="single" w:sz="16" w:space="0" w:color="000000"/>
              <w:left w:val="single" w:sz="16" w:space="0" w:color="000000"/>
              <w:bottom w:val="single" w:sz="16" w:space="0" w:color="000000"/>
              <w:right w:val="nil"/>
            </w:tcBorders>
            <w:shd w:val="clear" w:color="auto" w:fill="FFFFFF"/>
          </w:tcPr>
          <w:p w:rsidR="009C6697" w:rsidRPr="0073196F" w:rsidRDefault="009C6697" w:rsidP="009C6697">
            <w:pPr>
              <w:autoSpaceDE w:val="0"/>
              <w:autoSpaceDN w:val="0"/>
              <w:adjustRightInd w:val="0"/>
              <w:spacing w:after="0" w:line="240" w:lineRule="auto"/>
              <w:rPr>
                <w:rFonts w:cs="Times New Roman"/>
                <w:sz w:val="24"/>
                <w:szCs w:val="24"/>
              </w:rPr>
            </w:pPr>
          </w:p>
        </w:tc>
        <w:tc>
          <w:tcPr>
            <w:tcW w:w="1000" w:type="dxa"/>
            <w:tcBorders>
              <w:top w:val="single" w:sz="16" w:space="0" w:color="000000"/>
              <w:left w:val="single" w:sz="16" w:space="0" w:color="000000"/>
              <w:bottom w:val="single" w:sz="16" w:space="0" w:color="000000"/>
            </w:tcBorders>
            <w:shd w:val="clear" w:color="auto" w:fill="FFFFFF"/>
          </w:tcPr>
          <w:p w:rsidR="009C6697" w:rsidRPr="0073196F" w:rsidRDefault="009C6697" w:rsidP="009C6697">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 xml:space="preserve">Общий балл </w:t>
            </w:r>
            <w:r w:rsidRPr="0073196F">
              <w:rPr>
                <w:rFonts w:ascii="Arial" w:hAnsi="Arial" w:cs="Arial"/>
                <w:color w:val="000000"/>
                <w:sz w:val="18"/>
                <w:szCs w:val="18"/>
              </w:rPr>
              <w:t>ЛПП</w:t>
            </w:r>
            <w:r>
              <w:rPr>
                <w:rFonts w:ascii="Arial" w:hAnsi="Arial" w:cs="Arial"/>
                <w:color w:val="000000"/>
                <w:sz w:val="18"/>
                <w:szCs w:val="18"/>
              </w:rPr>
              <w:t xml:space="preserve"> (уровень ПИ)</w:t>
            </w:r>
          </w:p>
        </w:tc>
        <w:tc>
          <w:tcPr>
            <w:tcW w:w="1000" w:type="dxa"/>
            <w:tcBorders>
              <w:top w:val="single" w:sz="16" w:space="0" w:color="000000"/>
              <w:bottom w:val="single" w:sz="16" w:space="0" w:color="000000"/>
            </w:tcBorders>
            <w:shd w:val="clear" w:color="auto" w:fill="FFFFFF"/>
          </w:tcPr>
          <w:p w:rsidR="009C6697" w:rsidRPr="0073196F" w:rsidRDefault="009C6697" w:rsidP="009C6697">
            <w:pPr>
              <w:autoSpaceDE w:val="0"/>
              <w:autoSpaceDN w:val="0"/>
              <w:adjustRightInd w:val="0"/>
              <w:spacing w:after="0" w:line="320" w:lineRule="atLeast"/>
              <w:ind w:left="60" w:right="60"/>
              <w:jc w:val="center"/>
              <w:rPr>
                <w:rFonts w:ascii="Arial" w:hAnsi="Arial" w:cs="Arial"/>
                <w:color w:val="000000"/>
                <w:sz w:val="18"/>
                <w:szCs w:val="18"/>
              </w:rPr>
            </w:pPr>
            <w:r w:rsidRPr="0073196F">
              <w:rPr>
                <w:rFonts w:ascii="Arial" w:hAnsi="Arial" w:cs="Arial"/>
                <w:color w:val="000000"/>
                <w:sz w:val="18"/>
                <w:szCs w:val="18"/>
              </w:rPr>
              <w:t>Шкала1</w:t>
            </w:r>
            <w:r>
              <w:rPr>
                <w:rFonts w:ascii="Arial" w:hAnsi="Arial" w:cs="Arial"/>
                <w:color w:val="000000"/>
                <w:sz w:val="18"/>
                <w:szCs w:val="18"/>
              </w:rPr>
              <w:t xml:space="preserve"> (положительные эмоции)</w:t>
            </w:r>
          </w:p>
        </w:tc>
        <w:tc>
          <w:tcPr>
            <w:tcW w:w="1000" w:type="dxa"/>
            <w:tcBorders>
              <w:top w:val="single" w:sz="16" w:space="0" w:color="000000"/>
              <w:bottom w:val="single" w:sz="16" w:space="0" w:color="000000"/>
            </w:tcBorders>
            <w:shd w:val="clear" w:color="auto" w:fill="FFFFFF"/>
          </w:tcPr>
          <w:p w:rsidR="009C6697" w:rsidRPr="0073196F" w:rsidRDefault="009C6697" w:rsidP="009C6697">
            <w:pPr>
              <w:autoSpaceDE w:val="0"/>
              <w:autoSpaceDN w:val="0"/>
              <w:adjustRightInd w:val="0"/>
              <w:spacing w:after="0" w:line="320" w:lineRule="atLeast"/>
              <w:ind w:left="60" w:right="60"/>
              <w:jc w:val="center"/>
              <w:rPr>
                <w:rFonts w:ascii="Arial" w:hAnsi="Arial" w:cs="Arial"/>
                <w:color w:val="000000"/>
                <w:sz w:val="18"/>
                <w:szCs w:val="18"/>
              </w:rPr>
            </w:pPr>
            <w:r w:rsidRPr="0073196F">
              <w:rPr>
                <w:rFonts w:ascii="Arial" w:hAnsi="Arial" w:cs="Arial"/>
                <w:color w:val="000000"/>
                <w:sz w:val="18"/>
                <w:szCs w:val="18"/>
              </w:rPr>
              <w:t>Шкала2</w:t>
            </w:r>
            <w:r>
              <w:rPr>
                <w:rFonts w:ascii="Arial" w:hAnsi="Arial" w:cs="Arial"/>
                <w:color w:val="000000"/>
                <w:sz w:val="18"/>
                <w:szCs w:val="18"/>
              </w:rPr>
              <w:t xml:space="preserve"> (отрицательные эмоции)</w:t>
            </w:r>
          </w:p>
        </w:tc>
        <w:tc>
          <w:tcPr>
            <w:tcW w:w="1000" w:type="dxa"/>
            <w:tcBorders>
              <w:top w:val="single" w:sz="16" w:space="0" w:color="000000"/>
              <w:bottom w:val="single" w:sz="16" w:space="0" w:color="000000"/>
            </w:tcBorders>
            <w:shd w:val="clear" w:color="auto" w:fill="FFFFFF"/>
          </w:tcPr>
          <w:p w:rsidR="009C6697" w:rsidRPr="0073196F" w:rsidRDefault="009C6697" w:rsidP="009C6697">
            <w:pPr>
              <w:autoSpaceDE w:val="0"/>
              <w:autoSpaceDN w:val="0"/>
              <w:adjustRightInd w:val="0"/>
              <w:spacing w:after="0" w:line="320" w:lineRule="atLeast"/>
              <w:ind w:left="60" w:right="60"/>
              <w:jc w:val="center"/>
              <w:rPr>
                <w:rFonts w:ascii="Arial" w:hAnsi="Arial" w:cs="Arial"/>
                <w:color w:val="000000"/>
                <w:sz w:val="18"/>
                <w:szCs w:val="18"/>
              </w:rPr>
            </w:pPr>
            <w:r w:rsidRPr="0073196F">
              <w:rPr>
                <w:rFonts w:ascii="Arial" w:hAnsi="Arial" w:cs="Arial"/>
                <w:color w:val="000000"/>
                <w:sz w:val="18"/>
                <w:szCs w:val="18"/>
              </w:rPr>
              <w:t>Шкала3</w:t>
            </w:r>
            <w:r>
              <w:rPr>
                <w:rFonts w:ascii="Arial" w:hAnsi="Arial" w:cs="Arial"/>
                <w:color w:val="000000"/>
                <w:sz w:val="18"/>
                <w:szCs w:val="18"/>
              </w:rPr>
              <w:t xml:space="preserve"> (активность)</w:t>
            </w:r>
          </w:p>
        </w:tc>
        <w:tc>
          <w:tcPr>
            <w:tcW w:w="1000" w:type="dxa"/>
            <w:tcBorders>
              <w:top w:val="single" w:sz="16" w:space="0" w:color="000000"/>
              <w:bottom w:val="single" w:sz="16" w:space="0" w:color="000000"/>
              <w:right w:val="single" w:sz="16" w:space="0" w:color="000000"/>
            </w:tcBorders>
            <w:shd w:val="clear" w:color="auto" w:fill="FFFFFF"/>
          </w:tcPr>
          <w:p w:rsidR="009C6697" w:rsidRPr="0073196F" w:rsidRDefault="009C6697" w:rsidP="009C6697">
            <w:pPr>
              <w:autoSpaceDE w:val="0"/>
              <w:autoSpaceDN w:val="0"/>
              <w:adjustRightInd w:val="0"/>
              <w:spacing w:after="0" w:line="320" w:lineRule="atLeast"/>
              <w:ind w:left="60" w:right="60"/>
              <w:jc w:val="center"/>
              <w:rPr>
                <w:rFonts w:ascii="Arial" w:hAnsi="Arial" w:cs="Arial"/>
                <w:color w:val="000000"/>
                <w:sz w:val="18"/>
                <w:szCs w:val="18"/>
              </w:rPr>
            </w:pPr>
            <w:r w:rsidRPr="0073196F">
              <w:rPr>
                <w:rFonts w:ascii="Arial" w:hAnsi="Arial" w:cs="Arial"/>
                <w:color w:val="000000"/>
                <w:sz w:val="18"/>
                <w:szCs w:val="18"/>
              </w:rPr>
              <w:t>Шкала4</w:t>
            </w:r>
            <w:r>
              <w:rPr>
                <w:rFonts w:ascii="Arial" w:hAnsi="Arial" w:cs="Arial"/>
                <w:color w:val="000000"/>
                <w:sz w:val="18"/>
                <w:szCs w:val="18"/>
              </w:rPr>
              <w:t xml:space="preserve"> (пассивность)</w:t>
            </w:r>
          </w:p>
        </w:tc>
      </w:tr>
      <w:tr w:rsidR="009C6697" w:rsidRPr="0073196F" w:rsidTr="009C6697">
        <w:trPr>
          <w:cantSplit/>
        </w:trPr>
        <w:tc>
          <w:tcPr>
            <w:tcW w:w="955" w:type="dxa"/>
            <w:vMerge w:val="restart"/>
            <w:tcBorders>
              <w:top w:val="single" w:sz="16" w:space="0" w:color="000000"/>
              <w:left w:val="single" w:sz="16" w:space="0" w:color="000000"/>
              <w:bottom w:val="nil"/>
              <w:right w:val="nil"/>
            </w:tcBorders>
            <w:shd w:val="clear" w:color="auto" w:fill="FFFFFF"/>
            <w:vAlign w:val="center"/>
          </w:tcPr>
          <w:p w:rsidR="009C6697" w:rsidRPr="0073196F" w:rsidRDefault="009C6697" w:rsidP="009C6697">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 xml:space="preserve">Общий балл </w:t>
            </w:r>
            <w:r w:rsidRPr="0073196F">
              <w:rPr>
                <w:rFonts w:ascii="Arial" w:hAnsi="Arial" w:cs="Arial"/>
                <w:color w:val="000000"/>
                <w:sz w:val="18"/>
                <w:szCs w:val="18"/>
              </w:rPr>
              <w:t>ЛПП</w:t>
            </w:r>
            <w:r>
              <w:rPr>
                <w:rFonts w:ascii="Arial" w:hAnsi="Arial" w:cs="Arial"/>
                <w:color w:val="000000"/>
                <w:sz w:val="18"/>
                <w:szCs w:val="18"/>
              </w:rPr>
              <w:t xml:space="preserve"> (уровень ПИ)</w:t>
            </w:r>
          </w:p>
        </w:tc>
        <w:tc>
          <w:tcPr>
            <w:tcW w:w="2137" w:type="dxa"/>
            <w:tcBorders>
              <w:top w:val="single" w:sz="16" w:space="0" w:color="000000"/>
              <w:left w:val="nil"/>
              <w:bottom w:val="nil"/>
              <w:right w:val="single" w:sz="16" w:space="0" w:color="000000"/>
            </w:tcBorders>
            <w:shd w:val="clear" w:color="auto" w:fill="FFFFFF"/>
            <w:vAlign w:val="center"/>
          </w:tcPr>
          <w:p w:rsidR="009C6697" w:rsidRPr="0073196F" w:rsidRDefault="009C6697" w:rsidP="009C6697">
            <w:pPr>
              <w:autoSpaceDE w:val="0"/>
              <w:autoSpaceDN w:val="0"/>
              <w:adjustRightInd w:val="0"/>
              <w:spacing w:after="0" w:line="320" w:lineRule="atLeast"/>
              <w:ind w:left="60" w:right="60"/>
              <w:rPr>
                <w:rFonts w:ascii="Arial" w:hAnsi="Arial" w:cs="Arial"/>
                <w:color w:val="000000"/>
                <w:sz w:val="18"/>
                <w:szCs w:val="18"/>
              </w:rPr>
            </w:pPr>
            <w:r w:rsidRPr="0073196F">
              <w:rPr>
                <w:rFonts w:ascii="Arial" w:hAnsi="Arial" w:cs="Arial"/>
                <w:color w:val="000000"/>
                <w:sz w:val="18"/>
                <w:szCs w:val="18"/>
              </w:rPr>
              <w:t>Корреляция Пирсона</w:t>
            </w:r>
          </w:p>
        </w:tc>
        <w:tc>
          <w:tcPr>
            <w:tcW w:w="1000" w:type="dxa"/>
            <w:tcBorders>
              <w:top w:val="single" w:sz="16" w:space="0" w:color="000000"/>
              <w:left w:val="single" w:sz="16" w:space="0" w:color="000000"/>
              <w:bottom w:val="nil"/>
            </w:tcBorders>
            <w:shd w:val="clear" w:color="auto" w:fill="FFFFFF"/>
          </w:tcPr>
          <w:p w:rsidR="009C6697" w:rsidRPr="0073196F" w:rsidRDefault="009C6697" w:rsidP="009C6697">
            <w:pPr>
              <w:autoSpaceDE w:val="0"/>
              <w:autoSpaceDN w:val="0"/>
              <w:adjustRightInd w:val="0"/>
              <w:spacing w:after="0" w:line="320" w:lineRule="atLeast"/>
              <w:ind w:left="60" w:right="60"/>
              <w:jc w:val="right"/>
              <w:rPr>
                <w:rFonts w:ascii="Arial" w:hAnsi="Arial" w:cs="Arial"/>
                <w:color w:val="000000"/>
                <w:sz w:val="18"/>
                <w:szCs w:val="18"/>
              </w:rPr>
            </w:pPr>
            <w:r w:rsidRPr="0073196F">
              <w:rPr>
                <w:rFonts w:ascii="Arial" w:hAnsi="Arial" w:cs="Arial"/>
                <w:color w:val="000000"/>
                <w:sz w:val="18"/>
                <w:szCs w:val="18"/>
              </w:rPr>
              <w:t>1</w:t>
            </w:r>
          </w:p>
        </w:tc>
        <w:tc>
          <w:tcPr>
            <w:tcW w:w="1000" w:type="dxa"/>
            <w:tcBorders>
              <w:top w:val="single" w:sz="16" w:space="0" w:color="000000"/>
              <w:bottom w:val="nil"/>
            </w:tcBorders>
            <w:shd w:val="clear" w:color="auto" w:fill="FFFFFF"/>
          </w:tcPr>
          <w:p w:rsidR="009C6697" w:rsidRPr="0073196F" w:rsidRDefault="00B379E8" w:rsidP="009C669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,06</w:t>
            </w:r>
          </w:p>
        </w:tc>
        <w:tc>
          <w:tcPr>
            <w:tcW w:w="1000" w:type="dxa"/>
            <w:tcBorders>
              <w:top w:val="single" w:sz="16" w:space="0" w:color="000000"/>
              <w:bottom w:val="nil"/>
            </w:tcBorders>
            <w:shd w:val="clear" w:color="auto" w:fill="FFFFFF"/>
          </w:tcPr>
          <w:p w:rsidR="009C6697" w:rsidRPr="0073196F" w:rsidRDefault="00B379E8" w:rsidP="009C669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-,26</w:t>
            </w:r>
            <w:r w:rsidR="009C6697" w:rsidRPr="0073196F">
              <w:rPr>
                <w:rFonts w:ascii="Arial" w:hAnsi="Arial" w:cs="Arial"/>
                <w:color w:val="000000"/>
                <w:sz w:val="18"/>
                <w:szCs w:val="18"/>
                <w:vertAlign w:val="superscript"/>
              </w:rPr>
              <w:t>**</w:t>
            </w:r>
          </w:p>
        </w:tc>
        <w:tc>
          <w:tcPr>
            <w:tcW w:w="1000" w:type="dxa"/>
            <w:tcBorders>
              <w:top w:val="single" w:sz="16" w:space="0" w:color="000000"/>
              <w:bottom w:val="nil"/>
            </w:tcBorders>
            <w:shd w:val="clear" w:color="auto" w:fill="FFFFFF"/>
          </w:tcPr>
          <w:p w:rsidR="009C6697" w:rsidRPr="0073196F" w:rsidRDefault="00B379E8" w:rsidP="009C669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,13</w:t>
            </w:r>
          </w:p>
        </w:tc>
        <w:tc>
          <w:tcPr>
            <w:tcW w:w="1000" w:type="dxa"/>
            <w:tcBorders>
              <w:top w:val="single" w:sz="16" w:space="0" w:color="000000"/>
              <w:bottom w:val="nil"/>
              <w:right w:val="single" w:sz="16" w:space="0" w:color="000000"/>
            </w:tcBorders>
            <w:shd w:val="clear" w:color="auto" w:fill="FFFFFF"/>
          </w:tcPr>
          <w:p w:rsidR="009C6697" w:rsidRPr="0073196F" w:rsidRDefault="00B379E8" w:rsidP="009C669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-,37</w:t>
            </w:r>
            <w:r w:rsidR="009C6697" w:rsidRPr="0073196F">
              <w:rPr>
                <w:rFonts w:ascii="Arial" w:hAnsi="Arial" w:cs="Arial"/>
                <w:color w:val="000000"/>
                <w:sz w:val="18"/>
                <w:szCs w:val="18"/>
                <w:vertAlign w:val="superscript"/>
              </w:rPr>
              <w:t>**</w:t>
            </w:r>
          </w:p>
        </w:tc>
      </w:tr>
      <w:tr w:rsidR="009C6697" w:rsidRPr="0073196F" w:rsidTr="009C6697">
        <w:trPr>
          <w:cantSplit/>
        </w:trPr>
        <w:tc>
          <w:tcPr>
            <w:tcW w:w="955" w:type="dxa"/>
            <w:vMerge/>
            <w:tcBorders>
              <w:top w:val="single" w:sz="16" w:space="0" w:color="000000"/>
              <w:left w:val="single" w:sz="16" w:space="0" w:color="000000"/>
              <w:bottom w:val="nil"/>
              <w:right w:val="nil"/>
            </w:tcBorders>
            <w:shd w:val="clear" w:color="auto" w:fill="FFFFFF"/>
            <w:vAlign w:val="center"/>
          </w:tcPr>
          <w:p w:rsidR="009C6697" w:rsidRPr="0073196F" w:rsidRDefault="009C6697" w:rsidP="009C6697">
            <w:pPr>
              <w:autoSpaceDE w:val="0"/>
              <w:autoSpaceDN w:val="0"/>
              <w:adjustRightInd w:val="0"/>
              <w:spacing w:after="0" w:line="240" w:lineRule="auto"/>
              <w:rPr>
                <w:rFonts w:ascii="Arial" w:hAnsi="Arial" w:cs="Arial"/>
                <w:color w:val="000000"/>
                <w:sz w:val="18"/>
                <w:szCs w:val="18"/>
              </w:rPr>
            </w:pPr>
          </w:p>
        </w:tc>
        <w:tc>
          <w:tcPr>
            <w:tcW w:w="2137" w:type="dxa"/>
            <w:tcBorders>
              <w:top w:val="nil"/>
              <w:left w:val="nil"/>
              <w:bottom w:val="nil"/>
              <w:right w:val="single" w:sz="16" w:space="0" w:color="000000"/>
            </w:tcBorders>
            <w:shd w:val="clear" w:color="auto" w:fill="FFFFFF"/>
            <w:vAlign w:val="center"/>
          </w:tcPr>
          <w:p w:rsidR="009C6697" w:rsidRPr="0073196F" w:rsidRDefault="009C6697" w:rsidP="009C6697">
            <w:pPr>
              <w:autoSpaceDE w:val="0"/>
              <w:autoSpaceDN w:val="0"/>
              <w:adjustRightInd w:val="0"/>
              <w:spacing w:after="0" w:line="320" w:lineRule="atLeast"/>
              <w:ind w:left="60" w:right="60"/>
              <w:rPr>
                <w:rFonts w:ascii="Arial" w:hAnsi="Arial" w:cs="Arial"/>
                <w:color w:val="000000"/>
                <w:sz w:val="18"/>
                <w:szCs w:val="18"/>
              </w:rPr>
            </w:pPr>
            <w:r w:rsidRPr="0073196F">
              <w:rPr>
                <w:rFonts w:ascii="Arial" w:hAnsi="Arial" w:cs="Arial"/>
                <w:color w:val="000000"/>
                <w:sz w:val="18"/>
                <w:szCs w:val="18"/>
              </w:rPr>
              <w:t>Знч.(2-сторон)</w:t>
            </w:r>
          </w:p>
        </w:tc>
        <w:tc>
          <w:tcPr>
            <w:tcW w:w="1000" w:type="dxa"/>
            <w:tcBorders>
              <w:top w:val="nil"/>
              <w:left w:val="single" w:sz="16" w:space="0" w:color="000000"/>
              <w:bottom w:val="nil"/>
            </w:tcBorders>
            <w:shd w:val="clear" w:color="auto" w:fill="FFFFFF"/>
          </w:tcPr>
          <w:p w:rsidR="009C6697" w:rsidRPr="0073196F" w:rsidRDefault="009C6697" w:rsidP="009C6697">
            <w:pPr>
              <w:autoSpaceDE w:val="0"/>
              <w:autoSpaceDN w:val="0"/>
              <w:adjustRightInd w:val="0"/>
              <w:spacing w:after="0" w:line="240" w:lineRule="auto"/>
              <w:rPr>
                <w:rFonts w:cs="Times New Roman"/>
                <w:sz w:val="24"/>
                <w:szCs w:val="24"/>
              </w:rPr>
            </w:pPr>
          </w:p>
        </w:tc>
        <w:tc>
          <w:tcPr>
            <w:tcW w:w="1000" w:type="dxa"/>
            <w:tcBorders>
              <w:top w:val="nil"/>
              <w:bottom w:val="nil"/>
            </w:tcBorders>
            <w:shd w:val="clear" w:color="auto" w:fill="FFFFFF"/>
          </w:tcPr>
          <w:p w:rsidR="009C6697" w:rsidRPr="0073196F" w:rsidRDefault="00B379E8" w:rsidP="009C669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,46</w:t>
            </w:r>
          </w:p>
        </w:tc>
        <w:tc>
          <w:tcPr>
            <w:tcW w:w="1000" w:type="dxa"/>
            <w:tcBorders>
              <w:top w:val="nil"/>
              <w:bottom w:val="nil"/>
            </w:tcBorders>
            <w:shd w:val="clear" w:color="auto" w:fill="FFFFFF"/>
          </w:tcPr>
          <w:p w:rsidR="009C6697" w:rsidRPr="0073196F" w:rsidRDefault="009C6697" w:rsidP="009C6697">
            <w:pPr>
              <w:autoSpaceDE w:val="0"/>
              <w:autoSpaceDN w:val="0"/>
              <w:adjustRightInd w:val="0"/>
              <w:spacing w:after="0" w:line="320" w:lineRule="atLeast"/>
              <w:ind w:left="60" w:right="60"/>
              <w:jc w:val="right"/>
              <w:rPr>
                <w:rFonts w:ascii="Arial" w:hAnsi="Arial" w:cs="Arial"/>
                <w:color w:val="000000"/>
                <w:sz w:val="18"/>
                <w:szCs w:val="18"/>
              </w:rPr>
            </w:pPr>
            <w:r w:rsidRPr="0073196F">
              <w:rPr>
                <w:rFonts w:ascii="Arial" w:hAnsi="Arial" w:cs="Arial"/>
                <w:color w:val="000000"/>
                <w:sz w:val="18"/>
                <w:szCs w:val="18"/>
              </w:rPr>
              <w:t>,004</w:t>
            </w:r>
          </w:p>
        </w:tc>
        <w:tc>
          <w:tcPr>
            <w:tcW w:w="1000" w:type="dxa"/>
            <w:tcBorders>
              <w:top w:val="nil"/>
              <w:bottom w:val="nil"/>
            </w:tcBorders>
            <w:shd w:val="clear" w:color="auto" w:fill="FFFFFF"/>
          </w:tcPr>
          <w:p w:rsidR="009C6697" w:rsidRPr="0073196F" w:rsidRDefault="00B379E8" w:rsidP="009C669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,16</w:t>
            </w:r>
          </w:p>
        </w:tc>
        <w:tc>
          <w:tcPr>
            <w:tcW w:w="1000" w:type="dxa"/>
            <w:tcBorders>
              <w:top w:val="nil"/>
              <w:bottom w:val="nil"/>
              <w:right w:val="single" w:sz="16" w:space="0" w:color="000000"/>
            </w:tcBorders>
            <w:shd w:val="clear" w:color="auto" w:fill="FFFFFF"/>
          </w:tcPr>
          <w:p w:rsidR="009C6697" w:rsidRPr="0073196F" w:rsidRDefault="009C6697" w:rsidP="009C6697">
            <w:pPr>
              <w:autoSpaceDE w:val="0"/>
              <w:autoSpaceDN w:val="0"/>
              <w:adjustRightInd w:val="0"/>
              <w:spacing w:after="0" w:line="320" w:lineRule="atLeast"/>
              <w:ind w:left="60" w:right="60"/>
              <w:jc w:val="right"/>
              <w:rPr>
                <w:rFonts w:ascii="Arial" w:hAnsi="Arial" w:cs="Arial"/>
                <w:color w:val="000000"/>
                <w:sz w:val="18"/>
                <w:szCs w:val="18"/>
              </w:rPr>
            </w:pPr>
            <w:r w:rsidRPr="0073196F">
              <w:rPr>
                <w:rFonts w:ascii="Arial" w:hAnsi="Arial" w:cs="Arial"/>
                <w:color w:val="000000"/>
                <w:sz w:val="18"/>
                <w:szCs w:val="18"/>
              </w:rPr>
              <w:t>,000</w:t>
            </w:r>
          </w:p>
        </w:tc>
      </w:tr>
      <w:tr w:rsidR="009C6697" w:rsidRPr="0073196F" w:rsidTr="009C6697">
        <w:trPr>
          <w:cantSplit/>
        </w:trPr>
        <w:tc>
          <w:tcPr>
            <w:tcW w:w="955" w:type="dxa"/>
            <w:vMerge/>
            <w:tcBorders>
              <w:top w:val="single" w:sz="16" w:space="0" w:color="000000"/>
              <w:left w:val="single" w:sz="16" w:space="0" w:color="000000"/>
              <w:bottom w:val="nil"/>
              <w:right w:val="nil"/>
            </w:tcBorders>
            <w:shd w:val="clear" w:color="auto" w:fill="FFFFFF"/>
            <w:vAlign w:val="center"/>
          </w:tcPr>
          <w:p w:rsidR="009C6697" w:rsidRPr="0073196F" w:rsidRDefault="009C6697" w:rsidP="009C6697">
            <w:pPr>
              <w:autoSpaceDE w:val="0"/>
              <w:autoSpaceDN w:val="0"/>
              <w:adjustRightInd w:val="0"/>
              <w:spacing w:after="0" w:line="240" w:lineRule="auto"/>
              <w:rPr>
                <w:rFonts w:ascii="Arial" w:hAnsi="Arial" w:cs="Arial"/>
                <w:color w:val="000000"/>
                <w:sz w:val="18"/>
                <w:szCs w:val="18"/>
              </w:rPr>
            </w:pPr>
          </w:p>
        </w:tc>
        <w:tc>
          <w:tcPr>
            <w:tcW w:w="2137" w:type="dxa"/>
            <w:tcBorders>
              <w:top w:val="nil"/>
              <w:left w:val="nil"/>
              <w:bottom w:val="nil"/>
              <w:right w:val="single" w:sz="16" w:space="0" w:color="000000"/>
            </w:tcBorders>
            <w:shd w:val="clear" w:color="auto" w:fill="FFFFFF"/>
            <w:vAlign w:val="center"/>
          </w:tcPr>
          <w:p w:rsidR="009C6697" w:rsidRPr="0073196F" w:rsidRDefault="009C6697" w:rsidP="009C6697">
            <w:pPr>
              <w:autoSpaceDE w:val="0"/>
              <w:autoSpaceDN w:val="0"/>
              <w:adjustRightInd w:val="0"/>
              <w:spacing w:after="0" w:line="320" w:lineRule="atLeast"/>
              <w:ind w:left="60" w:right="60"/>
              <w:rPr>
                <w:rFonts w:ascii="Arial" w:hAnsi="Arial" w:cs="Arial"/>
                <w:color w:val="000000"/>
                <w:sz w:val="18"/>
                <w:szCs w:val="18"/>
              </w:rPr>
            </w:pPr>
            <w:r w:rsidRPr="0073196F">
              <w:rPr>
                <w:rFonts w:ascii="Arial" w:hAnsi="Arial" w:cs="Arial"/>
                <w:color w:val="000000"/>
                <w:sz w:val="18"/>
                <w:szCs w:val="18"/>
              </w:rPr>
              <w:t>N</w:t>
            </w:r>
          </w:p>
        </w:tc>
        <w:tc>
          <w:tcPr>
            <w:tcW w:w="1000" w:type="dxa"/>
            <w:tcBorders>
              <w:top w:val="nil"/>
              <w:left w:val="single" w:sz="16" w:space="0" w:color="000000"/>
              <w:bottom w:val="nil"/>
            </w:tcBorders>
            <w:shd w:val="clear" w:color="auto" w:fill="FFFFFF"/>
          </w:tcPr>
          <w:p w:rsidR="009C6697" w:rsidRPr="0073196F" w:rsidRDefault="009C6697" w:rsidP="009C6697">
            <w:pPr>
              <w:autoSpaceDE w:val="0"/>
              <w:autoSpaceDN w:val="0"/>
              <w:adjustRightInd w:val="0"/>
              <w:spacing w:after="0" w:line="320" w:lineRule="atLeast"/>
              <w:ind w:left="60" w:right="60"/>
              <w:jc w:val="right"/>
              <w:rPr>
                <w:rFonts w:ascii="Arial" w:hAnsi="Arial" w:cs="Arial"/>
                <w:color w:val="000000"/>
                <w:sz w:val="18"/>
                <w:szCs w:val="18"/>
              </w:rPr>
            </w:pPr>
            <w:r w:rsidRPr="0073196F">
              <w:rPr>
                <w:rFonts w:ascii="Arial" w:hAnsi="Arial" w:cs="Arial"/>
                <w:color w:val="000000"/>
                <w:sz w:val="18"/>
                <w:szCs w:val="18"/>
              </w:rPr>
              <w:t>114</w:t>
            </w:r>
          </w:p>
        </w:tc>
        <w:tc>
          <w:tcPr>
            <w:tcW w:w="1000" w:type="dxa"/>
            <w:tcBorders>
              <w:top w:val="nil"/>
              <w:bottom w:val="nil"/>
            </w:tcBorders>
            <w:shd w:val="clear" w:color="auto" w:fill="FFFFFF"/>
          </w:tcPr>
          <w:p w:rsidR="009C6697" w:rsidRPr="0073196F" w:rsidRDefault="009C6697" w:rsidP="009C6697">
            <w:pPr>
              <w:autoSpaceDE w:val="0"/>
              <w:autoSpaceDN w:val="0"/>
              <w:adjustRightInd w:val="0"/>
              <w:spacing w:after="0" w:line="320" w:lineRule="atLeast"/>
              <w:ind w:left="60" w:right="60"/>
              <w:jc w:val="right"/>
              <w:rPr>
                <w:rFonts w:ascii="Arial" w:hAnsi="Arial" w:cs="Arial"/>
                <w:color w:val="000000"/>
                <w:sz w:val="18"/>
                <w:szCs w:val="18"/>
              </w:rPr>
            </w:pPr>
            <w:r w:rsidRPr="0073196F">
              <w:rPr>
                <w:rFonts w:ascii="Arial" w:hAnsi="Arial" w:cs="Arial"/>
                <w:color w:val="000000"/>
                <w:sz w:val="18"/>
                <w:szCs w:val="18"/>
              </w:rPr>
              <w:t>114</w:t>
            </w:r>
          </w:p>
        </w:tc>
        <w:tc>
          <w:tcPr>
            <w:tcW w:w="1000" w:type="dxa"/>
            <w:tcBorders>
              <w:top w:val="nil"/>
              <w:bottom w:val="nil"/>
            </w:tcBorders>
            <w:shd w:val="clear" w:color="auto" w:fill="FFFFFF"/>
          </w:tcPr>
          <w:p w:rsidR="009C6697" w:rsidRPr="0073196F" w:rsidRDefault="009C6697" w:rsidP="009C6697">
            <w:pPr>
              <w:autoSpaceDE w:val="0"/>
              <w:autoSpaceDN w:val="0"/>
              <w:adjustRightInd w:val="0"/>
              <w:spacing w:after="0" w:line="320" w:lineRule="atLeast"/>
              <w:ind w:left="60" w:right="60"/>
              <w:jc w:val="right"/>
              <w:rPr>
                <w:rFonts w:ascii="Arial" w:hAnsi="Arial" w:cs="Arial"/>
                <w:color w:val="000000"/>
                <w:sz w:val="18"/>
                <w:szCs w:val="18"/>
              </w:rPr>
            </w:pPr>
            <w:r w:rsidRPr="0073196F">
              <w:rPr>
                <w:rFonts w:ascii="Arial" w:hAnsi="Arial" w:cs="Arial"/>
                <w:color w:val="000000"/>
                <w:sz w:val="18"/>
                <w:szCs w:val="18"/>
              </w:rPr>
              <w:t>114</w:t>
            </w:r>
          </w:p>
        </w:tc>
        <w:tc>
          <w:tcPr>
            <w:tcW w:w="1000" w:type="dxa"/>
            <w:tcBorders>
              <w:top w:val="nil"/>
              <w:bottom w:val="nil"/>
            </w:tcBorders>
            <w:shd w:val="clear" w:color="auto" w:fill="FFFFFF"/>
          </w:tcPr>
          <w:p w:rsidR="009C6697" w:rsidRPr="0073196F" w:rsidRDefault="009C6697" w:rsidP="009C6697">
            <w:pPr>
              <w:autoSpaceDE w:val="0"/>
              <w:autoSpaceDN w:val="0"/>
              <w:adjustRightInd w:val="0"/>
              <w:spacing w:after="0" w:line="320" w:lineRule="atLeast"/>
              <w:ind w:left="60" w:right="60"/>
              <w:jc w:val="right"/>
              <w:rPr>
                <w:rFonts w:ascii="Arial" w:hAnsi="Arial" w:cs="Arial"/>
                <w:color w:val="000000"/>
                <w:sz w:val="18"/>
                <w:szCs w:val="18"/>
              </w:rPr>
            </w:pPr>
            <w:r w:rsidRPr="0073196F">
              <w:rPr>
                <w:rFonts w:ascii="Arial" w:hAnsi="Arial" w:cs="Arial"/>
                <w:color w:val="000000"/>
                <w:sz w:val="18"/>
                <w:szCs w:val="18"/>
              </w:rPr>
              <w:t>114</w:t>
            </w:r>
          </w:p>
        </w:tc>
        <w:tc>
          <w:tcPr>
            <w:tcW w:w="1000" w:type="dxa"/>
            <w:tcBorders>
              <w:top w:val="nil"/>
              <w:bottom w:val="nil"/>
              <w:right w:val="single" w:sz="16" w:space="0" w:color="000000"/>
            </w:tcBorders>
            <w:shd w:val="clear" w:color="auto" w:fill="FFFFFF"/>
          </w:tcPr>
          <w:p w:rsidR="009C6697" w:rsidRPr="0073196F" w:rsidRDefault="009C6697" w:rsidP="009C6697">
            <w:pPr>
              <w:autoSpaceDE w:val="0"/>
              <w:autoSpaceDN w:val="0"/>
              <w:adjustRightInd w:val="0"/>
              <w:spacing w:after="0" w:line="320" w:lineRule="atLeast"/>
              <w:ind w:left="60" w:right="60"/>
              <w:jc w:val="right"/>
              <w:rPr>
                <w:rFonts w:ascii="Arial" w:hAnsi="Arial" w:cs="Arial"/>
                <w:color w:val="000000"/>
                <w:sz w:val="18"/>
                <w:szCs w:val="18"/>
              </w:rPr>
            </w:pPr>
            <w:r w:rsidRPr="0073196F">
              <w:rPr>
                <w:rFonts w:ascii="Arial" w:hAnsi="Arial" w:cs="Arial"/>
                <w:color w:val="000000"/>
                <w:sz w:val="18"/>
                <w:szCs w:val="18"/>
              </w:rPr>
              <w:t>114</w:t>
            </w:r>
          </w:p>
        </w:tc>
      </w:tr>
      <w:tr w:rsidR="009C6697" w:rsidRPr="0073196F" w:rsidTr="009C6697">
        <w:trPr>
          <w:cantSplit/>
        </w:trPr>
        <w:tc>
          <w:tcPr>
            <w:tcW w:w="955" w:type="dxa"/>
            <w:vMerge w:val="restart"/>
            <w:tcBorders>
              <w:top w:val="nil"/>
              <w:left w:val="single" w:sz="16" w:space="0" w:color="000000"/>
              <w:bottom w:val="nil"/>
              <w:right w:val="nil"/>
            </w:tcBorders>
            <w:shd w:val="clear" w:color="auto" w:fill="FFFFFF"/>
            <w:vAlign w:val="center"/>
          </w:tcPr>
          <w:p w:rsidR="009C6697" w:rsidRPr="0073196F" w:rsidRDefault="009C6697" w:rsidP="009C6697">
            <w:pPr>
              <w:autoSpaceDE w:val="0"/>
              <w:autoSpaceDN w:val="0"/>
              <w:adjustRightInd w:val="0"/>
              <w:spacing w:after="0" w:line="320" w:lineRule="atLeast"/>
              <w:ind w:left="60" w:right="60"/>
              <w:rPr>
                <w:rFonts w:ascii="Arial" w:hAnsi="Arial" w:cs="Arial"/>
                <w:color w:val="000000"/>
                <w:sz w:val="18"/>
                <w:szCs w:val="18"/>
              </w:rPr>
            </w:pPr>
            <w:r w:rsidRPr="0073196F">
              <w:rPr>
                <w:rFonts w:ascii="Arial" w:hAnsi="Arial" w:cs="Arial"/>
                <w:color w:val="000000"/>
                <w:sz w:val="18"/>
                <w:szCs w:val="18"/>
              </w:rPr>
              <w:t>Шкала1</w:t>
            </w:r>
            <w:r>
              <w:rPr>
                <w:rFonts w:ascii="Arial" w:hAnsi="Arial" w:cs="Arial"/>
                <w:color w:val="000000"/>
                <w:sz w:val="18"/>
                <w:szCs w:val="18"/>
              </w:rPr>
              <w:t xml:space="preserve"> (положительные эмоции)</w:t>
            </w:r>
          </w:p>
        </w:tc>
        <w:tc>
          <w:tcPr>
            <w:tcW w:w="2137" w:type="dxa"/>
            <w:tcBorders>
              <w:top w:val="nil"/>
              <w:left w:val="nil"/>
              <w:bottom w:val="nil"/>
              <w:right w:val="single" w:sz="16" w:space="0" w:color="000000"/>
            </w:tcBorders>
            <w:shd w:val="clear" w:color="auto" w:fill="FFFFFF"/>
            <w:vAlign w:val="center"/>
          </w:tcPr>
          <w:p w:rsidR="009C6697" w:rsidRPr="0073196F" w:rsidRDefault="009C6697" w:rsidP="009C6697">
            <w:pPr>
              <w:autoSpaceDE w:val="0"/>
              <w:autoSpaceDN w:val="0"/>
              <w:adjustRightInd w:val="0"/>
              <w:spacing w:after="0" w:line="320" w:lineRule="atLeast"/>
              <w:ind w:left="60" w:right="60"/>
              <w:rPr>
                <w:rFonts w:ascii="Arial" w:hAnsi="Arial" w:cs="Arial"/>
                <w:color w:val="000000"/>
                <w:sz w:val="18"/>
                <w:szCs w:val="18"/>
              </w:rPr>
            </w:pPr>
            <w:r w:rsidRPr="0073196F">
              <w:rPr>
                <w:rFonts w:ascii="Arial" w:hAnsi="Arial" w:cs="Arial"/>
                <w:color w:val="000000"/>
                <w:sz w:val="18"/>
                <w:szCs w:val="18"/>
              </w:rPr>
              <w:t>Корреляция Пирсона</w:t>
            </w:r>
          </w:p>
        </w:tc>
        <w:tc>
          <w:tcPr>
            <w:tcW w:w="1000" w:type="dxa"/>
            <w:tcBorders>
              <w:top w:val="nil"/>
              <w:left w:val="single" w:sz="16" w:space="0" w:color="000000"/>
              <w:bottom w:val="nil"/>
            </w:tcBorders>
            <w:shd w:val="clear" w:color="auto" w:fill="FFFFFF"/>
          </w:tcPr>
          <w:p w:rsidR="009C6697" w:rsidRPr="0073196F" w:rsidRDefault="00B379E8" w:rsidP="009C669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,06</w:t>
            </w:r>
          </w:p>
        </w:tc>
        <w:tc>
          <w:tcPr>
            <w:tcW w:w="1000" w:type="dxa"/>
            <w:tcBorders>
              <w:top w:val="nil"/>
              <w:bottom w:val="nil"/>
            </w:tcBorders>
            <w:shd w:val="clear" w:color="auto" w:fill="FFFFFF"/>
          </w:tcPr>
          <w:p w:rsidR="009C6697" w:rsidRPr="0073196F" w:rsidRDefault="009C6697" w:rsidP="009C6697">
            <w:pPr>
              <w:autoSpaceDE w:val="0"/>
              <w:autoSpaceDN w:val="0"/>
              <w:adjustRightInd w:val="0"/>
              <w:spacing w:after="0" w:line="320" w:lineRule="atLeast"/>
              <w:ind w:left="60" w:right="60"/>
              <w:jc w:val="right"/>
              <w:rPr>
                <w:rFonts w:ascii="Arial" w:hAnsi="Arial" w:cs="Arial"/>
                <w:color w:val="000000"/>
                <w:sz w:val="18"/>
                <w:szCs w:val="18"/>
              </w:rPr>
            </w:pPr>
            <w:r w:rsidRPr="0073196F">
              <w:rPr>
                <w:rFonts w:ascii="Arial" w:hAnsi="Arial" w:cs="Arial"/>
                <w:color w:val="000000"/>
                <w:sz w:val="18"/>
                <w:szCs w:val="18"/>
              </w:rPr>
              <w:t>1</w:t>
            </w:r>
          </w:p>
        </w:tc>
        <w:tc>
          <w:tcPr>
            <w:tcW w:w="1000" w:type="dxa"/>
            <w:tcBorders>
              <w:top w:val="nil"/>
              <w:bottom w:val="nil"/>
            </w:tcBorders>
            <w:shd w:val="clear" w:color="auto" w:fill="FFFFFF"/>
          </w:tcPr>
          <w:p w:rsidR="009C6697" w:rsidRPr="0073196F" w:rsidRDefault="00B379E8" w:rsidP="009C669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-,38</w:t>
            </w:r>
            <w:r w:rsidR="009C6697" w:rsidRPr="0073196F">
              <w:rPr>
                <w:rFonts w:ascii="Arial" w:hAnsi="Arial" w:cs="Arial"/>
                <w:color w:val="000000"/>
                <w:sz w:val="18"/>
                <w:szCs w:val="18"/>
                <w:vertAlign w:val="superscript"/>
              </w:rPr>
              <w:t>**</w:t>
            </w:r>
          </w:p>
        </w:tc>
        <w:tc>
          <w:tcPr>
            <w:tcW w:w="1000" w:type="dxa"/>
            <w:tcBorders>
              <w:top w:val="nil"/>
              <w:bottom w:val="nil"/>
            </w:tcBorders>
            <w:shd w:val="clear" w:color="auto" w:fill="FFFFFF"/>
          </w:tcPr>
          <w:p w:rsidR="009C6697" w:rsidRPr="0073196F" w:rsidRDefault="00B379E8" w:rsidP="009C669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,78</w:t>
            </w:r>
            <w:r w:rsidR="009C6697" w:rsidRPr="0073196F">
              <w:rPr>
                <w:rFonts w:ascii="Arial" w:hAnsi="Arial" w:cs="Arial"/>
                <w:color w:val="000000"/>
                <w:sz w:val="18"/>
                <w:szCs w:val="18"/>
                <w:vertAlign w:val="superscript"/>
              </w:rPr>
              <w:t>**</w:t>
            </w:r>
          </w:p>
        </w:tc>
        <w:tc>
          <w:tcPr>
            <w:tcW w:w="1000" w:type="dxa"/>
            <w:tcBorders>
              <w:top w:val="nil"/>
              <w:bottom w:val="nil"/>
              <w:right w:val="single" w:sz="16" w:space="0" w:color="000000"/>
            </w:tcBorders>
            <w:shd w:val="clear" w:color="auto" w:fill="FFFFFF"/>
          </w:tcPr>
          <w:p w:rsidR="009C6697" w:rsidRPr="0073196F" w:rsidRDefault="00B379E8" w:rsidP="009C669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-,17</w:t>
            </w:r>
          </w:p>
        </w:tc>
      </w:tr>
      <w:tr w:rsidR="009C6697" w:rsidRPr="0073196F" w:rsidTr="009C6697">
        <w:trPr>
          <w:cantSplit/>
        </w:trPr>
        <w:tc>
          <w:tcPr>
            <w:tcW w:w="955" w:type="dxa"/>
            <w:vMerge/>
            <w:tcBorders>
              <w:top w:val="nil"/>
              <w:left w:val="single" w:sz="16" w:space="0" w:color="000000"/>
              <w:bottom w:val="nil"/>
              <w:right w:val="nil"/>
            </w:tcBorders>
            <w:shd w:val="clear" w:color="auto" w:fill="FFFFFF"/>
            <w:vAlign w:val="center"/>
          </w:tcPr>
          <w:p w:rsidR="009C6697" w:rsidRPr="0073196F" w:rsidRDefault="009C6697" w:rsidP="009C6697">
            <w:pPr>
              <w:autoSpaceDE w:val="0"/>
              <w:autoSpaceDN w:val="0"/>
              <w:adjustRightInd w:val="0"/>
              <w:spacing w:after="0" w:line="240" w:lineRule="auto"/>
              <w:rPr>
                <w:rFonts w:ascii="Arial" w:hAnsi="Arial" w:cs="Arial"/>
                <w:color w:val="000000"/>
                <w:sz w:val="18"/>
                <w:szCs w:val="18"/>
              </w:rPr>
            </w:pPr>
          </w:p>
        </w:tc>
        <w:tc>
          <w:tcPr>
            <w:tcW w:w="2137" w:type="dxa"/>
            <w:tcBorders>
              <w:top w:val="nil"/>
              <w:left w:val="nil"/>
              <w:bottom w:val="nil"/>
              <w:right w:val="single" w:sz="16" w:space="0" w:color="000000"/>
            </w:tcBorders>
            <w:shd w:val="clear" w:color="auto" w:fill="FFFFFF"/>
            <w:vAlign w:val="center"/>
          </w:tcPr>
          <w:p w:rsidR="009C6697" w:rsidRPr="0073196F" w:rsidRDefault="009C6697" w:rsidP="009C6697">
            <w:pPr>
              <w:autoSpaceDE w:val="0"/>
              <w:autoSpaceDN w:val="0"/>
              <w:adjustRightInd w:val="0"/>
              <w:spacing w:after="0" w:line="320" w:lineRule="atLeast"/>
              <w:ind w:left="60" w:right="60"/>
              <w:rPr>
                <w:rFonts w:ascii="Arial" w:hAnsi="Arial" w:cs="Arial"/>
                <w:color w:val="000000"/>
                <w:sz w:val="18"/>
                <w:szCs w:val="18"/>
              </w:rPr>
            </w:pPr>
            <w:r w:rsidRPr="0073196F">
              <w:rPr>
                <w:rFonts w:ascii="Arial" w:hAnsi="Arial" w:cs="Arial"/>
                <w:color w:val="000000"/>
                <w:sz w:val="18"/>
                <w:szCs w:val="18"/>
              </w:rPr>
              <w:t>Знч.(2-сторон)</w:t>
            </w:r>
          </w:p>
        </w:tc>
        <w:tc>
          <w:tcPr>
            <w:tcW w:w="1000" w:type="dxa"/>
            <w:tcBorders>
              <w:top w:val="nil"/>
              <w:left w:val="single" w:sz="16" w:space="0" w:color="000000"/>
              <w:bottom w:val="nil"/>
            </w:tcBorders>
            <w:shd w:val="clear" w:color="auto" w:fill="FFFFFF"/>
          </w:tcPr>
          <w:p w:rsidR="009C6697" w:rsidRPr="0073196F" w:rsidRDefault="00B379E8" w:rsidP="009C669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,46</w:t>
            </w:r>
          </w:p>
        </w:tc>
        <w:tc>
          <w:tcPr>
            <w:tcW w:w="1000" w:type="dxa"/>
            <w:tcBorders>
              <w:top w:val="nil"/>
              <w:bottom w:val="nil"/>
            </w:tcBorders>
            <w:shd w:val="clear" w:color="auto" w:fill="FFFFFF"/>
          </w:tcPr>
          <w:p w:rsidR="009C6697" w:rsidRPr="0073196F" w:rsidRDefault="009C6697" w:rsidP="009C6697">
            <w:pPr>
              <w:autoSpaceDE w:val="0"/>
              <w:autoSpaceDN w:val="0"/>
              <w:adjustRightInd w:val="0"/>
              <w:spacing w:after="0" w:line="240" w:lineRule="auto"/>
              <w:rPr>
                <w:rFonts w:cs="Times New Roman"/>
                <w:sz w:val="24"/>
                <w:szCs w:val="24"/>
              </w:rPr>
            </w:pPr>
          </w:p>
        </w:tc>
        <w:tc>
          <w:tcPr>
            <w:tcW w:w="1000" w:type="dxa"/>
            <w:tcBorders>
              <w:top w:val="nil"/>
              <w:bottom w:val="nil"/>
            </w:tcBorders>
            <w:shd w:val="clear" w:color="auto" w:fill="FFFFFF"/>
          </w:tcPr>
          <w:p w:rsidR="009C6697" w:rsidRPr="0073196F" w:rsidRDefault="009C6697" w:rsidP="009C6697">
            <w:pPr>
              <w:autoSpaceDE w:val="0"/>
              <w:autoSpaceDN w:val="0"/>
              <w:adjustRightInd w:val="0"/>
              <w:spacing w:after="0" w:line="320" w:lineRule="atLeast"/>
              <w:ind w:left="60" w:right="60"/>
              <w:jc w:val="right"/>
              <w:rPr>
                <w:rFonts w:ascii="Arial" w:hAnsi="Arial" w:cs="Arial"/>
                <w:color w:val="000000"/>
                <w:sz w:val="18"/>
                <w:szCs w:val="18"/>
              </w:rPr>
            </w:pPr>
            <w:r w:rsidRPr="0073196F">
              <w:rPr>
                <w:rFonts w:ascii="Arial" w:hAnsi="Arial" w:cs="Arial"/>
                <w:color w:val="000000"/>
                <w:sz w:val="18"/>
                <w:szCs w:val="18"/>
              </w:rPr>
              <w:t>,000</w:t>
            </w:r>
          </w:p>
        </w:tc>
        <w:tc>
          <w:tcPr>
            <w:tcW w:w="1000" w:type="dxa"/>
            <w:tcBorders>
              <w:top w:val="nil"/>
              <w:bottom w:val="nil"/>
            </w:tcBorders>
            <w:shd w:val="clear" w:color="auto" w:fill="FFFFFF"/>
          </w:tcPr>
          <w:p w:rsidR="009C6697" w:rsidRPr="0073196F" w:rsidRDefault="009C6697" w:rsidP="009C6697">
            <w:pPr>
              <w:autoSpaceDE w:val="0"/>
              <w:autoSpaceDN w:val="0"/>
              <w:adjustRightInd w:val="0"/>
              <w:spacing w:after="0" w:line="320" w:lineRule="atLeast"/>
              <w:ind w:left="60" w:right="60"/>
              <w:jc w:val="right"/>
              <w:rPr>
                <w:rFonts w:ascii="Arial" w:hAnsi="Arial" w:cs="Arial"/>
                <w:color w:val="000000"/>
                <w:sz w:val="18"/>
                <w:szCs w:val="18"/>
              </w:rPr>
            </w:pPr>
            <w:r w:rsidRPr="0073196F">
              <w:rPr>
                <w:rFonts w:ascii="Arial" w:hAnsi="Arial" w:cs="Arial"/>
                <w:color w:val="000000"/>
                <w:sz w:val="18"/>
                <w:szCs w:val="18"/>
              </w:rPr>
              <w:t>,000</w:t>
            </w:r>
          </w:p>
        </w:tc>
        <w:tc>
          <w:tcPr>
            <w:tcW w:w="1000" w:type="dxa"/>
            <w:tcBorders>
              <w:top w:val="nil"/>
              <w:bottom w:val="nil"/>
              <w:right w:val="single" w:sz="16" w:space="0" w:color="000000"/>
            </w:tcBorders>
            <w:shd w:val="clear" w:color="auto" w:fill="FFFFFF"/>
          </w:tcPr>
          <w:p w:rsidR="009C6697" w:rsidRPr="0073196F" w:rsidRDefault="00B379E8" w:rsidP="009C669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,07</w:t>
            </w:r>
          </w:p>
        </w:tc>
      </w:tr>
      <w:tr w:rsidR="009C6697" w:rsidRPr="0073196F" w:rsidTr="009C6697">
        <w:trPr>
          <w:cantSplit/>
        </w:trPr>
        <w:tc>
          <w:tcPr>
            <w:tcW w:w="955" w:type="dxa"/>
            <w:vMerge/>
            <w:tcBorders>
              <w:top w:val="nil"/>
              <w:left w:val="single" w:sz="16" w:space="0" w:color="000000"/>
              <w:bottom w:val="nil"/>
              <w:right w:val="nil"/>
            </w:tcBorders>
            <w:shd w:val="clear" w:color="auto" w:fill="FFFFFF"/>
            <w:vAlign w:val="center"/>
          </w:tcPr>
          <w:p w:rsidR="009C6697" w:rsidRPr="0073196F" w:rsidRDefault="009C6697" w:rsidP="009C6697">
            <w:pPr>
              <w:autoSpaceDE w:val="0"/>
              <w:autoSpaceDN w:val="0"/>
              <w:adjustRightInd w:val="0"/>
              <w:spacing w:after="0" w:line="240" w:lineRule="auto"/>
              <w:rPr>
                <w:rFonts w:ascii="Arial" w:hAnsi="Arial" w:cs="Arial"/>
                <w:color w:val="000000"/>
                <w:sz w:val="18"/>
                <w:szCs w:val="18"/>
              </w:rPr>
            </w:pPr>
          </w:p>
        </w:tc>
        <w:tc>
          <w:tcPr>
            <w:tcW w:w="2137" w:type="dxa"/>
            <w:tcBorders>
              <w:top w:val="nil"/>
              <w:left w:val="nil"/>
              <w:bottom w:val="nil"/>
              <w:right w:val="single" w:sz="16" w:space="0" w:color="000000"/>
            </w:tcBorders>
            <w:shd w:val="clear" w:color="auto" w:fill="FFFFFF"/>
            <w:vAlign w:val="center"/>
          </w:tcPr>
          <w:p w:rsidR="009C6697" w:rsidRPr="0073196F" w:rsidRDefault="009C6697" w:rsidP="009C6697">
            <w:pPr>
              <w:autoSpaceDE w:val="0"/>
              <w:autoSpaceDN w:val="0"/>
              <w:adjustRightInd w:val="0"/>
              <w:spacing w:after="0" w:line="320" w:lineRule="atLeast"/>
              <w:ind w:left="60" w:right="60"/>
              <w:rPr>
                <w:rFonts w:ascii="Arial" w:hAnsi="Arial" w:cs="Arial"/>
                <w:color w:val="000000"/>
                <w:sz w:val="18"/>
                <w:szCs w:val="18"/>
              </w:rPr>
            </w:pPr>
            <w:r w:rsidRPr="0073196F">
              <w:rPr>
                <w:rFonts w:ascii="Arial" w:hAnsi="Arial" w:cs="Arial"/>
                <w:color w:val="000000"/>
                <w:sz w:val="18"/>
                <w:szCs w:val="18"/>
              </w:rPr>
              <w:t>N</w:t>
            </w:r>
          </w:p>
        </w:tc>
        <w:tc>
          <w:tcPr>
            <w:tcW w:w="1000" w:type="dxa"/>
            <w:tcBorders>
              <w:top w:val="nil"/>
              <w:left w:val="single" w:sz="16" w:space="0" w:color="000000"/>
              <w:bottom w:val="nil"/>
            </w:tcBorders>
            <w:shd w:val="clear" w:color="auto" w:fill="FFFFFF"/>
          </w:tcPr>
          <w:p w:rsidR="009C6697" w:rsidRPr="0073196F" w:rsidRDefault="009C6697" w:rsidP="009C6697">
            <w:pPr>
              <w:autoSpaceDE w:val="0"/>
              <w:autoSpaceDN w:val="0"/>
              <w:adjustRightInd w:val="0"/>
              <w:spacing w:after="0" w:line="320" w:lineRule="atLeast"/>
              <w:ind w:left="60" w:right="60"/>
              <w:jc w:val="right"/>
              <w:rPr>
                <w:rFonts w:ascii="Arial" w:hAnsi="Arial" w:cs="Arial"/>
                <w:color w:val="000000"/>
                <w:sz w:val="18"/>
                <w:szCs w:val="18"/>
              </w:rPr>
            </w:pPr>
            <w:r w:rsidRPr="0073196F">
              <w:rPr>
                <w:rFonts w:ascii="Arial" w:hAnsi="Arial" w:cs="Arial"/>
                <w:color w:val="000000"/>
                <w:sz w:val="18"/>
                <w:szCs w:val="18"/>
              </w:rPr>
              <w:t>114</w:t>
            </w:r>
          </w:p>
        </w:tc>
        <w:tc>
          <w:tcPr>
            <w:tcW w:w="1000" w:type="dxa"/>
            <w:tcBorders>
              <w:top w:val="nil"/>
              <w:bottom w:val="nil"/>
            </w:tcBorders>
            <w:shd w:val="clear" w:color="auto" w:fill="FFFFFF"/>
          </w:tcPr>
          <w:p w:rsidR="009C6697" w:rsidRPr="0073196F" w:rsidRDefault="009C6697" w:rsidP="009C6697">
            <w:pPr>
              <w:autoSpaceDE w:val="0"/>
              <w:autoSpaceDN w:val="0"/>
              <w:adjustRightInd w:val="0"/>
              <w:spacing w:after="0" w:line="320" w:lineRule="atLeast"/>
              <w:ind w:left="60" w:right="60"/>
              <w:jc w:val="right"/>
              <w:rPr>
                <w:rFonts w:ascii="Arial" w:hAnsi="Arial" w:cs="Arial"/>
                <w:color w:val="000000"/>
                <w:sz w:val="18"/>
                <w:szCs w:val="18"/>
              </w:rPr>
            </w:pPr>
            <w:r w:rsidRPr="0073196F">
              <w:rPr>
                <w:rFonts w:ascii="Arial" w:hAnsi="Arial" w:cs="Arial"/>
                <w:color w:val="000000"/>
                <w:sz w:val="18"/>
                <w:szCs w:val="18"/>
              </w:rPr>
              <w:t>114</w:t>
            </w:r>
          </w:p>
        </w:tc>
        <w:tc>
          <w:tcPr>
            <w:tcW w:w="1000" w:type="dxa"/>
            <w:tcBorders>
              <w:top w:val="nil"/>
              <w:bottom w:val="nil"/>
            </w:tcBorders>
            <w:shd w:val="clear" w:color="auto" w:fill="FFFFFF"/>
          </w:tcPr>
          <w:p w:rsidR="009C6697" w:rsidRPr="0073196F" w:rsidRDefault="009C6697" w:rsidP="009C6697">
            <w:pPr>
              <w:autoSpaceDE w:val="0"/>
              <w:autoSpaceDN w:val="0"/>
              <w:adjustRightInd w:val="0"/>
              <w:spacing w:after="0" w:line="320" w:lineRule="atLeast"/>
              <w:ind w:left="60" w:right="60"/>
              <w:jc w:val="right"/>
              <w:rPr>
                <w:rFonts w:ascii="Arial" w:hAnsi="Arial" w:cs="Arial"/>
                <w:color w:val="000000"/>
                <w:sz w:val="18"/>
                <w:szCs w:val="18"/>
              </w:rPr>
            </w:pPr>
            <w:r w:rsidRPr="0073196F">
              <w:rPr>
                <w:rFonts w:ascii="Arial" w:hAnsi="Arial" w:cs="Arial"/>
                <w:color w:val="000000"/>
                <w:sz w:val="18"/>
                <w:szCs w:val="18"/>
              </w:rPr>
              <w:t>114</w:t>
            </w:r>
          </w:p>
        </w:tc>
        <w:tc>
          <w:tcPr>
            <w:tcW w:w="1000" w:type="dxa"/>
            <w:tcBorders>
              <w:top w:val="nil"/>
              <w:bottom w:val="nil"/>
            </w:tcBorders>
            <w:shd w:val="clear" w:color="auto" w:fill="FFFFFF"/>
          </w:tcPr>
          <w:p w:rsidR="009C6697" w:rsidRPr="0073196F" w:rsidRDefault="009C6697" w:rsidP="009C6697">
            <w:pPr>
              <w:autoSpaceDE w:val="0"/>
              <w:autoSpaceDN w:val="0"/>
              <w:adjustRightInd w:val="0"/>
              <w:spacing w:after="0" w:line="320" w:lineRule="atLeast"/>
              <w:ind w:left="60" w:right="60"/>
              <w:jc w:val="right"/>
              <w:rPr>
                <w:rFonts w:ascii="Arial" w:hAnsi="Arial" w:cs="Arial"/>
                <w:color w:val="000000"/>
                <w:sz w:val="18"/>
                <w:szCs w:val="18"/>
              </w:rPr>
            </w:pPr>
            <w:r w:rsidRPr="0073196F">
              <w:rPr>
                <w:rFonts w:ascii="Arial" w:hAnsi="Arial" w:cs="Arial"/>
                <w:color w:val="000000"/>
                <w:sz w:val="18"/>
                <w:szCs w:val="18"/>
              </w:rPr>
              <w:t>114</w:t>
            </w:r>
          </w:p>
        </w:tc>
        <w:tc>
          <w:tcPr>
            <w:tcW w:w="1000" w:type="dxa"/>
            <w:tcBorders>
              <w:top w:val="nil"/>
              <w:bottom w:val="nil"/>
              <w:right w:val="single" w:sz="16" w:space="0" w:color="000000"/>
            </w:tcBorders>
            <w:shd w:val="clear" w:color="auto" w:fill="FFFFFF"/>
          </w:tcPr>
          <w:p w:rsidR="009C6697" w:rsidRPr="0073196F" w:rsidRDefault="009C6697" w:rsidP="009C6697">
            <w:pPr>
              <w:autoSpaceDE w:val="0"/>
              <w:autoSpaceDN w:val="0"/>
              <w:adjustRightInd w:val="0"/>
              <w:spacing w:after="0" w:line="320" w:lineRule="atLeast"/>
              <w:ind w:left="60" w:right="60"/>
              <w:jc w:val="right"/>
              <w:rPr>
                <w:rFonts w:ascii="Arial" w:hAnsi="Arial" w:cs="Arial"/>
                <w:color w:val="000000"/>
                <w:sz w:val="18"/>
                <w:szCs w:val="18"/>
              </w:rPr>
            </w:pPr>
            <w:r w:rsidRPr="0073196F">
              <w:rPr>
                <w:rFonts w:ascii="Arial" w:hAnsi="Arial" w:cs="Arial"/>
                <w:color w:val="000000"/>
                <w:sz w:val="18"/>
                <w:szCs w:val="18"/>
              </w:rPr>
              <w:t>114</w:t>
            </w:r>
          </w:p>
        </w:tc>
      </w:tr>
      <w:tr w:rsidR="009C6697" w:rsidRPr="0073196F" w:rsidTr="009C6697">
        <w:trPr>
          <w:cantSplit/>
        </w:trPr>
        <w:tc>
          <w:tcPr>
            <w:tcW w:w="955" w:type="dxa"/>
            <w:vMerge w:val="restart"/>
            <w:tcBorders>
              <w:top w:val="nil"/>
              <w:left w:val="single" w:sz="16" w:space="0" w:color="000000"/>
              <w:bottom w:val="nil"/>
              <w:right w:val="nil"/>
            </w:tcBorders>
            <w:shd w:val="clear" w:color="auto" w:fill="FFFFFF"/>
            <w:vAlign w:val="center"/>
          </w:tcPr>
          <w:p w:rsidR="009C6697" w:rsidRPr="0073196F" w:rsidRDefault="009C6697" w:rsidP="009C6697">
            <w:pPr>
              <w:autoSpaceDE w:val="0"/>
              <w:autoSpaceDN w:val="0"/>
              <w:adjustRightInd w:val="0"/>
              <w:spacing w:after="0" w:line="320" w:lineRule="atLeast"/>
              <w:ind w:left="60" w:right="60"/>
              <w:rPr>
                <w:rFonts w:ascii="Arial" w:hAnsi="Arial" w:cs="Arial"/>
                <w:color w:val="000000"/>
                <w:sz w:val="18"/>
                <w:szCs w:val="18"/>
              </w:rPr>
            </w:pPr>
            <w:r w:rsidRPr="0073196F">
              <w:rPr>
                <w:rFonts w:ascii="Arial" w:hAnsi="Arial" w:cs="Arial"/>
                <w:color w:val="000000"/>
                <w:sz w:val="18"/>
                <w:szCs w:val="18"/>
              </w:rPr>
              <w:t>Шкала2</w:t>
            </w:r>
            <w:r>
              <w:rPr>
                <w:rFonts w:ascii="Arial" w:hAnsi="Arial" w:cs="Arial"/>
                <w:color w:val="000000"/>
                <w:sz w:val="18"/>
                <w:szCs w:val="18"/>
              </w:rPr>
              <w:t xml:space="preserve"> (отрицательные эмоции)</w:t>
            </w:r>
          </w:p>
        </w:tc>
        <w:tc>
          <w:tcPr>
            <w:tcW w:w="2137" w:type="dxa"/>
            <w:tcBorders>
              <w:top w:val="nil"/>
              <w:left w:val="nil"/>
              <w:bottom w:val="nil"/>
              <w:right w:val="single" w:sz="16" w:space="0" w:color="000000"/>
            </w:tcBorders>
            <w:shd w:val="clear" w:color="auto" w:fill="FFFFFF"/>
            <w:vAlign w:val="center"/>
          </w:tcPr>
          <w:p w:rsidR="009C6697" w:rsidRPr="0073196F" w:rsidRDefault="009C6697" w:rsidP="009C6697">
            <w:pPr>
              <w:autoSpaceDE w:val="0"/>
              <w:autoSpaceDN w:val="0"/>
              <w:adjustRightInd w:val="0"/>
              <w:spacing w:after="0" w:line="320" w:lineRule="atLeast"/>
              <w:ind w:left="60" w:right="60"/>
              <w:rPr>
                <w:rFonts w:ascii="Arial" w:hAnsi="Arial" w:cs="Arial"/>
                <w:color w:val="000000"/>
                <w:sz w:val="18"/>
                <w:szCs w:val="18"/>
              </w:rPr>
            </w:pPr>
            <w:r w:rsidRPr="0073196F">
              <w:rPr>
                <w:rFonts w:ascii="Arial" w:hAnsi="Arial" w:cs="Arial"/>
                <w:color w:val="000000"/>
                <w:sz w:val="18"/>
                <w:szCs w:val="18"/>
              </w:rPr>
              <w:t>Корреляция Пирсона</w:t>
            </w:r>
          </w:p>
        </w:tc>
        <w:tc>
          <w:tcPr>
            <w:tcW w:w="1000" w:type="dxa"/>
            <w:tcBorders>
              <w:top w:val="nil"/>
              <w:left w:val="single" w:sz="16" w:space="0" w:color="000000"/>
              <w:bottom w:val="nil"/>
            </w:tcBorders>
            <w:shd w:val="clear" w:color="auto" w:fill="FFFFFF"/>
          </w:tcPr>
          <w:p w:rsidR="009C6697" w:rsidRPr="0073196F" w:rsidRDefault="00B379E8" w:rsidP="009C669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-,26</w:t>
            </w:r>
            <w:r w:rsidR="009C6697" w:rsidRPr="0073196F">
              <w:rPr>
                <w:rFonts w:ascii="Arial" w:hAnsi="Arial" w:cs="Arial"/>
                <w:color w:val="000000"/>
                <w:sz w:val="18"/>
                <w:szCs w:val="18"/>
                <w:vertAlign w:val="superscript"/>
              </w:rPr>
              <w:t>**</w:t>
            </w:r>
          </w:p>
        </w:tc>
        <w:tc>
          <w:tcPr>
            <w:tcW w:w="1000" w:type="dxa"/>
            <w:tcBorders>
              <w:top w:val="nil"/>
              <w:bottom w:val="nil"/>
            </w:tcBorders>
            <w:shd w:val="clear" w:color="auto" w:fill="FFFFFF"/>
          </w:tcPr>
          <w:p w:rsidR="009C6697" w:rsidRPr="0073196F" w:rsidRDefault="00B379E8" w:rsidP="009C669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-,38</w:t>
            </w:r>
            <w:r w:rsidR="009C6697" w:rsidRPr="0073196F">
              <w:rPr>
                <w:rFonts w:ascii="Arial" w:hAnsi="Arial" w:cs="Arial"/>
                <w:color w:val="000000"/>
                <w:sz w:val="18"/>
                <w:szCs w:val="18"/>
                <w:vertAlign w:val="superscript"/>
              </w:rPr>
              <w:t>**</w:t>
            </w:r>
          </w:p>
        </w:tc>
        <w:tc>
          <w:tcPr>
            <w:tcW w:w="1000" w:type="dxa"/>
            <w:tcBorders>
              <w:top w:val="nil"/>
              <w:bottom w:val="nil"/>
            </w:tcBorders>
            <w:shd w:val="clear" w:color="auto" w:fill="FFFFFF"/>
          </w:tcPr>
          <w:p w:rsidR="009C6697" w:rsidRPr="0073196F" w:rsidRDefault="009C6697" w:rsidP="009C6697">
            <w:pPr>
              <w:autoSpaceDE w:val="0"/>
              <w:autoSpaceDN w:val="0"/>
              <w:adjustRightInd w:val="0"/>
              <w:spacing w:after="0" w:line="320" w:lineRule="atLeast"/>
              <w:ind w:left="60" w:right="60"/>
              <w:jc w:val="right"/>
              <w:rPr>
                <w:rFonts w:ascii="Arial" w:hAnsi="Arial" w:cs="Arial"/>
                <w:color w:val="000000"/>
                <w:sz w:val="18"/>
                <w:szCs w:val="18"/>
              </w:rPr>
            </w:pPr>
            <w:r w:rsidRPr="0073196F">
              <w:rPr>
                <w:rFonts w:ascii="Arial" w:hAnsi="Arial" w:cs="Arial"/>
                <w:color w:val="000000"/>
                <w:sz w:val="18"/>
                <w:szCs w:val="18"/>
              </w:rPr>
              <w:t>1</w:t>
            </w:r>
          </w:p>
        </w:tc>
        <w:tc>
          <w:tcPr>
            <w:tcW w:w="1000" w:type="dxa"/>
            <w:tcBorders>
              <w:top w:val="nil"/>
              <w:bottom w:val="nil"/>
            </w:tcBorders>
            <w:shd w:val="clear" w:color="auto" w:fill="FFFFFF"/>
          </w:tcPr>
          <w:p w:rsidR="009C6697" w:rsidRPr="0073196F" w:rsidRDefault="00B379E8" w:rsidP="009C669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-,29</w:t>
            </w:r>
            <w:r w:rsidR="009C6697" w:rsidRPr="0073196F">
              <w:rPr>
                <w:rFonts w:ascii="Arial" w:hAnsi="Arial" w:cs="Arial"/>
                <w:color w:val="000000"/>
                <w:sz w:val="18"/>
                <w:szCs w:val="18"/>
                <w:vertAlign w:val="superscript"/>
              </w:rPr>
              <w:t>**</w:t>
            </w:r>
          </w:p>
        </w:tc>
        <w:tc>
          <w:tcPr>
            <w:tcW w:w="1000" w:type="dxa"/>
            <w:tcBorders>
              <w:top w:val="nil"/>
              <w:bottom w:val="nil"/>
              <w:right w:val="single" w:sz="16" w:space="0" w:color="000000"/>
            </w:tcBorders>
            <w:shd w:val="clear" w:color="auto" w:fill="FFFFFF"/>
          </w:tcPr>
          <w:p w:rsidR="009C6697" w:rsidRPr="0073196F" w:rsidRDefault="00B379E8" w:rsidP="009C669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,73</w:t>
            </w:r>
            <w:r w:rsidR="009C6697" w:rsidRPr="0073196F">
              <w:rPr>
                <w:rFonts w:ascii="Arial" w:hAnsi="Arial" w:cs="Arial"/>
                <w:color w:val="000000"/>
                <w:sz w:val="18"/>
                <w:szCs w:val="18"/>
                <w:vertAlign w:val="superscript"/>
              </w:rPr>
              <w:t>**</w:t>
            </w:r>
          </w:p>
        </w:tc>
      </w:tr>
      <w:tr w:rsidR="009C6697" w:rsidRPr="0073196F" w:rsidTr="009C6697">
        <w:trPr>
          <w:cantSplit/>
        </w:trPr>
        <w:tc>
          <w:tcPr>
            <w:tcW w:w="955" w:type="dxa"/>
            <w:vMerge/>
            <w:tcBorders>
              <w:top w:val="nil"/>
              <w:left w:val="single" w:sz="16" w:space="0" w:color="000000"/>
              <w:bottom w:val="nil"/>
              <w:right w:val="nil"/>
            </w:tcBorders>
            <w:shd w:val="clear" w:color="auto" w:fill="FFFFFF"/>
            <w:vAlign w:val="center"/>
          </w:tcPr>
          <w:p w:rsidR="009C6697" w:rsidRPr="0073196F" w:rsidRDefault="009C6697" w:rsidP="009C6697">
            <w:pPr>
              <w:autoSpaceDE w:val="0"/>
              <w:autoSpaceDN w:val="0"/>
              <w:adjustRightInd w:val="0"/>
              <w:spacing w:after="0" w:line="240" w:lineRule="auto"/>
              <w:rPr>
                <w:rFonts w:ascii="Arial" w:hAnsi="Arial" w:cs="Arial"/>
                <w:color w:val="000000"/>
                <w:sz w:val="18"/>
                <w:szCs w:val="18"/>
              </w:rPr>
            </w:pPr>
          </w:p>
        </w:tc>
        <w:tc>
          <w:tcPr>
            <w:tcW w:w="2137" w:type="dxa"/>
            <w:tcBorders>
              <w:top w:val="nil"/>
              <w:left w:val="nil"/>
              <w:bottom w:val="nil"/>
              <w:right w:val="single" w:sz="16" w:space="0" w:color="000000"/>
            </w:tcBorders>
            <w:shd w:val="clear" w:color="auto" w:fill="FFFFFF"/>
            <w:vAlign w:val="center"/>
          </w:tcPr>
          <w:p w:rsidR="009C6697" w:rsidRPr="0073196F" w:rsidRDefault="009C6697" w:rsidP="009C6697">
            <w:pPr>
              <w:autoSpaceDE w:val="0"/>
              <w:autoSpaceDN w:val="0"/>
              <w:adjustRightInd w:val="0"/>
              <w:spacing w:after="0" w:line="320" w:lineRule="atLeast"/>
              <w:ind w:left="60" w:right="60"/>
              <w:rPr>
                <w:rFonts w:ascii="Arial" w:hAnsi="Arial" w:cs="Arial"/>
                <w:color w:val="000000"/>
                <w:sz w:val="18"/>
                <w:szCs w:val="18"/>
              </w:rPr>
            </w:pPr>
            <w:r w:rsidRPr="0073196F">
              <w:rPr>
                <w:rFonts w:ascii="Arial" w:hAnsi="Arial" w:cs="Arial"/>
                <w:color w:val="000000"/>
                <w:sz w:val="18"/>
                <w:szCs w:val="18"/>
              </w:rPr>
              <w:t>Знч.(2-сторон)</w:t>
            </w:r>
          </w:p>
        </w:tc>
        <w:tc>
          <w:tcPr>
            <w:tcW w:w="1000" w:type="dxa"/>
            <w:tcBorders>
              <w:top w:val="nil"/>
              <w:left w:val="single" w:sz="16" w:space="0" w:color="000000"/>
              <w:bottom w:val="nil"/>
            </w:tcBorders>
            <w:shd w:val="clear" w:color="auto" w:fill="FFFFFF"/>
          </w:tcPr>
          <w:p w:rsidR="009C6697" w:rsidRPr="0073196F" w:rsidRDefault="009C6697" w:rsidP="009C6697">
            <w:pPr>
              <w:autoSpaceDE w:val="0"/>
              <w:autoSpaceDN w:val="0"/>
              <w:adjustRightInd w:val="0"/>
              <w:spacing w:after="0" w:line="320" w:lineRule="atLeast"/>
              <w:ind w:left="60" w:right="60"/>
              <w:jc w:val="right"/>
              <w:rPr>
                <w:rFonts w:ascii="Arial" w:hAnsi="Arial" w:cs="Arial"/>
                <w:color w:val="000000"/>
                <w:sz w:val="18"/>
                <w:szCs w:val="18"/>
              </w:rPr>
            </w:pPr>
            <w:r w:rsidRPr="0073196F">
              <w:rPr>
                <w:rFonts w:ascii="Arial" w:hAnsi="Arial" w:cs="Arial"/>
                <w:color w:val="000000"/>
                <w:sz w:val="18"/>
                <w:szCs w:val="18"/>
              </w:rPr>
              <w:t>,004</w:t>
            </w:r>
          </w:p>
        </w:tc>
        <w:tc>
          <w:tcPr>
            <w:tcW w:w="1000" w:type="dxa"/>
            <w:tcBorders>
              <w:top w:val="nil"/>
              <w:bottom w:val="nil"/>
            </w:tcBorders>
            <w:shd w:val="clear" w:color="auto" w:fill="FFFFFF"/>
          </w:tcPr>
          <w:p w:rsidR="009C6697" w:rsidRPr="0073196F" w:rsidRDefault="009C6697" w:rsidP="009C6697">
            <w:pPr>
              <w:autoSpaceDE w:val="0"/>
              <w:autoSpaceDN w:val="0"/>
              <w:adjustRightInd w:val="0"/>
              <w:spacing w:after="0" w:line="320" w:lineRule="atLeast"/>
              <w:ind w:left="60" w:right="60"/>
              <w:jc w:val="right"/>
              <w:rPr>
                <w:rFonts w:ascii="Arial" w:hAnsi="Arial" w:cs="Arial"/>
                <w:color w:val="000000"/>
                <w:sz w:val="18"/>
                <w:szCs w:val="18"/>
              </w:rPr>
            </w:pPr>
            <w:r w:rsidRPr="0073196F">
              <w:rPr>
                <w:rFonts w:ascii="Arial" w:hAnsi="Arial" w:cs="Arial"/>
                <w:color w:val="000000"/>
                <w:sz w:val="18"/>
                <w:szCs w:val="18"/>
              </w:rPr>
              <w:t>,000</w:t>
            </w:r>
          </w:p>
        </w:tc>
        <w:tc>
          <w:tcPr>
            <w:tcW w:w="1000" w:type="dxa"/>
            <w:tcBorders>
              <w:top w:val="nil"/>
              <w:bottom w:val="nil"/>
            </w:tcBorders>
            <w:shd w:val="clear" w:color="auto" w:fill="FFFFFF"/>
          </w:tcPr>
          <w:p w:rsidR="009C6697" w:rsidRPr="0073196F" w:rsidRDefault="009C6697" w:rsidP="009C6697">
            <w:pPr>
              <w:autoSpaceDE w:val="0"/>
              <w:autoSpaceDN w:val="0"/>
              <w:adjustRightInd w:val="0"/>
              <w:spacing w:after="0" w:line="240" w:lineRule="auto"/>
              <w:rPr>
                <w:rFonts w:cs="Times New Roman"/>
                <w:sz w:val="24"/>
                <w:szCs w:val="24"/>
              </w:rPr>
            </w:pPr>
          </w:p>
        </w:tc>
        <w:tc>
          <w:tcPr>
            <w:tcW w:w="1000" w:type="dxa"/>
            <w:tcBorders>
              <w:top w:val="nil"/>
              <w:bottom w:val="nil"/>
            </w:tcBorders>
            <w:shd w:val="clear" w:color="auto" w:fill="FFFFFF"/>
          </w:tcPr>
          <w:p w:rsidR="009C6697" w:rsidRPr="0073196F" w:rsidRDefault="009C6697" w:rsidP="009C6697">
            <w:pPr>
              <w:autoSpaceDE w:val="0"/>
              <w:autoSpaceDN w:val="0"/>
              <w:adjustRightInd w:val="0"/>
              <w:spacing w:after="0" w:line="320" w:lineRule="atLeast"/>
              <w:ind w:left="60" w:right="60"/>
              <w:jc w:val="right"/>
              <w:rPr>
                <w:rFonts w:ascii="Arial" w:hAnsi="Arial" w:cs="Arial"/>
                <w:color w:val="000000"/>
                <w:sz w:val="18"/>
                <w:szCs w:val="18"/>
              </w:rPr>
            </w:pPr>
            <w:r w:rsidRPr="0073196F">
              <w:rPr>
                <w:rFonts w:ascii="Arial" w:hAnsi="Arial" w:cs="Arial"/>
                <w:color w:val="000000"/>
                <w:sz w:val="18"/>
                <w:szCs w:val="18"/>
              </w:rPr>
              <w:t>,001</w:t>
            </w:r>
          </w:p>
        </w:tc>
        <w:tc>
          <w:tcPr>
            <w:tcW w:w="1000" w:type="dxa"/>
            <w:tcBorders>
              <w:top w:val="nil"/>
              <w:bottom w:val="nil"/>
              <w:right w:val="single" w:sz="16" w:space="0" w:color="000000"/>
            </w:tcBorders>
            <w:shd w:val="clear" w:color="auto" w:fill="FFFFFF"/>
          </w:tcPr>
          <w:p w:rsidR="009C6697" w:rsidRPr="0073196F" w:rsidRDefault="009C6697" w:rsidP="009C6697">
            <w:pPr>
              <w:autoSpaceDE w:val="0"/>
              <w:autoSpaceDN w:val="0"/>
              <w:adjustRightInd w:val="0"/>
              <w:spacing w:after="0" w:line="320" w:lineRule="atLeast"/>
              <w:ind w:left="60" w:right="60"/>
              <w:jc w:val="right"/>
              <w:rPr>
                <w:rFonts w:ascii="Arial" w:hAnsi="Arial" w:cs="Arial"/>
                <w:color w:val="000000"/>
                <w:sz w:val="18"/>
                <w:szCs w:val="18"/>
              </w:rPr>
            </w:pPr>
            <w:r w:rsidRPr="0073196F">
              <w:rPr>
                <w:rFonts w:ascii="Arial" w:hAnsi="Arial" w:cs="Arial"/>
                <w:color w:val="000000"/>
                <w:sz w:val="18"/>
                <w:szCs w:val="18"/>
              </w:rPr>
              <w:t>,000</w:t>
            </w:r>
          </w:p>
        </w:tc>
      </w:tr>
      <w:tr w:rsidR="009C6697" w:rsidRPr="0073196F" w:rsidTr="009C6697">
        <w:trPr>
          <w:cantSplit/>
        </w:trPr>
        <w:tc>
          <w:tcPr>
            <w:tcW w:w="955" w:type="dxa"/>
            <w:vMerge/>
            <w:tcBorders>
              <w:top w:val="nil"/>
              <w:left w:val="single" w:sz="16" w:space="0" w:color="000000"/>
              <w:bottom w:val="nil"/>
              <w:right w:val="nil"/>
            </w:tcBorders>
            <w:shd w:val="clear" w:color="auto" w:fill="FFFFFF"/>
            <w:vAlign w:val="center"/>
          </w:tcPr>
          <w:p w:rsidR="009C6697" w:rsidRPr="0073196F" w:rsidRDefault="009C6697" w:rsidP="009C6697">
            <w:pPr>
              <w:autoSpaceDE w:val="0"/>
              <w:autoSpaceDN w:val="0"/>
              <w:adjustRightInd w:val="0"/>
              <w:spacing w:after="0" w:line="240" w:lineRule="auto"/>
              <w:rPr>
                <w:rFonts w:ascii="Arial" w:hAnsi="Arial" w:cs="Arial"/>
                <w:color w:val="000000"/>
                <w:sz w:val="18"/>
                <w:szCs w:val="18"/>
              </w:rPr>
            </w:pPr>
          </w:p>
        </w:tc>
        <w:tc>
          <w:tcPr>
            <w:tcW w:w="2137" w:type="dxa"/>
            <w:tcBorders>
              <w:top w:val="nil"/>
              <w:left w:val="nil"/>
              <w:bottom w:val="nil"/>
              <w:right w:val="single" w:sz="16" w:space="0" w:color="000000"/>
            </w:tcBorders>
            <w:shd w:val="clear" w:color="auto" w:fill="FFFFFF"/>
            <w:vAlign w:val="center"/>
          </w:tcPr>
          <w:p w:rsidR="009C6697" w:rsidRPr="0073196F" w:rsidRDefault="009C6697" w:rsidP="009C6697">
            <w:pPr>
              <w:autoSpaceDE w:val="0"/>
              <w:autoSpaceDN w:val="0"/>
              <w:adjustRightInd w:val="0"/>
              <w:spacing w:after="0" w:line="320" w:lineRule="atLeast"/>
              <w:ind w:left="60" w:right="60"/>
              <w:rPr>
                <w:rFonts w:ascii="Arial" w:hAnsi="Arial" w:cs="Arial"/>
                <w:color w:val="000000"/>
                <w:sz w:val="18"/>
                <w:szCs w:val="18"/>
              </w:rPr>
            </w:pPr>
            <w:r w:rsidRPr="0073196F">
              <w:rPr>
                <w:rFonts w:ascii="Arial" w:hAnsi="Arial" w:cs="Arial"/>
                <w:color w:val="000000"/>
                <w:sz w:val="18"/>
                <w:szCs w:val="18"/>
              </w:rPr>
              <w:t>N</w:t>
            </w:r>
          </w:p>
        </w:tc>
        <w:tc>
          <w:tcPr>
            <w:tcW w:w="1000" w:type="dxa"/>
            <w:tcBorders>
              <w:top w:val="nil"/>
              <w:left w:val="single" w:sz="16" w:space="0" w:color="000000"/>
              <w:bottom w:val="nil"/>
            </w:tcBorders>
            <w:shd w:val="clear" w:color="auto" w:fill="FFFFFF"/>
          </w:tcPr>
          <w:p w:rsidR="009C6697" w:rsidRPr="0073196F" w:rsidRDefault="009C6697" w:rsidP="009C6697">
            <w:pPr>
              <w:autoSpaceDE w:val="0"/>
              <w:autoSpaceDN w:val="0"/>
              <w:adjustRightInd w:val="0"/>
              <w:spacing w:after="0" w:line="320" w:lineRule="atLeast"/>
              <w:ind w:left="60" w:right="60"/>
              <w:jc w:val="right"/>
              <w:rPr>
                <w:rFonts w:ascii="Arial" w:hAnsi="Arial" w:cs="Arial"/>
                <w:color w:val="000000"/>
                <w:sz w:val="18"/>
                <w:szCs w:val="18"/>
              </w:rPr>
            </w:pPr>
            <w:r w:rsidRPr="0073196F">
              <w:rPr>
                <w:rFonts w:ascii="Arial" w:hAnsi="Arial" w:cs="Arial"/>
                <w:color w:val="000000"/>
                <w:sz w:val="18"/>
                <w:szCs w:val="18"/>
              </w:rPr>
              <w:t>114</w:t>
            </w:r>
          </w:p>
        </w:tc>
        <w:tc>
          <w:tcPr>
            <w:tcW w:w="1000" w:type="dxa"/>
            <w:tcBorders>
              <w:top w:val="nil"/>
              <w:bottom w:val="nil"/>
            </w:tcBorders>
            <w:shd w:val="clear" w:color="auto" w:fill="FFFFFF"/>
          </w:tcPr>
          <w:p w:rsidR="009C6697" w:rsidRPr="0073196F" w:rsidRDefault="009C6697" w:rsidP="009C6697">
            <w:pPr>
              <w:autoSpaceDE w:val="0"/>
              <w:autoSpaceDN w:val="0"/>
              <w:adjustRightInd w:val="0"/>
              <w:spacing w:after="0" w:line="320" w:lineRule="atLeast"/>
              <w:ind w:left="60" w:right="60"/>
              <w:jc w:val="right"/>
              <w:rPr>
                <w:rFonts w:ascii="Arial" w:hAnsi="Arial" w:cs="Arial"/>
                <w:color w:val="000000"/>
                <w:sz w:val="18"/>
                <w:szCs w:val="18"/>
              </w:rPr>
            </w:pPr>
            <w:r w:rsidRPr="0073196F">
              <w:rPr>
                <w:rFonts w:ascii="Arial" w:hAnsi="Arial" w:cs="Arial"/>
                <w:color w:val="000000"/>
                <w:sz w:val="18"/>
                <w:szCs w:val="18"/>
              </w:rPr>
              <w:t>114</w:t>
            </w:r>
          </w:p>
        </w:tc>
        <w:tc>
          <w:tcPr>
            <w:tcW w:w="1000" w:type="dxa"/>
            <w:tcBorders>
              <w:top w:val="nil"/>
              <w:bottom w:val="nil"/>
            </w:tcBorders>
            <w:shd w:val="clear" w:color="auto" w:fill="FFFFFF"/>
          </w:tcPr>
          <w:p w:rsidR="009C6697" w:rsidRPr="0073196F" w:rsidRDefault="009C6697" w:rsidP="009C6697">
            <w:pPr>
              <w:autoSpaceDE w:val="0"/>
              <w:autoSpaceDN w:val="0"/>
              <w:adjustRightInd w:val="0"/>
              <w:spacing w:after="0" w:line="320" w:lineRule="atLeast"/>
              <w:ind w:left="60" w:right="60"/>
              <w:jc w:val="right"/>
              <w:rPr>
                <w:rFonts w:ascii="Arial" w:hAnsi="Arial" w:cs="Arial"/>
                <w:color w:val="000000"/>
                <w:sz w:val="18"/>
                <w:szCs w:val="18"/>
              </w:rPr>
            </w:pPr>
            <w:r w:rsidRPr="0073196F">
              <w:rPr>
                <w:rFonts w:ascii="Arial" w:hAnsi="Arial" w:cs="Arial"/>
                <w:color w:val="000000"/>
                <w:sz w:val="18"/>
                <w:szCs w:val="18"/>
              </w:rPr>
              <w:t>114</w:t>
            </w:r>
          </w:p>
        </w:tc>
        <w:tc>
          <w:tcPr>
            <w:tcW w:w="1000" w:type="dxa"/>
            <w:tcBorders>
              <w:top w:val="nil"/>
              <w:bottom w:val="nil"/>
            </w:tcBorders>
            <w:shd w:val="clear" w:color="auto" w:fill="FFFFFF"/>
          </w:tcPr>
          <w:p w:rsidR="009C6697" w:rsidRPr="0073196F" w:rsidRDefault="009C6697" w:rsidP="009C6697">
            <w:pPr>
              <w:autoSpaceDE w:val="0"/>
              <w:autoSpaceDN w:val="0"/>
              <w:adjustRightInd w:val="0"/>
              <w:spacing w:after="0" w:line="320" w:lineRule="atLeast"/>
              <w:ind w:left="60" w:right="60"/>
              <w:jc w:val="right"/>
              <w:rPr>
                <w:rFonts w:ascii="Arial" w:hAnsi="Arial" w:cs="Arial"/>
                <w:color w:val="000000"/>
                <w:sz w:val="18"/>
                <w:szCs w:val="18"/>
              </w:rPr>
            </w:pPr>
            <w:r w:rsidRPr="0073196F">
              <w:rPr>
                <w:rFonts w:ascii="Arial" w:hAnsi="Arial" w:cs="Arial"/>
                <w:color w:val="000000"/>
                <w:sz w:val="18"/>
                <w:szCs w:val="18"/>
              </w:rPr>
              <w:t>114</w:t>
            </w:r>
          </w:p>
        </w:tc>
        <w:tc>
          <w:tcPr>
            <w:tcW w:w="1000" w:type="dxa"/>
            <w:tcBorders>
              <w:top w:val="nil"/>
              <w:bottom w:val="nil"/>
              <w:right w:val="single" w:sz="16" w:space="0" w:color="000000"/>
            </w:tcBorders>
            <w:shd w:val="clear" w:color="auto" w:fill="FFFFFF"/>
          </w:tcPr>
          <w:p w:rsidR="009C6697" w:rsidRPr="0073196F" w:rsidRDefault="009C6697" w:rsidP="009C6697">
            <w:pPr>
              <w:autoSpaceDE w:val="0"/>
              <w:autoSpaceDN w:val="0"/>
              <w:adjustRightInd w:val="0"/>
              <w:spacing w:after="0" w:line="320" w:lineRule="atLeast"/>
              <w:ind w:left="60" w:right="60"/>
              <w:jc w:val="right"/>
              <w:rPr>
                <w:rFonts w:ascii="Arial" w:hAnsi="Arial" w:cs="Arial"/>
                <w:color w:val="000000"/>
                <w:sz w:val="18"/>
                <w:szCs w:val="18"/>
              </w:rPr>
            </w:pPr>
            <w:r w:rsidRPr="0073196F">
              <w:rPr>
                <w:rFonts w:ascii="Arial" w:hAnsi="Arial" w:cs="Arial"/>
                <w:color w:val="000000"/>
                <w:sz w:val="18"/>
                <w:szCs w:val="18"/>
              </w:rPr>
              <w:t>114</w:t>
            </w:r>
          </w:p>
        </w:tc>
      </w:tr>
      <w:tr w:rsidR="009C6697" w:rsidRPr="0073196F" w:rsidTr="009C6697">
        <w:trPr>
          <w:cantSplit/>
        </w:trPr>
        <w:tc>
          <w:tcPr>
            <w:tcW w:w="955" w:type="dxa"/>
            <w:vMerge w:val="restart"/>
            <w:tcBorders>
              <w:top w:val="nil"/>
              <w:left w:val="single" w:sz="16" w:space="0" w:color="000000"/>
              <w:bottom w:val="nil"/>
              <w:right w:val="nil"/>
            </w:tcBorders>
            <w:shd w:val="clear" w:color="auto" w:fill="FFFFFF"/>
            <w:vAlign w:val="center"/>
          </w:tcPr>
          <w:p w:rsidR="009C6697" w:rsidRPr="0073196F" w:rsidRDefault="009C6697" w:rsidP="009C6697">
            <w:pPr>
              <w:autoSpaceDE w:val="0"/>
              <w:autoSpaceDN w:val="0"/>
              <w:adjustRightInd w:val="0"/>
              <w:spacing w:after="0" w:line="320" w:lineRule="atLeast"/>
              <w:ind w:left="60" w:right="60"/>
              <w:rPr>
                <w:rFonts w:ascii="Arial" w:hAnsi="Arial" w:cs="Arial"/>
                <w:color w:val="000000"/>
                <w:sz w:val="18"/>
                <w:szCs w:val="18"/>
              </w:rPr>
            </w:pPr>
            <w:r w:rsidRPr="0073196F">
              <w:rPr>
                <w:rFonts w:ascii="Arial" w:hAnsi="Arial" w:cs="Arial"/>
                <w:color w:val="000000"/>
                <w:sz w:val="18"/>
                <w:szCs w:val="18"/>
              </w:rPr>
              <w:t>Шкала3</w:t>
            </w:r>
            <w:r>
              <w:rPr>
                <w:rFonts w:ascii="Arial" w:hAnsi="Arial" w:cs="Arial"/>
                <w:color w:val="000000"/>
                <w:sz w:val="18"/>
                <w:szCs w:val="18"/>
              </w:rPr>
              <w:t xml:space="preserve"> (активность)</w:t>
            </w:r>
          </w:p>
        </w:tc>
        <w:tc>
          <w:tcPr>
            <w:tcW w:w="2137" w:type="dxa"/>
            <w:tcBorders>
              <w:top w:val="nil"/>
              <w:left w:val="nil"/>
              <w:bottom w:val="nil"/>
              <w:right w:val="single" w:sz="16" w:space="0" w:color="000000"/>
            </w:tcBorders>
            <w:shd w:val="clear" w:color="auto" w:fill="FFFFFF"/>
            <w:vAlign w:val="center"/>
          </w:tcPr>
          <w:p w:rsidR="009C6697" w:rsidRPr="0073196F" w:rsidRDefault="009C6697" w:rsidP="009C6697">
            <w:pPr>
              <w:autoSpaceDE w:val="0"/>
              <w:autoSpaceDN w:val="0"/>
              <w:adjustRightInd w:val="0"/>
              <w:spacing w:after="0" w:line="320" w:lineRule="atLeast"/>
              <w:ind w:left="60" w:right="60"/>
              <w:rPr>
                <w:rFonts w:ascii="Arial" w:hAnsi="Arial" w:cs="Arial"/>
                <w:color w:val="000000"/>
                <w:sz w:val="18"/>
                <w:szCs w:val="18"/>
              </w:rPr>
            </w:pPr>
            <w:r w:rsidRPr="0073196F">
              <w:rPr>
                <w:rFonts w:ascii="Arial" w:hAnsi="Arial" w:cs="Arial"/>
                <w:color w:val="000000"/>
                <w:sz w:val="18"/>
                <w:szCs w:val="18"/>
              </w:rPr>
              <w:t>Корреляция Пирсона</w:t>
            </w:r>
          </w:p>
        </w:tc>
        <w:tc>
          <w:tcPr>
            <w:tcW w:w="1000" w:type="dxa"/>
            <w:tcBorders>
              <w:top w:val="nil"/>
              <w:left w:val="single" w:sz="16" w:space="0" w:color="000000"/>
              <w:bottom w:val="nil"/>
            </w:tcBorders>
            <w:shd w:val="clear" w:color="auto" w:fill="FFFFFF"/>
          </w:tcPr>
          <w:p w:rsidR="009C6697" w:rsidRPr="0073196F" w:rsidRDefault="00B379E8" w:rsidP="009C669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,13</w:t>
            </w:r>
          </w:p>
        </w:tc>
        <w:tc>
          <w:tcPr>
            <w:tcW w:w="1000" w:type="dxa"/>
            <w:tcBorders>
              <w:top w:val="nil"/>
              <w:bottom w:val="nil"/>
            </w:tcBorders>
            <w:shd w:val="clear" w:color="auto" w:fill="FFFFFF"/>
          </w:tcPr>
          <w:p w:rsidR="009C6697" w:rsidRPr="0073196F" w:rsidRDefault="00B379E8" w:rsidP="009C669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,78</w:t>
            </w:r>
            <w:r w:rsidR="009C6697" w:rsidRPr="0073196F">
              <w:rPr>
                <w:rFonts w:ascii="Arial" w:hAnsi="Arial" w:cs="Arial"/>
                <w:color w:val="000000"/>
                <w:sz w:val="18"/>
                <w:szCs w:val="18"/>
                <w:vertAlign w:val="superscript"/>
              </w:rPr>
              <w:t>**</w:t>
            </w:r>
          </w:p>
        </w:tc>
        <w:tc>
          <w:tcPr>
            <w:tcW w:w="1000" w:type="dxa"/>
            <w:tcBorders>
              <w:top w:val="nil"/>
              <w:bottom w:val="nil"/>
            </w:tcBorders>
            <w:shd w:val="clear" w:color="auto" w:fill="FFFFFF"/>
          </w:tcPr>
          <w:p w:rsidR="009C6697" w:rsidRPr="0073196F" w:rsidRDefault="00B379E8" w:rsidP="009C669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-,29</w:t>
            </w:r>
            <w:r w:rsidR="009C6697" w:rsidRPr="0073196F">
              <w:rPr>
                <w:rFonts w:ascii="Arial" w:hAnsi="Arial" w:cs="Arial"/>
                <w:color w:val="000000"/>
                <w:sz w:val="18"/>
                <w:szCs w:val="18"/>
                <w:vertAlign w:val="superscript"/>
              </w:rPr>
              <w:t>**</w:t>
            </w:r>
          </w:p>
        </w:tc>
        <w:tc>
          <w:tcPr>
            <w:tcW w:w="1000" w:type="dxa"/>
            <w:tcBorders>
              <w:top w:val="nil"/>
              <w:bottom w:val="nil"/>
            </w:tcBorders>
            <w:shd w:val="clear" w:color="auto" w:fill="FFFFFF"/>
          </w:tcPr>
          <w:p w:rsidR="009C6697" w:rsidRPr="0073196F" w:rsidRDefault="009C6697" w:rsidP="009C6697">
            <w:pPr>
              <w:autoSpaceDE w:val="0"/>
              <w:autoSpaceDN w:val="0"/>
              <w:adjustRightInd w:val="0"/>
              <w:spacing w:after="0" w:line="320" w:lineRule="atLeast"/>
              <w:ind w:left="60" w:right="60"/>
              <w:jc w:val="right"/>
              <w:rPr>
                <w:rFonts w:ascii="Arial" w:hAnsi="Arial" w:cs="Arial"/>
                <w:color w:val="000000"/>
                <w:sz w:val="18"/>
                <w:szCs w:val="18"/>
              </w:rPr>
            </w:pPr>
            <w:r w:rsidRPr="0073196F">
              <w:rPr>
                <w:rFonts w:ascii="Arial" w:hAnsi="Arial" w:cs="Arial"/>
                <w:color w:val="000000"/>
                <w:sz w:val="18"/>
                <w:szCs w:val="18"/>
              </w:rPr>
              <w:t>1</w:t>
            </w:r>
          </w:p>
        </w:tc>
        <w:tc>
          <w:tcPr>
            <w:tcW w:w="1000" w:type="dxa"/>
            <w:tcBorders>
              <w:top w:val="nil"/>
              <w:bottom w:val="nil"/>
              <w:right w:val="single" w:sz="16" w:space="0" w:color="000000"/>
            </w:tcBorders>
            <w:shd w:val="clear" w:color="auto" w:fill="FFFFFF"/>
          </w:tcPr>
          <w:p w:rsidR="009C6697" w:rsidRPr="0073196F" w:rsidRDefault="00B379E8" w:rsidP="009C669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-,15</w:t>
            </w:r>
          </w:p>
        </w:tc>
      </w:tr>
      <w:tr w:rsidR="009C6697" w:rsidRPr="0073196F" w:rsidTr="009C6697">
        <w:trPr>
          <w:cantSplit/>
        </w:trPr>
        <w:tc>
          <w:tcPr>
            <w:tcW w:w="955" w:type="dxa"/>
            <w:vMerge/>
            <w:tcBorders>
              <w:top w:val="nil"/>
              <w:left w:val="single" w:sz="16" w:space="0" w:color="000000"/>
              <w:bottom w:val="nil"/>
              <w:right w:val="nil"/>
            </w:tcBorders>
            <w:shd w:val="clear" w:color="auto" w:fill="FFFFFF"/>
            <w:vAlign w:val="center"/>
          </w:tcPr>
          <w:p w:rsidR="009C6697" w:rsidRPr="0073196F" w:rsidRDefault="009C6697" w:rsidP="009C6697">
            <w:pPr>
              <w:autoSpaceDE w:val="0"/>
              <w:autoSpaceDN w:val="0"/>
              <w:adjustRightInd w:val="0"/>
              <w:spacing w:after="0" w:line="240" w:lineRule="auto"/>
              <w:rPr>
                <w:rFonts w:ascii="Arial" w:hAnsi="Arial" w:cs="Arial"/>
                <w:color w:val="000000"/>
                <w:sz w:val="18"/>
                <w:szCs w:val="18"/>
              </w:rPr>
            </w:pPr>
          </w:p>
        </w:tc>
        <w:tc>
          <w:tcPr>
            <w:tcW w:w="2137" w:type="dxa"/>
            <w:tcBorders>
              <w:top w:val="nil"/>
              <w:left w:val="nil"/>
              <w:bottom w:val="nil"/>
              <w:right w:val="single" w:sz="16" w:space="0" w:color="000000"/>
            </w:tcBorders>
            <w:shd w:val="clear" w:color="auto" w:fill="FFFFFF"/>
            <w:vAlign w:val="center"/>
          </w:tcPr>
          <w:p w:rsidR="009C6697" w:rsidRPr="0073196F" w:rsidRDefault="009C6697" w:rsidP="009C6697">
            <w:pPr>
              <w:autoSpaceDE w:val="0"/>
              <w:autoSpaceDN w:val="0"/>
              <w:adjustRightInd w:val="0"/>
              <w:spacing w:after="0" w:line="320" w:lineRule="atLeast"/>
              <w:ind w:left="60" w:right="60"/>
              <w:rPr>
                <w:rFonts w:ascii="Arial" w:hAnsi="Arial" w:cs="Arial"/>
                <w:color w:val="000000"/>
                <w:sz w:val="18"/>
                <w:szCs w:val="18"/>
              </w:rPr>
            </w:pPr>
            <w:r w:rsidRPr="0073196F">
              <w:rPr>
                <w:rFonts w:ascii="Arial" w:hAnsi="Arial" w:cs="Arial"/>
                <w:color w:val="000000"/>
                <w:sz w:val="18"/>
                <w:szCs w:val="18"/>
              </w:rPr>
              <w:t>Знч.(2-сторон)</w:t>
            </w:r>
          </w:p>
        </w:tc>
        <w:tc>
          <w:tcPr>
            <w:tcW w:w="1000" w:type="dxa"/>
            <w:tcBorders>
              <w:top w:val="nil"/>
              <w:left w:val="single" w:sz="16" w:space="0" w:color="000000"/>
              <w:bottom w:val="nil"/>
            </w:tcBorders>
            <w:shd w:val="clear" w:color="auto" w:fill="FFFFFF"/>
          </w:tcPr>
          <w:p w:rsidR="009C6697" w:rsidRPr="0073196F" w:rsidRDefault="00B379E8" w:rsidP="009C669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,16</w:t>
            </w:r>
          </w:p>
        </w:tc>
        <w:tc>
          <w:tcPr>
            <w:tcW w:w="1000" w:type="dxa"/>
            <w:tcBorders>
              <w:top w:val="nil"/>
              <w:bottom w:val="nil"/>
            </w:tcBorders>
            <w:shd w:val="clear" w:color="auto" w:fill="FFFFFF"/>
          </w:tcPr>
          <w:p w:rsidR="009C6697" w:rsidRPr="0073196F" w:rsidRDefault="009C6697" w:rsidP="009C6697">
            <w:pPr>
              <w:autoSpaceDE w:val="0"/>
              <w:autoSpaceDN w:val="0"/>
              <w:adjustRightInd w:val="0"/>
              <w:spacing w:after="0" w:line="320" w:lineRule="atLeast"/>
              <w:ind w:left="60" w:right="60"/>
              <w:jc w:val="right"/>
              <w:rPr>
                <w:rFonts w:ascii="Arial" w:hAnsi="Arial" w:cs="Arial"/>
                <w:color w:val="000000"/>
                <w:sz w:val="18"/>
                <w:szCs w:val="18"/>
              </w:rPr>
            </w:pPr>
            <w:r w:rsidRPr="0073196F">
              <w:rPr>
                <w:rFonts w:ascii="Arial" w:hAnsi="Arial" w:cs="Arial"/>
                <w:color w:val="000000"/>
                <w:sz w:val="18"/>
                <w:szCs w:val="18"/>
              </w:rPr>
              <w:t>,000</w:t>
            </w:r>
          </w:p>
        </w:tc>
        <w:tc>
          <w:tcPr>
            <w:tcW w:w="1000" w:type="dxa"/>
            <w:tcBorders>
              <w:top w:val="nil"/>
              <w:bottom w:val="nil"/>
            </w:tcBorders>
            <w:shd w:val="clear" w:color="auto" w:fill="FFFFFF"/>
          </w:tcPr>
          <w:p w:rsidR="009C6697" w:rsidRPr="0073196F" w:rsidRDefault="009C6697" w:rsidP="009C6697">
            <w:pPr>
              <w:autoSpaceDE w:val="0"/>
              <w:autoSpaceDN w:val="0"/>
              <w:adjustRightInd w:val="0"/>
              <w:spacing w:after="0" w:line="320" w:lineRule="atLeast"/>
              <w:ind w:left="60" w:right="60"/>
              <w:jc w:val="right"/>
              <w:rPr>
                <w:rFonts w:ascii="Arial" w:hAnsi="Arial" w:cs="Arial"/>
                <w:color w:val="000000"/>
                <w:sz w:val="18"/>
                <w:szCs w:val="18"/>
              </w:rPr>
            </w:pPr>
            <w:r w:rsidRPr="0073196F">
              <w:rPr>
                <w:rFonts w:ascii="Arial" w:hAnsi="Arial" w:cs="Arial"/>
                <w:color w:val="000000"/>
                <w:sz w:val="18"/>
                <w:szCs w:val="18"/>
              </w:rPr>
              <w:t>,001</w:t>
            </w:r>
          </w:p>
        </w:tc>
        <w:tc>
          <w:tcPr>
            <w:tcW w:w="1000" w:type="dxa"/>
            <w:tcBorders>
              <w:top w:val="nil"/>
              <w:bottom w:val="nil"/>
            </w:tcBorders>
            <w:shd w:val="clear" w:color="auto" w:fill="FFFFFF"/>
          </w:tcPr>
          <w:p w:rsidR="009C6697" w:rsidRPr="0073196F" w:rsidRDefault="009C6697" w:rsidP="009C6697">
            <w:pPr>
              <w:autoSpaceDE w:val="0"/>
              <w:autoSpaceDN w:val="0"/>
              <w:adjustRightInd w:val="0"/>
              <w:spacing w:after="0" w:line="240" w:lineRule="auto"/>
              <w:rPr>
                <w:rFonts w:cs="Times New Roman"/>
                <w:sz w:val="24"/>
                <w:szCs w:val="24"/>
              </w:rPr>
            </w:pPr>
          </w:p>
        </w:tc>
        <w:tc>
          <w:tcPr>
            <w:tcW w:w="1000" w:type="dxa"/>
            <w:tcBorders>
              <w:top w:val="nil"/>
              <w:bottom w:val="nil"/>
              <w:right w:val="single" w:sz="16" w:space="0" w:color="000000"/>
            </w:tcBorders>
            <w:shd w:val="clear" w:color="auto" w:fill="FFFFFF"/>
          </w:tcPr>
          <w:p w:rsidR="009C6697" w:rsidRPr="0073196F" w:rsidRDefault="00B379E8" w:rsidP="009C669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,09</w:t>
            </w:r>
          </w:p>
        </w:tc>
      </w:tr>
      <w:tr w:rsidR="009C6697" w:rsidRPr="0073196F" w:rsidTr="009C6697">
        <w:trPr>
          <w:cantSplit/>
        </w:trPr>
        <w:tc>
          <w:tcPr>
            <w:tcW w:w="955" w:type="dxa"/>
            <w:vMerge/>
            <w:tcBorders>
              <w:top w:val="nil"/>
              <w:left w:val="single" w:sz="16" w:space="0" w:color="000000"/>
              <w:bottom w:val="nil"/>
              <w:right w:val="nil"/>
            </w:tcBorders>
            <w:shd w:val="clear" w:color="auto" w:fill="FFFFFF"/>
            <w:vAlign w:val="center"/>
          </w:tcPr>
          <w:p w:rsidR="009C6697" w:rsidRPr="0073196F" w:rsidRDefault="009C6697" w:rsidP="009C6697">
            <w:pPr>
              <w:autoSpaceDE w:val="0"/>
              <w:autoSpaceDN w:val="0"/>
              <w:adjustRightInd w:val="0"/>
              <w:spacing w:after="0" w:line="240" w:lineRule="auto"/>
              <w:rPr>
                <w:rFonts w:ascii="Arial" w:hAnsi="Arial" w:cs="Arial"/>
                <w:color w:val="000000"/>
                <w:sz w:val="18"/>
                <w:szCs w:val="18"/>
              </w:rPr>
            </w:pPr>
          </w:p>
        </w:tc>
        <w:tc>
          <w:tcPr>
            <w:tcW w:w="2137" w:type="dxa"/>
            <w:tcBorders>
              <w:top w:val="nil"/>
              <w:left w:val="nil"/>
              <w:bottom w:val="nil"/>
              <w:right w:val="single" w:sz="16" w:space="0" w:color="000000"/>
            </w:tcBorders>
            <w:shd w:val="clear" w:color="auto" w:fill="FFFFFF"/>
            <w:vAlign w:val="center"/>
          </w:tcPr>
          <w:p w:rsidR="009C6697" w:rsidRPr="0073196F" w:rsidRDefault="009C6697" w:rsidP="009C6697">
            <w:pPr>
              <w:autoSpaceDE w:val="0"/>
              <w:autoSpaceDN w:val="0"/>
              <w:adjustRightInd w:val="0"/>
              <w:spacing w:after="0" w:line="320" w:lineRule="atLeast"/>
              <w:ind w:left="60" w:right="60"/>
              <w:rPr>
                <w:rFonts w:ascii="Arial" w:hAnsi="Arial" w:cs="Arial"/>
                <w:color w:val="000000"/>
                <w:sz w:val="18"/>
                <w:szCs w:val="18"/>
              </w:rPr>
            </w:pPr>
            <w:r w:rsidRPr="0073196F">
              <w:rPr>
                <w:rFonts w:ascii="Arial" w:hAnsi="Arial" w:cs="Arial"/>
                <w:color w:val="000000"/>
                <w:sz w:val="18"/>
                <w:szCs w:val="18"/>
              </w:rPr>
              <w:t>N</w:t>
            </w:r>
          </w:p>
        </w:tc>
        <w:tc>
          <w:tcPr>
            <w:tcW w:w="1000" w:type="dxa"/>
            <w:tcBorders>
              <w:top w:val="nil"/>
              <w:left w:val="single" w:sz="16" w:space="0" w:color="000000"/>
              <w:bottom w:val="nil"/>
            </w:tcBorders>
            <w:shd w:val="clear" w:color="auto" w:fill="FFFFFF"/>
          </w:tcPr>
          <w:p w:rsidR="009C6697" w:rsidRPr="0073196F" w:rsidRDefault="009C6697" w:rsidP="009C6697">
            <w:pPr>
              <w:autoSpaceDE w:val="0"/>
              <w:autoSpaceDN w:val="0"/>
              <w:adjustRightInd w:val="0"/>
              <w:spacing w:after="0" w:line="320" w:lineRule="atLeast"/>
              <w:ind w:left="60" w:right="60"/>
              <w:jc w:val="right"/>
              <w:rPr>
                <w:rFonts w:ascii="Arial" w:hAnsi="Arial" w:cs="Arial"/>
                <w:color w:val="000000"/>
                <w:sz w:val="18"/>
                <w:szCs w:val="18"/>
              </w:rPr>
            </w:pPr>
            <w:r w:rsidRPr="0073196F">
              <w:rPr>
                <w:rFonts w:ascii="Arial" w:hAnsi="Arial" w:cs="Arial"/>
                <w:color w:val="000000"/>
                <w:sz w:val="18"/>
                <w:szCs w:val="18"/>
              </w:rPr>
              <w:t>114</w:t>
            </w:r>
          </w:p>
        </w:tc>
        <w:tc>
          <w:tcPr>
            <w:tcW w:w="1000" w:type="dxa"/>
            <w:tcBorders>
              <w:top w:val="nil"/>
              <w:bottom w:val="nil"/>
            </w:tcBorders>
            <w:shd w:val="clear" w:color="auto" w:fill="FFFFFF"/>
          </w:tcPr>
          <w:p w:rsidR="009C6697" w:rsidRPr="0073196F" w:rsidRDefault="009C6697" w:rsidP="009C6697">
            <w:pPr>
              <w:autoSpaceDE w:val="0"/>
              <w:autoSpaceDN w:val="0"/>
              <w:adjustRightInd w:val="0"/>
              <w:spacing w:after="0" w:line="320" w:lineRule="atLeast"/>
              <w:ind w:left="60" w:right="60"/>
              <w:jc w:val="right"/>
              <w:rPr>
                <w:rFonts w:ascii="Arial" w:hAnsi="Arial" w:cs="Arial"/>
                <w:color w:val="000000"/>
                <w:sz w:val="18"/>
                <w:szCs w:val="18"/>
              </w:rPr>
            </w:pPr>
            <w:r w:rsidRPr="0073196F">
              <w:rPr>
                <w:rFonts w:ascii="Arial" w:hAnsi="Arial" w:cs="Arial"/>
                <w:color w:val="000000"/>
                <w:sz w:val="18"/>
                <w:szCs w:val="18"/>
              </w:rPr>
              <w:t>114</w:t>
            </w:r>
          </w:p>
        </w:tc>
        <w:tc>
          <w:tcPr>
            <w:tcW w:w="1000" w:type="dxa"/>
            <w:tcBorders>
              <w:top w:val="nil"/>
              <w:bottom w:val="nil"/>
            </w:tcBorders>
            <w:shd w:val="clear" w:color="auto" w:fill="FFFFFF"/>
          </w:tcPr>
          <w:p w:rsidR="009C6697" w:rsidRPr="0073196F" w:rsidRDefault="009C6697" w:rsidP="009C6697">
            <w:pPr>
              <w:autoSpaceDE w:val="0"/>
              <w:autoSpaceDN w:val="0"/>
              <w:adjustRightInd w:val="0"/>
              <w:spacing w:after="0" w:line="320" w:lineRule="atLeast"/>
              <w:ind w:left="60" w:right="60"/>
              <w:jc w:val="right"/>
              <w:rPr>
                <w:rFonts w:ascii="Arial" w:hAnsi="Arial" w:cs="Arial"/>
                <w:color w:val="000000"/>
                <w:sz w:val="18"/>
                <w:szCs w:val="18"/>
              </w:rPr>
            </w:pPr>
            <w:r w:rsidRPr="0073196F">
              <w:rPr>
                <w:rFonts w:ascii="Arial" w:hAnsi="Arial" w:cs="Arial"/>
                <w:color w:val="000000"/>
                <w:sz w:val="18"/>
                <w:szCs w:val="18"/>
              </w:rPr>
              <w:t>114</w:t>
            </w:r>
          </w:p>
        </w:tc>
        <w:tc>
          <w:tcPr>
            <w:tcW w:w="1000" w:type="dxa"/>
            <w:tcBorders>
              <w:top w:val="nil"/>
              <w:bottom w:val="nil"/>
            </w:tcBorders>
            <w:shd w:val="clear" w:color="auto" w:fill="FFFFFF"/>
          </w:tcPr>
          <w:p w:rsidR="009C6697" w:rsidRPr="0073196F" w:rsidRDefault="009C6697" w:rsidP="009C6697">
            <w:pPr>
              <w:autoSpaceDE w:val="0"/>
              <w:autoSpaceDN w:val="0"/>
              <w:adjustRightInd w:val="0"/>
              <w:spacing w:after="0" w:line="320" w:lineRule="atLeast"/>
              <w:ind w:left="60" w:right="60"/>
              <w:jc w:val="right"/>
              <w:rPr>
                <w:rFonts w:ascii="Arial" w:hAnsi="Arial" w:cs="Arial"/>
                <w:color w:val="000000"/>
                <w:sz w:val="18"/>
                <w:szCs w:val="18"/>
              </w:rPr>
            </w:pPr>
            <w:r w:rsidRPr="0073196F">
              <w:rPr>
                <w:rFonts w:ascii="Arial" w:hAnsi="Arial" w:cs="Arial"/>
                <w:color w:val="000000"/>
                <w:sz w:val="18"/>
                <w:szCs w:val="18"/>
              </w:rPr>
              <w:t>114</w:t>
            </w:r>
          </w:p>
        </w:tc>
        <w:tc>
          <w:tcPr>
            <w:tcW w:w="1000" w:type="dxa"/>
            <w:tcBorders>
              <w:top w:val="nil"/>
              <w:bottom w:val="nil"/>
              <w:right w:val="single" w:sz="16" w:space="0" w:color="000000"/>
            </w:tcBorders>
            <w:shd w:val="clear" w:color="auto" w:fill="FFFFFF"/>
          </w:tcPr>
          <w:p w:rsidR="009C6697" w:rsidRPr="0073196F" w:rsidRDefault="009C6697" w:rsidP="009C6697">
            <w:pPr>
              <w:autoSpaceDE w:val="0"/>
              <w:autoSpaceDN w:val="0"/>
              <w:adjustRightInd w:val="0"/>
              <w:spacing w:after="0" w:line="320" w:lineRule="atLeast"/>
              <w:ind w:left="60" w:right="60"/>
              <w:jc w:val="right"/>
              <w:rPr>
                <w:rFonts w:ascii="Arial" w:hAnsi="Arial" w:cs="Arial"/>
                <w:color w:val="000000"/>
                <w:sz w:val="18"/>
                <w:szCs w:val="18"/>
              </w:rPr>
            </w:pPr>
            <w:r w:rsidRPr="0073196F">
              <w:rPr>
                <w:rFonts w:ascii="Arial" w:hAnsi="Arial" w:cs="Arial"/>
                <w:color w:val="000000"/>
                <w:sz w:val="18"/>
                <w:szCs w:val="18"/>
              </w:rPr>
              <w:t>114</w:t>
            </w:r>
          </w:p>
        </w:tc>
      </w:tr>
      <w:tr w:rsidR="009C6697" w:rsidRPr="0073196F" w:rsidTr="009C6697">
        <w:trPr>
          <w:cantSplit/>
        </w:trPr>
        <w:tc>
          <w:tcPr>
            <w:tcW w:w="955" w:type="dxa"/>
            <w:vMerge w:val="restart"/>
            <w:tcBorders>
              <w:top w:val="nil"/>
              <w:left w:val="single" w:sz="16" w:space="0" w:color="000000"/>
              <w:bottom w:val="single" w:sz="16" w:space="0" w:color="000000"/>
              <w:right w:val="nil"/>
            </w:tcBorders>
            <w:shd w:val="clear" w:color="auto" w:fill="FFFFFF"/>
            <w:vAlign w:val="center"/>
          </w:tcPr>
          <w:p w:rsidR="009C6697" w:rsidRPr="0073196F" w:rsidRDefault="009C6697" w:rsidP="009C6697">
            <w:pPr>
              <w:autoSpaceDE w:val="0"/>
              <w:autoSpaceDN w:val="0"/>
              <w:adjustRightInd w:val="0"/>
              <w:spacing w:after="0" w:line="320" w:lineRule="atLeast"/>
              <w:ind w:left="60" w:right="60"/>
              <w:rPr>
                <w:rFonts w:ascii="Arial" w:hAnsi="Arial" w:cs="Arial"/>
                <w:color w:val="000000"/>
                <w:sz w:val="18"/>
                <w:szCs w:val="18"/>
              </w:rPr>
            </w:pPr>
            <w:r w:rsidRPr="0073196F">
              <w:rPr>
                <w:rFonts w:ascii="Arial" w:hAnsi="Arial" w:cs="Arial"/>
                <w:color w:val="000000"/>
                <w:sz w:val="18"/>
                <w:szCs w:val="18"/>
              </w:rPr>
              <w:t>Шкала4</w:t>
            </w:r>
            <w:r>
              <w:rPr>
                <w:rFonts w:ascii="Arial" w:hAnsi="Arial" w:cs="Arial"/>
                <w:color w:val="000000"/>
                <w:sz w:val="18"/>
                <w:szCs w:val="18"/>
              </w:rPr>
              <w:t xml:space="preserve"> (пассивность)</w:t>
            </w:r>
          </w:p>
        </w:tc>
        <w:tc>
          <w:tcPr>
            <w:tcW w:w="2137" w:type="dxa"/>
            <w:tcBorders>
              <w:top w:val="nil"/>
              <w:left w:val="nil"/>
              <w:bottom w:val="nil"/>
              <w:right w:val="single" w:sz="16" w:space="0" w:color="000000"/>
            </w:tcBorders>
            <w:shd w:val="clear" w:color="auto" w:fill="FFFFFF"/>
            <w:vAlign w:val="center"/>
          </w:tcPr>
          <w:p w:rsidR="009C6697" w:rsidRPr="0073196F" w:rsidRDefault="009C6697" w:rsidP="009C6697">
            <w:pPr>
              <w:autoSpaceDE w:val="0"/>
              <w:autoSpaceDN w:val="0"/>
              <w:adjustRightInd w:val="0"/>
              <w:spacing w:after="0" w:line="320" w:lineRule="atLeast"/>
              <w:ind w:left="60" w:right="60"/>
              <w:rPr>
                <w:rFonts w:ascii="Arial" w:hAnsi="Arial" w:cs="Arial"/>
                <w:color w:val="000000"/>
                <w:sz w:val="18"/>
                <w:szCs w:val="18"/>
              </w:rPr>
            </w:pPr>
            <w:r w:rsidRPr="0073196F">
              <w:rPr>
                <w:rFonts w:ascii="Arial" w:hAnsi="Arial" w:cs="Arial"/>
                <w:color w:val="000000"/>
                <w:sz w:val="18"/>
                <w:szCs w:val="18"/>
              </w:rPr>
              <w:t>Корреляция Пирсона</w:t>
            </w:r>
          </w:p>
        </w:tc>
        <w:tc>
          <w:tcPr>
            <w:tcW w:w="1000" w:type="dxa"/>
            <w:tcBorders>
              <w:top w:val="nil"/>
              <w:left w:val="single" w:sz="16" w:space="0" w:color="000000"/>
              <w:bottom w:val="nil"/>
            </w:tcBorders>
            <w:shd w:val="clear" w:color="auto" w:fill="FFFFFF"/>
          </w:tcPr>
          <w:p w:rsidR="009C6697" w:rsidRPr="0073196F" w:rsidRDefault="00B379E8" w:rsidP="009C669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-,37</w:t>
            </w:r>
            <w:r w:rsidR="009C6697" w:rsidRPr="0073196F">
              <w:rPr>
                <w:rFonts w:ascii="Arial" w:hAnsi="Arial" w:cs="Arial"/>
                <w:color w:val="000000"/>
                <w:sz w:val="18"/>
                <w:szCs w:val="18"/>
                <w:vertAlign w:val="superscript"/>
              </w:rPr>
              <w:t>**</w:t>
            </w:r>
          </w:p>
        </w:tc>
        <w:tc>
          <w:tcPr>
            <w:tcW w:w="1000" w:type="dxa"/>
            <w:tcBorders>
              <w:top w:val="nil"/>
              <w:bottom w:val="nil"/>
            </w:tcBorders>
            <w:shd w:val="clear" w:color="auto" w:fill="FFFFFF"/>
          </w:tcPr>
          <w:p w:rsidR="009C6697" w:rsidRPr="0073196F" w:rsidRDefault="00B379E8" w:rsidP="009C669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-,17</w:t>
            </w:r>
          </w:p>
        </w:tc>
        <w:tc>
          <w:tcPr>
            <w:tcW w:w="1000" w:type="dxa"/>
            <w:tcBorders>
              <w:top w:val="nil"/>
              <w:bottom w:val="nil"/>
            </w:tcBorders>
            <w:shd w:val="clear" w:color="auto" w:fill="FFFFFF"/>
          </w:tcPr>
          <w:p w:rsidR="009C6697" w:rsidRPr="0073196F" w:rsidRDefault="00B379E8" w:rsidP="009C669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,73</w:t>
            </w:r>
            <w:r w:rsidR="009C6697" w:rsidRPr="0073196F">
              <w:rPr>
                <w:rFonts w:ascii="Arial" w:hAnsi="Arial" w:cs="Arial"/>
                <w:color w:val="000000"/>
                <w:sz w:val="18"/>
                <w:szCs w:val="18"/>
                <w:vertAlign w:val="superscript"/>
              </w:rPr>
              <w:t>**</w:t>
            </w:r>
          </w:p>
        </w:tc>
        <w:tc>
          <w:tcPr>
            <w:tcW w:w="1000" w:type="dxa"/>
            <w:tcBorders>
              <w:top w:val="nil"/>
              <w:bottom w:val="nil"/>
            </w:tcBorders>
            <w:shd w:val="clear" w:color="auto" w:fill="FFFFFF"/>
          </w:tcPr>
          <w:p w:rsidR="009C6697" w:rsidRPr="0073196F" w:rsidRDefault="00B379E8" w:rsidP="009C669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-,15</w:t>
            </w:r>
          </w:p>
        </w:tc>
        <w:tc>
          <w:tcPr>
            <w:tcW w:w="1000" w:type="dxa"/>
            <w:tcBorders>
              <w:top w:val="nil"/>
              <w:bottom w:val="nil"/>
              <w:right w:val="single" w:sz="16" w:space="0" w:color="000000"/>
            </w:tcBorders>
            <w:shd w:val="clear" w:color="auto" w:fill="FFFFFF"/>
          </w:tcPr>
          <w:p w:rsidR="009C6697" w:rsidRPr="0073196F" w:rsidRDefault="009C6697" w:rsidP="009C6697">
            <w:pPr>
              <w:autoSpaceDE w:val="0"/>
              <w:autoSpaceDN w:val="0"/>
              <w:adjustRightInd w:val="0"/>
              <w:spacing w:after="0" w:line="320" w:lineRule="atLeast"/>
              <w:ind w:left="60" w:right="60"/>
              <w:jc w:val="right"/>
              <w:rPr>
                <w:rFonts w:ascii="Arial" w:hAnsi="Arial" w:cs="Arial"/>
                <w:color w:val="000000"/>
                <w:sz w:val="18"/>
                <w:szCs w:val="18"/>
              </w:rPr>
            </w:pPr>
            <w:r w:rsidRPr="0073196F">
              <w:rPr>
                <w:rFonts w:ascii="Arial" w:hAnsi="Arial" w:cs="Arial"/>
                <w:color w:val="000000"/>
                <w:sz w:val="18"/>
                <w:szCs w:val="18"/>
              </w:rPr>
              <w:t>1</w:t>
            </w:r>
          </w:p>
        </w:tc>
      </w:tr>
      <w:tr w:rsidR="009C6697" w:rsidRPr="0073196F" w:rsidTr="009C6697">
        <w:trPr>
          <w:cantSplit/>
        </w:trPr>
        <w:tc>
          <w:tcPr>
            <w:tcW w:w="955" w:type="dxa"/>
            <w:vMerge/>
            <w:tcBorders>
              <w:top w:val="nil"/>
              <w:left w:val="single" w:sz="16" w:space="0" w:color="000000"/>
              <w:bottom w:val="single" w:sz="16" w:space="0" w:color="000000"/>
              <w:right w:val="nil"/>
            </w:tcBorders>
            <w:shd w:val="clear" w:color="auto" w:fill="FFFFFF"/>
            <w:vAlign w:val="center"/>
          </w:tcPr>
          <w:p w:rsidR="009C6697" w:rsidRPr="0073196F" w:rsidRDefault="009C6697" w:rsidP="009C6697">
            <w:pPr>
              <w:autoSpaceDE w:val="0"/>
              <w:autoSpaceDN w:val="0"/>
              <w:adjustRightInd w:val="0"/>
              <w:spacing w:after="0" w:line="240" w:lineRule="auto"/>
              <w:rPr>
                <w:rFonts w:ascii="Arial" w:hAnsi="Arial" w:cs="Arial"/>
                <w:color w:val="000000"/>
                <w:sz w:val="18"/>
                <w:szCs w:val="18"/>
              </w:rPr>
            </w:pPr>
          </w:p>
        </w:tc>
        <w:tc>
          <w:tcPr>
            <w:tcW w:w="2137" w:type="dxa"/>
            <w:tcBorders>
              <w:top w:val="nil"/>
              <w:left w:val="nil"/>
              <w:bottom w:val="nil"/>
              <w:right w:val="single" w:sz="16" w:space="0" w:color="000000"/>
            </w:tcBorders>
            <w:shd w:val="clear" w:color="auto" w:fill="FFFFFF"/>
            <w:vAlign w:val="center"/>
          </w:tcPr>
          <w:p w:rsidR="009C6697" w:rsidRPr="0073196F" w:rsidRDefault="009C6697" w:rsidP="009C6697">
            <w:pPr>
              <w:autoSpaceDE w:val="0"/>
              <w:autoSpaceDN w:val="0"/>
              <w:adjustRightInd w:val="0"/>
              <w:spacing w:after="0" w:line="320" w:lineRule="atLeast"/>
              <w:ind w:left="60" w:right="60"/>
              <w:rPr>
                <w:rFonts w:ascii="Arial" w:hAnsi="Arial" w:cs="Arial"/>
                <w:color w:val="000000"/>
                <w:sz w:val="18"/>
                <w:szCs w:val="18"/>
              </w:rPr>
            </w:pPr>
            <w:r w:rsidRPr="0073196F">
              <w:rPr>
                <w:rFonts w:ascii="Arial" w:hAnsi="Arial" w:cs="Arial"/>
                <w:color w:val="000000"/>
                <w:sz w:val="18"/>
                <w:szCs w:val="18"/>
              </w:rPr>
              <w:t>Знч.(2-сторон)</w:t>
            </w:r>
          </w:p>
        </w:tc>
        <w:tc>
          <w:tcPr>
            <w:tcW w:w="1000" w:type="dxa"/>
            <w:tcBorders>
              <w:top w:val="nil"/>
              <w:left w:val="single" w:sz="16" w:space="0" w:color="000000"/>
              <w:bottom w:val="nil"/>
            </w:tcBorders>
            <w:shd w:val="clear" w:color="auto" w:fill="FFFFFF"/>
          </w:tcPr>
          <w:p w:rsidR="009C6697" w:rsidRPr="0073196F" w:rsidRDefault="009C6697" w:rsidP="009C6697">
            <w:pPr>
              <w:autoSpaceDE w:val="0"/>
              <w:autoSpaceDN w:val="0"/>
              <w:adjustRightInd w:val="0"/>
              <w:spacing w:after="0" w:line="320" w:lineRule="atLeast"/>
              <w:ind w:left="60" w:right="60"/>
              <w:jc w:val="right"/>
              <w:rPr>
                <w:rFonts w:ascii="Arial" w:hAnsi="Arial" w:cs="Arial"/>
                <w:color w:val="000000"/>
                <w:sz w:val="18"/>
                <w:szCs w:val="18"/>
              </w:rPr>
            </w:pPr>
            <w:r w:rsidRPr="0073196F">
              <w:rPr>
                <w:rFonts w:ascii="Arial" w:hAnsi="Arial" w:cs="Arial"/>
                <w:color w:val="000000"/>
                <w:sz w:val="18"/>
                <w:szCs w:val="18"/>
              </w:rPr>
              <w:t>,000</w:t>
            </w:r>
          </w:p>
        </w:tc>
        <w:tc>
          <w:tcPr>
            <w:tcW w:w="1000" w:type="dxa"/>
            <w:tcBorders>
              <w:top w:val="nil"/>
              <w:bottom w:val="nil"/>
            </w:tcBorders>
            <w:shd w:val="clear" w:color="auto" w:fill="FFFFFF"/>
          </w:tcPr>
          <w:p w:rsidR="009C6697" w:rsidRPr="0073196F" w:rsidRDefault="00B379E8" w:rsidP="009C669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,07</w:t>
            </w:r>
          </w:p>
        </w:tc>
        <w:tc>
          <w:tcPr>
            <w:tcW w:w="1000" w:type="dxa"/>
            <w:tcBorders>
              <w:top w:val="nil"/>
              <w:bottom w:val="nil"/>
            </w:tcBorders>
            <w:shd w:val="clear" w:color="auto" w:fill="FFFFFF"/>
          </w:tcPr>
          <w:p w:rsidR="009C6697" w:rsidRPr="0073196F" w:rsidRDefault="009C6697" w:rsidP="009C6697">
            <w:pPr>
              <w:autoSpaceDE w:val="0"/>
              <w:autoSpaceDN w:val="0"/>
              <w:adjustRightInd w:val="0"/>
              <w:spacing w:after="0" w:line="320" w:lineRule="atLeast"/>
              <w:ind w:left="60" w:right="60"/>
              <w:jc w:val="right"/>
              <w:rPr>
                <w:rFonts w:ascii="Arial" w:hAnsi="Arial" w:cs="Arial"/>
                <w:color w:val="000000"/>
                <w:sz w:val="18"/>
                <w:szCs w:val="18"/>
              </w:rPr>
            </w:pPr>
            <w:r w:rsidRPr="0073196F">
              <w:rPr>
                <w:rFonts w:ascii="Arial" w:hAnsi="Arial" w:cs="Arial"/>
                <w:color w:val="000000"/>
                <w:sz w:val="18"/>
                <w:szCs w:val="18"/>
              </w:rPr>
              <w:t>,000</w:t>
            </w:r>
          </w:p>
        </w:tc>
        <w:tc>
          <w:tcPr>
            <w:tcW w:w="1000" w:type="dxa"/>
            <w:tcBorders>
              <w:top w:val="nil"/>
              <w:bottom w:val="nil"/>
            </w:tcBorders>
            <w:shd w:val="clear" w:color="auto" w:fill="FFFFFF"/>
          </w:tcPr>
          <w:p w:rsidR="009C6697" w:rsidRPr="0073196F" w:rsidRDefault="00B379E8" w:rsidP="009C669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,09</w:t>
            </w:r>
          </w:p>
        </w:tc>
        <w:tc>
          <w:tcPr>
            <w:tcW w:w="1000" w:type="dxa"/>
            <w:tcBorders>
              <w:top w:val="nil"/>
              <w:bottom w:val="nil"/>
              <w:right w:val="single" w:sz="16" w:space="0" w:color="000000"/>
            </w:tcBorders>
            <w:shd w:val="clear" w:color="auto" w:fill="FFFFFF"/>
          </w:tcPr>
          <w:p w:rsidR="009C6697" w:rsidRPr="0073196F" w:rsidRDefault="009C6697" w:rsidP="009C6697">
            <w:pPr>
              <w:autoSpaceDE w:val="0"/>
              <w:autoSpaceDN w:val="0"/>
              <w:adjustRightInd w:val="0"/>
              <w:spacing w:after="0" w:line="240" w:lineRule="auto"/>
              <w:rPr>
                <w:rFonts w:cs="Times New Roman"/>
                <w:sz w:val="24"/>
                <w:szCs w:val="24"/>
              </w:rPr>
            </w:pPr>
          </w:p>
        </w:tc>
      </w:tr>
      <w:tr w:rsidR="009C6697" w:rsidRPr="0073196F" w:rsidTr="009C6697">
        <w:trPr>
          <w:cantSplit/>
        </w:trPr>
        <w:tc>
          <w:tcPr>
            <w:tcW w:w="955" w:type="dxa"/>
            <w:vMerge/>
            <w:tcBorders>
              <w:top w:val="nil"/>
              <w:left w:val="single" w:sz="16" w:space="0" w:color="000000"/>
              <w:bottom w:val="single" w:sz="16" w:space="0" w:color="000000"/>
              <w:right w:val="nil"/>
            </w:tcBorders>
            <w:shd w:val="clear" w:color="auto" w:fill="FFFFFF"/>
            <w:vAlign w:val="center"/>
          </w:tcPr>
          <w:p w:rsidR="009C6697" w:rsidRPr="0073196F" w:rsidRDefault="009C6697" w:rsidP="009C6697">
            <w:pPr>
              <w:autoSpaceDE w:val="0"/>
              <w:autoSpaceDN w:val="0"/>
              <w:adjustRightInd w:val="0"/>
              <w:spacing w:after="0" w:line="240" w:lineRule="auto"/>
              <w:rPr>
                <w:rFonts w:cs="Times New Roman"/>
                <w:sz w:val="24"/>
                <w:szCs w:val="24"/>
              </w:rPr>
            </w:pPr>
          </w:p>
        </w:tc>
        <w:tc>
          <w:tcPr>
            <w:tcW w:w="2137" w:type="dxa"/>
            <w:tcBorders>
              <w:top w:val="nil"/>
              <w:left w:val="nil"/>
              <w:bottom w:val="single" w:sz="16" w:space="0" w:color="000000"/>
              <w:right w:val="single" w:sz="16" w:space="0" w:color="000000"/>
            </w:tcBorders>
            <w:shd w:val="clear" w:color="auto" w:fill="FFFFFF"/>
            <w:vAlign w:val="center"/>
          </w:tcPr>
          <w:p w:rsidR="009C6697" w:rsidRPr="0073196F" w:rsidRDefault="009C6697" w:rsidP="009C6697">
            <w:pPr>
              <w:autoSpaceDE w:val="0"/>
              <w:autoSpaceDN w:val="0"/>
              <w:adjustRightInd w:val="0"/>
              <w:spacing w:after="0" w:line="320" w:lineRule="atLeast"/>
              <w:ind w:left="60" w:right="60"/>
              <w:rPr>
                <w:rFonts w:ascii="Arial" w:hAnsi="Arial" w:cs="Arial"/>
                <w:color w:val="000000"/>
                <w:sz w:val="18"/>
                <w:szCs w:val="18"/>
              </w:rPr>
            </w:pPr>
            <w:r w:rsidRPr="0073196F">
              <w:rPr>
                <w:rFonts w:ascii="Arial" w:hAnsi="Arial" w:cs="Arial"/>
                <w:color w:val="000000"/>
                <w:sz w:val="18"/>
                <w:szCs w:val="18"/>
              </w:rPr>
              <w:t>N</w:t>
            </w:r>
          </w:p>
        </w:tc>
        <w:tc>
          <w:tcPr>
            <w:tcW w:w="1000" w:type="dxa"/>
            <w:tcBorders>
              <w:top w:val="nil"/>
              <w:left w:val="single" w:sz="16" w:space="0" w:color="000000"/>
              <w:bottom w:val="single" w:sz="16" w:space="0" w:color="000000"/>
            </w:tcBorders>
            <w:shd w:val="clear" w:color="auto" w:fill="FFFFFF"/>
          </w:tcPr>
          <w:p w:rsidR="009C6697" w:rsidRPr="0073196F" w:rsidRDefault="009C6697" w:rsidP="009C6697">
            <w:pPr>
              <w:autoSpaceDE w:val="0"/>
              <w:autoSpaceDN w:val="0"/>
              <w:adjustRightInd w:val="0"/>
              <w:spacing w:after="0" w:line="320" w:lineRule="atLeast"/>
              <w:ind w:left="60" w:right="60"/>
              <w:jc w:val="right"/>
              <w:rPr>
                <w:rFonts w:ascii="Arial" w:hAnsi="Arial" w:cs="Arial"/>
                <w:color w:val="000000"/>
                <w:sz w:val="18"/>
                <w:szCs w:val="18"/>
              </w:rPr>
            </w:pPr>
            <w:r w:rsidRPr="0073196F">
              <w:rPr>
                <w:rFonts w:ascii="Arial" w:hAnsi="Arial" w:cs="Arial"/>
                <w:color w:val="000000"/>
                <w:sz w:val="18"/>
                <w:szCs w:val="18"/>
              </w:rPr>
              <w:t>114</w:t>
            </w:r>
          </w:p>
        </w:tc>
        <w:tc>
          <w:tcPr>
            <w:tcW w:w="1000" w:type="dxa"/>
            <w:tcBorders>
              <w:top w:val="nil"/>
              <w:bottom w:val="single" w:sz="16" w:space="0" w:color="000000"/>
            </w:tcBorders>
            <w:shd w:val="clear" w:color="auto" w:fill="FFFFFF"/>
          </w:tcPr>
          <w:p w:rsidR="009C6697" w:rsidRPr="0073196F" w:rsidRDefault="009C6697" w:rsidP="009C6697">
            <w:pPr>
              <w:autoSpaceDE w:val="0"/>
              <w:autoSpaceDN w:val="0"/>
              <w:adjustRightInd w:val="0"/>
              <w:spacing w:after="0" w:line="320" w:lineRule="atLeast"/>
              <w:ind w:left="60" w:right="60"/>
              <w:jc w:val="right"/>
              <w:rPr>
                <w:rFonts w:ascii="Arial" w:hAnsi="Arial" w:cs="Arial"/>
                <w:color w:val="000000"/>
                <w:sz w:val="18"/>
                <w:szCs w:val="18"/>
              </w:rPr>
            </w:pPr>
            <w:r w:rsidRPr="0073196F">
              <w:rPr>
                <w:rFonts w:ascii="Arial" w:hAnsi="Arial" w:cs="Arial"/>
                <w:color w:val="000000"/>
                <w:sz w:val="18"/>
                <w:szCs w:val="18"/>
              </w:rPr>
              <w:t>114</w:t>
            </w:r>
          </w:p>
        </w:tc>
        <w:tc>
          <w:tcPr>
            <w:tcW w:w="1000" w:type="dxa"/>
            <w:tcBorders>
              <w:top w:val="nil"/>
              <w:bottom w:val="single" w:sz="16" w:space="0" w:color="000000"/>
            </w:tcBorders>
            <w:shd w:val="clear" w:color="auto" w:fill="FFFFFF"/>
          </w:tcPr>
          <w:p w:rsidR="009C6697" w:rsidRPr="0073196F" w:rsidRDefault="009C6697" w:rsidP="009C6697">
            <w:pPr>
              <w:autoSpaceDE w:val="0"/>
              <w:autoSpaceDN w:val="0"/>
              <w:adjustRightInd w:val="0"/>
              <w:spacing w:after="0" w:line="320" w:lineRule="atLeast"/>
              <w:ind w:left="60" w:right="60"/>
              <w:jc w:val="right"/>
              <w:rPr>
                <w:rFonts w:ascii="Arial" w:hAnsi="Arial" w:cs="Arial"/>
                <w:color w:val="000000"/>
                <w:sz w:val="18"/>
                <w:szCs w:val="18"/>
              </w:rPr>
            </w:pPr>
            <w:r w:rsidRPr="0073196F">
              <w:rPr>
                <w:rFonts w:ascii="Arial" w:hAnsi="Arial" w:cs="Arial"/>
                <w:color w:val="000000"/>
                <w:sz w:val="18"/>
                <w:szCs w:val="18"/>
              </w:rPr>
              <w:t>114</w:t>
            </w:r>
          </w:p>
        </w:tc>
        <w:tc>
          <w:tcPr>
            <w:tcW w:w="1000" w:type="dxa"/>
            <w:tcBorders>
              <w:top w:val="nil"/>
              <w:bottom w:val="single" w:sz="16" w:space="0" w:color="000000"/>
            </w:tcBorders>
            <w:shd w:val="clear" w:color="auto" w:fill="FFFFFF"/>
          </w:tcPr>
          <w:p w:rsidR="009C6697" w:rsidRPr="0073196F" w:rsidRDefault="009C6697" w:rsidP="009C6697">
            <w:pPr>
              <w:autoSpaceDE w:val="0"/>
              <w:autoSpaceDN w:val="0"/>
              <w:adjustRightInd w:val="0"/>
              <w:spacing w:after="0" w:line="320" w:lineRule="atLeast"/>
              <w:ind w:left="60" w:right="60"/>
              <w:jc w:val="right"/>
              <w:rPr>
                <w:rFonts w:ascii="Arial" w:hAnsi="Arial" w:cs="Arial"/>
                <w:color w:val="000000"/>
                <w:sz w:val="18"/>
                <w:szCs w:val="18"/>
              </w:rPr>
            </w:pPr>
            <w:r w:rsidRPr="0073196F">
              <w:rPr>
                <w:rFonts w:ascii="Arial" w:hAnsi="Arial" w:cs="Arial"/>
                <w:color w:val="000000"/>
                <w:sz w:val="18"/>
                <w:szCs w:val="18"/>
              </w:rPr>
              <w:t>114</w:t>
            </w:r>
          </w:p>
        </w:tc>
        <w:tc>
          <w:tcPr>
            <w:tcW w:w="1000" w:type="dxa"/>
            <w:tcBorders>
              <w:top w:val="nil"/>
              <w:bottom w:val="single" w:sz="16" w:space="0" w:color="000000"/>
              <w:right w:val="single" w:sz="16" w:space="0" w:color="000000"/>
            </w:tcBorders>
            <w:shd w:val="clear" w:color="auto" w:fill="FFFFFF"/>
          </w:tcPr>
          <w:p w:rsidR="009C6697" w:rsidRPr="0073196F" w:rsidRDefault="009C6697" w:rsidP="009C6697">
            <w:pPr>
              <w:autoSpaceDE w:val="0"/>
              <w:autoSpaceDN w:val="0"/>
              <w:adjustRightInd w:val="0"/>
              <w:spacing w:after="0" w:line="320" w:lineRule="atLeast"/>
              <w:ind w:left="60" w:right="60"/>
              <w:jc w:val="right"/>
              <w:rPr>
                <w:rFonts w:ascii="Arial" w:hAnsi="Arial" w:cs="Arial"/>
                <w:color w:val="000000"/>
                <w:sz w:val="18"/>
                <w:szCs w:val="18"/>
              </w:rPr>
            </w:pPr>
            <w:r w:rsidRPr="0073196F">
              <w:rPr>
                <w:rFonts w:ascii="Arial" w:hAnsi="Arial" w:cs="Arial"/>
                <w:color w:val="000000"/>
                <w:sz w:val="18"/>
                <w:szCs w:val="18"/>
              </w:rPr>
              <w:t>114</w:t>
            </w:r>
          </w:p>
        </w:tc>
      </w:tr>
      <w:tr w:rsidR="009C6697" w:rsidRPr="0073196F" w:rsidTr="009C6697">
        <w:trPr>
          <w:cantSplit/>
        </w:trPr>
        <w:tc>
          <w:tcPr>
            <w:tcW w:w="8092" w:type="dxa"/>
            <w:gridSpan w:val="7"/>
            <w:tcBorders>
              <w:top w:val="nil"/>
              <w:left w:val="nil"/>
              <w:bottom w:val="nil"/>
              <w:right w:val="nil"/>
            </w:tcBorders>
            <w:shd w:val="clear" w:color="auto" w:fill="FFFFFF"/>
          </w:tcPr>
          <w:p w:rsidR="009C6697" w:rsidRPr="0073196F" w:rsidRDefault="009C6697" w:rsidP="009C6697">
            <w:pPr>
              <w:autoSpaceDE w:val="0"/>
              <w:autoSpaceDN w:val="0"/>
              <w:adjustRightInd w:val="0"/>
              <w:spacing w:after="0" w:line="320" w:lineRule="atLeast"/>
              <w:ind w:left="60" w:right="60"/>
              <w:rPr>
                <w:rFonts w:ascii="Arial" w:hAnsi="Arial" w:cs="Arial"/>
                <w:color w:val="000000"/>
                <w:sz w:val="18"/>
                <w:szCs w:val="18"/>
              </w:rPr>
            </w:pPr>
            <w:r w:rsidRPr="0073196F">
              <w:rPr>
                <w:rFonts w:ascii="Arial" w:hAnsi="Arial" w:cs="Arial"/>
                <w:color w:val="000000"/>
                <w:sz w:val="18"/>
                <w:szCs w:val="18"/>
              </w:rPr>
              <w:t>**. Корреляция значима на уровне 0.01 (2-сторон.).</w:t>
            </w:r>
          </w:p>
        </w:tc>
      </w:tr>
    </w:tbl>
    <w:p w:rsidR="009C6697" w:rsidRPr="0073196F" w:rsidRDefault="009C6697" w:rsidP="009C6697">
      <w:pPr>
        <w:autoSpaceDE w:val="0"/>
        <w:autoSpaceDN w:val="0"/>
        <w:adjustRightInd w:val="0"/>
        <w:spacing w:after="0" w:line="400" w:lineRule="atLeast"/>
        <w:rPr>
          <w:rFonts w:cs="Times New Roman"/>
          <w:sz w:val="24"/>
          <w:szCs w:val="24"/>
        </w:rPr>
      </w:pPr>
    </w:p>
    <w:p w:rsidR="009C6697" w:rsidRPr="00671F9E" w:rsidRDefault="009C6697" w:rsidP="009C6697"/>
    <w:p w:rsidR="001B17BC" w:rsidRDefault="001B17BC" w:rsidP="00D52A01">
      <w:pPr>
        <w:ind w:firstLine="709"/>
        <w:rPr>
          <w:rFonts w:ascii="Arial" w:hAnsi="Arial" w:cs="Arial"/>
          <w:color w:val="000000"/>
          <w:sz w:val="23"/>
          <w:szCs w:val="23"/>
          <w:shd w:val="clear" w:color="auto" w:fill="FFFFFF"/>
        </w:rPr>
      </w:pPr>
    </w:p>
    <w:p w:rsidR="00580B8B" w:rsidRDefault="00580B8B" w:rsidP="001B17BC">
      <w:pPr>
        <w:jc w:val="center"/>
        <w:rPr>
          <w:b/>
        </w:rPr>
      </w:pPr>
    </w:p>
    <w:p w:rsidR="00580B8B" w:rsidRDefault="00580B8B" w:rsidP="001B17BC">
      <w:pPr>
        <w:jc w:val="center"/>
        <w:rPr>
          <w:b/>
        </w:rPr>
      </w:pPr>
    </w:p>
    <w:p w:rsidR="00580B8B" w:rsidRDefault="00580B8B" w:rsidP="001B17BC">
      <w:pPr>
        <w:jc w:val="center"/>
        <w:rPr>
          <w:b/>
        </w:rPr>
      </w:pPr>
    </w:p>
    <w:p w:rsidR="00580B8B" w:rsidRDefault="00580B8B" w:rsidP="001B17BC">
      <w:pPr>
        <w:jc w:val="center"/>
        <w:rPr>
          <w:b/>
        </w:rPr>
      </w:pPr>
    </w:p>
    <w:p w:rsidR="00580B8B" w:rsidRDefault="00580B8B" w:rsidP="001B17BC">
      <w:pPr>
        <w:jc w:val="center"/>
        <w:rPr>
          <w:b/>
        </w:rPr>
      </w:pPr>
    </w:p>
    <w:p w:rsidR="001B17BC" w:rsidRPr="00671CBE" w:rsidRDefault="001B17BC" w:rsidP="001B17BC">
      <w:pPr>
        <w:jc w:val="center"/>
        <w:rPr>
          <w:b/>
          <w:lang w:val="en-US"/>
        </w:rPr>
      </w:pPr>
      <w:r w:rsidRPr="001B17BC">
        <w:rPr>
          <w:b/>
        </w:rPr>
        <w:lastRenderedPageBreak/>
        <w:t>Результаты эмп</w:t>
      </w:r>
      <w:r w:rsidR="00671CBE">
        <w:rPr>
          <w:b/>
        </w:rPr>
        <w:t>ирического исследования</w:t>
      </w:r>
    </w:p>
    <w:p w:rsidR="000313EC" w:rsidRDefault="000313EC" w:rsidP="000313EC">
      <w:pPr>
        <w:pStyle w:val="a3"/>
        <w:numPr>
          <w:ilvl w:val="0"/>
          <w:numId w:val="22"/>
        </w:numPr>
        <w:spacing w:after="0" w:line="360" w:lineRule="auto"/>
        <w:ind w:left="0" w:firstLine="709"/>
        <w:jc w:val="both"/>
      </w:pPr>
      <w:r>
        <w:t xml:space="preserve">Результаты эмпирического исследования показывают, что между уровнем профессиональной идентичности и мотивацией профессионального обучения имеется </w:t>
      </w:r>
      <w:r w:rsidR="00B70174">
        <w:t>взаимо</w:t>
      </w:r>
      <w:r>
        <w:t xml:space="preserve">связь. Так, студенты с более высоким уровнем профессиональной идентичности демонстрировали более высокие показатели </w:t>
      </w:r>
      <w:r w:rsidR="00B70174">
        <w:t>учебной мотивации</w:t>
      </w:r>
      <w:r>
        <w:t xml:space="preserve">. Это подтверждается результатами сравнения средних значений, а также корреляционного анализа </w:t>
      </w:r>
      <w:r w:rsidR="00B70174">
        <w:t>данных между уровнем профессиональной идентичности и учебной мотивацией.</w:t>
      </w:r>
    </w:p>
    <w:p w:rsidR="000313EC" w:rsidRDefault="000313EC" w:rsidP="000313EC">
      <w:pPr>
        <w:pStyle w:val="a3"/>
        <w:numPr>
          <w:ilvl w:val="0"/>
          <w:numId w:val="22"/>
        </w:numPr>
        <w:spacing w:after="0" w:line="360" w:lineRule="auto"/>
        <w:ind w:left="0" w:firstLine="709"/>
        <w:jc w:val="both"/>
      </w:pPr>
      <w:r>
        <w:t xml:space="preserve">Корреляционный анализ показал, что между значениями показателя уровня профессиональной идентичности и переменными «внутренняя мотивация профессиональной деятельности» и «внешняя положительная мотивация профессиональной деятельности» </w:t>
      </w:r>
      <w:r w:rsidR="00B70174">
        <w:t>имеется</w:t>
      </w:r>
      <w:r>
        <w:t xml:space="preserve"> положительна связь. В свою очередь, уровень профессиональной идентичности</w:t>
      </w:r>
      <w:r w:rsidR="00B70174">
        <w:t xml:space="preserve"> статистически значимо</w:t>
      </w:r>
      <w:r>
        <w:t xml:space="preserve"> не коррелирует с переменной «внешняя отрицательная мотивация профессиональной деятельности», которая в противоположность </w:t>
      </w:r>
      <w:r w:rsidR="00B70174">
        <w:t>переменным «внутренняя мотивация профессиональной деятельности» и «внешняя положительная мотивация профессиональной деятельности» диагностирует отсутствие непосредственного интереса к будущей профессиональной деятельности студента.</w:t>
      </w:r>
    </w:p>
    <w:p w:rsidR="000313EC" w:rsidRDefault="00B70174" w:rsidP="000313EC">
      <w:pPr>
        <w:pStyle w:val="a3"/>
        <w:numPr>
          <w:ilvl w:val="0"/>
          <w:numId w:val="22"/>
        </w:numPr>
        <w:spacing w:after="0" w:line="360" w:lineRule="auto"/>
        <w:ind w:left="0" w:firstLine="709"/>
        <w:jc w:val="both"/>
      </w:pPr>
      <w:r>
        <w:t>Исследуемая</w:t>
      </w:r>
      <w:r w:rsidR="000313EC">
        <w:t xml:space="preserve"> выборка студентов в целом мотивированна</w:t>
      </w:r>
      <w:r>
        <w:t xml:space="preserve"> преимущественно</w:t>
      </w:r>
      <w:r w:rsidR="000313EC">
        <w:t xml:space="preserve"> внешне, т.е. для данной группы студентов значение имеет не сама будущая деятельность как таковая, а внешние стимулы. </w:t>
      </w:r>
      <w:r w:rsidR="002836F8">
        <w:t xml:space="preserve">Но </w:t>
      </w:r>
      <w:r w:rsidR="000313EC">
        <w:t xml:space="preserve"> эти стимулы все же имеют непосредственное отношение к самой будущей профессиональной деятельности. </w:t>
      </w:r>
    </w:p>
    <w:p w:rsidR="001B17BC" w:rsidRPr="0017089C" w:rsidRDefault="002836F8" w:rsidP="00D77560">
      <w:pPr>
        <w:pStyle w:val="a3"/>
        <w:numPr>
          <w:ilvl w:val="0"/>
          <w:numId w:val="22"/>
        </w:numPr>
        <w:spacing w:after="0" w:line="360" w:lineRule="auto"/>
        <w:ind w:left="0" w:firstLine="709"/>
        <w:jc w:val="both"/>
      </w:pPr>
      <w:r>
        <w:t>Результаты</w:t>
      </w:r>
      <w:r w:rsidR="000313EC">
        <w:t xml:space="preserve"> в целом подтверждают выдвинутые гипотезы о связи профессиональной идентичности и учебной мотивации. Однако по некоторым методика</w:t>
      </w:r>
      <w:r>
        <w:t>м</w:t>
      </w:r>
      <w:r w:rsidR="000313EC">
        <w:t xml:space="preserve"> не было обнаружено положительной связи между </w:t>
      </w:r>
      <w:r>
        <w:lastRenderedPageBreak/>
        <w:t xml:space="preserve">высоким </w:t>
      </w:r>
      <w:r w:rsidR="000313EC">
        <w:t>уровнем профессиональной идентичности и положительной учебной мотивацией. Более того, статистический анализ показал, что по методике «Личный профессиональный план» показатели по методике «Мотивация профессионального обучения» даже снижались и более высокому уровню профессиональной идентичности соответствовал более низкий уровень</w:t>
      </w:r>
      <w:r w:rsidR="00D77560">
        <w:t xml:space="preserve"> учебной мотивации. При этом данный факт был выявлен только на уровне тенденции, что, по нашему мнению, не </w:t>
      </w:r>
      <w:r>
        <w:t>опровергает</w:t>
      </w:r>
      <w:r w:rsidR="00D77560">
        <w:t xml:space="preserve"> получе</w:t>
      </w:r>
      <w:r>
        <w:t>нные результат. Требуются дополнительные исследования по нашей теме.</w:t>
      </w:r>
    </w:p>
    <w:p w:rsidR="00671CBE" w:rsidRPr="0017089C" w:rsidRDefault="00671CBE" w:rsidP="001B17BC">
      <w:pPr>
        <w:jc w:val="both"/>
      </w:pPr>
    </w:p>
    <w:p w:rsidR="00671CBE" w:rsidRPr="0017089C" w:rsidRDefault="00671CBE" w:rsidP="001B17BC">
      <w:pPr>
        <w:jc w:val="both"/>
      </w:pPr>
    </w:p>
    <w:p w:rsidR="00671CBE" w:rsidRPr="0017089C" w:rsidRDefault="00671CBE" w:rsidP="001B17BC">
      <w:pPr>
        <w:jc w:val="both"/>
      </w:pPr>
    </w:p>
    <w:p w:rsidR="00671CBE" w:rsidRPr="0017089C" w:rsidRDefault="00671CBE" w:rsidP="001B17BC">
      <w:pPr>
        <w:jc w:val="both"/>
      </w:pPr>
    </w:p>
    <w:p w:rsidR="00671CBE" w:rsidRPr="0017089C" w:rsidRDefault="00671CBE" w:rsidP="001B17BC">
      <w:pPr>
        <w:jc w:val="both"/>
      </w:pPr>
    </w:p>
    <w:p w:rsidR="00671CBE" w:rsidRPr="0017089C" w:rsidRDefault="00671CBE" w:rsidP="001B17BC">
      <w:pPr>
        <w:jc w:val="both"/>
      </w:pPr>
    </w:p>
    <w:p w:rsidR="00671CBE" w:rsidRPr="0017089C" w:rsidRDefault="00671CBE" w:rsidP="001B17BC">
      <w:pPr>
        <w:jc w:val="both"/>
      </w:pPr>
    </w:p>
    <w:p w:rsidR="00671CBE" w:rsidRPr="0017089C" w:rsidRDefault="00671CBE" w:rsidP="001B17BC">
      <w:pPr>
        <w:jc w:val="both"/>
      </w:pPr>
    </w:p>
    <w:p w:rsidR="00671CBE" w:rsidRPr="0017089C" w:rsidRDefault="00671CBE" w:rsidP="001B17BC">
      <w:pPr>
        <w:jc w:val="both"/>
      </w:pPr>
    </w:p>
    <w:p w:rsidR="00671CBE" w:rsidRPr="0017089C" w:rsidRDefault="00671CBE" w:rsidP="001B17BC">
      <w:pPr>
        <w:jc w:val="both"/>
      </w:pPr>
    </w:p>
    <w:p w:rsidR="005D6F3D" w:rsidRDefault="005D6F3D" w:rsidP="00671CBE">
      <w:pPr>
        <w:jc w:val="center"/>
        <w:rPr>
          <w:b/>
        </w:rPr>
      </w:pPr>
    </w:p>
    <w:p w:rsidR="005D6F3D" w:rsidRDefault="005D6F3D" w:rsidP="00671CBE">
      <w:pPr>
        <w:jc w:val="center"/>
        <w:rPr>
          <w:b/>
        </w:rPr>
      </w:pPr>
    </w:p>
    <w:p w:rsidR="005D6F3D" w:rsidRDefault="005D6F3D" w:rsidP="00671CBE">
      <w:pPr>
        <w:jc w:val="center"/>
        <w:rPr>
          <w:b/>
        </w:rPr>
      </w:pPr>
    </w:p>
    <w:p w:rsidR="005D6F3D" w:rsidRDefault="005D6F3D" w:rsidP="00671CBE">
      <w:pPr>
        <w:jc w:val="center"/>
        <w:rPr>
          <w:b/>
        </w:rPr>
      </w:pPr>
    </w:p>
    <w:p w:rsidR="005D6F3D" w:rsidRDefault="005D6F3D" w:rsidP="00671CBE">
      <w:pPr>
        <w:jc w:val="center"/>
        <w:rPr>
          <w:b/>
        </w:rPr>
      </w:pPr>
    </w:p>
    <w:p w:rsidR="005D6F3D" w:rsidRDefault="005D6F3D" w:rsidP="00671CBE">
      <w:pPr>
        <w:jc w:val="center"/>
        <w:rPr>
          <w:b/>
        </w:rPr>
      </w:pPr>
    </w:p>
    <w:p w:rsidR="00671CBE" w:rsidRDefault="00671CBE" w:rsidP="00671CBE">
      <w:pPr>
        <w:jc w:val="center"/>
      </w:pPr>
      <w:r w:rsidRPr="00671CBE">
        <w:rPr>
          <w:b/>
        </w:rPr>
        <w:lastRenderedPageBreak/>
        <w:t>Заключение</w:t>
      </w:r>
    </w:p>
    <w:p w:rsidR="00671CBE" w:rsidRDefault="00671CBE" w:rsidP="00671CBE">
      <w:pPr>
        <w:spacing w:after="0" w:line="360" w:lineRule="auto"/>
        <w:ind w:firstLine="709"/>
        <w:jc w:val="both"/>
      </w:pPr>
      <w:r>
        <w:t xml:space="preserve">В ходе работы был проведен анализ литературных источников, посвященных теме учебной мотивации и профессиональной идентичности студентов. Были </w:t>
      </w:r>
      <w:r w:rsidR="002836F8">
        <w:t>проанализированы</w:t>
      </w:r>
      <w:r>
        <w:t xml:space="preserve"> различные определения профессиональной идентичности.</w:t>
      </w:r>
      <w:r w:rsidR="00262DDE">
        <w:t xml:space="preserve"> Анализ психолого-педагогической литературы показал, что в отечественной науке отсутствует четкое понятие учебной мотивации.</w:t>
      </w:r>
      <w:r w:rsidR="00C45899">
        <w:t xml:space="preserve"> В свою очередь, единого понимания термина «профессиональная идентичность студента» также в психологии нет.</w:t>
      </w:r>
      <w:r>
        <w:t xml:space="preserve"> Стоит отметить, что в отечественной психологии невелико количество работ, которые раскрывают проблему взаимосвязи учебной мотивации и профессиональной идентичности студентов.</w:t>
      </w:r>
    </w:p>
    <w:p w:rsidR="002836F8" w:rsidRDefault="00C45899" w:rsidP="00671CBE">
      <w:pPr>
        <w:spacing w:after="0" w:line="360" w:lineRule="auto"/>
        <w:ind w:firstLine="709"/>
        <w:jc w:val="both"/>
      </w:pPr>
      <w:r>
        <w:t xml:space="preserve">Актуальность работы была обоснована наличием проблем профессионального самоопределения в студенческие годы, чему способствуют усложнившиеся социально-экономические отношения, а также развитие единой цифровой информационной среды, предоставляющей непрерывный доступ к огромной базе накопленных человечеством знаний. </w:t>
      </w:r>
    </w:p>
    <w:p w:rsidR="00262DDE" w:rsidRDefault="00262DDE" w:rsidP="00671CBE">
      <w:pPr>
        <w:spacing w:after="0" w:line="360" w:lineRule="auto"/>
        <w:ind w:firstLine="709"/>
        <w:jc w:val="both"/>
      </w:pPr>
      <w:r>
        <w:t>В данной работе была поставлена и решена задача выявления взаимосвязи учебной мотивации и профессиональной идентичности студентов.</w:t>
      </w:r>
      <w:r w:rsidR="00277C31">
        <w:t xml:space="preserve"> Выдвинутые гипотезы о взаимосвязи учебной мотивации и профессиональной идентичности студентов в целом подтвердились. Так исследование показало, что студенты с более высоким уровнем профессиональной идентичности демонстрировали более высокие показатели мотивации профессионального обучения.</w:t>
      </w:r>
    </w:p>
    <w:p w:rsidR="00503DD5" w:rsidRDefault="00503DD5" w:rsidP="00671CBE">
      <w:pPr>
        <w:spacing w:after="0" w:line="360" w:lineRule="auto"/>
        <w:ind w:firstLine="709"/>
        <w:jc w:val="both"/>
      </w:pPr>
      <w:r>
        <w:t>С точки зрения практической значимости работы, стоит отметить выделяемую профессорско-преподавательским составом многих учебных заведений проблему недостаточной мотивации обучения у студентов. Мы считаем, что один из возможных путей преодоления данной проблемы – это целенаправленное формирование профессиональной идентичности студента.</w:t>
      </w:r>
    </w:p>
    <w:p w:rsidR="004C5242" w:rsidRDefault="00277C31" w:rsidP="00671CBE">
      <w:pPr>
        <w:spacing w:after="0" w:line="360" w:lineRule="auto"/>
        <w:ind w:firstLine="709"/>
        <w:jc w:val="both"/>
      </w:pPr>
      <w:r>
        <w:lastRenderedPageBreak/>
        <w:t>Результаты данного исследования</w:t>
      </w:r>
      <w:r w:rsidR="00503DD5">
        <w:t xml:space="preserve"> могут </w:t>
      </w:r>
      <w:r w:rsidR="002836F8">
        <w:t>расширить представления о взаимосвязях</w:t>
      </w:r>
      <w:r>
        <w:t xml:space="preserve"> профессиональной идентичности и учебной мотивации студентов вузов.</w:t>
      </w:r>
      <w:r w:rsidR="004531CE">
        <w:t xml:space="preserve"> </w:t>
      </w:r>
    </w:p>
    <w:p w:rsidR="00DA2ABF" w:rsidRDefault="00DA2ABF" w:rsidP="00671CBE">
      <w:pPr>
        <w:spacing w:after="0" w:line="360" w:lineRule="auto"/>
        <w:ind w:firstLine="709"/>
        <w:jc w:val="both"/>
      </w:pPr>
    </w:p>
    <w:p w:rsidR="00DA2ABF" w:rsidRDefault="00DA2ABF" w:rsidP="00671CBE">
      <w:pPr>
        <w:spacing w:after="0" w:line="360" w:lineRule="auto"/>
        <w:ind w:firstLine="709"/>
        <w:jc w:val="both"/>
      </w:pPr>
    </w:p>
    <w:p w:rsidR="00DA2ABF" w:rsidRDefault="00DA2ABF" w:rsidP="00671CBE">
      <w:pPr>
        <w:spacing w:after="0" w:line="360" w:lineRule="auto"/>
        <w:ind w:firstLine="709"/>
        <w:jc w:val="both"/>
      </w:pPr>
    </w:p>
    <w:p w:rsidR="00DA2ABF" w:rsidRDefault="00DA2ABF" w:rsidP="00671CBE">
      <w:pPr>
        <w:spacing w:after="0" w:line="360" w:lineRule="auto"/>
        <w:ind w:firstLine="709"/>
        <w:jc w:val="both"/>
      </w:pPr>
    </w:p>
    <w:p w:rsidR="00DA2ABF" w:rsidRDefault="00DA2ABF" w:rsidP="00671CBE">
      <w:pPr>
        <w:spacing w:after="0" w:line="360" w:lineRule="auto"/>
        <w:ind w:firstLine="709"/>
        <w:jc w:val="both"/>
      </w:pPr>
    </w:p>
    <w:p w:rsidR="00DA2ABF" w:rsidRDefault="00DA2ABF" w:rsidP="00671CBE">
      <w:pPr>
        <w:spacing w:after="0" w:line="360" w:lineRule="auto"/>
        <w:ind w:firstLine="709"/>
        <w:jc w:val="both"/>
      </w:pPr>
    </w:p>
    <w:p w:rsidR="00DA2ABF" w:rsidRDefault="00DA2ABF" w:rsidP="00671CBE">
      <w:pPr>
        <w:spacing w:after="0" w:line="360" w:lineRule="auto"/>
        <w:ind w:firstLine="709"/>
        <w:jc w:val="both"/>
      </w:pPr>
    </w:p>
    <w:p w:rsidR="00DA2ABF" w:rsidRDefault="00DA2ABF" w:rsidP="00671CBE">
      <w:pPr>
        <w:spacing w:after="0" w:line="360" w:lineRule="auto"/>
        <w:ind w:firstLine="709"/>
        <w:jc w:val="both"/>
      </w:pPr>
    </w:p>
    <w:p w:rsidR="00DA2ABF" w:rsidRDefault="00DA2ABF" w:rsidP="00671CBE">
      <w:pPr>
        <w:spacing w:after="0" w:line="360" w:lineRule="auto"/>
        <w:ind w:firstLine="709"/>
        <w:jc w:val="both"/>
      </w:pPr>
    </w:p>
    <w:p w:rsidR="00DA2ABF" w:rsidRDefault="00DA2ABF" w:rsidP="00671CBE">
      <w:pPr>
        <w:spacing w:after="0" w:line="360" w:lineRule="auto"/>
        <w:ind w:firstLine="709"/>
        <w:jc w:val="both"/>
      </w:pPr>
    </w:p>
    <w:p w:rsidR="00DA2ABF" w:rsidRDefault="00DA2ABF" w:rsidP="00671CBE">
      <w:pPr>
        <w:spacing w:after="0" w:line="360" w:lineRule="auto"/>
        <w:ind w:firstLine="709"/>
        <w:jc w:val="both"/>
      </w:pPr>
    </w:p>
    <w:p w:rsidR="00DA2ABF" w:rsidRDefault="00DA2ABF" w:rsidP="00671CBE">
      <w:pPr>
        <w:spacing w:after="0" w:line="360" w:lineRule="auto"/>
        <w:ind w:firstLine="709"/>
        <w:jc w:val="both"/>
      </w:pPr>
    </w:p>
    <w:p w:rsidR="00DA2ABF" w:rsidRDefault="00DA2ABF" w:rsidP="00671CBE">
      <w:pPr>
        <w:spacing w:after="0" w:line="360" w:lineRule="auto"/>
        <w:ind w:firstLine="709"/>
        <w:jc w:val="both"/>
      </w:pPr>
    </w:p>
    <w:p w:rsidR="00DA2ABF" w:rsidRDefault="00DA2ABF" w:rsidP="00671CBE">
      <w:pPr>
        <w:spacing w:after="0" w:line="360" w:lineRule="auto"/>
        <w:ind w:firstLine="709"/>
        <w:jc w:val="both"/>
      </w:pPr>
    </w:p>
    <w:p w:rsidR="00DA2ABF" w:rsidRDefault="00DA2ABF" w:rsidP="00671CBE">
      <w:pPr>
        <w:spacing w:after="0" w:line="360" w:lineRule="auto"/>
        <w:ind w:firstLine="709"/>
        <w:jc w:val="both"/>
      </w:pPr>
    </w:p>
    <w:p w:rsidR="00DA2ABF" w:rsidRDefault="00DA2ABF" w:rsidP="00671CBE">
      <w:pPr>
        <w:spacing w:after="0" w:line="360" w:lineRule="auto"/>
        <w:ind w:firstLine="709"/>
        <w:jc w:val="both"/>
      </w:pPr>
    </w:p>
    <w:p w:rsidR="00DA2ABF" w:rsidRDefault="00DA2ABF" w:rsidP="00671CBE">
      <w:pPr>
        <w:spacing w:after="0" w:line="360" w:lineRule="auto"/>
        <w:ind w:firstLine="709"/>
        <w:jc w:val="both"/>
      </w:pPr>
    </w:p>
    <w:p w:rsidR="00DA2ABF" w:rsidRDefault="00DA2ABF" w:rsidP="00671CBE">
      <w:pPr>
        <w:spacing w:after="0" w:line="360" w:lineRule="auto"/>
        <w:ind w:firstLine="709"/>
        <w:jc w:val="both"/>
      </w:pPr>
    </w:p>
    <w:p w:rsidR="00DA2ABF" w:rsidRDefault="00DA2ABF" w:rsidP="00671CBE">
      <w:pPr>
        <w:spacing w:after="0" w:line="360" w:lineRule="auto"/>
        <w:ind w:firstLine="709"/>
        <w:jc w:val="both"/>
      </w:pPr>
    </w:p>
    <w:p w:rsidR="00DA2ABF" w:rsidRDefault="00DA2ABF" w:rsidP="00671CBE">
      <w:pPr>
        <w:spacing w:after="0" w:line="360" w:lineRule="auto"/>
        <w:ind w:firstLine="709"/>
        <w:jc w:val="both"/>
      </w:pPr>
    </w:p>
    <w:p w:rsidR="00DA2ABF" w:rsidRDefault="00DA2ABF" w:rsidP="00671CBE">
      <w:pPr>
        <w:spacing w:after="0" w:line="360" w:lineRule="auto"/>
        <w:ind w:firstLine="709"/>
        <w:jc w:val="both"/>
      </w:pPr>
    </w:p>
    <w:p w:rsidR="00DA2ABF" w:rsidRDefault="00DA2ABF" w:rsidP="00671CBE">
      <w:pPr>
        <w:spacing w:after="0" w:line="360" w:lineRule="auto"/>
        <w:ind w:firstLine="709"/>
        <w:jc w:val="both"/>
      </w:pPr>
    </w:p>
    <w:p w:rsidR="00DA2ABF" w:rsidRDefault="00DA2ABF" w:rsidP="00671CBE">
      <w:pPr>
        <w:spacing w:after="0" w:line="360" w:lineRule="auto"/>
        <w:ind w:firstLine="709"/>
        <w:jc w:val="both"/>
      </w:pPr>
    </w:p>
    <w:p w:rsidR="005D6F3D" w:rsidRDefault="005D6F3D" w:rsidP="004C5242">
      <w:pPr>
        <w:spacing w:after="0" w:line="360" w:lineRule="auto"/>
        <w:ind w:firstLine="709"/>
        <w:jc w:val="center"/>
        <w:rPr>
          <w:b/>
          <w:szCs w:val="28"/>
        </w:rPr>
      </w:pPr>
    </w:p>
    <w:p w:rsidR="005D6F3D" w:rsidRDefault="005D6F3D" w:rsidP="004C5242">
      <w:pPr>
        <w:spacing w:after="0" w:line="360" w:lineRule="auto"/>
        <w:ind w:firstLine="709"/>
        <w:jc w:val="center"/>
        <w:rPr>
          <w:b/>
          <w:szCs w:val="28"/>
        </w:rPr>
      </w:pPr>
    </w:p>
    <w:p w:rsidR="004C5242" w:rsidRDefault="004D2A21" w:rsidP="004C5242">
      <w:pPr>
        <w:spacing w:after="0" w:line="360" w:lineRule="auto"/>
        <w:ind w:firstLine="709"/>
        <w:jc w:val="center"/>
        <w:rPr>
          <w:b/>
          <w:szCs w:val="28"/>
        </w:rPr>
      </w:pPr>
      <w:r>
        <w:rPr>
          <w:b/>
          <w:szCs w:val="28"/>
        </w:rPr>
        <w:lastRenderedPageBreak/>
        <w:t>Библиографический список</w:t>
      </w:r>
    </w:p>
    <w:p w:rsidR="00CF116C" w:rsidRDefault="00CF116C" w:rsidP="00EB68A6">
      <w:pPr>
        <w:pStyle w:val="a3"/>
        <w:numPr>
          <w:ilvl w:val="0"/>
          <w:numId w:val="29"/>
        </w:numPr>
        <w:spacing w:after="0" w:line="360" w:lineRule="auto"/>
        <w:ind w:left="0" w:firstLine="0"/>
        <w:jc w:val="both"/>
      </w:pPr>
      <w:r>
        <w:t>Аксенова Г.И. Формирование субъектной позиции учителя в процессе профессиональной подготовки: дисс. … д.п.н. – М., 1998. – 448 с.</w:t>
      </w:r>
    </w:p>
    <w:p w:rsidR="00CF116C" w:rsidRDefault="00CF116C" w:rsidP="00EB68A6">
      <w:pPr>
        <w:pStyle w:val="a3"/>
        <w:numPr>
          <w:ilvl w:val="0"/>
          <w:numId w:val="29"/>
        </w:numPr>
        <w:spacing w:after="0" w:line="360" w:lineRule="auto"/>
        <w:ind w:left="0" w:firstLine="0"/>
        <w:jc w:val="both"/>
      </w:pPr>
      <w:r w:rsidRPr="001C076B">
        <w:t xml:space="preserve">Андреева Г. М., Богомолова Н. Н., Петровская Л. А. Зарубежная социальная психология ХХ </w:t>
      </w:r>
      <w:r w:rsidR="004A17EE">
        <w:t xml:space="preserve">столетия. Теоретические подходы. </w:t>
      </w:r>
      <w:r w:rsidRPr="001C076B">
        <w:t>Учебное пособие для вузов. — М.: Аспект Пресс, 2001. — 288 с. ISBN 5-7567-0138-9</w:t>
      </w:r>
      <w:r w:rsidR="00EB68A6">
        <w:t>.</w:t>
      </w:r>
    </w:p>
    <w:p w:rsidR="00CF116C" w:rsidRDefault="00CF116C" w:rsidP="00EB68A6">
      <w:pPr>
        <w:pStyle w:val="a3"/>
        <w:numPr>
          <w:ilvl w:val="0"/>
          <w:numId w:val="29"/>
        </w:numPr>
        <w:spacing w:after="0" w:line="360" w:lineRule="auto"/>
        <w:ind w:left="0" w:firstLine="0"/>
        <w:jc w:val="both"/>
      </w:pPr>
      <w:r>
        <w:t xml:space="preserve">Бадмаева  Н.Ц. Влияние мотивационного </w:t>
      </w:r>
      <w:r w:rsidRPr="006330EF">
        <w:t>фа</w:t>
      </w:r>
      <w:r>
        <w:t xml:space="preserve">ктора на развитие </w:t>
      </w:r>
      <w:r w:rsidRPr="006330EF">
        <w:t>умственных спос</w:t>
      </w:r>
      <w:r>
        <w:t>обностей. ВСГТУ, 2004. - 280 с.</w:t>
      </w:r>
    </w:p>
    <w:p w:rsidR="00CF116C" w:rsidRDefault="00CF116C" w:rsidP="00EB68A6">
      <w:pPr>
        <w:pStyle w:val="a3"/>
        <w:numPr>
          <w:ilvl w:val="0"/>
          <w:numId w:val="29"/>
        </w:numPr>
        <w:spacing w:after="0" w:line="360" w:lineRule="auto"/>
        <w:ind w:left="0" w:firstLine="0"/>
        <w:jc w:val="both"/>
      </w:pPr>
      <w:r w:rsidRPr="003F7355">
        <w:t>Батаршев, А.В. Учебно-профессиональная мотивация молодежи: учеб. пособие для студ. высш. учеб. Заведений</w:t>
      </w:r>
      <w:r>
        <w:t xml:space="preserve"> </w:t>
      </w:r>
      <w:r w:rsidRPr="003F7355">
        <w:t>- М.: Издательский центр «Академия», 2009.- 192 с</w:t>
      </w:r>
      <w:r w:rsidR="00EB68A6">
        <w:t>.</w:t>
      </w:r>
    </w:p>
    <w:p w:rsidR="00CF116C" w:rsidRDefault="00CF116C" w:rsidP="00EB68A6">
      <w:pPr>
        <w:pStyle w:val="a3"/>
        <w:numPr>
          <w:ilvl w:val="0"/>
          <w:numId w:val="29"/>
        </w:numPr>
        <w:spacing w:after="0" w:line="360" w:lineRule="auto"/>
        <w:ind w:left="0" w:firstLine="0"/>
        <w:jc w:val="both"/>
      </w:pPr>
      <w:r w:rsidRPr="00BF787B">
        <w:t>Божович Л.И. Избранные психологические труды/Под ред. Д.И.Фельдштейна. М., 1995.)</w:t>
      </w:r>
      <w:r>
        <w:t>.</w:t>
      </w:r>
    </w:p>
    <w:p w:rsidR="00CF116C" w:rsidRDefault="00CF116C" w:rsidP="00EB68A6">
      <w:pPr>
        <w:pStyle w:val="a3"/>
        <w:numPr>
          <w:ilvl w:val="0"/>
          <w:numId w:val="29"/>
        </w:numPr>
        <w:spacing w:after="0" w:line="360" w:lineRule="auto"/>
        <w:ind w:left="0" w:firstLine="0"/>
        <w:jc w:val="both"/>
      </w:pPr>
      <w:r w:rsidRPr="00D36172">
        <w:t>Бондаренко СМ. Проблема формирования познавательного интереса при классно-групповом и программированном обучении (по материалам психолого-педагогической литературы//Вопрос алгоритмизации и программирования обучения/Под, ред. Л.Н.Ланды. М., 1973.</w:t>
      </w:r>
    </w:p>
    <w:p w:rsidR="00CF116C" w:rsidRDefault="00CF116C" w:rsidP="00EB68A6">
      <w:pPr>
        <w:pStyle w:val="a3"/>
        <w:numPr>
          <w:ilvl w:val="0"/>
          <w:numId w:val="29"/>
        </w:numPr>
        <w:spacing w:after="0" w:line="360" w:lineRule="auto"/>
        <w:ind w:left="0" w:firstLine="0"/>
        <w:jc w:val="both"/>
      </w:pPr>
      <w:r w:rsidRPr="00B03CC1">
        <w:t>Бордовская Н.В.</w:t>
      </w:r>
      <w:r>
        <w:t>,</w:t>
      </w:r>
      <w:r w:rsidRPr="00B03CC1">
        <w:t xml:space="preserve"> Реан А.А. Педагогика. Учебник для вузов. СПб: Питер, 2000.</w:t>
      </w:r>
      <w:r>
        <w:t xml:space="preserve"> -</w:t>
      </w:r>
      <w:r w:rsidRPr="00B03CC1">
        <w:t xml:space="preserve"> 304 с.</w:t>
      </w:r>
      <w:r>
        <w:t xml:space="preserve"> </w:t>
      </w:r>
    </w:p>
    <w:p w:rsidR="00CF116C" w:rsidRDefault="00CF116C" w:rsidP="00EB68A6">
      <w:pPr>
        <w:pStyle w:val="a3"/>
        <w:numPr>
          <w:ilvl w:val="0"/>
          <w:numId w:val="29"/>
        </w:numPr>
        <w:spacing w:after="0" w:line="360" w:lineRule="auto"/>
        <w:ind w:left="0" w:firstLine="0"/>
        <w:jc w:val="both"/>
      </w:pPr>
      <w:r>
        <w:t>Гордеева Т.О., Сычев О.А., Осин Е.Н. Внутренняя и внешняя учебная мотивация студентов: их источники и влияние на психологическое благополучие // Вопросы психологии. 2013. №1</w:t>
      </w:r>
      <w:r w:rsidR="00EB68A6">
        <w:t>.</w:t>
      </w:r>
    </w:p>
    <w:p w:rsidR="00CF116C" w:rsidRDefault="00CF116C" w:rsidP="00EB68A6">
      <w:pPr>
        <w:pStyle w:val="a3"/>
        <w:numPr>
          <w:ilvl w:val="0"/>
          <w:numId w:val="29"/>
        </w:numPr>
        <w:spacing w:after="0" w:line="360" w:lineRule="auto"/>
        <w:ind w:left="0" w:firstLine="0"/>
        <w:jc w:val="both"/>
      </w:pPr>
      <w:r w:rsidRPr="004E716D">
        <w:t>Джидарьян И.А. О месте потребностей, эмоций и чувств в мотивации личности. М., 1974.).</w:t>
      </w:r>
    </w:p>
    <w:p w:rsidR="00CF116C" w:rsidRDefault="00CF116C" w:rsidP="00EB68A6">
      <w:pPr>
        <w:pStyle w:val="a3"/>
        <w:numPr>
          <w:ilvl w:val="0"/>
          <w:numId w:val="29"/>
        </w:numPr>
        <w:spacing w:after="0" w:line="360" w:lineRule="auto"/>
        <w:ind w:left="0" w:firstLine="0"/>
        <w:jc w:val="both"/>
      </w:pPr>
      <w:r w:rsidRPr="004C15C3">
        <w:t>Думенко Г.А. Учебная мотивация как показатель профессионального самоопределения студентов: сборник научных трудов СевКавГТУ. Серия «Гуманитарные науки». – 2007. – № 4. – С. 59-61.</w:t>
      </w:r>
    </w:p>
    <w:p w:rsidR="00CF116C" w:rsidRDefault="00CF116C" w:rsidP="00EB68A6">
      <w:pPr>
        <w:pStyle w:val="a3"/>
        <w:numPr>
          <w:ilvl w:val="0"/>
          <w:numId w:val="29"/>
        </w:numPr>
        <w:spacing w:after="0" w:line="360" w:lineRule="auto"/>
        <w:ind w:left="0" w:firstLine="0"/>
        <w:jc w:val="both"/>
      </w:pPr>
      <w:r w:rsidRPr="001B0C55">
        <w:lastRenderedPageBreak/>
        <w:t>Иванова, Н. Л. Профессиональная иден</w:t>
      </w:r>
      <w:r>
        <w:t>тичность и профессиональное про</w:t>
      </w:r>
      <w:r w:rsidR="00EB68A6">
        <w:t>странство</w:t>
      </w:r>
      <w:r w:rsidRPr="001B0C55">
        <w:t xml:space="preserve"> / Н. Л. Иванова, Е. В. Коневаи // Мир психологии. - 2004. - № 2. - С. 148-157</w:t>
      </w:r>
      <w:r w:rsidR="00EB68A6">
        <w:t>.</w:t>
      </w:r>
    </w:p>
    <w:p w:rsidR="00CF116C" w:rsidRDefault="00CF116C" w:rsidP="00EB68A6">
      <w:pPr>
        <w:pStyle w:val="a3"/>
        <w:numPr>
          <w:ilvl w:val="0"/>
          <w:numId w:val="29"/>
        </w:numPr>
        <w:spacing w:after="0" w:line="360" w:lineRule="auto"/>
        <w:ind w:left="0" w:firstLine="0"/>
        <w:jc w:val="both"/>
      </w:pPr>
      <w:r>
        <w:t>Канаева Н. А. Мотивация учебно-профессиональной деятельности и её влияние на становление будущих специалистов // Молодой ученый. — 2010. — №4. — С. 271-273.</w:t>
      </w:r>
    </w:p>
    <w:p w:rsidR="00CF116C" w:rsidRDefault="00CF116C" w:rsidP="00EB68A6">
      <w:pPr>
        <w:pStyle w:val="a3"/>
        <w:numPr>
          <w:ilvl w:val="0"/>
          <w:numId w:val="29"/>
        </w:numPr>
        <w:spacing w:after="0" w:line="360" w:lineRule="auto"/>
        <w:ind w:left="0" w:firstLine="0"/>
        <w:jc w:val="both"/>
      </w:pPr>
      <w:r w:rsidRPr="008D6CFD">
        <w:t>Климов Е. А. Психология профессионального самоопр</w:t>
      </w:r>
      <w:r>
        <w:t>еделения. Ростов-на-Дону, 1996.</w:t>
      </w:r>
    </w:p>
    <w:p w:rsidR="00CF116C" w:rsidRDefault="00CF116C" w:rsidP="00EB68A6">
      <w:pPr>
        <w:pStyle w:val="a3"/>
        <w:numPr>
          <w:ilvl w:val="0"/>
          <w:numId w:val="29"/>
        </w:numPr>
        <w:spacing w:after="0" w:line="360" w:lineRule="auto"/>
        <w:ind w:left="0" w:firstLine="0"/>
        <w:jc w:val="both"/>
      </w:pPr>
      <w:r>
        <w:t xml:space="preserve">Кондратьев М.Ю. </w:t>
      </w:r>
      <w:r w:rsidRPr="00BD0241">
        <w:t>Азбука социального психолога-практика: справочно-энциклопедическое издани</w:t>
      </w:r>
      <w:r>
        <w:t>е.– М.: Пер Сэ, -2007. – 464 с.</w:t>
      </w:r>
    </w:p>
    <w:p w:rsidR="00CF116C" w:rsidRDefault="00CF116C" w:rsidP="00EB68A6">
      <w:pPr>
        <w:pStyle w:val="a3"/>
        <w:numPr>
          <w:ilvl w:val="0"/>
          <w:numId w:val="29"/>
        </w:numPr>
        <w:spacing w:after="0" w:line="360" w:lineRule="auto"/>
        <w:ind w:left="0" w:firstLine="0"/>
        <w:jc w:val="both"/>
      </w:pPr>
      <w:r w:rsidRPr="003F7355">
        <w:t xml:space="preserve">Лисовицкий В.Г., Дмитриев А.Б. Личность студента. – Л., 2004. </w:t>
      </w:r>
      <w:r>
        <w:t xml:space="preserve">– </w:t>
      </w:r>
      <w:r w:rsidRPr="003F7355">
        <w:t>204</w:t>
      </w:r>
      <w:r>
        <w:t xml:space="preserve"> </w:t>
      </w:r>
      <w:r w:rsidRPr="003F7355">
        <w:t>с. </w:t>
      </w:r>
    </w:p>
    <w:p w:rsidR="00CF116C" w:rsidRDefault="00CF116C" w:rsidP="00EB68A6">
      <w:pPr>
        <w:pStyle w:val="a3"/>
        <w:numPr>
          <w:ilvl w:val="0"/>
          <w:numId w:val="29"/>
        </w:numPr>
        <w:spacing w:after="0" w:line="360" w:lineRule="auto"/>
        <w:ind w:left="0" w:firstLine="0"/>
        <w:jc w:val="both"/>
      </w:pPr>
      <w:r w:rsidRPr="007C4AAB">
        <w:t>Маркова А. К., Матис Т. А., Орлов А. Б. Формирова</w:t>
      </w:r>
      <w:r>
        <w:t>ние мотивации учения. М., 1990.</w:t>
      </w:r>
    </w:p>
    <w:p w:rsidR="00CF116C" w:rsidRDefault="00CF116C" w:rsidP="00EB68A6">
      <w:pPr>
        <w:pStyle w:val="a3"/>
        <w:numPr>
          <w:ilvl w:val="0"/>
          <w:numId w:val="29"/>
        </w:numPr>
        <w:spacing w:after="0" w:line="360" w:lineRule="auto"/>
        <w:ind w:left="0" w:firstLine="0"/>
        <w:jc w:val="both"/>
      </w:pPr>
      <w:r>
        <w:t xml:space="preserve">Маркова. А.К. </w:t>
      </w:r>
      <w:r w:rsidRPr="00D36172">
        <w:t>Формирование интереса к учению у школьников</w:t>
      </w:r>
      <w:r>
        <w:t>. -</w:t>
      </w:r>
      <w:r w:rsidRPr="00D36172">
        <w:t xml:space="preserve"> М., 1986. С. 17-18.</w:t>
      </w:r>
    </w:p>
    <w:p w:rsidR="00CF116C" w:rsidRDefault="00CF116C" w:rsidP="00EB68A6">
      <w:pPr>
        <w:pStyle w:val="a3"/>
        <w:numPr>
          <w:ilvl w:val="0"/>
          <w:numId w:val="29"/>
        </w:numPr>
        <w:spacing w:after="0" w:line="360" w:lineRule="auto"/>
        <w:ind w:left="0" w:firstLine="0"/>
        <w:jc w:val="both"/>
      </w:pPr>
      <w:r>
        <w:t>Марюхина В.В. Мотивация студентов к обучению в педагогическом университете (на примере Тувинского государственного университета). Тувинский государственный университет, Кызыл  // Вестник «Педагогические науки», 2014.</w:t>
      </w:r>
    </w:p>
    <w:p w:rsidR="00CF116C" w:rsidRDefault="00CF116C" w:rsidP="00EB68A6">
      <w:pPr>
        <w:pStyle w:val="a3"/>
        <w:numPr>
          <w:ilvl w:val="0"/>
          <w:numId w:val="29"/>
        </w:numPr>
        <w:spacing w:after="0" w:line="360" w:lineRule="auto"/>
        <w:ind w:left="0" w:firstLine="0"/>
        <w:jc w:val="both"/>
      </w:pPr>
      <w:r w:rsidRPr="00113564">
        <w:t>Маслоу А. Мотивация и</w:t>
      </w:r>
      <w:r>
        <w:t xml:space="preserve"> личность. СПб.: Евразия, 1999. – 480 с.</w:t>
      </w:r>
    </w:p>
    <w:p w:rsidR="00CF116C" w:rsidRDefault="00CF116C" w:rsidP="00EB68A6">
      <w:pPr>
        <w:pStyle w:val="a3"/>
        <w:numPr>
          <w:ilvl w:val="0"/>
          <w:numId w:val="29"/>
        </w:numPr>
        <w:spacing w:after="0" w:line="360" w:lineRule="auto"/>
        <w:ind w:left="0" w:firstLine="0"/>
        <w:jc w:val="both"/>
      </w:pPr>
      <w:r w:rsidRPr="003F7355">
        <w:t>Медведева Т. Н., Пешкина Е. Особенности учебной мотивации у студентов ВУЗа // Научно-методический электр</w:t>
      </w:r>
      <w:r>
        <w:t xml:space="preserve">онный журнал «Концепт». – 2015. </w:t>
      </w:r>
      <w:r w:rsidRPr="00F10361">
        <w:t xml:space="preserve">– Т. 36. – С. 16–20. – URL: </w:t>
      </w:r>
      <w:hyperlink r:id="rId13" w:history="1">
        <w:r w:rsidRPr="00F76AD3">
          <w:rPr>
            <w:rStyle w:val="a4"/>
          </w:rPr>
          <w:t>http://e-koncept.ru/2015/95595.htm</w:t>
        </w:r>
      </w:hyperlink>
      <w:r w:rsidRPr="00F10361">
        <w:t>.</w:t>
      </w:r>
    </w:p>
    <w:p w:rsidR="00CF116C" w:rsidRDefault="00CF116C" w:rsidP="00EB68A6">
      <w:pPr>
        <w:pStyle w:val="a3"/>
        <w:numPr>
          <w:ilvl w:val="0"/>
          <w:numId w:val="29"/>
        </w:numPr>
        <w:spacing w:after="0" w:line="360" w:lineRule="auto"/>
        <w:ind w:left="0" w:firstLine="0"/>
        <w:jc w:val="both"/>
      </w:pPr>
      <w:r w:rsidRPr="00AB4FBD">
        <w:t>Наследов А.Д. Математические методы психологического исследования. Анализ и интерпретация данных. Учебное пособие. – СПб.: Речь, 2004.</w:t>
      </w:r>
      <w:r>
        <w:t xml:space="preserve"> – 390 с.</w:t>
      </w:r>
    </w:p>
    <w:p w:rsidR="00CF116C" w:rsidRDefault="00CF116C" w:rsidP="00EB68A6">
      <w:pPr>
        <w:pStyle w:val="a3"/>
        <w:numPr>
          <w:ilvl w:val="0"/>
          <w:numId w:val="29"/>
        </w:numPr>
        <w:spacing w:after="0" w:line="360" w:lineRule="auto"/>
        <w:ind w:left="0" w:firstLine="0"/>
        <w:jc w:val="both"/>
      </w:pPr>
      <w:r>
        <w:lastRenderedPageBreak/>
        <w:t>Платонов К. К. Структуры и развитие личности/ Отв. ред. Глаточкин А. Д., АН СССР, Ин-т психологии. М., 1986. - 254 с</w:t>
      </w:r>
      <w:r w:rsidRPr="00D42832">
        <w:t>.</w:t>
      </w:r>
    </w:p>
    <w:p w:rsidR="00CF116C" w:rsidRDefault="00CF116C" w:rsidP="00EB68A6">
      <w:pPr>
        <w:pStyle w:val="a3"/>
        <w:numPr>
          <w:ilvl w:val="0"/>
          <w:numId w:val="29"/>
        </w:numPr>
        <w:spacing w:after="0" w:line="360" w:lineRule="auto"/>
        <w:ind w:left="0" w:firstLine="0"/>
        <w:jc w:val="both"/>
      </w:pPr>
      <w:r w:rsidRPr="00326020">
        <w:t>Поваренков, 10. П. Психологическое соде</w:t>
      </w:r>
      <w:r>
        <w:t>ржание профессионального станов</w:t>
      </w:r>
      <w:r w:rsidR="00EB68A6">
        <w:t>ления человека</w:t>
      </w:r>
      <w:r w:rsidRPr="00326020">
        <w:t xml:space="preserve"> / Ю. П. Поваренков. - </w:t>
      </w:r>
      <w:r>
        <w:t>М.: Изд-во УРАО, 2002. - 160 с.</w:t>
      </w:r>
    </w:p>
    <w:p w:rsidR="00CF116C" w:rsidRDefault="00CF116C" w:rsidP="00EB68A6">
      <w:pPr>
        <w:pStyle w:val="a3"/>
        <w:numPr>
          <w:ilvl w:val="0"/>
          <w:numId w:val="29"/>
        </w:numPr>
        <w:spacing w:after="0" w:line="360" w:lineRule="auto"/>
        <w:ind w:left="0" w:firstLine="0"/>
        <w:jc w:val="both"/>
      </w:pPr>
      <w:r w:rsidRPr="008129D5">
        <w:t>Родыгина, У. С. Профессиональная иденти</w:t>
      </w:r>
      <w:r>
        <w:t>чность студента как психологиче</w:t>
      </w:r>
      <w:r w:rsidR="00EB68A6">
        <w:t>ский феномен</w:t>
      </w:r>
      <w:r w:rsidRPr="008129D5">
        <w:t xml:space="preserve">/ У. С. Родыгина // Психология </w:t>
      </w:r>
      <w:r w:rsidRPr="006023C8">
        <w:rPr>
          <w:lang w:val="en-US"/>
        </w:rPr>
        <w:t>XXI</w:t>
      </w:r>
      <w:r w:rsidRPr="008129D5">
        <w:t xml:space="preserve"> века: материалы междунар. науч.-практ. конф. студентов, аспирантов и молодых специалистов «Психология </w:t>
      </w:r>
      <w:r w:rsidRPr="006023C8">
        <w:rPr>
          <w:lang w:val="en-US"/>
        </w:rPr>
        <w:t>XXI</w:t>
      </w:r>
      <w:r w:rsidRPr="008129D5">
        <w:t xml:space="preserve"> века» / под ред. В. Б. Чеснокова. - СПб., 2006. - С. 274-276.</w:t>
      </w:r>
    </w:p>
    <w:p w:rsidR="00CF116C" w:rsidRPr="006023C8" w:rsidRDefault="00CF116C" w:rsidP="00EB68A6">
      <w:pPr>
        <w:pStyle w:val="a3"/>
        <w:numPr>
          <w:ilvl w:val="0"/>
          <w:numId w:val="29"/>
        </w:numPr>
        <w:spacing w:after="0" w:line="360" w:lineRule="auto"/>
        <w:ind w:left="0" w:firstLine="0"/>
        <w:jc w:val="both"/>
        <w:rPr>
          <w:color w:val="1A1B1C"/>
          <w:szCs w:val="28"/>
        </w:rPr>
      </w:pPr>
      <w:r w:rsidRPr="006023C8">
        <w:rPr>
          <w:color w:val="1A1B1C"/>
          <w:szCs w:val="28"/>
        </w:rPr>
        <w:t>Родыгина У.С. Психологические особенности развития профессиональной идентичности студентов – будущих психологов, автореф канд дисс. – Киров, 2007.</w:t>
      </w:r>
    </w:p>
    <w:p w:rsidR="00CF116C" w:rsidRDefault="00CF116C" w:rsidP="00EB68A6">
      <w:pPr>
        <w:pStyle w:val="a3"/>
        <w:numPr>
          <w:ilvl w:val="0"/>
          <w:numId w:val="29"/>
        </w:numPr>
        <w:spacing w:after="0" w:line="360" w:lineRule="auto"/>
        <w:ind w:left="0" w:firstLine="0"/>
        <w:jc w:val="both"/>
      </w:pPr>
      <w:r w:rsidRPr="001B0C55">
        <w:t>Сапогова, Е. Е. Психология развития человека</w:t>
      </w:r>
      <w:r>
        <w:t>: Учебное пособие для ву</w:t>
      </w:r>
      <w:r w:rsidRPr="001B0C55">
        <w:t>зов / Е. Е. Сапогова. - М.: Аспект-Пресс, 2005. - 460 с.</w:t>
      </w:r>
    </w:p>
    <w:p w:rsidR="00CF116C" w:rsidRPr="006023C8" w:rsidRDefault="00CF116C" w:rsidP="00EB68A6">
      <w:pPr>
        <w:pStyle w:val="a3"/>
        <w:numPr>
          <w:ilvl w:val="0"/>
          <w:numId w:val="29"/>
        </w:numPr>
        <w:spacing w:after="0" w:line="360" w:lineRule="auto"/>
        <w:ind w:left="0" w:firstLine="0"/>
        <w:jc w:val="both"/>
      </w:pPr>
      <w:r w:rsidRPr="001C076B">
        <w:t xml:space="preserve">Смолякова Т.В. Особенности профессиональной идентичности студентов творческих вузов // Психологические исследования. 2012. № 1(21). </w:t>
      </w:r>
    </w:p>
    <w:p w:rsidR="00CF116C" w:rsidRDefault="00CF116C" w:rsidP="00EB68A6">
      <w:pPr>
        <w:pStyle w:val="a3"/>
        <w:numPr>
          <w:ilvl w:val="0"/>
          <w:numId w:val="29"/>
        </w:numPr>
        <w:spacing w:after="0" w:line="360" w:lineRule="auto"/>
        <w:ind w:left="0" w:firstLine="0"/>
        <w:jc w:val="both"/>
      </w:pPr>
      <w:r w:rsidRPr="00241D0F">
        <w:t xml:space="preserve">Тарасова </w:t>
      </w:r>
      <w:r>
        <w:t>Л.Е.</w:t>
      </w:r>
      <w:r w:rsidRPr="00241D0F">
        <w:t xml:space="preserve"> Мотивация учения как фактор профессионального cамоопределения студенческой молодежи</w:t>
      </w:r>
      <w:r>
        <w:t>, 2009.</w:t>
      </w:r>
    </w:p>
    <w:p w:rsidR="00CF116C" w:rsidRDefault="00CF116C" w:rsidP="00EB68A6">
      <w:pPr>
        <w:pStyle w:val="a3"/>
        <w:numPr>
          <w:ilvl w:val="0"/>
          <w:numId w:val="29"/>
        </w:numPr>
        <w:spacing w:after="0" w:line="360" w:lineRule="auto"/>
        <w:ind w:left="0" w:firstLine="0"/>
        <w:jc w:val="both"/>
      </w:pPr>
      <w:r w:rsidRPr="001631DF">
        <w:t xml:space="preserve">Тэрнер Дж., Оукс П., Хесле С., Дэвид В. Социальная идентичность, самокатегоризация и группа // Иностранная психология. 1994. Т. 2, </w:t>
      </w:r>
      <w:r>
        <w:t>№</w:t>
      </w:r>
      <w:r w:rsidRPr="001631DF">
        <w:t xml:space="preserve"> 2. </w:t>
      </w:r>
    </w:p>
    <w:p w:rsidR="00CF116C" w:rsidRDefault="00CF116C" w:rsidP="00EB68A6">
      <w:pPr>
        <w:pStyle w:val="a3"/>
        <w:numPr>
          <w:ilvl w:val="0"/>
          <w:numId w:val="29"/>
        </w:numPr>
        <w:spacing w:after="0" w:line="360" w:lineRule="auto"/>
        <w:ind w:left="0" w:firstLine="0"/>
        <w:jc w:val="both"/>
      </w:pPr>
      <w:r w:rsidRPr="00980770">
        <w:t>Федотова, Людмила Михайловна. Формирование профессиональной идентичности студе</w:t>
      </w:r>
      <w:r>
        <w:t>нтов в процессе обучения в вузе</w:t>
      </w:r>
      <w:r w:rsidRPr="00980770">
        <w:t>: диссертация ..</w:t>
      </w:r>
      <w:r>
        <w:t>. кандидата педагогических наук</w:t>
      </w:r>
      <w:r w:rsidRPr="00980770">
        <w:t xml:space="preserve">: 13.00.08 </w:t>
      </w:r>
      <w:r>
        <w:t>/ Федотова Людмила Михайловна; (Место защиты: Кемер. гос. ун-т)</w:t>
      </w:r>
      <w:r w:rsidRPr="00980770">
        <w:t>.- Кемерово, 2011.- 272 с.</w:t>
      </w:r>
    </w:p>
    <w:p w:rsidR="00CF116C" w:rsidRDefault="00CF116C" w:rsidP="00EB68A6">
      <w:pPr>
        <w:pStyle w:val="a3"/>
        <w:numPr>
          <w:ilvl w:val="0"/>
          <w:numId w:val="29"/>
        </w:numPr>
        <w:spacing w:after="0" w:line="360" w:lineRule="auto"/>
        <w:ind w:left="0" w:firstLine="0"/>
        <w:jc w:val="both"/>
      </w:pPr>
      <w:r w:rsidRPr="00D36172">
        <w:t>Фейдимен Дж., Фрейгер Р. Теория и практика личностно-ориентирова</w:t>
      </w:r>
      <w:r>
        <w:t>нной психологии: Методика персо</w:t>
      </w:r>
      <w:r w:rsidRPr="00D36172">
        <w:t>нального и социального роста. – М., 1996. – 430 с.</w:t>
      </w:r>
    </w:p>
    <w:p w:rsidR="00CF116C" w:rsidRDefault="00CF116C" w:rsidP="00EB68A6">
      <w:pPr>
        <w:pStyle w:val="a3"/>
        <w:numPr>
          <w:ilvl w:val="0"/>
          <w:numId w:val="29"/>
        </w:numPr>
        <w:spacing w:after="0" w:line="360" w:lineRule="auto"/>
        <w:ind w:left="0" w:firstLine="0"/>
        <w:jc w:val="both"/>
      </w:pPr>
      <w:r w:rsidRPr="004C15C3">
        <w:lastRenderedPageBreak/>
        <w:t>Чикесентмихайи</w:t>
      </w:r>
      <w:r>
        <w:t xml:space="preserve"> М., 2011.</w:t>
      </w:r>
      <w:r w:rsidRPr="004C15C3">
        <w:t xml:space="preserve"> Поток: Психология оптимального переживания. Москва. Альпина нон-фикшн. ISBN 978-5-91671-285-8, 978-5-91671-155-4, 978-5-91671-224-7</w:t>
      </w:r>
      <w:r w:rsidR="00EB68A6">
        <w:t>.</w:t>
      </w:r>
    </w:p>
    <w:p w:rsidR="00CF116C" w:rsidRDefault="00CF116C" w:rsidP="00EB68A6">
      <w:pPr>
        <w:pStyle w:val="a3"/>
        <w:numPr>
          <w:ilvl w:val="0"/>
          <w:numId w:val="29"/>
        </w:numPr>
        <w:spacing w:after="0" w:line="360" w:lineRule="auto"/>
        <w:ind w:left="0" w:firstLine="0"/>
        <w:jc w:val="both"/>
      </w:pPr>
      <w:r w:rsidRPr="00D36172">
        <w:t>Шавир П.А. Психология профессионального самоопределения в ранней юности. – М.: Педагогика, 1981. – 96</w:t>
      </w:r>
      <w:r>
        <w:t xml:space="preserve"> </w:t>
      </w:r>
      <w:r w:rsidRPr="00D36172">
        <w:t>с.</w:t>
      </w:r>
    </w:p>
    <w:p w:rsidR="00CF116C" w:rsidRDefault="00CF116C" w:rsidP="00EB68A6">
      <w:pPr>
        <w:pStyle w:val="a3"/>
        <w:numPr>
          <w:ilvl w:val="0"/>
          <w:numId w:val="29"/>
        </w:numPr>
        <w:spacing w:after="0" w:line="360" w:lineRule="auto"/>
        <w:ind w:left="0" w:firstLine="0"/>
        <w:jc w:val="both"/>
      </w:pPr>
      <w:r w:rsidRPr="00DA12AF">
        <w:t>Шалионов Г. М. Личностная зрелость и профессиональное самоопределение в подростковом и юношеском возрасте: Авторефе</w:t>
      </w:r>
      <w:r>
        <w:t>рат. СПб., 1997.</w:t>
      </w:r>
    </w:p>
    <w:p w:rsidR="00EB68A6" w:rsidRDefault="00EB68A6" w:rsidP="00EB68A6">
      <w:pPr>
        <w:pStyle w:val="a3"/>
        <w:numPr>
          <w:ilvl w:val="0"/>
          <w:numId w:val="29"/>
        </w:numPr>
        <w:spacing w:after="0" w:line="360" w:lineRule="auto"/>
        <w:ind w:left="0" w:firstLine="0"/>
        <w:jc w:val="both"/>
      </w:pPr>
      <w:r w:rsidRPr="00EB68A6">
        <w:t>Шнейдер, Л. Б. Экспериментальное изучение</w:t>
      </w:r>
      <w:r>
        <w:t xml:space="preserve"> профессиональной идентичности </w:t>
      </w:r>
      <w:r w:rsidRPr="00EB68A6">
        <w:t>/ Л. Б. Шнейдер. - М.: МОСУ, 2000.</w:t>
      </w:r>
    </w:p>
    <w:p w:rsidR="00CF116C" w:rsidRDefault="00CF116C" w:rsidP="00EB68A6">
      <w:pPr>
        <w:pStyle w:val="a3"/>
        <w:numPr>
          <w:ilvl w:val="0"/>
          <w:numId w:val="29"/>
        </w:numPr>
        <w:spacing w:after="0" w:line="360" w:lineRule="auto"/>
        <w:ind w:left="0" w:firstLine="0"/>
        <w:jc w:val="both"/>
      </w:pPr>
      <w:r w:rsidRPr="0001276E">
        <w:t>Шнейдер Л. Б. Профессиональная идентичность: Моног</w:t>
      </w:r>
      <w:r>
        <w:t>рафия. М.: МОСУ, 2001. - 272 с.</w:t>
      </w:r>
    </w:p>
    <w:p w:rsidR="00CF116C" w:rsidRDefault="00CF116C" w:rsidP="00EB68A6">
      <w:pPr>
        <w:pStyle w:val="a3"/>
        <w:numPr>
          <w:ilvl w:val="0"/>
          <w:numId w:val="29"/>
        </w:numPr>
        <w:spacing w:after="0" w:line="360" w:lineRule="auto"/>
        <w:ind w:left="0" w:firstLine="0"/>
        <w:jc w:val="both"/>
      </w:pPr>
      <w:r w:rsidRPr="00672E84">
        <w:t>Шнейдер, Л. Б. Профессиональная идентично</w:t>
      </w:r>
      <w:r>
        <w:t>сть : структура, генезис и условия становления</w:t>
      </w:r>
      <w:r w:rsidRPr="00672E84">
        <w:t>: автореф. дис. ... д-ра психол. наук / Л. Б. Шнейдер. -</w:t>
      </w:r>
      <w:r>
        <w:t xml:space="preserve"> </w:t>
      </w:r>
      <w:r w:rsidRPr="00672E84">
        <w:t>М., 2001.</w:t>
      </w:r>
      <w:r>
        <w:t xml:space="preserve"> </w:t>
      </w:r>
      <w:r w:rsidRPr="00672E84">
        <w:t>-</w:t>
      </w:r>
      <w:r>
        <w:t xml:space="preserve"> </w:t>
      </w:r>
      <w:r w:rsidRPr="00672E84">
        <w:t>34 с</w:t>
      </w:r>
      <w:r>
        <w:t>.</w:t>
      </w:r>
    </w:p>
    <w:p w:rsidR="00CF116C" w:rsidRDefault="00CF116C" w:rsidP="00EB68A6">
      <w:pPr>
        <w:pStyle w:val="a3"/>
        <w:numPr>
          <w:ilvl w:val="0"/>
          <w:numId w:val="29"/>
        </w:numPr>
        <w:spacing w:after="0" w:line="360" w:lineRule="auto"/>
        <w:ind w:left="0" w:firstLine="0"/>
        <w:jc w:val="both"/>
      </w:pPr>
      <w:r>
        <w:t>Эриксон Э.</w:t>
      </w:r>
      <w:r w:rsidRPr="00D36172">
        <w:t xml:space="preserve"> Идентичность: юность и кризис. М</w:t>
      </w:r>
      <w:r w:rsidRPr="006023C8">
        <w:rPr>
          <w:lang w:val="en-US"/>
        </w:rPr>
        <w:t xml:space="preserve">.: </w:t>
      </w:r>
      <w:r w:rsidRPr="00D36172">
        <w:t>Прогресс</w:t>
      </w:r>
      <w:r w:rsidRPr="006023C8">
        <w:rPr>
          <w:lang w:val="en-US"/>
        </w:rPr>
        <w:t>,1996.</w:t>
      </w:r>
    </w:p>
    <w:p w:rsidR="00CF116C" w:rsidRPr="00CF116C" w:rsidRDefault="00CF116C" w:rsidP="00EB68A6">
      <w:pPr>
        <w:pStyle w:val="a3"/>
        <w:numPr>
          <w:ilvl w:val="0"/>
          <w:numId w:val="29"/>
        </w:numPr>
        <w:spacing w:after="0" w:line="360" w:lineRule="auto"/>
        <w:ind w:left="0" w:firstLine="0"/>
        <w:jc w:val="both"/>
        <w:rPr>
          <w:lang w:val="en-US"/>
        </w:rPr>
      </w:pPr>
      <w:r w:rsidRPr="006023C8">
        <w:rPr>
          <w:i/>
          <w:iCs/>
          <w:color w:val="000000"/>
          <w:lang w:val="en-US"/>
        </w:rPr>
        <w:t>Marcia J.E</w:t>
      </w:r>
      <w:r w:rsidRPr="006023C8">
        <w:rPr>
          <w:color w:val="000000"/>
          <w:lang w:val="en-US"/>
        </w:rPr>
        <w:t>. Identity in adolescence //</w:t>
      </w:r>
      <w:r w:rsidRPr="006023C8">
        <w:rPr>
          <w:rStyle w:val="apple-converted-space"/>
          <w:color w:val="000000"/>
          <w:lang w:val="en-US"/>
        </w:rPr>
        <w:t> </w:t>
      </w:r>
      <w:r w:rsidRPr="006023C8">
        <w:rPr>
          <w:rStyle w:val="spelle"/>
          <w:color w:val="000000"/>
          <w:lang w:val="en-US"/>
        </w:rPr>
        <w:t>Adelson</w:t>
      </w:r>
      <w:r w:rsidRPr="006023C8">
        <w:rPr>
          <w:rStyle w:val="apple-converted-space"/>
          <w:color w:val="000000"/>
          <w:lang w:val="en-US"/>
        </w:rPr>
        <w:t> </w:t>
      </w:r>
      <w:r w:rsidRPr="006023C8">
        <w:rPr>
          <w:color w:val="000000"/>
          <w:lang w:val="en-US"/>
        </w:rPr>
        <w:t>J. (ed.) Handbook of adolescent psychology. N.Y.: John Wiley, 1980.</w:t>
      </w:r>
    </w:p>
    <w:p w:rsidR="00CF116C" w:rsidRPr="006023C8" w:rsidRDefault="00CF116C" w:rsidP="00EB68A6">
      <w:pPr>
        <w:pStyle w:val="a3"/>
        <w:numPr>
          <w:ilvl w:val="0"/>
          <w:numId w:val="29"/>
        </w:numPr>
        <w:spacing w:after="0" w:line="360" w:lineRule="auto"/>
        <w:ind w:left="0" w:firstLine="0"/>
        <w:jc w:val="both"/>
      </w:pPr>
      <w:r w:rsidRPr="006023C8">
        <w:rPr>
          <w:lang w:val="en-US"/>
        </w:rPr>
        <w:t>Ryan R., Deci E. Self-determination theory and the facilitation of intrinsic motivation, social development, and well-being // Amer. Psychol. 2000. V. 55. P. 68–78.</w:t>
      </w:r>
    </w:p>
    <w:p w:rsidR="00CF116C" w:rsidRDefault="00CF116C" w:rsidP="00EB68A6">
      <w:pPr>
        <w:pStyle w:val="a3"/>
        <w:numPr>
          <w:ilvl w:val="0"/>
          <w:numId w:val="29"/>
        </w:numPr>
        <w:spacing w:after="0" w:line="360" w:lineRule="auto"/>
        <w:ind w:left="0" w:firstLine="0"/>
        <w:jc w:val="both"/>
      </w:pPr>
      <w:r w:rsidRPr="006023C8">
        <w:rPr>
          <w:lang w:val="en-US"/>
        </w:rPr>
        <w:t>Seligman, M.E., Reivich, K., Jaycox, L., &amp; Gilham, J. The optimistic child. Boston</w:t>
      </w:r>
      <w:r w:rsidRPr="006023C8">
        <w:t xml:space="preserve">: </w:t>
      </w:r>
      <w:r w:rsidRPr="006023C8">
        <w:rPr>
          <w:lang w:val="en-US"/>
        </w:rPr>
        <w:t>Houghton</w:t>
      </w:r>
      <w:r w:rsidRPr="006023C8">
        <w:t xml:space="preserve"> </w:t>
      </w:r>
      <w:r w:rsidRPr="006023C8">
        <w:rPr>
          <w:lang w:val="en-US"/>
        </w:rPr>
        <w:t>Mifflin</w:t>
      </w:r>
      <w:r w:rsidRPr="006023C8">
        <w:t>, 1995</w:t>
      </w:r>
      <w:r>
        <w:t>.</w:t>
      </w:r>
    </w:p>
    <w:p w:rsidR="00CF116C" w:rsidRPr="006023C8" w:rsidRDefault="00CF116C" w:rsidP="00EB68A6">
      <w:pPr>
        <w:pStyle w:val="a3"/>
        <w:numPr>
          <w:ilvl w:val="0"/>
          <w:numId w:val="29"/>
        </w:numPr>
        <w:spacing w:after="0" w:line="360" w:lineRule="auto"/>
        <w:ind w:left="0" w:firstLine="0"/>
        <w:jc w:val="both"/>
      </w:pPr>
      <w:r w:rsidRPr="006023C8">
        <w:rPr>
          <w:lang w:val="en-US"/>
        </w:rPr>
        <w:t>Sternberg R.J. Successful Intelligence. New</w:t>
      </w:r>
      <w:r w:rsidRPr="001C076B">
        <w:t xml:space="preserve"> </w:t>
      </w:r>
      <w:r w:rsidRPr="006023C8">
        <w:rPr>
          <w:lang w:val="en-US"/>
        </w:rPr>
        <w:t>York</w:t>
      </w:r>
      <w:r w:rsidRPr="001C076B">
        <w:t xml:space="preserve">, </w:t>
      </w:r>
      <w:r w:rsidRPr="006023C8">
        <w:rPr>
          <w:lang w:val="en-US"/>
        </w:rPr>
        <w:t>Simon</w:t>
      </w:r>
      <w:r w:rsidRPr="001C076B">
        <w:t xml:space="preserve"> &amp; </w:t>
      </w:r>
      <w:r w:rsidRPr="006023C8">
        <w:rPr>
          <w:lang w:val="en-US"/>
        </w:rPr>
        <w:t>Schuster</w:t>
      </w:r>
      <w:r w:rsidRPr="001C076B">
        <w:t xml:space="preserve">, 1996. </w:t>
      </w:r>
      <w:r>
        <w:t>Конкретно</w:t>
      </w:r>
      <w:r w:rsidRPr="001C076B">
        <w:t xml:space="preserve"> </w:t>
      </w:r>
      <w:r>
        <w:t>это</w:t>
      </w:r>
      <w:r w:rsidRPr="001C076B">
        <w:t xml:space="preserve"> </w:t>
      </w:r>
      <w:r>
        <w:t>на</w:t>
      </w:r>
      <w:r w:rsidRPr="001C076B">
        <w:t xml:space="preserve"> </w:t>
      </w:r>
      <w:r>
        <w:t>стр</w:t>
      </w:r>
      <w:r w:rsidRPr="001C076B">
        <w:t>. 251-252</w:t>
      </w:r>
      <w:r>
        <w:t>.</w:t>
      </w:r>
    </w:p>
    <w:p w:rsidR="00CF116C" w:rsidRPr="006023C8" w:rsidRDefault="00CF116C" w:rsidP="00EB68A6">
      <w:pPr>
        <w:pStyle w:val="a3"/>
        <w:numPr>
          <w:ilvl w:val="0"/>
          <w:numId w:val="29"/>
        </w:numPr>
        <w:spacing w:after="0" w:line="360" w:lineRule="auto"/>
        <w:ind w:left="0" w:firstLine="0"/>
        <w:jc w:val="both"/>
        <w:rPr>
          <w:lang w:val="en-US"/>
        </w:rPr>
      </w:pPr>
      <w:r w:rsidRPr="006023C8">
        <w:rPr>
          <w:lang w:val="en-US"/>
        </w:rPr>
        <w:t>Terman L.M., Oden M.H. The gifted group at mid-life: Thirty-five years' follow-up of the superior child. Stanford, CA: Stanford University Press. 1959</w:t>
      </w:r>
      <w:r>
        <w:t>.</w:t>
      </w:r>
    </w:p>
    <w:p w:rsidR="004C5242" w:rsidRDefault="004C5242" w:rsidP="004C5242">
      <w:pPr>
        <w:spacing w:after="0" w:line="360" w:lineRule="auto"/>
        <w:ind w:firstLine="709"/>
        <w:jc w:val="both"/>
      </w:pPr>
    </w:p>
    <w:p w:rsidR="0026704F" w:rsidRDefault="00174858" w:rsidP="00174858">
      <w:pPr>
        <w:spacing w:after="0" w:line="360" w:lineRule="auto"/>
        <w:ind w:firstLine="709"/>
        <w:jc w:val="center"/>
        <w:rPr>
          <w:b/>
        </w:rPr>
      </w:pPr>
      <w:r w:rsidRPr="00174858">
        <w:rPr>
          <w:b/>
        </w:rPr>
        <w:lastRenderedPageBreak/>
        <w:t>Приложения</w:t>
      </w:r>
    </w:p>
    <w:p w:rsidR="00C018EA" w:rsidRPr="00C018EA" w:rsidRDefault="00C018EA" w:rsidP="00C018EA">
      <w:pPr>
        <w:spacing w:after="0" w:line="360" w:lineRule="auto"/>
        <w:ind w:firstLine="709"/>
        <w:jc w:val="both"/>
      </w:pPr>
      <w:r w:rsidRPr="00C018EA">
        <w:t>Приложение А</w:t>
      </w:r>
    </w:p>
    <w:p w:rsidR="00174858" w:rsidRPr="00C018EA" w:rsidRDefault="00174858" w:rsidP="00C018EA">
      <w:pPr>
        <w:spacing w:after="0" w:line="360" w:lineRule="auto"/>
        <w:ind w:firstLine="709"/>
        <w:jc w:val="center"/>
        <w:rPr>
          <w:b/>
        </w:rPr>
      </w:pPr>
      <w:r w:rsidRPr="00C018EA">
        <w:rPr>
          <w:b/>
        </w:rPr>
        <w:t>Методики, использованные в исследовании</w:t>
      </w:r>
    </w:p>
    <w:p w:rsidR="00174858" w:rsidRPr="002626C4" w:rsidRDefault="00174858" w:rsidP="00174858">
      <w:pPr>
        <w:spacing w:after="0" w:line="360" w:lineRule="auto"/>
        <w:ind w:firstLine="709"/>
        <w:jc w:val="both"/>
        <w:rPr>
          <w:b/>
        </w:rPr>
      </w:pPr>
      <w:r w:rsidRPr="002626C4">
        <w:rPr>
          <w:b/>
        </w:rPr>
        <w:t>Методика Мотивация профессионального обучения (В. Г. Каташев)</w:t>
      </w:r>
    </w:p>
    <w:p w:rsidR="003856D6" w:rsidRDefault="003856D6" w:rsidP="003856D6">
      <w:pPr>
        <w:spacing w:after="0" w:line="360" w:lineRule="auto"/>
        <w:ind w:firstLine="709"/>
        <w:jc w:val="both"/>
        <w:rPr>
          <w:sz w:val="24"/>
          <w:szCs w:val="24"/>
        </w:rPr>
      </w:pPr>
      <w:r w:rsidRPr="003856D6">
        <w:rPr>
          <w:sz w:val="24"/>
          <w:szCs w:val="24"/>
        </w:rPr>
        <w:t>Анкета мотивов</w:t>
      </w:r>
    </w:p>
    <w:p w:rsidR="003856D6" w:rsidRPr="003856D6" w:rsidRDefault="00F1496D" w:rsidP="003856D6">
      <w:pPr>
        <w:spacing w:after="0" w:line="360" w:lineRule="auto"/>
        <w:ind w:firstLine="709"/>
        <w:jc w:val="both"/>
        <w:rPr>
          <w:sz w:val="24"/>
          <w:szCs w:val="24"/>
        </w:rPr>
      </w:pPr>
      <w:r>
        <w:rPr>
          <w:sz w:val="24"/>
          <w:szCs w:val="24"/>
        </w:rPr>
        <w:t>Студентам предлагался</w:t>
      </w:r>
      <w:r w:rsidR="003856D6" w:rsidRPr="003856D6">
        <w:rPr>
          <w:sz w:val="24"/>
          <w:szCs w:val="24"/>
        </w:rPr>
        <w:t xml:space="preserve"> комплекс вопросов и серия возможных ответов. Каждый ответ оц</w:t>
      </w:r>
      <w:r>
        <w:rPr>
          <w:sz w:val="24"/>
          <w:szCs w:val="24"/>
        </w:rPr>
        <w:t>енивался</w:t>
      </w:r>
      <w:r w:rsidR="003856D6">
        <w:rPr>
          <w:sz w:val="24"/>
          <w:szCs w:val="24"/>
        </w:rPr>
        <w:t xml:space="preserve"> студентами баллом от 1 до </w:t>
      </w:r>
      <w:r w:rsidR="003856D6" w:rsidRPr="003856D6">
        <w:rPr>
          <w:sz w:val="24"/>
          <w:szCs w:val="24"/>
        </w:rPr>
        <w:t>5.</w:t>
      </w:r>
    </w:p>
    <w:p w:rsidR="003856D6" w:rsidRPr="003856D6" w:rsidRDefault="003856D6" w:rsidP="003856D6">
      <w:pPr>
        <w:spacing w:after="0" w:line="360" w:lineRule="auto"/>
        <w:ind w:firstLine="709"/>
        <w:jc w:val="both"/>
        <w:rPr>
          <w:sz w:val="24"/>
          <w:szCs w:val="24"/>
        </w:rPr>
      </w:pPr>
      <w:r w:rsidRPr="003856D6">
        <w:rPr>
          <w:sz w:val="24"/>
          <w:szCs w:val="24"/>
        </w:rPr>
        <w:t>1 - уверенно "нет"</w:t>
      </w:r>
    </w:p>
    <w:p w:rsidR="003856D6" w:rsidRPr="003856D6" w:rsidRDefault="003856D6" w:rsidP="003856D6">
      <w:pPr>
        <w:spacing w:after="0" w:line="360" w:lineRule="auto"/>
        <w:ind w:firstLine="709"/>
        <w:jc w:val="both"/>
        <w:rPr>
          <w:sz w:val="24"/>
          <w:szCs w:val="24"/>
        </w:rPr>
      </w:pPr>
      <w:r w:rsidRPr="003856D6">
        <w:rPr>
          <w:sz w:val="24"/>
          <w:szCs w:val="24"/>
        </w:rPr>
        <w:t>2 - больше "нет", чем "да"</w:t>
      </w:r>
    </w:p>
    <w:p w:rsidR="003856D6" w:rsidRPr="003856D6" w:rsidRDefault="003856D6" w:rsidP="003856D6">
      <w:pPr>
        <w:spacing w:after="0" w:line="360" w:lineRule="auto"/>
        <w:ind w:firstLine="709"/>
        <w:jc w:val="both"/>
        <w:rPr>
          <w:sz w:val="24"/>
          <w:szCs w:val="24"/>
        </w:rPr>
      </w:pPr>
      <w:r w:rsidRPr="003856D6">
        <w:rPr>
          <w:sz w:val="24"/>
          <w:szCs w:val="24"/>
        </w:rPr>
        <w:t>3 - не уверен, не знаю</w:t>
      </w:r>
    </w:p>
    <w:p w:rsidR="003856D6" w:rsidRPr="003856D6" w:rsidRDefault="003856D6" w:rsidP="003856D6">
      <w:pPr>
        <w:spacing w:after="0" w:line="360" w:lineRule="auto"/>
        <w:ind w:firstLine="709"/>
        <w:jc w:val="both"/>
        <w:rPr>
          <w:sz w:val="24"/>
          <w:szCs w:val="24"/>
        </w:rPr>
      </w:pPr>
      <w:r w:rsidRPr="003856D6">
        <w:rPr>
          <w:sz w:val="24"/>
          <w:szCs w:val="24"/>
        </w:rPr>
        <w:t>4 - больше "да", чем "нет"</w:t>
      </w:r>
    </w:p>
    <w:p w:rsidR="003856D6" w:rsidRPr="003856D6" w:rsidRDefault="003856D6" w:rsidP="003856D6">
      <w:pPr>
        <w:spacing w:after="0" w:line="360" w:lineRule="auto"/>
        <w:ind w:firstLine="709"/>
        <w:jc w:val="both"/>
        <w:rPr>
          <w:sz w:val="24"/>
          <w:szCs w:val="24"/>
        </w:rPr>
      </w:pPr>
      <w:r w:rsidRPr="003856D6">
        <w:rPr>
          <w:sz w:val="24"/>
          <w:szCs w:val="24"/>
        </w:rPr>
        <w:t>5 - уверенно "да"</w:t>
      </w:r>
    </w:p>
    <w:p w:rsidR="003856D6" w:rsidRPr="003856D6" w:rsidRDefault="003856D6" w:rsidP="003856D6">
      <w:pPr>
        <w:spacing w:after="0" w:line="360" w:lineRule="auto"/>
        <w:ind w:firstLine="709"/>
        <w:jc w:val="both"/>
        <w:rPr>
          <w:sz w:val="24"/>
          <w:szCs w:val="24"/>
        </w:rPr>
      </w:pPr>
      <w:r w:rsidRPr="003856D6">
        <w:rPr>
          <w:sz w:val="24"/>
          <w:szCs w:val="24"/>
        </w:rPr>
        <w:t>1 вопрос. Что побудило Вас выбрать эту профессию?</w:t>
      </w:r>
    </w:p>
    <w:p w:rsidR="003856D6" w:rsidRPr="003856D6" w:rsidRDefault="003856D6" w:rsidP="003856D6">
      <w:pPr>
        <w:spacing w:after="0" w:line="360" w:lineRule="auto"/>
        <w:ind w:firstLine="709"/>
        <w:jc w:val="both"/>
        <w:rPr>
          <w:sz w:val="24"/>
          <w:szCs w:val="24"/>
        </w:rPr>
      </w:pPr>
      <w:r w:rsidRPr="003856D6">
        <w:rPr>
          <w:sz w:val="24"/>
          <w:szCs w:val="24"/>
        </w:rPr>
        <w:t>Ответы</w:t>
      </w:r>
    </w:p>
    <w:p w:rsidR="003856D6" w:rsidRPr="003856D6" w:rsidRDefault="003856D6" w:rsidP="003856D6">
      <w:pPr>
        <w:spacing w:after="0" w:line="360" w:lineRule="auto"/>
        <w:ind w:firstLine="709"/>
        <w:jc w:val="both"/>
        <w:rPr>
          <w:sz w:val="24"/>
          <w:szCs w:val="24"/>
        </w:rPr>
      </w:pPr>
      <w:r w:rsidRPr="003856D6">
        <w:rPr>
          <w:sz w:val="24"/>
          <w:szCs w:val="24"/>
        </w:rPr>
        <w:t>1.</w:t>
      </w:r>
      <w:r w:rsidRPr="003856D6">
        <w:rPr>
          <w:sz w:val="24"/>
          <w:szCs w:val="24"/>
        </w:rPr>
        <w:tab/>
        <w:t>Боюсь остаться в будущем без работы.</w:t>
      </w:r>
    </w:p>
    <w:p w:rsidR="003856D6" w:rsidRPr="003856D6" w:rsidRDefault="003856D6" w:rsidP="003856D6">
      <w:pPr>
        <w:spacing w:after="0" w:line="360" w:lineRule="auto"/>
        <w:ind w:firstLine="709"/>
        <w:jc w:val="both"/>
        <w:rPr>
          <w:sz w:val="24"/>
          <w:szCs w:val="24"/>
        </w:rPr>
      </w:pPr>
      <w:r w:rsidRPr="003856D6">
        <w:rPr>
          <w:sz w:val="24"/>
          <w:szCs w:val="24"/>
        </w:rPr>
        <w:t>2.</w:t>
      </w:r>
      <w:r w:rsidRPr="003856D6">
        <w:rPr>
          <w:sz w:val="24"/>
          <w:szCs w:val="24"/>
        </w:rPr>
        <w:tab/>
        <w:t>Стремлюсь найти себя в этом профиле.</w:t>
      </w:r>
    </w:p>
    <w:p w:rsidR="003856D6" w:rsidRPr="003856D6" w:rsidRDefault="003856D6" w:rsidP="003856D6">
      <w:pPr>
        <w:spacing w:after="0" w:line="360" w:lineRule="auto"/>
        <w:ind w:firstLine="709"/>
        <w:jc w:val="both"/>
        <w:rPr>
          <w:sz w:val="24"/>
          <w:szCs w:val="24"/>
        </w:rPr>
      </w:pPr>
      <w:r w:rsidRPr="003856D6">
        <w:rPr>
          <w:sz w:val="24"/>
          <w:szCs w:val="24"/>
        </w:rPr>
        <w:t>3.</w:t>
      </w:r>
      <w:r w:rsidRPr="003856D6">
        <w:rPr>
          <w:sz w:val="24"/>
          <w:szCs w:val="24"/>
        </w:rPr>
        <w:tab/>
        <w:t>Интересны некоторые предметы.</w:t>
      </w:r>
    </w:p>
    <w:p w:rsidR="003856D6" w:rsidRPr="003856D6" w:rsidRDefault="003856D6" w:rsidP="003856D6">
      <w:pPr>
        <w:spacing w:after="0" w:line="360" w:lineRule="auto"/>
        <w:ind w:firstLine="709"/>
        <w:jc w:val="both"/>
        <w:rPr>
          <w:sz w:val="24"/>
          <w:szCs w:val="24"/>
        </w:rPr>
      </w:pPr>
      <w:r w:rsidRPr="003856D6">
        <w:rPr>
          <w:sz w:val="24"/>
          <w:szCs w:val="24"/>
        </w:rPr>
        <w:t>4.</w:t>
      </w:r>
      <w:r w:rsidRPr="003856D6">
        <w:rPr>
          <w:sz w:val="24"/>
          <w:szCs w:val="24"/>
        </w:rPr>
        <w:tab/>
        <w:t>Здесь интересно учиться.</w:t>
      </w:r>
    </w:p>
    <w:p w:rsidR="003856D6" w:rsidRPr="003856D6" w:rsidRDefault="003856D6" w:rsidP="003856D6">
      <w:pPr>
        <w:spacing w:after="0" w:line="360" w:lineRule="auto"/>
        <w:ind w:firstLine="709"/>
        <w:jc w:val="both"/>
        <w:rPr>
          <w:sz w:val="24"/>
          <w:szCs w:val="24"/>
        </w:rPr>
      </w:pPr>
      <w:r w:rsidRPr="003856D6">
        <w:rPr>
          <w:sz w:val="24"/>
          <w:szCs w:val="24"/>
        </w:rPr>
        <w:t>5.</w:t>
      </w:r>
      <w:r w:rsidRPr="003856D6">
        <w:rPr>
          <w:sz w:val="24"/>
          <w:szCs w:val="24"/>
        </w:rPr>
        <w:tab/>
        <w:t>Учу, потому что все требуют.</w:t>
      </w:r>
    </w:p>
    <w:p w:rsidR="003856D6" w:rsidRPr="003856D6" w:rsidRDefault="003856D6" w:rsidP="003856D6">
      <w:pPr>
        <w:spacing w:after="0" w:line="360" w:lineRule="auto"/>
        <w:ind w:firstLine="709"/>
        <w:jc w:val="both"/>
        <w:rPr>
          <w:sz w:val="24"/>
          <w:szCs w:val="24"/>
        </w:rPr>
      </w:pPr>
      <w:r w:rsidRPr="003856D6">
        <w:rPr>
          <w:sz w:val="24"/>
          <w:szCs w:val="24"/>
        </w:rPr>
        <w:t>6.</w:t>
      </w:r>
      <w:r w:rsidRPr="003856D6">
        <w:rPr>
          <w:sz w:val="24"/>
          <w:szCs w:val="24"/>
        </w:rPr>
        <w:tab/>
        <w:t>Учу, чтобы не отстать от товарищей.</w:t>
      </w:r>
    </w:p>
    <w:p w:rsidR="003856D6" w:rsidRPr="003856D6" w:rsidRDefault="003856D6" w:rsidP="003856D6">
      <w:pPr>
        <w:spacing w:after="0" w:line="360" w:lineRule="auto"/>
        <w:ind w:firstLine="709"/>
        <w:jc w:val="both"/>
        <w:rPr>
          <w:sz w:val="24"/>
          <w:szCs w:val="24"/>
        </w:rPr>
      </w:pPr>
      <w:r w:rsidRPr="003856D6">
        <w:rPr>
          <w:sz w:val="24"/>
          <w:szCs w:val="24"/>
        </w:rPr>
        <w:t>7.</w:t>
      </w:r>
      <w:r w:rsidRPr="003856D6">
        <w:rPr>
          <w:sz w:val="24"/>
          <w:szCs w:val="24"/>
        </w:rPr>
        <w:tab/>
        <w:t>Учу, потому что большинство предметов необходимо для профессии, которую я выбрал.</w:t>
      </w:r>
    </w:p>
    <w:p w:rsidR="003856D6" w:rsidRPr="003856D6" w:rsidRDefault="003856D6" w:rsidP="003856D6">
      <w:pPr>
        <w:spacing w:after="0" w:line="360" w:lineRule="auto"/>
        <w:ind w:firstLine="709"/>
        <w:jc w:val="both"/>
        <w:rPr>
          <w:sz w:val="24"/>
          <w:szCs w:val="24"/>
        </w:rPr>
      </w:pPr>
      <w:r w:rsidRPr="003856D6">
        <w:rPr>
          <w:sz w:val="24"/>
          <w:szCs w:val="24"/>
        </w:rPr>
        <w:t>8.</w:t>
      </w:r>
      <w:r w:rsidRPr="003856D6">
        <w:rPr>
          <w:sz w:val="24"/>
          <w:szCs w:val="24"/>
        </w:rPr>
        <w:tab/>
        <w:t>Считаю, что необходимо учить все предметы.</w:t>
      </w:r>
    </w:p>
    <w:p w:rsidR="003856D6" w:rsidRPr="003856D6" w:rsidRDefault="003856D6" w:rsidP="003856D6">
      <w:pPr>
        <w:spacing w:after="0" w:line="360" w:lineRule="auto"/>
        <w:ind w:firstLine="709"/>
        <w:jc w:val="both"/>
        <w:rPr>
          <w:sz w:val="24"/>
          <w:szCs w:val="24"/>
        </w:rPr>
      </w:pPr>
      <w:r w:rsidRPr="003856D6">
        <w:rPr>
          <w:sz w:val="24"/>
          <w:szCs w:val="24"/>
        </w:rPr>
        <w:t>2 вопрос. Как Вы объясняете свое отношение к работе на занятиях?</w:t>
      </w:r>
    </w:p>
    <w:p w:rsidR="003856D6" w:rsidRPr="003856D6" w:rsidRDefault="003856D6" w:rsidP="003856D6">
      <w:pPr>
        <w:spacing w:after="0" w:line="360" w:lineRule="auto"/>
        <w:ind w:firstLine="709"/>
        <w:jc w:val="both"/>
        <w:rPr>
          <w:sz w:val="24"/>
          <w:szCs w:val="24"/>
        </w:rPr>
      </w:pPr>
      <w:r w:rsidRPr="003856D6">
        <w:rPr>
          <w:sz w:val="24"/>
          <w:szCs w:val="24"/>
        </w:rPr>
        <w:t>Ответы</w:t>
      </w:r>
    </w:p>
    <w:p w:rsidR="003856D6" w:rsidRPr="003856D6" w:rsidRDefault="003856D6" w:rsidP="003856D6">
      <w:pPr>
        <w:spacing w:after="0" w:line="360" w:lineRule="auto"/>
        <w:ind w:firstLine="709"/>
        <w:jc w:val="both"/>
        <w:rPr>
          <w:sz w:val="24"/>
          <w:szCs w:val="24"/>
        </w:rPr>
      </w:pPr>
      <w:r w:rsidRPr="003856D6">
        <w:rPr>
          <w:sz w:val="24"/>
          <w:szCs w:val="24"/>
        </w:rPr>
        <w:t>9.</w:t>
      </w:r>
      <w:r w:rsidRPr="003856D6">
        <w:rPr>
          <w:sz w:val="24"/>
          <w:szCs w:val="24"/>
        </w:rPr>
        <w:tab/>
        <w:t>Активно работаю, когда чувствую, что пора отчитываться.</w:t>
      </w:r>
    </w:p>
    <w:p w:rsidR="003856D6" w:rsidRPr="003856D6" w:rsidRDefault="003856D6" w:rsidP="003856D6">
      <w:pPr>
        <w:spacing w:after="0" w:line="360" w:lineRule="auto"/>
        <w:ind w:firstLine="709"/>
        <w:jc w:val="both"/>
        <w:rPr>
          <w:sz w:val="24"/>
          <w:szCs w:val="24"/>
        </w:rPr>
      </w:pPr>
      <w:r w:rsidRPr="003856D6">
        <w:rPr>
          <w:sz w:val="24"/>
          <w:szCs w:val="24"/>
        </w:rPr>
        <w:t>10.</w:t>
      </w:r>
      <w:r w:rsidRPr="003856D6">
        <w:rPr>
          <w:sz w:val="24"/>
          <w:szCs w:val="24"/>
        </w:rPr>
        <w:tab/>
        <w:t>Активно работаю, когда понимаю материал.</w:t>
      </w:r>
    </w:p>
    <w:p w:rsidR="003856D6" w:rsidRPr="003856D6" w:rsidRDefault="003856D6" w:rsidP="003856D6">
      <w:pPr>
        <w:spacing w:after="0" w:line="360" w:lineRule="auto"/>
        <w:ind w:firstLine="709"/>
        <w:jc w:val="both"/>
        <w:rPr>
          <w:sz w:val="24"/>
          <w:szCs w:val="24"/>
        </w:rPr>
      </w:pPr>
      <w:r w:rsidRPr="003856D6">
        <w:rPr>
          <w:sz w:val="24"/>
          <w:szCs w:val="24"/>
        </w:rPr>
        <w:t>11.</w:t>
      </w:r>
      <w:r w:rsidRPr="003856D6">
        <w:rPr>
          <w:sz w:val="24"/>
          <w:szCs w:val="24"/>
        </w:rPr>
        <w:tab/>
        <w:t>Активно работаю, стараюсь понять, так как это нужные предметы.</w:t>
      </w:r>
    </w:p>
    <w:p w:rsidR="003856D6" w:rsidRPr="003856D6" w:rsidRDefault="003856D6" w:rsidP="003856D6">
      <w:pPr>
        <w:spacing w:after="0" w:line="360" w:lineRule="auto"/>
        <w:ind w:firstLine="709"/>
        <w:jc w:val="both"/>
        <w:rPr>
          <w:sz w:val="24"/>
          <w:szCs w:val="24"/>
        </w:rPr>
      </w:pPr>
      <w:r w:rsidRPr="003856D6">
        <w:rPr>
          <w:sz w:val="24"/>
          <w:szCs w:val="24"/>
        </w:rPr>
        <w:t>12.</w:t>
      </w:r>
      <w:r w:rsidRPr="003856D6">
        <w:rPr>
          <w:sz w:val="24"/>
          <w:szCs w:val="24"/>
        </w:rPr>
        <w:tab/>
        <w:t>Активно работаю, так как нравится учиться.</w:t>
      </w:r>
    </w:p>
    <w:p w:rsidR="003856D6" w:rsidRPr="003856D6" w:rsidRDefault="003856D6" w:rsidP="003856D6">
      <w:pPr>
        <w:spacing w:after="0" w:line="360" w:lineRule="auto"/>
        <w:ind w:firstLine="709"/>
        <w:jc w:val="both"/>
        <w:rPr>
          <w:sz w:val="24"/>
          <w:szCs w:val="24"/>
        </w:rPr>
      </w:pPr>
      <w:r w:rsidRPr="003856D6">
        <w:rPr>
          <w:sz w:val="24"/>
          <w:szCs w:val="24"/>
        </w:rPr>
        <w:t>3 вопрос. Как Вы объясняете свое отношение к изучению профильных предметов?</w:t>
      </w:r>
    </w:p>
    <w:p w:rsidR="003856D6" w:rsidRPr="003856D6" w:rsidRDefault="003856D6" w:rsidP="003856D6">
      <w:pPr>
        <w:spacing w:after="0" w:line="360" w:lineRule="auto"/>
        <w:ind w:firstLine="709"/>
        <w:jc w:val="both"/>
        <w:rPr>
          <w:sz w:val="24"/>
          <w:szCs w:val="24"/>
        </w:rPr>
      </w:pPr>
      <w:r w:rsidRPr="003856D6">
        <w:rPr>
          <w:sz w:val="24"/>
          <w:szCs w:val="24"/>
        </w:rPr>
        <w:t>Ответы</w:t>
      </w:r>
    </w:p>
    <w:p w:rsidR="003856D6" w:rsidRPr="003856D6" w:rsidRDefault="003856D6" w:rsidP="003856D6">
      <w:pPr>
        <w:spacing w:after="0" w:line="360" w:lineRule="auto"/>
        <w:ind w:firstLine="709"/>
        <w:jc w:val="both"/>
        <w:rPr>
          <w:sz w:val="24"/>
          <w:szCs w:val="24"/>
        </w:rPr>
      </w:pPr>
      <w:r w:rsidRPr="003856D6">
        <w:rPr>
          <w:sz w:val="24"/>
          <w:szCs w:val="24"/>
        </w:rPr>
        <w:lastRenderedPageBreak/>
        <w:t>13.</w:t>
      </w:r>
      <w:r w:rsidRPr="003856D6">
        <w:rPr>
          <w:sz w:val="24"/>
          <w:szCs w:val="24"/>
        </w:rPr>
        <w:tab/>
        <w:t>Если было бы возможно, то пропускал бы ненужные мне занятия.</w:t>
      </w:r>
    </w:p>
    <w:p w:rsidR="003856D6" w:rsidRPr="003856D6" w:rsidRDefault="003856D6" w:rsidP="003856D6">
      <w:pPr>
        <w:spacing w:after="0" w:line="360" w:lineRule="auto"/>
        <w:ind w:firstLine="709"/>
        <w:jc w:val="both"/>
        <w:rPr>
          <w:sz w:val="24"/>
          <w:szCs w:val="24"/>
        </w:rPr>
      </w:pPr>
      <w:r w:rsidRPr="003856D6">
        <w:rPr>
          <w:sz w:val="24"/>
          <w:szCs w:val="24"/>
        </w:rPr>
        <w:t>14.</w:t>
      </w:r>
      <w:r w:rsidRPr="003856D6">
        <w:rPr>
          <w:sz w:val="24"/>
          <w:szCs w:val="24"/>
        </w:rPr>
        <w:tab/>
        <w:t>Мне необходимы знания только отдельных предметов или тем, необходимых для будущей профессии.</w:t>
      </w:r>
    </w:p>
    <w:p w:rsidR="003856D6" w:rsidRPr="003856D6" w:rsidRDefault="003856D6" w:rsidP="003856D6">
      <w:pPr>
        <w:spacing w:after="0" w:line="360" w:lineRule="auto"/>
        <w:ind w:firstLine="709"/>
        <w:jc w:val="both"/>
        <w:rPr>
          <w:sz w:val="24"/>
          <w:szCs w:val="24"/>
        </w:rPr>
      </w:pPr>
      <w:r w:rsidRPr="003856D6">
        <w:rPr>
          <w:sz w:val="24"/>
          <w:szCs w:val="24"/>
        </w:rPr>
        <w:t>15.</w:t>
      </w:r>
      <w:r w:rsidRPr="003856D6">
        <w:rPr>
          <w:sz w:val="24"/>
          <w:szCs w:val="24"/>
        </w:rPr>
        <w:tab/>
        <w:t>Изучать надо только то, что необходимо для профессии.</w:t>
      </w:r>
    </w:p>
    <w:p w:rsidR="003856D6" w:rsidRPr="003856D6" w:rsidRDefault="003856D6" w:rsidP="003856D6">
      <w:pPr>
        <w:spacing w:after="0" w:line="360" w:lineRule="auto"/>
        <w:ind w:firstLine="709"/>
        <w:jc w:val="both"/>
        <w:rPr>
          <w:sz w:val="24"/>
          <w:szCs w:val="24"/>
        </w:rPr>
      </w:pPr>
      <w:r w:rsidRPr="003856D6">
        <w:rPr>
          <w:sz w:val="24"/>
          <w:szCs w:val="24"/>
        </w:rPr>
        <w:t>16.</w:t>
      </w:r>
      <w:r w:rsidRPr="003856D6">
        <w:rPr>
          <w:sz w:val="24"/>
          <w:szCs w:val="24"/>
        </w:rPr>
        <w:tab/>
        <w:t>Изучать надо все, так как хочется познать как можно больше, и это интересно.</w:t>
      </w:r>
    </w:p>
    <w:p w:rsidR="003856D6" w:rsidRPr="003856D6" w:rsidRDefault="003856D6" w:rsidP="003856D6">
      <w:pPr>
        <w:spacing w:after="0" w:line="360" w:lineRule="auto"/>
        <w:ind w:firstLine="709"/>
        <w:jc w:val="both"/>
        <w:rPr>
          <w:sz w:val="24"/>
          <w:szCs w:val="24"/>
        </w:rPr>
      </w:pPr>
      <w:r w:rsidRPr="003856D6">
        <w:rPr>
          <w:sz w:val="24"/>
          <w:szCs w:val="24"/>
        </w:rPr>
        <w:t>4 вопрос. Какая работа на занятиях тебе больше всего нравится?</w:t>
      </w:r>
    </w:p>
    <w:p w:rsidR="003856D6" w:rsidRPr="003856D6" w:rsidRDefault="003856D6" w:rsidP="003856D6">
      <w:pPr>
        <w:spacing w:after="0" w:line="360" w:lineRule="auto"/>
        <w:ind w:firstLine="709"/>
        <w:jc w:val="both"/>
        <w:rPr>
          <w:sz w:val="24"/>
          <w:szCs w:val="24"/>
        </w:rPr>
      </w:pPr>
      <w:r w:rsidRPr="003856D6">
        <w:rPr>
          <w:sz w:val="24"/>
          <w:szCs w:val="24"/>
        </w:rPr>
        <w:t>Ответы</w:t>
      </w:r>
    </w:p>
    <w:p w:rsidR="003856D6" w:rsidRPr="003856D6" w:rsidRDefault="003856D6" w:rsidP="003856D6">
      <w:pPr>
        <w:spacing w:after="0" w:line="360" w:lineRule="auto"/>
        <w:ind w:firstLine="709"/>
        <w:jc w:val="both"/>
        <w:rPr>
          <w:sz w:val="24"/>
          <w:szCs w:val="24"/>
        </w:rPr>
      </w:pPr>
      <w:r w:rsidRPr="003856D6">
        <w:rPr>
          <w:sz w:val="24"/>
          <w:szCs w:val="24"/>
        </w:rPr>
        <w:t>17.</w:t>
      </w:r>
      <w:r w:rsidRPr="003856D6">
        <w:rPr>
          <w:sz w:val="24"/>
          <w:szCs w:val="24"/>
        </w:rPr>
        <w:tab/>
        <w:t>Слушать лекции преподавателя.</w:t>
      </w:r>
    </w:p>
    <w:p w:rsidR="003856D6" w:rsidRPr="003856D6" w:rsidRDefault="003856D6" w:rsidP="003856D6">
      <w:pPr>
        <w:spacing w:after="0" w:line="360" w:lineRule="auto"/>
        <w:ind w:firstLine="709"/>
        <w:jc w:val="both"/>
        <w:rPr>
          <w:sz w:val="24"/>
          <w:szCs w:val="24"/>
        </w:rPr>
      </w:pPr>
      <w:r w:rsidRPr="003856D6">
        <w:rPr>
          <w:sz w:val="24"/>
          <w:szCs w:val="24"/>
        </w:rPr>
        <w:t>18.</w:t>
      </w:r>
      <w:r w:rsidRPr="003856D6">
        <w:rPr>
          <w:sz w:val="24"/>
          <w:szCs w:val="24"/>
        </w:rPr>
        <w:tab/>
        <w:t>Слушать выступления студентов.</w:t>
      </w:r>
    </w:p>
    <w:p w:rsidR="003856D6" w:rsidRPr="003856D6" w:rsidRDefault="003856D6" w:rsidP="003856D6">
      <w:pPr>
        <w:spacing w:after="0" w:line="360" w:lineRule="auto"/>
        <w:ind w:firstLine="709"/>
        <w:jc w:val="both"/>
        <w:rPr>
          <w:sz w:val="24"/>
          <w:szCs w:val="24"/>
        </w:rPr>
      </w:pPr>
      <w:r w:rsidRPr="003856D6">
        <w:rPr>
          <w:sz w:val="24"/>
          <w:szCs w:val="24"/>
        </w:rPr>
        <w:t>19.</w:t>
      </w:r>
      <w:r w:rsidRPr="003856D6">
        <w:rPr>
          <w:sz w:val="24"/>
          <w:szCs w:val="24"/>
        </w:rPr>
        <w:tab/>
        <w:t>Самому анализировать, рассуждать, стараться разрешить проблему.</w:t>
      </w:r>
    </w:p>
    <w:p w:rsidR="003856D6" w:rsidRPr="003856D6" w:rsidRDefault="003856D6" w:rsidP="003856D6">
      <w:pPr>
        <w:spacing w:after="0" w:line="360" w:lineRule="auto"/>
        <w:ind w:firstLine="709"/>
        <w:jc w:val="both"/>
        <w:rPr>
          <w:sz w:val="24"/>
          <w:szCs w:val="24"/>
        </w:rPr>
      </w:pPr>
      <w:r w:rsidRPr="003856D6">
        <w:rPr>
          <w:sz w:val="24"/>
          <w:szCs w:val="24"/>
        </w:rPr>
        <w:t>20.</w:t>
      </w:r>
      <w:r w:rsidRPr="003856D6">
        <w:rPr>
          <w:sz w:val="24"/>
          <w:szCs w:val="24"/>
        </w:rPr>
        <w:tab/>
        <w:t>При разрешении проблемы стремлюсь докопаться до ответа сам.</w:t>
      </w:r>
    </w:p>
    <w:p w:rsidR="003856D6" w:rsidRPr="003856D6" w:rsidRDefault="003856D6" w:rsidP="003856D6">
      <w:pPr>
        <w:spacing w:after="0" w:line="360" w:lineRule="auto"/>
        <w:ind w:firstLine="709"/>
        <w:jc w:val="both"/>
        <w:rPr>
          <w:sz w:val="24"/>
          <w:szCs w:val="24"/>
        </w:rPr>
      </w:pPr>
      <w:r w:rsidRPr="003856D6">
        <w:rPr>
          <w:sz w:val="24"/>
          <w:szCs w:val="24"/>
        </w:rPr>
        <w:t>5 вопрос. Как ты относишься к специальным предметам?</w:t>
      </w:r>
    </w:p>
    <w:p w:rsidR="003856D6" w:rsidRPr="003856D6" w:rsidRDefault="003856D6" w:rsidP="003856D6">
      <w:pPr>
        <w:spacing w:after="0" w:line="360" w:lineRule="auto"/>
        <w:ind w:firstLine="709"/>
        <w:jc w:val="both"/>
        <w:rPr>
          <w:sz w:val="24"/>
          <w:szCs w:val="24"/>
        </w:rPr>
      </w:pPr>
      <w:r w:rsidRPr="003856D6">
        <w:rPr>
          <w:sz w:val="24"/>
          <w:szCs w:val="24"/>
        </w:rPr>
        <w:t>Ответы</w:t>
      </w:r>
    </w:p>
    <w:p w:rsidR="003856D6" w:rsidRPr="003856D6" w:rsidRDefault="003856D6" w:rsidP="003856D6">
      <w:pPr>
        <w:spacing w:after="0" w:line="360" w:lineRule="auto"/>
        <w:ind w:firstLine="709"/>
        <w:jc w:val="both"/>
        <w:rPr>
          <w:sz w:val="24"/>
          <w:szCs w:val="24"/>
        </w:rPr>
      </w:pPr>
      <w:r w:rsidRPr="003856D6">
        <w:rPr>
          <w:sz w:val="24"/>
          <w:szCs w:val="24"/>
        </w:rPr>
        <w:t>21.</w:t>
      </w:r>
      <w:r w:rsidRPr="003856D6">
        <w:rPr>
          <w:sz w:val="24"/>
          <w:szCs w:val="24"/>
        </w:rPr>
        <w:tab/>
        <w:t>Они трудно поддаются пониманию.</w:t>
      </w:r>
    </w:p>
    <w:p w:rsidR="003856D6" w:rsidRPr="003856D6" w:rsidRDefault="003856D6" w:rsidP="003856D6">
      <w:pPr>
        <w:spacing w:after="0" w:line="360" w:lineRule="auto"/>
        <w:ind w:firstLine="709"/>
        <w:jc w:val="both"/>
        <w:rPr>
          <w:sz w:val="24"/>
          <w:szCs w:val="24"/>
        </w:rPr>
      </w:pPr>
      <w:r w:rsidRPr="003856D6">
        <w:rPr>
          <w:sz w:val="24"/>
          <w:szCs w:val="24"/>
        </w:rPr>
        <w:t>22.</w:t>
      </w:r>
      <w:r w:rsidRPr="003856D6">
        <w:rPr>
          <w:sz w:val="24"/>
          <w:szCs w:val="24"/>
        </w:rPr>
        <w:tab/>
        <w:t>Их изучение необходимо для освоения профессии.</w:t>
      </w:r>
    </w:p>
    <w:p w:rsidR="003856D6" w:rsidRPr="003856D6" w:rsidRDefault="003856D6" w:rsidP="003856D6">
      <w:pPr>
        <w:spacing w:after="0" w:line="360" w:lineRule="auto"/>
        <w:ind w:firstLine="709"/>
        <w:jc w:val="both"/>
        <w:rPr>
          <w:sz w:val="24"/>
          <w:szCs w:val="24"/>
        </w:rPr>
      </w:pPr>
      <w:r w:rsidRPr="003856D6">
        <w:rPr>
          <w:sz w:val="24"/>
          <w:szCs w:val="24"/>
        </w:rPr>
        <w:t>23.</w:t>
      </w:r>
      <w:r w:rsidRPr="003856D6">
        <w:rPr>
          <w:sz w:val="24"/>
          <w:szCs w:val="24"/>
        </w:rPr>
        <w:tab/>
        <w:t>Изучение специальных предметов сделало учебу интересной.</w:t>
      </w:r>
    </w:p>
    <w:p w:rsidR="003856D6" w:rsidRPr="003856D6" w:rsidRDefault="003856D6" w:rsidP="003856D6">
      <w:pPr>
        <w:spacing w:after="0" w:line="360" w:lineRule="auto"/>
        <w:ind w:firstLine="709"/>
        <w:jc w:val="both"/>
        <w:rPr>
          <w:sz w:val="24"/>
          <w:szCs w:val="24"/>
        </w:rPr>
      </w:pPr>
      <w:r w:rsidRPr="003856D6">
        <w:rPr>
          <w:sz w:val="24"/>
          <w:szCs w:val="24"/>
        </w:rPr>
        <w:t>24.</w:t>
      </w:r>
      <w:r w:rsidRPr="003856D6">
        <w:rPr>
          <w:sz w:val="24"/>
          <w:szCs w:val="24"/>
        </w:rPr>
        <w:tab/>
        <w:t>Специальные предметы делают процесс обучения целенаправленным и видно, какие базовые дисциплины нужны.</w:t>
      </w:r>
    </w:p>
    <w:p w:rsidR="003856D6" w:rsidRPr="003856D6" w:rsidRDefault="003856D6" w:rsidP="003856D6">
      <w:pPr>
        <w:spacing w:after="0" w:line="360" w:lineRule="auto"/>
        <w:ind w:firstLine="709"/>
        <w:jc w:val="both"/>
        <w:rPr>
          <w:sz w:val="24"/>
          <w:szCs w:val="24"/>
        </w:rPr>
      </w:pPr>
      <w:r w:rsidRPr="003856D6">
        <w:rPr>
          <w:sz w:val="24"/>
          <w:szCs w:val="24"/>
        </w:rPr>
        <w:t>6. Теперь обо всем!</w:t>
      </w:r>
    </w:p>
    <w:p w:rsidR="003856D6" w:rsidRPr="003856D6" w:rsidRDefault="003856D6" w:rsidP="003856D6">
      <w:pPr>
        <w:spacing w:after="0" w:line="360" w:lineRule="auto"/>
        <w:ind w:firstLine="709"/>
        <w:jc w:val="both"/>
        <w:rPr>
          <w:sz w:val="24"/>
          <w:szCs w:val="24"/>
        </w:rPr>
      </w:pPr>
      <w:r w:rsidRPr="003856D6">
        <w:rPr>
          <w:sz w:val="24"/>
          <w:szCs w:val="24"/>
        </w:rPr>
        <w:t>25.</w:t>
      </w:r>
      <w:r w:rsidRPr="003856D6">
        <w:rPr>
          <w:sz w:val="24"/>
          <w:szCs w:val="24"/>
        </w:rPr>
        <w:tab/>
        <w:t>Часто ли бывает на занятии так, что ничего не хочется делать?</w:t>
      </w:r>
    </w:p>
    <w:p w:rsidR="003856D6" w:rsidRPr="003856D6" w:rsidRDefault="003856D6" w:rsidP="003856D6">
      <w:pPr>
        <w:spacing w:after="0" w:line="360" w:lineRule="auto"/>
        <w:ind w:firstLine="709"/>
        <w:jc w:val="both"/>
        <w:rPr>
          <w:sz w:val="24"/>
          <w:szCs w:val="24"/>
        </w:rPr>
      </w:pPr>
      <w:r w:rsidRPr="003856D6">
        <w:rPr>
          <w:sz w:val="24"/>
          <w:szCs w:val="24"/>
        </w:rPr>
        <w:t>26.</w:t>
      </w:r>
      <w:r w:rsidRPr="003856D6">
        <w:rPr>
          <w:sz w:val="24"/>
          <w:szCs w:val="24"/>
        </w:rPr>
        <w:tab/>
        <w:t>Если учебный материал сложен, стараешься ли ты понять его до конца?</w:t>
      </w:r>
    </w:p>
    <w:p w:rsidR="003856D6" w:rsidRPr="003856D6" w:rsidRDefault="003856D6" w:rsidP="003856D6">
      <w:pPr>
        <w:spacing w:after="0" w:line="360" w:lineRule="auto"/>
        <w:ind w:firstLine="709"/>
        <w:jc w:val="both"/>
        <w:rPr>
          <w:sz w:val="24"/>
          <w:szCs w:val="24"/>
        </w:rPr>
      </w:pPr>
      <w:r w:rsidRPr="003856D6">
        <w:rPr>
          <w:sz w:val="24"/>
          <w:szCs w:val="24"/>
        </w:rPr>
        <w:t>27.</w:t>
      </w:r>
      <w:r w:rsidRPr="003856D6">
        <w:rPr>
          <w:sz w:val="24"/>
          <w:szCs w:val="24"/>
        </w:rPr>
        <w:tab/>
        <w:t>Если в начале занятия ты был активным, то остаешься ли ты таким до конца?</w:t>
      </w:r>
    </w:p>
    <w:p w:rsidR="003856D6" w:rsidRPr="003856D6" w:rsidRDefault="003856D6" w:rsidP="003856D6">
      <w:pPr>
        <w:spacing w:after="0" w:line="360" w:lineRule="auto"/>
        <w:ind w:firstLine="709"/>
        <w:jc w:val="both"/>
        <w:rPr>
          <w:sz w:val="24"/>
          <w:szCs w:val="24"/>
        </w:rPr>
      </w:pPr>
      <w:r w:rsidRPr="003856D6">
        <w:rPr>
          <w:sz w:val="24"/>
          <w:szCs w:val="24"/>
        </w:rPr>
        <w:t>28.</w:t>
      </w:r>
      <w:r w:rsidRPr="003856D6">
        <w:rPr>
          <w:sz w:val="24"/>
          <w:szCs w:val="24"/>
        </w:rPr>
        <w:tab/>
        <w:t>Столкнувшись с трудностью при понимании нового материала, приложишь ли ты силы, чтобы понять до конца?</w:t>
      </w:r>
    </w:p>
    <w:p w:rsidR="003856D6" w:rsidRPr="003856D6" w:rsidRDefault="003856D6" w:rsidP="003856D6">
      <w:pPr>
        <w:spacing w:after="0" w:line="360" w:lineRule="auto"/>
        <w:ind w:firstLine="709"/>
        <w:jc w:val="both"/>
        <w:rPr>
          <w:sz w:val="24"/>
          <w:szCs w:val="24"/>
        </w:rPr>
      </w:pPr>
      <w:r w:rsidRPr="003856D6">
        <w:rPr>
          <w:sz w:val="24"/>
          <w:szCs w:val="24"/>
        </w:rPr>
        <w:t>29.</w:t>
      </w:r>
      <w:r w:rsidRPr="003856D6">
        <w:rPr>
          <w:sz w:val="24"/>
          <w:szCs w:val="24"/>
        </w:rPr>
        <w:tab/>
        <w:t>Считаешь ли ты, что трудный материал лучше бы не изучать?</w:t>
      </w:r>
    </w:p>
    <w:p w:rsidR="003856D6" w:rsidRPr="003856D6" w:rsidRDefault="003856D6" w:rsidP="003856D6">
      <w:pPr>
        <w:spacing w:after="0" w:line="360" w:lineRule="auto"/>
        <w:ind w:firstLine="709"/>
        <w:jc w:val="both"/>
        <w:rPr>
          <w:sz w:val="24"/>
          <w:szCs w:val="24"/>
        </w:rPr>
      </w:pPr>
      <w:r w:rsidRPr="003856D6">
        <w:rPr>
          <w:sz w:val="24"/>
          <w:szCs w:val="24"/>
        </w:rPr>
        <w:t>30.</w:t>
      </w:r>
      <w:r w:rsidRPr="003856D6">
        <w:rPr>
          <w:sz w:val="24"/>
          <w:szCs w:val="24"/>
        </w:rPr>
        <w:tab/>
        <w:t>Считаешь ли ты, что в твоей будущей профессии многое из того, что изучается, не пригодится?</w:t>
      </w:r>
    </w:p>
    <w:p w:rsidR="003856D6" w:rsidRPr="003856D6" w:rsidRDefault="003856D6" w:rsidP="003856D6">
      <w:pPr>
        <w:spacing w:after="0" w:line="360" w:lineRule="auto"/>
        <w:ind w:firstLine="709"/>
        <w:jc w:val="both"/>
        <w:rPr>
          <w:sz w:val="24"/>
          <w:szCs w:val="24"/>
        </w:rPr>
      </w:pPr>
      <w:r w:rsidRPr="003856D6">
        <w:rPr>
          <w:sz w:val="24"/>
          <w:szCs w:val="24"/>
        </w:rPr>
        <w:t>31.</w:t>
      </w:r>
      <w:r w:rsidRPr="003856D6">
        <w:rPr>
          <w:sz w:val="24"/>
          <w:szCs w:val="24"/>
        </w:rPr>
        <w:tab/>
        <w:t>Считаешь ли ты, что для жизни надо более или менее учить все?</w:t>
      </w:r>
    </w:p>
    <w:p w:rsidR="003856D6" w:rsidRPr="003856D6" w:rsidRDefault="003856D6" w:rsidP="003856D6">
      <w:pPr>
        <w:spacing w:after="0" w:line="360" w:lineRule="auto"/>
        <w:ind w:firstLine="709"/>
        <w:jc w:val="both"/>
        <w:rPr>
          <w:sz w:val="24"/>
          <w:szCs w:val="24"/>
        </w:rPr>
      </w:pPr>
      <w:r w:rsidRPr="003856D6">
        <w:rPr>
          <w:sz w:val="24"/>
          <w:szCs w:val="24"/>
        </w:rPr>
        <w:t>32.</w:t>
      </w:r>
      <w:r w:rsidRPr="003856D6">
        <w:rPr>
          <w:sz w:val="24"/>
          <w:szCs w:val="24"/>
        </w:rPr>
        <w:tab/>
        <w:t>Считаешь ли ты, что надо иметь глубокие знания по специальным дисциплинам, а остальные по возможности?</w:t>
      </w:r>
    </w:p>
    <w:p w:rsidR="003856D6" w:rsidRPr="003856D6" w:rsidRDefault="003856D6" w:rsidP="003856D6">
      <w:pPr>
        <w:spacing w:after="0" w:line="360" w:lineRule="auto"/>
        <w:ind w:firstLine="709"/>
        <w:jc w:val="both"/>
        <w:rPr>
          <w:sz w:val="24"/>
          <w:szCs w:val="24"/>
        </w:rPr>
      </w:pPr>
      <w:r w:rsidRPr="003856D6">
        <w:rPr>
          <w:sz w:val="24"/>
          <w:szCs w:val="24"/>
        </w:rPr>
        <w:lastRenderedPageBreak/>
        <w:t>33.</w:t>
      </w:r>
      <w:r w:rsidRPr="003856D6">
        <w:rPr>
          <w:sz w:val="24"/>
          <w:szCs w:val="24"/>
        </w:rPr>
        <w:tab/>
        <w:t>Если ты чувствуешь, что у тебя что-то не получается, то пропадает желание учиться?</w:t>
      </w:r>
    </w:p>
    <w:p w:rsidR="003856D6" w:rsidRPr="003856D6" w:rsidRDefault="003856D6" w:rsidP="003856D6">
      <w:pPr>
        <w:spacing w:after="0" w:line="360" w:lineRule="auto"/>
        <w:ind w:firstLine="709"/>
        <w:jc w:val="both"/>
        <w:rPr>
          <w:sz w:val="24"/>
          <w:szCs w:val="24"/>
        </w:rPr>
      </w:pPr>
      <w:r w:rsidRPr="003856D6">
        <w:rPr>
          <w:sz w:val="24"/>
          <w:szCs w:val="24"/>
        </w:rPr>
        <w:t>34.</w:t>
      </w:r>
      <w:r w:rsidRPr="003856D6">
        <w:rPr>
          <w:sz w:val="24"/>
          <w:szCs w:val="24"/>
        </w:rPr>
        <w:tab/>
        <w:t>Как ты считаешь: главное - получить результат, неважно, какими способами?</w:t>
      </w:r>
    </w:p>
    <w:p w:rsidR="003856D6" w:rsidRPr="003856D6" w:rsidRDefault="003856D6" w:rsidP="003856D6">
      <w:pPr>
        <w:spacing w:after="0" w:line="360" w:lineRule="auto"/>
        <w:ind w:firstLine="709"/>
        <w:jc w:val="both"/>
        <w:rPr>
          <w:sz w:val="24"/>
          <w:szCs w:val="24"/>
        </w:rPr>
      </w:pPr>
      <w:r w:rsidRPr="003856D6">
        <w:rPr>
          <w:sz w:val="24"/>
          <w:szCs w:val="24"/>
        </w:rPr>
        <w:t>35.</w:t>
      </w:r>
      <w:r w:rsidRPr="003856D6">
        <w:rPr>
          <w:sz w:val="24"/>
          <w:szCs w:val="24"/>
        </w:rPr>
        <w:tab/>
        <w:t>При разрешении проблемы или решении трудной задачи ищешь ли ты наиболее рациональный способ?</w:t>
      </w:r>
    </w:p>
    <w:p w:rsidR="003856D6" w:rsidRPr="003856D6" w:rsidRDefault="003856D6" w:rsidP="003856D6">
      <w:pPr>
        <w:spacing w:after="0" w:line="360" w:lineRule="auto"/>
        <w:ind w:firstLine="709"/>
        <w:jc w:val="both"/>
        <w:rPr>
          <w:sz w:val="24"/>
          <w:szCs w:val="24"/>
        </w:rPr>
      </w:pPr>
      <w:r w:rsidRPr="003856D6">
        <w:rPr>
          <w:sz w:val="24"/>
          <w:szCs w:val="24"/>
        </w:rPr>
        <w:t>36.</w:t>
      </w:r>
      <w:r w:rsidRPr="003856D6">
        <w:rPr>
          <w:sz w:val="24"/>
          <w:szCs w:val="24"/>
        </w:rPr>
        <w:tab/>
        <w:t>Пользуешься ли при изучении нового материала дополнительными книгами, справочниками?</w:t>
      </w:r>
    </w:p>
    <w:p w:rsidR="003856D6" w:rsidRPr="003856D6" w:rsidRDefault="003856D6" w:rsidP="003856D6">
      <w:pPr>
        <w:spacing w:after="0" w:line="360" w:lineRule="auto"/>
        <w:ind w:firstLine="709"/>
        <w:jc w:val="both"/>
        <w:rPr>
          <w:sz w:val="24"/>
          <w:szCs w:val="24"/>
        </w:rPr>
      </w:pPr>
      <w:r w:rsidRPr="003856D6">
        <w:rPr>
          <w:sz w:val="24"/>
          <w:szCs w:val="24"/>
        </w:rPr>
        <w:t>37.</w:t>
      </w:r>
      <w:r w:rsidRPr="003856D6">
        <w:rPr>
          <w:sz w:val="24"/>
          <w:szCs w:val="24"/>
        </w:rPr>
        <w:tab/>
        <w:t>Трудно ли ты втягиваешься в работу и нужны ли тебе какие-либо толчки?</w:t>
      </w:r>
    </w:p>
    <w:p w:rsidR="003856D6" w:rsidRPr="003856D6" w:rsidRDefault="003856D6" w:rsidP="003856D6">
      <w:pPr>
        <w:spacing w:after="0" w:line="360" w:lineRule="auto"/>
        <w:ind w:firstLine="709"/>
        <w:jc w:val="both"/>
        <w:rPr>
          <w:sz w:val="24"/>
          <w:szCs w:val="24"/>
        </w:rPr>
      </w:pPr>
      <w:r w:rsidRPr="003856D6">
        <w:rPr>
          <w:sz w:val="24"/>
          <w:szCs w:val="24"/>
        </w:rPr>
        <w:t>38.</w:t>
      </w:r>
      <w:r w:rsidRPr="003856D6">
        <w:rPr>
          <w:sz w:val="24"/>
          <w:szCs w:val="24"/>
        </w:rPr>
        <w:tab/>
        <w:t>Бывает ли так, что в университете учиться интересно, а дома не хочется?</w:t>
      </w:r>
    </w:p>
    <w:p w:rsidR="003856D6" w:rsidRPr="003856D6" w:rsidRDefault="003856D6" w:rsidP="003856D6">
      <w:pPr>
        <w:spacing w:after="0" w:line="360" w:lineRule="auto"/>
        <w:ind w:firstLine="709"/>
        <w:jc w:val="both"/>
        <w:rPr>
          <w:sz w:val="24"/>
          <w:szCs w:val="24"/>
        </w:rPr>
      </w:pPr>
      <w:r w:rsidRPr="003856D6">
        <w:rPr>
          <w:sz w:val="24"/>
          <w:szCs w:val="24"/>
        </w:rPr>
        <w:t>39.</w:t>
      </w:r>
      <w:r w:rsidRPr="003856D6">
        <w:rPr>
          <w:sz w:val="24"/>
          <w:szCs w:val="24"/>
        </w:rPr>
        <w:tab/>
        <w:t>Продолжаешь ли ты обсуждать изучавшееся на занятиях, после лекций, дома?</w:t>
      </w:r>
    </w:p>
    <w:p w:rsidR="003856D6" w:rsidRPr="003856D6" w:rsidRDefault="003856D6" w:rsidP="003856D6">
      <w:pPr>
        <w:spacing w:after="0" w:line="360" w:lineRule="auto"/>
        <w:ind w:firstLine="709"/>
        <w:jc w:val="both"/>
        <w:rPr>
          <w:sz w:val="24"/>
          <w:szCs w:val="24"/>
        </w:rPr>
      </w:pPr>
      <w:r w:rsidRPr="003856D6">
        <w:rPr>
          <w:sz w:val="24"/>
          <w:szCs w:val="24"/>
        </w:rPr>
        <w:t>40.</w:t>
      </w:r>
      <w:r w:rsidRPr="003856D6">
        <w:rPr>
          <w:sz w:val="24"/>
          <w:szCs w:val="24"/>
        </w:rPr>
        <w:tab/>
        <w:t>Если ты не решил трудную задачу, а можно пойти в кино или погулять, то станешь ли ты решать задачу?</w:t>
      </w:r>
    </w:p>
    <w:p w:rsidR="003856D6" w:rsidRPr="003856D6" w:rsidRDefault="003856D6" w:rsidP="003856D6">
      <w:pPr>
        <w:spacing w:after="0" w:line="360" w:lineRule="auto"/>
        <w:ind w:firstLine="709"/>
        <w:jc w:val="both"/>
        <w:rPr>
          <w:sz w:val="24"/>
          <w:szCs w:val="24"/>
        </w:rPr>
      </w:pPr>
      <w:r w:rsidRPr="003856D6">
        <w:rPr>
          <w:sz w:val="24"/>
          <w:szCs w:val="24"/>
        </w:rPr>
        <w:t>41.</w:t>
      </w:r>
      <w:r w:rsidRPr="003856D6">
        <w:rPr>
          <w:sz w:val="24"/>
          <w:szCs w:val="24"/>
        </w:rPr>
        <w:tab/>
        <w:t>При выполнении домашнего задания ты надеешься на чью-либо помощь и не прочь списать у товарищей?</w:t>
      </w:r>
    </w:p>
    <w:p w:rsidR="003856D6" w:rsidRPr="003856D6" w:rsidRDefault="003856D6" w:rsidP="003856D6">
      <w:pPr>
        <w:spacing w:after="0" w:line="360" w:lineRule="auto"/>
        <w:ind w:firstLine="709"/>
        <w:jc w:val="both"/>
        <w:rPr>
          <w:sz w:val="24"/>
          <w:szCs w:val="24"/>
        </w:rPr>
      </w:pPr>
      <w:r w:rsidRPr="003856D6">
        <w:rPr>
          <w:sz w:val="24"/>
          <w:szCs w:val="24"/>
        </w:rPr>
        <w:t>42.</w:t>
      </w:r>
      <w:r w:rsidRPr="003856D6">
        <w:rPr>
          <w:sz w:val="24"/>
          <w:szCs w:val="24"/>
        </w:rPr>
        <w:tab/>
        <w:t>Любишь ли ты решать типовые задачи, которые решаются по образцу?</w:t>
      </w:r>
    </w:p>
    <w:p w:rsidR="003856D6" w:rsidRPr="003856D6" w:rsidRDefault="003856D6" w:rsidP="003856D6">
      <w:pPr>
        <w:spacing w:after="0" w:line="360" w:lineRule="auto"/>
        <w:ind w:firstLine="709"/>
        <w:jc w:val="both"/>
        <w:rPr>
          <w:sz w:val="24"/>
          <w:szCs w:val="24"/>
        </w:rPr>
      </w:pPr>
      <w:r w:rsidRPr="003856D6">
        <w:rPr>
          <w:sz w:val="24"/>
          <w:szCs w:val="24"/>
        </w:rPr>
        <w:t>43.</w:t>
      </w:r>
      <w:r w:rsidRPr="003856D6">
        <w:rPr>
          <w:sz w:val="24"/>
          <w:szCs w:val="24"/>
        </w:rPr>
        <w:tab/>
        <w:t>Любишь ли ты задания, которые требуют размышления и к которым ты не знаешь как подступиться?</w:t>
      </w:r>
    </w:p>
    <w:p w:rsidR="003856D6" w:rsidRDefault="003856D6" w:rsidP="007F18B5">
      <w:pPr>
        <w:spacing w:after="0" w:line="360" w:lineRule="auto"/>
        <w:ind w:firstLine="709"/>
        <w:jc w:val="both"/>
        <w:rPr>
          <w:sz w:val="24"/>
          <w:szCs w:val="24"/>
        </w:rPr>
      </w:pPr>
      <w:r w:rsidRPr="003856D6">
        <w:rPr>
          <w:sz w:val="24"/>
          <w:szCs w:val="24"/>
        </w:rPr>
        <w:t>44.</w:t>
      </w:r>
      <w:r w:rsidRPr="003856D6">
        <w:rPr>
          <w:sz w:val="24"/>
          <w:szCs w:val="24"/>
        </w:rPr>
        <w:tab/>
        <w:t>Нравятся ли тебе задания, где необходимо выдвигать гипотезы, обосновывать их теоретически</w:t>
      </w:r>
      <w:r w:rsidR="007F18B5">
        <w:rPr>
          <w:sz w:val="24"/>
          <w:szCs w:val="24"/>
        </w:rPr>
        <w:t>?</w:t>
      </w:r>
    </w:p>
    <w:p w:rsidR="00F1496D" w:rsidRDefault="00F1496D" w:rsidP="007F18B5">
      <w:pPr>
        <w:spacing w:after="0" w:line="360" w:lineRule="auto"/>
        <w:ind w:firstLine="709"/>
        <w:jc w:val="both"/>
        <w:rPr>
          <w:sz w:val="24"/>
          <w:szCs w:val="24"/>
        </w:rPr>
      </w:pPr>
    </w:p>
    <w:p w:rsidR="003856D6" w:rsidRPr="002626C4" w:rsidRDefault="003856D6" w:rsidP="003856D6">
      <w:pPr>
        <w:spacing w:after="0" w:line="360" w:lineRule="auto"/>
        <w:ind w:firstLine="709"/>
        <w:jc w:val="both"/>
        <w:rPr>
          <w:b/>
          <w:szCs w:val="24"/>
        </w:rPr>
      </w:pPr>
      <w:r w:rsidRPr="002626C4">
        <w:rPr>
          <w:b/>
          <w:szCs w:val="24"/>
        </w:rPr>
        <w:t>Методика «Личный профессиональный план»</w:t>
      </w:r>
      <w:r w:rsidR="002626C4">
        <w:rPr>
          <w:b/>
          <w:szCs w:val="24"/>
        </w:rPr>
        <w:t xml:space="preserve"> </w:t>
      </w:r>
      <w:r w:rsidR="002626C4" w:rsidRPr="002626C4">
        <w:rPr>
          <w:b/>
          <w:szCs w:val="24"/>
        </w:rPr>
        <w:t>(Е. А. Климов в адаптации Л. Б. Шнейдер)</w:t>
      </w:r>
    </w:p>
    <w:p w:rsidR="003856D6" w:rsidRPr="003856D6" w:rsidRDefault="003856D6" w:rsidP="003856D6">
      <w:pPr>
        <w:spacing w:after="0" w:line="360" w:lineRule="auto"/>
        <w:ind w:firstLine="709"/>
        <w:jc w:val="both"/>
        <w:rPr>
          <w:sz w:val="24"/>
          <w:szCs w:val="24"/>
        </w:rPr>
      </w:pPr>
      <w:r w:rsidRPr="003856D6">
        <w:rPr>
          <w:sz w:val="24"/>
          <w:szCs w:val="24"/>
        </w:rPr>
        <w:t>Студентам предлагалось заполнить анкету, состоящую из семи пунктов, касающуюся перспектив личной профессиональной деятельности (личных планов):</w:t>
      </w:r>
    </w:p>
    <w:p w:rsidR="003856D6" w:rsidRPr="003856D6" w:rsidRDefault="003856D6" w:rsidP="003856D6">
      <w:pPr>
        <w:spacing w:after="0" w:line="360" w:lineRule="auto"/>
        <w:ind w:firstLine="709"/>
        <w:jc w:val="both"/>
        <w:rPr>
          <w:sz w:val="24"/>
          <w:szCs w:val="24"/>
        </w:rPr>
      </w:pPr>
      <w:r w:rsidRPr="003856D6">
        <w:rPr>
          <w:sz w:val="24"/>
          <w:szCs w:val="24"/>
        </w:rPr>
        <w:t>1.</w:t>
      </w:r>
      <w:r w:rsidRPr="003856D6">
        <w:rPr>
          <w:sz w:val="24"/>
          <w:szCs w:val="24"/>
        </w:rPr>
        <w:tab/>
        <w:t>Главная профессиональная цель (мечта).</w:t>
      </w:r>
    </w:p>
    <w:p w:rsidR="003856D6" w:rsidRPr="003856D6" w:rsidRDefault="003856D6" w:rsidP="003856D6">
      <w:pPr>
        <w:spacing w:after="0" w:line="360" w:lineRule="auto"/>
        <w:ind w:firstLine="709"/>
        <w:jc w:val="both"/>
        <w:rPr>
          <w:sz w:val="24"/>
          <w:szCs w:val="24"/>
        </w:rPr>
      </w:pPr>
      <w:r w:rsidRPr="003856D6">
        <w:rPr>
          <w:sz w:val="24"/>
          <w:szCs w:val="24"/>
        </w:rPr>
        <w:t>2.</w:t>
      </w:r>
      <w:r w:rsidRPr="003856D6">
        <w:rPr>
          <w:sz w:val="24"/>
          <w:szCs w:val="24"/>
        </w:rPr>
        <w:tab/>
        <w:t>Ближние профессиональные цели.</w:t>
      </w:r>
    </w:p>
    <w:p w:rsidR="003856D6" w:rsidRPr="003856D6" w:rsidRDefault="003856D6" w:rsidP="003856D6">
      <w:pPr>
        <w:spacing w:after="0" w:line="360" w:lineRule="auto"/>
        <w:ind w:firstLine="709"/>
        <w:jc w:val="both"/>
        <w:rPr>
          <w:sz w:val="24"/>
          <w:szCs w:val="24"/>
        </w:rPr>
      </w:pPr>
      <w:r w:rsidRPr="003856D6">
        <w:rPr>
          <w:sz w:val="24"/>
          <w:szCs w:val="24"/>
        </w:rPr>
        <w:t>3.</w:t>
      </w:r>
      <w:r w:rsidRPr="003856D6">
        <w:rPr>
          <w:sz w:val="24"/>
          <w:szCs w:val="24"/>
        </w:rPr>
        <w:tab/>
        <w:t>Перечислите требования, которые предъявляет профессия психолога к человеку.</w:t>
      </w:r>
    </w:p>
    <w:p w:rsidR="003856D6" w:rsidRPr="003856D6" w:rsidRDefault="003856D6" w:rsidP="003856D6">
      <w:pPr>
        <w:spacing w:after="0" w:line="360" w:lineRule="auto"/>
        <w:ind w:firstLine="709"/>
        <w:jc w:val="both"/>
        <w:rPr>
          <w:sz w:val="24"/>
          <w:szCs w:val="24"/>
        </w:rPr>
      </w:pPr>
      <w:r w:rsidRPr="003856D6">
        <w:rPr>
          <w:sz w:val="24"/>
          <w:szCs w:val="24"/>
        </w:rPr>
        <w:t>4.</w:t>
      </w:r>
      <w:r w:rsidRPr="003856D6">
        <w:rPr>
          <w:sz w:val="24"/>
          <w:szCs w:val="24"/>
        </w:rPr>
        <w:tab/>
        <w:t>Перечислите свои возможности для достижения намеченной цели.</w:t>
      </w:r>
    </w:p>
    <w:p w:rsidR="003856D6" w:rsidRPr="003856D6" w:rsidRDefault="003856D6" w:rsidP="003856D6">
      <w:pPr>
        <w:spacing w:after="0" w:line="360" w:lineRule="auto"/>
        <w:ind w:firstLine="709"/>
        <w:jc w:val="both"/>
        <w:rPr>
          <w:sz w:val="24"/>
          <w:szCs w:val="24"/>
        </w:rPr>
      </w:pPr>
      <w:r w:rsidRPr="003856D6">
        <w:rPr>
          <w:sz w:val="24"/>
          <w:szCs w:val="24"/>
        </w:rPr>
        <w:t>5.</w:t>
      </w:r>
      <w:r w:rsidRPr="003856D6">
        <w:rPr>
          <w:sz w:val="24"/>
          <w:szCs w:val="24"/>
        </w:rPr>
        <w:tab/>
        <w:t>Ваши представления о путях подготовки для достижения выбранных целей.</w:t>
      </w:r>
    </w:p>
    <w:p w:rsidR="003856D6" w:rsidRPr="003856D6" w:rsidRDefault="003856D6" w:rsidP="003856D6">
      <w:pPr>
        <w:spacing w:after="0" w:line="360" w:lineRule="auto"/>
        <w:ind w:firstLine="709"/>
        <w:jc w:val="both"/>
        <w:rPr>
          <w:sz w:val="24"/>
          <w:szCs w:val="24"/>
        </w:rPr>
      </w:pPr>
      <w:r w:rsidRPr="003856D6">
        <w:rPr>
          <w:sz w:val="24"/>
          <w:szCs w:val="24"/>
        </w:rPr>
        <w:t>6.</w:t>
      </w:r>
      <w:r w:rsidRPr="003856D6">
        <w:rPr>
          <w:sz w:val="24"/>
          <w:szCs w:val="24"/>
        </w:rPr>
        <w:tab/>
        <w:t>Наличие и обоснованность резервного варианта.</w:t>
      </w:r>
      <w:r w:rsidRPr="003856D6">
        <w:rPr>
          <w:sz w:val="24"/>
          <w:szCs w:val="24"/>
        </w:rPr>
        <w:tab/>
      </w:r>
    </w:p>
    <w:p w:rsidR="003856D6" w:rsidRDefault="003856D6" w:rsidP="003856D6">
      <w:pPr>
        <w:spacing w:after="0" w:line="360" w:lineRule="auto"/>
        <w:ind w:firstLine="709"/>
        <w:jc w:val="both"/>
        <w:rPr>
          <w:sz w:val="24"/>
          <w:szCs w:val="24"/>
        </w:rPr>
      </w:pPr>
      <w:r w:rsidRPr="003856D6">
        <w:rPr>
          <w:sz w:val="24"/>
          <w:szCs w:val="24"/>
        </w:rPr>
        <w:lastRenderedPageBreak/>
        <w:t>7.</w:t>
      </w:r>
      <w:r w:rsidRPr="003856D6">
        <w:rPr>
          <w:sz w:val="24"/>
          <w:szCs w:val="24"/>
        </w:rPr>
        <w:tab/>
        <w:t>Практическая реализация личного профессионального плана.</w:t>
      </w:r>
    </w:p>
    <w:p w:rsidR="006D100D" w:rsidRDefault="006D100D" w:rsidP="003856D6">
      <w:pPr>
        <w:spacing w:after="0" w:line="360" w:lineRule="auto"/>
        <w:ind w:firstLine="709"/>
        <w:jc w:val="center"/>
        <w:rPr>
          <w:sz w:val="24"/>
          <w:szCs w:val="24"/>
        </w:rPr>
      </w:pPr>
    </w:p>
    <w:p w:rsidR="003856D6" w:rsidRPr="002626C4" w:rsidRDefault="003856D6" w:rsidP="00B2749A">
      <w:pPr>
        <w:spacing w:after="0" w:line="360" w:lineRule="auto"/>
        <w:ind w:firstLine="709"/>
        <w:jc w:val="both"/>
        <w:rPr>
          <w:b/>
          <w:szCs w:val="24"/>
        </w:rPr>
      </w:pPr>
      <w:r w:rsidRPr="002626C4">
        <w:rPr>
          <w:b/>
          <w:szCs w:val="24"/>
        </w:rPr>
        <w:t>Мотивация профессиональной деятельности</w:t>
      </w:r>
    </w:p>
    <w:p w:rsidR="003856D6" w:rsidRPr="002626C4" w:rsidRDefault="003856D6" w:rsidP="00B2749A">
      <w:pPr>
        <w:spacing w:after="0" w:line="360" w:lineRule="auto"/>
        <w:ind w:firstLine="709"/>
        <w:jc w:val="both"/>
        <w:rPr>
          <w:b/>
          <w:szCs w:val="24"/>
        </w:rPr>
      </w:pPr>
      <w:r w:rsidRPr="002626C4">
        <w:rPr>
          <w:b/>
          <w:szCs w:val="24"/>
        </w:rPr>
        <w:t>(методика К.</w:t>
      </w:r>
      <w:r w:rsidR="002626C4" w:rsidRPr="002626C4">
        <w:rPr>
          <w:b/>
          <w:szCs w:val="24"/>
        </w:rPr>
        <w:t xml:space="preserve"> Замфир в модификации А. Реана)</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276"/>
        <w:gridCol w:w="1418"/>
        <w:gridCol w:w="1275"/>
        <w:gridCol w:w="1276"/>
        <w:gridCol w:w="1134"/>
      </w:tblGrid>
      <w:tr w:rsidR="003856D6" w:rsidRPr="003856D6" w:rsidTr="006D100D">
        <w:tc>
          <w:tcPr>
            <w:tcW w:w="2835" w:type="dxa"/>
          </w:tcPr>
          <w:p w:rsidR="003856D6" w:rsidRPr="003856D6" w:rsidRDefault="003856D6" w:rsidP="003856D6">
            <w:pPr>
              <w:widowControl w:val="0"/>
              <w:autoSpaceDE w:val="0"/>
              <w:autoSpaceDN w:val="0"/>
              <w:adjustRightInd w:val="0"/>
              <w:spacing w:after="0" w:line="240" w:lineRule="auto"/>
              <w:jc w:val="center"/>
              <w:rPr>
                <w:rFonts w:eastAsiaTheme="minorEastAsia" w:cs="Times New Roman"/>
                <w:color w:val="auto"/>
                <w:sz w:val="24"/>
                <w:szCs w:val="20"/>
                <w:lang w:eastAsia="ru-RU"/>
              </w:rPr>
            </w:pPr>
          </w:p>
        </w:tc>
        <w:tc>
          <w:tcPr>
            <w:tcW w:w="1276" w:type="dxa"/>
          </w:tcPr>
          <w:p w:rsidR="003856D6" w:rsidRPr="003856D6" w:rsidRDefault="003856D6" w:rsidP="003856D6">
            <w:pPr>
              <w:widowControl w:val="0"/>
              <w:autoSpaceDE w:val="0"/>
              <w:autoSpaceDN w:val="0"/>
              <w:adjustRightInd w:val="0"/>
              <w:spacing w:after="0" w:line="240" w:lineRule="auto"/>
              <w:jc w:val="center"/>
              <w:rPr>
                <w:rFonts w:eastAsiaTheme="minorEastAsia" w:cs="Times New Roman"/>
                <w:color w:val="auto"/>
                <w:sz w:val="22"/>
                <w:szCs w:val="20"/>
                <w:lang w:eastAsia="ru-RU"/>
              </w:rPr>
            </w:pPr>
            <w:r w:rsidRPr="003856D6">
              <w:rPr>
                <w:rFonts w:eastAsiaTheme="minorEastAsia" w:cs="Times New Roman"/>
                <w:color w:val="auto"/>
                <w:sz w:val="22"/>
                <w:szCs w:val="20"/>
                <w:lang w:eastAsia="ru-RU"/>
              </w:rPr>
              <w:t>1</w:t>
            </w:r>
          </w:p>
          <w:p w:rsidR="003856D6" w:rsidRPr="003856D6" w:rsidRDefault="003856D6" w:rsidP="003856D6">
            <w:pPr>
              <w:widowControl w:val="0"/>
              <w:autoSpaceDE w:val="0"/>
              <w:autoSpaceDN w:val="0"/>
              <w:adjustRightInd w:val="0"/>
              <w:spacing w:after="0" w:line="240" w:lineRule="auto"/>
              <w:jc w:val="center"/>
              <w:rPr>
                <w:rFonts w:eastAsiaTheme="minorEastAsia" w:cs="Times New Roman"/>
                <w:color w:val="auto"/>
                <w:sz w:val="22"/>
                <w:szCs w:val="20"/>
                <w:lang w:eastAsia="ru-RU"/>
              </w:rPr>
            </w:pPr>
            <w:r w:rsidRPr="003856D6">
              <w:rPr>
                <w:rFonts w:eastAsiaTheme="minorEastAsia" w:cs="Times New Roman"/>
                <w:color w:val="auto"/>
                <w:sz w:val="22"/>
                <w:szCs w:val="20"/>
                <w:lang w:eastAsia="ru-RU"/>
              </w:rPr>
              <w:t>в очень незначительной мере</w:t>
            </w:r>
          </w:p>
        </w:tc>
        <w:tc>
          <w:tcPr>
            <w:tcW w:w="1418" w:type="dxa"/>
          </w:tcPr>
          <w:p w:rsidR="003856D6" w:rsidRPr="003856D6" w:rsidRDefault="003856D6" w:rsidP="003856D6">
            <w:pPr>
              <w:widowControl w:val="0"/>
              <w:autoSpaceDE w:val="0"/>
              <w:autoSpaceDN w:val="0"/>
              <w:adjustRightInd w:val="0"/>
              <w:spacing w:after="0" w:line="240" w:lineRule="auto"/>
              <w:jc w:val="center"/>
              <w:rPr>
                <w:rFonts w:eastAsiaTheme="minorEastAsia" w:cs="Times New Roman"/>
                <w:color w:val="auto"/>
                <w:sz w:val="22"/>
                <w:szCs w:val="20"/>
                <w:lang w:eastAsia="ru-RU"/>
              </w:rPr>
            </w:pPr>
            <w:r w:rsidRPr="003856D6">
              <w:rPr>
                <w:rFonts w:eastAsiaTheme="minorEastAsia" w:cs="Times New Roman"/>
                <w:color w:val="auto"/>
                <w:sz w:val="22"/>
                <w:szCs w:val="20"/>
                <w:lang w:eastAsia="ru-RU"/>
              </w:rPr>
              <w:t>2</w:t>
            </w:r>
          </w:p>
          <w:p w:rsidR="003856D6" w:rsidRPr="003856D6" w:rsidRDefault="003856D6" w:rsidP="003856D6">
            <w:pPr>
              <w:widowControl w:val="0"/>
              <w:autoSpaceDE w:val="0"/>
              <w:autoSpaceDN w:val="0"/>
              <w:adjustRightInd w:val="0"/>
              <w:spacing w:after="0" w:line="240" w:lineRule="auto"/>
              <w:jc w:val="center"/>
              <w:rPr>
                <w:rFonts w:eastAsiaTheme="minorEastAsia" w:cs="Times New Roman"/>
                <w:color w:val="auto"/>
                <w:sz w:val="22"/>
                <w:szCs w:val="20"/>
                <w:lang w:eastAsia="ru-RU"/>
              </w:rPr>
            </w:pPr>
            <w:r w:rsidRPr="003856D6">
              <w:rPr>
                <w:rFonts w:eastAsiaTheme="minorEastAsia" w:cs="Times New Roman"/>
                <w:color w:val="auto"/>
                <w:sz w:val="22"/>
                <w:szCs w:val="20"/>
                <w:lang w:eastAsia="ru-RU"/>
              </w:rPr>
              <w:t>в достаточно незначительной мере</w:t>
            </w:r>
          </w:p>
        </w:tc>
        <w:tc>
          <w:tcPr>
            <w:tcW w:w="1275" w:type="dxa"/>
          </w:tcPr>
          <w:p w:rsidR="003856D6" w:rsidRPr="003856D6" w:rsidRDefault="003856D6" w:rsidP="003856D6">
            <w:pPr>
              <w:widowControl w:val="0"/>
              <w:autoSpaceDE w:val="0"/>
              <w:autoSpaceDN w:val="0"/>
              <w:adjustRightInd w:val="0"/>
              <w:spacing w:after="0" w:line="240" w:lineRule="auto"/>
              <w:jc w:val="center"/>
              <w:rPr>
                <w:rFonts w:eastAsiaTheme="minorEastAsia" w:cs="Times New Roman"/>
                <w:color w:val="auto"/>
                <w:sz w:val="22"/>
                <w:szCs w:val="20"/>
                <w:lang w:eastAsia="ru-RU"/>
              </w:rPr>
            </w:pPr>
            <w:r w:rsidRPr="003856D6">
              <w:rPr>
                <w:rFonts w:eastAsiaTheme="minorEastAsia" w:cs="Times New Roman"/>
                <w:color w:val="auto"/>
                <w:sz w:val="22"/>
                <w:szCs w:val="20"/>
                <w:lang w:eastAsia="ru-RU"/>
              </w:rPr>
              <w:t>3</w:t>
            </w:r>
          </w:p>
          <w:p w:rsidR="003856D6" w:rsidRPr="003856D6" w:rsidRDefault="003856D6" w:rsidP="003856D6">
            <w:pPr>
              <w:widowControl w:val="0"/>
              <w:autoSpaceDE w:val="0"/>
              <w:autoSpaceDN w:val="0"/>
              <w:adjustRightInd w:val="0"/>
              <w:spacing w:after="0" w:line="240" w:lineRule="auto"/>
              <w:jc w:val="center"/>
              <w:rPr>
                <w:rFonts w:eastAsiaTheme="minorEastAsia" w:cs="Times New Roman"/>
                <w:color w:val="auto"/>
                <w:sz w:val="22"/>
                <w:szCs w:val="20"/>
                <w:lang w:eastAsia="ru-RU"/>
              </w:rPr>
            </w:pPr>
            <w:r w:rsidRPr="003856D6">
              <w:rPr>
                <w:rFonts w:eastAsiaTheme="minorEastAsia" w:cs="Times New Roman"/>
                <w:color w:val="auto"/>
                <w:sz w:val="22"/>
                <w:szCs w:val="20"/>
                <w:lang w:eastAsia="ru-RU"/>
              </w:rPr>
              <w:t>в небольшой, но и в немаленькой мере</w:t>
            </w:r>
          </w:p>
        </w:tc>
        <w:tc>
          <w:tcPr>
            <w:tcW w:w="1276" w:type="dxa"/>
          </w:tcPr>
          <w:p w:rsidR="003856D6" w:rsidRPr="003856D6" w:rsidRDefault="003856D6" w:rsidP="003856D6">
            <w:pPr>
              <w:widowControl w:val="0"/>
              <w:autoSpaceDE w:val="0"/>
              <w:autoSpaceDN w:val="0"/>
              <w:adjustRightInd w:val="0"/>
              <w:spacing w:after="0" w:line="240" w:lineRule="auto"/>
              <w:jc w:val="center"/>
              <w:rPr>
                <w:rFonts w:eastAsiaTheme="minorEastAsia" w:cs="Times New Roman"/>
                <w:color w:val="auto"/>
                <w:sz w:val="22"/>
                <w:szCs w:val="20"/>
                <w:lang w:eastAsia="ru-RU"/>
              </w:rPr>
            </w:pPr>
            <w:r w:rsidRPr="003856D6">
              <w:rPr>
                <w:rFonts w:eastAsiaTheme="minorEastAsia" w:cs="Times New Roman"/>
                <w:color w:val="auto"/>
                <w:sz w:val="22"/>
                <w:szCs w:val="20"/>
                <w:lang w:eastAsia="ru-RU"/>
              </w:rPr>
              <w:t>4</w:t>
            </w:r>
          </w:p>
          <w:p w:rsidR="003856D6" w:rsidRPr="003856D6" w:rsidRDefault="003856D6" w:rsidP="003856D6">
            <w:pPr>
              <w:widowControl w:val="0"/>
              <w:autoSpaceDE w:val="0"/>
              <w:autoSpaceDN w:val="0"/>
              <w:adjustRightInd w:val="0"/>
              <w:spacing w:after="0" w:line="240" w:lineRule="auto"/>
              <w:jc w:val="center"/>
              <w:rPr>
                <w:rFonts w:eastAsiaTheme="minorEastAsia" w:cs="Times New Roman"/>
                <w:color w:val="auto"/>
                <w:sz w:val="22"/>
                <w:szCs w:val="20"/>
                <w:lang w:eastAsia="ru-RU"/>
              </w:rPr>
            </w:pPr>
            <w:r w:rsidRPr="003856D6">
              <w:rPr>
                <w:rFonts w:eastAsiaTheme="minorEastAsia" w:cs="Times New Roman"/>
                <w:color w:val="auto"/>
                <w:sz w:val="22"/>
                <w:szCs w:val="20"/>
                <w:lang w:eastAsia="ru-RU"/>
              </w:rPr>
              <w:t>в достаточно большой мере</w:t>
            </w:r>
          </w:p>
        </w:tc>
        <w:tc>
          <w:tcPr>
            <w:tcW w:w="1134" w:type="dxa"/>
          </w:tcPr>
          <w:p w:rsidR="003856D6" w:rsidRPr="003856D6" w:rsidRDefault="003856D6" w:rsidP="003856D6">
            <w:pPr>
              <w:widowControl w:val="0"/>
              <w:autoSpaceDE w:val="0"/>
              <w:autoSpaceDN w:val="0"/>
              <w:adjustRightInd w:val="0"/>
              <w:spacing w:after="0" w:line="240" w:lineRule="auto"/>
              <w:jc w:val="center"/>
              <w:rPr>
                <w:rFonts w:eastAsiaTheme="minorEastAsia" w:cs="Times New Roman"/>
                <w:color w:val="auto"/>
                <w:sz w:val="22"/>
                <w:szCs w:val="20"/>
                <w:lang w:eastAsia="ru-RU"/>
              </w:rPr>
            </w:pPr>
            <w:r w:rsidRPr="003856D6">
              <w:rPr>
                <w:rFonts w:eastAsiaTheme="minorEastAsia" w:cs="Times New Roman"/>
                <w:color w:val="auto"/>
                <w:sz w:val="22"/>
                <w:szCs w:val="20"/>
                <w:lang w:eastAsia="ru-RU"/>
              </w:rPr>
              <w:t>5</w:t>
            </w:r>
          </w:p>
          <w:p w:rsidR="003856D6" w:rsidRPr="003856D6" w:rsidRDefault="003856D6" w:rsidP="003856D6">
            <w:pPr>
              <w:widowControl w:val="0"/>
              <w:autoSpaceDE w:val="0"/>
              <w:autoSpaceDN w:val="0"/>
              <w:adjustRightInd w:val="0"/>
              <w:spacing w:after="0" w:line="240" w:lineRule="auto"/>
              <w:jc w:val="center"/>
              <w:rPr>
                <w:rFonts w:eastAsiaTheme="minorEastAsia" w:cs="Times New Roman"/>
                <w:color w:val="auto"/>
                <w:sz w:val="22"/>
                <w:szCs w:val="20"/>
                <w:lang w:eastAsia="ru-RU"/>
              </w:rPr>
            </w:pPr>
            <w:r w:rsidRPr="003856D6">
              <w:rPr>
                <w:rFonts w:eastAsiaTheme="minorEastAsia" w:cs="Times New Roman"/>
                <w:color w:val="auto"/>
                <w:sz w:val="22"/>
                <w:szCs w:val="20"/>
                <w:lang w:eastAsia="ru-RU"/>
              </w:rPr>
              <w:t>в очень большой мере</w:t>
            </w:r>
          </w:p>
        </w:tc>
      </w:tr>
      <w:tr w:rsidR="003856D6" w:rsidRPr="003856D6" w:rsidTr="006D100D">
        <w:tc>
          <w:tcPr>
            <w:tcW w:w="2835" w:type="dxa"/>
          </w:tcPr>
          <w:p w:rsidR="003856D6" w:rsidRPr="003856D6" w:rsidRDefault="003856D6" w:rsidP="003856D6">
            <w:pPr>
              <w:widowControl w:val="0"/>
              <w:autoSpaceDE w:val="0"/>
              <w:autoSpaceDN w:val="0"/>
              <w:adjustRightInd w:val="0"/>
              <w:spacing w:after="0" w:line="240" w:lineRule="auto"/>
              <w:rPr>
                <w:rFonts w:eastAsiaTheme="minorEastAsia" w:cs="Times New Roman"/>
                <w:color w:val="auto"/>
                <w:sz w:val="24"/>
                <w:szCs w:val="20"/>
                <w:lang w:eastAsia="ru-RU"/>
              </w:rPr>
            </w:pPr>
            <w:r w:rsidRPr="003856D6">
              <w:rPr>
                <w:rFonts w:eastAsiaTheme="minorEastAsia" w:cs="Times New Roman"/>
                <w:color w:val="000000"/>
                <w:sz w:val="24"/>
                <w:szCs w:val="20"/>
                <w:lang w:eastAsia="ru-RU"/>
              </w:rPr>
              <w:t>1. Денежный заработок</w:t>
            </w:r>
          </w:p>
        </w:tc>
        <w:tc>
          <w:tcPr>
            <w:tcW w:w="1276" w:type="dxa"/>
          </w:tcPr>
          <w:p w:rsidR="003856D6" w:rsidRPr="003856D6" w:rsidRDefault="003856D6" w:rsidP="003856D6">
            <w:pPr>
              <w:widowControl w:val="0"/>
              <w:autoSpaceDE w:val="0"/>
              <w:autoSpaceDN w:val="0"/>
              <w:adjustRightInd w:val="0"/>
              <w:spacing w:after="0" w:line="240" w:lineRule="auto"/>
              <w:rPr>
                <w:rFonts w:eastAsiaTheme="minorEastAsia" w:cs="Times New Roman"/>
                <w:color w:val="auto"/>
                <w:sz w:val="24"/>
                <w:szCs w:val="20"/>
                <w:lang w:eastAsia="ru-RU"/>
              </w:rPr>
            </w:pPr>
          </w:p>
        </w:tc>
        <w:tc>
          <w:tcPr>
            <w:tcW w:w="1418" w:type="dxa"/>
          </w:tcPr>
          <w:p w:rsidR="003856D6" w:rsidRPr="003856D6" w:rsidRDefault="003856D6" w:rsidP="003856D6">
            <w:pPr>
              <w:widowControl w:val="0"/>
              <w:autoSpaceDE w:val="0"/>
              <w:autoSpaceDN w:val="0"/>
              <w:adjustRightInd w:val="0"/>
              <w:spacing w:after="0" w:line="240" w:lineRule="auto"/>
              <w:rPr>
                <w:rFonts w:eastAsiaTheme="minorEastAsia" w:cs="Times New Roman"/>
                <w:color w:val="auto"/>
                <w:sz w:val="24"/>
                <w:szCs w:val="20"/>
                <w:lang w:eastAsia="ru-RU"/>
              </w:rPr>
            </w:pPr>
          </w:p>
        </w:tc>
        <w:tc>
          <w:tcPr>
            <w:tcW w:w="1275" w:type="dxa"/>
          </w:tcPr>
          <w:p w:rsidR="003856D6" w:rsidRPr="003856D6" w:rsidRDefault="003856D6" w:rsidP="003856D6">
            <w:pPr>
              <w:widowControl w:val="0"/>
              <w:autoSpaceDE w:val="0"/>
              <w:autoSpaceDN w:val="0"/>
              <w:adjustRightInd w:val="0"/>
              <w:spacing w:after="0" w:line="240" w:lineRule="auto"/>
              <w:rPr>
                <w:rFonts w:eastAsiaTheme="minorEastAsia" w:cs="Times New Roman"/>
                <w:color w:val="auto"/>
                <w:sz w:val="24"/>
                <w:szCs w:val="20"/>
                <w:lang w:eastAsia="ru-RU"/>
              </w:rPr>
            </w:pPr>
          </w:p>
        </w:tc>
        <w:tc>
          <w:tcPr>
            <w:tcW w:w="1276" w:type="dxa"/>
          </w:tcPr>
          <w:p w:rsidR="003856D6" w:rsidRPr="003856D6" w:rsidRDefault="003856D6" w:rsidP="003856D6">
            <w:pPr>
              <w:widowControl w:val="0"/>
              <w:autoSpaceDE w:val="0"/>
              <w:autoSpaceDN w:val="0"/>
              <w:adjustRightInd w:val="0"/>
              <w:spacing w:after="0" w:line="240" w:lineRule="auto"/>
              <w:rPr>
                <w:rFonts w:eastAsiaTheme="minorEastAsia" w:cs="Times New Roman"/>
                <w:color w:val="auto"/>
                <w:sz w:val="24"/>
                <w:szCs w:val="20"/>
                <w:lang w:eastAsia="ru-RU"/>
              </w:rPr>
            </w:pPr>
          </w:p>
        </w:tc>
        <w:tc>
          <w:tcPr>
            <w:tcW w:w="1134" w:type="dxa"/>
          </w:tcPr>
          <w:p w:rsidR="003856D6" w:rsidRPr="003856D6" w:rsidRDefault="003856D6" w:rsidP="003856D6">
            <w:pPr>
              <w:widowControl w:val="0"/>
              <w:autoSpaceDE w:val="0"/>
              <w:autoSpaceDN w:val="0"/>
              <w:adjustRightInd w:val="0"/>
              <w:spacing w:after="0" w:line="240" w:lineRule="auto"/>
              <w:rPr>
                <w:rFonts w:eastAsiaTheme="minorEastAsia" w:cs="Times New Roman"/>
                <w:color w:val="auto"/>
                <w:sz w:val="24"/>
                <w:szCs w:val="20"/>
                <w:lang w:eastAsia="ru-RU"/>
              </w:rPr>
            </w:pPr>
          </w:p>
        </w:tc>
      </w:tr>
      <w:tr w:rsidR="003856D6" w:rsidRPr="003856D6" w:rsidTr="006D100D">
        <w:tc>
          <w:tcPr>
            <w:tcW w:w="2835" w:type="dxa"/>
          </w:tcPr>
          <w:p w:rsidR="003856D6" w:rsidRPr="003856D6" w:rsidRDefault="003856D6" w:rsidP="003856D6">
            <w:pPr>
              <w:widowControl w:val="0"/>
              <w:autoSpaceDE w:val="0"/>
              <w:autoSpaceDN w:val="0"/>
              <w:adjustRightInd w:val="0"/>
              <w:spacing w:after="0" w:line="240" w:lineRule="auto"/>
              <w:rPr>
                <w:rFonts w:eastAsiaTheme="minorEastAsia" w:cs="Times New Roman"/>
                <w:color w:val="auto"/>
                <w:sz w:val="24"/>
                <w:szCs w:val="20"/>
                <w:lang w:eastAsia="ru-RU"/>
              </w:rPr>
            </w:pPr>
            <w:r w:rsidRPr="003856D6">
              <w:rPr>
                <w:rFonts w:eastAsiaTheme="minorEastAsia" w:cs="Times New Roman"/>
                <w:color w:val="000000"/>
                <w:sz w:val="24"/>
                <w:szCs w:val="20"/>
                <w:lang w:eastAsia="ru-RU"/>
              </w:rPr>
              <w:t>2. Стремление к продвижению по работе</w:t>
            </w:r>
          </w:p>
        </w:tc>
        <w:tc>
          <w:tcPr>
            <w:tcW w:w="1276" w:type="dxa"/>
          </w:tcPr>
          <w:p w:rsidR="003856D6" w:rsidRPr="003856D6" w:rsidRDefault="003856D6" w:rsidP="003856D6">
            <w:pPr>
              <w:widowControl w:val="0"/>
              <w:autoSpaceDE w:val="0"/>
              <w:autoSpaceDN w:val="0"/>
              <w:adjustRightInd w:val="0"/>
              <w:spacing w:after="0" w:line="240" w:lineRule="auto"/>
              <w:rPr>
                <w:rFonts w:eastAsiaTheme="minorEastAsia" w:cs="Times New Roman"/>
                <w:color w:val="auto"/>
                <w:sz w:val="24"/>
                <w:szCs w:val="20"/>
                <w:lang w:eastAsia="ru-RU"/>
              </w:rPr>
            </w:pPr>
          </w:p>
        </w:tc>
        <w:tc>
          <w:tcPr>
            <w:tcW w:w="1418" w:type="dxa"/>
          </w:tcPr>
          <w:p w:rsidR="003856D6" w:rsidRPr="003856D6" w:rsidRDefault="003856D6" w:rsidP="003856D6">
            <w:pPr>
              <w:widowControl w:val="0"/>
              <w:autoSpaceDE w:val="0"/>
              <w:autoSpaceDN w:val="0"/>
              <w:adjustRightInd w:val="0"/>
              <w:spacing w:after="0" w:line="240" w:lineRule="auto"/>
              <w:rPr>
                <w:rFonts w:eastAsiaTheme="minorEastAsia" w:cs="Times New Roman"/>
                <w:color w:val="auto"/>
                <w:sz w:val="24"/>
                <w:szCs w:val="20"/>
                <w:lang w:eastAsia="ru-RU"/>
              </w:rPr>
            </w:pPr>
          </w:p>
        </w:tc>
        <w:tc>
          <w:tcPr>
            <w:tcW w:w="1275" w:type="dxa"/>
          </w:tcPr>
          <w:p w:rsidR="003856D6" w:rsidRPr="003856D6" w:rsidRDefault="003856D6" w:rsidP="003856D6">
            <w:pPr>
              <w:widowControl w:val="0"/>
              <w:autoSpaceDE w:val="0"/>
              <w:autoSpaceDN w:val="0"/>
              <w:adjustRightInd w:val="0"/>
              <w:spacing w:after="0" w:line="240" w:lineRule="auto"/>
              <w:rPr>
                <w:rFonts w:eastAsiaTheme="minorEastAsia" w:cs="Times New Roman"/>
                <w:color w:val="auto"/>
                <w:sz w:val="24"/>
                <w:szCs w:val="20"/>
                <w:lang w:eastAsia="ru-RU"/>
              </w:rPr>
            </w:pPr>
          </w:p>
        </w:tc>
        <w:tc>
          <w:tcPr>
            <w:tcW w:w="1276" w:type="dxa"/>
          </w:tcPr>
          <w:p w:rsidR="003856D6" w:rsidRPr="003856D6" w:rsidRDefault="003856D6" w:rsidP="003856D6">
            <w:pPr>
              <w:widowControl w:val="0"/>
              <w:autoSpaceDE w:val="0"/>
              <w:autoSpaceDN w:val="0"/>
              <w:adjustRightInd w:val="0"/>
              <w:spacing w:after="0" w:line="240" w:lineRule="auto"/>
              <w:rPr>
                <w:rFonts w:eastAsiaTheme="minorEastAsia" w:cs="Times New Roman"/>
                <w:color w:val="auto"/>
                <w:sz w:val="24"/>
                <w:szCs w:val="20"/>
                <w:lang w:eastAsia="ru-RU"/>
              </w:rPr>
            </w:pPr>
          </w:p>
        </w:tc>
        <w:tc>
          <w:tcPr>
            <w:tcW w:w="1134" w:type="dxa"/>
          </w:tcPr>
          <w:p w:rsidR="003856D6" w:rsidRPr="003856D6" w:rsidRDefault="003856D6" w:rsidP="003856D6">
            <w:pPr>
              <w:widowControl w:val="0"/>
              <w:autoSpaceDE w:val="0"/>
              <w:autoSpaceDN w:val="0"/>
              <w:adjustRightInd w:val="0"/>
              <w:spacing w:after="0" w:line="240" w:lineRule="auto"/>
              <w:rPr>
                <w:rFonts w:eastAsiaTheme="minorEastAsia" w:cs="Times New Roman"/>
                <w:color w:val="auto"/>
                <w:sz w:val="24"/>
                <w:szCs w:val="20"/>
                <w:lang w:eastAsia="ru-RU"/>
              </w:rPr>
            </w:pPr>
          </w:p>
        </w:tc>
      </w:tr>
      <w:tr w:rsidR="003856D6" w:rsidRPr="003856D6" w:rsidTr="006D100D">
        <w:tc>
          <w:tcPr>
            <w:tcW w:w="2835" w:type="dxa"/>
          </w:tcPr>
          <w:p w:rsidR="003856D6" w:rsidRPr="003856D6" w:rsidRDefault="003856D6" w:rsidP="003856D6">
            <w:pPr>
              <w:widowControl w:val="0"/>
              <w:autoSpaceDE w:val="0"/>
              <w:autoSpaceDN w:val="0"/>
              <w:adjustRightInd w:val="0"/>
              <w:spacing w:after="0" w:line="240" w:lineRule="auto"/>
              <w:rPr>
                <w:rFonts w:eastAsiaTheme="minorEastAsia" w:cs="Times New Roman"/>
                <w:color w:val="auto"/>
                <w:sz w:val="24"/>
                <w:szCs w:val="20"/>
                <w:lang w:eastAsia="ru-RU"/>
              </w:rPr>
            </w:pPr>
            <w:r w:rsidRPr="003856D6">
              <w:rPr>
                <w:rFonts w:eastAsiaTheme="minorEastAsia" w:cs="Times New Roman"/>
                <w:color w:val="000000"/>
                <w:sz w:val="24"/>
                <w:szCs w:val="20"/>
                <w:lang w:eastAsia="ru-RU"/>
              </w:rPr>
              <w:t>3. Стремление избежать критики со стороны руководителя или коллег</w:t>
            </w:r>
          </w:p>
        </w:tc>
        <w:tc>
          <w:tcPr>
            <w:tcW w:w="1276" w:type="dxa"/>
          </w:tcPr>
          <w:p w:rsidR="003856D6" w:rsidRPr="003856D6" w:rsidRDefault="003856D6" w:rsidP="003856D6">
            <w:pPr>
              <w:widowControl w:val="0"/>
              <w:autoSpaceDE w:val="0"/>
              <w:autoSpaceDN w:val="0"/>
              <w:adjustRightInd w:val="0"/>
              <w:spacing w:after="0" w:line="240" w:lineRule="auto"/>
              <w:rPr>
                <w:rFonts w:eastAsiaTheme="minorEastAsia" w:cs="Times New Roman"/>
                <w:color w:val="auto"/>
                <w:sz w:val="24"/>
                <w:szCs w:val="20"/>
                <w:lang w:eastAsia="ru-RU"/>
              </w:rPr>
            </w:pPr>
          </w:p>
        </w:tc>
        <w:tc>
          <w:tcPr>
            <w:tcW w:w="1418" w:type="dxa"/>
          </w:tcPr>
          <w:p w:rsidR="003856D6" w:rsidRPr="003856D6" w:rsidRDefault="003856D6" w:rsidP="003856D6">
            <w:pPr>
              <w:widowControl w:val="0"/>
              <w:autoSpaceDE w:val="0"/>
              <w:autoSpaceDN w:val="0"/>
              <w:adjustRightInd w:val="0"/>
              <w:spacing w:after="0" w:line="240" w:lineRule="auto"/>
              <w:rPr>
                <w:rFonts w:eastAsiaTheme="minorEastAsia" w:cs="Times New Roman"/>
                <w:color w:val="auto"/>
                <w:sz w:val="24"/>
                <w:szCs w:val="20"/>
                <w:lang w:eastAsia="ru-RU"/>
              </w:rPr>
            </w:pPr>
          </w:p>
        </w:tc>
        <w:tc>
          <w:tcPr>
            <w:tcW w:w="1275" w:type="dxa"/>
          </w:tcPr>
          <w:p w:rsidR="003856D6" w:rsidRPr="003856D6" w:rsidRDefault="003856D6" w:rsidP="003856D6">
            <w:pPr>
              <w:widowControl w:val="0"/>
              <w:autoSpaceDE w:val="0"/>
              <w:autoSpaceDN w:val="0"/>
              <w:adjustRightInd w:val="0"/>
              <w:spacing w:after="0" w:line="240" w:lineRule="auto"/>
              <w:rPr>
                <w:rFonts w:eastAsiaTheme="minorEastAsia" w:cs="Times New Roman"/>
                <w:color w:val="auto"/>
                <w:sz w:val="24"/>
                <w:szCs w:val="20"/>
                <w:lang w:eastAsia="ru-RU"/>
              </w:rPr>
            </w:pPr>
          </w:p>
        </w:tc>
        <w:tc>
          <w:tcPr>
            <w:tcW w:w="1276" w:type="dxa"/>
          </w:tcPr>
          <w:p w:rsidR="003856D6" w:rsidRPr="003856D6" w:rsidRDefault="003856D6" w:rsidP="003856D6">
            <w:pPr>
              <w:widowControl w:val="0"/>
              <w:autoSpaceDE w:val="0"/>
              <w:autoSpaceDN w:val="0"/>
              <w:adjustRightInd w:val="0"/>
              <w:spacing w:after="0" w:line="240" w:lineRule="auto"/>
              <w:rPr>
                <w:rFonts w:eastAsiaTheme="minorEastAsia" w:cs="Times New Roman"/>
                <w:color w:val="auto"/>
                <w:sz w:val="24"/>
                <w:szCs w:val="20"/>
                <w:lang w:eastAsia="ru-RU"/>
              </w:rPr>
            </w:pPr>
          </w:p>
        </w:tc>
        <w:tc>
          <w:tcPr>
            <w:tcW w:w="1134" w:type="dxa"/>
          </w:tcPr>
          <w:p w:rsidR="003856D6" w:rsidRPr="003856D6" w:rsidRDefault="003856D6" w:rsidP="003856D6">
            <w:pPr>
              <w:widowControl w:val="0"/>
              <w:autoSpaceDE w:val="0"/>
              <w:autoSpaceDN w:val="0"/>
              <w:adjustRightInd w:val="0"/>
              <w:spacing w:after="0" w:line="240" w:lineRule="auto"/>
              <w:rPr>
                <w:rFonts w:eastAsiaTheme="minorEastAsia" w:cs="Times New Roman"/>
                <w:color w:val="auto"/>
                <w:sz w:val="24"/>
                <w:szCs w:val="20"/>
                <w:lang w:eastAsia="ru-RU"/>
              </w:rPr>
            </w:pPr>
          </w:p>
        </w:tc>
      </w:tr>
      <w:tr w:rsidR="003856D6" w:rsidRPr="003856D6" w:rsidTr="006D100D">
        <w:tc>
          <w:tcPr>
            <w:tcW w:w="2835" w:type="dxa"/>
          </w:tcPr>
          <w:p w:rsidR="003856D6" w:rsidRPr="003856D6" w:rsidRDefault="003856D6" w:rsidP="003856D6">
            <w:pPr>
              <w:widowControl w:val="0"/>
              <w:autoSpaceDE w:val="0"/>
              <w:autoSpaceDN w:val="0"/>
              <w:adjustRightInd w:val="0"/>
              <w:spacing w:after="0" w:line="240" w:lineRule="auto"/>
              <w:rPr>
                <w:rFonts w:eastAsiaTheme="minorEastAsia" w:cs="Times New Roman"/>
                <w:color w:val="000000"/>
                <w:sz w:val="24"/>
                <w:szCs w:val="20"/>
                <w:lang w:eastAsia="ru-RU"/>
              </w:rPr>
            </w:pPr>
            <w:r w:rsidRPr="003856D6">
              <w:rPr>
                <w:rFonts w:eastAsiaTheme="minorEastAsia" w:cs="Times New Roman"/>
                <w:color w:val="000000"/>
                <w:sz w:val="24"/>
                <w:szCs w:val="20"/>
                <w:lang w:eastAsia="ru-RU"/>
              </w:rPr>
              <w:t>4. Стремление избежать возможных наказаний или неприятностей</w:t>
            </w:r>
          </w:p>
        </w:tc>
        <w:tc>
          <w:tcPr>
            <w:tcW w:w="1276" w:type="dxa"/>
          </w:tcPr>
          <w:p w:rsidR="003856D6" w:rsidRPr="003856D6" w:rsidRDefault="003856D6" w:rsidP="003856D6">
            <w:pPr>
              <w:widowControl w:val="0"/>
              <w:autoSpaceDE w:val="0"/>
              <w:autoSpaceDN w:val="0"/>
              <w:adjustRightInd w:val="0"/>
              <w:spacing w:after="0" w:line="240" w:lineRule="auto"/>
              <w:rPr>
                <w:rFonts w:eastAsiaTheme="minorEastAsia" w:cs="Times New Roman"/>
                <w:color w:val="auto"/>
                <w:sz w:val="24"/>
                <w:szCs w:val="20"/>
                <w:lang w:eastAsia="ru-RU"/>
              </w:rPr>
            </w:pPr>
          </w:p>
        </w:tc>
        <w:tc>
          <w:tcPr>
            <w:tcW w:w="1418" w:type="dxa"/>
          </w:tcPr>
          <w:p w:rsidR="003856D6" w:rsidRPr="003856D6" w:rsidRDefault="003856D6" w:rsidP="003856D6">
            <w:pPr>
              <w:widowControl w:val="0"/>
              <w:autoSpaceDE w:val="0"/>
              <w:autoSpaceDN w:val="0"/>
              <w:adjustRightInd w:val="0"/>
              <w:spacing w:after="0" w:line="240" w:lineRule="auto"/>
              <w:rPr>
                <w:rFonts w:eastAsiaTheme="minorEastAsia" w:cs="Times New Roman"/>
                <w:color w:val="auto"/>
                <w:sz w:val="24"/>
                <w:szCs w:val="20"/>
                <w:lang w:eastAsia="ru-RU"/>
              </w:rPr>
            </w:pPr>
          </w:p>
        </w:tc>
        <w:tc>
          <w:tcPr>
            <w:tcW w:w="1275" w:type="dxa"/>
          </w:tcPr>
          <w:p w:rsidR="003856D6" w:rsidRPr="003856D6" w:rsidRDefault="003856D6" w:rsidP="003856D6">
            <w:pPr>
              <w:widowControl w:val="0"/>
              <w:autoSpaceDE w:val="0"/>
              <w:autoSpaceDN w:val="0"/>
              <w:adjustRightInd w:val="0"/>
              <w:spacing w:after="0" w:line="240" w:lineRule="auto"/>
              <w:rPr>
                <w:rFonts w:eastAsiaTheme="minorEastAsia" w:cs="Times New Roman"/>
                <w:color w:val="auto"/>
                <w:sz w:val="24"/>
                <w:szCs w:val="20"/>
                <w:lang w:eastAsia="ru-RU"/>
              </w:rPr>
            </w:pPr>
          </w:p>
        </w:tc>
        <w:tc>
          <w:tcPr>
            <w:tcW w:w="1276" w:type="dxa"/>
          </w:tcPr>
          <w:p w:rsidR="003856D6" w:rsidRPr="003856D6" w:rsidRDefault="003856D6" w:rsidP="003856D6">
            <w:pPr>
              <w:widowControl w:val="0"/>
              <w:autoSpaceDE w:val="0"/>
              <w:autoSpaceDN w:val="0"/>
              <w:adjustRightInd w:val="0"/>
              <w:spacing w:after="0" w:line="240" w:lineRule="auto"/>
              <w:rPr>
                <w:rFonts w:eastAsiaTheme="minorEastAsia" w:cs="Times New Roman"/>
                <w:color w:val="auto"/>
                <w:sz w:val="24"/>
                <w:szCs w:val="20"/>
                <w:lang w:eastAsia="ru-RU"/>
              </w:rPr>
            </w:pPr>
          </w:p>
        </w:tc>
        <w:tc>
          <w:tcPr>
            <w:tcW w:w="1134" w:type="dxa"/>
          </w:tcPr>
          <w:p w:rsidR="003856D6" w:rsidRPr="003856D6" w:rsidRDefault="003856D6" w:rsidP="003856D6">
            <w:pPr>
              <w:widowControl w:val="0"/>
              <w:autoSpaceDE w:val="0"/>
              <w:autoSpaceDN w:val="0"/>
              <w:adjustRightInd w:val="0"/>
              <w:spacing w:after="0" w:line="240" w:lineRule="auto"/>
              <w:rPr>
                <w:rFonts w:eastAsiaTheme="minorEastAsia" w:cs="Times New Roman"/>
                <w:color w:val="auto"/>
                <w:sz w:val="24"/>
                <w:szCs w:val="20"/>
                <w:lang w:eastAsia="ru-RU"/>
              </w:rPr>
            </w:pPr>
          </w:p>
        </w:tc>
      </w:tr>
      <w:tr w:rsidR="003856D6" w:rsidRPr="003856D6" w:rsidTr="006D100D">
        <w:tc>
          <w:tcPr>
            <w:tcW w:w="2835" w:type="dxa"/>
          </w:tcPr>
          <w:p w:rsidR="003856D6" w:rsidRPr="003856D6" w:rsidRDefault="003856D6" w:rsidP="003856D6">
            <w:pPr>
              <w:widowControl w:val="0"/>
              <w:autoSpaceDE w:val="0"/>
              <w:autoSpaceDN w:val="0"/>
              <w:adjustRightInd w:val="0"/>
              <w:spacing w:after="0" w:line="240" w:lineRule="auto"/>
              <w:rPr>
                <w:rFonts w:eastAsiaTheme="minorEastAsia" w:cs="Times New Roman"/>
                <w:color w:val="000000"/>
                <w:sz w:val="24"/>
                <w:szCs w:val="20"/>
                <w:lang w:eastAsia="ru-RU"/>
              </w:rPr>
            </w:pPr>
            <w:r w:rsidRPr="003856D6">
              <w:rPr>
                <w:rFonts w:eastAsiaTheme="minorEastAsia" w:cs="Times New Roman"/>
                <w:color w:val="000000"/>
                <w:sz w:val="24"/>
                <w:szCs w:val="20"/>
                <w:lang w:eastAsia="ru-RU"/>
              </w:rPr>
              <w:t>5. Потребность в достижении социального престижа и уважения со стороны других</w:t>
            </w:r>
          </w:p>
        </w:tc>
        <w:tc>
          <w:tcPr>
            <w:tcW w:w="1276" w:type="dxa"/>
          </w:tcPr>
          <w:p w:rsidR="003856D6" w:rsidRPr="003856D6" w:rsidRDefault="003856D6" w:rsidP="003856D6">
            <w:pPr>
              <w:widowControl w:val="0"/>
              <w:autoSpaceDE w:val="0"/>
              <w:autoSpaceDN w:val="0"/>
              <w:adjustRightInd w:val="0"/>
              <w:spacing w:after="0" w:line="240" w:lineRule="auto"/>
              <w:rPr>
                <w:rFonts w:eastAsiaTheme="minorEastAsia" w:cs="Times New Roman"/>
                <w:color w:val="auto"/>
                <w:sz w:val="24"/>
                <w:szCs w:val="20"/>
                <w:lang w:eastAsia="ru-RU"/>
              </w:rPr>
            </w:pPr>
          </w:p>
        </w:tc>
        <w:tc>
          <w:tcPr>
            <w:tcW w:w="1418" w:type="dxa"/>
          </w:tcPr>
          <w:p w:rsidR="003856D6" w:rsidRPr="003856D6" w:rsidRDefault="003856D6" w:rsidP="003856D6">
            <w:pPr>
              <w:widowControl w:val="0"/>
              <w:autoSpaceDE w:val="0"/>
              <w:autoSpaceDN w:val="0"/>
              <w:adjustRightInd w:val="0"/>
              <w:spacing w:after="0" w:line="240" w:lineRule="auto"/>
              <w:rPr>
                <w:rFonts w:eastAsiaTheme="minorEastAsia" w:cs="Times New Roman"/>
                <w:color w:val="auto"/>
                <w:sz w:val="24"/>
                <w:szCs w:val="20"/>
                <w:lang w:eastAsia="ru-RU"/>
              </w:rPr>
            </w:pPr>
          </w:p>
        </w:tc>
        <w:tc>
          <w:tcPr>
            <w:tcW w:w="1275" w:type="dxa"/>
          </w:tcPr>
          <w:p w:rsidR="003856D6" w:rsidRPr="003856D6" w:rsidRDefault="003856D6" w:rsidP="003856D6">
            <w:pPr>
              <w:widowControl w:val="0"/>
              <w:autoSpaceDE w:val="0"/>
              <w:autoSpaceDN w:val="0"/>
              <w:adjustRightInd w:val="0"/>
              <w:spacing w:after="0" w:line="240" w:lineRule="auto"/>
              <w:rPr>
                <w:rFonts w:eastAsiaTheme="minorEastAsia" w:cs="Times New Roman"/>
                <w:color w:val="auto"/>
                <w:sz w:val="24"/>
                <w:szCs w:val="20"/>
                <w:lang w:eastAsia="ru-RU"/>
              </w:rPr>
            </w:pPr>
          </w:p>
        </w:tc>
        <w:tc>
          <w:tcPr>
            <w:tcW w:w="1276" w:type="dxa"/>
          </w:tcPr>
          <w:p w:rsidR="003856D6" w:rsidRPr="003856D6" w:rsidRDefault="003856D6" w:rsidP="003856D6">
            <w:pPr>
              <w:widowControl w:val="0"/>
              <w:autoSpaceDE w:val="0"/>
              <w:autoSpaceDN w:val="0"/>
              <w:adjustRightInd w:val="0"/>
              <w:spacing w:after="0" w:line="240" w:lineRule="auto"/>
              <w:rPr>
                <w:rFonts w:eastAsiaTheme="minorEastAsia" w:cs="Times New Roman"/>
                <w:color w:val="auto"/>
                <w:sz w:val="24"/>
                <w:szCs w:val="20"/>
                <w:lang w:eastAsia="ru-RU"/>
              </w:rPr>
            </w:pPr>
          </w:p>
        </w:tc>
        <w:tc>
          <w:tcPr>
            <w:tcW w:w="1134" w:type="dxa"/>
          </w:tcPr>
          <w:p w:rsidR="003856D6" w:rsidRPr="003856D6" w:rsidRDefault="003856D6" w:rsidP="003856D6">
            <w:pPr>
              <w:widowControl w:val="0"/>
              <w:autoSpaceDE w:val="0"/>
              <w:autoSpaceDN w:val="0"/>
              <w:adjustRightInd w:val="0"/>
              <w:spacing w:after="0" w:line="240" w:lineRule="auto"/>
              <w:rPr>
                <w:rFonts w:eastAsiaTheme="minorEastAsia" w:cs="Times New Roman"/>
                <w:color w:val="auto"/>
                <w:sz w:val="24"/>
                <w:szCs w:val="20"/>
                <w:lang w:eastAsia="ru-RU"/>
              </w:rPr>
            </w:pPr>
          </w:p>
        </w:tc>
      </w:tr>
      <w:tr w:rsidR="003856D6" w:rsidRPr="003856D6" w:rsidTr="006D100D">
        <w:trPr>
          <w:trHeight w:val="609"/>
        </w:trPr>
        <w:tc>
          <w:tcPr>
            <w:tcW w:w="2835" w:type="dxa"/>
          </w:tcPr>
          <w:p w:rsidR="003856D6" w:rsidRPr="003856D6" w:rsidRDefault="003856D6" w:rsidP="003856D6">
            <w:pPr>
              <w:widowControl w:val="0"/>
              <w:autoSpaceDE w:val="0"/>
              <w:autoSpaceDN w:val="0"/>
              <w:adjustRightInd w:val="0"/>
              <w:spacing w:after="0" w:line="240" w:lineRule="auto"/>
              <w:rPr>
                <w:rFonts w:eastAsiaTheme="minorEastAsia" w:cs="Times New Roman"/>
                <w:color w:val="000000"/>
                <w:sz w:val="24"/>
                <w:szCs w:val="20"/>
                <w:lang w:eastAsia="ru-RU"/>
              </w:rPr>
            </w:pPr>
            <w:r w:rsidRPr="003856D6">
              <w:rPr>
                <w:rFonts w:eastAsiaTheme="minorEastAsia" w:cs="Times New Roman"/>
                <w:color w:val="000000"/>
                <w:sz w:val="24"/>
                <w:szCs w:val="20"/>
                <w:lang w:eastAsia="ru-RU"/>
              </w:rPr>
              <w:t xml:space="preserve">6. Удовлетворение от самого процесса и результата работы </w:t>
            </w:r>
          </w:p>
        </w:tc>
        <w:tc>
          <w:tcPr>
            <w:tcW w:w="1276" w:type="dxa"/>
          </w:tcPr>
          <w:p w:rsidR="003856D6" w:rsidRPr="003856D6" w:rsidRDefault="003856D6" w:rsidP="003856D6">
            <w:pPr>
              <w:widowControl w:val="0"/>
              <w:autoSpaceDE w:val="0"/>
              <w:autoSpaceDN w:val="0"/>
              <w:adjustRightInd w:val="0"/>
              <w:spacing w:after="0" w:line="240" w:lineRule="auto"/>
              <w:rPr>
                <w:rFonts w:eastAsiaTheme="minorEastAsia" w:cs="Times New Roman"/>
                <w:color w:val="auto"/>
                <w:sz w:val="24"/>
                <w:szCs w:val="20"/>
                <w:lang w:eastAsia="ru-RU"/>
              </w:rPr>
            </w:pPr>
          </w:p>
        </w:tc>
        <w:tc>
          <w:tcPr>
            <w:tcW w:w="1418" w:type="dxa"/>
          </w:tcPr>
          <w:p w:rsidR="003856D6" w:rsidRPr="003856D6" w:rsidRDefault="003856D6" w:rsidP="003856D6">
            <w:pPr>
              <w:widowControl w:val="0"/>
              <w:autoSpaceDE w:val="0"/>
              <w:autoSpaceDN w:val="0"/>
              <w:adjustRightInd w:val="0"/>
              <w:spacing w:after="0" w:line="240" w:lineRule="auto"/>
              <w:rPr>
                <w:rFonts w:eastAsiaTheme="minorEastAsia" w:cs="Times New Roman"/>
                <w:color w:val="auto"/>
                <w:sz w:val="24"/>
                <w:szCs w:val="20"/>
                <w:lang w:eastAsia="ru-RU"/>
              </w:rPr>
            </w:pPr>
          </w:p>
        </w:tc>
        <w:tc>
          <w:tcPr>
            <w:tcW w:w="1275" w:type="dxa"/>
          </w:tcPr>
          <w:p w:rsidR="003856D6" w:rsidRPr="003856D6" w:rsidRDefault="003856D6" w:rsidP="003856D6">
            <w:pPr>
              <w:widowControl w:val="0"/>
              <w:autoSpaceDE w:val="0"/>
              <w:autoSpaceDN w:val="0"/>
              <w:adjustRightInd w:val="0"/>
              <w:spacing w:after="0" w:line="240" w:lineRule="auto"/>
              <w:rPr>
                <w:rFonts w:eastAsiaTheme="minorEastAsia" w:cs="Times New Roman"/>
                <w:color w:val="auto"/>
                <w:sz w:val="24"/>
                <w:szCs w:val="20"/>
                <w:lang w:eastAsia="ru-RU"/>
              </w:rPr>
            </w:pPr>
          </w:p>
        </w:tc>
        <w:tc>
          <w:tcPr>
            <w:tcW w:w="1276" w:type="dxa"/>
          </w:tcPr>
          <w:p w:rsidR="003856D6" w:rsidRPr="003856D6" w:rsidRDefault="003856D6" w:rsidP="003856D6">
            <w:pPr>
              <w:widowControl w:val="0"/>
              <w:autoSpaceDE w:val="0"/>
              <w:autoSpaceDN w:val="0"/>
              <w:adjustRightInd w:val="0"/>
              <w:spacing w:after="0" w:line="240" w:lineRule="auto"/>
              <w:rPr>
                <w:rFonts w:eastAsiaTheme="minorEastAsia" w:cs="Times New Roman"/>
                <w:color w:val="auto"/>
                <w:sz w:val="24"/>
                <w:szCs w:val="20"/>
                <w:lang w:eastAsia="ru-RU"/>
              </w:rPr>
            </w:pPr>
          </w:p>
        </w:tc>
        <w:tc>
          <w:tcPr>
            <w:tcW w:w="1134" w:type="dxa"/>
          </w:tcPr>
          <w:p w:rsidR="003856D6" w:rsidRPr="003856D6" w:rsidRDefault="003856D6" w:rsidP="003856D6">
            <w:pPr>
              <w:widowControl w:val="0"/>
              <w:autoSpaceDE w:val="0"/>
              <w:autoSpaceDN w:val="0"/>
              <w:adjustRightInd w:val="0"/>
              <w:spacing w:after="0" w:line="240" w:lineRule="auto"/>
              <w:rPr>
                <w:rFonts w:eastAsiaTheme="minorEastAsia" w:cs="Times New Roman"/>
                <w:color w:val="auto"/>
                <w:sz w:val="24"/>
                <w:szCs w:val="20"/>
                <w:lang w:eastAsia="ru-RU"/>
              </w:rPr>
            </w:pPr>
          </w:p>
        </w:tc>
      </w:tr>
      <w:tr w:rsidR="003856D6" w:rsidRPr="003856D6" w:rsidTr="006D100D">
        <w:tc>
          <w:tcPr>
            <w:tcW w:w="2835" w:type="dxa"/>
          </w:tcPr>
          <w:p w:rsidR="003856D6" w:rsidRPr="003856D6" w:rsidRDefault="003856D6" w:rsidP="003856D6">
            <w:pPr>
              <w:widowControl w:val="0"/>
              <w:autoSpaceDE w:val="0"/>
              <w:autoSpaceDN w:val="0"/>
              <w:adjustRightInd w:val="0"/>
              <w:spacing w:after="0" w:line="240" w:lineRule="auto"/>
              <w:rPr>
                <w:rFonts w:eastAsiaTheme="minorEastAsia" w:cs="Times New Roman"/>
                <w:color w:val="000000"/>
                <w:sz w:val="24"/>
                <w:szCs w:val="20"/>
                <w:lang w:eastAsia="ru-RU"/>
              </w:rPr>
            </w:pPr>
            <w:r w:rsidRPr="003856D6">
              <w:rPr>
                <w:rFonts w:eastAsiaTheme="minorEastAsia" w:cs="Times New Roman"/>
                <w:color w:val="000000"/>
                <w:sz w:val="24"/>
                <w:szCs w:val="20"/>
                <w:lang w:eastAsia="ru-RU"/>
              </w:rPr>
              <w:t>7. Возможность наиболее полной самореализации именно в данной деятельности</w:t>
            </w:r>
          </w:p>
        </w:tc>
        <w:tc>
          <w:tcPr>
            <w:tcW w:w="1276" w:type="dxa"/>
          </w:tcPr>
          <w:p w:rsidR="003856D6" w:rsidRPr="003856D6" w:rsidRDefault="003856D6" w:rsidP="003856D6">
            <w:pPr>
              <w:widowControl w:val="0"/>
              <w:autoSpaceDE w:val="0"/>
              <w:autoSpaceDN w:val="0"/>
              <w:adjustRightInd w:val="0"/>
              <w:spacing w:after="0" w:line="240" w:lineRule="auto"/>
              <w:rPr>
                <w:rFonts w:eastAsiaTheme="minorEastAsia" w:cs="Times New Roman"/>
                <w:color w:val="auto"/>
                <w:sz w:val="24"/>
                <w:szCs w:val="20"/>
                <w:lang w:eastAsia="ru-RU"/>
              </w:rPr>
            </w:pPr>
          </w:p>
        </w:tc>
        <w:tc>
          <w:tcPr>
            <w:tcW w:w="1418" w:type="dxa"/>
          </w:tcPr>
          <w:p w:rsidR="003856D6" w:rsidRPr="003856D6" w:rsidRDefault="003856D6" w:rsidP="003856D6">
            <w:pPr>
              <w:widowControl w:val="0"/>
              <w:autoSpaceDE w:val="0"/>
              <w:autoSpaceDN w:val="0"/>
              <w:adjustRightInd w:val="0"/>
              <w:spacing w:after="0" w:line="240" w:lineRule="auto"/>
              <w:rPr>
                <w:rFonts w:eastAsiaTheme="minorEastAsia" w:cs="Times New Roman"/>
                <w:color w:val="auto"/>
                <w:sz w:val="24"/>
                <w:szCs w:val="20"/>
                <w:lang w:eastAsia="ru-RU"/>
              </w:rPr>
            </w:pPr>
          </w:p>
        </w:tc>
        <w:tc>
          <w:tcPr>
            <w:tcW w:w="1275" w:type="dxa"/>
          </w:tcPr>
          <w:p w:rsidR="003856D6" w:rsidRPr="003856D6" w:rsidRDefault="003856D6" w:rsidP="003856D6">
            <w:pPr>
              <w:widowControl w:val="0"/>
              <w:autoSpaceDE w:val="0"/>
              <w:autoSpaceDN w:val="0"/>
              <w:adjustRightInd w:val="0"/>
              <w:spacing w:after="0" w:line="240" w:lineRule="auto"/>
              <w:rPr>
                <w:rFonts w:eastAsiaTheme="minorEastAsia" w:cs="Times New Roman"/>
                <w:color w:val="auto"/>
                <w:sz w:val="24"/>
                <w:szCs w:val="20"/>
                <w:lang w:eastAsia="ru-RU"/>
              </w:rPr>
            </w:pPr>
          </w:p>
        </w:tc>
        <w:tc>
          <w:tcPr>
            <w:tcW w:w="1276" w:type="dxa"/>
          </w:tcPr>
          <w:p w:rsidR="003856D6" w:rsidRPr="003856D6" w:rsidRDefault="003856D6" w:rsidP="003856D6">
            <w:pPr>
              <w:widowControl w:val="0"/>
              <w:autoSpaceDE w:val="0"/>
              <w:autoSpaceDN w:val="0"/>
              <w:adjustRightInd w:val="0"/>
              <w:spacing w:after="0" w:line="240" w:lineRule="auto"/>
              <w:rPr>
                <w:rFonts w:eastAsiaTheme="minorEastAsia" w:cs="Times New Roman"/>
                <w:color w:val="auto"/>
                <w:sz w:val="24"/>
                <w:szCs w:val="20"/>
                <w:lang w:eastAsia="ru-RU"/>
              </w:rPr>
            </w:pPr>
          </w:p>
        </w:tc>
        <w:tc>
          <w:tcPr>
            <w:tcW w:w="1134" w:type="dxa"/>
          </w:tcPr>
          <w:p w:rsidR="003856D6" w:rsidRPr="003856D6" w:rsidRDefault="003856D6" w:rsidP="003856D6">
            <w:pPr>
              <w:widowControl w:val="0"/>
              <w:autoSpaceDE w:val="0"/>
              <w:autoSpaceDN w:val="0"/>
              <w:adjustRightInd w:val="0"/>
              <w:spacing w:after="0" w:line="240" w:lineRule="auto"/>
              <w:rPr>
                <w:rFonts w:eastAsiaTheme="minorEastAsia" w:cs="Times New Roman"/>
                <w:color w:val="auto"/>
                <w:sz w:val="24"/>
                <w:szCs w:val="20"/>
                <w:lang w:eastAsia="ru-RU"/>
              </w:rPr>
            </w:pPr>
          </w:p>
        </w:tc>
      </w:tr>
    </w:tbl>
    <w:p w:rsidR="003856D6" w:rsidRDefault="003856D6" w:rsidP="003856D6">
      <w:pPr>
        <w:spacing w:after="0" w:line="360" w:lineRule="auto"/>
        <w:ind w:firstLine="709"/>
        <w:jc w:val="both"/>
        <w:rPr>
          <w:sz w:val="24"/>
          <w:szCs w:val="24"/>
        </w:rPr>
      </w:pPr>
    </w:p>
    <w:p w:rsidR="003856D6" w:rsidRPr="003856D6" w:rsidRDefault="003856D6" w:rsidP="003856D6">
      <w:pPr>
        <w:spacing w:after="0" w:line="360" w:lineRule="auto"/>
        <w:ind w:firstLine="709"/>
        <w:jc w:val="both"/>
        <w:rPr>
          <w:sz w:val="24"/>
          <w:szCs w:val="24"/>
        </w:rPr>
      </w:pPr>
      <w:r>
        <w:rPr>
          <w:sz w:val="24"/>
          <w:szCs w:val="24"/>
        </w:rPr>
        <w:t>Обработка</w:t>
      </w:r>
    </w:p>
    <w:p w:rsidR="003856D6" w:rsidRPr="003856D6" w:rsidRDefault="003856D6" w:rsidP="003856D6">
      <w:pPr>
        <w:spacing w:after="0" w:line="360" w:lineRule="auto"/>
        <w:ind w:firstLine="709"/>
        <w:jc w:val="both"/>
        <w:rPr>
          <w:sz w:val="24"/>
          <w:szCs w:val="24"/>
        </w:rPr>
      </w:pPr>
      <w:r w:rsidRPr="003856D6">
        <w:rPr>
          <w:sz w:val="24"/>
          <w:szCs w:val="24"/>
        </w:rPr>
        <w:t xml:space="preserve">Подсчитываются показатели внутренней мотивации (ВМ), внешней положительной (ВПМ) и внешней отрицательной (ВОМ) в соответствии со следующими ключами. </w:t>
      </w:r>
    </w:p>
    <w:p w:rsidR="003856D6" w:rsidRPr="003856D6" w:rsidRDefault="003856D6" w:rsidP="003856D6">
      <w:pPr>
        <w:spacing w:after="0" w:line="360" w:lineRule="auto"/>
        <w:ind w:firstLine="709"/>
        <w:jc w:val="both"/>
        <w:rPr>
          <w:sz w:val="24"/>
          <w:szCs w:val="24"/>
        </w:rPr>
      </w:pPr>
      <w:r w:rsidRPr="003856D6">
        <w:rPr>
          <w:sz w:val="24"/>
          <w:szCs w:val="24"/>
        </w:rPr>
        <w:t xml:space="preserve">ВМ = (оценка пункта 6 + оценка пункта 7)/2 </w:t>
      </w:r>
    </w:p>
    <w:p w:rsidR="003856D6" w:rsidRPr="003856D6" w:rsidRDefault="003856D6" w:rsidP="003856D6">
      <w:pPr>
        <w:spacing w:after="0" w:line="360" w:lineRule="auto"/>
        <w:ind w:firstLine="709"/>
        <w:jc w:val="both"/>
        <w:rPr>
          <w:sz w:val="24"/>
          <w:szCs w:val="24"/>
        </w:rPr>
      </w:pPr>
      <w:r w:rsidRPr="003856D6">
        <w:rPr>
          <w:sz w:val="24"/>
          <w:szCs w:val="24"/>
        </w:rPr>
        <w:t xml:space="preserve">ВПМ = (оценка п.1 + оценка п.2 + оценка п.5)/3 </w:t>
      </w:r>
    </w:p>
    <w:p w:rsidR="003856D6" w:rsidRPr="003856D6" w:rsidRDefault="003856D6" w:rsidP="003856D6">
      <w:pPr>
        <w:spacing w:after="0" w:line="360" w:lineRule="auto"/>
        <w:ind w:firstLine="709"/>
        <w:jc w:val="both"/>
        <w:rPr>
          <w:sz w:val="24"/>
          <w:szCs w:val="24"/>
        </w:rPr>
      </w:pPr>
      <w:r w:rsidRPr="003856D6">
        <w:rPr>
          <w:sz w:val="24"/>
          <w:szCs w:val="24"/>
        </w:rPr>
        <w:t xml:space="preserve">ВОМ = (оценка п. З + оценка п. 4)/2 </w:t>
      </w:r>
    </w:p>
    <w:p w:rsidR="003856D6" w:rsidRDefault="003856D6" w:rsidP="007F18B5">
      <w:pPr>
        <w:spacing w:after="0" w:line="360" w:lineRule="auto"/>
        <w:ind w:firstLine="709"/>
        <w:jc w:val="both"/>
        <w:rPr>
          <w:sz w:val="24"/>
          <w:szCs w:val="24"/>
        </w:rPr>
      </w:pPr>
      <w:r w:rsidRPr="003856D6">
        <w:rPr>
          <w:sz w:val="24"/>
          <w:szCs w:val="24"/>
        </w:rPr>
        <w:t>Показателем выраженности каждого типа мотивации будет число, заключенное в пределах от 1 до 5 (в том числе возможно и дробное).</w:t>
      </w:r>
    </w:p>
    <w:p w:rsidR="006D100D" w:rsidRDefault="006D100D" w:rsidP="007F18B5">
      <w:pPr>
        <w:spacing w:after="0" w:line="360" w:lineRule="auto"/>
        <w:ind w:firstLine="709"/>
        <w:jc w:val="both"/>
        <w:rPr>
          <w:sz w:val="24"/>
          <w:szCs w:val="24"/>
        </w:rPr>
      </w:pPr>
    </w:p>
    <w:p w:rsidR="003856D6" w:rsidRPr="002626C4" w:rsidRDefault="003856D6" w:rsidP="00B2749A">
      <w:pPr>
        <w:spacing w:after="0" w:line="360" w:lineRule="auto"/>
        <w:ind w:firstLine="709"/>
        <w:jc w:val="both"/>
        <w:rPr>
          <w:b/>
          <w:szCs w:val="24"/>
        </w:rPr>
      </w:pPr>
      <w:r w:rsidRPr="002626C4">
        <w:rPr>
          <w:b/>
          <w:szCs w:val="24"/>
        </w:rPr>
        <w:lastRenderedPageBreak/>
        <w:t>Опросник профессиональной идентичности студента (У.С. Родыгина)</w:t>
      </w:r>
    </w:p>
    <w:p w:rsidR="003856D6" w:rsidRPr="00AD5AE8" w:rsidRDefault="003856D6" w:rsidP="003856D6">
      <w:pPr>
        <w:spacing w:after="0" w:line="360" w:lineRule="auto"/>
        <w:ind w:firstLine="709"/>
        <w:jc w:val="both"/>
        <w:rPr>
          <w:sz w:val="24"/>
          <w:szCs w:val="24"/>
        </w:rPr>
      </w:pPr>
      <w:r w:rsidRPr="00AD5AE8">
        <w:rPr>
          <w:sz w:val="24"/>
          <w:szCs w:val="24"/>
        </w:rPr>
        <w:t>1.</w:t>
      </w:r>
      <w:r w:rsidRPr="00AD5AE8">
        <w:rPr>
          <w:sz w:val="24"/>
          <w:szCs w:val="24"/>
        </w:rPr>
        <w:tab/>
      </w:r>
      <w:r w:rsidR="00AD5AE8">
        <w:rPr>
          <w:sz w:val="24"/>
          <w:szCs w:val="24"/>
        </w:rPr>
        <w:t>Моя профессия</w:t>
      </w:r>
      <w:r w:rsidRPr="00AD5AE8">
        <w:rPr>
          <w:sz w:val="24"/>
          <w:szCs w:val="24"/>
        </w:rPr>
        <w:t xml:space="preserve"> удовлетворяет </w:t>
      </w:r>
      <w:r w:rsidR="00AD5AE8">
        <w:rPr>
          <w:sz w:val="24"/>
          <w:szCs w:val="24"/>
        </w:rPr>
        <w:t>не всем моим жизненным потребно</w:t>
      </w:r>
      <w:r w:rsidRPr="00AD5AE8">
        <w:rPr>
          <w:sz w:val="24"/>
          <w:szCs w:val="24"/>
        </w:rPr>
        <w:t>стям и запросам.</w:t>
      </w:r>
    </w:p>
    <w:p w:rsidR="003856D6" w:rsidRPr="00AD5AE8" w:rsidRDefault="003856D6" w:rsidP="003856D6">
      <w:pPr>
        <w:spacing w:after="0" w:line="360" w:lineRule="auto"/>
        <w:ind w:firstLine="709"/>
        <w:jc w:val="both"/>
        <w:rPr>
          <w:sz w:val="24"/>
          <w:szCs w:val="24"/>
        </w:rPr>
      </w:pPr>
      <w:r w:rsidRPr="00AD5AE8">
        <w:rPr>
          <w:sz w:val="24"/>
          <w:szCs w:val="24"/>
        </w:rPr>
        <w:t>2</w:t>
      </w:r>
      <w:r w:rsidR="00AD5AE8">
        <w:rPr>
          <w:sz w:val="24"/>
          <w:szCs w:val="24"/>
        </w:rPr>
        <w:t>.</w:t>
      </w:r>
      <w:r w:rsidR="00AD5AE8">
        <w:rPr>
          <w:sz w:val="24"/>
          <w:szCs w:val="24"/>
        </w:rPr>
        <w:tab/>
        <w:t xml:space="preserve">Мои мысли о будущей карьере </w:t>
      </w:r>
      <w:r w:rsidRPr="00AD5AE8">
        <w:rPr>
          <w:sz w:val="24"/>
          <w:szCs w:val="24"/>
        </w:rPr>
        <w:t>доставляют мне радость.</w:t>
      </w:r>
    </w:p>
    <w:p w:rsidR="003856D6" w:rsidRPr="00AD5AE8" w:rsidRDefault="003856D6" w:rsidP="003856D6">
      <w:pPr>
        <w:spacing w:after="0" w:line="360" w:lineRule="auto"/>
        <w:ind w:firstLine="709"/>
        <w:jc w:val="both"/>
        <w:rPr>
          <w:sz w:val="24"/>
          <w:szCs w:val="24"/>
        </w:rPr>
      </w:pPr>
      <w:r w:rsidRPr="00AD5AE8">
        <w:rPr>
          <w:sz w:val="24"/>
          <w:szCs w:val="24"/>
        </w:rPr>
        <w:t>3.</w:t>
      </w:r>
      <w:r w:rsidRPr="00AD5AE8">
        <w:rPr>
          <w:sz w:val="24"/>
          <w:szCs w:val="24"/>
        </w:rPr>
        <w:tab/>
        <w:t xml:space="preserve">Мой интерес к </w:t>
      </w:r>
      <w:r w:rsidR="00AD5AE8">
        <w:rPr>
          <w:sz w:val="24"/>
          <w:szCs w:val="24"/>
        </w:rPr>
        <w:t>своей профессии</w:t>
      </w:r>
      <w:r w:rsidRPr="00AD5AE8">
        <w:rPr>
          <w:sz w:val="24"/>
          <w:szCs w:val="24"/>
        </w:rPr>
        <w:t xml:space="preserve"> возник достат</w:t>
      </w:r>
      <w:r w:rsidR="00AD5AE8">
        <w:rPr>
          <w:sz w:val="24"/>
          <w:szCs w:val="24"/>
        </w:rPr>
        <w:t>очно давно (задолго до поступле</w:t>
      </w:r>
      <w:r w:rsidRPr="00AD5AE8">
        <w:rPr>
          <w:sz w:val="24"/>
          <w:szCs w:val="24"/>
        </w:rPr>
        <w:t>ния на факультет) и именно он способствовал тому, что я поставил себе цель поступить на факультет.</w:t>
      </w:r>
    </w:p>
    <w:p w:rsidR="003856D6" w:rsidRPr="00AD5AE8" w:rsidRDefault="003856D6" w:rsidP="003856D6">
      <w:pPr>
        <w:spacing w:after="0" w:line="360" w:lineRule="auto"/>
        <w:ind w:firstLine="709"/>
        <w:jc w:val="both"/>
        <w:rPr>
          <w:sz w:val="24"/>
          <w:szCs w:val="24"/>
        </w:rPr>
      </w:pPr>
      <w:r w:rsidRPr="00AD5AE8">
        <w:rPr>
          <w:sz w:val="24"/>
          <w:szCs w:val="24"/>
        </w:rPr>
        <w:t>4.</w:t>
      </w:r>
      <w:r w:rsidRPr="00AD5AE8">
        <w:rPr>
          <w:sz w:val="24"/>
          <w:szCs w:val="24"/>
        </w:rPr>
        <w:tab/>
      </w:r>
      <w:r w:rsidR="00AD5AE8">
        <w:rPr>
          <w:sz w:val="24"/>
          <w:szCs w:val="24"/>
        </w:rPr>
        <w:t xml:space="preserve">Моя профессия </w:t>
      </w:r>
      <w:r w:rsidRPr="00AD5AE8">
        <w:rPr>
          <w:sz w:val="24"/>
          <w:szCs w:val="24"/>
        </w:rPr>
        <w:t>для меня - это один из способов самореализации в жизни.</w:t>
      </w:r>
    </w:p>
    <w:p w:rsidR="003856D6" w:rsidRPr="00AD5AE8" w:rsidRDefault="003856D6" w:rsidP="003856D6">
      <w:pPr>
        <w:spacing w:after="0" w:line="360" w:lineRule="auto"/>
        <w:ind w:firstLine="709"/>
        <w:jc w:val="both"/>
        <w:rPr>
          <w:sz w:val="24"/>
          <w:szCs w:val="24"/>
        </w:rPr>
      </w:pPr>
      <w:r w:rsidRPr="00AD5AE8">
        <w:rPr>
          <w:sz w:val="24"/>
          <w:szCs w:val="24"/>
        </w:rPr>
        <w:t>5.</w:t>
      </w:r>
      <w:r w:rsidRPr="00AD5AE8">
        <w:rPr>
          <w:sz w:val="24"/>
          <w:szCs w:val="24"/>
        </w:rPr>
        <w:tab/>
        <w:t>У меня есть потребность большую част</w:t>
      </w:r>
      <w:r w:rsidR="00AD5AE8">
        <w:rPr>
          <w:sz w:val="24"/>
          <w:szCs w:val="24"/>
        </w:rPr>
        <w:t>ь своего свободного времени про</w:t>
      </w:r>
      <w:r w:rsidRPr="00AD5AE8">
        <w:rPr>
          <w:sz w:val="24"/>
          <w:szCs w:val="24"/>
        </w:rPr>
        <w:t xml:space="preserve">водить, занимаясь </w:t>
      </w:r>
      <w:r w:rsidR="00AD5AE8">
        <w:rPr>
          <w:sz w:val="24"/>
          <w:szCs w:val="24"/>
        </w:rPr>
        <w:t>своей профессией</w:t>
      </w:r>
      <w:r w:rsidRPr="00AD5AE8">
        <w:rPr>
          <w:sz w:val="24"/>
          <w:szCs w:val="24"/>
        </w:rPr>
        <w:t>.</w:t>
      </w:r>
    </w:p>
    <w:p w:rsidR="003856D6" w:rsidRPr="00AD5AE8" w:rsidRDefault="00AD5AE8" w:rsidP="003856D6">
      <w:pPr>
        <w:spacing w:after="0" w:line="360" w:lineRule="auto"/>
        <w:ind w:firstLine="709"/>
        <w:jc w:val="both"/>
        <w:rPr>
          <w:sz w:val="24"/>
          <w:szCs w:val="24"/>
        </w:rPr>
      </w:pPr>
      <w:r>
        <w:rPr>
          <w:sz w:val="24"/>
          <w:szCs w:val="24"/>
        </w:rPr>
        <w:t>6.</w:t>
      </w:r>
      <w:r>
        <w:rPr>
          <w:sz w:val="24"/>
          <w:szCs w:val="24"/>
        </w:rPr>
        <w:tab/>
        <w:t xml:space="preserve">Моя профессия </w:t>
      </w:r>
      <w:r w:rsidR="003856D6" w:rsidRPr="00AD5AE8">
        <w:rPr>
          <w:sz w:val="24"/>
          <w:szCs w:val="24"/>
        </w:rPr>
        <w:t>не всегда вызывает у меня положительные эмоции.</w:t>
      </w:r>
    </w:p>
    <w:p w:rsidR="003856D6" w:rsidRPr="00AD5AE8" w:rsidRDefault="003856D6" w:rsidP="003856D6">
      <w:pPr>
        <w:spacing w:after="0" w:line="360" w:lineRule="auto"/>
        <w:ind w:firstLine="709"/>
        <w:jc w:val="both"/>
        <w:rPr>
          <w:sz w:val="24"/>
          <w:szCs w:val="24"/>
        </w:rPr>
      </w:pPr>
      <w:r w:rsidRPr="00AD5AE8">
        <w:rPr>
          <w:sz w:val="24"/>
          <w:szCs w:val="24"/>
        </w:rPr>
        <w:t>7.</w:t>
      </w:r>
      <w:r w:rsidRPr="00AD5AE8">
        <w:rPr>
          <w:sz w:val="24"/>
          <w:szCs w:val="24"/>
        </w:rPr>
        <w:tab/>
        <w:t>Я уже давно просчитал все, что мне нуж</w:t>
      </w:r>
      <w:r w:rsidR="00AD5AE8">
        <w:rPr>
          <w:sz w:val="24"/>
          <w:szCs w:val="24"/>
        </w:rPr>
        <w:t>но для того, чтобы работать по своей профессии</w:t>
      </w:r>
      <w:r w:rsidRPr="00AD5AE8">
        <w:rPr>
          <w:sz w:val="24"/>
          <w:szCs w:val="24"/>
        </w:rPr>
        <w:t>.</w:t>
      </w:r>
    </w:p>
    <w:p w:rsidR="003856D6" w:rsidRPr="00AD5AE8" w:rsidRDefault="003856D6" w:rsidP="003856D6">
      <w:pPr>
        <w:spacing w:after="0" w:line="360" w:lineRule="auto"/>
        <w:ind w:firstLine="709"/>
        <w:jc w:val="both"/>
        <w:rPr>
          <w:sz w:val="24"/>
          <w:szCs w:val="24"/>
        </w:rPr>
      </w:pPr>
      <w:r w:rsidRPr="00AD5AE8">
        <w:rPr>
          <w:sz w:val="24"/>
          <w:szCs w:val="24"/>
        </w:rPr>
        <w:t>8.</w:t>
      </w:r>
      <w:r w:rsidRPr="00AD5AE8">
        <w:rPr>
          <w:sz w:val="24"/>
          <w:szCs w:val="24"/>
        </w:rPr>
        <w:tab/>
        <w:t>Я не уверен,</w:t>
      </w:r>
      <w:r w:rsidR="00AD5AE8">
        <w:rPr>
          <w:sz w:val="24"/>
          <w:szCs w:val="24"/>
        </w:rPr>
        <w:t xml:space="preserve"> что обучение по моей специальности </w:t>
      </w:r>
      <w:r w:rsidRPr="00AD5AE8">
        <w:rPr>
          <w:sz w:val="24"/>
          <w:szCs w:val="24"/>
        </w:rPr>
        <w:t>способствует моему саморазвитию.</w:t>
      </w:r>
    </w:p>
    <w:p w:rsidR="003856D6" w:rsidRPr="00AD5AE8" w:rsidRDefault="003856D6" w:rsidP="003856D6">
      <w:pPr>
        <w:spacing w:after="0" w:line="360" w:lineRule="auto"/>
        <w:ind w:firstLine="709"/>
        <w:jc w:val="both"/>
        <w:rPr>
          <w:sz w:val="24"/>
          <w:szCs w:val="24"/>
        </w:rPr>
      </w:pPr>
      <w:r w:rsidRPr="00AD5AE8">
        <w:rPr>
          <w:sz w:val="24"/>
          <w:szCs w:val="24"/>
        </w:rPr>
        <w:t>9.</w:t>
      </w:r>
      <w:r w:rsidRPr="00AD5AE8">
        <w:rPr>
          <w:sz w:val="24"/>
          <w:szCs w:val="24"/>
        </w:rPr>
        <w:tab/>
        <w:t>Образование, которое мы получаем в вузе, будет вполне достаточно на</w:t>
      </w:r>
    </w:p>
    <w:p w:rsidR="003856D6" w:rsidRPr="00AD5AE8" w:rsidRDefault="003856D6" w:rsidP="003856D6">
      <w:pPr>
        <w:spacing w:after="0" w:line="360" w:lineRule="auto"/>
        <w:ind w:firstLine="709"/>
        <w:jc w:val="both"/>
        <w:rPr>
          <w:sz w:val="24"/>
          <w:szCs w:val="24"/>
        </w:rPr>
      </w:pPr>
      <w:r w:rsidRPr="00AD5AE8">
        <w:rPr>
          <w:sz w:val="24"/>
          <w:szCs w:val="24"/>
        </w:rPr>
        <w:t xml:space="preserve">всю мою </w:t>
      </w:r>
      <w:r w:rsidR="00AD5AE8">
        <w:rPr>
          <w:sz w:val="24"/>
          <w:szCs w:val="24"/>
        </w:rPr>
        <w:t>профессиональную</w:t>
      </w:r>
      <w:r w:rsidRPr="00AD5AE8">
        <w:rPr>
          <w:sz w:val="24"/>
          <w:szCs w:val="24"/>
        </w:rPr>
        <w:t xml:space="preserve"> карьеру.</w:t>
      </w:r>
    </w:p>
    <w:p w:rsidR="003856D6" w:rsidRPr="00AD5AE8" w:rsidRDefault="003856D6" w:rsidP="003856D6">
      <w:pPr>
        <w:spacing w:after="0" w:line="360" w:lineRule="auto"/>
        <w:ind w:firstLine="709"/>
        <w:jc w:val="both"/>
        <w:rPr>
          <w:sz w:val="24"/>
          <w:szCs w:val="24"/>
        </w:rPr>
      </w:pPr>
      <w:r w:rsidRPr="00AD5AE8">
        <w:rPr>
          <w:sz w:val="24"/>
          <w:szCs w:val="24"/>
        </w:rPr>
        <w:t>10.</w:t>
      </w:r>
      <w:r w:rsidRPr="00AD5AE8">
        <w:rPr>
          <w:sz w:val="24"/>
          <w:szCs w:val="24"/>
        </w:rPr>
        <w:tab/>
        <w:t>Пока я не строю планов, что буду делать после окончания вуза.</w:t>
      </w:r>
    </w:p>
    <w:p w:rsidR="003856D6" w:rsidRPr="00AD5AE8" w:rsidRDefault="003856D6" w:rsidP="003856D6">
      <w:pPr>
        <w:spacing w:after="0" w:line="360" w:lineRule="auto"/>
        <w:ind w:firstLine="709"/>
        <w:jc w:val="both"/>
        <w:rPr>
          <w:sz w:val="24"/>
          <w:szCs w:val="24"/>
        </w:rPr>
      </w:pPr>
      <w:r w:rsidRPr="00AD5AE8">
        <w:rPr>
          <w:sz w:val="24"/>
          <w:szCs w:val="24"/>
        </w:rPr>
        <w:t>11.</w:t>
      </w:r>
      <w:r w:rsidRPr="00AD5AE8">
        <w:rPr>
          <w:sz w:val="24"/>
          <w:szCs w:val="24"/>
        </w:rPr>
        <w:tab/>
        <w:t xml:space="preserve">Я учусь для того, чтобы оказывать </w:t>
      </w:r>
      <w:r w:rsidR="00AD5AE8">
        <w:rPr>
          <w:sz w:val="24"/>
          <w:szCs w:val="24"/>
        </w:rPr>
        <w:t>профессиональную помощь другим людям</w:t>
      </w:r>
    </w:p>
    <w:p w:rsidR="003856D6" w:rsidRPr="00AD5AE8" w:rsidRDefault="003856D6" w:rsidP="003856D6">
      <w:pPr>
        <w:spacing w:after="0" w:line="360" w:lineRule="auto"/>
        <w:ind w:firstLine="709"/>
        <w:jc w:val="both"/>
        <w:rPr>
          <w:sz w:val="24"/>
          <w:szCs w:val="24"/>
        </w:rPr>
      </w:pPr>
      <w:r w:rsidRPr="00AD5AE8">
        <w:rPr>
          <w:sz w:val="24"/>
          <w:szCs w:val="24"/>
        </w:rPr>
        <w:t>12.</w:t>
      </w:r>
      <w:r w:rsidRPr="00AD5AE8">
        <w:rPr>
          <w:sz w:val="24"/>
          <w:szCs w:val="24"/>
        </w:rPr>
        <w:tab/>
        <w:t xml:space="preserve">Есть некоторые вопросы в </w:t>
      </w:r>
      <w:r w:rsidR="00AD5AE8">
        <w:rPr>
          <w:sz w:val="24"/>
          <w:szCs w:val="24"/>
        </w:rPr>
        <w:t>моей профессии</w:t>
      </w:r>
      <w:r w:rsidRPr="00AD5AE8">
        <w:rPr>
          <w:sz w:val="24"/>
          <w:szCs w:val="24"/>
        </w:rPr>
        <w:t>, которые до конца мне не ясны, но я знаю, как можно получить интересующую меня информацию.</w:t>
      </w:r>
    </w:p>
    <w:p w:rsidR="003856D6" w:rsidRPr="00AD5AE8" w:rsidRDefault="003856D6" w:rsidP="003856D6">
      <w:pPr>
        <w:spacing w:after="0" w:line="360" w:lineRule="auto"/>
        <w:ind w:firstLine="709"/>
        <w:jc w:val="both"/>
        <w:rPr>
          <w:sz w:val="24"/>
          <w:szCs w:val="24"/>
        </w:rPr>
      </w:pPr>
      <w:r w:rsidRPr="00AD5AE8">
        <w:rPr>
          <w:sz w:val="24"/>
          <w:szCs w:val="24"/>
        </w:rPr>
        <w:t>13.</w:t>
      </w:r>
      <w:r w:rsidRPr="00AD5AE8">
        <w:rPr>
          <w:sz w:val="24"/>
          <w:szCs w:val="24"/>
        </w:rPr>
        <w:tab/>
        <w:t>Я долго размышлял, взвешивая все "за" и "против", прежде, чем сделать свой профессиональный выбор.</w:t>
      </w:r>
    </w:p>
    <w:p w:rsidR="003856D6" w:rsidRPr="00AD5AE8" w:rsidRDefault="003856D6" w:rsidP="003856D6">
      <w:pPr>
        <w:spacing w:after="0" w:line="360" w:lineRule="auto"/>
        <w:ind w:firstLine="709"/>
        <w:jc w:val="both"/>
        <w:rPr>
          <w:sz w:val="24"/>
          <w:szCs w:val="24"/>
        </w:rPr>
      </w:pPr>
      <w:r w:rsidRPr="00AD5AE8">
        <w:rPr>
          <w:sz w:val="24"/>
          <w:szCs w:val="24"/>
        </w:rPr>
        <w:t>14.</w:t>
      </w:r>
      <w:r w:rsidRPr="00AD5AE8">
        <w:rPr>
          <w:sz w:val="24"/>
          <w:szCs w:val="24"/>
        </w:rPr>
        <w:tab/>
        <w:t>Я думаю, что пока учишься, не обязат</w:t>
      </w:r>
      <w:r w:rsidR="00AD5AE8">
        <w:rPr>
          <w:sz w:val="24"/>
          <w:szCs w:val="24"/>
        </w:rPr>
        <w:t>ельно приобретать опыт практиче</w:t>
      </w:r>
      <w:r w:rsidRPr="00AD5AE8">
        <w:rPr>
          <w:sz w:val="24"/>
          <w:szCs w:val="24"/>
        </w:rPr>
        <w:t xml:space="preserve">ской </w:t>
      </w:r>
      <w:r w:rsidR="00AD5AE8">
        <w:rPr>
          <w:sz w:val="24"/>
          <w:szCs w:val="24"/>
        </w:rPr>
        <w:t>профессиональной</w:t>
      </w:r>
      <w:r w:rsidRPr="00AD5AE8">
        <w:rPr>
          <w:sz w:val="24"/>
          <w:szCs w:val="24"/>
        </w:rPr>
        <w:t xml:space="preserve"> деятельности.</w:t>
      </w:r>
    </w:p>
    <w:p w:rsidR="003856D6" w:rsidRPr="00AD5AE8" w:rsidRDefault="003856D6" w:rsidP="003856D6">
      <w:pPr>
        <w:spacing w:after="0" w:line="360" w:lineRule="auto"/>
        <w:ind w:firstLine="709"/>
        <w:jc w:val="both"/>
        <w:rPr>
          <w:sz w:val="24"/>
          <w:szCs w:val="24"/>
        </w:rPr>
      </w:pPr>
      <w:r w:rsidRPr="00AD5AE8">
        <w:rPr>
          <w:sz w:val="24"/>
          <w:szCs w:val="24"/>
        </w:rPr>
        <w:t>15.</w:t>
      </w:r>
      <w:r w:rsidRPr="00AD5AE8">
        <w:rPr>
          <w:sz w:val="24"/>
          <w:szCs w:val="24"/>
        </w:rPr>
        <w:tab/>
        <w:t>У меня нет особого желания работать по специальности.</w:t>
      </w:r>
    </w:p>
    <w:p w:rsidR="003856D6" w:rsidRPr="00AD5AE8" w:rsidRDefault="003856D6" w:rsidP="003856D6">
      <w:pPr>
        <w:spacing w:after="0" w:line="360" w:lineRule="auto"/>
        <w:ind w:firstLine="709"/>
        <w:jc w:val="both"/>
        <w:rPr>
          <w:sz w:val="24"/>
          <w:szCs w:val="24"/>
        </w:rPr>
      </w:pPr>
      <w:r w:rsidRPr="00AD5AE8">
        <w:rPr>
          <w:sz w:val="24"/>
          <w:szCs w:val="24"/>
        </w:rPr>
        <w:t>16.</w:t>
      </w:r>
      <w:r w:rsidRPr="00AD5AE8">
        <w:rPr>
          <w:sz w:val="24"/>
          <w:szCs w:val="24"/>
        </w:rPr>
        <w:tab/>
        <w:t xml:space="preserve">Если бы я вновь оказался в ситуации выбора, то уже не избрал бы вновь </w:t>
      </w:r>
      <w:r w:rsidR="00AD5AE8">
        <w:rPr>
          <w:sz w:val="24"/>
          <w:szCs w:val="24"/>
        </w:rPr>
        <w:t>данную специальность</w:t>
      </w:r>
      <w:r w:rsidRPr="00AD5AE8">
        <w:rPr>
          <w:sz w:val="24"/>
          <w:szCs w:val="24"/>
        </w:rPr>
        <w:t xml:space="preserve"> как сферу профессиональной деятельности.</w:t>
      </w:r>
    </w:p>
    <w:p w:rsidR="00AD5AE8" w:rsidRDefault="003856D6" w:rsidP="00AD5AE8">
      <w:pPr>
        <w:spacing w:after="0" w:line="360" w:lineRule="auto"/>
        <w:ind w:firstLine="709"/>
        <w:jc w:val="both"/>
        <w:rPr>
          <w:sz w:val="24"/>
          <w:szCs w:val="24"/>
        </w:rPr>
      </w:pPr>
      <w:r w:rsidRPr="00AD5AE8">
        <w:rPr>
          <w:sz w:val="24"/>
          <w:szCs w:val="24"/>
        </w:rPr>
        <w:t>17.</w:t>
      </w:r>
      <w:r w:rsidRPr="00AD5AE8">
        <w:rPr>
          <w:sz w:val="24"/>
          <w:szCs w:val="24"/>
        </w:rPr>
        <w:tab/>
        <w:t>Я очень расстраиваюсь при мысли, ч</w:t>
      </w:r>
      <w:r w:rsidR="00AD5AE8">
        <w:rPr>
          <w:sz w:val="24"/>
          <w:szCs w:val="24"/>
        </w:rPr>
        <w:t>то по причине каких-либо обстоя</w:t>
      </w:r>
      <w:r w:rsidRPr="00AD5AE8">
        <w:rPr>
          <w:sz w:val="24"/>
          <w:szCs w:val="24"/>
        </w:rPr>
        <w:t>тельст</w:t>
      </w:r>
      <w:r w:rsidR="00AD5AE8">
        <w:rPr>
          <w:sz w:val="24"/>
          <w:szCs w:val="24"/>
        </w:rPr>
        <w:t>в не смогу работать профессии.</w:t>
      </w:r>
    </w:p>
    <w:p w:rsidR="003856D6" w:rsidRPr="00AD5AE8" w:rsidRDefault="003856D6" w:rsidP="00AD5AE8">
      <w:pPr>
        <w:spacing w:after="0" w:line="360" w:lineRule="auto"/>
        <w:ind w:firstLine="709"/>
        <w:jc w:val="both"/>
        <w:rPr>
          <w:sz w:val="24"/>
          <w:szCs w:val="24"/>
        </w:rPr>
      </w:pPr>
      <w:r w:rsidRPr="00AD5AE8">
        <w:rPr>
          <w:sz w:val="24"/>
          <w:szCs w:val="24"/>
        </w:rPr>
        <w:t>18.</w:t>
      </w:r>
      <w:r w:rsidRPr="00AD5AE8">
        <w:rPr>
          <w:sz w:val="24"/>
          <w:szCs w:val="24"/>
        </w:rPr>
        <w:tab/>
        <w:t xml:space="preserve">Я разочарован, т.к. представлял </w:t>
      </w:r>
      <w:r w:rsidR="00AD5AE8">
        <w:rPr>
          <w:sz w:val="24"/>
          <w:szCs w:val="24"/>
        </w:rPr>
        <w:t xml:space="preserve">свою профессию </w:t>
      </w:r>
      <w:r w:rsidRPr="00AD5AE8">
        <w:rPr>
          <w:sz w:val="24"/>
          <w:szCs w:val="24"/>
        </w:rPr>
        <w:t>несколько иначе.</w:t>
      </w:r>
    </w:p>
    <w:p w:rsidR="00AD5AE8" w:rsidRDefault="003856D6" w:rsidP="00AD5AE8">
      <w:pPr>
        <w:spacing w:after="0" w:line="360" w:lineRule="auto"/>
        <w:ind w:firstLine="709"/>
        <w:jc w:val="both"/>
        <w:rPr>
          <w:sz w:val="24"/>
          <w:szCs w:val="24"/>
        </w:rPr>
      </w:pPr>
      <w:r w:rsidRPr="00AD5AE8">
        <w:rPr>
          <w:sz w:val="24"/>
          <w:szCs w:val="24"/>
        </w:rPr>
        <w:lastRenderedPageBreak/>
        <w:t>19.</w:t>
      </w:r>
      <w:r w:rsidRPr="00AD5AE8">
        <w:rPr>
          <w:sz w:val="24"/>
          <w:szCs w:val="24"/>
        </w:rPr>
        <w:tab/>
        <w:t xml:space="preserve">Я считаю, что в </w:t>
      </w:r>
      <w:r w:rsidR="00AD5AE8">
        <w:rPr>
          <w:sz w:val="24"/>
          <w:szCs w:val="24"/>
        </w:rPr>
        <w:t>моей профессии</w:t>
      </w:r>
      <w:r w:rsidRPr="00AD5AE8">
        <w:rPr>
          <w:sz w:val="24"/>
          <w:szCs w:val="24"/>
        </w:rPr>
        <w:t xml:space="preserve"> нельзя ставить себе цели, планировать,</w:t>
      </w:r>
      <w:r w:rsidR="00AD5AE8">
        <w:rPr>
          <w:sz w:val="24"/>
          <w:szCs w:val="24"/>
        </w:rPr>
        <w:t xml:space="preserve"> чтобы потом не разочароваться.</w:t>
      </w:r>
    </w:p>
    <w:p w:rsidR="003856D6" w:rsidRPr="00AD5AE8" w:rsidRDefault="003856D6" w:rsidP="00AD5AE8">
      <w:pPr>
        <w:spacing w:after="0" w:line="360" w:lineRule="auto"/>
        <w:ind w:firstLine="709"/>
        <w:jc w:val="both"/>
        <w:rPr>
          <w:sz w:val="24"/>
          <w:szCs w:val="24"/>
        </w:rPr>
      </w:pPr>
      <w:r w:rsidRPr="00AD5AE8">
        <w:rPr>
          <w:sz w:val="24"/>
          <w:szCs w:val="24"/>
        </w:rPr>
        <w:t>20.</w:t>
      </w:r>
      <w:r w:rsidRPr="00AD5AE8">
        <w:rPr>
          <w:sz w:val="24"/>
          <w:szCs w:val="24"/>
        </w:rPr>
        <w:tab/>
        <w:t xml:space="preserve">Я могу однозначно утверждать, что работа по </w:t>
      </w:r>
      <w:r w:rsidR="00AD5AE8">
        <w:rPr>
          <w:sz w:val="24"/>
          <w:szCs w:val="24"/>
        </w:rPr>
        <w:t xml:space="preserve">моей </w:t>
      </w:r>
      <w:r w:rsidRPr="00AD5AE8">
        <w:rPr>
          <w:sz w:val="24"/>
          <w:szCs w:val="24"/>
        </w:rPr>
        <w:t>профессии - это мое призвание.</w:t>
      </w:r>
    </w:p>
    <w:p w:rsidR="00341C41" w:rsidRDefault="003856D6" w:rsidP="007F18B5">
      <w:pPr>
        <w:spacing w:after="0" w:line="360" w:lineRule="auto"/>
        <w:ind w:firstLine="709"/>
        <w:jc w:val="both"/>
        <w:rPr>
          <w:sz w:val="24"/>
          <w:szCs w:val="24"/>
        </w:rPr>
      </w:pPr>
      <w:r w:rsidRPr="00AD5AE8">
        <w:rPr>
          <w:sz w:val="24"/>
          <w:szCs w:val="24"/>
        </w:rPr>
        <w:t>21.</w:t>
      </w:r>
      <w:r w:rsidRPr="00AD5AE8">
        <w:rPr>
          <w:sz w:val="24"/>
          <w:szCs w:val="24"/>
        </w:rPr>
        <w:tab/>
      </w:r>
      <w:r w:rsidR="00AD5AE8">
        <w:rPr>
          <w:sz w:val="24"/>
          <w:szCs w:val="24"/>
        </w:rPr>
        <w:t>Моя профессия</w:t>
      </w:r>
      <w:r w:rsidRPr="00AD5AE8">
        <w:rPr>
          <w:sz w:val="24"/>
          <w:szCs w:val="24"/>
        </w:rPr>
        <w:t>, как и любая другая специальность лишь средство зарабатывать деньги.</w:t>
      </w:r>
    </w:p>
    <w:p w:rsidR="006D100D" w:rsidRDefault="006D100D" w:rsidP="007F18B5">
      <w:pPr>
        <w:spacing w:after="0" w:line="360" w:lineRule="auto"/>
        <w:ind w:firstLine="709"/>
        <w:jc w:val="both"/>
        <w:rPr>
          <w:sz w:val="24"/>
          <w:szCs w:val="24"/>
        </w:rPr>
      </w:pPr>
    </w:p>
    <w:p w:rsidR="00341C41" w:rsidRPr="002626C4" w:rsidRDefault="00341C41" w:rsidP="00B2749A">
      <w:pPr>
        <w:spacing w:after="0" w:line="360" w:lineRule="auto"/>
        <w:jc w:val="both"/>
        <w:rPr>
          <w:b/>
          <w:szCs w:val="24"/>
        </w:rPr>
      </w:pPr>
      <w:r w:rsidRPr="002626C4">
        <w:rPr>
          <w:b/>
          <w:szCs w:val="24"/>
        </w:rPr>
        <w:t>Методика диагностики личности на мотивацию к успеху Т. Элерса</w:t>
      </w:r>
    </w:p>
    <w:p w:rsidR="00341C41" w:rsidRPr="00341C41" w:rsidRDefault="00341C41" w:rsidP="00341C41">
      <w:pPr>
        <w:spacing w:after="0" w:line="360" w:lineRule="auto"/>
        <w:jc w:val="both"/>
        <w:rPr>
          <w:sz w:val="24"/>
          <w:szCs w:val="24"/>
        </w:rPr>
      </w:pPr>
      <w:r w:rsidRPr="00341C41">
        <w:rPr>
          <w:sz w:val="24"/>
          <w:szCs w:val="24"/>
        </w:rPr>
        <w:t>1. Когда имеется выбор между двумя вариантами, его лучше сделать быстрее, чем отложить на определенное время.</w:t>
      </w:r>
    </w:p>
    <w:p w:rsidR="00341C41" w:rsidRPr="00341C41" w:rsidRDefault="00341C41" w:rsidP="00341C41">
      <w:pPr>
        <w:spacing w:after="0" w:line="360" w:lineRule="auto"/>
        <w:jc w:val="both"/>
        <w:rPr>
          <w:sz w:val="24"/>
          <w:szCs w:val="24"/>
        </w:rPr>
      </w:pPr>
      <w:r w:rsidRPr="00341C41">
        <w:rPr>
          <w:sz w:val="24"/>
          <w:szCs w:val="24"/>
        </w:rPr>
        <w:t>2. Я легко раздражаюсь, когда замечаю, что не могу на все 100 % выполнить задание.</w:t>
      </w:r>
    </w:p>
    <w:p w:rsidR="00341C41" w:rsidRPr="00341C41" w:rsidRDefault="00341C41" w:rsidP="00341C41">
      <w:pPr>
        <w:spacing w:after="0" w:line="360" w:lineRule="auto"/>
        <w:jc w:val="both"/>
        <w:rPr>
          <w:sz w:val="24"/>
          <w:szCs w:val="24"/>
        </w:rPr>
      </w:pPr>
      <w:r w:rsidRPr="00341C41">
        <w:rPr>
          <w:sz w:val="24"/>
          <w:szCs w:val="24"/>
        </w:rPr>
        <w:t>3. Когда я работаю, это выглядит так, будто я все ставлю на карту.</w:t>
      </w:r>
    </w:p>
    <w:p w:rsidR="00341C41" w:rsidRPr="00341C41" w:rsidRDefault="00341C41" w:rsidP="00341C41">
      <w:pPr>
        <w:spacing w:after="0" w:line="360" w:lineRule="auto"/>
        <w:jc w:val="both"/>
        <w:rPr>
          <w:sz w:val="24"/>
          <w:szCs w:val="24"/>
        </w:rPr>
      </w:pPr>
      <w:r w:rsidRPr="00341C41">
        <w:rPr>
          <w:sz w:val="24"/>
          <w:szCs w:val="24"/>
        </w:rPr>
        <w:t>4. Когда возникает проблемная ситуация, я чаще всего принимаю решение одним из последних.</w:t>
      </w:r>
    </w:p>
    <w:p w:rsidR="00341C41" w:rsidRPr="00341C41" w:rsidRDefault="00341C41" w:rsidP="00341C41">
      <w:pPr>
        <w:spacing w:after="0" w:line="360" w:lineRule="auto"/>
        <w:jc w:val="both"/>
        <w:rPr>
          <w:sz w:val="24"/>
          <w:szCs w:val="24"/>
        </w:rPr>
      </w:pPr>
      <w:r w:rsidRPr="00341C41">
        <w:rPr>
          <w:sz w:val="24"/>
          <w:szCs w:val="24"/>
        </w:rPr>
        <w:t>5. Когда у меня два дня подряд нет дела, я теряю покой.</w:t>
      </w:r>
    </w:p>
    <w:p w:rsidR="00341C41" w:rsidRPr="00341C41" w:rsidRDefault="00341C41" w:rsidP="00341C41">
      <w:pPr>
        <w:spacing w:after="0" w:line="360" w:lineRule="auto"/>
        <w:jc w:val="both"/>
        <w:rPr>
          <w:sz w:val="24"/>
          <w:szCs w:val="24"/>
        </w:rPr>
      </w:pPr>
      <w:r w:rsidRPr="00341C41">
        <w:rPr>
          <w:sz w:val="24"/>
          <w:szCs w:val="24"/>
        </w:rPr>
        <w:t>6. В некоторые дни мои успехи ниже средних.</w:t>
      </w:r>
    </w:p>
    <w:p w:rsidR="00341C41" w:rsidRPr="00341C41" w:rsidRDefault="00341C41" w:rsidP="00341C41">
      <w:pPr>
        <w:spacing w:after="0" w:line="360" w:lineRule="auto"/>
        <w:jc w:val="both"/>
        <w:rPr>
          <w:sz w:val="24"/>
          <w:szCs w:val="24"/>
        </w:rPr>
      </w:pPr>
      <w:r w:rsidRPr="00341C41">
        <w:rPr>
          <w:sz w:val="24"/>
          <w:szCs w:val="24"/>
        </w:rPr>
        <w:t>7. По отношению к себе я более строг, чем по отношению к другим.</w:t>
      </w:r>
    </w:p>
    <w:p w:rsidR="00341C41" w:rsidRPr="00341C41" w:rsidRDefault="00341C41" w:rsidP="00341C41">
      <w:pPr>
        <w:spacing w:after="0" w:line="360" w:lineRule="auto"/>
        <w:jc w:val="both"/>
        <w:rPr>
          <w:sz w:val="24"/>
          <w:szCs w:val="24"/>
        </w:rPr>
      </w:pPr>
      <w:r w:rsidRPr="00341C41">
        <w:rPr>
          <w:sz w:val="24"/>
          <w:szCs w:val="24"/>
        </w:rPr>
        <w:t>8. Я более доброжелателен, чем другие.</w:t>
      </w:r>
    </w:p>
    <w:p w:rsidR="00341C41" w:rsidRPr="00341C41" w:rsidRDefault="00341C41" w:rsidP="00341C41">
      <w:pPr>
        <w:spacing w:after="0" w:line="360" w:lineRule="auto"/>
        <w:jc w:val="both"/>
        <w:rPr>
          <w:sz w:val="24"/>
          <w:szCs w:val="24"/>
        </w:rPr>
      </w:pPr>
      <w:r w:rsidRPr="00341C41">
        <w:rPr>
          <w:sz w:val="24"/>
          <w:szCs w:val="24"/>
        </w:rPr>
        <w:t>9. Когда я отказываюсь от трудного задания, я потом сурово осуждаю себя, так как знаю, что в нем я добился бы успеха.</w:t>
      </w:r>
    </w:p>
    <w:p w:rsidR="00341C41" w:rsidRPr="00341C41" w:rsidRDefault="00341C41" w:rsidP="00341C41">
      <w:pPr>
        <w:spacing w:after="0" w:line="360" w:lineRule="auto"/>
        <w:jc w:val="both"/>
        <w:rPr>
          <w:sz w:val="24"/>
          <w:szCs w:val="24"/>
        </w:rPr>
      </w:pPr>
      <w:r w:rsidRPr="00341C41">
        <w:rPr>
          <w:sz w:val="24"/>
          <w:szCs w:val="24"/>
        </w:rPr>
        <w:t>10. В процессе работы я нуждаюсь в небольших паузах для отдыха.</w:t>
      </w:r>
    </w:p>
    <w:p w:rsidR="00341C41" w:rsidRPr="00341C41" w:rsidRDefault="00341C41" w:rsidP="00341C41">
      <w:pPr>
        <w:spacing w:after="0" w:line="360" w:lineRule="auto"/>
        <w:jc w:val="both"/>
        <w:rPr>
          <w:sz w:val="24"/>
          <w:szCs w:val="24"/>
        </w:rPr>
      </w:pPr>
      <w:r w:rsidRPr="00341C41">
        <w:rPr>
          <w:sz w:val="24"/>
          <w:szCs w:val="24"/>
        </w:rPr>
        <w:t>11. Усердие - это не основная моя черта.</w:t>
      </w:r>
    </w:p>
    <w:p w:rsidR="00341C41" w:rsidRPr="00341C41" w:rsidRDefault="00341C41" w:rsidP="00341C41">
      <w:pPr>
        <w:spacing w:after="0" w:line="360" w:lineRule="auto"/>
        <w:jc w:val="both"/>
        <w:rPr>
          <w:sz w:val="24"/>
          <w:szCs w:val="24"/>
        </w:rPr>
      </w:pPr>
      <w:r w:rsidRPr="00341C41">
        <w:rPr>
          <w:sz w:val="24"/>
          <w:szCs w:val="24"/>
        </w:rPr>
        <w:t>12. Мои достижения в труде не всегда одинаковы.</w:t>
      </w:r>
    </w:p>
    <w:p w:rsidR="00341C41" w:rsidRPr="00341C41" w:rsidRDefault="00341C41" w:rsidP="00341C41">
      <w:pPr>
        <w:spacing w:after="0" w:line="360" w:lineRule="auto"/>
        <w:jc w:val="both"/>
        <w:rPr>
          <w:sz w:val="24"/>
          <w:szCs w:val="24"/>
        </w:rPr>
      </w:pPr>
      <w:r w:rsidRPr="00341C41">
        <w:rPr>
          <w:sz w:val="24"/>
          <w:szCs w:val="24"/>
        </w:rPr>
        <w:t>13. Меня больше привлекает другая работа, чем та, которой я занят.</w:t>
      </w:r>
    </w:p>
    <w:p w:rsidR="00341C41" w:rsidRPr="00341C41" w:rsidRDefault="00341C41" w:rsidP="00341C41">
      <w:pPr>
        <w:spacing w:after="0" w:line="360" w:lineRule="auto"/>
        <w:jc w:val="both"/>
        <w:rPr>
          <w:sz w:val="24"/>
          <w:szCs w:val="24"/>
        </w:rPr>
      </w:pPr>
      <w:r w:rsidRPr="00341C41">
        <w:rPr>
          <w:sz w:val="24"/>
          <w:szCs w:val="24"/>
        </w:rPr>
        <w:t>14. Порицание стимулирует меня сильнее, чем похвала.</w:t>
      </w:r>
    </w:p>
    <w:p w:rsidR="00341C41" w:rsidRPr="00341C41" w:rsidRDefault="00341C41" w:rsidP="00341C41">
      <w:pPr>
        <w:spacing w:after="0" w:line="360" w:lineRule="auto"/>
        <w:jc w:val="both"/>
        <w:rPr>
          <w:sz w:val="24"/>
          <w:szCs w:val="24"/>
        </w:rPr>
      </w:pPr>
      <w:r w:rsidRPr="00341C41">
        <w:rPr>
          <w:sz w:val="24"/>
          <w:szCs w:val="24"/>
        </w:rPr>
        <w:t>15. Я знаю, что мои коллеги считают меня дельным человеком.</w:t>
      </w:r>
    </w:p>
    <w:p w:rsidR="00341C41" w:rsidRPr="00341C41" w:rsidRDefault="00341C41" w:rsidP="00341C41">
      <w:pPr>
        <w:spacing w:after="0" w:line="360" w:lineRule="auto"/>
        <w:jc w:val="both"/>
        <w:rPr>
          <w:sz w:val="24"/>
          <w:szCs w:val="24"/>
        </w:rPr>
      </w:pPr>
      <w:r w:rsidRPr="00341C41">
        <w:rPr>
          <w:sz w:val="24"/>
          <w:szCs w:val="24"/>
        </w:rPr>
        <w:t>16. Препятствия делают мои решения более твердыми.</w:t>
      </w:r>
    </w:p>
    <w:p w:rsidR="00341C41" w:rsidRPr="00341C41" w:rsidRDefault="00341C41" w:rsidP="00341C41">
      <w:pPr>
        <w:spacing w:after="0" w:line="360" w:lineRule="auto"/>
        <w:jc w:val="both"/>
        <w:rPr>
          <w:sz w:val="24"/>
          <w:szCs w:val="24"/>
        </w:rPr>
      </w:pPr>
      <w:r w:rsidRPr="00341C41">
        <w:rPr>
          <w:sz w:val="24"/>
          <w:szCs w:val="24"/>
        </w:rPr>
        <w:t>17. У меня легко вызвать честолюбие.</w:t>
      </w:r>
    </w:p>
    <w:p w:rsidR="00341C41" w:rsidRPr="00341C41" w:rsidRDefault="00341C41" w:rsidP="00341C41">
      <w:pPr>
        <w:spacing w:after="0" w:line="360" w:lineRule="auto"/>
        <w:jc w:val="both"/>
        <w:rPr>
          <w:sz w:val="24"/>
          <w:szCs w:val="24"/>
        </w:rPr>
      </w:pPr>
      <w:r w:rsidRPr="00341C41">
        <w:rPr>
          <w:sz w:val="24"/>
          <w:szCs w:val="24"/>
        </w:rPr>
        <w:t>18. Когда я работаю без вдохновения, это обычно заметно.</w:t>
      </w:r>
    </w:p>
    <w:p w:rsidR="00341C41" w:rsidRPr="00341C41" w:rsidRDefault="00341C41" w:rsidP="00341C41">
      <w:pPr>
        <w:spacing w:after="0" w:line="360" w:lineRule="auto"/>
        <w:jc w:val="both"/>
        <w:rPr>
          <w:sz w:val="24"/>
          <w:szCs w:val="24"/>
        </w:rPr>
      </w:pPr>
      <w:r w:rsidRPr="00341C41">
        <w:rPr>
          <w:sz w:val="24"/>
          <w:szCs w:val="24"/>
        </w:rPr>
        <w:t>19. При выполнении работы я не рассчитываю на помощь других.</w:t>
      </w:r>
    </w:p>
    <w:p w:rsidR="00341C41" w:rsidRPr="00341C41" w:rsidRDefault="00341C41" w:rsidP="00341C41">
      <w:pPr>
        <w:spacing w:after="0" w:line="360" w:lineRule="auto"/>
        <w:jc w:val="both"/>
        <w:rPr>
          <w:sz w:val="24"/>
          <w:szCs w:val="24"/>
        </w:rPr>
      </w:pPr>
      <w:r w:rsidRPr="00341C41">
        <w:rPr>
          <w:sz w:val="24"/>
          <w:szCs w:val="24"/>
        </w:rPr>
        <w:t>20. Иногда я откладываю то, что должен был сделать сейчас.</w:t>
      </w:r>
    </w:p>
    <w:p w:rsidR="00341C41" w:rsidRPr="00341C41" w:rsidRDefault="00341C41" w:rsidP="00341C41">
      <w:pPr>
        <w:spacing w:after="0" w:line="360" w:lineRule="auto"/>
        <w:jc w:val="both"/>
        <w:rPr>
          <w:sz w:val="24"/>
          <w:szCs w:val="24"/>
        </w:rPr>
      </w:pPr>
      <w:r w:rsidRPr="00341C41">
        <w:rPr>
          <w:sz w:val="24"/>
          <w:szCs w:val="24"/>
        </w:rPr>
        <w:t>21. Нужно полагаться только на самого себя.</w:t>
      </w:r>
    </w:p>
    <w:p w:rsidR="00341C41" w:rsidRPr="00341C41" w:rsidRDefault="00341C41" w:rsidP="00341C41">
      <w:pPr>
        <w:spacing w:after="0" w:line="360" w:lineRule="auto"/>
        <w:jc w:val="both"/>
        <w:rPr>
          <w:sz w:val="24"/>
          <w:szCs w:val="24"/>
        </w:rPr>
      </w:pPr>
      <w:r w:rsidRPr="00341C41">
        <w:rPr>
          <w:sz w:val="24"/>
          <w:szCs w:val="24"/>
        </w:rPr>
        <w:t>22. В жизни мало вещей, более важных, чем деньги.</w:t>
      </w:r>
    </w:p>
    <w:p w:rsidR="00341C41" w:rsidRPr="00341C41" w:rsidRDefault="00341C41" w:rsidP="00341C41">
      <w:pPr>
        <w:spacing w:after="0" w:line="360" w:lineRule="auto"/>
        <w:jc w:val="both"/>
        <w:rPr>
          <w:sz w:val="24"/>
          <w:szCs w:val="24"/>
        </w:rPr>
      </w:pPr>
      <w:r w:rsidRPr="00341C41">
        <w:rPr>
          <w:sz w:val="24"/>
          <w:szCs w:val="24"/>
        </w:rPr>
        <w:lastRenderedPageBreak/>
        <w:t>23. Всегда, когда мне предстоит выполнить важное задание, я ни о чем другом не думаю.</w:t>
      </w:r>
    </w:p>
    <w:p w:rsidR="00341C41" w:rsidRPr="00341C41" w:rsidRDefault="00341C41" w:rsidP="00341C41">
      <w:pPr>
        <w:spacing w:after="0" w:line="360" w:lineRule="auto"/>
        <w:jc w:val="both"/>
        <w:rPr>
          <w:sz w:val="24"/>
          <w:szCs w:val="24"/>
        </w:rPr>
      </w:pPr>
      <w:r w:rsidRPr="00341C41">
        <w:rPr>
          <w:sz w:val="24"/>
          <w:szCs w:val="24"/>
        </w:rPr>
        <w:t>24. Я менее честолюбив, чем многие другие.</w:t>
      </w:r>
    </w:p>
    <w:p w:rsidR="00341C41" w:rsidRPr="00341C41" w:rsidRDefault="00341C41" w:rsidP="00341C41">
      <w:pPr>
        <w:spacing w:after="0" w:line="360" w:lineRule="auto"/>
        <w:jc w:val="both"/>
        <w:rPr>
          <w:sz w:val="24"/>
          <w:szCs w:val="24"/>
        </w:rPr>
      </w:pPr>
      <w:r w:rsidRPr="00341C41">
        <w:rPr>
          <w:sz w:val="24"/>
          <w:szCs w:val="24"/>
        </w:rPr>
        <w:t>25. В конце отпуска я обычно радуюсь, что скоро выйду на работу.</w:t>
      </w:r>
    </w:p>
    <w:p w:rsidR="00341C41" w:rsidRPr="00341C41" w:rsidRDefault="00341C41" w:rsidP="00341C41">
      <w:pPr>
        <w:spacing w:after="0" w:line="360" w:lineRule="auto"/>
        <w:jc w:val="both"/>
        <w:rPr>
          <w:sz w:val="24"/>
          <w:szCs w:val="24"/>
        </w:rPr>
      </w:pPr>
      <w:r w:rsidRPr="00341C41">
        <w:rPr>
          <w:sz w:val="24"/>
          <w:szCs w:val="24"/>
        </w:rPr>
        <w:t>26. Когда я расположен к работе, я делаю ее лучше и квалифицированнее, чем другие.</w:t>
      </w:r>
    </w:p>
    <w:p w:rsidR="00341C41" w:rsidRPr="00341C41" w:rsidRDefault="00341C41" w:rsidP="00341C41">
      <w:pPr>
        <w:spacing w:after="0" w:line="360" w:lineRule="auto"/>
        <w:jc w:val="both"/>
        <w:rPr>
          <w:sz w:val="24"/>
          <w:szCs w:val="24"/>
        </w:rPr>
      </w:pPr>
      <w:r w:rsidRPr="00341C41">
        <w:rPr>
          <w:sz w:val="24"/>
          <w:szCs w:val="24"/>
        </w:rPr>
        <w:t>27. Мне проще и легче общаться с людьми, которые могут упорно работать.</w:t>
      </w:r>
    </w:p>
    <w:p w:rsidR="00341C41" w:rsidRPr="00341C41" w:rsidRDefault="00341C41" w:rsidP="00341C41">
      <w:pPr>
        <w:spacing w:after="0" w:line="360" w:lineRule="auto"/>
        <w:jc w:val="both"/>
        <w:rPr>
          <w:sz w:val="24"/>
          <w:szCs w:val="24"/>
        </w:rPr>
      </w:pPr>
      <w:r w:rsidRPr="00341C41">
        <w:rPr>
          <w:sz w:val="24"/>
          <w:szCs w:val="24"/>
        </w:rPr>
        <w:t>28. Когда у меня нет дел, я чувствую, что мне не по себе.</w:t>
      </w:r>
    </w:p>
    <w:p w:rsidR="00341C41" w:rsidRPr="00341C41" w:rsidRDefault="00341C41" w:rsidP="00341C41">
      <w:pPr>
        <w:spacing w:after="0" w:line="360" w:lineRule="auto"/>
        <w:jc w:val="both"/>
        <w:rPr>
          <w:sz w:val="24"/>
          <w:szCs w:val="24"/>
        </w:rPr>
      </w:pPr>
      <w:r w:rsidRPr="00341C41">
        <w:rPr>
          <w:sz w:val="24"/>
          <w:szCs w:val="24"/>
        </w:rPr>
        <w:t>29. Мне приходится выполнять ответственную работу чаще, чем другим.</w:t>
      </w:r>
    </w:p>
    <w:p w:rsidR="00341C41" w:rsidRPr="00341C41" w:rsidRDefault="00341C41" w:rsidP="00341C41">
      <w:pPr>
        <w:spacing w:after="0" w:line="360" w:lineRule="auto"/>
        <w:jc w:val="both"/>
        <w:rPr>
          <w:sz w:val="24"/>
          <w:szCs w:val="24"/>
        </w:rPr>
      </w:pPr>
      <w:r w:rsidRPr="00341C41">
        <w:rPr>
          <w:sz w:val="24"/>
          <w:szCs w:val="24"/>
        </w:rPr>
        <w:t>30. Когда мне приходится принимать решение, я стараюсь делать это как можно лучше.</w:t>
      </w:r>
    </w:p>
    <w:p w:rsidR="00341C41" w:rsidRPr="00341C41" w:rsidRDefault="00341C41" w:rsidP="00341C41">
      <w:pPr>
        <w:spacing w:after="0" w:line="360" w:lineRule="auto"/>
        <w:jc w:val="both"/>
        <w:rPr>
          <w:sz w:val="24"/>
          <w:szCs w:val="24"/>
        </w:rPr>
      </w:pPr>
      <w:r w:rsidRPr="00341C41">
        <w:rPr>
          <w:sz w:val="24"/>
          <w:szCs w:val="24"/>
        </w:rPr>
        <w:t>31. Мои друзья иногда считают меня ленивым.</w:t>
      </w:r>
    </w:p>
    <w:p w:rsidR="00341C41" w:rsidRPr="00341C41" w:rsidRDefault="00341C41" w:rsidP="00341C41">
      <w:pPr>
        <w:spacing w:after="0" w:line="360" w:lineRule="auto"/>
        <w:jc w:val="both"/>
        <w:rPr>
          <w:sz w:val="24"/>
          <w:szCs w:val="24"/>
        </w:rPr>
      </w:pPr>
      <w:r w:rsidRPr="00341C41">
        <w:rPr>
          <w:sz w:val="24"/>
          <w:szCs w:val="24"/>
        </w:rPr>
        <w:t>32. Мои успехи в какой-то мере зависят от моих коллег.</w:t>
      </w:r>
    </w:p>
    <w:p w:rsidR="00341C41" w:rsidRPr="00341C41" w:rsidRDefault="00341C41" w:rsidP="00341C41">
      <w:pPr>
        <w:spacing w:after="0" w:line="360" w:lineRule="auto"/>
        <w:jc w:val="both"/>
        <w:rPr>
          <w:sz w:val="24"/>
          <w:szCs w:val="24"/>
        </w:rPr>
      </w:pPr>
      <w:r w:rsidRPr="00341C41">
        <w:rPr>
          <w:sz w:val="24"/>
          <w:szCs w:val="24"/>
        </w:rPr>
        <w:t>33. Бессмысленно противодействовать воле руководителя.</w:t>
      </w:r>
    </w:p>
    <w:p w:rsidR="00341C41" w:rsidRPr="00341C41" w:rsidRDefault="00341C41" w:rsidP="00341C41">
      <w:pPr>
        <w:spacing w:after="0" w:line="360" w:lineRule="auto"/>
        <w:jc w:val="both"/>
        <w:rPr>
          <w:sz w:val="24"/>
          <w:szCs w:val="24"/>
        </w:rPr>
      </w:pPr>
      <w:r w:rsidRPr="00341C41">
        <w:rPr>
          <w:sz w:val="24"/>
          <w:szCs w:val="24"/>
        </w:rPr>
        <w:t>34. Иногда не знаешь, какую работу придется выполнять.</w:t>
      </w:r>
    </w:p>
    <w:p w:rsidR="00341C41" w:rsidRPr="00341C41" w:rsidRDefault="00341C41" w:rsidP="00341C41">
      <w:pPr>
        <w:spacing w:after="0" w:line="360" w:lineRule="auto"/>
        <w:jc w:val="both"/>
        <w:rPr>
          <w:sz w:val="24"/>
          <w:szCs w:val="24"/>
        </w:rPr>
      </w:pPr>
      <w:r w:rsidRPr="00341C41">
        <w:rPr>
          <w:sz w:val="24"/>
          <w:szCs w:val="24"/>
        </w:rPr>
        <w:t>35. Когда что-то не ладится, я нетерпелив.</w:t>
      </w:r>
    </w:p>
    <w:p w:rsidR="00341C41" w:rsidRPr="00341C41" w:rsidRDefault="00341C41" w:rsidP="00341C41">
      <w:pPr>
        <w:spacing w:after="0" w:line="360" w:lineRule="auto"/>
        <w:jc w:val="both"/>
        <w:rPr>
          <w:sz w:val="24"/>
          <w:szCs w:val="24"/>
        </w:rPr>
      </w:pPr>
      <w:r w:rsidRPr="00341C41">
        <w:rPr>
          <w:sz w:val="24"/>
          <w:szCs w:val="24"/>
        </w:rPr>
        <w:t>36. Я обычно обращаю мало внимания на свои достижения.</w:t>
      </w:r>
    </w:p>
    <w:p w:rsidR="00341C41" w:rsidRPr="00341C41" w:rsidRDefault="00341C41" w:rsidP="00341C41">
      <w:pPr>
        <w:spacing w:after="0" w:line="360" w:lineRule="auto"/>
        <w:jc w:val="both"/>
        <w:rPr>
          <w:sz w:val="24"/>
          <w:szCs w:val="24"/>
        </w:rPr>
      </w:pPr>
      <w:r w:rsidRPr="00341C41">
        <w:rPr>
          <w:sz w:val="24"/>
          <w:szCs w:val="24"/>
        </w:rPr>
        <w:t>37. Когда я работаю вместе с другими, моя работа дает большие результаты, чем работы других.</w:t>
      </w:r>
    </w:p>
    <w:p w:rsidR="00341C41" w:rsidRPr="00341C41" w:rsidRDefault="00341C41" w:rsidP="00341C41">
      <w:pPr>
        <w:spacing w:after="0" w:line="360" w:lineRule="auto"/>
        <w:jc w:val="both"/>
        <w:rPr>
          <w:sz w:val="24"/>
          <w:szCs w:val="24"/>
        </w:rPr>
      </w:pPr>
      <w:r w:rsidRPr="00341C41">
        <w:rPr>
          <w:sz w:val="24"/>
          <w:szCs w:val="24"/>
        </w:rPr>
        <w:t>38. Многое, за что я берусь, я не довожу до конца.</w:t>
      </w:r>
    </w:p>
    <w:p w:rsidR="00341C41" w:rsidRPr="00341C41" w:rsidRDefault="00341C41" w:rsidP="00341C41">
      <w:pPr>
        <w:spacing w:after="0" w:line="360" w:lineRule="auto"/>
        <w:jc w:val="both"/>
        <w:rPr>
          <w:sz w:val="24"/>
          <w:szCs w:val="24"/>
        </w:rPr>
      </w:pPr>
      <w:r w:rsidRPr="00341C41">
        <w:rPr>
          <w:sz w:val="24"/>
          <w:szCs w:val="24"/>
        </w:rPr>
        <w:t>39. Я завидую людям, которые не загружены работой.</w:t>
      </w:r>
    </w:p>
    <w:p w:rsidR="00341C41" w:rsidRPr="00341C41" w:rsidRDefault="00341C41" w:rsidP="00341C41">
      <w:pPr>
        <w:spacing w:after="0" w:line="360" w:lineRule="auto"/>
        <w:jc w:val="both"/>
        <w:rPr>
          <w:sz w:val="24"/>
          <w:szCs w:val="24"/>
        </w:rPr>
      </w:pPr>
      <w:r w:rsidRPr="00341C41">
        <w:rPr>
          <w:sz w:val="24"/>
          <w:szCs w:val="24"/>
        </w:rPr>
        <w:t>40. Я не завидую тем, кто стремится к власти и положению.</w:t>
      </w:r>
    </w:p>
    <w:p w:rsidR="00341C41" w:rsidRPr="00341C41" w:rsidRDefault="00341C41" w:rsidP="00341C41">
      <w:pPr>
        <w:spacing w:after="0" w:line="360" w:lineRule="auto"/>
        <w:jc w:val="both"/>
        <w:rPr>
          <w:sz w:val="24"/>
          <w:szCs w:val="24"/>
        </w:rPr>
      </w:pPr>
      <w:r w:rsidRPr="00341C41">
        <w:rPr>
          <w:sz w:val="24"/>
          <w:szCs w:val="24"/>
        </w:rPr>
        <w:t>41. Когда я уверен, что стою на правильном пути, для доказательства своей правоты я иду вплоть до крайних мер.</w:t>
      </w:r>
    </w:p>
    <w:p w:rsidR="00341C41" w:rsidRPr="00341C41" w:rsidRDefault="00341C41" w:rsidP="00341C41">
      <w:pPr>
        <w:spacing w:after="0" w:line="360" w:lineRule="auto"/>
        <w:jc w:val="both"/>
        <w:rPr>
          <w:sz w:val="24"/>
          <w:szCs w:val="24"/>
        </w:rPr>
      </w:pPr>
      <w:r w:rsidRPr="00341C41">
        <w:rPr>
          <w:sz w:val="24"/>
          <w:szCs w:val="24"/>
        </w:rPr>
        <w:t>Ключ:</w:t>
      </w:r>
    </w:p>
    <w:p w:rsidR="00341C41" w:rsidRPr="00341C41" w:rsidRDefault="00341C41" w:rsidP="00341C41">
      <w:pPr>
        <w:spacing w:after="0" w:line="360" w:lineRule="auto"/>
        <w:jc w:val="both"/>
        <w:rPr>
          <w:sz w:val="24"/>
          <w:szCs w:val="24"/>
        </w:rPr>
      </w:pPr>
      <w:r w:rsidRPr="00341C41">
        <w:rPr>
          <w:sz w:val="24"/>
          <w:szCs w:val="24"/>
        </w:rPr>
        <w:t>По 1 баллу начисляется за ответы «да» на следующие вопросы: 2, 3, 4, 5, 7, 8, 9, 10, 14, 15, 16, 17, 21, 22, 25, 26, 27, 28, 29, 30, 32, 37, 41.</w:t>
      </w:r>
    </w:p>
    <w:p w:rsidR="00341C41" w:rsidRPr="00341C41" w:rsidRDefault="00341C41" w:rsidP="00341C41">
      <w:pPr>
        <w:spacing w:after="0" w:line="360" w:lineRule="auto"/>
        <w:jc w:val="both"/>
        <w:rPr>
          <w:sz w:val="24"/>
          <w:szCs w:val="24"/>
        </w:rPr>
      </w:pPr>
      <w:r w:rsidRPr="00341C41">
        <w:rPr>
          <w:sz w:val="24"/>
          <w:szCs w:val="24"/>
        </w:rPr>
        <w:t>Также начисляется по 1 баллу за ответы «нет» на вопросы: 6, 19, 18, 20, 24, 31, 36, 38,39.</w:t>
      </w:r>
    </w:p>
    <w:p w:rsidR="00341C41" w:rsidRPr="00341C41" w:rsidRDefault="00341C41" w:rsidP="00341C41">
      <w:pPr>
        <w:spacing w:after="0" w:line="360" w:lineRule="auto"/>
        <w:jc w:val="both"/>
        <w:rPr>
          <w:sz w:val="24"/>
          <w:szCs w:val="24"/>
        </w:rPr>
      </w:pPr>
      <w:r w:rsidRPr="00341C41">
        <w:rPr>
          <w:sz w:val="24"/>
          <w:szCs w:val="24"/>
        </w:rPr>
        <w:t>Ответы на вопросы 1,11, 12,19, 28, 33, 34, 35,40 не учитываются.</w:t>
      </w:r>
    </w:p>
    <w:p w:rsidR="002F5E1D" w:rsidRDefault="00341C41" w:rsidP="00341C41">
      <w:pPr>
        <w:spacing w:after="0" w:line="360" w:lineRule="auto"/>
        <w:jc w:val="both"/>
        <w:rPr>
          <w:sz w:val="24"/>
          <w:szCs w:val="24"/>
        </w:rPr>
      </w:pPr>
      <w:r w:rsidRPr="00341C41">
        <w:rPr>
          <w:sz w:val="24"/>
          <w:szCs w:val="24"/>
        </w:rPr>
        <w:t>Далее подсчитывается сумма набранных баллов.</w:t>
      </w:r>
    </w:p>
    <w:p w:rsidR="002E7C9B" w:rsidRDefault="002E7C9B" w:rsidP="002F5E1D">
      <w:pPr>
        <w:spacing w:after="0" w:line="360" w:lineRule="auto"/>
        <w:rPr>
          <w:sz w:val="24"/>
          <w:szCs w:val="24"/>
        </w:rPr>
      </w:pPr>
    </w:p>
    <w:p w:rsidR="005234BB" w:rsidRDefault="005234BB" w:rsidP="002F5E1D">
      <w:pPr>
        <w:spacing w:after="0" w:line="360" w:lineRule="auto"/>
        <w:rPr>
          <w:szCs w:val="28"/>
        </w:rPr>
      </w:pPr>
    </w:p>
    <w:p w:rsidR="005234BB" w:rsidRDefault="005234BB" w:rsidP="002F5E1D">
      <w:pPr>
        <w:spacing w:after="0" w:line="360" w:lineRule="auto"/>
        <w:rPr>
          <w:szCs w:val="28"/>
        </w:rPr>
      </w:pPr>
    </w:p>
    <w:p w:rsidR="005234BB" w:rsidRDefault="005234BB" w:rsidP="002F5E1D">
      <w:pPr>
        <w:spacing w:after="0" w:line="360" w:lineRule="auto"/>
        <w:rPr>
          <w:szCs w:val="28"/>
        </w:rPr>
      </w:pPr>
    </w:p>
    <w:p w:rsidR="005234BB" w:rsidRDefault="005234BB" w:rsidP="002F5E1D">
      <w:pPr>
        <w:spacing w:after="0" w:line="360" w:lineRule="auto"/>
        <w:rPr>
          <w:szCs w:val="28"/>
        </w:rPr>
      </w:pPr>
    </w:p>
    <w:p w:rsidR="002F5E1D" w:rsidRDefault="002F5E1D" w:rsidP="002F5E1D">
      <w:pPr>
        <w:spacing w:after="0" w:line="360" w:lineRule="auto"/>
        <w:rPr>
          <w:szCs w:val="28"/>
        </w:rPr>
      </w:pPr>
      <w:r>
        <w:rPr>
          <w:szCs w:val="28"/>
        </w:rPr>
        <w:lastRenderedPageBreak/>
        <w:t>Приложение Б</w:t>
      </w:r>
    </w:p>
    <w:p w:rsidR="002F5E1D" w:rsidRPr="002F5E1D" w:rsidRDefault="002F5E1D" w:rsidP="00E77ACB">
      <w:pPr>
        <w:spacing w:after="0" w:line="360" w:lineRule="auto"/>
        <w:jc w:val="center"/>
        <w:rPr>
          <w:szCs w:val="28"/>
        </w:rPr>
      </w:pPr>
      <w:r w:rsidRPr="00E05615">
        <w:rPr>
          <w:szCs w:val="28"/>
        </w:rPr>
        <w:t>Проверка нормальности распределения критерием Колмогорова-Смирнова</w:t>
      </w:r>
    </w:p>
    <w:tbl>
      <w:tblPr>
        <w:tblW w:w="9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00"/>
        <w:gridCol w:w="1001"/>
        <w:gridCol w:w="1225"/>
        <w:gridCol w:w="1360"/>
        <w:gridCol w:w="1669"/>
        <w:gridCol w:w="1701"/>
      </w:tblGrid>
      <w:tr w:rsidR="002F5E1D" w:rsidRPr="002F5E1D" w:rsidTr="002F5E1D">
        <w:trPr>
          <w:cantSplit/>
        </w:trPr>
        <w:tc>
          <w:tcPr>
            <w:tcW w:w="9356" w:type="dxa"/>
            <w:gridSpan w:val="6"/>
            <w:tcBorders>
              <w:top w:val="nil"/>
              <w:left w:val="nil"/>
              <w:bottom w:val="nil"/>
              <w:right w:val="nil"/>
            </w:tcBorders>
            <w:shd w:val="clear" w:color="auto" w:fill="FFFFFF"/>
          </w:tcPr>
          <w:p w:rsidR="00B2749A" w:rsidRDefault="00B2749A" w:rsidP="005234BB">
            <w:pPr>
              <w:autoSpaceDE w:val="0"/>
              <w:autoSpaceDN w:val="0"/>
              <w:adjustRightInd w:val="0"/>
              <w:spacing w:after="0" w:line="320" w:lineRule="atLeast"/>
              <w:ind w:right="60"/>
              <w:rPr>
                <w:rFonts w:ascii="Arial" w:hAnsi="Arial" w:cs="Arial"/>
                <w:b/>
                <w:bCs/>
                <w:color w:val="000000"/>
                <w:sz w:val="18"/>
                <w:szCs w:val="18"/>
              </w:rPr>
            </w:pPr>
          </w:p>
          <w:p w:rsidR="002F5E1D" w:rsidRPr="002F5E1D" w:rsidRDefault="002F5E1D" w:rsidP="005234BB">
            <w:pPr>
              <w:autoSpaceDE w:val="0"/>
              <w:autoSpaceDN w:val="0"/>
              <w:adjustRightInd w:val="0"/>
              <w:spacing w:after="0" w:line="320" w:lineRule="atLeast"/>
              <w:ind w:right="60"/>
              <w:jc w:val="center"/>
              <w:rPr>
                <w:rFonts w:ascii="Arial" w:hAnsi="Arial" w:cs="Arial"/>
                <w:color w:val="000000"/>
                <w:sz w:val="18"/>
                <w:szCs w:val="18"/>
              </w:rPr>
            </w:pPr>
            <w:r w:rsidRPr="002F5E1D">
              <w:rPr>
                <w:rFonts w:ascii="Arial" w:hAnsi="Arial" w:cs="Arial"/>
                <w:b/>
                <w:bCs/>
                <w:color w:val="000000"/>
                <w:sz w:val="18"/>
                <w:szCs w:val="18"/>
              </w:rPr>
              <w:t>Одновыборочный критерий Колмогорова-Смирнова</w:t>
            </w:r>
          </w:p>
        </w:tc>
      </w:tr>
      <w:tr w:rsidR="002F5E1D" w:rsidRPr="002F5E1D" w:rsidTr="002F5E1D">
        <w:trPr>
          <w:cantSplit/>
        </w:trPr>
        <w:tc>
          <w:tcPr>
            <w:tcW w:w="3401" w:type="dxa"/>
            <w:gridSpan w:val="2"/>
            <w:tcBorders>
              <w:top w:val="single" w:sz="16" w:space="0" w:color="000000"/>
              <w:left w:val="single" w:sz="16" w:space="0" w:color="000000"/>
              <w:bottom w:val="single" w:sz="16" w:space="0" w:color="000000"/>
              <w:right w:val="nil"/>
            </w:tcBorders>
            <w:shd w:val="clear" w:color="auto" w:fill="FFFFFF"/>
          </w:tcPr>
          <w:p w:rsidR="002F5E1D" w:rsidRPr="002F5E1D" w:rsidRDefault="002F5E1D" w:rsidP="002F5E1D">
            <w:pPr>
              <w:autoSpaceDE w:val="0"/>
              <w:autoSpaceDN w:val="0"/>
              <w:adjustRightInd w:val="0"/>
              <w:spacing w:after="0" w:line="240" w:lineRule="auto"/>
              <w:rPr>
                <w:rFonts w:cs="Times New Roman"/>
                <w:b/>
                <w:sz w:val="24"/>
                <w:szCs w:val="24"/>
              </w:rPr>
            </w:pPr>
            <w:r w:rsidRPr="003F41F7">
              <w:rPr>
                <w:rFonts w:cs="Times New Roman"/>
                <w:b/>
                <w:sz w:val="24"/>
                <w:szCs w:val="24"/>
              </w:rPr>
              <w:t>Методика «Мотивация профессионального обучения»</w:t>
            </w:r>
            <w:r w:rsidR="003F41F7">
              <w:t xml:space="preserve"> </w:t>
            </w:r>
            <w:r w:rsidR="003F41F7" w:rsidRPr="003F41F7">
              <w:rPr>
                <w:rFonts w:cs="Times New Roman"/>
                <w:b/>
                <w:sz w:val="24"/>
                <w:szCs w:val="24"/>
              </w:rPr>
              <w:t>(В. Г. Каташев)</w:t>
            </w:r>
            <w:r w:rsidR="003F41F7">
              <w:rPr>
                <w:rFonts w:cs="Times New Roman"/>
                <w:b/>
                <w:sz w:val="24"/>
                <w:szCs w:val="24"/>
              </w:rPr>
              <w:t xml:space="preserve"> </w:t>
            </w:r>
          </w:p>
        </w:tc>
        <w:tc>
          <w:tcPr>
            <w:tcW w:w="1225" w:type="dxa"/>
            <w:tcBorders>
              <w:top w:val="single" w:sz="16" w:space="0" w:color="000000"/>
              <w:left w:val="single" w:sz="16" w:space="0" w:color="000000"/>
              <w:bottom w:val="single" w:sz="16" w:space="0" w:color="000000"/>
            </w:tcBorders>
            <w:shd w:val="clear" w:color="auto" w:fill="FFFFFF"/>
          </w:tcPr>
          <w:p w:rsidR="002F5E1D" w:rsidRPr="002F5E1D" w:rsidRDefault="002F5E1D" w:rsidP="002F5E1D">
            <w:pPr>
              <w:autoSpaceDE w:val="0"/>
              <w:autoSpaceDN w:val="0"/>
              <w:adjustRightInd w:val="0"/>
              <w:spacing w:after="0" w:line="320" w:lineRule="atLeast"/>
              <w:ind w:left="60" w:right="60"/>
              <w:jc w:val="center"/>
              <w:rPr>
                <w:rFonts w:ascii="Arial" w:hAnsi="Arial" w:cs="Arial"/>
                <w:color w:val="000000"/>
                <w:sz w:val="18"/>
                <w:szCs w:val="18"/>
              </w:rPr>
            </w:pPr>
            <w:r w:rsidRPr="002F5E1D">
              <w:rPr>
                <w:rFonts w:ascii="Arial" w:hAnsi="Arial" w:cs="Arial"/>
                <w:color w:val="000000"/>
                <w:sz w:val="18"/>
                <w:szCs w:val="18"/>
              </w:rPr>
              <w:t>Низкий</w:t>
            </w:r>
            <w:r>
              <w:rPr>
                <w:rFonts w:ascii="Arial" w:hAnsi="Arial" w:cs="Arial"/>
                <w:color w:val="000000"/>
                <w:sz w:val="18"/>
                <w:szCs w:val="18"/>
              </w:rPr>
              <w:t xml:space="preserve"> </w:t>
            </w:r>
            <w:r w:rsidRPr="002F5E1D">
              <w:rPr>
                <w:rFonts w:ascii="Arial" w:hAnsi="Arial" w:cs="Arial"/>
                <w:color w:val="000000"/>
                <w:sz w:val="18"/>
                <w:szCs w:val="18"/>
              </w:rPr>
              <w:t>уровень</w:t>
            </w:r>
            <w:r>
              <w:rPr>
                <w:rFonts w:ascii="Arial" w:hAnsi="Arial" w:cs="Arial"/>
                <w:color w:val="000000"/>
                <w:sz w:val="18"/>
                <w:szCs w:val="18"/>
              </w:rPr>
              <w:t xml:space="preserve"> </w:t>
            </w:r>
            <w:r w:rsidRPr="002F5E1D">
              <w:rPr>
                <w:rFonts w:ascii="Arial" w:hAnsi="Arial" w:cs="Arial"/>
                <w:color w:val="000000"/>
                <w:sz w:val="18"/>
                <w:szCs w:val="18"/>
              </w:rPr>
              <w:t>мотивации</w:t>
            </w:r>
          </w:p>
        </w:tc>
        <w:tc>
          <w:tcPr>
            <w:tcW w:w="1360" w:type="dxa"/>
            <w:tcBorders>
              <w:top w:val="single" w:sz="16" w:space="0" w:color="000000"/>
              <w:bottom w:val="single" w:sz="16" w:space="0" w:color="000000"/>
            </w:tcBorders>
            <w:shd w:val="clear" w:color="auto" w:fill="FFFFFF"/>
          </w:tcPr>
          <w:p w:rsidR="002F5E1D" w:rsidRPr="002F5E1D" w:rsidRDefault="002F5E1D" w:rsidP="002F5E1D">
            <w:pPr>
              <w:autoSpaceDE w:val="0"/>
              <w:autoSpaceDN w:val="0"/>
              <w:adjustRightInd w:val="0"/>
              <w:spacing w:after="0" w:line="320" w:lineRule="atLeast"/>
              <w:ind w:left="60" w:right="60"/>
              <w:jc w:val="center"/>
              <w:rPr>
                <w:rFonts w:ascii="Arial" w:hAnsi="Arial" w:cs="Arial"/>
                <w:color w:val="000000"/>
                <w:sz w:val="18"/>
                <w:szCs w:val="18"/>
              </w:rPr>
            </w:pPr>
            <w:r w:rsidRPr="002F5E1D">
              <w:rPr>
                <w:rFonts w:ascii="Arial" w:hAnsi="Arial" w:cs="Arial"/>
                <w:color w:val="000000"/>
                <w:sz w:val="18"/>
                <w:szCs w:val="18"/>
              </w:rPr>
              <w:t>Средний</w:t>
            </w:r>
            <w:r>
              <w:rPr>
                <w:rFonts w:ascii="Arial" w:hAnsi="Arial" w:cs="Arial"/>
                <w:color w:val="000000"/>
                <w:sz w:val="18"/>
                <w:szCs w:val="18"/>
              </w:rPr>
              <w:t xml:space="preserve"> </w:t>
            </w:r>
            <w:r w:rsidRPr="002F5E1D">
              <w:rPr>
                <w:rFonts w:ascii="Arial" w:hAnsi="Arial" w:cs="Arial"/>
                <w:color w:val="000000"/>
                <w:sz w:val="18"/>
                <w:szCs w:val="18"/>
              </w:rPr>
              <w:t>уровень</w:t>
            </w:r>
            <w:r>
              <w:rPr>
                <w:rFonts w:ascii="Arial" w:hAnsi="Arial" w:cs="Arial"/>
                <w:color w:val="000000"/>
                <w:sz w:val="18"/>
                <w:szCs w:val="18"/>
              </w:rPr>
              <w:t xml:space="preserve"> </w:t>
            </w:r>
            <w:r w:rsidRPr="002F5E1D">
              <w:rPr>
                <w:rFonts w:ascii="Arial" w:hAnsi="Arial" w:cs="Arial"/>
                <w:color w:val="000000"/>
                <w:sz w:val="18"/>
                <w:szCs w:val="18"/>
              </w:rPr>
              <w:t>мотивации</w:t>
            </w:r>
          </w:p>
        </w:tc>
        <w:tc>
          <w:tcPr>
            <w:tcW w:w="1669" w:type="dxa"/>
            <w:tcBorders>
              <w:top w:val="single" w:sz="16" w:space="0" w:color="000000"/>
              <w:bottom w:val="single" w:sz="16" w:space="0" w:color="000000"/>
            </w:tcBorders>
            <w:shd w:val="clear" w:color="auto" w:fill="FFFFFF"/>
          </w:tcPr>
          <w:p w:rsidR="002F5E1D" w:rsidRPr="002F5E1D" w:rsidRDefault="002F5E1D" w:rsidP="002F5E1D">
            <w:pPr>
              <w:autoSpaceDE w:val="0"/>
              <w:autoSpaceDN w:val="0"/>
              <w:adjustRightInd w:val="0"/>
              <w:spacing w:after="0" w:line="320" w:lineRule="atLeast"/>
              <w:ind w:left="60" w:right="60"/>
              <w:jc w:val="center"/>
              <w:rPr>
                <w:rFonts w:ascii="Arial" w:hAnsi="Arial" w:cs="Arial"/>
                <w:color w:val="000000"/>
                <w:sz w:val="18"/>
                <w:szCs w:val="18"/>
              </w:rPr>
            </w:pPr>
            <w:r w:rsidRPr="002F5E1D">
              <w:rPr>
                <w:rFonts w:ascii="Arial" w:hAnsi="Arial" w:cs="Arial"/>
                <w:color w:val="000000"/>
                <w:sz w:val="18"/>
                <w:szCs w:val="18"/>
              </w:rPr>
              <w:t>Нормальный</w:t>
            </w:r>
            <w:r>
              <w:rPr>
                <w:rFonts w:ascii="Arial" w:hAnsi="Arial" w:cs="Arial"/>
                <w:color w:val="000000"/>
                <w:sz w:val="18"/>
                <w:szCs w:val="18"/>
              </w:rPr>
              <w:t xml:space="preserve"> </w:t>
            </w:r>
            <w:r w:rsidRPr="002F5E1D">
              <w:rPr>
                <w:rFonts w:ascii="Arial" w:hAnsi="Arial" w:cs="Arial"/>
                <w:color w:val="000000"/>
                <w:sz w:val="18"/>
                <w:szCs w:val="18"/>
              </w:rPr>
              <w:t>уровень</w:t>
            </w:r>
            <w:r>
              <w:rPr>
                <w:rFonts w:ascii="Arial" w:hAnsi="Arial" w:cs="Arial"/>
                <w:color w:val="000000"/>
                <w:sz w:val="18"/>
                <w:szCs w:val="18"/>
              </w:rPr>
              <w:t xml:space="preserve"> </w:t>
            </w:r>
            <w:r w:rsidRPr="002F5E1D">
              <w:rPr>
                <w:rFonts w:ascii="Arial" w:hAnsi="Arial" w:cs="Arial"/>
                <w:color w:val="000000"/>
                <w:sz w:val="18"/>
                <w:szCs w:val="18"/>
              </w:rPr>
              <w:t>мотивации</w:t>
            </w:r>
          </w:p>
        </w:tc>
        <w:tc>
          <w:tcPr>
            <w:tcW w:w="1701" w:type="dxa"/>
            <w:tcBorders>
              <w:top w:val="single" w:sz="16" w:space="0" w:color="000000"/>
              <w:bottom w:val="single" w:sz="16" w:space="0" w:color="000000"/>
              <w:right w:val="single" w:sz="16" w:space="0" w:color="000000"/>
            </w:tcBorders>
            <w:shd w:val="clear" w:color="auto" w:fill="FFFFFF"/>
          </w:tcPr>
          <w:p w:rsidR="002F5E1D" w:rsidRPr="002F5E1D" w:rsidRDefault="002F5E1D" w:rsidP="002F5E1D">
            <w:pPr>
              <w:autoSpaceDE w:val="0"/>
              <w:autoSpaceDN w:val="0"/>
              <w:adjustRightInd w:val="0"/>
              <w:spacing w:after="0" w:line="320" w:lineRule="atLeast"/>
              <w:ind w:left="60" w:right="60"/>
              <w:jc w:val="center"/>
              <w:rPr>
                <w:rFonts w:ascii="Arial" w:hAnsi="Arial" w:cs="Arial"/>
                <w:color w:val="000000"/>
                <w:sz w:val="18"/>
                <w:szCs w:val="18"/>
              </w:rPr>
            </w:pPr>
            <w:r w:rsidRPr="002F5E1D">
              <w:rPr>
                <w:rFonts w:ascii="Arial" w:hAnsi="Arial" w:cs="Arial"/>
                <w:color w:val="000000"/>
                <w:sz w:val="18"/>
                <w:szCs w:val="18"/>
              </w:rPr>
              <w:t>Высокий</w:t>
            </w:r>
            <w:r>
              <w:rPr>
                <w:rFonts w:ascii="Arial" w:hAnsi="Arial" w:cs="Arial"/>
                <w:color w:val="000000"/>
                <w:sz w:val="18"/>
                <w:szCs w:val="18"/>
              </w:rPr>
              <w:t xml:space="preserve"> </w:t>
            </w:r>
            <w:r w:rsidRPr="002F5E1D">
              <w:rPr>
                <w:rFonts w:ascii="Arial" w:hAnsi="Arial" w:cs="Arial"/>
                <w:color w:val="000000"/>
                <w:sz w:val="18"/>
                <w:szCs w:val="18"/>
              </w:rPr>
              <w:t>уровень</w:t>
            </w:r>
            <w:r>
              <w:rPr>
                <w:rFonts w:ascii="Arial" w:hAnsi="Arial" w:cs="Arial"/>
                <w:color w:val="000000"/>
                <w:sz w:val="18"/>
                <w:szCs w:val="18"/>
              </w:rPr>
              <w:t xml:space="preserve"> </w:t>
            </w:r>
            <w:r w:rsidRPr="002F5E1D">
              <w:rPr>
                <w:rFonts w:ascii="Arial" w:hAnsi="Arial" w:cs="Arial"/>
                <w:color w:val="000000"/>
                <w:sz w:val="18"/>
                <w:szCs w:val="18"/>
              </w:rPr>
              <w:t>мотивации</w:t>
            </w:r>
          </w:p>
        </w:tc>
      </w:tr>
      <w:tr w:rsidR="002F5E1D" w:rsidRPr="002F5E1D" w:rsidTr="002F5E1D">
        <w:trPr>
          <w:cantSplit/>
        </w:trPr>
        <w:tc>
          <w:tcPr>
            <w:tcW w:w="3401" w:type="dxa"/>
            <w:gridSpan w:val="2"/>
            <w:tcBorders>
              <w:top w:val="single" w:sz="16" w:space="0" w:color="000000"/>
              <w:left w:val="single" w:sz="16" w:space="0" w:color="000000"/>
              <w:bottom w:val="nil"/>
              <w:right w:val="nil"/>
            </w:tcBorders>
            <w:shd w:val="clear" w:color="auto" w:fill="FFFFFF"/>
            <w:vAlign w:val="center"/>
          </w:tcPr>
          <w:p w:rsidR="002F5E1D" w:rsidRPr="002F5E1D" w:rsidRDefault="002F5E1D" w:rsidP="002F5E1D">
            <w:pPr>
              <w:autoSpaceDE w:val="0"/>
              <w:autoSpaceDN w:val="0"/>
              <w:adjustRightInd w:val="0"/>
              <w:spacing w:after="0" w:line="320" w:lineRule="atLeast"/>
              <w:ind w:left="60" w:right="60"/>
              <w:rPr>
                <w:rFonts w:ascii="Arial" w:hAnsi="Arial" w:cs="Arial"/>
                <w:color w:val="000000"/>
                <w:sz w:val="18"/>
                <w:szCs w:val="18"/>
              </w:rPr>
            </w:pPr>
            <w:r w:rsidRPr="002F5E1D">
              <w:rPr>
                <w:rFonts w:ascii="Arial" w:hAnsi="Arial" w:cs="Arial"/>
                <w:color w:val="000000"/>
                <w:sz w:val="18"/>
                <w:szCs w:val="18"/>
              </w:rPr>
              <w:t>N</w:t>
            </w:r>
          </w:p>
        </w:tc>
        <w:tc>
          <w:tcPr>
            <w:tcW w:w="1225" w:type="dxa"/>
            <w:tcBorders>
              <w:top w:val="single" w:sz="16" w:space="0" w:color="000000"/>
              <w:left w:val="single" w:sz="16" w:space="0" w:color="000000"/>
              <w:bottom w:val="nil"/>
            </w:tcBorders>
            <w:shd w:val="clear" w:color="auto" w:fill="FFFFFF"/>
          </w:tcPr>
          <w:p w:rsidR="002F5E1D" w:rsidRPr="002F5E1D" w:rsidRDefault="002F5E1D" w:rsidP="002F5E1D">
            <w:pPr>
              <w:autoSpaceDE w:val="0"/>
              <w:autoSpaceDN w:val="0"/>
              <w:adjustRightInd w:val="0"/>
              <w:spacing w:after="0" w:line="320" w:lineRule="atLeast"/>
              <w:ind w:left="60" w:right="60"/>
              <w:jc w:val="right"/>
              <w:rPr>
                <w:rFonts w:ascii="Arial" w:hAnsi="Arial" w:cs="Arial"/>
                <w:color w:val="000000"/>
                <w:sz w:val="18"/>
                <w:szCs w:val="18"/>
              </w:rPr>
            </w:pPr>
            <w:r w:rsidRPr="002F5E1D">
              <w:rPr>
                <w:rFonts w:ascii="Arial" w:hAnsi="Arial" w:cs="Arial"/>
                <w:color w:val="000000"/>
                <w:sz w:val="18"/>
                <w:szCs w:val="18"/>
              </w:rPr>
              <w:t>114</w:t>
            </w:r>
          </w:p>
        </w:tc>
        <w:tc>
          <w:tcPr>
            <w:tcW w:w="1360" w:type="dxa"/>
            <w:tcBorders>
              <w:top w:val="single" w:sz="16" w:space="0" w:color="000000"/>
              <w:bottom w:val="nil"/>
            </w:tcBorders>
            <w:shd w:val="clear" w:color="auto" w:fill="FFFFFF"/>
          </w:tcPr>
          <w:p w:rsidR="002F5E1D" w:rsidRPr="002F5E1D" w:rsidRDefault="002F5E1D" w:rsidP="002F5E1D">
            <w:pPr>
              <w:autoSpaceDE w:val="0"/>
              <w:autoSpaceDN w:val="0"/>
              <w:adjustRightInd w:val="0"/>
              <w:spacing w:after="0" w:line="320" w:lineRule="atLeast"/>
              <w:ind w:left="60" w:right="60"/>
              <w:jc w:val="right"/>
              <w:rPr>
                <w:rFonts w:ascii="Arial" w:hAnsi="Arial" w:cs="Arial"/>
                <w:color w:val="000000"/>
                <w:sz w:val="18"/>
                <w:szCs w:val="18"/>
              </w:rPr>
            </w:pPr>
            <w:r w:rsidRPr="002F5E1D">
              <w:rPr>
                <w:rFonts w:ascii="Arial" w:hAnsi="Arial" w:cs="Arial"/>
                <w:color w:val="000000"/>
                <w:sz w:val="18"/>
                <w:szCs w:val="18"/>
              </w:rPr>
              <w:t>114</w:t>
            </w:r>
          </w:p>
        </w:tc>
        <w:tc>
          <w:tcPr>
            <w:tcW w:w="1669" w:type="dxa"/>
            <w:tcBorders>
              <w:top w:val="single" w:sz="16" w:space="0" w:color="000000"/>
              <w:bottom w:val="nil"/>
            </w:tcBorders>
            <w:shd w:val="clear" w:color="auto" w:fill="FFFFFF"/>
          </w:tcPr>
          <w:p w:rsidR="002F5E1D" w:rsidRPr="002F5E1D" w:rsidRDefault="002F5E1D" w:rsidP="002F5E1D">
            <w:pPr>
              <w:autoSpaceDE w:val="0"/>
              <w:autoSpaceDN w:val="0"/>
              <w:adjustRightInd w:val="0"/>
              <w:spacing w:after="0" w:line="320" w:lineRule="atLeast"/>
              <w:ind w:left="60" w:right="60"/>
              <w:jc w:val="right"/>
              <w:rPr>
                <w:rFonts w:ascii="Arial" w:hAnsi="Arial" w:cs="Arial"/>
                <w:color w:val="000000"/>
                <w:sz w:val="18"/>
                <w:szCs w:val="18"/>
              </w:rPr>
            </w:pPr>
            <w:r w:rsidRPr="002F5E1D">
              <w:rPr>
                <w:rFonts w:ascii="Arial" w:hAnsi="Arial" w:cs="Arial"/>
                <w:color w:val="000000"/>
                <w:sz w:val="18"/>
                <w:szCs w:val="18"/>
              </w:rPr>
              <w:t>114</w:t>
            </w:r>
          </w:p>
        </w:tc>
        <w:tc>
          <w:tcPr>
            <w:tcW w:w="1701" w:type="dxa"/>
            <w:tcBorders>
              <w:top w:val="single" w:sz="16" w:space="0" w:color="000000"/>
              <w:bottom w:val="nil"/>
              <w:right w:val="single" w:sz="16" w:space="0" w:color="000000"/>
            </w:tcBorders>
            <w:shd w:val="clear" w:color="auto" w:fill="FFFFFF"/>
          </w:tcPr>
          <w:p w:rsidR="002F5E1D" w:rsidRPr="002F5E1D" w:rsidRDefault="002F5E1D" w:rsidP="002F5E1D">
            <w:pPr>
              <w:autoSpaceDE w:val="0"/>
              <w:autoSpaceDN w:val="0"/>
              <w:adjustRightInd w:val="0"/>
              <w:spacing w:after="0" w:line="320" w:lineRule="atLeast"/>
              <w:ind w:left="60" w:right="60"/>
              <w:jc w:val="right"/>
              <w:rPr>
                <w:rFonts w:ascii="Arial" w:hAnsi="Arial" w:cs="Arial"/>
                <w:color w:val="000000"/>
                <w:sz w:val="18"/>
                <w:szCs w:val="18"/>
              </w:rPr>
            </w:pPr>
            <w:r w:rsidRPr="002F5E1D">
              <w:rPr>
                <w:rFonts w:ascii="Arial" w:hAnsi="Arial" w:cs="Arial"/>
                <w:color w:val="000000"/>
                <w:sz w:val="18"/>
                <w:szCs w:val="18"/>
              </w:rPr>
              <w:t>114</w:t>
            </w:r>
          </w:p>
        </w:tc>
      </w:tr>
      <w:tr w:rsidR="002F5E1D" w:rsidRPr="002F5E1D" w:rsidTr="002F5E1D">
        <w:trPr>
          <w:cantSplit/>
        </w:trPr>
        <w:tc>
          <w:tcPr>
            <w:tcW w:w="2400" w:type="dxa"/>
            <w:vMerge w:val="restart"/>
            <w:tcBorders>
              <w:top w:val="nil"/>
              <w:left w:val="single" w:sz="16" w:space="0" w:color="000000"/>
              <w:bottom w:val="nil"/>
              <w:right w:val="nil"/>
            </w:tcBorders>
            <w:shd w:val="clear" w:color="auto" w:fill="FFFFFF"/>
            <w:vAlign w:val="center"/>
          </w:tcPr>
          <w:p w:rsidR="002F5E1D" w:rsidRPr="002F5E1D" w:rsidRDefault="002F5E1D" w:rsidP="002F5E1D">
            <w:pPr>
              <w:autoSpaceDE w:val="0"/>
              <w:autoSpaceDN w:val="0"/>
              <w:adjustRightInd w:val="0"/>
              <w:spacing w:after="0" w:line="320" w:lineRule="atLeast"/>
              <w:ind w:left="60" w:right="60"/>
              <w:rPr>
                <w:rFonts w:ascii="Arial" w:hAnsi="Arial" w:cs="Arial"/>
                <w:color w:val="000000"/>
                <w:sz w:val="18"/>
                <w:szCs w:val="18"/>
              </w:rPr>
            </w:pPr>
            <w:r w:rsidRPr="002F5E1D">
              <w:rPr>
                <w:rFonts w:ascii="Arial" w:hAnsi="Arial" w:cs="Arial"/>
                <w:color w:val="000000"/>
                <w:sz w:val="18"/>
                <w:szCs w:val="18"/>
              </w:rPr>
              <w:t>Нормальные параметры</w:t>
            </w:r>
            <w:r w:rsidRPr="002F5E1D">
              <w:rPr>
                <w:rFonts w:ascii="Arial" w:hAnsi="Arial" w:cs="Arial"/>
                <w:color w:val="000000"/>
                <w:sz w:val="18"/>
                <w:szCs w:val="18"/>
                <w:vertAlign w:val="superscript"/>
              </w:rPr>
              <w:t>a,b</w:t>
            </w:r>
          </w:p>
        </w:tc>
        <w:tc>
          <w:tcPr>
            <w:tcW w:w="1001" w:type="dxa"/>
            <w:tcBorders>
              <w:top w:val="nil"/>
              <w:left w:val="nil"/>
              <w:bottom w:val="nil"/>
              <w:right w:val="single" w:sz="16" w:space="0" w:color="000000"/>
            </w:tcBorders>
            <w:shd w:val="clear" w:color="auto" w:fill="FFFFFF"/>
            <w:vAlign w:val="center"/>
          </w:tcPr>
          <w:p w:rsidR="002F5E1D" w:rsidRPr="002F5E1D" w:rsidRDefault="002F5E1D" w:rsidP="002F5E1D">
            <w:pPr>
              <w:autoSpaceDE w:val="0"/>
              <w:autoSpaceDN w:val="0"/>
              <w:adjustRightInd w:val="0"/>
              <w:spacing w:after="0" w:line="320" w:lineRule="atLeast"/>
              <w:ind w:left="60" w:right="60"/>
              <w:rPr>
                <w:rFonts w:ascii="Arial" w:hAnsi="Arial" w:cs="Arial"/>
                <w:color w:val="000000"/>
                <w:sz w:val="18"/>
                <w:szCs w:val="18"/>
              </w:rPr>
            </w:pPr>
            <w:r w:rsidRPr="002F5E1D">
              <w:rPr>
                <w:rFonts w:ascii="Arial" w:hAnsi="Arial" w:cs="Arial"/>
                <w:color w:val="000000"/>
                <w:sz w:val="18"/>
                <w:szCs w:val="18"/>
              </w:rPr>
              <w:t>Среднее</w:t>
            </w:r>
          </w:p>
        </w:tc>
        <w:tc>
          <w:tcPr>
            <w:tcW w:w="1225" w:type="dxa"/>
            <w:tcBorders>
              <w:top w:val="nil"/>
              <w:left w:val="single" w:sz="16" w:space="0" w:color="000000"/>
              <w:bottom w:val="nil"/>
            </w:tcBorders>
            <w:shd w:val="clear" w:color="auto" w:fill="FFFFFF"/>
          </w:tcPr>
          <w:p w:rsidR="002F5E1D" w:rsidRPr="002F5E1D" w:rsidRDefault="004562CC" w:rsidP="002F5E1D">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33,3</w:t>
            </w:r>
          </w:p>
        </w:tc>
        <w:tc>
          <w:tcPr>
            <w:tcW w:w="1360" w:type="dxa"/>
            <w:tcBorders>
              <w:top w:val="nil"/>
              <w:bottom w:val="nil"/>
            </w:tcBorders>
            <w:shd w:val="clear" w:color="auto" w:fill="FFFFFF"/>
          </w:tcPr>
          <w:p w:rsidR="002F5E1D" w:rsidRPr="002F5E1D" w:rsidRDefault="002F5E1D" w:rsidP="002F5E1D">
            <w:pPr>
              <w:autoSpaceDE w:val="0"/>
              <w:autoSpaceDN w:val="0"/>
              <w:adjustRightInd w:val="0"/>
              <w:spacing w:after="0" w:line="320" w:lineRule="atLeast"/>
              <w:ind w:left="60" w:right="60"/>
              <w:jc w:val="right"/>
              <w:rPr>
                <w:rFonts w:ascii="Arial" w:hAnsi="Arial" w:cs="Arial"/>
                <w:color w:val="000000"/>
                <w:sz w:val="18"/>
                <w:szCs w:val="18"/>
              </w:rPr>
            </w:pPr>
            <w:r w:rsidRPr="002F5E1D">
              <w:rPr>
                <w:rFonts w:ascii="Arial" w:hAnsi="Arial" w:cs="Arial"/>
                <w:color w:val="000000"/>
                <w:sz w:val="18"/>
                <w:szCs w:val="18"/>
              </w:rPr>
              <w:t>39,39</w:t>
            </w:r>
          </w:p>
        </w:tc>
        <w:tc>
          <w:tcPr>
            <w:tcW w:w="1669" w:type="dxa"/>
            <w:tcBorders>
              <w:top w:val="nil"/>
              <w:bottom w:val="nil"/>
            </w:tcBorders>
            <w:shd w:val="clear" w:color="auto" w:fill="FFFFFF"/>
          </w:tcPr>
          <w:p w:rsidR="002F5E1D" w:rsidRPr="002F5E1D" w:rsidRDefault="002F5E1D" w:rsidP="002F5E1D">
            <w:pPr>
              <w:autoSpaceDE w:val="0"/>
              <w:autoSpaceDN w:val="0"/>
              <w:adjustRightInd w:val="0"/>
              <w:spacing w:after="0" w:line="320" w:lineRule="atLeast"/>
              <w:ind w:left="60" w:right="60"/>
              <w:jc w:val="right"/>
              <w:rPr>
                <w:rFonts w:ascii="Arial" w:hAnsi="Arial" w:cs="Arial"/>
                <w:color w:val="000000"/>
                <w:sz w:val="18"/>
                <w:szCs w:val="18"/>
              </w:rPr>
            </w:pPr>
            <w:r w:rsidRPr="002F5E1D">
              <w:rPr>
                <w:rFonts w:ascii="Arial" w:hAnsi="Arial" w:cs="Arial"/>
                <w:color w:val="000000"/>
                <w:sz w:val="18"/>
                <w:szCs w:val="18"/>
              </w:rPr>
              <w:t>42,89</w:t>
            </w:r>
          </w:p>
        </w:tc>
        <w:tc>
          <w:tcPr>
            <w:tcW w:w="1701" w:type="dxa"/>
            <w:tcBorders>
              <w:top w:val="nil"/>
              <w:bottom w:val="nil"/>
              <w:right w:val="single" w:sz="16" w:space="0" w:color="000000"/>
            </w:tcBorders>
            <w:shd w:val="clear" w:color="auto" w:fill="FFFFFF"/>
          </w:tcPr>
          <w:p w:rsidR="002F5E1D" w:rsidRPr="002F5E1D" w:rsidRDefault="002F5E1D" w:rsidP="002F5E1D">
            <w:pPr>
              <w:autoSpaceDE w:val="0"/>
              <w:autoSpaceDN w:val="0"/>
              <w:adjustRightInd w:val="0"/>
              <w:spacing w:after="0" w:line="320" w:lineRule="atLeast"/>
              <w:ind w:left="60" w:right="60"/>
              <w:jc w:val="right"/>
              <w:rPr>
                <w:rFonts w:ascii="Arial" w:hAnsi="Arial" w:cs="Arial"/>
                <w:color w:val="000000"/>
                <w:sz w:val="18"/>
                <w:szCs w:val="18"/>
              </w:rPr>
            </w:pPr>
            <w:r w:rsidRPr="002F5E1D">
              <w:rPr>
                <w:rFonts w:ascii="Arial" w:hAnsi="Arial" w:cs="Arial"/>
                <w:color w:val="000000"/>
                <w:sz w:val="18"/>
                <w:szCs w:val="18"/>
              </w:rPr>
              <w:t>42,76</w:t>
            </w:r>
          </w:p>
        </w:tc>
      </w:tr>
      <w:tr w:rsidR="002F5E1D" w:rsidRPr="002F5E1D" w:rsidTr="002F5E1D">
        <w:trPr>
          <w:cantSplit/>
        </w:trPr>
        <w:tc>
          <w:tcPr>
            <w:tcW w:w="2400" w:type="dxa"/>
            <w:vMerge/>
            <w:tcBorders>
              <w:top w:val="nil"/>
              <w:left w:val="single" w:sz="16" w:space="0" w:color="000000"/>
              <w:bottom w:val="nil"/>
              <w:right w:val="nil"/>
            </w:tcBorders>
            <w:shd w:val="clear" w:color="auto" w:fill="FFFFFF"/>
            <w:vAlign w:val="center"/>
          </w:tcPr>
          <w:p w:rsidR="002F5E1D" w:rsidRPr="002F5E1D" w:rsidRDefault="002F5E1D" w:rsidP="002F5E1D">
            <w:pPr>
              <w:autoSpaceDE w:val="0"/>
              <w:autoSpaceDN w:val="0"/>
              <w:adjustRightInd w:val="0"/>
              <w:spacing w:after="0" w:line="240" w:lineRule="auto"/>
              <w:rPr>
                <w:rFonts w:ascii="Arial" w:hAnsi="Arial" w:cs="Arial"/>
                <w:color w:val="000000"/>
                <w:sz w:val="18"/>
                <w:szCs w:val="18"/>
              </w:rPr>
            </w:pPr>
          </w:p>
        </w:tc>
        <w:tc>
          <w:tcPr>
            <w:tcW w:w="1001" w:type="dxa"/>
            <w:tcBorders>
              <w:top w:val="nil"/>
              <w:left w:val="nil"/>
              <w:bottom w:val="nil"/>
              <w:right w:val="single" w:sz="16" w:space="0" w:color="000000"/>
            </w:tcBorders>
            <w:shd w:val="clear" w:color="auto" w:fill="FFFFFF"/>
            <w:vAlign w:val="center"/>
          </w:tcPr>
          <w:p w:rsidR="002F5E1D" w:rsidRPr="002F5E1D" w:rsidRDefault="002F5E1D" w:rsidP="002F5E1D">
            <w:pPr>
              <w:autoSpaceDE w:val="0"/>
              <w:autoSpaceDN w:val="0"/>
              <w:adjustRightInd w:val="0"/>
              <w:spacing w:after="0" w:line="320" w:lineRule="atLeast"/>
              <w:ind w:left="60" w:right="60"/>
              <w:rPr>
                <w:rFonts w:ascii="Arial" w:hAnsi="Arial" w:cs="Arial"/>
                <w:color w:val="000000"/>
                <w:sz w:val="18"/>
                <w:szCs w:val="18"/>
              </w:rPr>
            </w:pPr>
            <w:r w:rsidRPr="002F5E1D">
              <w:rPr>
                <w:rFonts w:ascii="Arial" w:hAnsi="Arial" w:cs="Arial"/>
                <w:color w:val="000000"/>
                <w:sz w:val="18"/>
                <w:szCs w:val="18"/>
              </w:rPr>
              <w:t>Стд. отклонение</w:t>
            </w:r>
          </w:p>
        </w:tc>
        <w:tc>
          <w:tcPr>
            <w:tcW w:w="1225" w:type="dxa"/>
            <w:tcBorders>
              <w:top w:val="nil"/>
              <w:left w:val="single" w:sz="16" w:space="0" w:color="000000"/>
              <w:bottom w:val="nil"/>
            </w:tcBorders>
            <w:shd w:val="clear" w:color="auto" w:fill="FFFFFF"/>
          </w:tcPr>
          <w:p w:rsidR="002F5E1D" w:rsidRPr="002F5E1D" w:rsidRDefault="004562CC" w:rsidP="002F5E1D">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6,85</w:t>
            </w:r>
          </w:p>
        </w:tc>
        <w:tc>
          <w:tcPr>
            <w:tcW w:w="1360" w:type="dxa"/>
            <w:tcBorders>
              <w:top w:val="nil"/>
              <w:bottom w:val="nil"/>
            </w:tcBorders>
            <w:shd w:val="clear" w:color="auto" w:fill="FFFFFF"/>
          </w:tcPr>
          <w:p w:rsidR="002F5E1D" w:rsidRPr="002F5E1D" w:rsidRDefault="004562CC" w:rsidP="002F5E1D">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4,74</w:t>
            </w:r>
          </w:p>
        </w:tc>
        <w:tc>
          <w:tcPr>
            <w:tcW w:w="1669" w:type="dxa"/>
            <w:tcBorders>
              <w:top w:val="nil"/>
              <w:bottom w:val="nil"/>
            </w:tcBorders>
            <w:shd w:val="clear" w:color="auto" w:fill="FFFFFF"/>
          </w:tcPr>
          <w:p w:rsidR="002F5E1D" w:rsidRPr="002F5E1D" w:rsidRDefault="004562CC" w:rsidP="002F5E1D">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4,53</w:t>
            </w:r>
          </w:p>
        </w:tc>
        <w:tc>
          <w:tcPr>
            <w:tcW w:w="1701" w:type="dxa"/>
            <w:tcBorders>
              <w:top w:val="nil"/>
              <w:bottom w:val="nil"/>
              <w:right w:val="single" w:sz="16" w:space="0" w:color="000000"/>
            </w:tcBorders>
            <w:shd w:val="clear" w:color="auto" w:fill="FFFFFF"/>
          </w:tcPr>
          <w:p w:rsidR="002F5E1D" w:rsidRPr="002F5E1D" w:rsidRDefault="004562CC" w:rsidP="002F5E1D">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5,85</w:t>
            </w:r>
          </w:p>
        </w:tc>
      </w:tr>
      <w:tr w:rsidR="002F5E1D" w:rsidRPr="002F5E1D" w:rsidTr="002F5E1D">
        <w:trPr>
          <w:cantSplit/>
        </w:trPr>
        <w:tc>
          <w:tcPr>
            <w:tcW w:w="2400" w:type="dxa"/>
            <w:vMerge w:val="restart"/>
            <w:tcBorders>
              <w:top w:val="nil"/>
              <w:left w:val="single" w:sz="16" w:space="0" w:color="000000"/>
              <w:bottom w:val="nil"/>
              <w:right w:val="nil"/>
            </w:tcBorders>
            <w:shd w:val="clear" w:color="auto" w:fill="FFFFFF"/>
            <w:vAlign w:val="center"/>
          </w:tcPr>
          <w:p w:rsidR="002F5E1D" w:rsidRPr="002F5E1D" w:rsidRDefault="002F5E1D" w:rsidP="002F5E1D">
            <w:pPr>
              <w:autoSpaceDE w:val="0"/>
              <w:autoSpaceDN w:val="0"/>
              <w:adjustRightInd w:val="0"/>
              <w:spacing w:after="0" w:line="320" w:lineRule="atLeast"/>
              <w:ind w:left="60" w:right="60"/>
              <w:rPr>
                <w:rFonts w:ascii="Arial" w:hAnsi="Arial" w:cs="Arial"/>
                <w:color w:val="000000"/>
                <w:sz w:val="18"/>
                <w:szCs w:val="18"/>
              </w:rPr>
            </w:pPr>
            <w:r w:rsidRPr="002F5E1D">
              <w:rPr>
                <w:rFonts w:ascii="Arial" w:hAnsi="Arial" w:cs="Arial"/>
                <w:color w:val="000000"/>
                <w:sz w:val="18"/>
                <w:szCs w:val="18"/>
              </w:rPr>
              <w:t>Разности экстремумов</w:t>
            </w:r>
          </w:p>
        </w:tc>
        <w:tc>
          <w:tcPr>
            <w:tcW w:w="1001" w:type="dxa"/>
            <w:tcBorders>
              <w:top w:val="nil"/>
              <w:left w:val="nil"/>
              <w:bottom w:val="nil"/>
              <w:right w:val="single" w:sz="16" w:space="0" w:color="000000"/>
            </w:tcBorders>
            <w:shd w:val="clear" w:color="auto" w:fill="FFFFFF"/>
            <w:vAlign w:val="center"/>
          </w:tcPr>
          <w:p w:rsidR="002F5E1D" w:rsidRPr="002F5E1D" w:rsidRDefault="002F5E1D" w:rsidP="002F5E1D">
            <w:pPr>
              <w:autoSpaceDE w:val="0"/>
              <w:autoSpaceDN w:val="0"/>
              <w:adjustRightInd w:val="0"/>
              <w:spacing w:after="0" w:line="320" w:lineRule="atLeast"/>
              <w:ind w:left="60" w:right="60"/>
              <w:rPr>
                <w:rFonts w:ascii="Arial" w:hAnsi="Arial" w:cs="Arial"/>
                <w:color w:val="000000"/>
                <w:sz w:val="18"/>
                <w:szCs w:val="18"/>
              </w:rPr>
            </w:pPr>
            <w:r w:rsidRPr="002F5E1D">
              <w:rPr>
                <w:rFonts w:ascii="Arial" w:hAnsi="Arial" w:cs="Arial"/>
                <w:color w:val="000000"/>
                <w:sz w:val="18"/>
                <w:szCs w:val="18"/>
              </w:rPr>
              <w:t>Модуль</w:t>
            </w:r>
          </w:p>
        </w:tc>
        <w:tc>
          <w:tcPr>
            <w:tcW w:w="1225" w:type="dxa"/>
            <w:tcBorders>
              <w:top w:val="nil"/>
              <w:left w:val="single" w:sz="16" w:space="0" w:color="000000"/>
              <w:bottom w:val="nil"/>
            </w:tcBorders>
            <w:shd w:val="clear" w:color="auto" w:fill="FFFFFF"/>
          </w:tcPr>
          <w:p w:rsidR="002F5E1D" w:rsidRPr="002F5E1D" w:rsidRDefault="004562CC" w:rsidP="002F5E1D">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,07</w:t>
            </w:r>
          </w:p>
        </w:tc>
        <w:tc>
          <w:tcPr>
            <w:tcW w:w="1360" w:type="dxa"/>
            <w:tcBorders>
              <w:top w:val="nil"/>
              <w:bottom w:val="nil"/>
            </w:tcBorders>
            <w:shd w:val="clear" w:color="auto" w:fill="FFFFFF"/>
          </w:tcPr>
          <w:p w:rsidR="002F5E1D" w:rsidRPr="002F5E1D" w:rsidRDefault="004562CC" w:rsidP="002F5E1D">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,12</w:t>
            </w:r>
          </w:p>
        </w:tc>
        <w:tc>
          <w:tcPr>
            <w:tcW w:w="1669" w:type="dxa"/>
            <w:tcBorders>
              <w:top w:val="nil"/>
              <w:bottom w:val="nil"/>
            </w:tcBorders>
            <w:shd w:val="clear" w:color="auto" w:fill="FFFFFF"/>
          </w:tcPr>
          <w:p w:rsidR="002F5E1D" w:rsidRPr="002F5E1D" w:rsidRDefault="004562CC" w:rsidP="002F5E1D">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,09</w:t>
            </w:r>
          </w:p>
        </w:tc>
        <w:tc>
          <w:tcPr>
            <w:tcW w:w="1701" w:type="dxa"/>
            <w:tcBorders>
              <w:top w:val="nil"/>
              <w:bottom w:val="nil"/>
              <w:right w:val="single" w:sz="16" w:space="0" w:color="000000"/>
            </w:tcBorders>
            <w:shd w:val="clear" w:color="auto" w:fill="FFFFFF"/>
          </w:tcPr>
          <w:p w:rsidR="002F5E1D" w:rsidRPr="002F5E1D" w:rsidRDefault="004562CC" w:rsidP="002F5E1D">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,07</w:t>
            </w:r>
          </w:p>
        </w:tc>
      </w:tr>
      <w:tr w:rsidR="002F5E1D" w:rsidRPr="002F5E1D" w:rsidTr="002F5E1D">
        <w:trPr>
          <w:cantSplit/>
        </w:trPr>
        <w:tc>
          <w:tcPr>
            <w:tcW w:w="2400" w:type="dxa"/>
            <w:vMerge/>
            <w:tcBorders>
              <w:top w:val="nil"/>
              <w:left w:val="single" w:sz="16" w:space="0" w:color="000000"/>
              <w:bottom w:val="nil"/>
              <w:right w:val="nil"/>
            </w:tcBorders>
            <w:shd w:val="clear" w:color="auto" w:fill="FFFFFF"/>
            <w:vAlign w:val="center"/>
          </w:tcPr>
          <w:p w:rsidR="002F5E1D" w:rsidRPr="002F5E1D" w:rsidRDefault="002F5E1D" w:rsidP="002F5E1D">
            <w:pPr>
              <w:autoSpaceDE w:val="0"/>
              <w:autoSpaceDN w:val="0"/>
              <w:adjustRightInd w:val="0"/>
              <w:spacing w:after="0" w:line="240" w:lineRule="auto"/>
              <w:rPr>
                <w:rFonts w:ascii="Arial" w:hAnsi="Arial" w:cs="Arial"/>
                <w:color w:val="000000"/>
                <w:sz w:val="18"/>
                <w:szCs w:val="18"/>
              </w:rPr>
            </w:pPr>
          </w:p>
        </w:tc>
        <w:tc>
          <w:tcPr>
            <w:tcW w:w="1001" w:type="dxa"/>
            <w:tcBorders>
              <w:top w:val="nil"/>
              <w:left w:val="nil"/>
              <w:bottom w:val="nil"/>
              <w:right w:val="single" w:sz="16" w:space="0" w:color="000000"/>
            </w:tcBorders>
            <w:shd w:val="clear" w:color="auto" w:fill="FFFFFF"/>
            <w:vAlign w:val="center"/>
          </w:tcPr>
          <w:p w:rsidR="002F5E1D" w:rsidRPr="002F5E1D" w:rsidRDefault="002F5E1D" w:rsidP="002F5E1D">
            <w:pPr>
              <w:autoSpaceDE w:val="0"/>
              <w:autoSpaceDN w:val="0"/>
              <w:adjustRightInd w:val="0"/>
              <w:spacing w:after="0" w:line="320" w:lineRule="atLeast"/>
              <w:ind w:left="60" w:right="60"/>
              <w:rPr>
                <w:rFonts w:ascii="Arial" w:hAnsi="Arial" w:cs="Arial"/>
                <w:color w:val="000000"/>
                <w:sz w:val="18"/>
                <w:szCs w:val="18"/>
              </w:rPr>
            </w:pPr>
            <w:r w:rsidRPr="002F5E1D">
              <w:rPr>
                <w:rFonts w:ascii="Arial" w:hAnsi="Arial" w:cs="Arial"/>
                <w:color w:val="000000"/>
                <w:sz w:val="18"/>
                <w:szCs w:val="18"/>
              </w:rPr>
              <w:t>Положительные</w:t>
            </w:r>
          </w:p>
        </w:tc>
        <w:tc>
          <w:tcPr>
            <w:tcW w:w="1225" w:type="dxa"/>
            <w:tcBorders>
              <w:top w:val="nil"/>
              <w:left w:val="single" w:sz="16" w:space="0" w:color="000000"/>
              <w:bottom w:val="nil"/>
            </w:tcBorders>
            <w:shd w:val="clear" w:color="auto" w:fill="FFFFFF"/>
          </w:tcPr>
          <w:p w:rsidR="002F5E1D" w:rsidRPr="002F5E1D" w:rsidRDefault="004562CC" w:rsidP="002F5E1D">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,06</w:t>
            </w:r>
          </w:p>
        </w:tc>
        <w:tc>
          <w:tcPr>
            <w:tcW w:w="1360" w:type="dxa"/>
            <w:tcBorders>
              <w:top w:val="nil"/>
              <w:bottom w:val="nil"/>
            </w:tcBorders>
            <w:shd w:val="clear" w:color="auto" w:fill="FFFFFF"/>
          </w:tcPr>
          <w:p w:rsidR="002F5E1D" w:rsidRPr="002F5E1D" w:rsidRDefault="004562CC" w:rsidP="002F5E1D">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,12</w:t>
            </w:r>
          </w:p>
        </w:tc>
        <w:tc>
          <w:tcPr>
            <w:tcW w:w="1669" w:type="dxa"/>
            <w:tcBorders>
              <w:top w:val="nil"/>
              <w:bottom w:val="nil"/>
            </w:tcBorders>
            <w:shd w:val="clear" w:color="auto" w:fill="FFFFFF"/>
          </w:tcPr>
          <w:p w:rsidR="002F5E1D" w:rsidRPr="002F5E1D" w:rsidRDefault="004562CC" w:rsidP="002F5E1D">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,07</w:t>
            </w:r>
          </w:p>
        </w:tc>
        <w:tc>
          <w:tcPr>
            <w:tcW w:w="1701" w:type="dxa"/>
            <w:tcBorders>
              <w:top w:val="nil"/>
              <w:bottom w:val="nil"/>
              <w:right w:val="single" w:sz="16" w:space="0" w:color="000000"/>
            </w:tcBorders>
            <w:shd w:val="clear" w:color="auto" w:fill="FFFFFF"/>
          </w:tcPr>
          <w:p w:rsidR="002F5E1D" w:rsidRPr="002F5E1D" w:rsidRDefault="004562CC" w:rsidP="002F5E1D">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,05</w:t>
            </w:r>
          </w:p>
        </w:tc>
      </w:tr>
      <w:tr w:rsidR="002F5E1D" w:rsidRPr="002F5E1D" w:rsidTr="002F5E1D">
        <w:trPr>
          <w:cantSplit/>
        </w:trPr>
        <w:tc>
          <w:tcPr>
            <w:tcW w:w="2400" w:type="dxa"/>
            <w:vMerge/>
            <w:tcBorders>
              <w:top w:val="nil"/>
              <w:left w:val="single" w:sz="16" w:space="0" w:color="000000"/>
              <w:bottom w:val="nil"/>
              <w:right w:val="nil"/>
            </w:tcBorders>
            <w:shd w:val="clear" w:color="auto" w:fill="FFFFFF"/>
            <w:vAlign w:val="center"/>
          </w:tcPr>
          <w:p w:rsidR="002F5E1D" w:rsidRPr="002F5E1D" w:rsidRDefault="002F5E1D" w:rsidP="002F5E1D">
            <w:pPr>
              <w:autoSpaceDE w:val="0"/>
              <w:autoSpaceDN w:val="0"/>
              <w:adjustRightInd w:val="0"/>
              <w:spacing w:after="0" w:line="240" w:lineRule="auto"/>
              <w:rPr>
                <w:rFonts w:ascii="Arial" w:hAnsi="Arial" w:cs="Arial"/>
                <w:color w:val="000000"/>
                <w:sz w:val="18"/>
                <w:szCs w:val="18"/>
              </w:rPr>
            </w:pPr>
          </w:p>
        </w:tc>
        <w:tc>
          <w:tcPr>
            <w:tcW w:w="1001" w:type="dxa"/>
            <w:tcBorders>
              <w:top w:val="nil"/>
              <w:left w:val="nil"/>
              <w:bottom w:val="nil"/>
              <w:right w:val="single" w:sz="16" w:space="0" w:color="000000"/>
            </w:tcBorders>
            <w:shd w:val="clear" w:color="auto" w:fill="FFFFFF"/>
            <w:vAlign w:val="center"/>
          </w:tcPr>
          <w:p w:rsidR="002F5E1D" w:rsidRPr="002F5E1D" w:rsidRDefault="002F5E1D" w:rsidP="002F5E1D">
            <w:pPr>
              <w:autoSpaceDE w:val="0"/>
              <w:autoSpaceDN w:val="0"/>
              <w:adjustRightInd w:val="0"/>
              <w:spacing w:after="0" w:line="320" w:lineRule="atLeast"/>
              <w:ind w:left="60" w:right="60"/>
              <w:rPr>
                <w:rFonts w:ascii="Arial" w:hAnsi="Arial" w:cs="Arial"/>
                <w:color w:val="000000"/>
                <w:sz w:val="18"/>
                <w:szCs w:val="18"/>
              </w:rPr>
            </w:pPr>
            <w:r w:rsidRPr="002F5E1D">
              <w:rPr>
                <w:rFonts w:ascii="Arial" w:hAnsi="Arial" w:cs="Arial"/>
                <w:color w:val="000000"/>
                <w:sz w:val="18"/>
                <w:szCs w:val="18"/>
              </w:rPr>
              <w:t>Отрицательные</w:t>
            </w:r>
          </w:p>
        </w:tc>
        <w:tc>
          <w:tcPr>
            <w:tcW w:w="1225" w:type="dxa"/>
            <w:tcBorders>
              <w:top w:val="nil"/>
              <w:left w:val="single" w:sz="16" w:space="0" w:color="000000"/>
              <w:bottom w:val="nil"/>
            </w:tcBorders>
            <w:shd w:val="clear" w:color="auto" w:fill="FFFFFF"/>
          </w:tcPr>
          <w:p w:rsidR="002F5E1D" w:rsidRPr="002F5E1D" w:rsidRDefault="004562CC" w:rsidP="002F5E1D">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-,07</w:t>
            </w:r>
          </w:p>
        </w:tc>
        <w:tc>
          <w:tcPr>
            <w:tcW w:w="1360" w:type="dxa"/>
            <w:tcBorders>
              <w:top w:val="nil"/>
              <w:bottom w:val="nil"/>
            </w:tcBorders>
            <w:shd w:val="clear" w:color="auto" w:fill="FFFFFF"/>
          </w:tcPr>
          <w:p w:rsidR="002F5E1D" w:rsidRPr="002F5E1D" w:rsidRDefault="004562CC" w:rsidP="002F5E1D">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-,07</w:t>
            </w:r>
          </w:p>
        </w:tc>
        <w:tc>
          <w:tcPr>
            <w:tcW w:w="1669" w:type="dxa"/>
            <w:tcBorders>
              <w:top w:val="nil"/>
              <w:bottom w:val="nil"/>
            </w:tcBorders>
            <w:shd w:val="clear" w:color="auto" w:fill="FFFFFF"/>
          </w:tcPr>
          <w:p w:rsidR="002F5E1D" w:rsidRPr="002F5E1D" w:rsidRDefault="004562CC" w:rsidP="002F5E1D">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-,09</w:t>
            </w:r>
          </w:p>
        </w:tc>
        <w:tc>
          <w:tcPr>
            <w:tcW w:w="1701" w:type="dxa"/>
            <w:tcBorders>
              <w:top w:val="nil"/>
              <w:bottom w:val="nil"/>
              <w:right w:val="single" w:sz="16" w:space="0" w:color="000000"/>
            </w:tcBorders>
            <w:shd w:val="clear" w:color="auto" w:fill="FFFFFF"/>
          </w:tcPr>
          <w:p w:rsidR="002F5E1D" w:rsidRPr="002F5E1D" w:rsidRDefault="004562CC" w:rsidP="002F5E1D">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-,07</w:t>
            </w:r>
          </w:p>
        </w:tc>
      </w:tr>
      <w:tr w:rsidR="002F5E1D" w:rsidRPr="002F5E1D" w:rsidTr="002F5E1D">
        <w:trPr>
          <w:cantSplit/>
        </w:trPr>
        <w:tc>
          <w:tcPr>
            <w:tcW w:w="3401" w:type="dxa"/>
            <w:gridSpan w:val="2"/>
            <w:tcBorders>
              <w:top w:val="nil"/>
              <w:left w:val="single" w:sz="16" w:space="0" w:color="000000"/>
              <w:bottom w:val="nil"/>
              <w:right w:val="nil"/>
            </w:tcBorders>
            <w:shd w:val="clear" w:color="auto" w:fill="FFFFFF"/>
            <w:vAlign w:val="center"/>
          </w:tcPr>
          <w:p w:rsidR="002F5E1D" w:rsidRPr="002F5E1D" w:rsidRDefault="002F5E1D" w:rsidP="002F5E1D">
            <w:pPr>
              <w:autoSpaceDE w:val="0"/>
              <w:autoSpaceDN w:val="0"/>
              <w:adjustRightInd w:val="0"/>
              <w:spacing w:after="0" w:line="320" w:lineRule="atLeast"/>
              <w:ind w:left="60" w:right="60"/>
              <w:rPr>
                <w:rFonts w:ascii="Arial" w:hAnsi="Arial" w:cs="Arial"/>
                <w:color w:val="000000"/>
                <w:sz w:val="18"/>
                <w:szCs w:val="18"/>
              </w:rPr>
            </w:pPr>
            <w:r w:rsidRPr="002F5E1D">
              <w:rPr>
                <w:rFonts w:ascii="Arial" w:hAnsi="Arial" w:cs="Arial"/>
                <w:color w:val="000000"/>
                <w:sz w:val="18"/>
                <w:szCs w:val="18"/>
              </w:rPr>
              <w:t>Статистика Z Колмогорова-Смирнова</w:t>
            </w:r>
          </w:p>
        </w:tc>
        <w:tc>
          <w:tcPr>
            <w:tcW w:w="1225" w:type="dxa"/>
            <w:tcBorders>
              <w:top w:val="nil"/>
              <w:left w:val="single" w:sz="16" w:space="0" w:color="000000"/>
              <w:bottom w:val="nil"/>
            </w:tcBorders>
            <w:shd w:val="clear" w:color="auto" w:fill="FFFFFF"/>
          </w:tcPr>
          <w:p w:rsidR="002F5E1D" w:rsidRPr="002F5E1D" w:rsidRDefault="004562CC" w:rsidP="002F5E1D">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,76</w:t>
            </w:r>
          </w:p>
        </w:tc>
        <w:tc>
          <w:tcPr>
            <w:tcW w:w="1360" w:type="dxa"/>
            <w:tcBorders>
              <w:top w:val="nil"/>
              <w:bottom w:val="nil"/>
            </w:tcBorders>
            <w:shd w:val="clear" w:color="auto" w:fill="FFFFFF"/>
          </w:tcPr>
          <w:p w:rsidR="002F5E1D" w:rsidRPr="002F5E1D" w:rsidRDefault="004562CC" w:rsidP="002F5E1D">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1,28</w:t>
            </w:r>
          </w:p>
        </w:tc>
        <w:tc>
          <w:tcPr>
            <w:tcW w:w="1669" w:type="dxa"/>
            <w:tcBorders>
              <w:top w:val="nil"/>
              <w:bottom w:val="nil"/>
            </w:tcBorders>
            <w:shd w:val="clear" w:color="auto" w:fill="FFFFFF"/>
          </w:tcPr>
          <w:p w:rsidR="002F5E1D" w:rsidRPr="002F5E1D" w:rsidRDefault="004562CC" w:rsidP="002F5E1D">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,96</w:t>
            </w:r>
          </w:p>
        </w:tc>
        <w:tc>
          <w:tcPr>
            <w:tcW w:w="1701" w:type="dxa"/>
            <w:tcBorders>
              <w:top w:val="nil"/>
              <w:bottom w:val="nil"/>
              <w:right w:val="single" w:sz="16" w:space="0" w:color="000000"/>
            </w:tcBorders>
            <w:shd w:val="clear" w:color="auto" w:fill="FFFFFF"/>
          </w:tcPr>
          <w:p w:rsidR="002F5E1D" w:rsidRPr="002F5E1D" w:rsidRDefault="004562CC" w:rsidP="002F5E1D">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,83</w:t>
            </w:r>
          </w:p>
        </w:tc>
      </w:tr>
      <w:tr w:rsidR="002F5E1D" w:rsidRPr="002F5E1D" w:rsidTr="002F5E1D">
        <w:trPr>
          <w:cantSplit/>
        </w:trPr>
        <w:tc>
          <w:tcPr>
            <w:tcW w:w="3401" w:type="dxa"/>
            <w:gridSpan w:val="2"/>
            <w:tcBorders>
              <w:top w:val="nil"/>
              <w:left w:val="single" w:sz="16" w:space="0" w:color="000000"/>
              <w:bottom w:val="single" w:sz="16" w:space="0" w:color="000000"/>
              <w:right w:val="nil"/>
            </w:tcBorders>
            <w:shd w:val="clear" w:color="auto" w:fill="FFFFFF"/>
            <w:vAlign w:val="center"/>
          </w:tcPr>
          <w:p w:rsidR="002F5E1D" w:rsidRPr="002F5E1D" w:rsidRDefault="002F5E1D" w:rsidP="002F5E1D">
            <w:pPr>
              <w:autoSpaceDE w:val="0"/>
              <w:autoSpaceDN w:val="0"/>
              <w:adjustRightInd w:val="0"/>
              <w:spacing w:after="0" w:line="320" w:lineRule="atLeast"/>
              <w:ind w:left="60" w:right="60"/>
              <w:rPr>
                <w:rFonts w:ascii="Arial" w:hAnsi="Arial" w:cs="Arial"/>
                <w:color w:val="000000"/>
                <w:sz w:val="18"/>
                <w:szCs w:val="18"/>
              </w:rPr>
            </w:pPr>
            <w:r w:rsidRPr="002F5E1D">
              <w:rPr>
                <w:rFonts w:ascii="Arial" w:hAnsi="Arial" w:cs="Arial"/>
                <w:color w:val="000000"/>
                <w:sz w:val="18"/>
                <w:szCs w:val="18"/>
              </w:rPr>
              <w:t>Асимпт. знч. (двухсторонняя)</w:t>
            </w:r>
          </w:p>
        </w:tc>
        <w:tc>
          <w:tcPr>
            <w:tcW w:w="1225" w:type="dxa"/>
            <w:tcBorders>
              <w:top w:val="nil"/>
              <w:left w:val="single" w:sz="16" w:space="0" w:color="000000"/>
              <w:bottom w:val="single" w:sz="16" w:space="0" w:color="000000"/>
            </w:tcBorders>
            <w:shd w:val="clear" w:color="auto" w:fill="FFFFFF"/>
          </w:tcPr>
          <w:p w:rsidR="002F5E1D" w:rsidRPr="002F5E1D" w:rsidRDefault="004562CC" w:rsidP="002F5E1D">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,6</w:t>
            </w:r>
          </w:p>
        </w:tc>
        <w:tc>
          <w:tcPr>
            <w:tcW w:w="1360" w:type="dxa"/>
            <w:tcBorders>
              <w:top w:val="nil"/>
              <w:bottom w:val="single" w:sz="16" w:space="0" w:color="000000"/>
            </w:tcBorders>
            <w:shd w:val="clear" w:color="auto" w:fill="FFFFFF"/>
          </w:tcPr>
          <w:p w:rsidR="002F5E1D" w:rsidRPr="002F5E1D" w:rsidRDefault="004562CC" w:rsidP="002F5E1D">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,07</w:t>
            </w:r>
          </w:p>
        </w:tc>
        <w:tc>
          <w:tcPr>
            <w:tcW w:w="1669" w:type="dxa"/>
            <w:tcBorders>
              <w:top w:val="nil"/>
              <w:bottom w:val="single" w:sz="16" w:space="0" w:color="000000"/>
            </w:tcBorders>
            <w:shd w:val="clear" w:color="auto" w:fill="FFFFFF"/>
          </w:tcPr>
          <w:p w:rsidR="002F5E1D" w:rsidRPr="002F5E1D" w:rsidRDefault="002F5E1D" w:rsidP="002F5E1D">
            <w:pPr>
              <w:autoSpaceDE w:val="0"/>
              <w:autoSpaceDN w:val="0"/>
              <w:adjustRightInd w:val="0"/>
              <w:spacing w:after="0" w:line="320" w:lineRule="atLeast"/>
              <w:ind w:left="60" w:right="60"/>
              <w:jc w:val="right"/>
              <w:rPr>
                <w:rFonts w:ascii="Arial" w:hAnsi="Arial" w:cs="Arial"/>
                <w:color w:val="000000"/>
                <w:sz w:val="18"/>
                <w:szCs w:val="18"/>
              </w:rPr>
            </w:pPr>
            <w:r w:rsidRPr="002F5E1D">
              <w:rPr>
                <w:rFonts w:ascii="Arial" w:hAnsi="Arial" w:cs="Arial"/>
                <w:color w:val="000000"/>
                <w:sz w:val="18"/>
                <w:szCs w:val="18"/>
              </w:rPr>
              <w:t>,31</w:t>
            </w:r>
          </w:p>
        </w:tc>
        <w:tc>
          <w:tcPr>
            <w:tcW w:w="1701" w:type="dxa"/>
            <w:tcBorders>
              <w:top w:val="nil"/>
              <w:bottom w:val="single" w:sz="16" w:space="0" w:color="000000"/>
              <w:right w:val="single" w:sz="16" w:space="0" w:color="000000"/>
            </w:tcBorders>
            <w:shd w:val="clear" w:color="auto" w:fill="FFFFFF"/>
          </w:tcPr>
          <w:p w:rsidR="002F5E1D" w:rsidRPr="002F5E1D" w:rsidRDefault="004562CC" w:rsidP="002F5E1D">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,48</w:t>
            </w:r>
          </w:p>
        </w:tc>
      </w:tr>
      <w:tr w:rsidR="002F5E1D" w:rsidRPr="002F5E1D" w:rsidTr="002F5E1D">
        <w:trPr>
          <w:cantSplit/>
        </w:trPr>
        <w:tc>
          <w:tcPr>
            <w:tcW w:w="9356" w:type="dxa"/>
            <w:gridSpan w:val="6"/>
            <w:tcBorders>
              <w:top w:val="nil"/>
              <w:left w:val="nil"/>
              <w:bottom w:val="nil"/>
              <w:right w:val="nil"/>
            </w:tcBorders>
            <w:shd w:val="clear" w:color="auto" w:fill="FFFFFF"/>
          </w:tcPr>
          <w:p w:rsidR="002F5E1D" w:rsidRPr="002F5E1D" w:rsidRDefault="002F5E1D" w:rsidP="002F5E1D">
            <w:pPr>
              <w:autoSpaceDE w:val="0"/>
              <w:autoSpaceDN w:val="0"/>
              <w:adjustRightInd w:val="0"/>
              <w:spacing w:after="0" w:line="320" w:lineRule="atLeast"/>
              <w:ind w:left="60" w:right="60"/>
              <w:rPr>
                <w:rFonts w:ascii="Arial" w:hAnsi="Arial" w:cs="Arial"/>
                <w:color w:val="000000"/>
                <w:sz w:val="18"/>
                <w:szCs w:val="18"/>
              </w:rPr>
            </w:pPr>
            <w:r w:rsidRPr="002F5E1D">
              <w:rPr>
                <w:rFonts w:ascii="Arial" w:hAnsi="Arial" w:cs="Arial"/>
                <w:color w:val="000000"/>
                <w:sz w:val="18"/>
                <w:szCs w:val="18"/>
              </w:rPr>
              <w:t>a. Сравнение с нормальным распределением.</w:t>
            </w:r>
          </w:p>
        </w:tc>
      </w:tr>
      <w:tr w:rsidR="002F5E1D" w:rsidRPr="002F5E1D" w:rsidTr="002F5E1D">
        <w:trPr>
          <w:cantSplit/>
        </w:trPr>
        <w:tc>
          <w:tcPr>
            <w:tcW w:w="9356" w:type="dxa"/>
            <w:gridSpan w:val="6"/>
            <w:tcBorders>
              <w:top w:val="nil"/>
              <w:left w:val="nil"/>
              <w:bottom w:val="nil"/>
              <w:right w:val="nil"/>
            </w:tcBorders>
            <w:shd w:val="clear" w:color="auto" w:fill="FFFFFF"/>
          </w:tcPr>
          <w:p w:rsidR="002F5E1D" w:rsidRPr="002F5E1D" w:rsidRDefault="002F5E1D" w:rsidP="002F5E1D">
            <w:pPr>
              <w:autoSpaceDE w:val="0"/>
              <w:autoSpaceDN w:val="0"/>
              <w:adjustRightInd w:val="0"/>
              <w:spacing w:after="0" w:line="320" w:lineRule="atLeast"/>
              <w:ind w:left="60" w:right="60"/>
              <w:rPr>
                <w:rFonts w:ascii="Arial" w:hAnsi="Arial" w:cs="Arial"/>
                <w:color w:val="000000"/>
                <w:sz w:val="18"/>
                <w:szCs w:val="18"/>
              </w:rPr>
            </w:pPr>
            <w:r w:rsidRPr="002F5E1D">
              <w:rPr>
                <w:rFonts w:ascii="Arial" w:hAnsi="Arial" w:cs="Arial"/>
                <w:color w:val="000000"/>
                <w:sz w:val="18"/>
                <w:szCs w:val="18"/>
              </w:rPr>
              <w:t>b. Оценивается по данным.</w:t>
            </w:r>
          </w:p>
        </w:tc>
      </w:tr>
    </w:tbl>
    <w:p w:rsidR="003F41F7" w:rsidRPr="003F41F7" w:rsidRDefault="003F41F7" w:rsidP="003F41F7">
      <w:pPr>
        <w:autoSpaceDE w:val="0"/>
        <w:autoSpaceDN w:val="0"/>
        <w:adjustRightInd w:val="0"/>
        <w:spacing w:after="0" w:line="240" w:lineRule="auto"/>
        <w:rPr>
          <w:rFonts w:cs="Times New Roman"/>
          <w:sz w:val="24"/>
          <w:szCs w:val="24"/>
        </w:rPr>
      </w:pPr>
    </w:p>
    <w:tbl>
      <w:tblPr>
        <w:tblW w:w="85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5"/>
        <w:gridCol w:w="1773"/>
        <w:gridCol w:w="1456"/>
        <w:gridCol w:w="1456"/>
        <w:gridCol w:w="1456"/>
      </w:tblGrid>
      <w:tr w:rsidR="003F41F7" w:rsidRPr="003F41F7">
        <w:trPr>
          <w:cantSplit/>
        </w:trPr>
        <w:tc>
          <w:tcPr>
            <w:tcW w:w="8563" w:type="dxa"/>
            <w:gridSpan w:val="5"/>
            <w:tcBorders>
              <w:top w:val="nil"/>
              <w:left w:val="nil"/>
              <w:bottom w:val="nil"/>
              <w:right w:val="nil"/>
            </w:tcBorders>
            <w:shd w:val="clear" w:color="auto" w:fill="FFFFFF"/>
          </w:tcPr>
          <w:p w:rsidR="003F41F7" w:rsidRPr="003F41F7" w:rsidRDefault="003F41F7" w:rsidP="003F41F7">
            <w:pPr>
              <w:autoSpaceDE w:val="0"/>
              <w:autoSpaceDN w:val="0"/>
              <w:adjustRightInd w:val="0"/>
              <w:spacing w:after="0" w:line="320" w:lineRule="atLeast"/>
              <w:ind w:left="60" w:right="60"/>
              <w:jc w:val="center"/>
              <w:rPr>
                <w:rFonts w:ascii="Arial" w:hAnsi="Arial" w:cs="Arial"/>
                <w:color w:val="000000"/>
                <w:sz w:val="18"/>
                <w:szCs w:val="18"/>
              </w:rPr>
            </w:pPr>
            <w:r w:rsidRPr="003F41F7">
              <w:rPr>
                <w:rFonts w:ascii="Arial" w:hAnsi="Arial" w:cs="Arial"/>
                <w:b/>
                <w:bCs/>
                <w:color w:val="000000"/>
                <w:sz w:val="18"/>
                <w:szCs w:val="18"/>
              </w:rPr>
              <w:t>Одновыборочный критерий Колмогорова-Смирнова</w:t>
            </w:r>
          </w:p>
        </w:tc>
      </w:tr>
      <w:tr w:rsidR="003F41F7" w:rsidRPr="003F41F7">
        <w:trPr>
          <w:cantSplit/>
        </w:trPr>
        <w:tc>
          <w:tcPr>
            <w:tcW w:w="4198" w:type="dxa"/>
            <w:gridSpan w:val="2"/>
            <w:tcBorders>
              <w:top w:val="single" w:sz="16" w:space="0" w:color="000000"/>
              <w:left w:val="single" w:sz="16" w:space="0" w:color="000000"/>
              <w:bottom w:val="single" w:sz="16" w:space="0" w:color="000000"/>
              <w:right w:val="nil"/>
            </w:tcBorders>
            <w:shd w:val="clear" w:color="auto" w:fill="FFFFFF"/>
          </w:tcPr>
          <w:p w:rsidR="003F41F7" w:rsidRPr="003F41F7" w:rsidRDefault="003F41F7" w:rsidP="003F41F7">
            <w:pPr>
              <w:autoSpaceDE w:val="0"/>
              <w:autoSpaceDN w:val="0"/>
              <w:adjustRightInd w:val="0"/>
              <w:spacing w:after="0" w:line="240" w:lineRule="auto"/>
              <w:rPr>
                <w:rFonts w:cs="Times New Roman"/>
                <w:b/>
                <w:sz w:val="24"/>
                <w:szCs w:val="24"/>
              </w:rPr>
            </w:pPr>
            <w:r w:rsidRPr="003F41F7">
              <w:rPr>
                <w:rFonts w:cs="Times New Roman"/>
                <w:b/>
                <w:sz w:val="24"/>
                <w:szCs w:val="24"/>
              </w:rPr>
              <w:t>Методика «Мотивация профессиональной деятельности» (методика К. Замфир в модификации А. Реана)</w:t>
            </w:r>
          </w:p>
        </w:tc>
        <w:tc>
          <w:tcPr>
            <w:tcW w:w="1455" w:type="dxa"/>
            <w:tcBorders>
              <w:top w:val="single" w:sz="16" w:space="0" w:color="000000"/>
              <w:left w:val="single" w:sz="16" w:space="0" w:color="000000"/>
              <w:bottom w:val="single" w:sz="16" w:space="0" w:color="000000"/>
            </w:tcBorders>
            <w:shd w:val="clear" w:color="auto" w:fill="FFFFFF"/>
          </w:tcPr>
          <w:p w:rsidR="003F41F7" w:rsidRPr="003F41F7" w:rsidRDefault="00B2749A" w:rsidP="003F41F7">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В</w:t>
            </w:r>
            <w:r w:rsidR="003F41F7" w:rsidRPr="003F41F7">
              <w:rPr>
                <w:rFonts w:ascii="Arial" w:hAnsi="Arial" w:cs="Arial"/>
                <w:color w:val="000000"/>
                <w:sz w:val="18"/>
                <w:szCs w:val="18"/>
              </w:rPr>
              <w:t>нутренняя</w:t>
            </w:r>
            <w:r>
              <w:rPr>
                <w:rFonts w:ascii="Arial" w:hAnsi="Arial" w:cs="Arial"/>
                <w:color w:val="000000"/>
                <w:sz w:val="18"/>
                <w:szCs w:val="18"/>
              </w:rPr>
              <w:t xml:space="preserve"> </w:t>
            </w:r>
            <w:r w:rsidR="003F41F7" w:rsidRPr="003F41F7">
              <w:rPr>
                <w:rFonts w:ascii="Arial" w:hAnsi="Arial" w:cs="Arial"/>
                <w:color w:val="000000"/>
                <w:sz w:val="18"/>
                <w:szCs w:val="18"/>
              </w:rPr>
              <w:t>мотивация</w:t>
            </w:r>
          </w:p>
        </w:tc>
        <w:tc>
          <w:tcPr>
            <w:tcW w:w="1455" w:type="dxa"/>
            <w:tcBorders>
              <w:top w:val="single" w:sz="16" w:space="0" w:color="000000"/>
              <w:bottom w:val="single" w:sz="16" w:space="0" w:color="000000"/>
            </w:tcBorders>
            <w:shd w:val="clear" w:color="auto" w:fill="FFFFFF"/>
          </w:tcPr>
          <w:p w:rsidR="003F41F7" w:rsidRPr="003F41F7" w:rsidRDefault="00B2749A" w:rsidP="003F41F7">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В</w:t>
            </w:r>
            <w:r w:rsidR="003F41F7" w:rsidRPr="003F41F7">
              <w:rPr>
                <w:rFonts w:ascii="Arial" w:hAnsi="Arial" w:cs="Arial"/>
                <w:color w:val="000000"/>
                <w:sz w:val="18"/>
                <w:szCs w:val="18"/>
              </w:rPr>
              <w:t>нешняя</w:t>
            </w:r>
            <w:r>
              <w:rPr>
                <w:rFonts w:ascii="Arial" w:hAnsi="Arial" w:cs="Arial"/>
                <w:color w:val="000000"/>
                <w:sz w:val="18"/>
                <w:szCs w:val="18"/>
              </w:rPr>
              <w:t xml:space="preserve"> </w:t>
            </w:r>
            <w:r w:rsidR="003F41F7" w:rsidRPr="003F41F7">
              <w:rPr>
                <w:rFonts w:ascii="Arial" w:hAnsi="Arial" w:cs="Arial"/>
                <w:color w:val="000000"/>
                <w:sz w:val="18"/>
                <w:szCs w:val="18"/>
              </w:rPr>
              <w:t>положительная</w:t>
            </w:r>
            <w:r>
              <w:rPr>
                <w:rFonts w:ascii="Arial" w:hAnsi="Arial" w:cs="Arial"/>
                <w:color w:val="000000"/>
                <w:sz w:val="18"/>
                <w:szCs w:val="18"/>
              </w:rPr>
              <w:t xml:space="preserve"> </w:t>
            </w:r>
            <w:r w:rsidR="003F41F7" w:rsidRPr="003F41F7">
              <w:rPr>
                <w:rFonts w:ascii="Arial" w:hAnsi="Arial" w:cs="Arial"/>
                <w:color w:val="000000"/>
                <w:sz w:val="18"/>
                <w:szCs w:val="18"/>
              </w:rPr>
              <w:t>мотивация</w:t>
            </w:r>
          </w:p>
        </w:tc>
        <w:tc>
          <w:tcPr>
            <w:tcW w:w="1455" w:type="dxa"/>
            <w:tcBorders>
              <w:top w:val="single" w:sz="16" w:space="0" w:color="000000"/>
              <w:bottom w:val="single" w:sz="16" w:space="0" w:color="000000"/>
              <w:right w:val="single" w:sz="16" w:space="0" w:color="000000"/>
            </w:tcBorders>
            <w:shd w:val="clear" w:color="auto" w:fill="FFFFFF"/>
          </w:tcPr>
          <w:p w:rsidR="003F41F7" w:rsidRPr="003F41F7" w:rsidRDefault="00B2749A" w:rsidP="003F41F7">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В</w:t>
            </w:r>
            <w:r w:rsidR="003F41F7" w:rsidRPr="003F41F7">
              <w:rPr>
                <w:rFonts w:ascii="Arial" w:hAnsi="Arial" w:cs="Arial"/>
                <w:color w:val="000000"/>
                <w:sz w:val="18"/>
                <w:szCs w:val="18"/>
              </w:rPr>
              <w:t>нешняя</w:t>
            </w:r>
            <w:r>
              <w:rPr>
                <w:rFonts w:ascii="Arial" w:hAnsi="Arial" w:cs="Arial"/>
                <w:color w:val="000000"/>
                <w:sz w:val="18"/>
                <w:szCs w:val="18"/>
              </w:rPr>
              <w:t xml:space="preserve"> </w:t>
            </w:r>
            <w:r w:rsidR="003F41F7" w:rsidRPr="003F41F7">
              <w:rPr>
                <w:rFonts w:ascii="Arial" w:hAnsi="Arial" w:cs="Arial"/>
                <w:color w:val="000000"/>
                <w:sz w:val="18"/>
                <w:szCs w:val="18"/>
              </w:rPr>
              <w:t>отрицательная</w:t>
            </w:r>
            <w:r>
              <w:rPr>
                <w:rFonts w:ascii="Arial" w:hAnsi="Arial" w:cs="Arial"/>
                <w:color w:val="000000"/>
                <w:sz w:val="18"/>
                <w:szCs w:val="18"/>
              </w:rPr>
              <w:t xml:space="preserve"> </w:t>
            </w:r>
            <w:r w:rsidR="003F41F7" w:rsidRPr="003F41F7">
              <w:rPr>
                <w:rFonts w:ascii="Arial" w:hAnsi="Arial" w:cs="Arial"/>
                <w:color w:val="000000"/>
                <w:sz w:val="18"/>
                <w:szCs w:val="18"/>
              </w:rPr>
              <w:t>мотивация</w:t>
            </w:r>
          </w:p>
        </w:tc>
      </w:tr>
      <w:tr w:rsidR="003F41F7" w:rsidRPr="003F41F7">
        <w:trPr>
          <w:cantSplit/>
        </w:trPr>
        <w:tc>
          <w:tcPr>
            <w:tcW w:w="4198" w:type="dxa"/>
            <w:gridSpan w:val="2"/>
            <w:tcBorders>
              <w:top w:val="single" w:sz="16" w:space="0" w:color="000000"/>
              <w:left w:val="single" w:sz="16" w:space="0" w:color="000000"/>
              <w:bottom w:val="nil"/>
              <w:right w:val="nil"/>
            </w:tcBorders>
            <w:shd w:val="clear" w:color="auto" w:fill="FFFFFF"/>
            <w:vAlign w:val="center"/>
          </w:tcPr>
          <w:p w:rsidR="003F41F7" w:rsidRPr="003F41F7" w:rsidRDefault="003F41F7" w:rsidP="003F41F7">
            <w:pPr>
              <w:autoSpaceDE w:val="0"/>
              <w:autoSpaceDN w:val="0"/>
              <w:adjustRightInd w:val="0"/>
              <w:spacing w:after="0" w:line="320" w:lineRule="atLeast"/>
              <w:ind w:left="60" w:right="60"/>
              <w:rPr>
                <w:rFonts w:ascii="Arial" w:hAnsi="Arial" w:cs="Arial"/>
                <w:color w:val="000000"/>
                <w:sz w:val="18"/>
                <w:szCs w:val="18"/>
              </w:rPr>
            </w:pPr>
            <w:r w:rsidRPr="003F41F7">
              <w:rPr>
                <w:rFonts w:ascii="Arial" w:hAnsi="Arial" w:cs="Arial"/>
                <w:color w:val="000000"/>
                <w:sz w:val="18"/>
                <w:szCs w:val="18"/>
              </w:rPr>
              <w:t>N</w:t>
            </w:r>
          </w:p>
        </w:tc>
        <w:tc>
          <w:tcPr>
            <w:tcW w:w="1455" w:type="dxa"/>
            <w:tcBorders>
              <w:top w:val="single" w:sz="16" w:space="0" w:color="000000"/>
              <w:left w:val="single" w:sz="16" w:space="0" w:color="000000"/>
              <w:bottom w:val="nil"/>
            </w:tcBorders>
            <w:shd w:val="clear" w:color="auto" w:fill="FFFFFF"/>
          </w:tcPr>
          <w:p w:rsidR="003F41F7" w:rsidRPr="003F41F7" w:rsidRDefault="003F41F7" w:rsidP="003F41F7">
            <w:pPr>
              <w:autoSpaceDE w:val="0"/>
              <w:autoSpaceDN w:val="0"/>
              <w:adjustRightInd w:val="0"/>
              <w:spacing w:after="0" w:line="320" w:lineRule="atLeast"/>
              <w:ind w:left="60" w:right="60"/>
              <w:jc w:val="right"/>
              <w:rPr>
                <w:rFonts w:ascii="Arial" w:hAnsi="Arial" w:cs="Arial"/>
                <w:color w:val="000000"/>
                <w:sz w:val="18"/>
                <w:szCs w:val="18"/>
              </w:rPr>
            </w:pPr>
            <w:r w:rsidRPr="003F41F7">
              <w:rPr>
                <w:rFonts w:ascii="Arial" w:hAnsi="Arial" w:cs="Arial"/>
                <w:color w:val="000000"/>
                <w:sz w:val="18"/>
                <w:szCs w:val="18"/>
              </w:rPr>
              <w:t>114</w:t>
            </w:r>
          </w:p>
        </w:tc>
        <w:tc>
          <w:tcPr>
            <w:tcW w:w="1455" w:type="dxa"/>
            <w:tcBorders>
              <w:top w:val="single" w:sz="16" w:space="0" w:color="000000"/>
              <w:bottom w:val="nil"/>
            </w:tcBorders>
            <w:shd w:val="clear" w:color="auto" w:fill="FFFFFF"/>
          </w:tcPr>
          <w:p w:rsidR="003F41F7" w:rsidRPr="003F41F7" w:rsidRDefault="003F41F7" w:rsidP="003F41F7">
            <w:pPr>
              <w:autoSpaceDE w:val="0"/>
              <w:autoSpaceDN w:val="0"/>
              <w:adjustRightInd w:val="0"/>
              <w:spacing w:after="0" w:line="320" w:lineRule="atLeast"/>
              <w:ind w:left="60" w:right="60"/>
              <w:jc w:val="right"/>
              <w:rPr>
                <w:rFonts w:ascii="Arial" w:hAnsi="Arial" w:cs="Arial"/>
                <w:color w:val="000000"/>
                <w:sz w:val="18"/>
                <w:szCs w:val="18"/>
              </w:rPr>
            </w:pPr>
            <w:r w:rsidRPr="003F41F7">
              <w:rPr>
                <w:rFonts w:ascii="Arial" w:hAnsi="Arial" w:cs="Arial"/>
                <w:color w:val="000000"/>
                <w:sz w:val="18"/>
                <w:szCs w:val="18"/>
              </w:rPr>
              <w:t>114</w:t>
            </w:r>
          </w:p>
        </w:tc>
        <w:tc>
          <w:tcPr>
            <w:tcW w:w="1455" w:type="dxa"/>
            <w:tcBorders>
              <w:top w:val="single" w:sz="16" w:space="0" w:color="000000"/>
              <w:bottom w:val="nil"/>
              <w:right w:val="single" w:sz="16" w:space="0" w:color="000000"/>
            </w:tcBorders>
            <w:shd w:val="clear" w:color="auto" w:fill="FFFFFF"/>
          </w:tcPr>
          <w:p w:rsidR="003F41F7" w:rsidRPr="003F41F7" w:rsidRDefault="003F41F7" w:rsidP="003F41F7">
            <w:pPr>
              <w:autoSpaceDE w:val="0"/>
              <w:autoSpaceDN w:val="0"/>
              <w:adjustRightInd w:val="0"/>
              <w:spacing w:after="0" w:line="320" w:lineRule="atLeast"/>
              <w:ind w:left="60" w:right="60"/>
              <w:jc w:val="right"/>
              <w:rPr>
                <w:rFonts w:ascii="Arial" w:hAnsi="Arial" w:cs="Arial"/>
                <w:color w:val="000000"/>
                <w:sz w:val="18"/>
                <w:szCs w:val="18"/>
              </w:rPr>
            </w:pPr>
            <w:r w:rsidRPr="003F41F7">
              <w:rPr>
                <w:rFonts w:ascii="Arial" w:hAnsi="Arial" w:cs="Arial"/>
                <w:color w:val="000000"/>
                <w:sz w:val="18"/>
                <w:szCs w:val="18"/>
              </w:rPr>
              <w:t>114</w:t>
            </w:r>
          </w:p>
        </w:tc>
      </w:tr>
      <w:tr w:rsidR="003F41F7" w:rsidRPr="003F41F7">
        <w:trPr>
          <w:cantSplit/>
        </w:trPr>
        <w:tc>
          <w:tcPr>
            <w:tcW w:w="2425" w:type="dxa"/>
            <w:vMerge w:val="restart"/>
            <w:tcBorders>
              <w:top w:val="nil"/>
              <w:left w:val="single" w:sz="16" w:space="0" w:color="000000"/>
              <w:bottom w:val="nil"/>
              <w:right w:val="nil"/>
            </w:tcBorders>
            <w:shd w:val="clear" w:color="auto" w:fill="FFFFFF"/>
            <w:vAlign w:val="center"/>
          </w:tcPr>
          <w:p w:rsidR="003F41F7" w:rsidRPr="003F41F7" w:rsidRDefault="003F41F7" w:rsidP="003F41F7">
            <w:pPr>
              <w:autoSpaceDE w:val="0"/>
              <w:autoSpaceDN w:val="0"/>
              <w:adjustRightInd w:val="0"/>
              <w:spacing w:after="0" w:line="320" w:lineRule="atLeast"/>
              <w:ind w:left="60" w:right="60"/>
              <w:rPr>
                <w:rFonts w:ascii="Arial" w:hAnsi="Arial" w:cs="Arial"/>
                <w:color w:val="000000"/>
                <w:sz w:val="18"/>
                <w:szCs w:val="18"/>
              </w:rPr>
            </w:pPr>
            <w:r w:rsidRPr="003F41F7">
              <w:rPr>
                <w:rFonts w:ascii="Arial" w:hAnsi="Arial" w:cs="Arial"/>
                <w:color w:val="000000"/>
                <w:sz w:val="18"/>
                <w:szCs w:val="18"/>
              </w:rPr>
              <w:t>Нормальные параметры</w:t>
            </w:r>
            <w:r w:rsidRPr="003F41F7">
              <w:rPr>
                <w:rFonts w:ascii="Arial" w:hAnsi="Arial" w:cs="Arial"/>
                <w:color w:val="000000"/>
                <w:sz w:val="18"/>
                <w:szCs w:val="18"/>
                <w:vertAlign w:val="superscript"/>
              </w:rPr>
              <w:t>a,b</w:t>
            </w:r>
          </w:p>
        </w:tc>
        <w:tc>
          <w:tcPr>
            <w:tcW w:w="1773" w:type="dxa"/>
            <w:tcBorders>
              <w:top w:val="nil"/>
              <w:left w:val="nil"/>
              <w:bottom w:val="nil"/>
              <w:right w:val="single" w:sz="16" w:space="0" w:color="000000"/>
            </w:tcBorders>
            <w:shd w:val="clear" w:color="auto" w:fill="FFFFFF"/>
            <w:vAlign w:val="center"/>
          </w:tcPr>
          <w:p w:rsidR="003F41F7" w:rsidRPr="003F41F7" w:rsidRDefault="003F41F7" w:rsidP="003F41F7">
            <w:pPr>
              <w:autoSpaceDE w:val="0"/>
              <w:autoSpaceDN w:val="0"/>
              <w:adjustRightInd w:val="0"/>
              <w:spacing w:after="0" w:line="320" w:lineRule="atLeast"/>
              <w:ind w:left="60" w:right="60"/>
              <w:rPr>
                <w:rFonts w:ascii="Arial" w:hAnsi="Arial" w:cs="Arial"/>
                <w:color w:val="000000"/>
                <w:sz w:val="18"/>
                <w:szCs w:val="18"/>
              </w:rPr>
            </w:pPr>
            <w:r w:rsidRPr="003F41F7">
              <w:rPr>
                <w:rFonts w:ascii="Arial" w:hAnsi="Arial" w:cs="Arial"/>
                <w:color w:val="000000"/>
                <w:sz w:val="18"/>
                <w:szCs w:val="18"/>
              </w:rPr>
              <w:t>Среднее</w:t>
            </w:r>
          </w:p>
        </w:tc>
        <w:tc>
          <w:tcPr>
            <w:tcW w:w="1455" w:type="dxa"/>
            <w:tcBorders>
              <w:top w:val="nil"/>
              <w:left w:val="single" w:sz="16" w:space="0" w:color="000000"/>
              <w:bottom w:val="nil"/>
            </w:tcBorders>
            <w:shd w:val="clear" w:color="auto" w:fill="FFFFFF"/>
          </w:tcPr>
          <w:p w:rsidR="003F41F7" w:rsidRPr="003F41F7" w:rsidRDefault="004562CC" w:rsidP="003F41F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4,61</w:t>
            </w:r>
          </w:p>
        </w:tc>
        <w:tc>
          <w:tcPr>
            <w:tcW w:w="1455" w:type="dxa"/>
            <w:tcBorders>
              <w:top w:val="nil"/>
              <w:bottom w:val="nil"/>
            </w:tcBorders>
            <w:shd w:val="clear" w:color="auto" w:fill="FFFFFF"/>
          </w:tcPr>
          <w:p w:rsidR="003F41F7" w:rsidRPr="003F41F7" w:rsidRDefault="003F41F7" w:rsidP="004562CC">
            <w:pPr>
              <w:autoSpaceDE w:val="0"/>
              <w:autoSpaceDN w:val="0"/>
              <w:adjustRightInd w:val="0"/>
              <w:spacing w:after="0" w:line="320" w:lineRule="atLeast"/>
              <w:ind w:left="60" w:right="60"/>
              <w:jc w:val="right"/>
              <w:rPr>
                <w:rFonts w:ascii="Arial" w:hAnsi="Arial" w:cs="Arial"/>
                <w:color w:val="000000"/>
                <w:sz w:val="18"/>
                <w:szCs w:val="18"/>
              </w:rPr>
            </w:pPr>
            <w:r w:rsidRPr="003F41F7">
              <w:rPr>
                <w:rFonts w:ascii="Arial" w:hAnsi="Arial" w:cs="Arial"/>
                <w:color w:val="000000"/>
                <w:sz w:val="18"/>
                <w:szCs w:val="18"/>
              </w:rPr>
              <w:t>4,28</w:t>
            </w:r>
          </w:p>
        </w:tc>
        <w:tc>
          <w:tcPr>
            <w:tcW w:w="1455" w:type="dxa"/>
            <w:tcBorders>
              <w:top w:val="nil"/>
              <w:bottom w:val="nil"/>
              <w:right w:val="single" w:sz="16" w:space="0" w:color="000000"/>
            </w:tcBorders>
            <w:shd w:val="clear" w:color="auto" w:fill="FFFFFF"/>
          </w:tcPr>
          <w:p w:rsidR="003F41F7" w:rsidRPr="003F41F7" w:rsidRDefault="005234BB" w:rsidP="003F41F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3,41</w:t>
            </w:r>
          </w:p>
        </w:tc>
      </w:tr>
      <w:tr w:rsidR="003F41F7" w:rsidRPr="003F41F7">
        <w:trPr>
          <w:cantSplit/>
        </w:trPr>
        <w:tc>
          <w:tcPr>
            <w:tcW w:w="2425" w:type="dxa"/>
            <w:vMerge/>
            <w:tcBorders>
              <w:top w:val="nil"/>
              <w:left w:val="single" w:sz="16" w:space="0" w:color="000000"/>
              <w:bottom w:val="nil"/>
              <w:right w:val="nil"/>
            </w:tcBorders>
            <w:shd w:val="clear" w:color="auto" w:fill="FFFFFF"/>
            <w:vAlign w:val="center"/>
          </w:tcPr>
          <w:p w:rsidR="003F41F7" w:rsidRPr="003F41F7" w:rsidRDefault="003F41F7" w:rsidP="003F41F7">
            <w:pPr>
              <w:autoSpaceDE w:val="0"/>
              <w:autoSpaceDN w:val="0"/>
              <w:adjustRightInd w:val="0"/>
              <w:spacing w:after="0" w:line="240" w:lineRule="auto"/>
              <w:rPr>
                <w:rFonts w:ascii="Arial" w:hAnsi="Arial" w:cs="Arial"/>
                <w:color w:val="000000"/>
                <w:sz w:val="18"/>
                <w:szCs w:val="18"/>
              </w:rPr>
            </w:pPr>
          </w:p>
        </w:tc>
        <w:tc>
          <w:tcPr>
            <w:tcW w:w="1773" w:type="dxa"/>
            <w:tcBorders>
              <w:top w:val="nil"/>
              <w:left w:val="nil"/>
              <w:bottom w:val="nil"/>
              <w:right w:val="single" w:sz="16" w:space="0" w:color="000000"/>
            </w:tcBorders>
            <w:shd w:val="clear" w:color="auto" w:fill="FFFFFF"/>
            <w:vAlign w:val="center"/>
          </w:tcPr>
          <w:p w:rsidR="003F41F7" w:rsidRPr="003F41F7" w:rsidRDefault="003F41F7" w:rsidP="003F41F7">
            <w:pPr>
              <w:autoSpaceDE w:val="0"/>
              <w:autoSpaceDN w:val="0"/>
              <w:adjustRightInd w:val="0"/>
              <w:spacing w:after="0" w:line="320" w:lineRule="atLeast"/>
              <w:ind w:left="60" w:right="60"/>
              <w:rPr>
                <w:rFonts w:ascii="Arial" w:hAnsi="Arial" w:cs="Arial"/>
                <w:color w:val="000000"/>
                <w:sz w:val="18"/>
                <w:szCs w:val="18"/>
              </w:rPr>
            </w:pPr>
            <w:r w:rsidRPr="003F41F7">
              <w:rPr>
                <w:rFonts w:ascii="Arial" w:hAnsi="Arial" w:cs="Arial"/>
                <w:color w:val="000000"/>
                <w:sz w:val="18"/>
                <w:szCs w:val="18"/>
              </w:rPr>
              <w:t>Стд. отклонение</w:t>
            </w:r>
          </w:p>
        </w:tc>
        <w:tc>
          <w:tcPr>
            <w:tcW w:w="1455" w:type="dxa"/>
            <w:tcBorders>
              <w:top w:val="nil"/>
              <w:left w:val="single" w:sz="16" w:space="0" w:color="000000"/>
              <w:bottom w:val="nil"/>
            </w:tcBorders>
            <w:shd w:val="clear" w:color="auto" w:fill="FFFFFF"/>
          </w:tcPr>
          <w:p w:rsidR="003F41F7" w:rsidRPr="003F41F7" w:rsidRDefault="004562CC" w:rsidP="003F41F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,56</w:t>
            </w:r>
          </w:p>
        </w:tc>
        <w:tc>
          <w:tcPr>
            <w:tcW w:w="1455" w:type="dxa"/>
            <w:tcBorders>
              <w:top w:val="nil"/>
              <w:bottom w:val="nil"/>
            </w:tcBorders>
            <w:shd w:val="clear" w:color="auto" w:fill="FFFFFF"/>
          </w:tcPr>
          <w:p w:rsidR="003F41F7" w:rsidRPr="003F41F7" w:rsidRDefault="005234BB" w:rsidP="003F41F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,6</w:t>
            </w:r>
          </w:p>
        </w:tc>
        <w:tc>
          <w:tcPr>
            <w:tcW w:w="1455" w:type="dxa"/>
            <w:tcBorders>
              <w:top w:val="nil"/>
              <w:bottom w:val="nil"/>
              <w:right w:val="single" w:sz="16" w:space="0" w:color="000000"/>
            </w:tcBorders>
            <w:shd w:val="clear" w:color="auto" w:fill="FFFFFF"/>
          </w:tcPr>
          <w:p w:rsidR="003F41F7" w:rsidRPr="003F41F7" w:rsidRDefault="005234BB" w:rsidP="003F41F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1,22</w:t>
            </w:r>
          </w:p>
        </w:tc>
      </w:tr>
      <w:tr w:rsidR="003F41F7" w:rsidRPr="003F41F7">
        <w:trPr>
          <w:cantSplit/>
        </w:trPr>
        <w:tc>
          <w:tcPr>
            <w:tcW w:w="2425" w:type="dxa"/>
            <w:vMerge w:val="restart"/>
            <w:tcBorders>
              <w:top w:val="nil"/>
              <w:left w:val="single" w:sz="16" w:space="0" w:color="000000"/>
              <w:bottom w:val="nil"/>
              <w:right w:val="nil"/>
            </w:tcBorders>
            <w:shd w:val="clear" w:color="auto" w:fill="FFFFFF"/>
            <w:vAlign w:val="center"/>
          </w:tcPr>
          <w:p w:rsidR="003F41F7" w:rsidRPr="003F41F7" w:rsidRDefault="003F41F7" w:rsidP="003F41F7">
            <w:pPr>
              <w:autoSpaceDE w:val="0"/>
              <w:autoSpaceDN w:val="0"/>
              <w:adjustRightInd w:val="0"/>
              <w:spacing w:after="0" w:line="320" w:lineRule="atLeast"/>
              <w:ind w:left="60" w:right="60"/>
              <w:rPr>
                <w:rFonts w:ascii="Arial" w:hAnsi="Arial" w:cs="Arial"/>
                <w:color w:val="000000"/>
                <w:sz w:val="18"/>
                <w:szCs w:val="18"/>
              </w:rPr>
            </w:pPr>
            <w:r w:rsidRPr="003F41F7">
              <w:rPr>
                <w:rFonts w:ascii="Arial" w:hAnsi="Arial" w:cs="Arial"/>
                <w:color w:val="000000"/>
                <w:sz w:val="18"/>
                <w:szCs w:val="18"/>
              </w:rPr>
              <w:t>Разности экстремумов</w:t>
            </w:r>
          </w:p>
        </w:tc>
        <w:tc>
          <w:tcPr>
            <w:tcW w:w="1773" w:type="dxa"/>
            <w:tcBorders>
              <w:top w:val="nil"/>
              <w:left w:val="nil"/>
              <w:bottom w:val="nil"/>
              <w:right w:val="single" w:sz="16" w:space="0" w:color="000000"/>
            </w:tcBorders>
            <w:shd w:val="clear" w:color="auto" w:fill="FFFFFF"/>
            <w:vAlign w:val="center"/>
          </w:tcPr>
          <w:p w:rsidR="003F41F7" w:rsidRPr="003F41F7" w:rsidRDefault="003F41F7" w:rsidP="003F41F7">
            <w:pPr>
              <w:autoSpaceDE w:val="0"/>
              <w:autoSpaceDN w:val="0"/>
              <w:adjustRightInd w:val="0"/>
              <w:spacing w:after="0" w:line="320" w:lineRule="atLeast"/>
              <w:ind w:left="60" w:right="60"/>
              <w:rPr>
                <w:rFonts w:ascii="Arial" w:hAnsi="Arial" w:cs="Arial"/>
                <w:color w:val="000000"/>
                <w:sz w:val="18"/>
                <w:szCs w:val="18"/>
              </w:rPr>
            </w:pPr>
            <w:r w:rsidRPr="003F41F7">
              <w:rPr>
                <w:rFonts w:ascii="Arial" w:hAnsi="Arial" w:cs="Arial"/>
                <w:color w:val="000000"/>
                <w:sz w:val="18"/>
                <w:szCs w:val="18"/>
              </w:rPr>
              <w:t>Модуль</w:t>
            </w:r>
          </w:p>
        </w:tc>
        <w:tc>
          <w:tcPr>
            <w:tcW w:w="1455" w:type="dxa"/>
            <w:tcBorders>
              <w:top w:val="nil"/>
              <w:left w:val="single" w:sz="16" w:space="0" w:color="000000"/>
              <w:bottom w:val="nil"/>
            </w:tcBorders>
            <w:shd w:val="clear" w:color="auto" w:fill="FFFFFF"/>
          </w:tcPr>
          <w:p w:rsidR="003F41F7" w:rsidRPr="003F41F7" w:rsidRDefault="004562CC" w:rsidP="003F41F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,33</w:t>
            </w:r>
          </w:p>
        </w:tc>
        <w:tc>
          <w:tcPr>
            <w:tcW w:w="1455" w:type="dxa"/>
            <w:tcBorders>
              <w:top w:val="nil"/>
              <w:bottom w:val="nil"/>
            </w:tcBorders>
            <w:shd w:val="clear" w:color="auto" w:fill="FFFFFF"/>
          </w:tcPr>
          <w:p w:rsidR="003F41F7" w:rsidRPr="003F41F7" w:rsidRDefault="005234BB" w:rsidP="003F41F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,15</w:t>
            </w:r>
          </w:p>
        </w:tc>
        <w:tc>
          <w:tcPr>
            <w:tcW w:w="1455" w:type="dxa"/>
            <w:tcBorders>
              <w:top w:val="nil"/>
              <w:bottom w:val="nil"/>
              <w:right w:val="single" w:sz="16" w:space="0" w:color="000000"/>
            </w:tcBorders>
            <w:shd w:val="clear" w:color="auto" w:fill="FFFFFF"/>
          </w:tcPr>
          <w:p w:rsidR="003F41F7" w:rsidRPr="003F41F7" w:rsidRDefault="005234BB" w:rsidP="003F41F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,11</w:t>
            </w:r>
          </w:p>
        </w:tc>
      </w:tr>
      <w:tr w:rsidR="003F41F7" w:rsidRPr="003F41F7">
        <w:trPr>
          <w:cantSplit/>
        </w:trPr>
        <w:tc>
          <w:tcPr>
            <w:tcW w:w="2425" w:type="dxa"/>
            <w:vMerge/>
            <w:tcBorders>
              <w:top w:val="nil"/>
              <w:left w:val="single" w:sz="16" w:space="0" w:color="000000"/>
              <w:bottom w:val="nil"/>
              <w:right w:val="nil"/>
            </w:tcBorders>
            <w:shd w:val="clear" w:color="auto" w:fill="FFFFFF"/>
            <w:vAlign w:val="center"/>
          </w:tcPr>
          <w:p w:rsidR="003F41F7" w:rsidRPr="003F41F7" w:rsidRDefault="003F41F7" w:rsidP="003F41F7">
            <w:pPr>
              <w:autoSpaceDE w:val="0"/>
              <w:autoSpaceDN w:val="0"/>
              <w:adjustRightInd w:val="0"/>
              <w:spacing w:after="0" w:line="240" w:lineRule="auto"/>
              <w:rPr>
                <w:rFonts w:ascii="Arial" w:hAnsi="Arial" w:cs="Arial"/>
                <w:color w:val="000000"/>
                <w:sz w:val="18"/>
                <w:szCs w:val="18"/>
              </w:rPr>
            </w:pPr>
          </w:p>
        </w:tc>
        <w:tc>
          <w:tcPr>
            <w:tcW w:w="1773" w:type="dxa"/>
            <w:tcBorders>
              <w:top w:val="nil"/>
              <w:left w:val="nil"/>
              <w:bottom w:val="nil"/>
              <w:right w:val="single" w:sz="16" w:space="0" w:color="000000"/>
            </w:tcBorders>
            <w:shd w:val="clear" w:color="auto" w:fill="FFFFFF"/>
            <w:vAlign w:val="center"/>
          </w:tcPr>
          <w:p w:rsidR="003F41F7" w:rsidRPr="003F41F7" w:rsidRDefault="003F41F7" w:rsidP="003F41F7">
            <w:pPr>
              <w:autoSpaceDE w:val="0"/>
              <w:autoSpaceDN w:val="0"/>
              <w:adjustRightInd w:val="0"/>
              <w:spacing w:after="0" w:line="320" w:lineRule="atLeast"/>
              <w:ind w:left="60" w:right="60"/>
              <w:rPr>
                <w:rFonts w:ascii="Arial" w:hAnsi="Arial" w:cs="Arial"/>
                <w:color w:val="000000"/>
                <w:sz w:val="18"/>
                <w:szCs w:val="18"/>
              </w:rPr>
            </w:pPr>
            <w:r w:rsidRPr="003F41F7">
              <w:rPr>
                <w:rFonts w:ascii="Arial" w:hAnsi="Arial" w:cs="Arial"/>
                <w:color w:val="000000"/>
                <w:sz w:val="18"/>
                <w:szCs w:val="18"/>
              </w:rPr>
              <w:t>Положительные</w:t>
            </w:r>
          </w:p>
        </w:tc>
        <w:tc>
          <w:tcPr>
            <w:tcW w:w="1455" w:type="dxa"/>
            <w:tcBorders>
              <w:top w:val="nil"/>
              <w:left w:val="single" w:sz="16" w:space="0" w:color="000000"/>
              <w:bottom w:val="nil"/>
            </w:tcBorders>
            <w:shd w:val="clear" w:color="auto" w:fill="FFFFFF"/>
          </w:tcPr>
          <w:p w:rsidR="003F41F7" w:rsidRPr="003F41F7" w:rsidRDefault="004562CC" w:rsidP="003F41F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,24</w:t>
            </w:r>
          </w:p>
        </w:tc>
        <w:tc>
          <w:tcPr>
            <w:tcW w:w="1455" w:type="dxa"/>
            <w:tcBorders>
              <w:top w:val="nil"/>
              <w:bottom w:val="nil"/>
            </w:tcBorders>
            <w:shd w:val="clear" w:color="auto" w:fill="FFFFFF"/>
          </w:tcPr>
          <w:p w:rsidR="003F41F7" w:rsidRPr="003F41F7" w:rsidRDefault="005234BB" w:rsidP="003F41F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,11</w:t>
            </w:r>
          </w:p>
        </w:tc>
        <w:tc>
          <w:tcPr>
            <w:tcW w:w="1455" w:type="dxa"/>
            <w:tcBorders>
              <w:top w:val="nil"/>
              <w:bottom w:val="nil"/>
              <w:right w:val="single" w:sz="16" w:space="0" w:color="000000"/>
            </w:tcBorders>
            <w:shd w:val="clear" w:color="auto" w:fill="FFFFFF"/>
          </w:tcPr>
          <w:p w:rsidR="003F41F7" w:rsidRPr="003F41F7" w:rsidRDefault="005234BB" w:rsidP="003F41F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,09</w:t>
            </w:r>
          </w:p>
        </w:tc>
      </w:tr>
      <w:tr w:rsidR="003F41F7" w:rsidRPr="003F41F7">
        <w:trPr>
          <w:cantSplit/>
        </w:trPr>
        <w:tc>
          <w:tcPr>
            <w:tcW w:w="2425" w:type="dxa"/>
            <w:vMerge/>
            <w:tcBorders>
              <w:top w:val="nil"/>
              <w:left w:val="single" w:sz="16" w:space="0" w:color="000000"/>
              <w:bottom w:val="nil"/>
              <w:right w:val="nil"/>
            </w:tcBorders>
            <w:shd w:val="clear" w:color="auto" w:fill="FFFFFF"/>
            <w:vAlign w:val="center"/>
          </w:tcPr>
          <w:p w:rsidR="003F41F7" w:rsidRPr="003F41F7" w:rsidRDefault="003F41F7" w:rsidP="003F41F7">
            <w:pPr>
              <w:autoSpaceDE w:val="0"/>
              <w:autoSpaceDN w:val="0"/>
              <w:adjustRightInd w:val="0"/>
              <w:spacing w:after="0" w:line="240" w:lineRule="auto"/>
              <w:rPr>
                <w:rFonts w:ascii="Arial" w:hAnsi="Arial" w:cs="Arial"/>
                <w:color w:val="000000"/>
                <w:sz w:val="18"/>
                <w:szCs w:val="18"/>
              </w:rPr>
            </w:pPr>
          </w:p>
        </w:tc>
        <w:tc>
          <w:tcPr>
            <w:tcW w:w="1773" w:type="dxa"/>
            <w:tcBorders>
              <w:top w:val="nil"/>
              <w:left w:val="nil"/>
              <w:bottom w:val="nil"/>
              <w:right w:val="single" w:sz="16" w:space="0" w:color="000000"/>
            </w:tcBorders>
            <w:shd w:val="clear" w:color="auto" w:fill="FFFFFF"/>
            <w:vAlign w:val="center"/>
          </w:tcPr>
          <w:p w:rsidR="003F41F7" w:rsidRPr="003F41F7" w:rsidRDefault="003F41F7" w:rsidP="003F41F7">
            <w:pPr>
              <w:autoSpaceDE w:val="0"/>
              <w:autoSpaceDN w:val="0"/>
              <w:adjustRightInd w:val="0"/>
              <w:spacing w:after="0" w:line="320" w:lineRule="atLeast"/>
              <w:ind w:left="60" w:right="60"/>
              <w:rPr>
                <w:rFonts w:ascii="Arial" w:hAnsi="Arial" w:cs="Arial"/>
                <w:color w:val="000000"/>
                <w:sz w:val="18"/>
                <w:szCs w:val="18"/>
              </w:rPr>
            </w:pPr>
            <w:r w:rsidRPr="003F41F7">
              <w:rPr>
                <w:rFonts w:ascii="Arial" w:hAnsi="Arial" w:cs="Arial"/>
                <w:color w:val="000000"/>
                <w:sz w:val="18"/>
                <w:szCs w:val="18"/>
              </w:rPr>
              <w:t>Отрицательные</w:t>
            </w:r>
          </w:p>
        </w:tc>
        <w:tc>
          <w:tcPr>
            <w:tcW w:w="1455" w:type="dxa"/>
            <w:tcBorders>
              <w:top w:val="nil"/>
              <w:left w:val="single" w:sz="16" w:space="0" w:color="000000"/>
              <w:bottom w:val="nil"/>
            </w:tcBorders>
            <w:shd w:val="clear" w:color="auto" w:fill="FFFFFF"/>
          </w:tcPr>
          <w:p w:rsidR="003F41F7" w:rsidRPr="003F41F7" w:rsidRDefault="004562CC" w:rsidP="003F41F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-,33</w:t>
            </w:r>
          </w:p>
        </w:tc>
        <w:tc>
          <w:tcPr>
            <w:tcW w:w="1455" w:type="dxa"/>
            <w:tcBorders>
              <w:top w:val="nil"/>
              <w:bottom w:val="nil"/>
            </w:tcBorders>
            <w:shd w:val="clear" w:color="auto" w:fill="FFFFFF"/>
          </w:tcPr>
          <w:p w:rsidR="003F41F7" w:rsidRPr="003F41F7" w:rsidRDefault="005234BB" w:rsidP="003F41F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-,15</w:t>
            </w:r>
          </w:p>
        </w:tc>
        <w:tc>
          <w:tcPr>
            <w:tcW w:w="1455" w:type="dxa"/>
            <w:tcBorders>
              <w:top w:val="nil"/>
              <w:bottom w:val="nil"/>
              <w:right w:val="single" w:sz="16" w:space="0" w:color="000000"/>
            </w:tcBorders>
            <w:shd w:val="clear" w:color="auto" w:fill="FFFFFF"/>
          </w:tcPr>
          <w:p w:rsidR="003F41F7" w:rsidRPr="003F41F7" w:rsidRDefault="005234BB" w:rsidP="003F41F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-,11</w:t>
            </w:r>
          </w:p>
        </w:tc>
      </w:tr>
      <w:tr w:rsidR="003F41F7" w:rsidRPr="003F41F7">
        <w:trPr>
          <w:cantSplit/>
        </w:trPr>
        <w:tc>
          <w:tcPr>
            <w:tcW w:w="4198" w:type="dxa"/>
            <w:gridSpan w:val="2"/>
            <w:tcBorders>
              <w:top w:val="nil"/>
              <w:left w:val="single" w:sz="16" w:space="0" w:color="000000"/>
              <w:bottom w:val="nil"/>
              <w:right w:val="nil"/>
            </w:tcBorders>
            <w:shd w:val="clear" w:color="auto" w:fill="FFFFFF"/>
            <w:vAlign w:val="center"/>
          </w:tcPr>
          <w:p w:rsidR="003F41F7" w:rsidRPr="003F41F7" w:rsidRDefault="003F41F7" w:rsidP="003F41F7">
            <w:pPr>
              <w:autoSpaceDE w:val="0"/>
              <w:autoSpaceDN w:val="0"/>
              <w:adjustRightInd w:val="0"/>
              <w:spacing w:after="0" w:line="320" w:lineRule="atLeast"/>
              <w:ind w:left="60" w:right="60"/>
              <w:rPr>
                <w:rFonts w:ascii="Arial" w:hAnsi="Arial" w:cs="Arial"/>
                <w:color w:val="000000"/>
                <w:sz w:val="18"/>
                <w:szCs w:val="18"/>
              </w:rPr>
            </w:pPr>
            <w:r w:rsidRPr="003F41F7">
              <w:rPr>
                <w:rFonts w:ascii="Arial" w:hAnsi="Arial" w:cs="Arial"/>
                <w:color w:val="000000"/>
                <w:sz w:val="18"/>
                <w:szCs w:val="18"/>
              </w:rPr>
              <w:t>Статистика Z Колмогорова-Смирнова</w:t>
            </w:r>
          </w:p>
        </w:tc>
        <w:tc>
          <w:tcPr>
            <w:tcW w:w="1455" w:type="dxa"/>
            <w:tcBorders>
              <w:top w:val="nil"/>
              <w:left w:val="single" w:sz="16" w:space="0" w:color="000000"/>
              <w:bottom w:val="nil"/>
            </w:tcBorders>
            <w:shd w:val="clear" w:color="auto" w:fill="FFFFFF"/>
          </w:tcPr>
          <w:p w:rsidR="003F41F7" w:rsidRPr="003F41F7" w:rsidRDefault="004562CC" w:rsidP="003F41F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3,62</w:t>
            </w:r>
          </w:p>
        </w:tc>
        <w:tc>
          <w:tcPr>
            <w:tcW w:w="1455" w:type="dxa"/>
            <w:tcBorders>
              <w:top w:val="nil"/>
              <w:bottom w:val="nil"/>
            </w:tcBorders>
            <w:shd w:val="clear" w:color="auto" w:fill="FFFFFF"/>
          </w:tcPr>
          <w:p w:rsidR="003F41F7" w:rsidRPr="003F41F7" w:rsidRDefault="004562CC" w:rsidP="003F41F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1,65</w:t>
            </w:r>
          </w:p>
        </w:tc>
        <w:tc>
          <w:tcPr>
            <w:tcW w:w="1455" w:type="dxa"/>
            <w:tcBorders>
              <w:top w:val="nil"/>
              <w:bottom w:val="nil"/>
              <w:right w:val="single" w:sz="16" w:space="0" w:color="000000"/>
            </w:tcBorders>
            <w:shd w:val="clear" w:color="auto" w:fill="FFFFFF"/>
          </w:tcPr>
          <w:p w:rsidR="003F41F7" w:rsidRPr="003F41F7" w:rsidRDefault="004562CC" w:rsidP="003F41F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1,26</w:t>
            </w:r>
          </w:p>
        </w:tc>
      </w:tr>
      <w:tr w:rsidR="003F41F7" w:rsidRPr="003F41F7">
        <w:trPr>
          <w:cantSplit/>
        </w:trPr>
        <w:tc>
          <w:tcPr>
            <w:tcW w:w="4198" w:type="dxa"/>
            <w:gridSpan w:val="2"/>
            <w:tcBorders>
              <w:top w:val="nil"/>
              <w:left w:val="single" w:sz="16" w:space="0" w:color="000000"/>
              <w:bottom w:val="single" w:sz="16" w:space="0" w:color="000000"/>
              <w:right w:val="nil"/>
            </w:tcBorders>
            <w:shd w:val="clear" w:color="auto" w:fill="FFFFFF"/>
            <w:vAlign w:val="center"/>
          </w:tcPr>
          <w:p w:rsidR="003F41F7" w:rsidRPr="003F41F7" w:rsidRDefault="003F41F7" w:rsidP="003F41F7">
            <w:pPr>
              <w:autoSpaceDE w:val="0"/>
              <w:autoSpaceDN w:val="0"/>
              <w:adjustRightInd w:val="0"/>
              <w:spacing w:after="0" w:line="320" w:lineRule="atLeast"/>
              <w:ind w:left="60" w:right="60"/>
              <w:rPr>
                <w:rFonts w:ascii="Arial" w:hAnsi="Arial" w:cs="Arial"/>
                <w:color w:val="000000"/>
                <w:sz w:val="18"/>
                <w:szCs w:val="18"/>
              </w:rPr>
            </w:pPr>
            <w:r w:rsidRPr="003F41F7">
              <w:rPr>
                <w:rFonts w:ascii="Arial" w:hAnsi="Arial" w:cs="Arial"/>
                <w:color w:val="000000"/>
                <w:sz w:val="18"/>
                <w:szCs w:val="18"/>
              </w:rPr>
              <w:t>Асимпт. знч. (двухсторонняя)</w:t>
            </w:r>
          </w:p>
        </w:tc>
        <w:tc>
          <w:tcPr>
            <w:tcW w:w="1455" w:type="dxa"/>
            <w:tcBorders>
              <w:top w:val="nil"/>
              <w:left w:val="single" w:sz="16" w:space="0" w:color="000000"/>
              <w:bottom w:val="single" w:sz="16" w:space="0" w:color="000000"/>
            </w:tcBorders>
            <w:shd w:val="clear" w:color="auto" w:fill="FFFFFF"/>
          </w:tcPr>
          <w:p w:rsidR="003F41F7" w:rsidRPr="003F41F7" w:rsidRDefault="003F41F7" w:rsidP="003F41F7">
            <w:pPr>
              <w:autoSpaceDE w:val="0"/>
              <w:autoSpaceDN w:val="0"/>
              <w:adjustRightInd w:val="0"/>
              <w:spacing w:after="0" w:line="320" w:lineRule="atLeast"/>
              <w:ind w:left="60" w:right="60"/>
              <w:jc w:val="right"/>
              <w:rPr>
                <w:rFonts w:ascii="Arial" w:hAnsi="Arial" w:cs="Arial"/>
                <w:color w:val="000000"/>
                <w:sz w:val="18"/>
                <w:szCs w:val="18"/>
              </w:rPr>
            </w:pPr>
            <w:r w:rsidRPr="003F41F7">
              <w:rPr>
                <w:rFonts w:ascii="Arial" w:hAnsi="Arial" w:cs="Arial"/>
                <w:color w:val="000000"/>
                <w:sz w:val="18"/>
                <w:szCs w:val="18"/>
              </w:rPr>
              <w:t>,000</w:t>
            </w:r>
          </w:p>
        </w:tc>
        <w:tc>
          <w:tcPr>
            <w:tcW w:w="1455" w:type="dxa"/>
            <w:tcBorders>
              <w:top w:val="nil"/>
              <w:bottom w:val="single" w:sz="16" w:space="0" w:color="000000"/>
            </w:tcBorders>
            <w:shd w:val="clear" w:color="auto" w:fill="FFFFFF"/>
          </w:tcPr>
          <w:p w:rsidR="003F41F7" w:rsidRPr="003F41F7" w:rsidRDefault="003F41F7" w:rsidP="003F41F7">
            <w:pPr>
              <w:autoSpaceDE w:val="0"/>
              <w:autoSpaceDN w:val="0"/>
              <w:adjustRightInd w:val="0"/>
              <w:spacing w:after="0" w:line="320" w:lineRule="atLeast"/>
              <w:ind w:left="60" w:right="60"/>
              <w:jc w:val="right"/>
              <w:rPr>
                <w:rFonts w:ascii="Arial" w:hAnsi="Arial" w:cs="Arial"/>
                <w:color w:val="000000"/>
                <w:sz w:val="18"/>
                <w:szCs w:val="18"/>
              </w:rPr>
            </w:pPr>
            <w:r w:rsidRPr="003F41F7">
              <w:rPr>
                <w:rFonts w:ascii="Arial" w:hAnsi="Arial" w:cs="Arial"/>
                <w:color w:val="000000"/>
                <w:sz w:val="18"/>
                <w:szCs w:val="18"/>
              </w:rPr>
              <w:t>,008</w:t>
            </w:r>
          </w:p>
        </w:tc>
        <w:tc>
          <w:tcPr>
            <w:tcW w:w="1455" w:type="dxa"/>
            <w:tcBorders>
              <w:top w:val="nil"/>
              <w:bottom w:val="single" w:sz="16" w:space="0" w:color="000000"/>
              <w:right w:val="single" w:sz="16" w:space="0" w:color="000000"/>
            </w:tcBorders>
            <w:shd w:val="clear" w:color="auto" w:fill="FFFFFF"/>
          </w:tcPr>
          <w:p w:rsidR="003F41F7" w:rsidRPr="003F41F7" w:rsidRDefault="005234BB" w:rsidP="003F41F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,08</w:t>
            </w:r>
          </w:p>
        </w:tc>
      </w:tr>
      <w:tr w:rsidR="003F41F7" w:rsidRPr="003F41F7">
        <w:trPr>
          <w:cantSplit/>
        </w:trPr>
        <w:tc>
          <w:tcPr>
            <w:tcW w:w="8563" w:type="dxa"/>
            <w:gridSpan w:val="5"/>
            <w:tcBorders>
              <w:top w:val="nil"/>
              <w:left w:val="nil"/>
              <w:bottom w:val="nil"/>
              <w:right w:val="nil"/>
            </w:tcBorders>
            <w:shd w:val="clear" w:color="auto" w:fill="FFFFFF"/>
          </w:tcPr>
          <w:p w:rsidR="003F41F7" w:rsidRPr="003F41F7" w:rsidRDefault="003F41F7" w:rsidP="003F41F7">
            <w:pPr>
              <w:autoSpaceDE w:val="0"/>
              <w:autoSpaceDN w:val="0"/>
              <w:adjustRightInd w:val="0"/>
              <w:spacing w:after="0" w:line="320" w:lineRule="atLeast"/>
              <w:ind w:left="60" w:right="60"/>
              <w:rPr>
                <w:rFonts w:ascii="Arial" w:hAnsi="Arial" w:cs="Arial"/>
                <w:color w:val="000000"/>
                <w:sz w:val="18"/>
                <w:szCs w:val="18"/>
              </w:rPr>
            </w:pPr>
            <w:r w:rsidRPr="003F41F7">
              <w:rPr>
                <w:rFonts w:ascii="Arial" w:hAnsi="Arial" w:cs="Arial"/>
                <w:color w:val="000000"/>
                <w:sz w:val="18"/>
                <w:szCs w:val="18"/>
              </w:rPr>
              <w:t>a. Сравнение с нормальным распределением.</w:t>
            </w:r>
          </w:p>
        </w:tc>
      </w:tr>
      <w:tr w:rsidR="003F41F7" w:rsidRPr="003F41F7">
        <w:trPr>
          <w:cantSplit/>
        </w:trPr>
        <w:tc>
          <w:tcPr>
            <w:tcW w:w="8563" w:type="dxa"/>
            <w:gridSpan w:val="5"/>
            <w:tcBorders>
              <w:top w:val="nil"/>
              <w:left w:val="nil"/>
              <w:bottom w:val="nil"/>
              <w:right w:val="nil"/>
            </w:tcBorders>
            <w:shd w:val="clear" w:color="auto" w:fill="FFFFFF"/>
          </w:tcPr>
          <w:p w:rsidR="003F41F7" w:rsidRPr="003F41F7" w:rsidRDefault="003F41F7" w:rsidP="003F41F7">
            <w:pPr>
              <w:autoSpaceDE w:val="0"/>
              <w:autoSpaceDN w:val="0"/>
              <w:adjustRightInd w:val="0"/>
              <w:spacing w:after="0" w:line="320" w:lineRule="atLeast"/>
              <w:ind w:left="60" w:right="60"/>
              <w:rPr>
                <w:rFonts w:ascii="Arial" w:hAnsi="Arial" w:cs="Arial"/>
                <w:color w:val="000000"/>
                <w:sz w:val="18"/>
                <w:szCs w:val="18"/>
              </w:rPr>
            </w:pPr>
            <w:r w:rsidRPr="003F41F7">
              <w:rPr>
                <w:rFonts w:ascii="Arial" w:hAnsi="Arial" w:cs="Arial"/>
                <w:color w:val="000000"/>
                <w:sz w:val="18"/>
                <w:szCs w:val="18"/>
              </w:rPr>
              <w:t>b. Оценивается по данным.</w:t>
            </w:r>
          </w:p>
        </w:tc>
      </w:tr>
    </w:tbl>
    <w:p w:rsidR="003F41F7" w:rsidRDefault="003F41F7" w:rsidP="003F41F7">
      <w:pPr>
        <w:autoSpaceDE w:val="0"/>
        <w:autoSpaceDN w:val="0"/>
        <w:adjustRightInd w:val="0"/>
        <w:spacing w:after="0" w:line="400" w:lineRule="atLeast"/>
        <w:rPr>
          <w:rFonts w:cs="Times New Roman"/>
          <w:sz w:val="24"/>
          <w:szCs w:val="24"/>
        </w:rPr>
      </w:pPr>
    </w:p>
    <w:p w:rsidR="005234BB" w:rsidRDefault="005234BB" w:rsidP="003F41F7">
      <w:pPr>
        <w:autoSpaceDE w:val="0"/>
        <w:autoSpaceDN w:val="0"/>
        <w:adjustRightInd w:val="0"/>
        <w:spacing w:after="0" w:line="400" w:lineRule="atLeast"/>
        <w:rPr>
          <w:rFonts w:cs="Times New Roman"/>
          <w:sz w:val="24"/>
          <w:szCs w:val="24"/>
        </w:rPr>
      </w:pPr>
    </w:p>
    <w:p w:rsidR="005234BB" w:rsidRDefault="005234BB" w:rsidP="005234BB">
      <w:pPr>
        <w:autoSpaceDE w:val="0"/>
        <w:autoSpaceDN w:val="0"/>
        <w:adjustRightInd w:val="0"/>
        <w:spacing w:after="0" w:line="400" w:lineRule="atLeast"/>
        <w:rPr>
          <w:rFonts w:cs="Times New Roman"/>
          <w:sz w:val="24"/>
          <w:szCs w:val="24"/>
        </w:rPr>
      </w:pPr>
    </w:p>
    <w:tbl>
      <w:tblPr>
        <w:tblW w:w="5473"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0"/>
        <w:gridCol w:w="1769"/>
        <w:gridCol w:w="1284"/>
      </w:tblGrid>
      <w:tr w:rsidR="003F41F7" w:rsidRPr="003F41F7" w:rsidTr="00E77ACB">
        <w:trPr>
          <w:cantSplit/>
          <w:trHeight w:val="470"/>
        </w:trPr>
        <w:tc>
          <w:tcPr>
            <w:tcW w:w="4189" w:type="dxa"/>
            <w:gridSpan w:val="2"/>
            <w:tcBorders>
              <w:top w:val="single" w:sz="16" w:space="0" w:color="000000"/>
              <w:left w:val="single" w:sz="16" w:space="0" w:color="000000"/>
              <w:bottom w:val="single" w:sz="16" w:space="0" w:color="000000"/>
              <w:right w:val="nil"/>
            </w:tcBorders>
            <w:shd w:val="clear" w:color="auto" w:fill="FFFFFF"/>
          </w:tcPr>
          <w:p w:rsidR="00E77ACB" w:rsidRDefault="00E77ACB" w:rsidP="003F41F7">
            <w:pPr>
              <w:autoSpaceDE w:val="0"/>
              <w:autoSpaceDN w:val="0"/>
              <w:adjustRightInd w:val="0"/>
              <w:spacing w:after="0" w:line="240" w:lineRule="auto"/>
              <w:rPr>
                <w:rFonts w:cs="Times New Roman"/>
                <w:b/>
                <w:sz w:val="24"/>
                <w:szCs w:val="24"/>
              </w:rPr>
            </w:pPr>
          </w:p>
          <w:p w:rsidR="003F41F7" w:rsidRPr="003F41F7" w:rsidRDefault="003F41F7" w:rsidP="003F41F7">
            <w:pPr>
              <w:autoSpaceDE w:val="0"/>
              <w:autoSpaceDN w:val="0"/>
              <w:adjustRightInd w:val="0"/>
              <w:spacing w:after="0" w:line="240" w:lineRule="auto"/>
              <w:rPr>
                <w:rFonts w:cs="Times New Roman"/>
                <w:b/>
                <w:sz w:val="24"/>
                <w:szCs w:val="24"/>
              </w:rPr>
            </w:pPr>
            <w:r w:rsidRPr="003F41F7">
              <w:rPr>
                <w:rFonts w:cs="Times New Roman"/>
                <w:b/>
                <w:sz w:val="24"/>
                <w:szCs w:val="24"/>
              </w:rPr>
              <w:t>Методика «Диагностика личности на мотивацию к успеху Т. Элерса»</w:t>
            </w:r>
          </w:p>
        </w:tc>
        <w:tc>
          <w:tcPr>
            <w:tcW w:w="1284" w:type="dxa"/>
            <w:tcBorders>
              <w:top w:val="single" w:sz="16" w:space="0" w:color="000000"/>
              <w:left w:val="single" w:sz="16" w:space="0" w:color="000000"/>
              <w:bottom w:val="single" w:sz="16" w:space="0" w:color="000000"/>
              <w:right w:val="single" w:sz="16" w:space="0" w:color="000000"/>
            </w:tcBorders>
            <w:shd w:val="clear" w:color="auto" w:fill="FFFFFF"/>
          </w:tcPr>
          <w:p w:rsidR="003F41F7" w:rsidRPr="003F41F7" w:rsidRDefault="00B2749A" w:rsidP="003F41F7">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Сумма баллов</w:t>
            </w:r>
          </w:p>
        </w:tc>
      </w:tr>
      <w:tr w:rsidR="003F41F7" w:rsidRPr="003F41F7" w:rsidTr="00E77ACB">
        <w:trPr>
          <w:cantSplit/>
          <w:trHeight w:val="274"/>
        </w:trPr>
        <w:tc>
          <w:tcPr>
            <w:tcW w:w="4189" w:type="dxa"/>
            <w:gridSpan w:val="2"/>
            <w:tcBorders>
              <w:top w:val="single" w:sz="16" w:space="0" w:color="000000"/>
              <w:left w:val="single" w:sz="16" w:space="0" w:color="000000"/>
              <w:bottom w:val="nil"/>
              <w:right w:val="nil"/>
            </w:tcBorders>
            <w:shd w:val="clear" w:color="auto" w:fill="FFFFFF"/>
            <w:vAlign w:val="center"/>
          </w:tcPr>
          <w:p w:rsidR="003F41F7" w:rsidRPr="003F41F7" w:rsidRDefault="003F41F7" w:rsidP="003F41F7">
            <w:pPr>
              <w:autoSpaceDE w:val="0"/>
              <w:autoSpaceDN w:val="0"/>
              <w:adjustRightInd w:val="0"/>
              <w:spacing w:after="0" w:line="320" w:lineRule="atLeast"/>
              <w:ind w:left="60" w:right="60"/>
              <w:rPr>
                <w:rFonts w:ascii="Arial" w:hAnsi="Arial" w:cs="Arial"/>
                <w:color w:val="000000"/>
                <w:sz w:val="18"/>
                <w:szCs w:val="18"/>
              </w:rPr>
            </w:pPr>
            <w:r w:rsidRPr="003F41F7">
              <w:rPr>
                <w:rFonts w:ascii="Arial" w:hAnsi="Arial" w:cs="Arial"/>
                <w:color w:val="000000"/>
                <w:sz w:val="18"/>
                <w:szCs w:val="18"/>
              </w:rPr>
              <w:t>N</w:t>
            </w:r>
          </w:p>
        </w:tc>
        <w:tc>
          <w:tcPr>
            <w:tcW w:w="1284" w:type="dxa"/>
            <w:tcBorders>
              <w:top w:val="single" w:sz="16" w:space="0" w:color="000000"/>
              <w:left w:val="single" w:sz="16" w:space="0" w:color="000000"/>
              <w:bottom w:val="nil"/>
              <w:right w:val="single" w:sz="16" w:space="0" w:color="000000"/>
            </w:tcBorders>
            <w:shd w:val="clear" w:color="auto" w:fill="FFFFFF"/>
          </w:tcPr>
          <w:p w:rsidR="003F41F7" w:rsidRPr="003F41F7" w:rsidRDefault="003F41F7" w:rsidP="003F41F7">
            <w:pPr>
              <w:autoSpaceDE w:val="0"/>
              <w:autoSpaceDN w:val="0"/>
              <w:adjustRightInd w:val="0"/>
              <w:spacing w:after="0" w:line="320" w:lineRule="atLeast"/>
              <w:ind w:left="60" w:right="60"/>
              <w:jc w:val="right"/>
              <w:rPr>
                <w:rFonts w:ascii="Arial" w:hAnsi="Arial" w:cs="Arial"/>
                <w:color w:val="000000"/>
                <w:sz w:val="18"/>
                <w:szCs w:val="18"/>
              </w:rPr>
            </w:pPr>
            <w:r w:rsidRPr="003F41F7">
              <w:rPr>
                <w:rFonts w:ascii="Arial" w:hAnsi="Arial" w:cs="Arial"/>
                <w:color w:val="000000"/>
                <w:sz w:val="18"/>
                <w:szCs w:val="18"/>
              </w:rPr>
              <w:t>114</w:t>
            </w:r>
          </w:p>
        </w:tc>
      </w:tr>
      <w:tr w:rsidR="003F41F7" w:rsidRPr="003F41F7" w:rsidTr="00E77ACB">
        <w:trPr>
          <w:cantSplit/>
          <w:trHeight w:val="287"/>
        </w:trPr>
        <w:tc>
          <w:tcPr>
            <w:tcW w:w="2420" w:type="dxa"/>
            <w:vMerge w:val="restart"/>
            <w:tcBorders>
              <w:top w:val="nil"/>
              <w:left w:val="single" w:sz="16" w:space="0" w:color="000000"/>
              <w:bottom w:val="nil"/>
              <w:right w:val="nil"/>
            </w:tcBorders>
            <w:shd w:val="clear" w:color="auto" w:fill="FFFFFF"/>
            <w:vAlign w:val="center"/>
          </w:tcPr>
          <w:p w:rsidR="003F41F7" w:rsidRPr="003F41F7" w:rsidRDefault="003F41F7" w:rsidP="003F41F7">
            <w:pPr>
              <w:autoSpaceDE w:val="0"/>
              <w:autoSpaceDN w:val="0"/>
              <w:adjustRightInd w:val="0"/>
              <w:spacing w:after="0" w:line="320" w:lineRule="atLeast"/>
              <w:ind w:left="60" w:right="60"/>
              <w:rPr>
                <w:rFonts w:ascii="Arial" w:hAnsi="Arial" w:cs="Arial"/>
                <w:color w:val="000000"/>
                <w:sz w:val="18"/>
                <w:szCs w:val="18"/>
              </w:rPr>
            </w:pPr>
            <w:r w:rsidRPr="003F41F7">
              <w:rPr>
                <w:rFonts w:ascii="Arial" w:hAnsi="Arial" w:cs="Arial"/>
                <w:color w:val="000000"/>
                <w:sz w:val="18"/>
                <w:szCs w:val="18"/>
              </w:rPr>
              <w:t>Нормальные параметры</w:t>
            </w:r>
            <w:r w:rsidRPr="003F41F7">
              <w:rPr>
                <w:rFonts w:ascii="Arial" w:hAnsi="Arial" w:cs="Arial"/>
                <w:color w:val="000000"/>
                <w:sz w:val="18"/>
                <w:szCs w:val="18"/>
                <w:vertAlign w:val="superscript"/>
              </w:rPr>
              <w:t>a,b</w:t>
            </w:r>
          </w:p>
        </w:tc>
        <w:tc>
          <w:tcPr>
            <w:tcW w:w="1769" w:type="dxa"/>
            <w:tcBorders>
              <w:top w:val="nil"/>
              <w:left w:val="nil"/>
              <w:bottom w:val="nil"/>
              <w:right w:val="single" w:sz="16" w:space="0" w:color="000000"/>
            </w:tcBorders>
            <w:shd w:val="clear" w:color="auto" w:fill="FFFFFF"/>
            <w:vAlign w:val="center"/>
          </w:tcPr>
          <w:p w:rsidR="003F41F7" w:rsidRPr="003F41F7" w:rsidRDefault="003F41F7" w:rsidP="003F41F7">
            <w:pPr>
              <w:autoSpaceDE w:val="0"/>
              <w:autoSpaceDN w:val="0"/>
              <w:adjustRightInd w:val="0"/>
              <w:spacing w:after="0" w:line="320" w:lineRule="atLeast"/>
              <w:ind w:left="60" w:right="60"/>
              <w:rPr>
                <w:rFonts w:ascii="Arial" w:hAnsi="Arial" w:cs="Arial"/>
                <w:color w:val="000000"/>
                <w:sz w:val="18"/>
                <w:szCs w:val="18"/>
              </w:rPr>
            </w:pPr>
            <w:r w:rsidRPr="003F41F7">
              <w:rPr>
                <w:rFonts w:ascii="Arial" w:hAnsi="Arial" w:cs="Arial"/>
                <w:color w:val="000000"/>
                <w:sz w:val="18"/>
                <w:szCs w:val="18"/>
              </w:rPr>
              <w:t>Среднее</w:t>
            </w:r>
          </w:p>
        </w:tc>
        <w:tc>
          <w:tcPr>
            <w:tcW w:w="1284" w:type="dxa"/>
            <w:tcBorders>
              <w:top w:val="nil"/>
              <w:left w:val="single" w:sz="16" w:space="0" w:color="000000"/>
              <w:bottom w:val="nil"/>
              <w:right w:val="single" w:sz="16" w:space="0" w:color="000000"/>
            </w:tcBorders>
            <w:shd w:val="clear" w:color="auto" w:fill="FFFFFF"/>
          </w:tcPr>
          <w:p w:rsidR="003F41F7" w:rsidRPr="003F41F7" w:rsidRDefault="003F41F7" w:rsidP="003F41F7">
            <w:pPr>
              <w:autoSpaceDE w:val="0"/>
              <w:autoSpaceDN w:val="0"/>
              <w:adjustRightInd w:val="0"/>
              <w:spacing w:after="0" w:line="320" w:lineRule="atLeast"/>
              <w:ind w:left="60" w:right="60"/>
              <w:jc w:val="right"/>
              <w:rPr>
                <w:rFonts w:ascii="Arial" w:hAnsi="Arial" w:cs="Arial"/>
                <w:color w:val="000000"/>
                <w:sz w:val="18"/>
                <w:szCs w:val="18"/>
              </w:rPr>
            </w:pPr>
            <w:r w:rsidRPr="003F41F7">
              <w:rPr>
                <w:rFonts w:ascii="Arial" w:hAnsi="Arial" w:cs="Arial"/>
                <w:color w:val="000000"/>
                <w:sz w:val="18"/>
                <w:szCs w:val="18"/>
              </w:rPr>
              <w:t>16,55</w:t>
            </w:r>
          </w:p>
        </w:tc>
      </w:tr>
      <w:tr w:rsidR="003F41F7" w:rsidRPr="003F41F7" w:rsidTr="00E77ACB">
        <w:trPr>
          <w:cantSplit/>
          <w:trHeight w:val="125"/>
        </w:trPr>
        <w:tc>
          <w:tcPr>
            <w:tcW w:w="2420" w:type="dxa"/>
            <w:vMerge/>
            <w:tcBorders>
              <w:top w:val="nil"/>
              <w:left w:val="single" w:sz="16" w:space="0" w:color="000000"/>
              <w:bottom w:val="nil"/>
              <w:right w:val="nil"/>
            </w:tcBorders>
            <w:shd w:val="clear" w:color="auto" w:fill="FFFFFF"/>
            <w:vAlign w:val="center"/>
          </w:tcPr>
          <w:p w:rsidR="003F41F7" w:rsidRPr="003F41F7" w:rsidRDefault="003F41F7" w:rsidP="003F41F7">
            <w:pPr>
              <w:autoSpaceDE w:val="0"/>
              <w:autoSpaceDN w:val="0"/>
              <w:adjustRightInd w:val="0"/>
              <w:spacing w:after="0" w:line="240" w:lineRule="auto"/>
              <w:rPr>
                <w:rFonts w:ascii="Arial" w:hAnsi="Arial" w:cs="Arial"/>
                <w:color w:val="000000"/>
                <w:sz w:val="18"/>
                <w:szCs w:val="18"/>
              </w:rPr>
            </w:pPr>
          </w:p>
        </w:tc>
        <w:tc>
          <w:tcPr>
            <w:tcW w:w="1769" w:type="dxa"/>
            <w:tcBorders>
              <w:top w:val="nil"/>
              <w:left w:val="nil"/>
              <w:bottom w:val="nil"/>
              <w:right w:val="single" w:sz="16" w:space="0" w:color="000000"/>
            </w:tcBorders>
            <w:shd w:val="clear" w:color="auto" w:fill="FFFFFF"/>
            <w:vAlign w:val="center"/>
          </w:tcPr>
          <w:p w:rsidR="003F41F7" w:rsidRPr="003F41F7" w:rsidRDefault="003F41F7" w:rsidP="003F41F7">
            <w:pPr>
              <w:autoSpaceDE w:val="0"/>
              <w:autoSpaceDN w:val="0"/>
              <w:adjustRightInd w:val="0"/>
              <w:spacing w:after="0" w:line="320" w:lineRule="atLeast"/>
              <w:ind w:left="60" w:right="60"/>
              <w:rPr>
                <w:rFonts w:ascii="Arial" w:hAnsi="Arial" w:cs="Arial"/>
                <w:color w:val="000000"/>
                <w:sz w:val="18"/>
                <w:szCs w:val="18"/>
              </w:rPr>
            </w:pPr>
            <w:r w:rsidRPr="003F41F7">
              <w:rPr>
                <w:rFonts w:ascii="Arial" w:hAnsi="Arial" w:cs="Arial"/>
                <w:color w:val="000000"/>
                <w:sz w:val="18"/>
                <w:szCs w:val="18"/>
              </w:rPr>
              <w:t>Стд. отклонение</w:t>
            </w:r>
          </w:p>
        </w:tc>
        <w:tc>
          <w:tcPr>
            <w:tcW w:w="1284" w:type="dxa"/>
            <w:tcBorders>
              <w:top w:val="nil"/>
              <w:left w:val="single" w:sz="16" w:space="0" w:color="000000"/>
              <w:bottom w:val="nil"/>
              <w:right w:val="single" w:sz="16" w:space="0" w:color="000000"/>
            </w:tcBorders>
            <w:shd w:val="clear" w:color="auto" w:fill="FFFFFF"/>
          </w:tcPr>
          <w:p w:rsidR="003F41F7" w:rsidRPr="003F41F7" w:rsidRDefault="005234BB" w:rsidP="003F41F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2,73</w:t>
            </w:r>
          </w:p>
        </w:tc>
      </w:tr>
      <w:tr w:rsidR="003F41F7" w:rsidRPr="003F41F7" w:rsidTr="00E77ACB">
        <w:trPr>
          <w:cantSplit/>
          <w:trHeight w:val="274"/>
        </w:trPr>
        <w:tc>
          <w:tcPr>
            <w:tcW w:w="2420" w:type="dxa"/>
            <w:vMerge w:val="restart"/>
            <w:tcBorders>
              <w:top w:val="nil"/>
              <w:left w:val="single" w:sz="16" w:space="0" w:color="000000"/>
              <w:bottom w:val="nil"/>
              <w:right w:val="nil"/>
            </w:tcBorders>
            <w:shd w:val="clear" w:color="auto" w:fill="FFFFFF"/>
            <w:vAlign w:val="center"/>
          </w:tcPr>
          <w:p w:rsidR="003F41F7" w:rsidRPr="003F41F7" w:rsidRDefault="003F41F7" w:rsidP="003F41F7">
            <w:pPr>
              <w:autoSpaceDE w:val="0"/>
              <w:autoSpaceDN w:val="0"/>
              <w:adjustRightInd w:val="0"/>
              <w:spacing w:after="0" w:line="320" w:lineRule="atLeast"/>
              <w:ind w:left="60" w:right="60"/>
              <w:rPr>
                <w:rFonts w:ascii="Arial" w:hAnsi="Arial" w:cs="Arial"/>
                <w:color w:val="000000"/>
                <w:sz w:val="18"/>
                <w:szCs w:val="18"/>
              </w:rPr>
            </w:pPr>
            <w:r w:rsidRPr="003F41F7">
              <w:rPr>
                <w:rFonts w:ascii="Arial" w:hAnsi="Arial" w:cs="Arial"/>
                <w:color w:val="000000"/>
                <w:sz w:val="18"/>
                <w:szCs w:val="18"/>
              </w:rPr>
              <w:t>Разности экстремумов</w:t>
            </w:r>
          </w:p>
        </w:tc>
        <w:tc>
          <w:tcPr>
            <w:tcW w:w="1769" w:type="dxa"/>
            <w:tcBorders>
              <w:top w:val="nil"/>
              <w:left w:val="nil"/>
              <w:bottom w:val="nil"/>
              <w:right w:val="single" w:sz="16" w:space="0" w:color="000000"/>
            </w:tcBorders>
            <w:shd w:val="clear" w:color="auto" w:fill="FFFFFF"/>
            <w:vAlign w:val="center"/>
          </w:tcPr>
          <w:p w:rsidR="003F41F7" w:rsidRPr="003F41F7" w:rsidRDefault="003F41F7" w:rsidP="003F41F7">
            <w:pPr>
              <w:autoSpaceDE w:val="0"/>
              <w:autoSpaceDN w:val="0"/>
              <w:adjustRightInd w:val="0"/>
              <w:spacing w:after="0" w:line="320" w:lineRule="atLeast"/>
              <w:ind w:left="60" w:right="60"/>
              <w:rPr>
                <w:rFonts w:ascii="Arial" w:hAnsi="Arial" w:cs="Arial"/>
                <w:color w:val="000000"/>
                <w:sz w:val="18"/>
                <w:szCs w:val="18"/>
              </w:rPr>
            </w:pPr>
            <w:r w:rsidRPr="003F41F7">
              <w:rPr>
                <w:rFonts w:ascii="Arial" w:hAnsi="Arial" w:cs="Arial"/>
                <w:color w:val="000000"/>
                <w:sz w:val="18"/>
                <w:szCs w:val="18"/>
              </w:rPr>
              <w:t>Модуль</w:t>
            </w:r>
          </w:p>
        </w:tc>
        <w:tc>
          <w:tcPr>
            <w:tcW w:w="1284" w:type="dxa"/>
            <w:tcBorders>
              <w:top w:val="nil"/>
              <w:left w:val="single" w:sz="16" w:space="0" w:color="000000"/>
              <w:bottom w:val="nil"/>
              <w:right w:val="single" w:sz="16" w:space="0" w:color="000000"/>
            </w:tcBorders>
            <w:shd w:val="clear" w:color="auto" w:fill="FFFFFF"/>
          </w:tcPr>
          <w:p w:rsidR="003F41F7" w:rsidRPr="003F41F7" w:rsidRDefault="005234BB" w:rsidP="003F41F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,12</w:t>
            </w:r>
          </w:p>
        </w:tc>
      </w:tr>
      <w:tr w:rsidR="003F41F7" w:rsidRPr="003F41F7" w:rsidTr="00E77ACB">
        <w:trPr>
          <w:cantSplit/>
          <w:trHeight w:val="125"/>
        </w:trPr>
        <w:tc>
          <w:tcPr>
            <w:tcW w:w="2420" w:type="dxa"/>
            <w:vMerge/>
            <w:tcBorders>
              <w:top w:val="nil"/>
              <w:left w:val="single" w:sz="16" w:space="0" w:color="000000"/>
              <w:bottom w:val="nil"/>
              <w:right w:val="nil"/>
            </w:tcBorders>
            <w:shd w:val="clear" w:color="auto" w:fill="FFFFFF"/>
            <w:vAlign w:val="center"/>
          </w:tcPr>
          <w:p w:rsidR="003F41F7" w:rsidRPr="003F41F7" w:rsidRDefault="003F41F7" w:rsidP="003F41F7">
            <w:pPr>
              <w:autoSpaceDE w:val="0"/>
              <w:autoSpaceDN w:val="0"/>
              <w:adjustRightInd w:val="0"/>
              <w:spacing w:after="0" w:line="240" w:lineRule="auto"/>
              <w:rPr>
                <w:rFonts w:ascii="Arial" w:hAnsi="Arial" w:cs="Arial"/>
                <w:color w:val="000000"/>
                <w:sz w:val="18"/>
                <w:szCs w:val="18"/>
              </w:rPr>
            </w:pPr>
          </w:p>
        </w:tc>
        <w:tc>
          <w:tcPr>
            <w:tcW w:w="1769" w:type="dxa"/>
            <w:tcBorders>
              <w:top w:val="nil"/>
              <w:left w:val="nil"/>
              <w:bottom w:val="nil"/>
              <w:right w:val="single" w:sz="16" w:space="0" w:color="000000"/>
            </w:tcBorders>
            <w:shd w:val="clear" w:color="auto" w:fill="FFFFFF"/>
            <w:vAlign w:val="center"/>
          </w:tcPr>
          <w:p w:rsidR="003F41F7" w:rsidRPr="003F41F7" w:rsidRDefault="003F41F7" w:rsidP="003F41F7">
            <w:pPr>
              <w:autoSpaceDE w:val="0"/>
              <w:autoSpaceDN w:val="0"/>
              <w:adjustRightInd w:val="0"/>
              <w:spacing w:after="0" w:line="320" w:lineRule="atLeast"/>
              <w:ind w:left="60" w:right="60"/>
              <w:rPr>
                <w:rFonts w:ascii="Arial" w:hAnsi="Arial" w:cs="Arial"/>
                <w:color w:val="000000"/>
                <w:sz w:val="18"/>
                <w:szCs w:val="18"/>
              </w:rPr>
            </w:pPr>
            <w:r w:rsidRPr="003F41F7">
              <w:rPr>
                <w:rFonts w:ascii="Arial" w:hAnsi="Arial" w:cs="Arial"/>
                <w:color w:val="000000"/>
                <w:sz w:val="18"/>
                <w:szCs w:val="18"/>
              </w:rPr>
              <w:t>Положительные</w:t>
            </w:r>
          </w:p>
        </w:tc>
        <w:tc>
          <w:tcPr>
            <w:tcW w:w="1284" w:type="dxa"/>
            <w:tcBorders>
              <w:top w:val="nil"/>
              <w:left w:val="single" w:sz="16" w:space="0" w:color="000000"/>
              <w:bottom w:val="nil"/>
              <w:right w:val="single" w:sz="16" w:space="0" w:color="000000"/>
            </w:tcBorders>
            <w:shd w:val="clear" w:color="auto" w:fill="FFFFFF"/>
          </w:tcPr>
          <w:p w:rsidR="003F41F7" w:rsidRPr="003F41F7" w:rsidRDefault="005234BB" w:rsidP="003F41F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,12</w:t>
            </w:r>
          </w:p>
        </w:tc>
      </w:tr>
      <w:tr w:rsidR="003F41F7" w:rsidRPr="003F41F7" w:rsidTr="00E77ACB">
        <w:trPr>
          <w:cantSplit/>
          <w:trHeight w:val="125"/>
        </w:trPr>
        <w:tc>
          <w:tcPr>
            <w:tcW w:w="2420" w:type="dxa"/>
            <w:vMerge/>
            <w:tcBorders>
              <w:top w:val="nil"/>
              <w:left w:val="single" w:sz="16" w:space="0" w:color="000000"/>
              <w:bottom w:val="nil"/>
              <w:right w:val="nil"/>
            </w:tcBorders>
            <w:shd w:val="clear" w:color="auto" w:fill="FFFFFF"/>
            <w:vAlign w:val="center"/>
          </w:tcPr>
          <w:p w:rsidR="003F41F7" w:rsidRPr="003F41F7" w:rsidRDefault="003F41F7" w:rsidP="003F41F7">
            <w:pPr>
              <w:autoSpaceDE w:val="0"/>
              <w:autoSpaceDN w:val="0"/>
              <w:adjustRightInd w:val="0"/>
              <w:spacing w:after="0" w:line="240" w:lineRule="auto"/>
              <w:rPr>
                <w:rFonts w:ascii="Arial" w:hAnsi="Arial" w:cs="Arial"/>
                <w:color w:val="000000"/>
                <w:sz w:val="18"/>
                <w:szCs w:val="18"/>
              </w:rPr>
            </w:pPr>
          </w:p>
        </w:tc>
        <w:tc>
          <w:tcPr>
            <w:tcW w:w="1769" w:type="dxa"/>
            <w:tcBorders>
              <w:top w:val="nil"/>
              <w:left w:val="nil"/>
              <w:bottom w:val="nil"/>
              <w:right w:val="single" w:sz="16" w:space="0" w:color="000000"/>
            </w:tcBorders>
            <w:shd w:val="clear" w:color="auto" w:fill="FFFFFF"/>
            <w:vAlign w:val="center"/>
          </w:tcPr>
          <w:p w:rsidR="003F41F7" w:rsidRPr="003F41F7" w:rsidRDefault="003F41F7" w:rsidP="003F41F7">
            <w:pPr>
              <w:autoSpaceDE w:val="0"/>
              <w:autoSpaceDN w:val="0"/>
              <w:adjustRightInd w:val="0"/>
              <w:spacing w:after="0" w:line="320" w:lineRule="atLeast"/>
              <w:ind w:left="60" w:right="60"/>
              <w:rPr>
                <w:rFonts w:ascii="Arial" w:hAnsi="Arial" w:cs="Arial"/>
                <w:color w:val="000000"/>
                <w:sz w:val="18"/>
                <w:szCs w:val="18"/>
              </w:rPr>
            </w:pPr>
            <w:r w:rsidRPr="003F41F7">
              <w:rPr>
                <w:rFonts w:ascii="Arial" w:hAnsi="Arial" w:cs="Arial"/>
                <w:color w:val="000000"/>
                <w:sz w:val="18"/>
                <w:szCs w:val="18"/>
              </w:rPr>
              <w:t>Отрицательные</w:t>
            </w:r>
          </w:p>
        </w:tc>
        <w:tc>
          <w:tcPr>
            <w:tcW w:w="1284" w:type="dxa"/>
            <w:tcBorders>
              <w:top w:val="nil"/>
              <w:left w:val="single" w:sz="16" w:space="0" w:color="000000"/>
              <w:bottom w:val="nil"/>
              <w:right w:val="single" w:sz="16" w:space="0" w:color="000000"/>
            </w:tcBorders>
            <w:shd w:val="clear" w:color="auto" w:fill="FFFFFF"/>
          </w:tcPr>
          <w:p w:rsidR="003F41F7" w:rsidRPr="003F41F7" w:rsidRDefault="005234BB" w:rsidP="003F41F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-,09</w:t>
            </w:r>
          </w:p>
        </w:tc>
      </w:tr>
      <w:tr w:rsidR="003F41F7" w:rsidRPr="003F41F7" w:rsidTr="00E77ACB">
        <w:trPr>
          <w:cantSplit/>
          <w:trHeight w:val="274"/>
        </w:trPr>
        <w:tc>
          <w:tcPr>
            <w:tcW w:w="4189" w:type="dxa"/>
            <w:gridSpan w:val="2"/>
            <w:tcBorders>
              <w:top w:val="nil"/>
              <w:left w:val="single" w:sz="16" w:space="0" w:color="000000"/>
              <w:bottom w:val="nil"/>
              <w:right w:val="nil"/>
            </w:tcBorders>
            <w:shd w:val="clear" w:color="auto" w:fill="FFFFFF"/>
            <w:vAlign w:val="center"/>
          </w:tcPr>
          <w:p w:rsidR="003F41F7" w:rsidRPr="003F41F7" w:rsidRDefault="003F41F7" w:rsidP="003F41F7">
            <w:pPr>
              <w:autoSpaceDE w:val="0"/>
              <w:autoSpaceDN w:val="0"/>
              <w:adjustRightInd w:val="0"/>
              <w:spacing w:after="0" w:line="320" w:lineRule="atLeast"/>
              <w:ind w:left="60" w:right="60"/>
              <w:rPr>
                <w:rFonts w:ascii="Arial" w:hAnsi="Arial" w:cs="Arial"/>
                <w:color w:val="000000"/>
                <w:sz w:val="18"/>
                <w:szCs w:val="18"/>
              </w:rPr>
            </w:pPr>
            <w:r w:rsidRPr="003F41F7">
              <w:rPr>
                <w:rFonts w:ascii="Arial" w:hAnsi="Arial" w:cs="Arial"/>
                <w:color w:val="000000"/>
                <w:sz w:val="18"/>
                <w:szCs w:val="18"/>
              </w:rPr>
              <w:t>Статистика Z Колмогорова-Смирнова</w:t>
            </w:r>
          </w:p>
        </w:tc>
        <w:tc>
          <w:tcPr>
            <w:tcW w:w="1284" w:type="dxa"/>
            <w:tcBorders>
              <w:top w:val="nil"/>
              <w:left w:val="single" w:sz="16" w:space="0" w:color="000000"/>
              <w:bottom w:val="nil"/>
              <w:right w:val="single" w:sz="16" w:space="0" w:color="000000"/>
            </w:tcBorders>
            <w:shd w:val="clear" w:color="auto" w:fill="FFFFFF"/>
          </w:tcPr>
          <w:p w:rsidR="003F41F7" w:rsidRPr="003F41F7" w:rsidRDefault="005234BB" w:rsidP="003F41F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1,36</w:t>
            </w:r>
          </w:p>
        </w:tc>
      </w:tr>
      <w:tr w:rsidR="003F41F7" w:rsidRPr="003F41F7" w:rsidTr="00E77ACB">
        <w:trPr>
          <w:cantSplit/>
          <w:trHeight w:val="70"/>
        </w:trPr>
        <w:tc>
          <w:tcPr>
            <w:tcW w:w="4189" w:type="dxa"/>
            <w:gridSpan w:val="2"/>
            <w:tcBorders>
              <w:top w:val="nil"/>
              <w:left w:val="single" w:sz="16" w:space="0" w:color="000000"/>
              <w:bottom w:val="single" w:sz="16" w:space="0" w:color="000000"/>
              <w:right w:val="nil"/>
            </w:tcBorders>
            <w:shd w:val="clear" w:color="auto" w:fill="FFFFFF"/>
            <w:vAlign w:val="center"/>
          </w:tcPr>
          <w:p w:rsidR="003F41F7" w:rsidRPr="003F41F7" w:rsidRDefault="003F41F7" w:rsidP="003F41F7">
            <w:pPr>
              <w:autoSpaceDE w:val="0"/>
              <w:autoSpaceDN w:val="0"/>
              <w:adjustRightInd w:val="0"/>
              <w:spacing w:after="0" w:line="320" w:lineRule="atLeast"/>
              <w:ind w:left="60" w:right="60"/>
              <w:rPr>
                <w:rFonts w:ascii="Arial" w:hAnsi="Arial" w:cs="Arial"/>
                <w:color w:val="000000"/>
                <w:sz w:val="18"/>
                <w:szCs w:val="18"/>
              </w:rPr>
            </w:pPr>
            <w:r w:rsidRPr="003F41F7">
              <w:rPr>
                <w:rFonts w:ascii="Arial" w:hAnsi="Arial" w:cs="Arial"/>
                <w:color w:val="000000"/>
                <w:sz w:val="18"/>
                <w:szCs w:val="18"/>
              </w:rPr>
              <w:t>Асимпт. знч. (двухсторонняя)</w:t>
            </w:r>
          </w:p>
        </w:tc>
        <w:tc>
          <w:tcPr>
            <w:tcW w:w="1284" w:type="dxa"/>
            <w:tcBorders>
              <w:top w:val="nil"/>
              <w:left w:val="single" w:sz="16" w:space="0" w:color="000000"/>
              <w:bottom w:val="single" w:sz="16" w:space="0" w:color="000000"/>
              <w:right w:val="single" w:sz="16" w:space="0" w:color="000000"/>
            </w:tcBorders>
            <w:shd w:val="clear" w:color="auto" w:fill="FFFFFF"/>
          </w:tcPr>
          <w:p w:rsidR="003F41F7" w:rsidRPr="003F41F7" w:rsidRDefault="003F41F7" w:rsidP="003F41F7">
            <w:pPr>
              <w:autoSpaceDE w:val="0"/>
              <w:autoSpaceDN w:val="0"/>
              <w:adjustRightInd w:val="0"/>
              <w:spacing w:after="0" w:line="320" w:lineRule="atLeast"/>
              <w:ind w:left="60" w:right="60"/>
              <w:jc w:val="right"/>
              <w:rPr>
                <w:rFonts w:ascii="Arial" w:hAnsi="Arial" w:cs="Arial"/>
                <w:color w:val="000000"/>
                <w:sz w:val="18"/>
                <w:szCs w:val="18"/>
              </w:rPr>
            </w:pPr>
            <w:r w:rsidRPr="003F41F7">
              <w:rPr>
                <w:rFonts w:ascii="Arial" w:hAnsi="Arial" w:cs="Arial"/>
                <w:color w:val="000000"/>
                <w:sz w:val="18"/>
                <w:szCs w:val="18"/>
              </w:rPr>
              <w:t>,048</w:t>
            </w:r>
          </w:p>
        </w:tc>
      </w:tr>
      <w:tr w:rsidR="003F41F7" w:rsidRPr="003F41F7" w:rsidTr="00E77ACB">
        <w:trPr>
          <w:cantSplit/>
          <w:trHeight w:val="274"/>
        </w:trPr>
        <w:tc>
          <w:tcPr>
            <w:tcW w:w="5473" w:type="dxa"/>
            <w:gridSpan w:val="3"/>
            <w:tcBorders>
              <w:top w:val="nil"/>
              <w:left w:val="nil"/>
              <w:bottom w:val="nil"/>
              <w:right w:val="nil"/>
            </w:tcBorders>
            <w:shd w:val="clear" w:color="auto" w:fill="FFFFFF"/>
          </w:tcPr>
          <w:p w:rsidR="003F41F7" w:rsidRPr="003F41F7" w:rsidRDefault="003F41F7" w:rsidP="003F41F7">
            <w:pPr>
              <w:autoSpaceDE w:val="0"/>
              <w:autoSpaceDN w:val="0"/>
              <w:adjustRightInd w:val="0"/>
              <w:spacing w:after="0" w:line="320" w:lineRule="atLeast"/>
              <w:ind w:left="60" w:right="60"/>
              <w:rPr>
                <w:rFonts w:ascii="Arial" w:hAnsi="Arial" w:cs="Arial"/>
                <w:color w:val="000000"/>
                <w:sz w:val="18"/>
                <w:szCs w:val="18"/>
              </w:rPr>
            </w:pPr>
            <w:r w:rsidRPr="003F41F7">
              <w:rPr>
                <w:rFonts w:ascii="Arial" w:hAnsi="Arial" w:cs="Arial"/>
                <w:color w:val="000000"/>
                <w:sz w:val="18"/>
                <w:szCs w:val="18"/>
              </w:rPr>
              <w:t>a. Сравнение с нормальным распределением.</w:t>
            </w:r>
          </w:p>
        </w:tc>
      </w:tr>
      <w:tr w:rsidR="003F41F7" w:rsidRPr="003F41F7" w:rsidTr="00E77ACB">
        <w:trPr>
          <w:cantSplit/>
          <w:trHeight w:val="274"/>
        </w:trPr>
        <w:tc>
          <w:tcPr>
            <w:tcW w:w="5473" w:type="dxa"/>
            <w:gridSpan w:val="3"/>
            <w:tcBorders>
              <w:top w:val="nil"/>
              <w:left w:val="nil"/>
              <w:bottom w:val="nil"/>
              <w:right w:val="nil"/>
            </w:tcBorders>
            <w:shd w:val="clear" w:color="auto" w:fill="FFFFFF"/>
          </w:tcPr>
          <w:p w:rsidR="003F41F7" w:rsidRPr="003F41F7" w:rsidRDefault="003F41F7" w:rsidP="003F41F7">
            <w:pPr>
              <w:autoSpaceDE w:val="0"/>
              <w:autoSpaceDN w:val="0"/>
              <w:adjustRightInd w:val="0"/>
              <w:spacing w:after="0" w:line="320" w:lineRule="atLeast"/>
              <w:ind w:left="60" w:right="60"/>
              <w:rPr>
                <w:rFonts w:ascii="Arial" w:hAnsi="Arial" w:cs="Arial"/>
                <w:color w:val="000000"/>
                <w:sz w:val="18"/>
                <w:szCs w:val="18"/>
              </w:rPr>
            </w:pPr>
            <w:r w:rsidRPr="003F41F7">
              <w:rPr>
                <w:rFonts w:ascii="Arial" w:hAnsi="Arial" w:cs="Arial"/>
                <w:color w:val="000000"/>
                <w:sz w:val="18"/>
                <w:szCs w:val="18"/>
              </w:rPr>
              <w:t>b. Оценивается по данным.</w:t>
            </w:r>
          </w:p>
        </w:tc>
      </w:tr>
    </w:tbl>
    <w:p w:rsidR="003F41F7" w:rsidRPr="003F41F7" w:rsidRDefault="003F41F7" w:rsidP="003F41F7">
      <w:pPr>
        <w:autoSpaceDE w:val="0"/>
        <w:autoSpaceDN w:val="0"/>
        <w:adjustRightInd w:val="0"/>
        <w:spacing w:after="0" w:line="240" w:lineRule="auto"/>
        <w:rPr>
          <w:rFonts w:cs="Times New Roman"/>
          <w:sz w:val="24"/>
          <w:szCs w:val="24"/>
        </w:rPr>
      </w:pPr>
    </w:p>
    <w:tbl>
      <w:tblPr>
        <w:tblW w:w="5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8"/>
        <w:gridCol w:w="1789"/>
        <w:gridCol w:w="1468"/>
      </w:tblGrid>
      <w:tr w:rsidR="003F41F7" w:rsidRPr="003F41F7">
        <w:trPr>
          <w:cantSplit/>
        </w:trPr>
        <w:tc>
          <w:tcPr>
            <w:tcW w:w="5704" w:type="dxa"/>
            <w:gridSpan w:val="3"/>
            <w:tcBorders>
              <w:top w:val="nil"/>
              <w:left w:val="nil"/>
              <w:bottom w:val="nil"/>
              <w:right w:val="nil"/>
            </w:tcBorders>
            <w:shd w:val="clear" w:color="auto" w:fill="FFFFFF"/>
          </w:tcPr>
          <w:p w:rsidR="003F41F7" w:rsidRPr="003F41F7" w:rsidRDefault="003F41F7" w:rsidP="003F41F7">
            <w:pPr>
              <w:autoSpaceDE w:val="0"/>
              <w:autoSpaceDN w:val="0"/>
              <w:adjustRightInd w:val="0"/>
              <w:spacing w:after="0" w:line="320" w:lineRule="atLeast"/>
              <w:ind w:left="60" w:right="60"/>
              <w:jc w:val="center"/>
              <w:rPr>
                <w:rFonts w:ascii="Arial" w:hAnsi="Arial" w:cs="Arial"/>
                <w:color w:val="000000"/>
                <w:sz w:val="18"/>
                <w:szCs w:val="18"/>
              </w:rPr>
            </w:pPr>
            <w:r w:rsidRPr="003F41F7">
              <w:rPr>
                <w:rFonts w:ascii="Arial" w:hAnsi="Arial" w:cs="Arial"/>
                <w:b/>
                <w:bCs/>
                <w:color w:val="000000"/>
                <w:sz w:val="18"/>
                <w:szCs w:val="18"/>
              </w:rPr>
              <w:t>Одновыборочный критерий Колмогорова-Смирнова</w:t>
            </w:r>
          </w:p>
        </w:tc>
      </w:tr>
      <w:tr w:rsidR="003F41F7" w:rsidRPr="003F41F7">
        <w:trPr>
          <w:cantSplit/>
        </w:trPr>
        <w:tc>
          <w:tcPr>
            <w:tcW w:w="4236" w:type="dxa"/>
            <w:gridSpan w:val="2"/>
            <w:tcBorders>
              <w:top w:val="single" w:sz="16" w:space="0" w:color="000000"/>
              <w:left w:val="single" w:sz="16" w:space="0" w:color="000000"/>
              <w:bottom w:val="single" w:sz="16" w:space="0" w:color="000000"/>
              <w:right w:val="nil"/>
            </w:tcBorders>
            <w:shd w:val="clear" w:color="auto" w:fill="FFFFFF"/>
          </w:tcPr>
          <w:p w:rsidR="003F41F7" w:rsidRPr="003F41F7" w:rsidRDefault="003F41F7" w:rsidP="003F41F7">
            <w:pPr>
              <w:autoSpaceDE w:val="0"/>
              <w:autoSpaceDN w:val="0"/>
              <w:adjustRightInd w:val="0"/>
              <w:spacing w:after="0" w:line="240" w:lineRule="auto"/>
              <w:rPr>
                <w:rFonts w:cs="Times New Roman"/>
                <w:b/>
                <w:sz w:val="24"/>
                <w:szCs w:val="24"/>
              </w:rPr>
            </w:pPr>
            <w:r w:rsidRPr="003F41F7">
              <w:rPr>
                <w:rFonts w:cs="Times New Roman"/>
                <w:b/>
                <w:sz w:val="24"/>
                <w:szCs w:val="24"/>
              </w:rPr>
              <w:t>Методика «Личный профессиональный план» (Е. А. Климов в адаптации Л. Б. Шнейдер)</w:t>
            </w:r>
          </w:p>
        </w:tc>
        <w:tc>
          <w:tcPr>
            <w:tcW w:w="1468" w:type="dxa"/>
            <w:tcBorders>
              <w:top w:val="single" w:sz="16" w:space="0" w:color="000000"/>
              <w:left w:val="single" w:sz="16" w:space="0" w:color="000000"/>
              <w:bottom w:val="single" w:sz="16" w:space="0" w:color="000000"/>
              <w:right w:val="single" w:sz="16" w:space="0" w:color="000000"/>
            </w:tcBorders>
            <w:shd w:val="clear" w:color="auto" w:fill="FFFFFF"/>
          </w:tcPr>
          <w:p w:rsidR="003F41F7" w:rsidRPr="003F41F7" w:rsidRDefault="003F41F7" w:rsidP="003F41F7">
            <w:pPr>
              <w:autoSpaceDE w:val="0"/>
              <w:autoSpaceDN w:val="0"/>
              <w:adjustRightInd w:val="0"/>
              <w:spacing w:after="0" w:line="320" w:lineRule="atLeast"/>
              <w:ind w:left="60" w:right="60"/>
              <w:jc w:val="center"/>
              <w:rPr>
                <w:rFonts w:ascii="Arial" w:hAnsi="Arial" w:cs="Arial"/>
                <w:color w:val="000000"/>
                <w:sz w:val="18"/>
                <w:szCs w:val="18"/>
              </w:rPr>
            </w:pPr>
            <w:r w:rsidRPr="003F41F7">
              <w:rPr>
                <w:rFonts w:ascii="Arial" w:hAnsi="Arial" w:cs="Arial"/>
                <w:color w:val="000000"/>
                <w:sz w:val="18"/>
                <w:szCs w:val="18"/>
              </w:rPr>
              <w:t>Сумма</w:t>
            </w:r>
            <w:r w:rsidR="00B2749A">
              <w:rPr>
                <w:rFonts w:ascii="Arial" w:hAnsi="Arial" w:cs="Arial"/>
                <w:color w:val="000000"/>
                <w:sz w:val="18"/>
                <w:szCs w:val="18"/>
              </w:rPr>
              <w:t xml:space="preserve"> </w:t>
            </w:r>
            <w:r w:rsidRPr="003F41F7">
              <w:rPr>
                <w:rFonts w:ascii="Arial" w:hAnsi="Arial" w:cs="Arial"/>
                <w:color w:val="000000"/>
                <w:sz w:val="18"/>
                <w:szCs w:val="18"/>
              </w:rPr>
              <w:t>баллов</w:t>
            </w:r>
          </w:p>
        </w:tc>
      </w:tr>
      <w:tr w:rsidR="003F41F7" w:rsidRPr="003F41F7">
        <w:trPr>
          <w:cantSplit/>
        </w:trPr>
        <w:tc>
          <w:tcPr>
            <w:tcW w:w="4236" w:type="dxa"/>
            <w:gridSpan w:val="2"/>
            <w:tcBorders>
              <w:top w:val="single" w:sz="16" w:space="0" w:color="000000"/>
              <w:left w:val="single" w:sz="16" w:space="0" w:color="000000"/>
              <w:bottom w:val="nil"/>
              <w:right w:val="nil"/>
            </w:tcBorders>
            <w:shd w:val="clear" w:color="auto" w:fill="FFFFFF"/>
            <w:vAlign w:val="center"/>
          </w:tcPr>
          <w:p w:rsidR="003F41F7" w:rsidRPr="003F41F7" w:rsidRDefault="003F41F7" w:rsidP="003F41F7">
            <w:pPr>
              <w:autoSpaceDE w:val="0"/>
              <w:autoSpaceDN w:val="0"/>
              <w:adjustRightInd w:val="0"/>
              <w:spacing w:after="0" w:line="320" w:lineRule="atLeast"/>
              <w:ind w:left="60" w:right="60"/>
              <w:rPr>
                <w:rFonts w:ascii="Arial" w:hAnsi="Arial" w:cs="Arial"/>
                <w:color w:val="000000"/>
                <w:sz w:val="18"/>
                <w:szCs w:val="18"/>
              </w:rPr>
            </w:pPr>
            <w:r w:rsidRPr="003F41F7">
              <w:rPr>
                <w:rFonts w:ascii="Arial" w:hAnsi="Arial" w:cs="Arial"/>
                <w:color w:val="000000"/>
                <w:sz w:val="18"/>
                <w:szCs w:val="18"/>
              </w:rPr>
              <w:t>N</w:t>
            </w:r>
          </w:p>
        </w:tc>
        <w:tc>
          <w:tcPr>
            <w:tcW w:w="1468" w:type="dxa"/>
            <w:tcBorders>
              <w:top w:val="single" w:sz="16" w:space="0" w:color="000000"/>
              <w:left w:val="single" w:sz="16" w:space="0" w:color="000000"/>
              <w:bottom w:val="nil"/>
              <w:right w:val="single" w:sz="16" w:space="0" w:color="000000"/>
            </w:tcBorders>
            <w:shd w:val="clear" w:color="auto" w:fill="FFFFFF"/>
          </w:tcPr>
          <w:p w:rsidR="003F41F7" w:rsidRPr="003F41F7" w:rsidRDefault="003F41F7" w:rsidP="003F41F7">
            <w:pPr>
              <w:autoSpaceDE w:val="0"/>
              <w:autoSpaceDN w:val="0"/>
              <w:adjustRightInd w:val="0"/>
              <w:spacing w:after="0" w:line="320" w:lineRule="atLeast"/>
              <w:ind w:left="60" w:right="60"/>
              <w:jc w:val="right"/>
              <w:rPr>
                <w:rFonts w:ascii="Arial" w:hAnsi="Arial" w:cs="Arial"/>
                <w:color w:val="000000"/>
                <w:sz w:val="18"/>
                <w:szCs w:val="18"/>
              </w:rPr>
            </w:pPr>
            <w:r w:rsidRPr="003F41F7">
              <w:rPr>
                <w:rFonts w:ascii="Arial" w:hAnsi="Arial" w:cs="Arial"/>
                <w:color w:val="000000"/>
                <w:sz w:val="18"/>
                <w:szCs w:val="18"/>
              </w:rPr>
              <w:t>114</w:t>
            </w:r>
          </w:p>
        </w:tc>
      </w:tr>
      <w:tr w:rsidR="003F41F7" w:rsidRPr="003F41F7">
        <w:trPr>
          <w:cantSplit/>
        </w:trPr>
        <w:tc>
          <w:tcPr>
            <w:tcW w:w="2447" w:type="dxa"/>
            <w:vMerge w:val="restart"/>
            <w:tcBorders>
              <w:top w:val="nil"/>
              <w:left w:val="single" w:sz="16" w:space="0" w:color="000000"/>
              <w:bottom w:val="nil"/>
              <w:right w:val="nil"/>
            </w:tcBorders>
            <w:shd w:val="clear" w:color="auto" w:fill="FFFFFF"/>
            <w:vAlign w:val="center"/>
          </w:tcPr>
          <w:p w:rsidR="003F41F7" w:rsidRPr="003F41F7" w:rsidRDefault="003F41F7" w:rsidP="003F41F7">
            <w:pPr>
              <w:autoSpaceDE w:val="0"/>
              <w:autoSpaceDN w:val="0"/>
              <w:adjustRightInd w:val="0"/>
              <w:spacing w:after="0" w:line="320" w:lineRule="atLeast"/>
              <w:ind w:left="60" w:right="60"/>
              <w:rPr>
                <w:rFonts w:ascii="Arial" w:hAnsi="Arial" w:cs="Arial"/>
                <w:color w:val="000000"/>
                <w:sz w:val="18"/>
                <w:szCs w:val="18"/>
              </w:rPr>
            </w:pPr>
            <w:r w:rsidRPr="003F41F7">
              <w:rPr>
                <w:rFonts w:ascii="Arial" w:hAnsi="Arial" w:cs="Arial"/>
                <w:color w:val="000000"/>
                <w:sz w:val="18"/>
                <w:szCs w:val="18"/>
              </w:rPr>
              <w:t>Нормальные параметры</w:t>
            </w:r>
            <w:r w:rsidRPr="003F41F7">
              <w:rPr>
                <w:rFonts w:ascii="Arial" w:hAnsi="Arial" w:cs="Arial"/>
                <w:color w:val="000000"/>
                <w:sz w:val="18"/>
                <w:szCs w:val="18"/>
                <w:vertAlign w:val="superscript"/>
              </w:rPr>
              <w:t>a,b</w:t>
            </w:r>
          </w:p>
        </w:tc>
        <w:tc>
          <w:tcPr>
            <w:tcW w:w="1789" w:type="dxa"/>
            <w:tcBorders>
              <w:top w:val="nil"/>
              <w:left w:val="nil"/>
              <w:bottom w:val="nil"/>
              <w:right w:val="single" w:sz="16" w:space="0" w:color="000000"/>
            </w:tcBorders>
            <w:shd w:val="clear" w:color="auto" w:fill="FFFFFF"/>
            <w:vAlign w:val="center"/>
          </w:tcPr>
          <w:p w:rsidR="003F41F7" w:rsidRPr="003F41F7" w:rsidRDefault="003F41F7" w:rsidP="003F41F7">
            <w:pPr>
              <w:autoSpaceDE w:val="0"/>
              <w:autoSpaceDN w:val="0"/>
              <w:adjustRightInd w:val="0"/>
              <w:spacing w:after="0" w:line="320" w:lineRule="atLeast"/>
              <w:ind w:left="60" w:right="60"/>
              <w:rPr>
                <w:rFonts w:ascii="Arial" w:hAnsi="Arial" w:cs="Arial"/>
                <w:color w:val="000000"/>
                <w:sz w:val="18"/>
                <w:szCs w:val="18"/>
              </w:rPr>
            </w:pPr>
            <w:r w:rsidRPr="003F41F7">
              <w:rPr>
                <w:rFonts w:ascii="Arial" w:hAnsi="Arial" w:cs="Arial"/>
                <w:color w:val="000000"/>
                <w:sz w:val="18"/>
                <w:szCs w:val="18"/>
              </w:rPr>
              <w:t>Среднее</w:t>
            </w:r>
          </w:p>
        </w:tc>
        <w:tc>
          <w:tcPr>
            <w:tcW w:w="1468" w:type="dxa"/>
            <w:tcBorders>
              <w:top w:val="nil"/>
              <w:left w:val="single" w:sz="16" w:space="0" w:color="000000"/>
              <w:bottom w:val="nil"/>
              <w:right w:val="single" w:sz="16" w:space="0" w:color="000000"/>
            </w:tcBorders>
            <w:shd w:val="clear" w:color="auto" w:fill="FFFFFF"/>
          </w:tcPr>
          <w:p w:rsidR="003F41F7" w:rsidRPr="003F41F7" w:rsidRDefault="003F41F7" w:rsidP="003F41F7">
            <w:pPr>
              <w:autoSpaceDE w:val="0"/>
              <w:autoSpaceDN w:val="0"/>
              <w:adjustRightInd w:val="0"/>
              <w:spacing w:after="0" w:line="320" w:lineRule="atLeast"/>
              <w:ind w:left="60" w:right="60"/>
              <w:jc w:val="right"/>
              <w:rPr>
                <w:rFonts w:ascii="Arial" w:hAnsi="Arial" w:cs="Arial"/>
                <w:color w:val="000000"/>
                <w:sz w:val="18"/>
                <w:szCs w:val="18"/>
              </w:rPr>
            </w:pPr>
            <w:r w:rsidRPr="003F41F7">
              <w:rPr>
                <w:rFonts w:ascii="Arial" w:hAnsi="Arial" w:cs="Arial"/>
                <w:color w:val="000000"/>
                <w:sz w:val="18"/>
                <w:szCs w:val="18"/>
              </w:rPr>
              <w:t>4,46</w:t>
            </w:r>
          </w:p>
        </w:tc>
      </w:tr>
      <w:tr w:rsidR="003F41F7" w:rsidRPr="003F41F7">
        <w:trPr>
          <w:cantSplit/>
        </w:trPr>
        <w:tc>
          <w:tcPr>
            <w:tcW w:w="2447" w:type="dxa"/>
            <w:vMerge/>
            <w:tcBorders>
              <w:top w:val="nil"/>
              <w:left w:val="single" w:sz="16" w:space="0" w:color="000000"/>
              <w:bottom w:val="nil"/>
              <w:right w:val="nil"/>
            </w:tcBorders>
            <w:shd w:val="clear" w:color="auto" w:fill="FFFFFF"/>
            <w:vAlign w:val="center"/>
          </w:tcPr>
          <w:p w:rsidR="003F41F7" w:rsidRPr="003F41F7" w:rsidRDefault="003F41F7" w:rsidP="003F41F7">
            <w:pPr>
              <w:autoSpaceDE w:val="0"/>
              <w:autoSpaceDN w:val="0"/>
              <w:adjustRightInd w:val="0"/>
              <w:spacing w:after="0" w:line="240" w:lineRule="auto"/>
              <w:rPr>
                <w:rFonts w:ascii="Arial" w:hAnsi="Arial" w:cs="Arial"/>
                <w:color w:val="000000"/>
                <w:sz w:val="18"/>
                <w:szCs w:val="18"/>
              </w:rPr>
            </w:pPr>
          </w:p>
        </w:tc>
        <w:tc>
          <w:tcPr>
            <w:tcW w:w="1789" w:type="dxa"/>
            <w:tcBorders>
              <w:top w:val="nil"/>
              <w:left w:val="nil"/>
              <w:bottom w:val="nil"/>
              <w:right w:val="single" w:sz="16" w:space="0" w:color="000000"/>
            </w:tcBorders>
            <w:shd w:val="clear" w:color="auto" w:fill="FFFFFF"/>
            <w:vAlign w:val="center"/>
          </w:tcPr>
          <w:p w:rsidR="003F41F7" w:rsidRPr="003F41F7" w:rsidRDefault="003F41F7" w:rsidP="003F41F7">
            <w:pPr>
              <w:autoSpaceDE w:val="0"/>
              <w:autoSpaceDN w:val="0"/>
              <w:adjustRightInd w:val="0"/>
              <w:spacing w:after="0" w:line="320" w:lineRule="atLeast"/>
              <w:ind w:left="60" w:right="60"/>
              <w:rPr>
                <w:rFonts w:ascii="Arial" w:hAnsi="Arial" w:cs="Arial"/>
                <w:color w:val="000000"/>
                <w:sz w:val="18"/>
                <w:szCs w:val="18"/>
              </w:rPr>
            </w:pPr>
            <w:r w:rsidRPr="003F41F7">
              <w:rPr>
                <w:rFonts w:ascii="Arial" w:hAnsi="Arial" w:cs="Arial"/>
                <w:color w:val="000000"/>
                <w:sz w:val="18"/>
                <w:szCs w:val="18"/>
              </w:rPr>
              <w:t>Стд. отклонение</w:t>
            </w:r>
          </w:p>
        </w:tc>
        <w:tc>
          <w:tcPr>
            <w:tcW w:w="1468" w:type="dxa"/>
            <w:tcBorders>
              <w:top w:val="nil"/>
              <w:left w:val="single" w:sz="16" w:space="0" w:color="000000"/>
              <w:bottom w:val="nil"/>
              <w:right w:val="single" w:sz="16" w:space="0" w:color="000000"/>
            </w:tcBorders>
            <w:shd w:val="clear" w:color="auto" w:fill="FFFFFF"/>
          </w:tcPr>
          <w:p w:rsidR="003F41F7" w:rsidRPr="003F41F7" w:rsidRDefault="005234BB" w:rsidP="003F41F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1,33</w:t>
            </w:r>
          </w:p>
        </w:tc>
      </w:tr>
      <w:tr w:rsidR="003F41F7" w:rsidRPr="003F41F7">
        <w:trPr>
          <w:cantSplit/>
        </w:trPr>
        <w:tc>
          <w:tcPr>
            <w:tcW w:w="2447" w:type="dxa"/>
            <w:vMerge w:val="restart"/>
            <w:tcBorders>
              <w:top w:val="nil"/>
              <w:left w:val="single" w:sz="16" w:space="0" w:color="000000"/>
              <w:bottom w:val="nil"/>
              <w:right w:val="nil"/>
            </w:tcBorders>
            <w:shd w:val="clear" w:color="auto" w:fill="FFFFFF"/>
            <w:vAlign w:val="center"/>
          </w:tcPr>
          <w:p w:rsidR="003F41F7" w:rsidRPr="003F41F7" w:rsidRDefault="003F41F7" w:rsidP="003F41F7">
            <w:pPr>
              <w:autoSpaceDE w:val="0"/>
              <w:autoSpaceDN w:val="0"/>
              <w:adjustRightInd w:val="0"/>
              <w:spacing w:after="0" w:line="320" w:lineRule="atLeast"/>
              <w:ind w:left="60" w:right="60"/>
              <w:rPr>
                <w:rFonts w:ascii="Arial" w:hAnsi="Arial" w:cs="Arial"/>
                <w:color w:val="000000"/>
                <w:sz w:val="18"/>
                <w:szCs w:val="18"/>
              </w:rPr>
            </w:pPr>
            <w:r w:rsidRPr="003F41F7">
              <w:rPr>
                <w:rFonts w:ascii="Arial" w:hAnsi="Arial" w:cs="Arial"/>
                <w:color w:val="000000"/>
                <w:sz w:val="18"/>
                <w:szCs w:val="18"/>
              </w:rPr>
              <w:t>Разности экстремумов</w:t>
            </w:r>
          </w:p>
        </w:tc>
        <w:tc>
          <w:tcPr>
            <w:tcW w:w="1789" w:type="dxa"/>
            <w:tcBorders>
              <w:top w:val="nil"/>
              <w:left w:val="nil"/>
              <w:bottom w:val="nil"/>
              <w:right w:val="single" w:sz="16" w:space="0" w:color="000000"/>
            </w:tcBorders>
            <w:shd w:val="clear" w:color="auto" w:fill="FFFFFF"/>
            <w:vAlign w:val="center"/>
          </w:tcPr>
          <w:p w:rsidR="003F41F7" w:rsidRPr="003F41F7" w:rsidRDefault="003F41F7" w:rsidP="003F41F7">
            <w:pPr>
              <w:autoSpaceDE w:val="0"/>
              <w:autoSpaceDN w:val="0"/>
              <w:adjustRightInd w:val="0"/>
              <w:spacing w:after="0" w:line="320" w:lineRule="atLeast"/>
              <w:ind w:left="60" w:right="60"/>
              <w:rPr>
                <w:rFonts w:ascii="Arial" w:hAnsi="Arial" w:cs="Arial"/>
                <w:color w:val="000000"/>
                <w:sz w:val="18"/>
                <w:szCs w:val="18"/>
              </w:rPr>
            </w:pPr>
            <w:r w:rsidRPr="003F41F7">
              <w:rPr>
                <w:rFonts w:ascii="Arial" w:hAnsi="Arial" w:cs="Arial"/>
                <w:color w:val="000000"/>
                <w:sz w:val="18"/>
                <w:szCs w:val="18"/>
              </w:rPr>
              <w:t>Модуль</w:t>
            </w:r>
          </w:p>
        </w:tc>
        <w:tc>
          <w:tcPr>
            <w:tcW w:w="1468" w:type="dxa"/>
            <w:tcBorders>
              <w:top w:val="nil"/>
              <w:left w:val="single" w:sz="16" w:space="0" w:color="000000"/>
              <w:bottom w:val="nil"/>
              <w:right w:val="single" w:sz="16" w:space="0" w:color="000000"/>
            </w:tcBorders>
            <w:shd w:val="clear" w:color="auto" w:fill="FFFFFF"/>
          </w:tcPr>
          <w:p w:rsidR="003F41F7" w:rsidRPr="003F41F7" w:rsidRDefault="005234BB" w:rsidP="003F41F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,18</w:t>
            </w:r>
          </w:p>
        </w:tc>
      </w:tr>
      <w:tr w:rsidR="003F41F7" w:rsidRPr="003F41F7">
        <w:trPr>
          <w:cantSplit/>
        </w:trPr>
        <w:tc>
          <w:tcPr>
            <w:tcW w:w="2447" w:type="dxa"/>
            <w:vMerge/>
            <w:tcBorders>
              <w:top w:val="nil"/>
              <w:left w:val="single" w:sz="16" w:space="0" w:color="000000"/>
              <w:bottom w:val="nil"/>
              <w:right w:val="nil"/>
            </w:tcBorders>
            <w:shd w:val="clear" w:color="auto" w:fill="FFFFFF"/>
            <w:vAlign w:val="center"/>
          </w:tcPr>
          <w:p w:rsidR="003F41F7" w:rsidRPr="003F41F7" w:rsidRDefault="003F41F7" w:rsidP="003F41F7">
            <w:pPr>
              <w:autoSpaceDE w:val="0"/>
              <w:autoSpaceDN w:val="0"/>
              <w:adjustRightInd w:val="0"/>
              <w:spacing w:after="0" w:line="240" w:lineRule="auto"/>
              <w:rPr>
                <w:rFonts w:ascii="Arial" w:hAnsi="Arial" w:cs="Arial"/>
                <w:color w:val="000000"/>
                <w:sz w:val="18"/>
                <w:szCs w:val="18"/>
              </w:rPr>
            </w:pPr>
          </w:p>
        </w:tc>
        <w:tc>
          <w:tcPr>
            <w:tcW w:w="1789" w:type="dxa"/>
            <w:tcBorders>
              <w:top w:val="nil"/>
              <w:left w:val="nil"/>
              <w:bottom w:val="nil"/>
              <w:right w:val="single" w:sz="16" w:space="0" w:color="000000"/>
            </w:tcBorders>
            <w:shd w:val="clear" w:color="auto" w:fill="FFFFFF"/>
            <w:vAlign w:val="center"/>
          </w:tcPr>
          <w:p w:rsidR="003F41F7" w:rsidRPr="003F41F7" w:rsidRDefault="003F41F7" w:rsidP="003F41F7">
            <w:pPr>
              <w:autoSpaceDE w:val="0"/>
              <w:autoSpaceDN w:val="0"/>
              <w:adjustRightInd w:val="0"/>
              <w:spacing w:after="0" w:line="320" w:lineRule="atLeast"/>
              <w:ind w:left="60" w:right="60"/>
              <w:rPr>
                <w:rFonts w:ascii="Arial" w:hAnsi="Arial" w:cs="Arial"/>
                <w:color w:val="000000"/>
                <w:sz w:val="18"/>
                <w:szCs w:val="18"/>
              </w:rPr>
            </w:pPr>
            <w:r w:rsidRPr="003F41F7">
              <w:rPr>
                <w:rFonts w:ascii="Arial" w:hAnsi="Arial" w:cs="Arial"/>
                <w:color w:val="000000"/>
                <w:sz w:val="18"/>
                <w:szCs w:val="18"/>
              </w:rPr>
              <w:t>Положительные</w:t>
            </w:r>
          </w:p>
        </w:tc>
        <w:tc>
          <w:tcPr>
            <w:tcW w:w="1468" w:type="dxa"/>
            <w:tcBorders>
              <w:top w:val="nil"/>
              <w:left w:val="single" w:sz="16" w:space="0" w:color="000000"/>
              <w:bottom w:val="nil"/>
              <w:right w:val="single" w:sz="16" w:space="0" w:color="000000"/>
            </w:tcBorders>
            <w:shd w:val="clear" w:color="auto" w:fill="FFFFFF"/>
          </w:tcPr>
          <w:p w:rsidR="003F41F7" w:rsidRPr="003F41F7" w:rsidRDefault="005234BB" w:rsidP="003F41F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,13</w:t>
            </w:r>
          </w:p>
        </w:tc>
      </w:tr>
      <w:tr w:rsidR="003F41F7" w:rsidRPr="003F41F7">
        <w:trPr>
          <w:cantSplit/>
        </w:trPr>
        <w:tc>
          <w:tcPr>
            <w:tcW w:w="2447" w:type="dxa"/>
            <w:vMerge/>
            <w:tcBorders>
              <w:top w:val="nil"/>
              <w:left w:val="single" w:sz="16" w:space="0" w:color="000000"/>
              <w:bottom w:val="nil"/>
              <w:right w:val="nil"/>
            </w:tcBorders>
            <w:shd w:val="clear" w:color="auto" w:fill="FFFFFF"/>
            <w:vAlign w:val="center"/>
          </w:tcPr>
          <w:p w:rsidR="003F41F7" w:rsidRPr="003F41F7" w:rsidRDefault="003F41F7" w:rsidP="003F41F7">
            <w:pPr>
              <w:autoSpaceDE w:val="0"/>
              <w:autoSpaceDN w:val="0"/>
              <w:adjustRightInd w:val="0"/>
              <w:spacing w:after="0" w:line="240" w:lineRule="auto"/>
              <w:rPr>
                <w:rFonts w:ascii="Arial" w:hAnsi="Arial" w:cs="Arial"/>
                <w:color w:val="000000"/>
                <w:sz w:val="18"/>
                <w:szCs w:val="18"/>
              </w:rPr>
            </w:pPr>
          </w:p>
        </w:tc>
        <w:tc>
          <w:tcPr>
            <w:tcW w:w="1789" w:type="dxa"/>
            <w:tcBorders>
              <w:top w:val="nil"/>
              <w:left w:val="nil"/>
              <w:bottom w:val="nil"/>
              <w:right w:val="single" w:sz="16" w:space="0" w:color="000000"/>
            </w:tcBorders>
            <w:shd w:val="clear" w:color="auto" w:fill="FFFFFF"/>
            <w:vAlign w:val="center"/>
          </w:tcPr>
          <w:p w:rsidR="003F41F7" w:rsidRPr="003F41F7" w:rsidRDefault="003F41F7" w:rsidP="003F41F7">
            <w:pPr>
              <w:autoSpaceDE w:val="0"/>
              <w:autoSpaceDN w:val="0"/>
              <w:adjustRightInd w:val="0"/>
              <w:spacing w:after="0" w:line="320" w:lineRule="atLeast"/>
              <w:ind w:left="60" w:right="60"/>
              <w:rPr>
                <w:rFonts w:ascii="Arial" w:hAnsi="Arial" w:cs="Arial"/>
                <w:color w:val="000000"/>
                <w:sz w:val="18"/>
                <w:szCs w:val="18"/>
              </w:rPr>
            </w:pPr>
            <w:r w:rsidRPr="003F41F7">
              <w:rPr>
                <w:rFonts w:ascii="Arial" w:hAnsi="Arial" w:cs="Arial"/>
                <w:color w:val="000000"/>
                <w:sz w:val="18"/>
                <w:szCs w:val="18"/>
              </w:rPr>
              <w:t>Отрицательные</w:t>
            </w:r>
          </w:p>
        </w:tc>
        <w:tc>
          <w:tcPr>
            <w:tcW w:w="1468" w:type="dxa"/>
            <w:tcBorders>
              <w:top w:val="nil"/>
              <w:left w:val="single" w:sz="16" w:space="0" w:color="000000"/>
              <w:bottom w:val="nil"/>
              <w:right w:val="single" w:sz="16" w:space="0" w:color="000000"/>
            </w:tcBorders>
            <w:shd w:val="clear" w:color="auto" w:fill="FFFFFF"/>
          </w:tcPr>
          <w:p w:rsidR="003F41F7" w:rsidRPr="003F41F7" w:rsidRDefault="005234BB" w:rsidP="003F41F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-,18</w:t>
            </w:r>
          </w:p>
        </w:tc>
      </w:tr>
      <w:tr w:rsidR="003F41F7" w:rsidRPr="003F41F7">
        <w:trPr>
          <w:cantSplit/>
        </w:trPr>
        <w:tc>
          <w:tcPr>
            <w:tcW w:w="4236" w:type="dxa"/>
            <w:gridSpan w:val="2"/>
            <w:tcBorders>
              <w:top w:val="nil"/>
              <w:left w:val="single" w:sz="16" w:space="0" w:color="000000"/>
              <w:bottom w:val="nil"/>
              <w:right w:val="nil"/>
            </w:tcBorders>
            <w:shd w:val="clear" w:color="auto" w:fill="FFFFFF"/>
            <w:vAlign w:val="center"/>
          </w:tcPr>
          <w:p w:rsidR="003F41F7" w:rsidRPr="003F41F7" w:rsidRDefault="003F41F7" w:rsidP="003F41F7">
            <w:pPr>
              <w:autoSpaceDE w:val="0"/>
              <w:autoSpaceDN w:val="0"/>
              <w:adjustRightInd w:val="0"/>
              <w:spacing w:after="0" w:line="320" w:lineRule="atLeast"/>
              <w:ind w:left="60" w:right="60"/>
              <w:rPr>
                <w:rFonts w:ascii="Arial" w:hAnsi="Arial" w:cs="Arial"/>
                <w:color w:val="000000"/>
                <w:sz w:val="18"/>
                <w:szCs w:val="18"/>
              </w:rPr>
            </w:pPr>
            <w:r w:rsidRPr="003F41F7">
              <w:rPr>
                <w:rFonts w:ascii="Arial" w:hAnsi="Arial" w:cs="Arial"/>
                <w:color w:val="000000"/>
                <w:sz w:val="18"/>
                <w:szCs w:val="18"/>
              </w:rPr>
              <w:t>Статистика Z Колмогорова-Смирнова</w:t>
            </w:r>
          </w:p>
        </w:tc>
        <w:tc>
          <w:tcPr>
            <w:tcW w:w="1468" w:type="dxa"/>
            <w:tcBorders>
              <w:top w:val="nil"/>
              <w:left w:val="single" w:sz="16" w:space="0" w:color="000000"/>
              <w:bottom w:val="nil"/>
              <w:right w:val="single" w:sz="16" w:space="0" w:color="000000"/>
            </w:tcBorders>
            <w:shd w:val="clear" w:color="auto" w:fill="FFFFFF"/>
          </w:tcPr>
          <w:p w:rsidR="003F41F7" w:rsidRPr="003F41F7" w:rsidRDefault="005234BB" w:rsidP="003F41F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1,94</w:t>
            </w:r>
          </w:p>
        </w:tc>
      </w:tr>
      <w:tr w:rsidR="003F41F7" w:rsidRPr="003F41F7">
        <w:trPr>
          <w:cantSplit/>
        </w:trPr>
        <w:tc>
          <w:tcPr>
            <w:tcW w:w="4236" w:type="dxa"/>
            <w:gridSpan w:val="2"/>
            <w:tcBorders>
              <w:top w:val="nil"/>
              <w:left w:val="single" w:sz="16" w:space="0" w:color="000000"/>
              <w:bottom w:val="single" w:sz="16" w:space="0" w:color="000000"/>
              <w:right w:val="nil"/>
            </w:tcBorders>
            <w:shd w:val="clear" w:color="auto" w:fill="FFFFFF"/>
            <w:vAlign w:val="center"/>
          </w:tcPr>
          <w:p w:rsidR="003F41F7" w:rsidRPr="003F41F7" w:rsidRDefault="003F41F7" w:rsidP="003F41F7">
            <w:pPr>
              <w:autoSpaceDE w:val="0"/>
              <w:autoSpaceDN w:val="0"/>
              <w:adjustRightInd w:val="0"/>
              <w:spacing w:after="0" w:line="320" w:lineRule="atLeast"/>
              <w:ind w:left="60" w:right="60"/>
              <w:rPr>
                <w:rFonts w:ascii="Arial" w:hAnsi="Arial" w:cs="Arial"/>
                <w:color w:val="000000"/>
                <w:sz w:val="18"/>
                <w:szCs w:val="18"/>
              </w:rPr>
            </w:pPr>
            <w:r w:rsidRPr="003F41F7">
              <w:rPr>
                <w:rFonts w:ascii="Arial" w:hAnsi="Arial" w:cs="Arial"/>
                <w:color w:val="000000"/>
                <w:sz w:val="18"/>
                <w:szCs w:val="18"/>
              </w:rPr>
              <w:t>Асимпт. знч. (двухсторонняя)</w:t>
            </w:r>
          </w:p>
        </w:tc>
        <w:tc>
          <w:tcPr>
            <w:tcW w:w="1468" w:type="dxa"/>
            <w:tcBorders>
              <w:top w:val="nil"/>
              <w:left w:val="single" w:sz="16" w:space="0" w:color="000000"/>
              <w:bottom w:val="single" w:sz="16" w:space="0" w:color="000000"/>
              <w:right w:val="single" w:sz="16" w:space="0" w:color="000000"/>
            </w:tcBorders>
            <w:shd w:val="clear" w:color="auto" w:fill="FFFFFF"/>
          </w:tcPr>
          <w:p w:rsidR="003F41F7" w:rsidRPr="003F41F7" w:rsidRDefault="003F41F7" w:rsidP="003F41F7">
            <w:pPr>
              <w:autoSpaceDE w:val="0"/>
              <w:autoSpaceDN w:val="0"/>
              <w:adjustRightInd w:val="0"/>
              <w:spacing w:after="0" w:line="320" w:lineRule="atLeast"/>
              <w:ind w:left="60" w:right="60"/>
              <w:jc w:val="right"/>
              <w:rPr>
                <w:rFonts w:ascii="Arial" w:hAnsi="Arial" w:cs="Arial"/>
                <w:color w:val="000000"/>
                <w:sz w:val="18"/>
                <w:szCs w:val="18"/>
              </w:rPr>
            </w:pPr>
            <w:r w:rsidRPr="003F41F7">
              <w:rPr>
                <w:rFonts w:ascii="Arial" w:hAnsi="Arial" w:cs="Arial"/>
                <w:color w:val="000000"/>
                <w:sz w:val="18"/>
                <w:szCs w:val="18"/>
              </w:rPr>
              <w:t>,001</w:t>
            </w:r>
          </w:p>
        </w:tc>
      </w:tr>
      <w:tr w:rsidR="003F41F7" w:rsidRPr="003F41F7">
        <w:trPr>
          <w:cantSplit/>
        </w:trPr>
        <w:tc>
          <w:tcPr>
            <w:tcW w:w="5704" w:type="dxa"/>
            <w:gridSpan w:val="3"/>
            <w:tcBorders>
              <w:top w:val="nil"/>
              <w:left w:val="nil"/>
              <w:bottom w:val="nil"/>
              <w:right w:val="nil"/>
            </w:tcBorders>
            <w:shd w:val="clear" w:color="auto" w:fill="FFFFFF"/>
          </w:tcPr>
          <w:p w:rsidR="003F41F7" w:rsidRPr="003F41F7" w:rsidRDefault="003F41F7" w:rsidP="003F41F7">
            <w:pPr>
              <w:autoSpaceDE w:val="0"/>
              <w:autoSpaceDN w:val="0"/>
              <w:adjustRightInd w:val="0"/>
              <w:spacing w:after="0" w:line="320" w:lineRule="atLeast"/>
              <w:ind w:left="60" w:right="60"/>
              <w:rPr>
                <w:rFonts w:ascii="Arial" w:hAnsi="Arial" w:cs="Arial"/>
                <w:color w:val="000000"/>
                <w:sz w:val="18"/>
                <w:szCs w:val="18"/>
              </w:rPr>
            </w:pPr>
            <w:r w:rsidRPr="003F41F7">
              <w:rPr>
                <w:rFonts w:ascii="Arial" w:hAnsi="Arial" w:cs="Arial"/>
                <w:color w:val="000000"/>
                <w:sz w:val="18"/>
                <w:szCs w:val="18"/>
              </w:rPr>
              <w:t>a. Сравнение с нормальным распределением.</w:t>
            </w:r>
          </w:p>
        </w:tc>
      </w:tr>
      <w:tr w:rsidR="003F41F7" w:rsidRPr="003F41F7">
        <w:trPr>
          <w:cantSplit/>
        </w:trPr>
        <w:tc>
          <w:tcPr>
            <w:tcW w:w="5704" w:type="dxa"/>
            <w:gridSpan w:val="3"/>
            <w:tcBorders>
              <w:top w:val="nil"/>
              <w:left w:val="nil"/>
              <w:bottom w:val="nil"/>
              <w:right w:val="nil"/>
            </w:tcBorders>
            <w:shd w:val="clear" w:color="auto" w:fill="FFFFFF"/>
          </w:tcPr>
          <w:p w:rsidR="003F41F7" w:rsidRPr="003F41F7" w:rsidRDefault="003F41F7" w:rsidP="00E77ACB">
            <w:pPr>
              <w:autoSpaceDE w:val="0"/>
              <w:autoSpaceDN w:val="0"/>
              <w:adjustRightInd w:val="0"/>
              <w:spacing w:after="0" w:line="320" w:lineRule="atLeast"/>
              <w:ind w:right="60"/>
              <w:rPr>
                <w:rFonts w:ascii="Arial" w:hAnsi="Arial" w:cs="Arial"/>
                <w:color w:val="000000"/>
                <w:sz w:val="18"/>
                <w:szCs w:val="18"/>
              </w:rPr>
            </w:pPr>
            <w:r w:rsidRPr="003F41F7">
              <w:rPr>
                <w:rFonts w:ascii="Arial" w:hAnsi="Arial" w:cs="Arial"/>
                <w:color w:val="000000"/>
                <w:sz w:val="18"/>
                <w:szCs w:val="18"/>
              </w:rPr>
              <w:t>b. Оценивается по данным.</w:t>
            </w:r>
          </w:p>
        </w:tc>
      </w:tr>
    </w:tbl>
    <w:p w:rsidR="00095108" w:rsidRPr="00095108" w:rsidRDefault="00095108" w:rsidP="00095108">
      <w:pPr>
        <w:autoSpaceDE w:val="0"/>
        <w:autoSpaceDN w:val="0"/>
        <w:adjustRightInd w:val="0"/>
        <w:spacing w:after="0" w:line="240" w:lineRule="auto"/>
        <w:rPr>
          <w:rFonts w:cs="Times New Roman"/>
          <w:sz w:val="24"/>
          <w:szCs w:val="24"/>
        </w:rPr>
      </w:pPr>
    </w:p>
    <w:tbl>
      <w:tblPr>
        <w:tblW w:w="82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9"/>
        <w:gridCol w:w="1790"/>
        <w:gridCol w:w="1009"/>
        <w:gridCol w:w="1009"/>
        <w:gridCol w:w="1009"/>
        <w:gridCol w:w="1009"/>
      </w:tblGrid>
      <w:tr w:rsidR="00095108" w:rsidRPr="00095108" w:rsidTr="00EB68A6">
        <w:trPr>
          <w:cantSplit/>
        </w:trPr>
        <w:tc>
          <w:tcPr>
            <w:tcW w:w="8275" w:type="dxa"/>
            <w:gridSpan w:val="6"/>
            <w:tcBorders>
              <w:top w:val="nil"/>
              <w:left w:val="nil"/>
              <w:bottom w:val="nil"/>
              <w:right w:val="nil"/>
            </w:tcBorders>
            <w:shd w:val="clear" w:color="auto" w:fill="FFFFFF"/>
          </w:tcPr>
          <w:p w:rsidR="00095108" w:rsidRPr="00095108" w:rsidRDefault="00095108" w:rsidP="00095108">
            <w:pPr>
              <w:autoSpaceDE w:val="0"/>
              <w:autoSpaceDN w:val="0"/>
              <w:adjustRightInd w:val="0"/>
              <w:spacing w:after="0" w:line="320" w:lineRule="atLeast"/>
              <w:ind w:left="60" w:right="60"/>
              <w:jc w:val="center"/>
              <w:rPr>
                <w:rFonts w:ascii="Arial" w:hAnsi="Arial" w:cs="Arial"/>
                <w:color w:val="000000"/>
                <w:sz w:val="18"/>
                <w:szCs w:val="18"/>
              </w:rPr>
            </w:pPr>
            <w:r w:rsidRPr="00095108">
              <w:rPr>
                <w:rFonts w:ascii="Arial" w:hAnsi="Arial" w:cs="Arial"/>
                <w:b/>
                <w:bCs/>
                <w:color w:val="000000"/>
                <w:sz w:val="18"/>
                <w:szCs w:val="18"/>
              </w:rPr>
              <w:t>Одновыборочный критерий Колмогорова-Смирнова</w:t>
            </w:r>
          </w:p>
        </w:tc>
      </w:tr>
      <w:tr w:rsidR="00095108" w:rsidRPr="00095108" w:rsidTr="00EB68A6">
        <w:trPr>
          <w:cantSplit/>
          <w:trHeight w:val="521"/>
        </w:trPr>
        <w:tc>
          <w:tcPr>
            <w:tcW w:w="4239" w:type="dxa"/>
            <w:gridSpan w:val="2"/>
            <w:tcBorders>
              <w:top w:val="single" w:sz="16" w:space="0" w:color="000000"/>
              <w:left w:val="single" w:sz="16" w:space="0" w:color="000000"/>
              <w:bottom w:val="single" w:sz="16" w:space="0" w:color="000000"/>
              <w:right w:val="nil"/>
            </w:tcBorders>
            <w:shd w:val="clear" w:color="auto" w:fill="FFFFFF"/>
          </w:tcPr>
          <w:p w:rsidR="00095108" w:rsidRPr="00095108" w:rsidRDefault="00095108" w:rsidP="00095108">
            <w:pPr>
              <w:autoSpaceDE w:val="0"/>
              <w:autoSpaceDN w:val="0"/>
              <w:adjustRightInd w:val="0"/>
              <w:spacing w:after="0" w:line="240" w:lineRule="auto"/>
              <w:rPr>
                <w:rFonts w:cs="Times New Roman"/>
                <w:b/>
                <w:sz w:val="24"/>
                <w:szCs w:val="24"/>
              </w:rPr>
            </w:pPr>
            <w:r w:rsidRPr="00095108">
              <w:rPr>
                <w:rFonts w:cs="Times New Roman"/>
                <w:b/>
                <w:sz w:val="24"/>
                <w:szCs w:val="24"/>
              </w:rPr>
              <w:t>Методика «Опросник профессиональной идентичности студента» (У.С. Родыгина)</w:t>
            </w:r>
          </w:p>
        </w:tc>
        <w:tc>
          <w:tcPr>
            <w:tcW w:w="1009" w:type="dxa"/>
            <w:tcBorders>
              <w:top w:val="single" w:sz="16" w:space="0" w:color="000000"/>
              <w:left w:val="single" w:sz="16" w:space="0" w:color="000000"/>
              <w:bottom w:val="single" w:sz="16" w:space="0" w:color="000000"/>
            </w:tcBorders>
            <w:shd w:val="clear" w:color="auto" w:fill="FFFFFF"/>
          </w:tcPr>
          <w:p w:rsidR="00095108" w:rsidRPr="00095108" w:rsidRDefault="00095108" w:rsidP="00095108">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Шкала 1</w:t>
            </w:r>
          </w:p>
        </w:tc>
        <w:tc>
          <w:tcPr>
            <w:tcW w:w="1009" w:type="dxa"/>
            <w:tcBorders>
              <w:top w:val="single" w:sz="16" w:space="0" w:color="000000"/>
              <w:bottom w:val="single" w:sz="16" w:space="0" w:color="000000"/>
            </w:tcBorders>
            <w:shd w:val="clear" w:color="auto" w:fill="FFFFFF"/>
          </w:tcPr>
          <w:p w:rsidR="00095108" w:rsidRPr="00095108" w:rsidRDefault="00095108" w:rsidP="00095108">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Шкала 2</w:t>
            </w:r>
          </w:p>
        </w:tc>
        <w:tc>
          <w:tcPr>
            <w:tcW w:w="1009" w:type="dxa"/>
            <w:tcBorders>
              <w:top w:val="single" w:sz="16" w:space="0" w:color="000000"/>
              <w:bottom w:val="single" w:sz="16" w:space="0" w:color="000000"/>
            </w:tcBorders>
            <w:shd w:val="clear" w:color="auto" w:fill="FFFFFF"/>
          </w:tcPr>
          <w:p w:rsidR="00095108" w:rsidRPr="00095108" w:rsidRDefault="00095108" w:rsidP="00095108">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 xml:space="preserve">Шкала </w:t>
            </w:r>
            <w:r w:rsidRPr="00095108">
              <w:rPr>
                <w:rFonts w:ascii="Arial" w:hAnsi="Arial" w:cs="Arial"/>
                <w:color w:val="000000"/>
                <w:sz w:val="18"/>
                <w:szCs w:val="18"/>
              </w:rPr>
              <w:t>3</w:t>
            </w:r>
          </w:p>
        </w:tc>
        <w:tc>
          <w:tcPr>
            <w:tcW w:w="1009" w:type="dxa"/>
            <w:tcBorders>
              <w:top w:val="single" w:sz="16" w:space="0" w:color="000000"/>
              <w:bottom w:val="single" w:sz="16" w:space="0" w:color="000000"/>
              <w:right w:val="single" w:sz="16" w:space="0" w:color="000000"/>
            </w:tcBorders>
            <w:shd w:val="clear" w:color="auto" w:fill="FFFFFF"/>
          </w:tcPr>
          <w:p w:rsidR="00095108" w:rsidRPr="00095108" w:rsidRDefault="00095108" w:rsidP="00095108">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 xml:space="preserve">Шкала </w:t>
            </w:r>
            <w:r w:rsidRPr="00095108">
              <w:rPr>
                <w:rFonts w:ascii="Arial" w:hAnsi="Arial" w:cs="Arial"/>
                <w:color w:val="000000"/>
                <w:sz w:val="18"/>
                <w:szCs w:val="18"/>
              </w:rPr>
              <w:t>4</w:t>
            </w:r>
          </w:p>
        </w:tc>
      </w:tr>
      <w:tr w:rsidR="00095108" w:rsidRPr="00095108" w:rsidTr="00EB68A6">
        <w:trPr>
          <w:cantSplit/>
        </w:trPr>
        <w:tc>
          <w:tcPr>
            <w:tcW w:w="4239" w:type="dxa"/>
            <w:gridSpan w:val="2"/>
            <w:tcBorders>
              <w:top w:val="single" w:sz="16" w:space="0" w:color="000000"/>
              <w:left w:val="single" w:sz="16" w:space="0" w:color="000000"/>
              <w:bottom w:val="nil"/>
              <w:right w:val="nil"/>
            </w:tcBorders>
            <w:shd w:val="clear" w:color="auto" w:fill="FFFFFF"/>
            <w:vAlign w:val="center"/>
          </w:tcPr>
          <w:p w:rsidR="00095108" w:rsidRPr="00095108" w:rsidRDefault="00095108" w:rsidP="00095108">
            <w:pPr>
              <w:autoSpaceDE w:val="0"/>
              <w:autoSpaceDN w:val="0"/>
              <w:adjustRightInd w:val="0"/>
              <w:spacing w:after="0" w:line="320" w:lineRule="atLeast"/>
              <w:ind w:left="60" w:right="60"/>
              <w:rPr>
                <w:rFonts w:ascii="Arial" w:hAnsi="Arial" w:cs="Arial"/>
                <w:color w:val="000000"/>
                <w:sz w:val="18"/>
                <w:szCs w:val="18"/>
              </w:rPr>
            </w:pPr>
            <w:r w:rsidRPr="00095108">
              <w:rPr>
                <w:rFonts w:ascii="Arial" w:hAnsi="Arial" w:cs="Arial"/>
                <w:color w:val="000000"/>
                <w:sz w:val="18"/>
                <w:szCs w:val="18"/>
              </w:rPr>
              <w:t>N</w:t>
            </w:r>
          </w:p>
        </w:tc>
        <w:tc>
          <w:tcPr>
            <w:tcW w:w="1009" w:type="dxa"/>
            <w:tcBorders>
              <w:top w:val="single" w:sz="16" w:space="0" w:color="000000"/>
              <w:left w:val="single" w:sz="16" w:space="0" w:color="000000"/>
              <w:bottom w:val="nil"/>
            </w:tcBorders>
            <w:shd w:val="clear" w:color="auto" w:fill="FFFFFF"/>
          </w:tcPr>
          <w:p w:rsidR="00095108" w:rsidRPr="00095108" w:rsidRDefault="00095108" w:rsidP="00095108">
            <w:pPr>
              <w:autoSpaceDE w:val="0"/>
              <w:autoSpaceDN w:val="0"/>
              <w:adjustRightInd w:val="0"/>
              <w:spacing w:after="0" w:line="320" w:lineRule="atLeast"/>
              <w:ind w:left="60" w:right="60"/>
              <w:jc w:val="right"/>
              <w:rPr>
                <w:rFonts w:ascii="Arial" w:hAnsi="Arial" w:cs="Arial"/>
                <w:color w:val="000000"/>
                <w:sz w:val="18"/>
                <w:szCs w:val="18"/>
              </w:rPr>
            </w:pPr>
            <w:r w:rsidRPr="00095108">
              <w:rPr>
                <w:rFonts w:ascii="Arial" w:hAnsi="Arial" w:cs="Arial"/>
                <w:color w:val="000000"/>
                <w:sz w:val="18"/>
                <w:szCs w:val="18"/>
              </w:rPr>
              <w:t>114</w:t>
            </w:r>
          </w:p>
        </w:tc>
        <w:tc>
          <w:tcPr>
            <w:tcW w:w="1009" w:type="dxa"/>
            <w:tcBorders>
              <w:top w:val="single" w:sz="16" w:space="0" w:color="000000"/>
              <w:bottom w:val="nil"/>
            </w:tcBorders>
            <w:shd w:val="clear" w:color="auto" w:fill="FFFFFF"/>
          </w:tcPr>
          <w:p w:rsidR="00095108" w:rsidRPr="00095108" w:rsidRDefault="00095108" w:rsidP="00095108">
            <w:pPr>
              <w:autoSpaceDE w:val="0"/>
              <w:autoSpaceDN w:val="0"/>
              <w:adjustRightInd w:val="0"/>
              <w:spacing w:after="0" w:line="320" w:lineRule="atLeast"/>
              <w:ind w:left="60" w:right="60"/>
              <w:jc w:val="right"/>
              <w:rPr>
                <w:rFonts w:ascii="Arial" w:hAnsi="Arial" w:cs="Arial"/>
                <w:color w:val="000000"/>
                <w:sz w:val="18"/>
                <w:szCs w:val="18"/>
              </w:rPr>
            </w:pPr>
            <w:r w:rsidRPr="00095108">
              <w:rPr>
                <w:rFonts w:ascii="Arial" w:hAnsi="Arial" w:cs="Arial"/>
                <w:color w:val="000000"/>
                <w:sz w:val="18"/>
                <w:szCs w:val="18"/>
              </w:rPr>
              <w:t>114</w:t>
            </w:r>
          </w:p>
        </w:tc>
        <w:tc>
          <w:tcPr>
            <w:tcW w:w="1009" w:type="dxa"/>
            <w:tcBorders>
              <w:top w:val="single" w:sz="16" w:space="0" w:color="000000"/>
              <w:bottom w:val="nil"/>
            </w:tcBorders>
            <w:shd w:val="clear" w:color="auto" w:fill="FFFFFF"/>
          </w:tcPr>
          <w:p w:rsidR="00095108" w:rsidRPr="00095108" w:rsidRDefault="00095108" w:rsidP="00095108">
            <w:pPr>
              <w:autoSpaceDE w:val="0"/>
              <w:autoSpaceDN w:val="0"/>
              <w:adjustRightInd w:val="0"/>
              <w:spacing w:after="0" w:line="320" w:lineRule="atLeast"/>
              <w:ind w:left="60" w:right="60"/>
              <w:jc w:val="right"/>
              <w:rPr>
                <w:rFonts w:ascii="Arial" w:hAnsi="Arial" w:cs="Arial"/>
                <w:color w:val="000000"/>
                <w:sz w:val="18"/>
                <w:szCs w:val="18"/>
              </w:rPr>
            </w:pPr>
            <w:r w:rsidRPr="00095108">
              <w:rPr>
                <w:rFonts w:ascii="Arial" w:hAnsi="Arial" w:cs="Arial"/>
                <w:color w:val="000000"/>
                <w:sz w:val="18"/>
                <w:szCs w:val="18"/>
              </w:rPr>
              <w:t>114</w:t>
            </w:r>
          </w:p>
        </w:tc>
        <w:tc>
          <w:tcPr>
            <w:tcW w:w="1009" w:type="dxa"/>
            <w:tcBorders>
              <w:top w:val="single" w:sz="16" w:space="0" w:color="000000"/>
              <w:bottom w:val="nil"/>
              <w:right w:val="single" w:sz="16" w:space="0" w:color="000000"/>
            </w:tcBorders>
            <w:shd w:val="clear" w:color="auto" w:fill="FFFFFF"/>
          </w:tcPr>
          <w:p w:rsidR="00095108" w:rsidRPr="00095108" w:rsidRDefault="00095108" w:rsidP="00095108">
            <w:pPr>
              <w:autoSpaceDE w:val="0"/>
              <w:autoSpaceDN w:val="0"/>
              <w:adjustRightInd w:val="0"/>
              <w:spacing w:after="0" w:line="320" w:lineRule="atLeast"/>
              <w:ind w:left="60" w:right="60"/>
              <w:jc w:val="right"/>
              <w:rPr>
                <w:rFonts w:ascii="Arial" w:hAnsi="Arial" w:cs="Arial"/>
                <w:color w:val="000000"/>
                <w:sz w:val="18"/>
                <w:szCs w:val="18"/>
              </w:rPr>
            </w:pPr>
            <w:r w:rsidRPr="00095108">
              <w:rPr>
                <w:rFonts w:ascii="Arial" w:hAnsi="Arial" w:cs="Arial"/>
                <w:color w:val="000000"/>
                <w:sz w:val="18"/>
                <w:szCs w:val="18"/>
              </w:rPr>
              <w:t>114</w:t>
            </w:r>
          </w:p>
        </w:tc>
      </w:tr>
      <w:tr w:rsidR="00095108" w:rsidRPr="00095108" w:rsidTr="00EB68A6">
        <w:trPr>
          <w:cantSplit/>
        </w:trPr>
        <w:tc>
          <w:tcPr>
            <w:tcW w:w="2449" w:type="dxa"/>
            <w:vMerge w:val="restart"/>
            <w:tcBorders>
              <w:top w:val="nil"/>
              <w:left w:val="single" w:sz="16" w:space="0" w:color="000000"/>
              <w:bottom w:val="nil"/>
              <w:right w:val="nil"/>
            </w:tcBorders>
            <w:shd w:val="clear" w:color="auto" w:fill="FFFFFF"/>
            <w:vAlign w:val="center"/>
          </w:tcPr>
          <w:p w:rsidR="00095108" w:rsidRPr="00095108" w:rsidRDefault="00095108" w:rsidP="00095108">
            <w:pPr>
              <w:autoSpaceDE w:val="0"/>
              <w:autoSpaceDN w:val="0"/>
              <w:adjustRightInd w:val="0"/>
              <w:spacing w:after="0" w:line="320" w:lineRule="atLeast"/>
              <w:ind w:left="60" w:right="60"/>
              <w:rPr>
                <w:rFonts w:ascii="Arial" w:hAnsi="Arial" w:cs="Arial"/>
                <w:color w:val="000000"/>
                <w:sz w:val="18"/>
                <w:szCs w:val="18"/>
              </w:rPr>
            </w:pPr>
            <w:r w:rsidRPr="00095108">
              <w:rPr>
                <w:rFonts w:ascii="Arial" w:hAnsi="Arial" w:cs="Arial"/>
                <w:color w:val="000000"/>
                <w:sz w:val="18"/>
                <w:szCs w:val="18"/>
              </w:rPr>
              <w:t>Нормальные параметры</w:t>
            </w:r>
            <w:r w:rsidRPr="00095108">
              <w:rPr>
                <w:rFonts w:ascii="Arial" w:hAnsi="Arial" w:cs="Arial"/>
                <w:color w:val="000000"/>
                <w:sz w:val="18"/>
                <w:szCs w:val="18"/>
                <w:vertAlign w:val="superscript"/>
              </w:rPr>
              <w:t>a,b</w:t>
            </w:r>
          </w:p>
        </w:tc>
        <w:tc>
          <w:tcPr>
            <w:tcW w:w="1790" w:type="dxa"/>
            <w:tcBorders>
              <w:top w:val="nil"/>
              <w:left w:val="nil"/>
              <w:bottom w:val="nil"/>
              <w:right w:val="single" w:sz="16" w:space="0" w:color="000000"/>
            </w:tcBorders>
            <w:shd w:val="clear" w:color="auto" w:fill="FFFFFF"/>
            <w:vAlign w:val="center"/>
          </w:tcPr>
          <w:p w:rsidR="00095108" w:rsidRPr="00095108" w:rsidRDefault="00095108" w:rsidP="00095108">
            <w:pPr>
              <w:autoSpaceDE w:val="0"/>
              <w:autoSpaceDN w:val="0"/>
              <w:adjustRightInd w:val="0"/>
              <w:spacing w:after="0" w:line="320" w:lineRule="atLeast"/>
              <w:ind w:left="60" w:right="60"/>
              <w:rPr>
                <w:rFonts w:ascii="Arial" w:hAnsi="Arial" w:cs="Arial"/>
                <w:color w:val="000000"/>
                <w:sz w:val="18"/>
                <w:szCs w:val="18"/>
              </w:rPr>
            </w:pPr>
            <w:r w:rsidRPr="00095108">
              <w:rPr>
                <w:rFonts w:ascii="Arial" w:hAnsi="Arial" w:cs="Arial"/>
                <w:color w:val="000000"/>
                <w:sz w:val="18"/>
                <w:szCs w:val="18"/>
              </w:rPr>
              <w:t>Среднее</w:t>
            </w:r>
          </w:p>
        </w:tc>
        <w:tc>
          <w:tcPr>
            <w:tcW w:w="1009" w:type="dxa"/>
            <w:tcBorders>
              <w:top w:val="nil"/>
              <w:left w:val="single" w:sz="16" w:space="0" w:color="000000"/>
              <w:bottom w:val="nil"/>
            </w:tcBorders>
            <w:shd w:val="clear" w:color="auto" w:fill="FFFFFF"/>
          </w:tcPr>
          <w:p w:rsidR="00095108" w:rsidRPr="00095108" w:rsidRDefault="00095108" w:rsidP="00095108">
            <w:pPr>
              <w:autoSpaceDE w:val="0"/>
              <w:autoSpaceDN w:val="0"/>
              <w:adjustRightInd w:val="0"/>
              <w:spacing w:after="0" w:line="320" w:lineRule="atLeast"/>
              <w:ind w:left="60" w:right="60"/>
              <w:jc w:val="right"/>
              <w:rPr>
                <w:rFonts w:ascii="Arial" w:hAnsi="Arial" w:cs="Arial"/>
                <w:color w:val="000000"/>
                <w:sz w:val="18"/>
                <w:szCs w:val="18"/>
              </w:rPr>
            </w:pPr>
            <w:r w:rsidRPr="00095108">
              <w:rPr>
                <w:rFonts w:ascii="Arial" w:hAnsi="Arial" w:cs="Arial"/>
                <w:color w:val="000000"/>
                <w:sz w:val="18"/>
                <w:szCs w:val="18"/>
              </w:rPr>
              <w:t>24,21</w:t>
            </w:r>
          </w:p>
        </w:tc>
        <w:tc>
          <w:tcPr>
            <w:tcW w:w="1009" w:type="dxa"/>
            <w:tcBorders>
              <w:top w:val="nil"/>
              <w:bottom w:val="nil"/>
            </w:tcBorders>
            <w:shd w:val="clear" w:color="auto" w:fill="FFFFFF"/>
          </w:tcPr>
          <w:p w:rsidR="00095108" w:rsidRPr="00095108" w:rsidRDefault="00095108" w:rsidP="00095108">
            <w:pPr>
              <w:autoSpaceDE w:val="0"/>
              <w:autoSpaceDN w:val="0"/>
              <w:adjustRightInd w:val="0"/>
              <w:spacing w:after="0" w:line="320" w:lineRule="atLeast"/>
              <w:ind w:left="60" w:right="60"/>
              <w:jc w:val="right"/>
              <w:rPr>
                <w:rFonts w:ascii="Arial" w:hAnsi="Arial" w:cs="Arial"/>
                <w:color w:val="000000"/>
                <w:sz w:val="18"/>
                <w:szCs w:val="18"/>
              </w:rPr>
            </w:pPr>
            <w:r w:rsidRPr="00095108">
              <w:rPr>
                <w:rFonts w:ascii="Arial" w:hAnsi="Arial" w:cs="Arial"/>
                <w:color w:val="000000"/>
                <w:sz w:val="18"/>
                <w:szCs w:val="18"/>
              </w:rPr>
              <w:t>14,96</w:t>
            </w:r>
          </w:p>
        </w:tc>
        <w:tc>
          <w:tcPr>
            <w:tcW w:w="1009" w:type="dxa"/>
            <w:tcBorders>
              <w:top w:val="nil"/>
              <w:bottom w:val="nil"/>
            </w:tcBorders>
            <w:shd w:val="clear" w:color="auto" w:fill="FFFFFF"/>
          </w:tcPr>
          <w:p w:rsidR="00095108" w:rsidRPr="00095108" w:rsidRDefault="00095108" w:rsidP="00095108">
            <w:pPr>
              <w:autoSpaceDE w:val="0"/>
              <w:autoSpaceDN w:val="0"/>
              <w:adjustRightInd w:val="0"/>
              <w:spacing w:after="0" w:line="320" w:lineRule="atLeast"/>
              <w:ind w:left="60" w:right="60"/>
              <w:jc w:val="right"/>
              <w:rPr>
                <w:rFonts w:ascii="Arial" w:hAnsi="Arial" w:cs="Arial"/>
                <w:color w:val="000000"/>
                <w:sz w:val="18"/>
                <w:szCs w:val="18"/>
              </w:rPr>
            </w:pPr>
            <w:r w:rsidRPr="00095108">
              <w:rPr>
                <w:rFonts w:ascii="Arial" w:hAnsi="Arial" w:cs="Arial"/>
                <w:color w:val="000000"/>
                <w:sz w:val="18"/>
                <w:szCs w:val="18"/>
              </w:rPr>
              <w:t>23,73</w:t>
            </w:r>
          </w:p>
        </w:tc>
        <w:tc>
          <w:tcPr>
            <w:tcW w:w="1009" w:type="dxa"/>
            <w:tcBorders>
              <w:top w:val="nil"/>
              <w:bottom w:val="nil"/>
              <w:right w:val="single" w:sz="16" w:space="0" w:color="000000"/>
            </w:tcBorders>
            <w:shd w:val="clear" w:color="auto" w:fill="FFFFFF"/>
          </w:tcPr>
          <w:p w:rsidR="00095108" w:rsidRPr="00095108" w:rsidRDefault="00095108" w:rsidP="00095108">
            <w:pPr>
              <w:autoSpaceDE w:val="0"/>
              <w:autoSpaceDN w:val="0"/>
              <w:adjustRightInd w:val="0"/>
              <w:spacing w:after="0" w:line="320" w:lineRule="atLeast"/>
              <w:ind w:left="60" w:right="60"/>
              <w:jc w:val="right"/>
              <w:rPr>
                <w:rFonts w:ascii="Arial" w:hAnsi="Arial" w:cs="Arial"/>
                <w:color w:val="000000"/>
                <w:sz w:val="18"/>
                <w:szCs w:val="18"/>
              </w:rPr>
            </w:pPr>
            <w:r w:rsidRPr="00095108">
              <w:rPr>
                <w:rFonts w:ascii="Arial" w:hAnsi="Arial" w:cs="Arial"/>
                <w:color w:val="000000"/>
                <w:sz w:val="18"/>
                <w:szCs w:val="18"/>
              </w:rPr>
              <w:t>14,68</w:t>
            </w:r>
          </w:p>
        </w:tc>
      </w:tr>
      <w:tr w:rsidR="00095108" w:rsidRPr="00095108" w:rsidTr="00EB68A6">
        <w:trPr>
          <w:cantSplit/>
        </w:trPr>
        <w:tc>
          <w:tcPr>
            <w:tcW w:w="2449" w:type="dxa"/>
            <w:vMerge/>
            <w:tcBorders>
              <w:top w:val="nil"/>
              <w:left w:val="single" w:sz="16" w:space="0" w:color="000000"/>
              <w:bottom w:val="nil"/>
              <w:right w:val="nil"/>
            </w:tcBorders>
            <w:shd w:val="clear" w:color="auto" w:fill="FFFFFF"/>
            <w:vAlign w:val="center"/>
          </w:tcPr>
          <w:p w:rsidR="00095108" w:rsidRPr="00095108" w:rsidRDefault="00095108" w:rsidP="00095108">
            <w:pPr>
              <w:autoSpaceDE w:val="0"/>
              <w:autoSpaceDN w:val="0"/>
              <w:adjustRightInd w:val="0"/>
              <w:spacing w:after="0" w:line="240" w:lineRule="auto"/>
              <w:rPr>
                <w:rFonts w:ascii="Arial" w:hAnsi="Arial" w:cs="Arial"/>
                <w:color w:val="000000"/>
                <w:sz w:val="18"/>
                <w:szCs w:val="18"/>
              </w:rPr>
            </w:pPr>
          </w:p>
        </w:tc>
        <w:tc>
          <w:tcPr>
            <w:tcW w:w="1790" w:type="dxa"/>
            <w:tcBorders>
              <w:top w:val="nil"/>
              <w:left w:val="nil"/>
              <w:bottom w:val="nil"/>
              <w:right w:val="single" w:sz="16" w:space="0" w:color="000000"/>
            </w:tcBorders>
            <w:shd w:val="clear" w:color="auto" w:fill="FFFFFF"/>
            <w:vAlign w:val="center"/>
          </w:tcPr>
          <w:p w:rsidR="00095108" w:rsidRPr="00095108" w:rsidRDefault="00095108" w:rsidP="00095108">
            <w:pPr>
              <w:autoSpaceDE w:val="0"/>
              <w:autoSpaceDN w:val="0"/>
              <w:adjustRightInd w:val="0"/>
              <w:spacing w:after="0" w:line="320" w:lineRule="atLeast"/>
              <w:ind w:left="60" w:right="60"/>
              <w:rPr>
                <w:rFonts w:ascii="Arial" w:hAnsi="Arial" w:cs="Arial"/>
                <w:color w:val="000000"/>
                <w:sz w:val="18"/>
                <w:szCs w:val="18"/>
              </w:rPr>
            </w:pPr>
            <w:r w:rsidRPr="00095108">
              <w:rPr>
                <w:rFonts w:ascii="Arial" w:hAnsi="Arial" w:cs="Arial"/>
                <w:color w:val="000000"/>
                <w:sz w:val="18"/>
                <w:szCs w:val="18"/>
              </w:rPr>
              <w:t>Стд. отклонение</w:t>
            </w:r>
          </w:p>
        </w:tc>
        <w:tc>
          <w:tcPr>
            <w:tcW w:w="1009" w:type="dxa"/>
            <w:tcBorders>
              <w:top w:val="nil"/>
              <w:left w:val="single" w:sz="16" w:space="0" w:color="000000"/>
              <w:bottom w:val="nil"/>
            </w:tcBorders>
            <w:shd w:val="clear" w:color="auto" w:fill="FFFFFF"/>
          </w:tcPr>
          <w:p w:rsidR="00095108" w:rsidRPr="00095108" w:rsidRDefault="00EF163F" w:rsidP="00095108">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3,95</w:t>
            </w:r>
          </w:p>
        </w:tc>
        <w:tc>
          <w:tcPr>
            <w:tcW w:w="1009" w:type="dxa"/>
            <w:tcBorders>
              <w:top w:val="nil"/>
              <w:bottom w:val="nil"/>
            </w:tcBorders>
            <w:shd w:val="clear" w:color="auto" w:fill="FFFFFF"/>
          </w:tcPr>
          <w:p w:rsidR="00095108" w:rsidRPr="00095108" w:rsidRDefault="005234BB" w:rsidP="00095108">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5,2</w:t>
            </w:r>
          </w:p>
        </w:tc>
        <w:tc>
          <w:tcPr>
            <w:tcW w:w="1009" w:type="dxa"/>
            <w:tcBorders>
              <w:top w:val="nil"/>
              <w:bottom w:val="nil"/>
            </w:tcBorders>
            <w:shd w:val="clear" w:color="auto" w:fill="FFFFFF"/>
          </w:tcPr>
          <w:p w:rsidR="00095108" w:rsidRPr="00095108" w:rsidRDefault="00EF163F" w:rsidP="00095108">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3,88</w:t>
            </w:r>
          </w:p>
        </w:tc>
        <w:tc>
          <w:tcPr>
            <w:tcW w:w="1009" w:type="dxa"/>
            <w:tcBorders>
              <w:top w:val="nil"/>
              <w:bottom w:val="nil"/>
              <w:right w:val="single" w:sz="16" w:space="0" w:color="000000"/>
            </w:tcBorders>
            <w:shd w:val="clear" w:color="auto" w:fill="FFFFFF"/>
          </w:tcPr>
          <w:p w:rsidR="00095108" w:rsidRPr="00095108" w:rsidRDefault="00EF163F" w:rsidP="00095108">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5,06</w:t>
            </w:r>
          </w:p>
        </w:tc>
      </w:tr>
      <w:tr w:rsidR="00095108" w:rsidRPr="00095108" w:rsidTr="00EB68A6">
        <w:trPr>
          <w:cantSplit/>
        </w:trPr>
        <w:tc>
          <w:tcPr>
            <w:tcW w:w="2449" w:type="dxa"/>
            <w:vMerge w:val="restart"/>
            <w:tcBorders>
              <w:top w:val="nil"/>
              <w:left w:val="single" w:sz="16" w:space="0" w:color="000000"/>
              <w:bottom w:val="nil"/>
              <w:right w:val="nil"/>
            </w:tcBorders>
            <w:shd w:val="clear" w:color="auto" w:fill="FFFFFF"/>
            <w:vAlign w:val="center"/>
          </w:tcPr>
          <w:p w:rsidR="00095108" w:rsidRPr="00095108" w:rsidRDefault="00095108" w:rsidP="00095108">
            <w:pPr>
              <w:autoSpaceDE w:val="0"/>
              <w:autoSpaceDN w:val="0"/>
              <w:adjustRightInd w:val="0"/>
              <w:spacing w:after="0" w:line="320" w:lineRule="atLeast"/>
              <w:ind w:left="60" w:right="60"/>
              <w:rPr>
                <w:rFonts w:ascii="Arial" w:hAnsi="Arial" w:cs="Arial"/>
                <w:color w:val="000000"/>
                <w:sz w:val="18"/>
                <w:szCs w:val="18"/>
              </w:rPr>
            </w:pPr>
            <w:r w:rsidRPr="00095108">
              <w:rPr>
                <w:rFonts w:ascii="Arial" w:hAnsi="Arial" w:cs="Arial"/>
                <w:color w:val="000000"/>
                <w:sz w:val="18"/>
                <w:szCs w:val="18"/>
              </w:rPr>
              <w:t>Разности экстремумов</w:t>
            </w:r>
          </w:p>
        </w:tc>
        <w:tc>
          <w:tcPr>
            <w:tcW w:w="1790" w:type="dxa"/>
            <w:tcBorders>
              <w:top w:val="nil"/>
              <w:left w:val="nil"/>
              <w:bottom w:val="nil"/>
              <w:right w:val="single" w:sz="16" w:space="0" w:color="000000"/>
            </w:tcBorders>
            <w:shd w:val="clear" w:color="auto" w:fill="FFFFFF"/>
            <w:vAlign w:val="center"/>
          </w:tcPr>
          <w:p w:rsidR="00095108" w:rsidRPr="00095108" w:rsidRDefault="00095108" w:rsidP="00095108">
            <w:pPr>
              <w:autoSpaceDE w:val="0"/>
              <w:autoSpaceDN w:val="0"/>
              <w:adjustRightInd w:val="0"/>
              <w:spacing w:after="0" w:line="320" w:lineRule="atLeast"/>
              <w:ind w:left="60" w:right="60"/>
              <w:rPr>
                <w:rFonts w:ascii="Arial" w:hAnsi="Arial" w:cs="Arial"/>
                <w:color w:val="000000"/>
                <w:sz w:val="18"/>
                <w:szCs w:val="18"/>
              </w:rPr>
            </w:pPr>
            <w:r w:rsidRPr="00095108">
              <w:rPr>
                <w:rFonts w:ascii="Arial" w:hAnsi="Arial" w:cs="Arial"/>
                <w:color w:val="000000"/>
                <w:sz w:val="18"/>
                <w:szCs w:val="18"/>
              </w:rPr>
              <w:t>Модуль</w:t>
            </w:r>
          </w:p>
        </w:tc>
        <w:tc>
          <w:tcPr>
            <w:tcW w:w="1009" w:type="dxa"/>
            <w:tcBorders>
              <w:top w:val="nil"/>
              <w:left w:val="single" w:sz="16" w:space="0" w:color="000000"/>
              <w:bottom w:val="nil"/>
            </w:tcBorders>
            <w:shd w:val="clear" w:color="auto" w:fill="FFFFFF"/>
          </w:tcPr>
          <w:p w:rsidR="00095108" w:rsidRPr="00095108" w:rsidRDefault="00835016" w:rsidP="00095108">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,07</w:t>
            </w:r>
          </w:p>
        </w:tc>
        <w:tc>
          <w:tcPr>
            <w:tcW w:w="1009" w:type="dxa"/>
            <w:tcBorders>
              <w:top w:val="nil"/>
              <w:bottom w:val="nil"/>
            </w:tcBorders>
            <w:shd w:val="clear" w:color="auto" w:fill="FFFFFF"/>
          </w:tcPr>
          <w:p w:rsidR="00095108" w:rsidRPr="00095108" w:rsidRDefault="00835016" w:rsidP="00095108">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,09</w:t>
            </w:r>
          </w:p>
        </w:tc>
        <w:tc>
          <w:tcPr>
            <w:tcW w:w="1009" w:type="dxa"/>
            <w:tcBorders>
              <w:top w:val="nil"/>
              <w:bottom w:val="nil"/>
            </w:tcBorders>
            <w:shd w:val="clear" w:color="auto" w:fill="FFFFFF"/>
          </w:tcPr>
          <w:p w:rsidR="00095108" w:rsidRPr="00095108" w:rsidRDefault="00835016" w:rsidP="00095108">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,09</w:t>
            </w:r>
          </w:p>
        </w:tc>
        <w:tc>
          <w:tcPr>
            <w:tcW w:w="1009" w:type="dxa"/>
            <w:tcBorders>
              <w:top w:val="nil"/>
              <w:bottom w:val="nil"/>
              <w:right w:val="single" w:sz="16" w:space="0" w:color="000000"/>
            </w:tcBorders>
            <w:shd w:val="clear" w:color="auto" w:fill="FFFFFF"/>
          </w:tcPr>
          <w:p w:rsidR="00095108" w:rsidRPr="00095108" w:rsidRDefault="00835016" w:rsidP="00095108">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,08</w:t>
            </w:r>
          </w:p>
        </w:tc>
      </w:tr>
      <w:tr w:rsidR="00095108" w:rsidRPr="00095108" w:rsidTr="00EB68A6">
        <w:trPr>
          <w:cantSplit/>
        </w:trPr>
        <w:tc>
          <w:tcPr>
            <w:tcW w:w="2449" w:type="dxa"/>
            <w:vMerge/>
            <w:tcBorders>
              <w:top w:val="nil"/>
              <w:left w:val="single" w:sz="16" w:space="0" w:color="000000"/>
              <w:bottom w:val="nil"/>
              <w:right w:val="nil"/>
            </w:tcBorders>
            <w:shd w:val="clear" w:color="auto" w:fill="FFFFFF"/>
            <w:vAlign w:val="center"/>
          </w:tcPr>
          <w:p w:rsidR="00095108" w:rsidRPr="00095108" w:rsidRDefault="00095108" w:rsidP="00095108">
            <w:pPr>
              <w:autoSpaceDE w:val="0"/>
              <w:autoSpaceDN w:val="0"/>
              <w:adjustRightInd w:val="0"/>
              <w:spacing w:after="0" w:line="240" w:lineRule="auto"/>
              <w:rPr>
                <w:rFonts w:ascii="Arial" w:hAnsi="Arial" w:cs="Arial"/>
                <w:color w:val="000000"/>
                <w:sz w:val="18"/>
                <w:szCs w:val="18"/>
              </w:rPr>
            </w:pPr>
          </w:p>
        </w:tc>
        <w:tc>
          <w:tcPr>
            <w:tcW w:w="1790" w:type="dxa"/>
            <w:tcBorders>
              <w:top w:val="nil"/>
              <w:left w:val="nil"/>
              <w:bottom w:val="nil"/>
              <w:right w:val="single" w:sz="16" w:space="0" w:color="000000"/>
            </w:tcBorders>
            <w:shd w:val="clear" w:color="auto" w:fill="FFFFFF"/>
            <w:vAlign w:val="center"/>
          </w:tcPr>
          <w:p w:rsidR="00095108" w:rsidRPr="00095108" w:rsidRDefault="00095108" w:rsidP="00095108">
            <w:pPr>
              <w:autoSpaceDE w:val="0"/>
              <w:autoSpaceDN w:val="0"/>
              <w:adjustRightInd w:val="0"/>
              <w:spacing w:after="0" w:line="320" w:lineRule="atLeast"/>
              <w:ind w:left="60" w:right="60"/>
              <w:rPr>
                <w:rFonts w:ascii="Arial" w:hAnsi="Arial" w:cs="Arial"/>
                <w:color w:val="000000"/>
                <w:sz w:val="18"/>
                <w:szCs w:val="18"/>
              </w:rPr>
            </w:pPr>
            <w:r w:rsidRPr="00095108">
              <w:rPr>
                <w:rFonts w:ascii="Arial" w:hAnsi="Arial" w:cs="Arial"/>
                <w:color w:val="000000"/>
                <w:sz w:val="18"/>
                <w:szCs w:val="18"/>
              </w:rPr>
              <w:t>Положительные</w:t>
            </w:r>
          </w:p>
        </w:tc>
        <w:tc>
          <w:tcPr>
            <w:tcW w:w="1009" w:type="dxa"/>
            <w:tcBorders>
              <w:top w:val="nil"/>
              <w:left w:val="single" w:sz="16" w:space="0" w:color="000000"/>
              <w:bottom w:val="nil"/>
            </w:tcBorders>
            <w:shd w:val="clear" w:color="auto" w:fill="FFFFFF"/>
          </w:tcPr>
          <w:p w:rsidR="00095108" w:rsidRPr="00095108" w:rsidRDefault="00835016" w:rsidP="00095108">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,07</w:t>
            </w:r>
          </w:p>
        </w:tc>
        <w:tc>
          <w:tcPr>
            <w:tcW w:w="1009" w:type="dxa"/>
            <w:tcBorders>
              <w:top w:val="nil"/>
              <w:bottom w:val="nil"/>
            </w:tcBorders>
            <w:shd w:val="clear" w:color="auto" w:fill="FFFFFF"/>
          </w:tcPr>
          <w:p w:rsidR="00095108" w:rsidRPr="00095108" w:rsidRDefault="00835016" w:rsidP="00095108">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,09</w:t>
            </w:r>
          </w:p>
        </w:tc>
        <w:tc>
          <w:tcPr>
            <w:tcW w:w="1009" w:type="dxa"/>
            <w:tcBorders>
              <w:top w:val="nil"/>
              <w:bottom w:val="nil"/>
            </w:tcBorders>
            <w:shd w:val="clear" w:color="auto" w:fill="FFFFFF"/>
          </w:tcPr>
          <w:p w:rsidR="00095108" w:rsidRPr="00095108" w:rsidRDefault="00835016" w:rsidP="00095108">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,05</w:t>
            </w:r>
          </w:p>
        </w:tc>
        <w:tc>
          <w:tcPr>
            <w:tcW w:w="1009" w:type="dxa"/>
            <w:tcBorders>
              <w:top w:val="nil"/>
              <w:bottom w:val="nil"/>
              <w:right w:val="single" w:sz="16" w:space="0" w:color="000000"/>
            </w:tcBorders>
            <w:shd w:val="clear" w:color="auto" w:fill="FFFFFF"/>
          </w:tcPr>
          <w:p w:rsidR="00095108" w:rsidRPr="00095108" w:rsidRDefault="00835016" w:rsidP="00095108">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,08</w:t>
            </w:r>
          </w:p>
        </w:tc>
      </w:tr>
      <w:tr w:rsidR="00095108" w:rsidRPr="00095108" w:rsidTr="00EB68A6">
        <w:trPr>
          <w:cantSplit/>
        </w:trPr>
        <w:tc>
          <w:tcPr>
            <w:tcW w:w="2449" w:type="dxa"/>
            <w:vMerge/>
            <w:tcBorders>
              <w:top w:val="nil"/>
              <w:left w:val="single" w:sz="16" w:space="0" w:color="000000"/>
              <w:bottom w:val="nil"/>
              <w:right w:val="nil"/>
            </w:tcBorders>
            <w:shd w:val="clear" w:color="auto" w:fill="FFFFFF"/>
            <w:vAlign w:val="center"/>
          </w:tcPr>
          <w:p w:rsidR="00095108" w:rsidRPr="00095108" w:rsidRDefault="00095108" w:rsidP="00095108">
            <w:pPr>
              <w:autoSpaceDE w:val="0"/>
              <w:autoSpaceDN w:val="0"/>
              <w:adjustRightInd w:val="0"/>
              <w:spacing w:after="0" w:line="240" w:lineRule="auto"/>
              <w:rPr>
                <w:rFonts w:ascii="Arial" w:hAnsi="Arial" w:cs="Arial"/>
                <w:color w:val="000000"/>
                <w:sz w:val="18"/>
                <w:szCs w:val="18"/>
              </w:rPr>
            </w:pPr>
          </w:p>
        </w:tc>
        <w:tc>
          <w:tcPr>
            <w:tcW w:w="1790" w:type="dxa"/>
            <w:tcBorders>
              <w:top w:val="nil"/>
              <w:left w:val="nil"/>
              <w:bottom w:val="nil"/>
              <w:right w:val="single" w:sz="16" w:space="0" w:color="000000"/>
            </w:tcBorders>
            <w:shd w:val="clear" w:color="auto" w:fill="FFFFFF"/>
            <w:vAlign w:val="center"/>
          </w:tcPr>
          <w:p w:rsidR="00095108" w:rsidRPr="00095108" w:rsidRDefault="00095108" w:rsidP="00095108">
            <w:pPr>
              <w:autoSpaceDE w:val="0"/>
              <w:autoSpaceDN w:val="0"/>
              <w:adjustRightInd w:val="0"/>
              <w:spacing w:after="0" w:line="320" w:lineRule="atLeast"/>
              <w:ind w:left="60" w:right="60"/>
              <w:rPr>
                <w:rFonts w:ascii="Arial" w:hAnsi="Arial" w:cs="Arial"/>
                <w:color w:val="000000"/>
                <w:sz w:val="18"/>
                <w:szCs w:val="18"/>
              </w:rPr>
            </w:pPr>
            <w:r w:rsidRPr="00095108">
              <w:rPr>
                <w:rFonts w:ascii="Arial" w:hAnsi="Arial" w:cs="Arial"/>
                <w:color w:val="000000"/>
                <w:sz w:val="18"/>
                <w:szCs w:val="18"/>
              </w:rPr>
              <w:t>Отрицательные</w:t>
            </w:r>
          </w:p>
        </w:tc>
        <w:tc>
          <w:tcPr>
            <w:tcW w:w="1009" w:type="dxa"/>
            <w:tcBorders>
              <w:top w:val="nil"/>
              <w:left w:val="single" w:sz="16" w:space="0" w:color="000000"/>
              <w:bottom w:val="nil"/>
            </w:tcBorders>
            <w:shd w:val="clear" w:color="auto" w:fill="FFFFFF"/>
          </w:tcPr>
          <w:p w:rsidR="00095108" w:rsidRPr="00095108" w:rsidRDefault="00835016" w:rsidP="00095108">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-,07</w:t>
            </w:r>
          </w:p>
        </w:tc>
        <w:tc>
          <w:tcPr>
            <w:tcW w:w="1009" w:type="dxa"/>
            <w:tcBorders>
              <w:top w:val="nil"/>
              <w:bottom w:val="nil"/>
            </w:tcBorders>
            <w:shd w:val="clear" w:color="auto" w:fill="FFFFFF"/>
          </w:tcPr>
          <w:p w:rsidR="00095108" w:rsidRPr="00095108" w:rsidRDefault="00835016" w:rsidP="00095108">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-,04</w:t>
            </w:r>
          </w:p>
        </w:tc>
        <w:tc>
          <w:tcPr>
            <w:tcW w:w="1009" w:type="dxa"/>
            <w:tcBorders>
              <w:top w:val="nil"/>
              <w:bottom w:val="nil"/>
            </w:tcBorders>
            <w:shd w:val="clear" w:color="auto" w:fill="FFFFFF"/>
          </w:tcPr>
          <w:p w:rsidR="00095108" w:rsidRPr="00095108" w:rsidRDefault="00EF163F" w:rsidP="00095108">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-,09</w:t>
            </w:r>
          </w:p>
        </w:tc>
        <w:tc>
          <w:tcPr>
            <w:tcW w:w="1009" w:type="dxa"/>
            <w:tcBorders>
              <w:top w:val="nil"/>
              <w:bottom w:val="nil"/>
              <w:right w:val="single" w:sz="16" w:space="0" w:color="000000"/>
            </w:tcBorders>
            <w:shd w:val="clear" w:color="auto" w:fill="FFFFFF"/>
          </w:tcPr>
          <w:p w:rsidR="00095108" w:rsidRPr="00095108" w:rsidRDefault="00835016" w:rsidP="00095108">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-,04</w:t>
            </w:r>
          </w:p>
        </w:tc>
      </w:tr>
      <w:tr w:rsidR="00095108" w:rsidRPr="00095108" w:rsidTr="00EB68A6">
        <w:trPr>
          <w:cantSplit/>
        </w:trPr>
        <w:tc>
          <w:tcPr>
            <w:tcW w:w="4239" w:type="dxa"/>
            <w:gridSpan w:val="2"/>
            <w:tcBorders>
              <w:top w:val="nil"/>
              <w:left w:val="single" w:sz="16" w:space="0" w:color="000000"/>
              <w:bottom w:val="nil"/>
              <w:right w:val="nil"/>
            </w:tcBorders>
            <w:shd w:val="clear" w:color="auto" w:fill="FFFFFF"/>
            <w:vAlign w:val="center"/>
          </w:tcPr>
          <w:p w:rsidR="00095108" w:rsidRPr="00095108" w:rsidRDefault="00095108" w:rsidP="00095108">
            <w:pPr>
              <w:autoSpaceDE w:val="0"/>
              <w:autoSpaceDN w:val="0"/>
              <w:adjustRightInd w:val="0"/>
              <w:spacing w:after="0" w:line="320" w:lineRule="atLeast"/>
              <w:ind w:left="60" w:right="60"/>
              <w:rPr>
                <w:rFonts w:ascii="Arial" w:hAnsi="Arial" w:cs="Arial"/>
                <w:color w:val="000000"/>
                <w:sz w:val="18"/>
                <w:szCs w:val="18"/>
              </w:rPr>
            </w:pPr>
            <w:r w:rsidRPr="00095108">
              <w:rPr>
                <w:rFonts w:ascii="Arial" w:hAnsi="Arial" w:cs="Arial"/>
                <w:color w:val="000000"/>
                <w:sz w:val="18"/>
                <w:szCs w:val="18"/>
              </w:rPr>
              <w:t>Статистика Z Колмогорова-Смирнова</w:t>
            </w:r>
          </w:p>
        </w:tc>
        <w:tc>
          <w:tcPr>
            <w:tcW w:w="1009" w:type="dxa"/>
            <w:tcBorders>
              <w:top w:val="nil"/>
              <w:left w:val="single" w:sz="16" w:space="0" w:color="000000"/>
              <w:bottom w:val="nil"/>
            </w:tcBorders>
            <w:shd w:val="clear" w:color="auto" w:fill="FFFFFF"/>
          </w:tcPr>
          <w:p w:rsidR="00095108" w:rsidRPr="00095108" w:rsidRDefault="00EF163F" w:rsidP="00095108">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,83</w:t>
            </w:r>
          </w:p>
        </w:tc>
        <w:tc>
          <w:tcPr>
            <w:tcW w:w="1009" w:type="dxa"/>
            <w:tcBorders>
              <w:top w:val="nil"/>
              <w:bottom w:val="nil"/>
            </w:tcBorders>
            <w:shd w:val="clear" w:color="auto" w:fill="FFFFFF"/>
          </w:tcPr>
          <w:p w:rsidR="00095108" w:rsidRPr="00095108" w:rsidRDefault="00EF163F" w:rsidP="00095108">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w:t>
            </w:r>
          </w:p>
        </w:tc>
        <w:tc>
          <w:tcPr>
            <w:tcW w:w="1009" w:type="dxa"/>
            <w:tcBorders>
              <w:top w:val="nil"/>
              <w:bottom w:val="nil"/>
            </w:tcBorders>
            <w:shd w:val="clear" w:color="auto" w:fill="FFFFFF"/>
          </w:tcPr>
          <w:p w:rsidR="00095108" w:rsidRPr="00095108" w:rsidRDefault="00EF163F" w:rsidP="00095108">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,99</w:t>
            </w:r>
          </w:p>
        </w:tc>
        <w:tc>
          <w:tcPr>
            <w:tcW w:w="1009" w:type="dxa"/>
            <w:tcBorders>
              <w:top w:val="nil"/>
              <w:bottom w:val="nil"/>
              <w:right w:val="single" w:sz="16" w:space="0" w:color="000000"/>
            </w:tcBorders>
            <w:shd w:val="clear" w:color="auto" w:fill="FFFFFF"/>
          </w:tcPr>
          <w:p w:rsidR="00095108" w:rsidRPr="00095108" w:rsidRDefault="00EF163F" w:rsidP="00095108">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,94</w:t>
            </w:r>
          </w:p>
        </w:tc>
      </w:tr>
      <w:tr w:rsidR="00095108" w:rsidRPr="00095108" w:rsidTr="00EB68A6">
        <w:trPr>
          <w:cantSplit/>
          <w:trHeight w:val="80"/>
        </w:trPr>
        <w:tc>
          <w:tcPr>
            <w:tcW w:w="4239" w:type="dxa"/>
            <w:gridSpan w:val="2"/>
            <w:tcBorders>
              <w:top w:val="nil"/>
              <w:left w:val="single" w:sz="16" w:space="0" w:color="000000"/>
              <w:bottom w:val="single" w:sz="16" w:space="0" w:color="000000"/>
              <w:right w:val="nil"/>
            </w:tcBorders>
            <w:shd w:val="clear" w:color="auto" w:fill="FFFFFF"/>
            <w:vAlign w:val="center"/>
          </w:tcPr>
          <w:p w:rsidR="00095108" w:rsidRPr="00095108" w:rsidRDefault="00095108" w:rsidP="00095108">
            <w:pPr>
              <w:autoSpaceDE w:val="0"/>
              <w:autoSpaceDN w:val="0"/>
              <w:adjustRightInd w:val="0"/>
              <w:spacing w:after="0" w:line="320" w:lineRule="atLeast"/>
              <w:ind w:left="60" w:right="60"/>
              <w:rPr>
                <w:rFonts w:ascii="Arial" w:hAnsi="Arial" w:cs="Arial"/>
                <w:color w:val="000000"/>
                <w:sz w:val="18"/>
                <w:szCs w:val="18"/>
              </w:rPr>
            </w:pPr>
            <w:r w:rsidRPr="00095108">
              <w:rPr>
                <w:rFonts w:ascii="Arial" w:hAnsi="Arial" w:cs="Arial"/>
                <w:color w:val="000000"/>
                <w:sz w:val="18"/>
                <w:szCs w:val="18"/>
              </w:rPr>
              <w:t>Асимпт. знч. (двухсторонняя)</w:t>
            </w:r>
          </w:p>
        </w:tc>
        <w:tc>
          <w:tcPr>
            <w:tcW w:w="1009" w:type="dxa"/>
            <w:tcBorders>
              <w:top w:val="nil"/>
              <w:left w:val="single" w:sz="16" w:space="0" w:color="000000"/>
              <w:bottom w:val="single" w:sz="16" w:space="0" w:color="000000"/>
            </w:tcBorders>
            <w:shd w:val="clear" w:color="auto" w:fill="FFFFFF"/>
          </w:tcPr>
          <w:p w:rsidR="00095108" w:rsidRPr="00095108" w:rsidRDefault="00EF163F" w:rsidP="00095108">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,49</w:t>
            </w:r>
          </w:p>
        </w:tc>
        <w:tc>
          <w:tcPr>
            <w:tcW w:w="1009" w:type="dxa"/>
            <w:tcBorders>
              <w:top w:val="nil"/>
              <w:bottom w:val="single" w:sz="16" w:space="0" w:color="000000"/>
            </w:tcBorders>
            <w:shd w:val="clear" w:color="auto" w:fill="FFFFFF"/>
          </w:tcPr>
          <w:p w:rsidR="00095108" w:rsidRPr="00095108" w:rsidRDefault="00835016" w:rsidP="00095108">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,26</w:t>
            </w:r>
          </w:p>
        </w:tc>
        <w:tc>
          <w:tcPr>
            <w:tcW w:w="1009" w:type="dxa"/>
            <w:tcBorders>
              <w:top w:val="nil"/>
              <w:bottom w:val="single" w:sz="16" w:space="0" w:color="000000"/>
            </w:tcBorders>
            <w:shd w:val="clear" w:color="auto" w:fill="FFFFFF"/>
          </w:tcPr>
          <w:p w:rsidR="00095108" w:rsidRPr="00095108" w:rsidRDefault="00EF163F" w:rsidP="00095108">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,27</w:t>
            </w:r>
          </w:p>
        </w:tc>
        <w:tc>
          <w:tcPr>
            <w:tcW w:w="1009" w:type="dxa"/>
            <w:tcBorders>
              <w:top w:val="nil"/>
              <w:bottom w:val="single" w:sz="16" w:space="0" w:color="000000"/>
              <w:right w:val="single" w:sz="16" w:space="0" w:color="000000"/>
            </w:tcBorders>
            <w:shd w:val="clear" w:color="auto" w:fill="FFFFFF"/>
          </w:tcPr>
          <w:p w:rsidR="00095108" w:rsidRPr="00095108" w:rsidRDefault="00EF163F" w:rsidP="00095108">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,32</w:t>
            </w:r>
          </w:p>
        </w:tc>
      </w:tr>
      <w:tr w:rsidR="00095108" w:rsidRPr="00095108" w:rsidTr="00EB68A6">
        <w:trPr>
          <w:cantSplit/>
        </w:trPr>
        <w:tc>
          <w:tcPr>
            <w:tcW w:w="8275" w:type="dxa"/>
            <w:gridSpan w:val="6"/>
            <w:tcBorders>
              <w:top w:val="nil"/>
              <w:left w:val="nil"/>
              <w:bottom w:val="nil"/>
              <w:right w:val="nil"/>
            </w:tcBorders>
            <w:shd w:val="clear" w:color="auto" w:fill="FFFFFF"/>
          </w:tcPr>
          <w:p w:rsidR="00095108" w:rsidRPr="00095108" w:rsidRDefault="00095108" w:rsidP="00095108">
            <w:pPr>
              <w:autoSpaceDE w:val="0"/>
              <w:autoSpaceDN w:val="0"/>
              <w:adjustRightInd w:val="0"/>
              <w:spacing w:after="0" w:line="320" w:lineRule="atLeast"/>
              <w:ind w:left="60" w:right="60"/>
              <w:rPr>
                <w:rFonts w:ascii="Arial" w:hAnsi="Arial" w:cs="Arial"/>
                <w:color w:val="000000"/>
                <w:sz w:val="18"/>
                <w:szCs w:val="18"/>
              </w:rPr>
            </w:pPr>
            <w:r w:rsidRPr="00095108">
              <w:rPr>
                <w:rFonts w:ascii="Arial" w:hAnsi="Arial" w:cs="Arial"/>
                <w:color w:val="000000"/>
                <w:sz w:val="18"/>
                <w:szCs w:val="18"/>
              </w:rPr>
              <w:t>a. Сравнение с нормальным распределением.</w:t>
            </w:r>
          </w:p>
        </w:tc>
      </w:tr>
    </w:tbl>
    <w:p w:rsidR="003F41F7" w:rsidRPr="002F5E1D" w:rsidRDefault="00EB68A6" w:rsidP="00341C41">
      <w:pPr>
        <w:spacing w:after="0" w:line="360" w:lineRule="auto"/>
        <w:jc w:val="both"/>
        <w:rPr>
          <w:szCs w:val="24"/>
        </w:rPr>
      </w:pPr>
      <w:r w:rsidRPr="00095108">
        <w:rPr>
          <w:rFonts w:ascii="Arial" w:hAnsi="Arial" w:cs="Arial"/>
          <w:color w:val="000000"/>
          <w:sz w:val="18"/>
          <w:szCs w:val="18"/>
        </w:rPr>
        <w:t>b. Оценивается по данным.</w:t>
      </w:r>
    </w:p>
    <w:sectPr w:rsidR="003F41F7" w:rsidRPr="002F5E1D">
      <w:head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8A2" w:rsidRDefault="001248A2" w:rsidP="0037252A">
      <w:pPr>
        <w:spacing w:after="0" w:line="240" w:lineRule="auto"/>
      </w:pPr>
      <w:r>
        <w:separator/>
      </w:r>
    </w:p>
  </w:endnote>
  <w:endnote w:type="continuationSeparator" w:id="0">
    <w:p w:rsidR="001248A2" w:rsidRDefault="001248A2" w:rsidP="00372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8A2" w:rsidRDefault="001248A2" w:rsidP="0037252A">
      <w:pPr>
        <w:spacing w:after="0" w:line="240" w:lineRule="auto"/>
      </w:pPr>
      <w:r>
        <w:separator/>
      </w:r>
    </w:p>
  </w:footnote>
  <w:footnote w:type="continuationSeparator" w:id="0">
    <w:p w:rsidR="001248A2" w:rsidRDefault="001248A2" w:rsidP="003725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800292"/>
      <w:docPartObj>
        <w:docPartGallery w:val="Page Numbers (Top of Page)"/>
        <w:docPartUnique/>
      </w:docPartObj>
    </w:sdtPr>
    <w:sdtContent>
      <w:p w:rsidR="00161046" w:rsidRDefault="00161046">
        <w:pPr>
          <w:pStyle w:val="a7"/>
          <w:jc w:val="right"/>
        </w:pPr>
        <w:r>
          <w:fldChar w:fldCharType="begin"/>
        </w:r>
        <w:r>
          <w:instrText>PAGE   \* MERGEFORMAT</w:instrText>
        </w:r>
        <w:r>
          <w:fldChar w:fldCharType="separate"/>
        </w:r>
        <w:r w:rsidR="006F662E">
          <w:rPr>
            <w:noProof/>
          </w:rPr>
          <w:t>1</w:t>
        </w:r>
        <w:r>
          <w:fldChar w:fldCharType="end"/>
        </w:r>
      </w:p>
    </w:sdtContent>
  </w:sdt>
  <w:p w:rsidR="00161046" w:rsidRDefault="00161046">
    <w:pPr>
      <w:pStyle w:val="a7"/>
    </w:pPr>
  </w:p>
  <w:p w:rsidR="00161046" w:rsidRDefault="0016104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C07A9"/>
    <w:multiLevelType w:val="hybridMultilevel"/>
    <w:tmpl w:val="204C6B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7987D60"/>
    <w:multiLevelType w:val="hybridMultilevel"/>
    <w:tmpl w:val="19E0F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725F86"/>
    <w:multiLevelType w:val="hybridMultilevel"/>
    <w:tmpl w:val="A852EF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D9294C"/>
    <w:multiLevelType w:val="multilevel"/>
    <w:tmpl w:val="F5B0F26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D7E5EF8"/>
    <w:multiLevelType w:val="hybridMultilevel"/>
    <w:tmpl w:val="19869E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F1D7792"/>
    <w:multiLevelType w:val="hybridMultilevel"/>
    <w:tmpl w:val="F4982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5B7BAF"/>
    <w:multiLevelType w:val="multilevel"/>
    <w:tmpl w:val="65223FB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04A7E54"/>
    <w:multiLevelType w:val="multilevel"/>
    <w:tmpl w:val="4A2266BC"/>
    <w:lvl w:ilvl="0">
      <w:start w:val="1"/>
      <w:numFmt w:val="decimal"/>
      <w:lvlText w:val="%1."/>
      <w:lvlJc w:val="left"/>
      <w:pPr>
        <w:ind w:left="720"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
    <w:nsid w:val="27A80DF9"/>
    <w:multiLevelType w:val="hybridMultilevel"/>
    <w:tmpl w:val="77DEE400"/>
    <w:lvl w:ilvl="0" w:tplc="04190011">
      <w:start w:val="1"/>
      <w:numFmt w:val="decimal"/>
      <w:lvlText w:val="%1)"/>
      <w:lvlJc w:val="left"/>
      <w:pPr>
        <w:ind w:left="720" w:hanging="360"/>
      </w:pPr>
      <w:rPr>
        <w:rFonts w:hint="default"/>
      </w:rPr>
    </w:lvl>
    <w:lvl w:ilvl="1" w:tplc="6D8C1568">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DD0F48"/>
    <w:multiLevelType w:val="hybridMultilevel"/>
    <w:tmpl w:val="DC3A3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270AE7"/>
    <w:multiLevelType w:val="hybridMultilevel"/>
    <w:tmpl w:val="AC8C19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A858AD"/>
    <w:multiLevelType w:val="hybridMultilevel"/>
    <w:tmpl w:val="E99A6F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D72B46"/>
    <w:multiLevelType w:val="multilevel"/>
    <w:tmpl w:val="D480A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E50B95"/>
    <w:multiLevelType w:val="hybridMultilevel"/>
    <w:tmpl w:val="F45C3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A24F68"/>
    <w:multiLevelType w:val="hybridMultilevel"/>
    <w:tmpl w:val="18A60C1A"/>
    <w:lvl w:ilvl="0" w:tplc="A25060D8">
      <w:start w:val="1"/>
      <w:numFmt w:val="bullet"/>
      <w:lvlText w:val="•"/>
      <w:lvlJc w:val="left"/>
      <w:pPr>
        <w:tabs>
          <w:tab w:val="num" w:pos="720"/>
        </w:tabs>
        <w:ind w:left="720" w:hanging="360"/>
      </w:pPr>
      <w:rPr>
        <w:rFonts w:ascii="Arial" w:hAnsi="Arial" w:hint="default"/>
      </w:rPr>
    </w:lvl>
    <w:lvl w:ilvl="1" w:tplc="91E0CFFA" w:tentative="1">
      <w:start w:val="1"/>
      <w:numFmt w:val="bullet"/>
      <w:lvlText w:val="•"/>
      <w:lvlJc w:val="left"/>
      <w:pPr>
        <w:tabs>
          <w:tab w:val="num" w:pos="1440"/>
        </w:tabs>
        <w:ind w:left="1440" w:hanging="360"/>
      </w:pPr>
      <w:rPr>
        <w:rFonts w:ascii="Arial" w:hAnsi="Arial" w:hint="default"/>
      </w:rPr>
    </w:lvl>
    <w:lvl w:ilvl="2" w:tplc="20D4BB60" w:tentative="1">
      <w:start w:val="1"/>
      <w:numFmt w:val="bullet"/>
      <w:lvlText w:val="•"/>
      <w:lvlJc w:val="left"/>
      <w:pPr>
        <w:tabs>
          <w:tab w:val="num" w:pos="2160"/>
        </w:tabs>
        <w:ind w:left="2160" w:hanging="360"/>
      </w:pPr>
      <w:rPr>
        <w:rFonts w:ascii="Arial" w:hAnsi="Arial" w:hint="default"/>
      </w:rPr>
    </w:lvl>
    <w:lvl w:ilvl="3" w:tplc="0046BECE" w:tentative="1">
      <w:start w:val="1"/>
      <w:numFmt w:val="bullet"/>
      <w:lvlText w:val="•"/>
      <w:lvlJc w:val="left"/>
      <w:pPr>
        <w:tabs>
          <w:tab w:val="num" w:pos="2880"/>
        </w:tabs>
        <w:ind w:left="2880" w:hanging="360"/>
      </w:pPr>
      <w:rPr>
        <w:rFonts w:ascii="Arial" w:hAnsi="Arial" w:hint="default"/>
      </w:rPr>
    </w:lvl>
    <w:lvl w:ilvl="4" w:tplc="8CBA4384" w:tentative="1">
      <w:start w:val="1"/>
      <w:numFmt w:val="bullet"/>
      <w:lvlText w:val="•"/>
      <w:lvlJc w:val="left"/>
      <w:pPr>
        <w:tabs>
          <w:tab w:val="num" w:pos="3600"/>
        </w:tabs>
        <w:ind w:left="3600" w:hanging="360"/>
      </w:pPr>
      <w:rPr>
        <w:rFonts w:ascii="Arial" w:hAnsi="Arial" w:hint="default"/>
      </w:rPr>
    </w:lvl>
    <w:lvl w:ilvl="5" w:tplc="780CCE24" w:tentative="1">
      <w:start w:val="1"/>
      <w:numFmt w:val="bullet"/>
      <w:lvlText w:val="•"/>
      <w:lvlJc w:val="left"/>
      <w:pPr>
        <w:tabs>
          <w:tab w:val="num" w:pos="4320"/>
        </w:tabs>
        <w:ind w:left="4320" w:hanging="360"/>
      </w:pPr>
      <w:rPr>
        <w:rFonts w:ascii="Arial" w:hAnsi="Arial" w:hint="default"/>
      </w:rPr>
    </w:lvl>
    <w:lvl w:ilvl="6" w:tplc="CE8EAE14" w:tentative="1">
      <w:start w:val="1"/>
      <w:numFmt w:val="bullet"/>
      <w:lvlText w:val="•"/>
      <w:lvlJc w:val="left"/>
      <w:pPr>
        <w:tabs>
          <w:tab w:val="num" w:pos="5040"/>
        </w:tabs>
        <w:ind w:left="5040" w:hanging="360"/>
      </w:pPr>
      <w:rPr>
        <w:rFonts w:ascii="Arial" w:hAnsi="Arial" w:hint="default"/>
      </w:rPr>
    </w:lvl>
    <w:lvl w:ilvl="7" w:tplc="A3A0D6F4" w:tentative="1">
      <w:start w:val="1"/>
      <w:numFmt w:val="bullet"/>
      <w:lvlText w:val="•"/>
      <w:lvlJc w:val="left"/>
      <w:pPr>
        <w:tabs>
          <w:tab w:val="num" w:pos="5760"/>
        </w:tabs>
        <w:ind w:left="5760" w:hanging="360"/>
      </w:pPr>
      <w:rPr>
        <w:rFonts w:ascii="Arial" w:hAnsi="Arial" w:hint="default"/>
      </w:rPr>
    </w:lvl>
    <w:lvl w:ilvl="8" w:tplc="E158A526" w:tentative="1">
      <w:start w:val="1"/>
      <w:numFmt w:val="bullet"/>
      <w:lvlText w:val="•"/>
      <w:lvlJc w:val="left"/>
      <w:pPr>
        <w:tabs>
          <w:tab w:val="num" w:pos="6480"/>
        </w:tabs>
        <w:ind w:left="6480" w:hanging="360"/>
      </w:pPr>
      <w:rPr>
        <w:rFonts w:ascii="Arial" w:hAnsi="Arial" w:hint="default"/>
      </w:rPr>
    </w:lvl>
  </w:abstractNum>
  <w:abstractNum w:abstractNumId="15">
    <w:nsid w:val="3D3A1C1E"/>
    <w:multiLevelType w:val="hybridMultilevel"/>
    <w:tmpl w:val="DDD259DE"/>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6">
    <w:nsid w:val="3DFD484C"/>
    <w:multiLevelType w:val="hybridMultilevel"/>
    <w:tmpl w:val="F65E3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E65189"/>
    <w:multiLevelType w:val="hybridMultilevel"/>
    <w:tmpl w:val="83641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5D6A9B"/>
    <w:multiLevelType w:val="hybridMultilevel"/>
    <w:tmpl w:val="EF567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16173C"/>
    <w:multiLevelType w:val="hybridMultilevel"/>
    <w:tmpl w:val="0D106B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393104F"/>
    <w:multiLevelType w:val="hybridMultilevel"/>
    <w:tmpl w:val="6D805D16"/>
    <w:lvl w:ilvl="0" w:tplc="731433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45E13B4"/>
    <w:multiLevelType w:val="hybridMultilevel"/>
    <w:tmpl w:val="1F067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0565B4"/>
    <w:multiLevelType w:val="singleLevel"/>
    <w:tmpl w:val="CAE652CE"/>
    <w:lvl w:ilvl="0">
      <w:start w:val="153"/>
      <w:numFmt w:val="decimal"/>
      <w:lvlText w:val="%1."/>
      <w:legacy w:legacy="1" w:legacySpace="0" w:legacyIndent="465"/>
      <w:lvlJc w:val="left"/>
      <w:rPr>
        <w:rFonts w:ascii="Times New Roman" w:hAnsi="Times New Roman" w:cs="Times New Roman" w:hint="default"/>
      </w:rPr>
    </w:lvl>
  </w:abstractNum>
  <w:abstractNum w:abstractNumId="23">
    <w:nsid w:val="47751134"/>
    <w:multiLevelType w:val="hybridMultilevel"/>
    <w:tmpl w:val="757A4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F8732B7"/>
    <w:multiLevelType w:val="hybridMultilevel"/>
    <w:tmpl w:val="CCE4E6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78363E"/>
    <w:multiLevelType w:val="hybridMultilevel"/>
    <w:tmpl w:val="4508C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B0E64B1"/>
    <w:multiLevelType w:val="multilevel"/>
    <w:tmpl w:val="2D7A1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E687859"/>
    <w:multiLevelType w:val="multilevel"/>
    <w:tmpl w:val="CC7C423C"/>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8">
    <w:nsid w:val="608E60CC"/>
    <w:multiLevelType w:val="multilevel"/>
    <w:tmpl w:val="148EE86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454443B"/>
    <w:multiLevelType w:val="multilevel"/>
    <w:tmpl w:val="B08EC09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87519C3"/>
    <w:multiLevelType w:val="hybridMultilevel"/>
    <w:tmpl w:val="E4925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7"/>
  </w:num>
  <w:num w:numId="4">
    <w:abstractNumId w:val="24"/>
  </w:num>
  <w:num w:numId="5">
    <w:abstractNumId w:val="30"/>
  </w:num>
  <w:num w:numId="6">
    <w:abstractNumId w:val="1"/>
  </w:num>
  <w:num w:numId="7">
    <w:abstractNumId w:val="22"/>
  </w:num>
  <w:num w:numId="8">
    <w:abstractNumId w:val="23"/>
  </w:num>
  <w:num w:numId="9">
    <w:abstractNumId w:val="12"/>
  </w:num>
  <w:num w:numId="10">
    <w:abstractNumId w:val="16"/>
  </w:num>
  <w:num w:numId="11">
    <w:abstractNumId w:val="26"/>
  </w:num>
  <w:num w:numId="12">
    <w:abstractNumId w:val="21"/>
  </w:num>
  <w:num w:numId="13">
    <w:abstractNumId w:val="9"/>
  </w:num>
  <w:num w:numId="14">
    <w:abstractNumId w:val="2"/>
  </w:num>
  <w:num w:numId="15">
    <w:abstractNumId w:val="0"/>
  </w:num>
  <w:num w:numId="16">
    <w:abstractNumId w:val="14"/>
  </w:num>
  <w:num w:numId="17">
    <w:abstractNumId w:val="10"/>
  </w:num>
  <w:num w:numId="18">
    <w:abstractNumId w:val="25"/>
  </w:num>
  <w:num w:numId="19">
    <w:abstractNumId w:val="20"/>
  </w:num>
  <w:num w:numId="20">
    <w:abstractNumId w:val="11"/>
  </w:num>
  <w:num w:numId="21">
    <w:abstractNumId w:val="27"/>
  </w:num>
  <w:num w:numId="22">
    <w:abstractNumId w:val="5"/>
  </w:num>
  <w:num w:numId="23">
    <w:abstractNumId w:val="6"/>
  </w:num>
  <w:num w:numId="24">
    <w:abstractNumId w:val="29"/>
  </w:num>
  <w:num w:numId="25">
    <w:abstractNumId w:val="3"/>
  </w:num>
  <w:num w:numId="26">
    <w:abstractNumId w:val="13"/>
  </w:num>
  <w:num w:numId="27">
    <w:abstractNumId w:val="17"/>
  </w:num>
  <w:num w:numId="28">
    <w:abstractNumId w:val="4"/>
  </w:num>
  <w:num w:numId="29">
    <w:abstractNumId w:val="18"/>
  </w:num>
  <w:num w:numId="30">
    <w:abstractNumId w:val="15"/>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D1F"/>
    <w:rsid w:val="000019B2"/>
    <w:rsid w:val="0000788B"/>
    <w:rsid w:val="0001276E"/>
    <w:rsid w:val="00013305"/>
    <w:rsid w:val="00015143"/>
    <w:rsid w:val="0002772A"/>
    <w:rsid w:val="00030508"/>
    <w:rsid w:val="000313EC"/>
    <w:rsid w:val="00052F30"/>
    <w:rsid w:val="0005605D"/>
    <w:rsid w:val="00066B93"/>
    <w:rsid w:val="00075D6D"/>
    <w:rsid w:val="00081DC3"/>
    <w:rsid w:val="00085024"/>
    <w:rsid w:val="00090FA7"/>
    <w:rsid w:val="00095108"/>
    <w:rsid w:val="000A6CB5"/>
    <w:rsid w:val="000B3C2F"/>
    <w:rsid w:val="000C08D2"/>
    <w:rsid w:val="000D4A15"/>
    <w:rsid w:val="000E0315"/>
    <w:rsid w:val="000E14B7"/>
    <w:rsid w:val="000F41FF"/>
    <w:rsid w:val="000F4A15"/>
    <w:rsid w:val="00100BD8"/>
    <w:rsid w:val="00106786"/>
    <w:rsid w:val="00110FC4"/>
    <w:rsid w:val="001132B3"/>
    <w:rsid w:val="00113564"/>
    <w:rsid w:val="00117AE5"/>
    <w:rsid w:val="001248A2"/>
    <w:rsid w:val="00130660"/>
    <w:rsid w:val="001314DB"/>
    <w:rsid w:val="00133740"/>
    <w:rsid w:val="001370AF"/>
    <w:rsid w:val="00153E1C"/>
    <w:rsid w:val="00161046"/>
    <w:rsid w:val="00161498"/>
    <w:rsid w:val="001631DF"/>
    <w:rsid w:val="00163CFF"/>
    <w:rsid w:val="0017089C"/>
    <w:rsid w:val="00174858"/>
    <w:rsid w:val="00176FCD"/>
    <w:rsid w:val="00197CFB"/>
    <w:rsid w:val="001A25AF"/>
    <w:rsid w:val="001A467F"/>
    <w:rsid w:val="001B17BC"/>
    <w:rsid w:val="001B3989"/>
    <w:rsid w:val="001B6206"/>
    <w:rsid w:val="001C0DFC"/>
    <w:rsid w:val="001C592E"/>
    <w:rsid w:val="001D1E4E"/>
    <w:rsid w:val="001E1BB8"/>
    <w:rsid w:val="001F1D95"/>
    <w:rsid w:val="001F41BD"/>
    <w:rsid w:val="00212B2B"/>
    <w:rsid w:val="002209B5"/>
    <w:rsid w:val="00221E10"/>
    <w:rsid w:val="00223B04"/>
    <w:rsid w:val="0022770F"/>
    <w:rsid w:val="00251DF1"/>
    <w:rsid w:val="00256108"/>
    <w:rsid w:val="00261C8D"/>
    <w:rsid w:val="002626C4"/>
    <w:rsid w:val="00262DDE"/>
    <w:rsid w:val="0026704F"/>
    <w:rsid w:val="00277C31"/>
    <w:rsid w:val="002836F8"/>
    <w:rsid w:val="00283BA8"/>
    <w:rsid w:val="00296D78"/>
    <w:rsid w:val="002C1BE3"/>
    <w:rsid w:val="002C2EA2"/>
    <w:rsid w:val="002C5E90"/>
    <w:rsid w:val="002D4B77"/>
    <w:rsid w:val="002E705A"/>
    <w:rsid w:val="002E7C9B"/>
    <w:rsid w:val="002F5E1D"/>
    <w:rsid w:val="00300E25"/>
    <w:rsid w:val="00301B5D"/>
    <w:rsid w:val="003023BB"/>
    <w:rsid w:val="00303016"/>
    <w:rsid w:val="00310273"/>
    <w:rsid w:val="003179E8"/>
    <w:rsid w:val="00327D14"/>
    <w:rsid w:val="0033120D"/>
    <w:rsid w:val="00333B74"/>
    <w:rsid w:val="00341C41"/>
    <w:rsid w:val="00343080"/>
    <w:rsid w:val="003514EB"/>
    <w:rsid w:val="003525DC"/>
    <w:rsid w:val="00364A86"/>
    <w:rsid w:val="0037252A"/>
    <w:rsid w:val="00380CE2"/>
    <w:rsid w:val="003856D6"/>
    <w:rsid w:val="0039071C"/>
    <w:rsid w:val="00392C44"/>
    <w:rsid w:val="003A4441"/>
    <w:rsid w:val="003B07DC"/>
    <w:rsid w:val="003B2207"/>
    <w:rsid w:val="003C5C5C"/>
    <w:rsid w:val="003F20F1"/>
    <w:rsid w:val="003F41F7"/>
    <w:rsid w:val="003F6657"/>
    <w:rsid w:val="003F7355"/>
    <w:rsid w:val="004164DB"/>
    <w:rsid w:val="004207CB"/>
    <w:rsid w:val="00420896"/>
    <w:rsid w:val="00424652"/>
    <w:rsid w:val="00433A83"/>
    <w:rsid w:val="00436DFE"/>
    <w:rsid w:val="004452F8"/>
    <w:rsid w:val="004531CE"/>
    <w:rsid w:val="004562CC"/>
    <w:rsid w:val="004A17EE"/>
    <w:rsid w:val="004B6684"/>
    <w:rsid w:val="004C48B5"/>
    <w:rsid w:val="004C5242"/>
    <w:rsid w:val="004C56BC"/>
    <w:rsid w:val="004D2A21"/>
    <w:rsid w:val="004D34E8"/>
    <w:rsid w:val="004D4CBE"/>
    <w:rsid w:val="004E2DD5"/>
    <w:rsid w:val="004E35B7"/>
    <w:rsid w:val="004F01BB"/>
    <w:rsid w:val="004F0756"/>
    <w:rsid w:val="00503DD5"/>
    <w:rsid w:val="005168A8"/>
    <w:rsid w:val="005200FE"/>
    <w:rsid w:val="005234BB"/>
    <w:rsid w:val="00524D21"/>
    <w:rsid w:val="00526FE5"/>
    <w:rsid w:val="005443D3"/>
    <w:rsid w:val="005450C3"/>
    <w:rsid w:val="005529BA"/>
    <w:rsid w:val="005600D5"/>
    <w:rsid w:val="005608C7"/>
    <w:rsid w:val="005616C8"/>
    <w:rsid w:val="00580B8B"/>
    <w:rsid w:val="00582FC4"/>
    <w:rsid w:val="00586227"/>
    <w:rsid w:val="00595E09"/>
    <w:rsid w:val="005B0287"/>
    <w:rsid w:val="005B48E0"/>
    <w:rsid w:val="005C5286"/>
    <w:rsid w:val="005C546B"/>
    <w:rsid w:val="005D038F"/>
    <w:rsid w:val="005D6F3D"/>
    <w:rsid w:val="005D778E"/>
    <w:rsid w:val="005D7B4E"/>
    <w:rsid w:val="005E0FD8"/>
    <w:rsid w:val="00602A42"/>
    <w:rsid w:val="00622473"/>
    <w:rsid w:val="006241FA"/>
    <w:rsid w:val="006330EF"/>
    <w:rsid w:val="00640672"/>
    <w:rsid w:val="006506B6"/>
    <w:rsid w:val="00651A4A"/>
    <w:rsid w:val="006658AB"/>
    <w:rsid w:val="00670A3A"/>
    <w:rsid w:val="00671CBE"/>
    <w:rsid w:val="00686D0D"/>
    <w:rsid w:val="006A3EC5"/>
    <w:rsid w:val="006B5B7B"/>
    <w:rsid w:val="006C0AD0"/>
    <w:rsid w:val="006C7AAE"/>
    <w:rsid w:val="006D100D"/>
    <w:rsid w:val="006E6985"/>
    <w:rsid w:val="006F0574"/>
    <w:rsid w:val="006F607B"/>
    <w:rsid w:val="006F662E"/>
    <w:rsid w:val="006F6E72"/>
    <w:rsid w:val="0070104A"/>
    <w:rsid w:val="0071301D"/>
    <w:rsid w:val="00716EB7"/>
    <w:rsid w:val="00723F27"/>
    <w:rsid w:val="007479CD"/>
    <w:rsid w:val="00750AA8"/>
    <w:rsid w:val="00751A43"/>
    <w:rsid w:val="00755D1B"/>
    <w:rsid w:val="00761AF8"/>
    <w:rsid w:val="00781A2E"/>
    <w:rsid w:val="00781D46"/>
    <w:rsid w:val="007825DE"/>
    <w:rsid w:val="00783CDC"/>
    <w:rsid w:val="00785180"/>
    <w:rsid w:val="007871BB"/>
    <w:rsid w:val="0078780A"/>
    <w:rsid w:val="00791C06"/>
    <w:rsid w:val="007A360D"/>
    <w:rsid w:val="007A403B"/>
    <w:rsid w:val="007A4212"/>
    <w:rsid w:val="007B1498"/>
    <w:rsid w:val="007C47C1"/>
    <w:rsid w:val="007C4AAB"/>
    <w:rsid w:val="007D748C"/>
    <w:rsid w:val="007D7E31"/>
    <w:rsid w:val="007E1C1F"/>
    <w:rsid w:val="007E217B"/>
    <w:rsid w:val="007E62DE"/>
    <w:rsid w:val="007F18B5"/>
    <w:rsid w:val="00804675"/>
    <w:rsid w:val="00806230"/>
    <w:rsid w:val="00806475"/>
    <w:rsid w:val="00806812"/>
    <w:rsid w:val="00830023"/>
    <w:rsid w:val="00834537"/>
    <w:rsid w:val="00835016"/>
    <w:rsid w:val="00835195"/>
    <w:rsid w:val="00842DE4"/>
    <w:rsid w:val="00856685"/>
    <w:rsid w:val="00860AAA"/>
    <w:rsid w:val="008761E9"/>
    <w:rsid w:val="008834B2"/>
    <w:rsid w:val="00886E9C"/>
    <w:rsid w:val="00892729"/>
    <w:rsid w:val="008A6575"/>
    <w:rsid w:val="008B26AB"/>
    <w:rsid w:val="008C039A"/>
    <w:rsid w:val="008D6CFD"/>
    <w:rsid w:val="008E0F5D"/>
    <w:rsid w:val="008E4438"/>
    <w:rsid w:val="008E48BF"/>
    <w:rsid w:val="0090271C"/>
    <w:rsid w:val="0090789C"/>
    <w:rsid w:val="00917A94"/>
    <w:rsid w:val="009235FE"/>
    <w:rsid w:val="009332C5"/>
    <w:rsid w:val="00936D1F"/>
    <w:rsid w:val="0094102D"/>
    <w:rsid w:val="009601FF"/>
    <w:rsid w:val="00966507"/>
    <w:rsid w:val="00971B4F"/>
    <w:rsid w:val="00977801"/>
    <w:rsid w:val="00980770"/>
    <w:rsid w:val="009959E9"/>
    <w:rsid w:val="009979E1"/>
    <w:rsid w:val="009A0D26"/>
    <w:rsid w:val="009A399B"/>
    <w:rsid w:val="009C2A92"/>
    <w:rsid w:val="009C503A"/>
    <w:rsid w:val="009C5996"/>
    <w:rsid w:val="009C6697"/>
    <w:rsid w:val="009C7C4E"/>
    <w:rsid w:val="009E7454"/>
    <w:rsid w:val="009F46C2"/>
    <w:rsid w:val="009F5B46"/>
    <w:rsid w:val="009F71A6"/>
    <w:rsid w:val="00A02F7E"/>
    <w:rsid w:val="00A1295B"/>
    <w:rsid w:val="00A12CC5"/>
    <w:rsid w:val="00A17FBD"/>
    <w:rsid w:val="00A4251F"/>
    <w:rsid w:val="00A45000"/>
    <w:rsid w:val="00A46DB1"/>
    <w:rsid w:val="00A46ECA"/>
    <w:rsid w:val="00A8300A"/>
    <w:rsid w:val="00A935EA"/>
    <w:rsid w:val="00A97C5B"/>
    <w:rsid w:val="00AA3E83"/>
    <w:rsid w:val="00AC0D53"/>
    <w:rsid w:val="00AD0AE9"/>
    <w:rsid w:val="00AD5AE8"/>
    <w:rsid w:val="00AE1BCA"/>
    <w:rsid w:val="00AE495F"/>
    <w:rsid w:val="00B01EB2"/>
    <w:rsid w:val="00B02784"/>
    <w:rsid w:val="00B03CC1"/>
    <w:rsid w:val="00B11CD2"/>
    <w:rsid w:val="00B17781"/>
    <w:rsid w:val="00B2749A"/>
    <w:rsid w:val="00B32615"/>
    <w:rsid w:val="00B33315"/>
    <w:rsid w:val="00B363C8"/>
    <w:rsid w:val="00B379E8"/>
    <w:rsid w:val="00B44CC6"/>
    <w:rsid w:val="00B6517B"/>
    <w:rsid w:val="00B6684F"/>
    <w:rsid w:val="00B70174"/>
    <w:rsid w:val="00B73C4D"/>
    <w:rsid w:val="00B80245"/>
    <w:rsid w:val="00B87180"/>
    <w:rsid w:val="00B90567"/>
    <w:rsid w:val="00B915F4"/>
    <w:rsid w:val="00B9591A"/>
    <w:rsid w:val="00BA2E79"/>
    <w:rsid w:val="00BC1113"/>
    <w:rsid w:val="00BC1264"/>
    <w:rsid w:val="00BC46C6"/>
    <w:rsid w:val="00BC6D53"/>
    <w:rsid w:val="00BD0241"/>
    <w:rsid w:val="00BF3691"/>
    <w:rsid w:val="00BF5E7D"/>
    <w:rsid w:val="00C018EA"/>
    <w:rsid w:val="00C02D11"/>
    <w:rsid w:val="00C05D62"/>
    <w:rsid w:val="00C06B6A"/>
    <w:rsid w:val="00C07A85"/>
    <w:rsid w:val="00C15AF0"/>
    <w:rsid w:val="00C223D2"/>
    <w:rsid w:val="00C22530"/>
    <w:rsid w:val="00C26EE8"/>
    <w:rsid w:val="00C36B72"/>
    <w:rsid w:val="00C4124F"/>
    <w:rsid w:val="00C457C6"/>
    <w:rsid w:val="00C45899"/>
    <w:rsid w:val="00C51BD2"/>
    <w:rsid w:val="00C6055D"/>
    <w:rsid w:val="00C853E8"/>
    <w:rsid w:val="00C92659"/>
    <w:rsid w:val="00C93902"/>
    <w:rsid w:val="00CA245D"/>
    <w:rsid w:val="00CA41BC"/>
    <w:rsid w:val="00CA5468"/>
    <w:rsid w:val="00CB7F29"/>
    <w:rsid w:val="00CC4EC3"/>
    <w:rsid w:val="00CD0BF5"/>
    <w:rsid w:val="00CD4416"/>
    <w:rsid w:val="00CE0791"/>
    <w:rsid w:val="00CE32AD"/>
    <w:rsid w:val="00CF116C"/>
    <w:rsid w:val="00D0063A"/>
    <w:rsid w:val="00D166C1"/>
    <w:rsid w:val="00D20E8A"/>
    <w:rsid w:val="00D36172"/>
    <w:rsid w:val="00D40702"/>
    <w:rsid w:val="00D42832"/>
    <w:rsid w:val="00D434E8"/>
    <w:rsid w:val="00D4709D"/>
    <w:rsid w:val="00D51EB1"/>
    <w:rsid w:val="00D52A01"/>
    <w:rsid w:val="00D53FAA"/>
    <w:rsid w:val="00D61216"/>
    <w:rsid w:val="00D77560"/>
    <w:rsid w:val="00D83F7D"/>
    <w:rsid w:val="00D95EE5"/>
    <w:rsid w:val="00DA12AF"/>
    <w:rsid w:val="00DA23FE"/>
    <w:rsid w:val="00DA2ABF"/>
    <w:rsid w:val="00DC1E95"/>
    <w:rsid w:val="00DE2C55"/>
    <w:rsid w:val="00DE2DB5"/>
    <w:rsid w:val="00E00770"/>
    <w:rsid w:val="00E0354F"/>
    <w:rsid w:val="00E10698"/>
    <w:rsid w:val="00E14DCD"/>
    <w:rsid w:val="00E15F6B"/>
    <w:rsid w:val="00E15FAC"/>
    <w:rsid w:val="00E231D2"/>
    <w:rsid w:val="00E30878"/>
    <w:rsid w:val="00E329D1"/>
    <w:rsid w:val="00E42478"/>
    <w:rsid w:val="00E575EC"/>
    <w:rsid w:val="00E60A8C"/>
    <w:rsid w:val="00E725BC"/>
    <w:rsid w:val="00E728C1"/>
    <w:rsid w:val="00E77ACB"/>
    <w:rsid w:val="00E84F0B"/>
    <w:rsid w:val="00EA1D75"/>
    <w:rsid w:val="00EB18B1"/>
    <w:rsid w:val="00EB68A6"/>
    <w:rsid w:val="00EB6E9F"/>
    <w:rsid w:val="00ED1F73"/>
    <w:rsid w:val="00ED2FA8"/>
    <w:rsid w:val="00EE2CD2"/>
    <w:rsid w:val="00EE2E17"/>
    <w:rsid w:val="00EF163F"/>
    <w:rsid w:val="00EF22EF"/>
    <w:rsid w:val="00F00347"/>
    <w:rsid w:val="00F1496D"/>
    <w:rsid w:val="00F25E14"/>
    <w:rsid w:val="00F34B4C"/>
    <w:rsid w:val="00F43DCD"/>
    <w:rsid w:val="00F51838"/>
    <w:rsid w:val="00F71112"/>
    <w:rsid w:val="00F73B7A"/>
    <w:rsid w:val="00F81D38"/>
    <w:rsid w:val="00F835D9"/>
    <w:rsid w:val="00F97B81"/>
    <w:rsid w:val="00FA184C"/>
    <w:rsid w:val="00FC2C68"/>
    <w:rsid w:val="00FC305C"/>
    <w:rsid w:val="00FC7C4E"/>
    <w:rsid w:val="00FD5424"/>
    <w:rsid w:val="00FE265D"/>
    <w:rsid w:val="00FE7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2A2723"/>
        <w:sz w:val="28"/>
        <w:szCs w:val="21"/>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DB1"/>
  </w:style>
  <w:style w:type="paragraph" w:styleId="2">
    <w:name w:val="heading 2"/>
    <w:basedOn w:val="a"/>
    <w:link w:val="20"/>
    <w:uiPriority w:val="9"/>
    <w:qFormat/>
    <w:rsid w:val="00E10698"/>
    <w:pPr>
      <w:spacing w:before="100" w:beforeAutospacing="1" w:after="100" w:afterAutospacing="1" w:line="240" w:lineRule="auto"/>
      <w:outlineLvl w:val="1"/>
    </w:pPr>
    <w:rPr>
      <w:rFonts w:eastAsia="Times New Roman" w:cs="Times New Roman"/>
      <w:b/>
      <w:bCs/>
      <w:color w:val="auto"/>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46DB1"/>
  </w:style>
  <w:style w:type="paragraph" w:styleId="a3">
    <w:name w:val="List Paragraph"/>
    <w:basedOn w:val="a"/>
    <w:uiPriority w:val="34"/>
    <w:qFormat/>
    <w:rsid w:val="00A46DB1"/>
    <w:pPr>
      <w:ind w:left="720"/>
      <w:contextualSpacing/>
    </w:pPr>
  </w:style>
  <w:style w:type="character" w:styleId="a4">
    <w:name w:val="Hyperlink"/>
    <w:basedOn w:val="a0"/>
    <w:uiPriority w:val="99"/>
    <w:unhideWhenUsed/>
    <w:rsid w:val="00E10698"/>
    <w:rPr>
      <w:color w:val="0000FF" w:themeColor="hyperlink"/>
      <w:u w:val="single"/>
    </w:rPr>
  </w:style>
  <w:style w:type="character" w:customStyle="1" w:styleId="20">
    <w:name w:val="Заголовок 2 Знак"/>
    <w:basedOn w:val="a0"/>
    <w:link w:val="2"/>
    <w:uiPriority w:val="9"/>
    <w:rsid w:val="00E10698"/>
    <w:rPr>
      <w:rFonts w:eastAsia="Times New Roman" w:cs="Times New Roman"/>
      <w:b/>
      <w:bCs/>
      <w:color w:val="auto"/>
      <w:sz w:val="36"/>
      <w:szCs w:val="36"/>
      <w:lang w:eastAsia="ru-RU"/>
    </w:rPr>
  </w:style>
  <w:style w:type="paragraph" w:styleId="a5">
    <w:name w:val="Normal (Web)"/>
    <w:basedOn w:val="a"/>
    <w:uiPriority w:val="99"/>
    <w:unhideWhenUsed/>
    <w:rsid w:val="00E10698"/>
    <w:pPr>
      <w:spacing w:before="100" w:beforeAutospacing="1" w:after="100" w:afterAutospacing="1" w:line="240" w:lineRule="auto"/>
    </w:pPr>
    <w:rPr>
      <w:rFonts w:eastAsia="Times New Roman" w:cs="Times New Roman"/>
      <w:color w:val="auto"/>
      <w:sz w:val="24"/>
      <w:szCs w:val="24"/>
      <w:lang w:eastAsia="ru-RU"/>
    </w:rPr>
  </w:style>
  <w:style w:type="character" w:styleId="a6">
    <w:name w:val="Emphasis"/>
    <w:basedOn w:val="a0"/>
    <w:uiPriority w:val="20"/>
    <w:qFormat/>
    <w:rsid w:val="000019B2"/>
    <w:rPr>
      <w:i/>
      <w:iCs/>
    </w:rPr>
  </w:style>
  <w:style w:type="character" w:customStyle="1" w:styleId="spelle">
    <w:name w:val="spelle"/>
    <w:basedOn w:val="a0"/>
    <w:rsid w:val="00E0354F"/>
  </w:style>
  <w:style w:type="paragraph" w:styleId="a7">
    <w:name w:val="header"/>
    <w:basedOn w:val="a"/>
    <w:link w:val="a8"/>
    <w:uiPriority w:val="99"/>
    <w:unhideWhenUsed/>
    <w:rsid w:val="0037252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7252A"/>
  </w:style>
  <w:style w:type="paragraph" w:styleId="a9">
    <w:name w:val="footer"/>
    <w:basedOn w:val="a"/>
    <w:link w:val="aa"/>
    <w:uiPriority w:val="99"/>
    <w:unhideWhenUsed/>
    <w:rsid w:val="0037252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7252A"/>
  </w:style>
  <w:style w:type="table" w:styleId="ab">
    <w:name w:val="Table Grid"/>
    <w:basedOn w:val="a1"/>
    <w:uiPriority w:val="59"/>
    <w:rsid w:val="00380C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EB6E9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B6E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2A2723"/>
        <w:sz w:val="28"/>
        <w:szCs w:val="21"/>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DB1"/>
  </w:style>
  <w:style w:type="paragraph" w:styleId="2">
    <w:name w:val="heading 2"/>
    <w:basedOn w:val="a"/>
    <w:link w:val="20"/>
    <w:uiPriority w:val="9"/>
    <w:qFormat/>
    <w:rsid w:val="00E10698"/>
    <w:pPr>
      <w:spacing w:before="100" w:beforeAutospacing="1" w:after="100" w:afterAutospacing="1" w:line="240" w:lineRule="auto"/>
      <w:outlineLvl w:val="1"/>
    </w:pPr>
    <w:rPr>
      <w:rFonts w:eastAsia="Times New Roman" w:cs="Times New Roman"/>
      <w:b/>
      <w:bCs/>
      <w:color w:val="auto"/>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46DB1"/>
  </w:style>
  <w:style w:type="paragraph" w:styleId="a3">
    <w:name w:val="List Paragraph"/>
    <w:basedOn w:val="a"/>
    <w:uiPriority w:val="34"/>
    <w:qFormat/>
    <w:rsid w:val="00A46DB1"/>
    <w:pPr>
      <w:ind w:left="720"/>
      <w:contextualSpacing/>
    </w:pPr>
  </w:style>
  <w:style w:type="character" w:styleId="a4">
    <w:name w:val="Hyperlink"/>
    <w:basedOn w:val="a0"/>
    <w:uiPriority w:val="99"/>
    <w:unhideWhenUsed/>
    <w:rsid w:val="00E10698"/>
    <w:rPr>
      <w:color w:val="0000FF" w:themeColor="hyperlink"/>
      <w:u w:val="single"/>
    </w:rPr>
  </w:style>
  <w:style w:type="character" w:customStyle="1" w:styleId="20">
    <w:name w:val="Заголовок 2 Знак"/>
    <w:basedOn w:val="a0"/>
    <w:link w:val="2"/>
    <w:uiPriority w:val="9"/>
    <w:rsid w:val="00E10698"/>
    <w:rPr>
      <w:rFonts w:eastAsia="Times New Roman" w:cs="Times New Roman"/>
      <w:b/>
      <w:bCs/>
      <w:color w:val="auto"/>
      <w:sz w:val="36"/>
      <w:szCs w:val="36"/>
      <w:lang w:eastAsia="ru-RU"/>
    </w:rPr>
  </w:style>
  <w:style w:type="paragraph" w:styleId="a5">
    <w:name w:val="Normal (Web)"/>
    <w:basedOn w:val="a"/>
    <w:uiPriority w:val="99"/>
    <w:unhideWhenUsed/>
    <w:rsid w:val="00E10698"/>
    <w:pPr>
      <w:spacing w:before="100" w:beforeAutospacing="1" w:after="100" w:afterAutospacing="1" w:line="240" w:lineRule="auto"/>
    </w:pPr>
    <w:rPr>
      <w:rFonts w:eastAsia="Times New Roman" w:cs="Times New Roman"/>
      <w:color w:val="auto"/>
      <w:sz w:val="24"/>
      <w:szCs w:val="24"/>
      <w:lang w:eastAsia="ru-RU"/>
    </w:rPr>
  </w:style>
  <w:style w:type="character" w:styleId="a6">
    <w:name w:val="Emphasis"/>
    <w:basedOn w:val="a0"/>
    <w:uiPriority w:val="20"/>
    <w:qFormat/>
    <w:rsid w:val="000019B2"/>
    <w:rPr>
      <w:i/>
      <w:iCs/>
    </w:rPr>
  </w:style>
  <w:style w:type="character" w:customStyle="1" w:styleId="spelle">
    <w:name w:val="spelle"/>
    <w:basedOn w:val="a0"/>
    <w:rsid w:val="00E0354F"/>
  </w:style>
  <w:style w:type="paragraph" w:styleId="a7">
    <w:name w:val="header"/>
    <w:basedOn w:val="a"/>
    <w:link w:val="a8"/>
    <w:uiPriority w:val="99"/>
    <w:unhideWhenUsed/>
    <w:rsid w:val="0037252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7252A"/>
  </w:style>
  <w:style w:type="paragraph" w:styleId="a9">
    <w:name w:val="footer"/>
    <w:basedOn w:val="a"/>
    <w:link w:val="aa"/>
    <w:uiPriority w:val="99"/>
    <w:unhideWhenUsed/>
    <w:rsid w:val="0037252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7252A"/>
  </w:style>
  <w:style w:type="table" w:styleId="ab">
    <w:name w:val="Table Grid"/>
    <w:basedOn w:val="a1"/>
    <w:uiPriority w:val="59"/>
    <w:rsid w:val="00380C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EB6E9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B6E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66103">
      <w:bodyDiv w:val="1"/>
      <w:marLeft w:val="0"/>
      <w:marRight w:val="0"/>
      <w:marTop w:val="0"/>
      <w:marBottom w:val="0"/>
      <w:divBdr>
        <w:top w:val="none" w:sz="0" w:space="0" w:color="auto"/>
        <w:left w:val="none" w:sz="0" w:space="0" w:color="auto"/>
        <w:bottom w:val="none" w:sz="0" w:space="0" w:color="auto"/>
        <w:right w:val="none" w:sz="0" w:space="0" w:color="auto"/>
      </w:divBdr>
    </w:div>
    <w:div w:id="112873629">
      <w:bodyDiv w:val="1"/>
      <w:marLeft w:val="0"/>
      <w:marRight w:val="0"/>
      <w:marTop w:val="0"/>
      <w:marBottom w:val="0"/>
      <w:divBdr>
        <w:top w:val="none" w:sz="0" w:space="0" w:color="auto"/>
        <w:left w:val="none" w:sz="0" w:space="0" w:color="auto"/>
        <w:bottom w:val="none" w:sz="0" w:space="0" w:color="auto"/>
        <w:right w:val="none" w:sz="0" w:space="0" w:color="auto"/>
      </w:divBdr>
    </w:div>
    <w:div w:id="371879822">
      <w:bodyDiv w:val="1"/>
      <w:marLeft w:val="0"/>
      <w:marRight w:val="0"/>
      <w:marTop w:val="0"/>
      <w:marBottom w:val="0"/>
      <w:divBdr>
        <w:top w:val="none" w:sz="0" w:space="0" w:color="auto"/>
        <w:left w:val="none" w:sz="0" w:space="0" w:color="auto"/>
        <w:bottom w:val="none" w:sz="0" w:space="0" w:color="auto"/>
        <w:right w:val="none" w:sz="0" w:space="0" w:color="auto"/>
      </w:divBdr>
      <w:divsChild>
        <w:div w:id="1480921208">
          <w:marLeft w:val="0"/>
          <w:marRight w:val="0"/>
          <w:marTop w:val="0"/>
          <w:marBottom w:val="0"/>
          <w:divBdr>
            <w:top w:val="none" w:sz="0" w:space="0" w:color="auto"/>
            <w:left w:val="none" w:sz="0" w:space="0" w:color="auto"/>
            <w:bottom w:val="none" w:sz="0" w:space="0" w:color="auto"/>
            <w:right w:val="none" w:sz="0" w:space="0" w:color="auto"/>
          </w:divBdr>
          <w:divsChild>
            <w:div w:id="1257862341">
              <w:marLeft w:val="0"/>
              <w:marRight w:val="0"/>
              <w:marTop w:val="0"/>
              <w:marBottom w:val="0"/>
              <w:divBdr>
                <w:top w:val="none" w:sz="0" w:space="0" w:color="auto"/>
                <w:left w:val="none" w:sz="0" w:space="0" w:color="auto"/>
                <w:bottom w:val="none" w:sz="0" w:space="0" w:color="auto"/>
                <w:right w:val="none" w:sz="0" w:space="0" w:color="auto"/>
              </w:divBdr>
              <w:divsChild>
                <w:div w:id="73801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685191">
      <w:bodyDiv w:val="1"/>
      <w:marLeft w:val="0"/>
      <w:marRight w:val="0"/>
      <w:marTop w:val="0"/>
      <w:marBottom w:val="0"/>
      <w:divBdr>
        <w:top w:val="none" w:sz="0" w:space="0" w:color="auto"/>
        <w:left w:val="none" w:sz="0" w:space="0" w:color="auto"/>
        <w:bottom w:val="none" w:sz="0" w:space="0" w:color="auto"/>
        <w:right w:val="none" w:sz="0" w:space="0" w:color="auto"/>
      </w:divBdr>
    </w:div>
    <w:div w:id="600143255">
      <w:bodyDiv w:val="1"/>
      <w:marLeft w:val="0"/>
      <w:marRight w:val="0"/>
      <w:marTop w:val="0"/>
      <w:marBottom w:val="0"/>
      <w:divBdr>
        <w:top w:val="none" w:sz="0" w:space="0" w:color="auto"/>
        <w:left w:val="none" w:sz="0" w:space="0" w:color="auto"/>
        <w:bottom w:val="none" w:sz="0" w:space="0" w:color="auto"/>
        <w:right w:val="none" w:sz="0" w:space="0" w:color="auto"/>
      </w:divBdr>
    </w:div>
    <w:div w:id="917595934">
      <w:bodyDiv w:val="1"/>
      <w:marLeft w:val="0"/>
      <w:marRight w:val="0"/>
      <w:marTop w:val="0"/>
      <w:marBottom w:val="0"/>
      <w:divBdr>
        <w:top w:val="none" w:sz="0" w:space="0" w:color="auto"/>
        <w:left w:val="none" w:sz="0" w:space="0" w:color="auto"/>
        <w:bottom w:val="none" w:sz="0" w:space="0" w:color="auto"/>
        <w:right w:val="none" w:sz="0" w:space="0" w:color="auto"/>
      </w:divBdr>
    </w:div>
    <w:div w:id="996231603">
      <w:bodyDiv w:val="1"/>
      <w:marLeft w:val="0"/>
      <w:marRight w:val="0"/>
      <w:marTop w:val="0"/>
      <w:marBottom w:val="0"/>
      <w:divBdr>
        <w:top w:val="none" w:sz="0" w:space="0" w:color="auto"/>
        <w:left w:val="none" w:sz="0" w:space="0" w:color="auto"/>
        <w:bottom w:val="none" w:sz="0" w:space="0" w:color="auto"/>
        <w:right w:val="none" w:sz="0" w:space="0" w:color="auto"/>
      </w:divBdr>
    </w:div>
    <w:div w:id="998925091">
      <w:bodyDiv w:val="1"/>
      <w:marLeft w:val="0"/>
      <w:marRight w:val="0"/>
      <w:marTop w:val="0"/>
      <w:marBottom w:val="0"/>
      <w:divBdr>
        <w:top w:val="none" w:sz="0" w:space="0" w:color="auto"/>
        <w:left w:val="none" w:sz="0" w:space="0" w:color="auto"/>
        <w:bottom w:val="none" w:sz="0" w:space="0" w:color="auto"/>
        <w:right w:val="none" w:sz="0" w:space="0" w:color="auto"/>
      </w:divBdr>
      <w:divsChild>
        <w:div w:id="1652367574">
          <w:marLeft w:val="792"/>
          <w:marRight w:val="0"/>
          <w:marTop w:val="60"/>
          <w:marBottom w:val="0"/>
          <w:divBdr>
            <w:top w:val="none" w:sz="0" w:space="0" w:color="auto"/>
            <w:left w:val="none" w:sz="0" w:space="0" w:color="auto"/>
            <w:bottom w:val="none" w:sz="0" w:space="0" w:color="auto"/>
            <w:right w:val="none" w:sz="0" w:space="0" w:color="auto"/>
          </w:divBdr>
        </w:div>
        <w:div w:id="1136752880">
          <w:marLeft w:val="792"/>
          <w:marRight w:val="0"/>
          <w:marTop w:val="60"/>
          <w:marBottom w:val="0"/>
          <w:divBdr>
            <w:top w:val="none" w:sz="0" w:space="0" w:color="auto"/>
            <w:left w:val="none" w:sz="0" w:space="0" w:color="auto"/>
            <w:bottom w:val="none" w:sz="0" w:space="0" w:color="auto"/>
            <w:right w:val="none" w:sz="0" w:space="0" w:color="auto"/>
          </w:divBdr>
        </w:div>
        <w:div w:id="1397436728">
          <w:marLeft w:val="792"/>
          <w:marRight w:val="0"/>
          <w:marTop w:val="60"/>
          <w:marBottom w:val="0"/>
          <w:divBdr>
            <w:top w:val="none" w:sz="0" w:space="0" w:color="auto"/>
            <w:left w:val="none" w:sz="0" w:space="0" w:color="auto"/>
            <w:bottom w:val="none" w:sz="0" w:space="0" w:color="auto"/>
            <w:right w:val="none" w:sz="0" w:space="0" w:color="auto"/>
          </w:divBdr>
        </w:div>
        <w:div w:id="156192265">
          <w:marLeft w:val="792"/>
          <w:marRight w:val="0"/>
          <w:marTop w:val="60"/>
          <w:marBottom w:val="0"/>
          <w:divBdr>
            <w:top w:val="none" w:sz="0" w:space="0" w:color="auto"/>
            <w:left w:val="none" w:sz="0" w:space="0" w:color="auto"/>
            <w:bottom w:val="none" w:sz="0" w:space="0" w:color="auto"/>
            <w:right w:val="none" w:sz="0" w:space="0" w:color="auto"/>
          </w:divBdr>
        </w:div>
      </w:divsChild>
    </w:div>
    <w:div w:id="1025398407">
      <w:bodyDiv w:val="1"/>
      <w:marLeft w:val="0"/>
      <w:marRight w:val="0"/>
      <w:marTop w:val="0"/>
      <w:marBottom w:val="0"/>
      <w:divBdr>
        <w:top w:val="none" w:sz="0" w:space="0" w:color="auto"/>
        <w:left w:val="none" w:sz="0" w:space="0" w:color="auto"/>
        <w:bottom w:val="none" w:sz="0" w:space="0" w:color="auto"/>
        <w:right w:val="none" w:sz="0" w:space="0" w:color="auto"/>
      </w:divBdr>
    </w:div>
    <w:div w:id="1178037471">
      <w:bodyDiv w:val="1"/>
      <w:marLeft w:val="0"/>
      <w:marRight w:val="0"/>
      <w:marTop w:val="0"/>
      <w:marBottom w:val="0"/>
      <w:divBdr>
        <w:top w:val="none" w:sz="0" w:space="0" w:color="auto"/>
        <w:left w:val="none" w:sz="0" w:space="0" w:color="auto"/>
        <w:bottom w:val="none" w:sz="0" w:space="0" w:color="auto"/>
        <w:right w:val="none" w:sz="0" w:space="0" w:color="auto"/>
      </w:divBdr>
    </w:div>
    <w:div w:id="1254046307">
      <w:bodyDiv w:val="1"/>
      <w:marLeft w:val="0"/>
      <w:marRight w:val="0"/>
      <w:marTop w:val="0"/>
      <w:marBottom w:val="0"/>
      <w:divBdr>
        <w:top w:val="none" w:sz="0" w:space="0" w:color="auto"/>
        <w:left w:val="none" w:sz="0" w:space="0" w:color="auto"/>
        <w:bottom w:val="none" w:sz="0" w:space="0" w:color="auto"/>
        <w:right w:val="none" w:sz="0" w:space="0" w:color="auto"/>
      </w:divBdr>
    </w:div>
    <w:div w:id="1265847474">
      <w:bodyDiv w:val="1"/>
      <w:marLeft w:val="0"/>
      <w:marRight w:val="0"/>
      <w:marTop w:val="0"/>
      <w:marBottom w:val="0"/>
      <w:divBdr>
        <w:top w:val="none" w:sz="0" w:space="0" w:color="auto"/>
        <w:left w:val="none" w:sz="0" w:space="0" w:color="auto"/>
        <w:bottom w:val="none" w:sz="0" w:space="0" w:color="auto"/>
        <w:right w:val="none" w:sz="0" w:space="0" w:color="auto"/>
      </w:divBdr>
    </w:div>
    <w:div w:id="1315911452">
      <w:bodyDiv w:val="1"/>
      <w:marLeft w:val="0"/>
      <w:marRight w:val="0"/>
      <w:marTop w:val="0"/>
      <w:marBottom w:val="0"/>
      <w:divBdr>
        <w:top w:val="none" w:sz="0" w:space="0" w:color="auto"/>
        <w:left w:val="none" w:sz="0" w:space="0" w:color="auto"/>
        <w:bottom w:val="none" w:sz="0" w:space="0" w:color="auto"/>
        <w:right w:val="none" w:sz="0" w:space="0" w:color="auto"/>
      </w:divBdr>
    </w:div>
    <w:div w:id="161266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koncept.ru/2015/95595.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effectLst>
                <a:glow>
                  <a:schemeClr val="accent1"/>
                </a:glow>
              </a:effectLst>
            </c:spPr>
          </c:dPt>
          <c:dLbls>
            <c:dLbl>
              <c:idx val="0"/>
              <c:layout>
                <c:manualLayout>
                  <c:x val="-0.11616161903812657"/>
                  <c:y val="0.2065249501469974"/>
                </c:manualLayout>
              </c:layout>
              <c:tx>
                <c:rich>
                  <a:bodyPr/>
                  <a:lstStyle/>
                  <a:p>
                    <a:r>
                      <a:rPr lang="en-US" sz="2800"/>
                      <a:t>19</a:t>
                    </a:r>
                    <a:r>
                      <a:rPr lang="ru-RU" sz="2800"/>
                      <a:t>%</a:t>
                    </a:r>
                    <a:endParaRPr lang="en-US" sz="2800"/>
                  </a:p>
                </c:rich>
              </c:tx>
              <c:showLegendKey val="0"/>
              <c:showVal val="1"/>
              <c:showCatName val="0"/>
              <c:showSerName val="0"/>
              <c:showPercent val="0"/>
              <c:showBubbleSize val="0"/>
            </c:dLbl>
            <c:dLbl>
              <c:idx val="1"/>
              <c:layout>
                <c:manualLayout>
                  <c:x val="-0.1164387995804322"/>
                  <c:y val="-0.2698676629385291"/>
                </c:manualLayout>
              </c:layout>
              <c:tx>
                <c:rich>
                  <a:bodyPr/>
                  <a:lstStyle/>
                  <a:p>
                    <a:r>
                      <a:rPr lang="en-US" sz="2800"/>
                      <a:t>43</a:t>
                    </a:r>
                    <a:r>
                      <a:rPr lang="ru-RU" sz="2800"/>
                      <a:t>%</a:t>
                    </a:r>
                    <a:endParaRPr lang="en-US" sz="2800"/>
                  </a:p>
                </c:rich>
              </c:tx>
              <c:showLegendKey val="0"/>
              <c:showVal val="1"/>
              <c:showCatName val="0"/>
              <c:showSerName val="0"/>
              <c:showPercent val="0"/>
              <c:showBubbleSize val="0"/>
            </c:dLbl>
            <c:dLbl>
              <c:idx val="2"/>
              <c:layout>
                <c:manualLayout>
                  <c:x val="0.14156806348573517"/>
                  <c:y val="6.7501832541202622E-2"/>
                </c:manualLayout>
              </c:layout>
              <c:tx>
                <c:rich>
                  <a:bodyPr/>
                  <a:lstStyle/>
                  <a:p>
                    <a:r>
                      <a:rPr lang="en-US" sz="2800"/>
                      <a:t>38</a:t>
                    </a:r>
                    <a:r>
                      <a:rPr lang="ru-RU" sz="2800"/>
                      <a:t>%</a:t>
                    </a:r>
                    <a:endParaRPr lang="en-US" sz="2800"/>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Лист1!$A$2:$A$4</c:f>
              <c:strCache>
                <c:ptCount val="3"/>
                <c:pt idx="0">
                  <c:v>Средний уровень мотивации</c:v>
                </c:pt>
                <c:pt idx="1">
                  <c:v>Нормальный уровень мотивации</c:v>
                </c:pt>
                <c:pt idx="2">
                  <c:v>Высокий уровень мотивации</c:v>
                </c:pt>
              </c:strCache>
            </c:strRef>
          </c:cat>
          <c:val>
            <c:numRef>
              <c:f>Лист1!$B$2:$B$4</c:f>
              <c:numCache>
                <c:formatCode>General</c:formatCode>
                <c:ptCount val="3"/>
                <c:pt idx="0">
                  <c:v>19</c:v>
                </c:pt>
                <c:pt idx="1">
                  <c:v>43</c:v>
                </c:pt>
                <c:pt idx="2">
                  <c:v>38</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sz="1400" baseline="0"/>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Lbls>
            <c:dLbl>
              <c:idx val="0"/>
              <c:layout>
                <c:manualLayout>
                  <c:x val="-0.16886865704286963"/>
                  <c:y val="-0.20293932008498938"/>
                </c:manualLayout>
              </c:layout>
              <c:tx>
                <c:rich>
                  <a:bodyPr/>
                  <a:lstStyle/>
                  <a:p>
                    <a:r>
                      <a:rPr lang="ru-RU" sz="2800"/>
                      <a:t>66%</a:t>
                    </a:r>
                    <a:endParaRPr lang="en-US" sz="2800"/>
                  </a:p>
                </c:rich>
              </c:tx>
              <c:showLegendKey val="0"/>
              <c:showVal val="1"/>
              <c:showCatName val="0"/>
              <c:showSerName val="0"/>
              <c:showPercent val="0"/>
              <c:showBubbleSize val="0"/>
            </c:dLbl>
            <c:dLbl>
              <c:idx val="1"/>
              <c:layout>
                <c:manualLayout>
                  <c:x val="0.15355333187518225"/>
                  <c:y val="8.2302524684414444E-2"/>
                </c:manualLayout>
              </c:layout>
              <c:tx>
                <c:rich>
                  <a:bodyPr/>
                  <a:lstStyle/>
                  <a:p>
                    <a:r>
                      <a:rPr lang="ru-RU" sz="2800"/>
                      <a:t>29%</a:t>
                    </a:r>
                    <a:endParaRPr lang="en-US" sz="2800"/>
                  </a:p>
                </c:rich>
              </c:tx>
              <c:showLegendKey val="0"/>
              <c:showVal val="1"/>
              <c:showCatName val="0"/>
              <c:showSerName val="0"/>
              <c:showPercent val="0"/>
              <c:showBubbleSize val="0"/>
            </c:dLbl>
            <c:dLbl>
              <c:idx val="2"/>
              <c:layout>
                <c:manualLayout>
                  <c:x val="2.8507764654418198E-2"/>
                  <c:y val="0.11607142857142858"/>
                </c:manualLayout>
              </c:layout>
              <c:tx>
                <c:rich>
                  <a:bodyPr/>
                  <a:lstStyle/>
                  <a:p>
                    <a:r>
                      <a:rPr lang="ru-RU" sz="2400"/>
                      <a:t>5%</a:t>
                    </a:r>
                    <a:endParaRPr lang="en-US" sz="2400"/>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Лист1!$A$2:$A$4</c:f>
              <c:strCache>
                <c:ptCount val="3"/>
                <c:pt idx="0">
                  <c:v>Высоко мотивированные студенты</c:v>
                </c:pt>
                <c:pt idx="1">
                  <c:v>Средне мотивированные студенты</c:v>
                </c:pt>
                <c:pt idx="2">
                  <c:v>Слабо мотивированные студенты</c:v>
                </c:pt>
              </c:strCache>
            </c:strRef>
          </c:cat>
          <c:val>
            <c:numRef>
              <c:f>Лист1!$B$2:$B$4</c:f>
              <c:numCache>
                <c:formatCode>General</c:formatCode>
                <c:ptCount val="3"/>
                <c:pt idx="0">
                  <c:v>65.790000000000006</c:v>
                </c:pt>
                <c:pt idx="1">
                  <c:v>28.95</c:v>
                </c:pt>
                <c:pt idx="2">
                  <c:v>5.26</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sz="1400" baseline="0"/>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Lbls>
            <c:dLbl>
              <c:idx val="0"/>
              <c:layout>
                <c:manualLayout>
                  <c:x val="-0.19635407553222514"/>
                  <c:y val="-2.7651231096112987E-2"/>
                </c:manualLayout>
              </c:layout>
              <c:tx>
                <c:rich>
                  <a:bodyPr/>
                  <a:lstStyle/>
                  <a:p>
                    <a:r>
                      <a:rPr lang="ru-RU" sz="2800"/>
                      <a:t>53%</a:t>
                    </a:r>
                    <a:endParaRPr lang="en-US" sz="2800"/>
                  </a:p>
                </c:rich>
              </c:tx>
              <c:showLegendKey val="0"/>
              <c:showVal val="1"/>
              <c:showCatName val="0"/>
              <c:showSerName val="0"/>
              <c:showPercent val="0"/>
              <c:showBubbleSize val="0"/>
            </c:dLbl>
            <c:dLbl>
              <c:idx val="1"/>
              <c:delete val="1"/>
            </c:dLbl>
            <c:dLbl>
              <c:idx val="2"/>
              <c:layout>
                <c:manualLayout>
                  <c:x val="0.14682296223388744"/>
                  <c:y val="-5.8000562429696291E-2"/>
                </c:manualLayout>
              </c:layout>
              <c:tx>
                <c:rich>
                  <a:bodyPr/>
                  <a:lstStyle/>
                  <a:p>
                    <a:r>
                      <a:rPr lang="ru-RU" sz="2800"/>
                      <a:t>35%</a:t>
                    </a:r>
                    <a:endParaRPr lang="en-US" sz="2800"/>
                  </a:p>
                </c:rich>
              </c:tx>
              <c:showLegendKey val="0"/>
              <c:showVal val="1"/>
              <c:showCatName val="0"/>
              <c:showSerName val="0"/>
              <c:showPercent val="0"/>
              <c:showBubbleSize val="0"/>
            </c:dLbl>
            <c:dLbl>
              <c:idx val="3"/>
              <c:tx>
                <c:rich>
                  <a:bodyPr/>
                  <a:lstStyle/>
                  <a:p>
                    <a:r>
                      <a:rPr lang="ru-RU" sz="2400"/>
                      <a:t>11%</a:t>
                    </a:r>
                    <a:endParaRPr lang="en-US" sz="2400"/>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Лист1!$A$2:$A$5</c:f>
              <c:strCache>
                <c:ptCount val="4"/>
                <c:pt idx="0">
                  <c:v>Средний уровень мотивации к успеху</c:v>
                </c:pt>
                <c:pt idx="1">
                  <c:v>Низкий уровень мотивации к успеху</c:v>
                </c:pt>
                <c:pt idx="2">
                  <c:v>Умеренно высокий уровень мотивации к спеху</c:v>
                </c:pt>
                <c:pt idx="3">
                  <c:v>Слишком высокий уровень мотивации к успеху</c:v>
                </c:pt>
              </c:strCache>
            </c:strRef>
          </c:cat>
          <c:val>
            <c:numRef>
              <c:f>Лист1!$B$2:$B$5</c:f>
              <c:numCache>
                <c:formatCode>General</c:formatCode>
                <c:ptCount val="4"/>
                <c:pt idx="0">
                  <c:v>52.63</c:v>
                </c:pt>
                <c:pt idx="1">
                  <c:v>1.75</c:v>
                </c:pt>
                <c:pt idx="2">
                  <c:v>35.090000000000003</c:v>
                </c:pt>
                <c:pt idx="3">
                  <c:v>10.53</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sz="1400" baseline="0"/>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Lbls>
            <c:dLbl>
              <c:idx val="0"/>
              <c:layout>
                <c:manualLayout>
                  <c:x val="-4.0921278069407992E-2"/>
                  <c:y val="9.2261904761904767E-2"/>
                </c:manualLayout>
              </c:layout>
              <c:tx>
                <c:rich>
                  <a:bodyPr/>
                  <a:lstStyle/>
                  <a:p>
                    <a:r>
                      <a:rPr lang="ru-RU" sz="2800"/>
                      <a:t>7%</a:t>
                    </a:r>
                    <a:endParaRPr lang="en-US" sz="2800"/>
                  </a:p>
                </c:rich>
              </c:tx>
              <c:showLegendKey val="0"/>
              <c:showVal val="1"/>
              <c:showCatName val="0"/>
              <c:showSerName val="0"/>
              <c:showPercent val="0"/>
              <c:showBubbleSize val="0"/>
            </c:dLbl>
            <c:dLbl>
              <c:idx val="1"/>
              <c:layout>
                <c:manualLayout>
                  <c:x val="-9.0470982793817434E-2"/>
                  <c:y val="-0.3098015873015873"/>
                </c:manualLayout>
              </c:layout>
              <c:tx>
                <c:rich>
                  <a:bodyPr/>
                  <a:lstStyle/>
                  <a:p>
                    <a:r>
                      <a:rPr lang="ru-RU" sz="2800"/>
                      <a:t>70%</a:t>
                    </a:r>
                    <a:endParaRPr lang="en-US" sz="2800"/>
                  </a:p>
                </c:rich>
              </c:tx>
              <c:showLegendKey val="0"/>
              <c:showVal val="1"/>
              <c:showCatName val="0"/>
              <c:showSerName val="0"/>
              <c:showPercent val="0"/>
              <c:showBubbleSize val="0"/>
            </c:dLbl>
            <c:dLbl>
              <c:idx val="2"/>
              <c:layout>
                <c:manualLayout>
                  <c:x val="0.1309031423155439"/>
                  <c:y val="0.19727065366829147"/>
                </c:manualLayout>
              </c:layout>
              <c:tx>
                <c:rich>
                  <a:bodyPr/>
                  <a:lstStyle/>
                  <a:p>
                    <a:r>
                      <a:rPr lang="en-US" sz="2800"/>
                      <a:t>23</a:t>
                    </a:r>
                    <a:r>
                      <a:rPr lang="ru-RU" sz="2800"/>
                      <a:t>%</a:t>
                    </a:r>
                    <a:endParaRPr lang="en-US" sz="2800"/>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Лист1!$A$2:$A$4</c:f>
              <c:strCache>
                <c:ptCount val="3"/>
                <c:pt idx="0">
                  <c:v>Низкий уровень профессиональной идентичности</c:v>
                </c:pt>
                <c:pt idx="1">
                  <c:v>Средний уровень профессиональной идентичности</c:v>
                </c:pt>
                <c:pt idx="2">
                  <c:v>Высокий уровень профессиональной идентичности</c:v>
                </c:pt>
              </c:strCache>
            </c:strRef>
          </c:cat>
          <c:val>
            <c:numRef>
              <c:f>Лист1!$B$2:$B$4</c:f>
              <c:numCache>
                <c:formatCode>General</c:formatCode>
                <c:ptCount val="3"/>
                <c:pt idx="0">
                  <c:v>7.02</c:v>
                </c:pt>
                <c:pt idx="1">
                  <c:v>71.930000000000007</c:v>
                </c:pt>
                <c:pt idx="2">
                  <c:v>23.05</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sz="1400" baseline="0"/>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76725-757F-48BA-905A-875EFE3BD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3726</TotalTime>
  <Pages>94</Pages>
  <Words>18868</Words>
  <Characters>107554</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Давид Варваштян</dc:creator>
  <cp:keywords/>
  <dc:description/>
  <cp:lastModifiedBy>Давид Варваштян</cp:lastModifiedBy>
  <cp:revision>183</cp:revision>
  <dcterms:created xsi:type="dcterms:W3CDTF">2016-12-10T09:59:00Z</dcterms:created>
  <dcterms:modified xsi:type="dcterms:W3CDTF">2017-05-19T09:51:00Z</dcterms:modified>
</cp:coreProperties>
</file>