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xlsm" ContentType="application/vnd.ms-excel.shee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5A8C5" w14:textId="77777777" w:rsidR="00A7422D" w:rsidRPr="00A7422D" w:rsidRDefault="00A7422D" w:rsidP="00A7422D">
      <w:pPr>
        <w:keepNext/>
        <w:widowControl w:val="0"/>
        <w:tabs>
          <w:tab w:val="left" w:pos="567"/>
        </w:tabs>
        <w:spacing w:line="360" w:lineRule="auto"/>
        <w:jc w:val="center"/>
        <w:outlineLvl w:val="3"/>
        <w:rPr>
          <w:rFonts w:ascii="Times New Roman" w:hAnsi="Times New Roman"/>
          <w:b/>
          <w:sz w:val="28"/>
          <w:szCs w:val="28"/>
        </w:rPr>
      </w:pPr>
      <w:bookmarkStart w:id="0" w:name="_Toc388188376"/>
      <w:r w:rsidRPr="00A7422D">
        <w:rPr>
          <w:rFonts w:ascii="Times New Roman" w:hAnsi="Times New Roman"/>
          <w:b/>
          <w:sz w:val="28"/>
          <w:szCs w:val="28"/>
        </w:rPr>
        <w:t>Санкт-Петербургский государственный университет</w:t>
      </w:r>
    </w:p>
    <w:p w14:paraId="51F86E13" w14:textId="77777777" w:rsidR="00A7422D" w:rsidRDefault="00A7422D" w:rsidP="00A7422D">
      <w:pPr>
        <w:widowControl w:val="0"/>
        <w:tabs>
          <w:tab w:val="left" w:pos="567"/>
        </w:tabs>
        <w:spacing w:line="360" w:lineRule="auto"/>
        <w:jc w:val="center"/>
        <w:rPr>
          <w:rFonts w:ascii="Times New Roman" w:hAnsi="Times New Roman"/>
          <w:sz w:val="28"/>
          <w:szCs w:val="28"/>
        </w:rPr>
      </w:pPr>
    </w:p>
    <w:p w14:paraId="19B3864C" w14:textId="77777777" w:rsidR="00A7422D" w:rsidRDefault="00A7422D" w:rsidP="00A7422D">
      <w:pPr>
        <w:widowControl w:val="0"/>
        <w:tabs>
          <w:tab w:val="left" w:pos="567"/>
        </w:tabs>
        <w:spacing w:line="360" w:lineRule="auto"/>
        <w:jc w:val="center"/>
        <w:rPr>
          <w:rFonts w:ascii="Times New Roman" w:hAnsi="Times New Roman"/>
          <w:sz w:val="28"/>
          <w:szCs w:val="28"/>
        </w:rPr>
      </w:pPr>
    </w:p>
    <w:p w14:paraId="1733C23E" w14:textId="77777777" w:rsidR="00A7422D" w:rsidRDefault="00A7422D" w:rsidP="00A7422D">
      <w:pPr>
        <w:widowControl w:val="0"/>
        <w:tabs>
          <w:tab w:val="left" w:pos="567"/>
        </w:tabs>
        <w:spacing w:line="360" w:lineRule="auto"/>
        <w:jc w:val="center"/>
        <w:rPr>
          <w:rFonts w:ascii="Times New Roman" w:hAnsi="Times New Roman"/>
          <w:sz w:val="28"/>
          <w:szCs w:val="28"/>
        </w:rPr>
      </w:pPr>
    </w:p>
    <w:p w14:paraId="37AF7394" w14:textId="77777777" w:rsidR="00A7422D" w:rsidRPr="00A7422D" w:rsidRDefault="00A7422D" w:rsidP="00A7422D">
      <w:pPr>
        <w:widowControl w:val="0"/>
        <w:tabs>
          <w:tab w:val="left" w:pos="567"/>
        </w:tabs>
        <w:spacing w:line="360" w:lineRule="auto"/>
        <w:jc w:val="center"/>
        <w:rPr>
          <w:rFonts w:ascii="Times New Roman" w:hAnsi="Times New Roman"/>
          <w:sz w:val="28"/>
          <w:szCs w:val="28"/>
        </w:rPr>
      </w:pPr>
    </w:p>
    <w:p w14:paraId="42A3A6F1" w14:textId="77777777" w:rsidR="00A7422D" w:rsidRPr="00A7422D" w:rsidRDefault="00A7422D" w:rsidP="00A7422D">
      <w:pPr>
        <w:widowControl w:val="0"/>
        <w:tabs>
          <w:tab w:val="left" w:pos="567"/>
        </w:tabs>
        <w:spacing w:line="360" w:lineRule="auto"/>
        <w:jc w:val="center"/>
        <w:rPr>
          <w:rFonts w:ascii="Times New Roman" w:hAnsi="Times New Roman"/>
          <w:sz w:val="28"/>
          <w:szCs w:val="28"/>
        </w:rPr>
      </w:pPr>
    </w:p>
    <w:p w14:paraId="1B4855CD" w14:textId="77777777" w:rsidR="00A7422D" w:rsidRPr="00A7422D" w:rsidRDefault="00A7422D" w:rsidP="00A7422D">
      <w:pPr>
        <w:widowControl w:val="0"/>
        <w:tabs>
          <w:tab w:val="left" w:pos="567"/>
        </w:tabs>
        <w:spacing w:line="360" w:lineRule="auto"/>
        <w:jc w:val="center"/>
        <w:rPr>
          <w:rFonts w:ascii="Times New Roman" w:hAnsi="Times New Roman"/>
          <w:sz w:val="28"/>
          <w:szCs w:val="28"/>
        </w:rPr>
      </w:pPr>
    </w:p>
    <w:p w14:paraId="411062AE" w14:textId="388FDAD5" w:rsidR="00A7422D" w:rsidRPr="00A7422D" w:rsidRDefault="00A7422D" w:rsidP="00A7422D">
      <w:pPr>
        <w:widowControl w:val="0"/>
        <w:tabs>
          <w:tab w:val="left" w:pos="567"/>
        </w:tabs>
        <w:spacing w:line="360" w:lineRule="auto"/>
        <w:jc w:val="center"/>
        <w:rPr>
          <w:rFonts w:ascii="Times New Roman" w:hAnsi="Times New Roman"/>
          <w:sz w:val="28"/>
          <w:szCs w:val="28"/>
        </w:rPr>
      </w:pPr>
      <w:r w:rsidRPr="00A7422D">
        <w:rPr>
          <w:rFonts w:ascii="Times New Roman" w:hAnsi="Times New Roman"/>
          <w:sz w:val="28"/>
          <w:szCs w:val="28"/>
        </w:rPr>
        <w:t>Кисель Татьяна Ивановна</w:t>
      </w:r>
    </w:p>
    <w:p w14:paraId="2CA67272" w14:textId="77777777" w:rsidR="00A7422D" w:rsidRPr="00A7422D" w:rsidRDefault="00A7422D" w:rsidP="00A7422D">
      <w:pPr>
        <w:keepNext/>
        <w:widowControl w:val="0"/>
        <w:tabs>
          <w:tab w:val="left" w:pos="567"/>
        </w:tabs>
        <w:spacing w:line="360" w:lineRule="auto"/>
        <w:jc w:val="center"/>
        <w:outlineLvl w:val="3"/>
        <w:rPr>
          <w:rFonts w:ascii="Times New Roman" w:hAnsi="Times New Roman"/>
          <w:bCs/>
          <w:sz w:val="28"/>
          <w:szCs w:val="28"/>
        </w:rPr>
      </w:pPr>
    </w:p>
    <w:p w14:paraId="7BF95B81" w14:textId="77777777" w:rsidR="002C1D3C" w:rsidRDefault="00991665" w:rsidP="00A7422D">
      <w:pPr>
        <w:spacing w:line="360" w:lineRule="auto"/>
        <w:jc w:val="center"/>
        <w:rPr>
          <w:rFonts w:ascii="Times New Roman" w:hAnsi="Times New Roman"/>
          <w:b/>
          <w:bCs/>
          <w:sz w:val="28"/>
          <w:szCs w:val="28"/>
        </w:rPr>
      </w:pPr>
      <w:r>
        <w:rPr>
          <w:rFonts w:ascii="Times New Roman" w:hAnsi="Times New Roman"/>
          <w:b/>
          <w:bCs/>
          <w:sz w:val="28"/>
          <w:szCs w:val="28"/>
        </w:rPr>
        <w:t>СТРАТЕГИИ</w:t>
      </w:r>
      <w:r w:rsidR="00A7422D" w:rsidRPr="00A7422D">
        <w:rPr>
          <w:rFonts w:ascii="Times New Roman" w:hAnsi="Times New Roman"/>
          <w:b/>
          <w:bCs/>
          <w:sz w:val="28"/>
          <w:szCs w:val="28"/>
        </w:rPr>
        <w:t xml:space="preserve"> ИНОСТРАННЫХ РОЗНИЧНЫХ КОМПАНИЙ </w:t>
      </w:r>
    </w:p>
    <w:p w14:paraId="1C1BDF98" w14:textId="28386DE2" w:rsidR="00A7422D" w:rsidRPr="00A7422D" w:rsidRDefault="00A7422D" w:rsidP="00A7422D">
      <w:pPr>
        <w:spacing w:line="360" w:lineRule="auto"/>
        <w:jc w:val="center"/>
        <w:rPr>
          <w:rFonts w:ascii="Times New Roman" w:hAnsi="Times New Roman"/>
          <w:b/>
          <w:bCs/>
          <w:sz w:val="28"/>
          <w:szCs w:val="28"/>
        </w:rPr>
      </w:pPr>
      <w:r w:rsidRPr="00A7422D">
        <w:rPr>
          <w:rFonts w:ascii="Times New Roman" w:hAnsi="Times New Roman"/>
          <w:b/>
          <w:bCs/>
          <w:sz w:val="28"/>
          <w:szCs w:val="28"/>
        </w:rPr>
        <w:t>НА КИТАЙСКОМ РЫНКЕ ПОСЛЕ ПРИСОЕДИНЕНИЯ К ВТО</w:t>
      </w:r>
    </w:p>
    <w:p w14:paraId="15F770D7" w14:textId="77777777" w:rsidR="00A7422D" w:rsidRPr="00A7422D" w:rsidRDefault="00A7422D" w:rsidP="00A7422D">
      <w:pPr>
        <w:widowControl w:val="0"/>
        <w:tabs>
          <w:tab w:val="left" w:pos="567"/>
        </w:tabs>
        <w:spacing w:line="360" w:lineRule="auto"/>
        <w:jc w:val="center"/>
        <w:rPr>
          <w:rFonts w:ascii="Times New Roman" w:hAnsi="Times New Roman"/>
          <w:sz w:val="28"/>
          <w:szCs w:val="28"/>
        </w:rPr>
      </w:pPr>
    </w:p>
    <w:p w14:paraId="50B0A8C5" w14:textId="77777777" w:rsidR="00A7422D" w:rsidRDefault="00A7422D" w:rsidP="00A7422D">
      <w:pPr>
        <w:widowControl w:val="0"/>
        <w:tabs>
          <w:tab w:val="left" w:pos="567"/>
        </w:tabs>
        <w:spacing w:line="360" w:lineRule="auto"/>
        <w:jc w:val="both"/>
        <w:rPr>
          <w:rFonts w:ascii="Times New Roman" w:hAnsi="Times New Roman"/>
          <w:sz w:val="28"/>
          <w:szCs w:val="28"/>
        </w:rPr>
      </w:pPr>
    </w:p>
    <w:p w14:paraId="60F1D14D" w14:textId="77777777" w:rsidR="00A7422D" w:rsidRDefault="00A7422D" w:rsidP="00A7422D">
      <w:pPr>
        <w:widowControl w:val="0"/>
        <w:tabs>
          <w:tab w:val="left" w:pos="567"/>
        </w:tabs>
        <w:spacing w:line="360" w:lineRule="auto"/>
        <w:jc w:val="both"/>
        <w:rPr>
          <w:rFonts w:ascii="Times New Roman" w:hAnsi="Times New Roman"/>
          <w:sz w:val="28"/>
          <w:szCs w:val="28"/>
        </w:rPr>
      </w:pPr>
    </w:p>
    <w:p w14:paraId="37F75D53" w14:textId="77777777" w:rsidR="00A7422D" w:rsidRPr="00A7422D" w:rsidRDefault="00A7422D" w:rsidP="00A7422D">
      <w:pPr>
        <w:widowControl w:val="0"/>
        <w:tabs>
          <w:tab w:val="left" w:pos="567"/>
        </w:tabs>
        <w:spacing w:line="360" w:lineRule="auto"/>
        <w:jc w:val="both"/>
        <w:rPr>
          <w:rFonts w:ascii="Times New Roman" w:hAnsi="Times New Roman"/>
          <w:sz w:val="28"/>
          <w:szCs w:val="28"/>
        </w:rPr>
      </w:pPr>
    </w:p>
    <w:p w14:paraId="24475E0B" w14:textId="77777777" w:rsidR="00A7422D" w:rsidRPr="00A7422D" w:rsidRDefault="00A7422D" w:rsidP="00A7422D">
      <w:pPr>
        <w:keepNext/>
        <w:widowControl w:val="0"/>
        <w:tabs>
          <w:tab w:val="left" w:pos="567"/>
        </w:tabs>
        <w:spacing w:line="360" w:lineRule="auto"/>
        <w:jc w:val="center"/>
        <w:outlineLvl w:val="1"/>
        <w:rPr>
          <w:rFonts w:ascii="Times New Roman" w:hAnsi="Times New Roman"/>
          <w:sz w:val="28"/>
          <w:szCs w:val="28"/>
        </w:rPr>
      </w:pPr>
      <w:bookmarkStart w:id="1" w:name="_Toc167774166"/>
    </w:p>
    <w:bookmarkEnd w:id="1"/>
    <w:p w14:paraId="275CA187" w14:textId="77777777" w:rsidR="00A7422D" w:rsidRDefault="00A7422D" w:rsidP="00A7422D">
      <w:pPr>
        <w:widowControl w:val="0"/>
        <w:tabs>
          <w:tab w:val="left" w:pos="567"/>
        </w:tabs>
        <w:spacing w:line="360" w:lineRule="auto"/>
        <w:rPr>
          <w:rFonts w:ascii="Times New Roman" w:hAnsi="Times New Roman"/>
          <w:sz w:val="28"/>
          <w:szCs w:val="28"/>
        </w:rPr>
      </w:pPr>
      <w:r w:rsidRPr="00A7422D">
        <w:rPr>
          <w:rFonts w:ascii="Times New Roman" w:hAnsi="Times New Roman"/>
          <w:sz w:val="28"/>
          <w:szCs w:val="28"/>
        </w:rPr>
        <w:t>Направление: 38.04.01 «Экономика»</w:t>
      </w:r>
    </w:p>
    <w:p w14:paraId="5F72D132" w14:textId="27AD7722" w:rsidR="00A7422D" w:rsidRPr="00A7422D" w:rsidRDefault="00A7422D" w:rsidP="00A7422D">
      <w:pPr>
        <w:widowControl w:val="0"/>
        <w:tabs>
          <w:tab w:val="left" w:pos="567"/>
        </w:tabs>
        <w:spacing w:line="360" w:lineRule="auto"/>
        <w:rPr>
          <w:rFonts w:ascii="Times New Roman" w:hAnsi="Times New Roman"/>
          <w:sz w:val="28"/>
          <w:szCs w:val="28"/>
        </w:rPr>
      </w:pPr>
      <w:r w:rsidRPr="00A7422D">
        <w:rPr>
          <w:rFonts w:ascii="Times New Roman" w:hAnsi="Times New Roman"/>
          <w:sz w:val="28"/>
          <w:szCs w:val="28"/>
        </w:rPr>
        <w:t>Магистерская программа: ВМ.5635.* «Мировая экономика»</w:t>
      </w:r>
    </w:p>
    <w:p w14:paraId="52D05749" w14:textId="77777777" w:rsidR="00A7422D" w:rsidRPr="00A7422D" w:rsidRDefault="00A7422D" w:rsidP="00A7422D">
      <w:pPr>
        <w:widowControl w:val="0"/>
        <w:tabs>
          <w:tab w:val="left" w:pos="567"/>
        </w:tabs>
        <w:spacing w:line="360" w:lineRule="auto"/>
        <w:jc w:val="both"/>
        <w:rPr>
          <w:rFonts w:ascii="Times New Roman" w:hAnsi="Times New Roman"/>
          <w:sz w:val="28"/>
          <w:szCs w:val="28"/>
        </w:rPr>
      </w:pPr>
    </w:p>
    <w:p w14:paraId="1DB1697B" w14:textId="77777777" w:rsidR="00A7422D" w:rsidRPr="00A7422D" w:rsidRDefault="00A7422D" w:rsidP="00A7422D">
      <w:pPr>
        <w:widowControl w:val="0"/>
        <w:tabs>
          <w:tab w:val="left" w:pos="567"/>
        </w:tabs>
        <w:spacing w:line="360" w:lineRule="auto"/>
        <w:ind w:left="284" w:firstLine="6804"/>
        <w:jc w:val="both"/>
        <w:rPr>
          <w:rFonts w:ascii="Times New Roman" w:hAnsi="Times New Roman"/>
          <w:sz w:val="28"/>
          <w:szCs w:val="28"/>
        </w:rPr>
      </w:pPr>
    </w:p>
    <w:p w14:paraId="3A2864FB" w14:textId="06F9014C" w:rsidR="00A7422D" w:rsidRPr="00A7422D" w:rsidRDefault="00A7422D" w:rsidP="00A7422D">
      <w:pPr>
        <w:widowControl w:val="0"/>
        <w:tabs>
          <w:tab w:val="left" w:pos="567"/>
        </w:tabs>
        <w:spacing w:line="360" w:lineRule="auto"/>
        <w:jc w:val="both"/>
        <w:rPr>
          <w:rFonts w:ascii="Times New Roman" w:hAnsi="Times New Roman"/>
          <w:sz w:val="28"/>
          <w:szCs w:val="28"/>
        </w:rPr>
      </w:pPr>
      <w:r w:rsidRPr="00A7422D">
        <w:rPr>
          <w:rFonts w:ascii="Times New Roman" w:hAnsi="Times New Roman"/>
          <w:sz w:val="28"/>
          <w:szCs w:val="28"/>
        </w:rPr>
        <w:t xml:space="preserve">Научный руководитель: к.э.н., доцент </w:t>
      </w:r>
      <w:proofErr w:type="spellStart"/>
      <w:r w:rsidRPr="00A7422D">
        <w:rPr>
          <w:rFonts w:ascii="Times New Roman" w:hAnsi="Times New Roman"/>
          <w:sz w:val="28"/>
          <w:szCs w:val="28"/>
        </w:rPr>
        <w:t>Л</w:t>
      </w:r>
      <w:r w:rsidRPr="00A7422D">
        <w:rPr>
          <w:rFonts w:ascii="Times New Roman" w:hAnsi="Times New Roman"/>
          <w:sz w:val="28"/>
          <w:szCs w:val="28"/>
          <w:lang w:eastAsia="he-IL" w:bidi="he-IL"/>
        </w:rPr>
        <w:t>.В.Попова</w:t>
      </w:r>
      <w:proofErr w:type="spellEnd"/>
      <w:r w:rsidRPr="00A7422D">
        <w:rPr>
          <w:rFonts w:ascii="Times New Roman" w:hAnsi="Times New Roman"/>
          <w:sz w:val="28"/>
          <w:szCs w:val="28"/>
        </w:rPr>
        <w:tab/>
      </w:r>
      <w:r w:rsidRPr="00A7422D">
        <w:rPr>
          <w:rFonts w:ascii="Times New Roman" w:hAnsi="Times New Roman"/>
          <w:sz w:val="28"/>
          <w:szCs w:val="28"/>
        </w:rPr>
        <w:tab/>
      </w:r>
    </w:p>
    <w:p w14:paraId="120D518D" w14:textId="77777777" w:rsidR="00A7422D" w:rsidRPr="00A7422D" w:rsidRDefault="00A7422D" w:rsidP="00A7422D">
      <w:pPr>
        <w:widowControl w:val="0"/>
        <w:tabs>
          <w:tab w:val="left" w:pos="567"/>
          <w:tab w:val="left" w:pos="6237"/>
        </w:tabs>
        <w:jc w:val="both"/>
        <w:rPr>
          <w:rFonts w:ascii="Times New Roman" w:hAnsi="Times New Roman"/>
          <w:sz w:val="28"/>
          <w:szCs w:val="28"/>
        </w:rPr>
      </w:pPr>
    </w:p>
    <w:p w14:paraId="23FE581B" w14:textId="77777777" w:rsidR="00A7422D" w:rsidRPr="00A7422D" w:rsidRDefault="00A7422D" w:rsidP="00A7422D">
      <w:pPr>
        <w:widowControl w:val="0"/>
        <w:tabs>
          <w:tab w:val="left" w:pos="567"/>
          <w:tab w:val="left" w:pos="6237"/>
        </w:tabs>
        <w:ind w:left="284" w:firstLine="3402"/>
        <w:jc w:val="both"/>
        <w:rPr>
          <w:rFonts w:ascii="Times New Roman" w:hAnsi="Times New Roman"/>
          <w:sz w:val="28"/>
          <w:szCs w:val="28"/>
        </w:rPr>
      </w:pPr>
    </w:p>
    <w:p w14:paraId="6F86BB07" w14:textId="77777777" w:rsidR="00A7422D" w:rsidRPr="00A7422D" w:rsidRDefault="00A7422D" w:rsidP="00A7422D">
      <w:pPr>
        <w:widowControl w:val="0"/>
        <w:tabs>
          <w:tab w:val="left" w:pos="567"/>
          <w:tab w:val="left" w:pos="6237"/>
        </w:tabs>
        <w:ind w:left="284" w:firstLine="3402"/>
        <w:jc w:val="both"/>
        <w:rPr>
          <w:rFonts w:ascii="Times New Roman" w:hAnsi="Times New Roman"/>
          <w:sz w:val="28"/>
          <w:szCs w:val="28"/>
        </w:rPr>
      </w:pPr>
    </w:p>
    <w:p w14:paraId="1EC1F6BA" w14:textId="77777777" w:rsidR="00A7422D" w:rsidRPr="00A7422D" w:rsidRDefault="00A7422D" w:rsidP="00A7422D">
      <w:pPr>
        <w:widowControl w:val="0"/>
        <w:tabs>
          <w:tab w:val="left" w:pos="567"/>
          <w:tab w:val="left" w:pos="6237"/>
        </w:tabs>
        <w:ind w:left="284" w:firstLine="3402"/>
        <w:jc w:val="both"/>
        <w:rPr>
          <w:rFonts w:ascii="Times New Roman" w:hAnsi="Times New Roman"/>
          <w:sz w:val="28"/>
          <w:szCs w:val="28"/>
        </w:rPr>
      </w:pPr>
    </w:p>
    <w:p w14:paraId="122308BA" w14:textId="77777777" w:rsidR="00A7422D" w:rsidRPr="00A7422D" w:rsidRDefault="00A7422D" w:rsidP="00A7422D">
      <w:pPr>
        <w:widowControl w:val="0"/>
        <w:tabs>
          <w:tab w:val="left" w:pos="567"/>
          <w:tab w:val="left" w:pos="6237"/>
        </w:tabs>
        <w:ind w:left="284" w:firstLine="3402"/>
        <w:jc w:val="both"/>
        <w:rPr>
          <w:rFonts w:ascii="Times New Roman" w:hAnsi="Times New Roman"/>
          <w:sz w:val="28"/>
          <w:szCs w:val="28"/>
        </w:rPr>
      </w:pPr>
    </w:p>
    <w:p w14:paraId="68F021D9" w14:textId="77777777" w:rsidR="00C603C8" w:rsidRPr="00A7422D" w:rsidRDefault="00C603C8" w:rsidP="00C603C8">
      <w:pPr>
        <w:spacing w:line="360" w:lineRule="auto"/>
        <w:jc w:val="both"/>
        <w:rPr>
          <w:rFonts w:ascii="Times New Roman" w:hAnsi="Times New Roman"/>
          <w:sz w:val="28"/>
          <w:szCs w:val="28"/>
        </w:rPr>
      </w:pPr>
    </w:p>
    <w:p w14:paraId="5278174C" w14:textId="77777777" w:rsidR="00C44F95" w:rsidRPr="00A7422D" w:rsidRDefault="00C44F95" w:rsidP="00C603C8">
      <w:pPr>
        <w:spacing w:line="360" w:lineRule="auto"/>
        <w:jc w:val="center"/>
        <w:rPr>
          <w:rFonts w:ascii="Times New Roman" w:hAnsi="Times New Roman"/>
          <w:sz w:val="28"/>
          <w:szCs w:val="28"/>
        </w:rPr>
      </w:pPr>
    </w:p>
    <w:p w14:paraId="5B87EF5B" w14:textId="77777777" w:rsidR="00C603C8" w:rsidRPr="00A7422D" w:rsidRDefault="00C603C8" w:rsidP="00C603C8">
      <w:pPr>
        <w:spacing w:line="360" w:lineRule="auto"/>
        <w:jc w:val="center"/>
        <w:rPr>
          <w:rFonts w:ascii="Times New Roman" w:hAnsi="Times New Roman"/>
          <w:sz w:val="28"/>
          <w:szCs w:val="28"/>
        </w:rPr>
      </w:pPr>
      <w:r w:rsidRPr="00A7422D">
        <w:rPr>
          <w:rFonts w:ascii="Times New Roman" w:hAnsi="Times New Roman"/>
          <w:sz w:val="28"/>
          <w:szCs w:val="28"/>
        </w:rPr>
        <w:t>Санкт-Петербург</w:t>
      </w:r>
    </w:p>
    <w:p w14:paraId="08F653A6" w14:textId="76FCC98F" w:rsidR="00C603C8" w:rsidRPr="00A7422D" w:rsidRDefault="00C603C8" w:rsidP="00C603C8">
      <w:pPr>
        <w:spacing w:line="360" w:lineRule="auto"/>
        <w:jc w:val="center"/>
        <w:rPr>
          <w:rFonts w:ascii="Times New Roman" w:hAnsi="Times New Roman"/>
          <w:sz w:val="28"/>
          <w:szCs w:val="28"/>
        </w:rPr>
      </w:pPr>
      <w:r w:rsidRPr="00A7422D">
        <w:rPr>
          <w:rFonts w:ascii="Times New Roman" w:hAnsi="Times New Roman"/>
          <w:sz w:val="28"/>
          <w:szCs w:val="28"/>
        </w:rPr>
        <w:t>201</w:t>
      </w:r>
      <w:r w:rsidR="001F0CBA" w:rsidRPr="00A7422D">
        <w:rPr>
          <w:rFonts w:ascii="Times New Roman" w:hAnsi="Times New Roman"/>
          <w:sz w:val="28"/>
          <w:szCs w:val="28"/>
        </w:rPr>
        <w:t>7</w:t>
      </w:r>
    </w:p>
    <w:sdt>
      <w:sdtPr>
        <w:rPr>
          <w:rFonts w:ascii="Times New Roman" w:eastAsiaTheme="minorEastAsia" w:hAnsi="Times New Roman"/>
          <w:b w:val="0"/>
          <w:bCs w:val="0"/>
          <w:color w:val="auto"/>
          <w:sz w:val="26"/>
          <w:szCs w:val="26"/>
          <w:lang w:eastAsia="zh-CN"/>
        </w:rPr>
        <w:id w:val="1123215657"/>
      </w:sdtPr>
      <w:sdtEndPr>
        <w:rPr>
          <w:rFonts w:eastAsia="SimSun"/>
          <w:b/>
          <w:bCs/>
        </w:rPr>
      </w:sdtEndPr>
      <w:sdtContent>
        <w:p w14:paraId="6CF3B5C2" w14:textId="77777777" w:rsidR="00C603C8" w:rsidRPr="00021985" w:rsidRDefault="00C603C8" w:rsidP="00005324">
          <w:pPr>
            <w:pStyle w:val="af7"/>
            <w:spacing w:line="360" w:lineRule="auto"/>
            <w:jc w:val="both"/>
            <w:rPr>
              <w:rFonts w:ascii="Times New Roman" w:hAnsi="Times New Roman"/>
              <w:color w:val="auto"/>
            </w:rPr>
          </w:pPr>
          <w:r w:rsidRPr="00021985">
            <w:rPr>
              <w:rStyle w:val="10"/>
              <w:b/>
              <w:color w:val="auto"/>
            </w:rPr>
            <w:t>Содержание</w:t>
          </w:r>
        </w:p>
        <w:p w14:paraId="6F918125" w14:textId="77777777" w:rsidR="00F53F20" w:rsidRPr="00F53F20" w:rsidRDefault="00C603C8"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sz w:val="26"/>
              <w:szCs w:val="26"/>
            </w:rPr>
            <w:fldChar w:fldCharType="begin"/>
          </w:r>
          <w:r w:rsidRPr="00F53F20">
            <w:rPr>
              <w:rFonts w:ascii="Times New Roman" w:hAnsi="Times New Roman"/>
              <w:sz w:val="26"/>
              <w:szCs w:val="26"/>
            </w:rPr>
            <w:instrText xml:space="preserve"> TOC \o "1-3" \h \z \u </w:instrText>
          </w:r>
          <w:r w:rsidRPr="00F53F20">
            <w:rPr>
              <w:rFonts w:ascii="Times New Roman" w:hAnsi="Times New Roman"/>
              <w:sz w:val="26"/>
              <w:szCs w:val="26"/>
            </w:rPr>
            <w:fldChar w:fldCharType="separate"/>
          </w:r>
          <w:r w:rsidR="00F53F20" w:rsidRPr="00F53F20">
            <w:rPr>
              <w:rFonts w:ascii="Times New Roman" w:hAnsi="Times New Roman"/>
              <w:noProof/>
              <w:sz w:val="26"/>
              <w:szCs w:val="26"/>
            </w:rPr>
            <w:t>Введение</w:t>
          </w:r>
          <w:r w:rsidR="00F53F20" w:rsidRPr="00F53F20">
            <w:rPr>
              <w:rFonts w:ascii="Times New Roman" w:hAnsi="Times New Roman"/>
              <w:noProof/>
              <w:sz w:val="26"/>
              <w:szCs w:val="26"/>
            </w:rPr>
            <w:tab/>
          </w:r>
          <w:r w:rsidR="00F53F20" w:rsidRPr="00F53F20">
            <w:rPr>
              <w:rFonts w:ascii="Times New Roman" w:hAnsi="Times New Roman"/>
              <w:noProof/>
              <w:sz w:val="26"/>
              <w:szCs w:val="26"/>
            </w:rPr>
            <w:fldChar w:fldCharType="begin"/>
          </w:r>
          <w:r w:rsidR="00F53F20" w:rsidRPr="00F53F20">
            <w:rPr>
              <w:rFonts w:ascii="Times New Roman" w:hAnsi="Times New Roman"/>
              <w:noProof/>
              <w:sz w:val="26"/>
              <w:szCs w:val="26"/>
            </w:rPr>
            <w:instrText xml:space="preserve"> PAGEREF _Toc355917153 \h </w:instrText>
          </w:r>
          <w:r w:rsidR="00F53F20" w:rsidRPr="00F53F20">
            <w:rPr>
              <w:rFonts w:ascii="Times New Roman" w:hAnsi="Times New Roman"/>
              <w:noProof/>
              <w:sz w:val="26"/>
              <w:szCs w:val="26"/>
            </w:rPr>
          </w:r>
          <w:r w:rsidR="00F53F20" w:rsidRPr="00F53F20">
            <w:rPr>
              <w:rFonts w:ascii="Times New Roman" w:hAnsi="Times New Roman"/>
              <w:noProof/>
              <w:sz w:val="26"/>
              <w:szCs w:val="26"/>
            </w:rPr>
            <w:fldChar w:fldCharType="separate"/>
          </w:r>
          <w:r w:rsidR="00C66D90">
            <w:rPr>
              <w:rFonts w:ascii="Times New Roman" w:hAnsi="Times New Roman"/>
              <w:noProof/>
              <w:sz w:val="26"/>
              <w:szCs w:val="26"/>
            </w:rPr>
            <w:t>3</w:t>
          </w:r>
          <w:r w:rsidR="00F53F20" w:rsidRPr="00F53F20">
            <w:rPr>
              <w:rFonts w:ascii="Times New Roman" w:hAnsi="Times New Roman"/>
              <w:noProof/>
              <w:sz w:val="26"/>
              <w:szCs w:val="26"/>
            </w:rPr>
            <w:fldChar w:fldCharType="end"/>
          </w:r>
        </w:p>
        <w:p w14:paraId="3C146BF1"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shd w:val="clear" w:color="auto" w:fill="FFFFFF"/>
            </w:rPr>
            <w:t>Глава 1. Розничная торговля как вид экономической деятельности</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_Toc355917154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7</w:t>
          </w:r>
          <w:r w:rsidRPr="00F53F20">
            <w:rPr>
              <w:rFonts w:ascii="Times New Roman" w:hAnsi="Times New Roman"/>
              <w:noProof/>
              <w:sz w:val="26"/>
              <w:szCs w:val="26"/>
            </w:rPr>
            <w:fldChar w:fldCharType="end"/>
          </w:r>
        </w:p>
        <w:p w14:paraId="767DCDFF" w14:textId="77777777" w:rsidR="00F53F20" w:rsidRPr="00F53F20" w:rsidRDefault="00F53F20" w:rsidP="00F53F20">
          <w:pPr>
            <w:pStyle w:val="21"/>
            <w:rPr>
              <w:rFonts w:eastAsiaTheme="minorEastAsia"/>
              <w:lang w:eastAsia="ja-JP"/>
            </w:rPr>
          </w:pPr>
          <w:r w:rsidRPr="00F53F20">
            <w:rPr>
              <w:shd w:val="clear" w:color="auto" w:fill="FFFFFF"/>
            </w:rPr>
            <w:t>1.1. Понятие и этапы развития розничной торговли</w:t>
          </w:r>
          <w:r w:rsidRPr="00F53F20">
            <w:tab/>
          </w:r>
          <w:r w:rsidRPr="00F53F20">
            <w:fldChar w:fldCharType="begin"/>
          </w:r>
          <w:r w:rsidRPr="00F53F20">
            <w:instrText xml:space="preserve"> PAGEREF _Toc355917155 \h </w:instrText>
          </w:r>
          <w:r w:rsidRPr="00F53F20">
            <w:fldChar w:fldCharType="separate"/>
          </w:r>
          <w:r w:rsidR="00C66D90">
            <w:t>7</w:t>
          </w:r>
          <w:r w:rsidRPr="00F53F20">
            <w:fldChar w:fldCharType="end"/>
          </w:r>
        </w:p>
        <w:p w14:paraId="53549A7C" w14:textId="77777777" w:rsidR="00F53F20" w:rsidRPr="00F53F20" w:rsidRDefault="00F53F20" w:rsidP="00F53F20">
          <w:pPr>
            <w:pStyle w:val="21"/>
            <w:rPr>
              <w:rFonts w:eastAsiaTheme="minorEastAsia"/>
              <w:lang w:eastAsia="ja-JP"/>
            </w:rPr>
          </w:pPr>
          <w:r w:rsidRPr="00F53F20">
            <w:rPr>
              <w:shd w:val="clear" w:color="auto" w:fill="FFFFFF"/>
            </w:rPr>
            <w:t>1.2. Современное состояние и основные тенденции в развитии мировой розничной торговле</w:t>
          </w:r>
          <w:r w:rsidRPr="00F53F20">
            <w:tab/>
          </w:r>
          <w:r w:rsidRPr="00F53F20">
            <w:fldChar w:fldCharType="begin"/>
          </w:r>
          <w:r w:rsidRPr="00F53F20">
            <w:instrText xml:space="preserve"> PAGEREF _Toc355917156 \h </w:instrText>
          </w:r>
          <w:r w:rsidRPr="00F53F20">
            <w:fldChar w:fldCharType="separate"/>
          </w:r>
          <w:r w:rsidR="00C66D90">
            <w:t>11</w:t>
          </w:r>
          <w:r w:rsidRPr="00F53F20">
            <w:fldChar w:fldCharType="end"/>
          </w:r>
        </w:p>
        <w:p w14:paraId="6FB761C8" w14:textId="77777777" w:rsidR="00F53F20" w:rsidRPr="00F53F20" w:rsidRDefault="00F53F20" w:rsidP="00F53F20">
          <w:pPr>
            <w:pStyle w:val="21"/>
            <w:rPr>
              <w:rFonts w:eastAsiaTheme="minorEastAsia"/>
              <w:lang w:eastAsia="ja-JP"/>
            </w:rPr>
          </w:pPr>
          <w:r w:rsidRPr="00F53F20">
            <w:t>1.3. Стратегии выхода на зарубежный рынок</w:t>
          </w:r>
          <w:r w:rsidRPr="00F53F20">
            <w:tab/>
          </w:r>
          <w:r w:rsidRPr="00F53F20">
            <w:fldChar w:fldCharType="begin"/>
          </w:r>
          <w:r w:rsidRPr="00F53F20">
            <w:instrText xml:space="preserve"> PAGEREF _Toc355917157 \h </w:instrText>
          </w:r>
          <w:r w:rsidRPr="00F53F20">
            <w:fldChar w:fldCharType="separate"/>
          </w:r>
          <w:r w:rsidR="00C66D90">
            <w:t>24</w:t>
          </w:r>
          <w:r w:rsidRPr="00F53F20">
            <w:fldChar w:fldCharType="end"/>
          </w:r>
        </w:p>
        <w:p w14:paraId="692F3495" w14:textId="77777777" w:rsidR="00F53F20" w:rsidRPr="00F53F20" w:rsidRDefault="00F53F20" w:rsidP="00F53F20">
          <w:pPr>
            <w:pStyle w:val="21"/>
            <w:rPr>
              <w:rFonts w:eastAsiaTheme="minorEastAsia"/>
              <w:lang w:eastAsia="ja-JP"/>
            </w:rPr>
          </w:pPr>
          <w:r w:rsidRPr="00F53F20">
            <w:t>Выводы</w:t>
          </w:r>
          <w:r w:rsidRPr="00F53F20">
            <w:tab/>
          </w:r>
          <w:r w:rsidRPr="00F53F20">
            <w:fldChar w:fldCharType="begin"/>
          </w:r>
          <w:r w:rsidRPr="00F53F20">
            <w:instrText xml:space="preserve"> PAGEREF _Toc355917158 \h </w:instrText>
          </w:r>
          <w:r w:rsidRPr="00F53F20">
            <w:fldChar w:fldCharType="separate"/>
          </w:r>
          <w:r w:rsidR="00C66D90">
            <w:t>29</w:t>
          </w:r>
          <w:r w:rsidRPr="00F53F20">
            <w:fldChar w:fldCharType="end"/>
          </w:r>
        </w:p>
        <w:p w14:paraId="53012CF1"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rPr>
            <w:t>Глава 2. Развитие рынка розничной торговли в Китае (1981 г. - по настоящее время)</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_Toc355917159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30</w:t>
          </w:r>
          <w:r w:rsidRPr="00F53F20">
            <w:rPr>
              <w:rFonts w:ascii="Times New Roman" w:hAnsi="Times New Roman"/>
              <w:noProof/>
              <w:sz w:val="26"/>
              <w:szCs w:val="26"/>
            </w:rPr>
            <w:fldChar w:fldCharType="end"/>
          </w:r>
        </w:p>
        <w:p w14:paraId="6F25FA35" w14:textId="77777777" w:rsidR="00F53F20" w:rsidRPr="00F53F20" w:rsidRDefault="00F53F20" w:rsidP="00F53F20">
          <w:pPr>
            <w:pStyle w:val="21"/>
            <w:rPr>
              <w:rFonts w:eastAsiaTheme="minorEastAsia"/>
              <w:lang w:eastAsia="ja-JP"/>
            </w:rPr>
          </w:pPr>
          <w:r w:rsidRPr="00F53F20">
            <w:t>2.1. Период 1981 – 1990 гг.: доминирование государственной собственности</w:t>
          </w:r>
          <w:r w:rsidRPr="00F53F20">
            <w:tab/>
          </w:r>
          <w:r w:rsidRPr="00F53F20">
            <w:fldChar w:fldCharType="begin"/>
          </w:r>
          <w:r w:rsidRPr="00F53F20">
            <w:instrText xml:space="preserve"> PAGEREF _Toc355917160 \h </w:instrText>
          </w:r>
          <w:r w:rsidRPr="00F53F20">
            <w:fldChar w:fldCharType="separate"/>
          </w:r>
          <w:r w:rsidR="00C66D90">
            <w:t>33</w:t>
          </w:r>
          <w:r w:rsidRPr="00F53F20">
            <w:fldChar w:fldCharType="end"/>
          </w:r>
        </w:p>
        <w:p w14:paraId="1EFCA93C" w14:textId="77777777" w:rsidR="00F53F20" w:rsidRPr="00F53F20" w:rsidRDefault="00F53F20" w:rsidP="00F53F20">
          <w:pPr>
            <w:pStyle w:val="21"/>
            <w:rPr>
              <w:rFonts w:eastAsiaTheme="minorEastAsia"/>
              <w:lang w:eastAsia="ja-JP"/>
            </w:rPr>
          </w:pPr>
          <w:r w:rsidRPr="00F53F20">
            <w:t>2.2 Период 1991-2000 гг.: диверсификация розничной торговли</w:t>
          </w:r>
          <w:r w:rsidRPr="00F53F20">
            <w:tab/>
          </w:r>
          <w:r w:rsidRPr="00F53F20">
            <w:fldChar w:fldCharType="begin"/>
          </w:r>
          <w:r w:rsidRPr="00F53F20">
            <w:instrText xml:space="preserve"> PAGEREF _Toc355917161 \h </w:instrText>
          </w:r>
          <w:r w:rsidRPr="00F53F20">
            <w:fldChar w:fldCharType="separate"/>
          </w:r>
          <w:r w:rsidR="00C66D90">
            <w:t>38</w:t>
          </w:r>
          <w:r w:rsidRPr="00F53F20">
            <w:fldChar w:fldCharType="end"/>
          </w:r>
        </w:p>
        <w:p w14:paraId="5DF51E83" w14:textId="77777777" w:rsidR="00F53F20" w:rsidRPr="00F53F20" w:rsidRDefault="00F53F20" w:rsidP="00F53F20">
          <w:pPr>
            <w:pStyle w:val="21"/>
            <w:rPr>
              <w:rFonts w:eastAsiaTheme="minorEastAsia"/>
              <w:lang w:eastAsia="ja-JP"/>
            </w:rPr>
          </w:pPr>
          <w:r w:rsidRPr="00F53F20">
            <w:t>2.3. Присоединение к ВТО и его влияние на сферу розничной торговли</w:t>
          </w:r>
          <w:r w:rsidRPr="00F53F20">
            <w:tab/>
          </w:r>
          <w:r w:rsidRPr="00F53F20">
            <w:fldChar w:fldCharType="begin"/>
          </w:r>
          <w:r w:rsidRPr="00F53F20">
            <w:instrText xml:space="preserve"> PAGEREF _Toc355917162 \h </w:instrText>
          </w:r>
          <w:r w:rsidRPr="00F53F20">
            <w:fldChar w:fldCharType="separate"/>
          </w:r>
          <w:r w:rsidR="00C66D90">
            <w:t>41</w:t>
          </w:r>
          <w:r w:rsidRPr="00F53F20">
            <w:fldChar w:fldCharType="end"/>
          </w:r>
        </w:p>
        <w:p w14:paraId="1FA07EE1" w14:textId="77777777" w:rsidR="00F53F20" w:rsidRPr="00F53F20" w:rsidRDefault="00F53F20" w:rsidP="00F53F20">
          <w:pPr>
            <w:pStyle w:val="21"/>
            <w:rPr>
              <w:rFonts w:eastAsiaTheme="minorEastAsia"/>
              <w:lang w:eastAsia="ja-JP"/>
            </w:rPr>
          </w:pPr>
          <w:r w:rsidRPr="00F53F20">
            <w:t>Выводы</w:t>
          </w:r>
          <w:r w:rsidRPr="00F53F20">
            <w:tab/>
          </w:r>
          <w:r w:rsidRPr="00F53F20">
            <w:fldChar w:fldCharType="begin"/>
          </w:r>
          <w:r w:rsidRPr="00F53F20">
            <w:instrText xml:space="preserve"> PAGEREF _Toc355917163 \h </w:instrText>
          </w:r>
          <w:r w:rsidRPr="00F53F20">
            <w:fldChar w:fldCharType="separate"/>
          </w:r>
          <w:r w:rsidR="00C66D90">
            <w:t>56</w:t>
          </w:r>
          <w:r w:rsidRPr="00F53F20">
            <w:fldChar w:fldCharType="end"/>
          </w:r>
        </w:p>
        <w:p w14:paraId="6B3037CE"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shd w:val="clear" w:color="auto" w:fill="FFFFFF"/>
            </w:rPr>
            <w:t>Глава 3.  Выход иностранных розничных продавцов на китайский рынок в условиях его либерализации</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_Toc355917164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57</w:t>
          </w:r>
          <w:r w:rsidRPr="00F53F20">
            <w:rPr>
              <w:rFonts w:ascii="Times New Roman" w:hAnsi="Times New Roman"/>
              <w:noProof/>
              <w:sz w:val="26"/>
              <w:szCs w:val="26"/>
            </w:rPr>
            <w:fldChar w:fldCharType="end"/>
          </w:r>
        </w:p>
        <w:p w14:paraId="33D9D146" w14:textId="77777777" w:rsidR="00F53F20" w:rsidRPr="00F53F20" w:rsidRDefault="00F53F20" w:rsidP="00F53F20">
          <w:pPr>
            <w:pStyle w:val="21"/>
            <w:rPr>
              <w:rFonts w:eastAsiaTheme="minorEastAsia"/>
              <w:lang w:eastAsia="ja-JP"/>
            </w:rPr>
          </w:pPr>
          <w:r w:rsidRPr="00F53F20">
            <w:t>3.1. Изменение условий деятельности на китайском рынке розничной торговли в результате выполнения обязательств в рамках ВТО</w:t>
          </w:r>
          <w:r w:rsidRPr="00F53F20">
            <w:tab/>
          </w:r>
          <w:r w:rsidRPr="00F53F20">
            <w:fldChar w:fldCharType="begin"/>
          </w:r>
          <w:r w:rsidRPr="00F53F20">
            <w:instrText xml:space="preserve"> PAGEREF _Toc355917165 \h </w:instrText>
          </w:r>
          <w:r w:rsidRPr="00F53F20">
            <w:fldChar w:fldCharType="separate"/>
          </w:r>
          <w:r w:rsidR="00C66D90">
            <w:t>57</w:t>
          </w:r>
          <w:r w:rsidRPr="00F53F20">
            <w:fldChar w:fldCharType="end"/>
          </w:r>
        </w:p>
        <w:p w14:paraId="463E3296" w14:textId="77777777" w:rsidR="00F53F20" w:rsidRPr="00F53F20" w:rsidRDefault="00F53F20" w:rsidP="00F53F20">
          <w:pPr>
            <w:pStyle w:val="21"/>
            <w:rPr>
              <w:rFonts w:eastAsiaTheme="minorEastAsia"/>
              <w:lang w:eastAsia="ja-JP"/>
            </w:rPr>
          </w:pPr>
          <w:r w:rsidRPr="00F53F20">
            <w:t>3.2. Сравнительный анализ корпоративных стратегий иностранных ритейлеров на китайском рынке</w:t>
          </w:r>
          <w:r w:rsidRPr="00F53F20">
            <w:tab/>
          </w:r>
          <w:r w:rsidRPr="00F53F20">
            <w:fldChar w:fldCharType="begin"/>
          </w:r>
          <w:r w:rsidRPr="00F53F20">
            <w:instrText xml:space="preserve"> PAGEREF _Toc355917166 \h </w:instrText>
          </w:r>
          <w:r w:rsidRPr="00F53F20">
            <w:fldChar w:fldCharType="separate"/>
          </w:r>
          <w:r w:rsidR="00C66D90">
            <w:t>63</w:t>
          </w:r>
          <w:r w:rsidRPr="00F53F20">
            <w:fldChar w:fldCharType="end"/>
          </w:r>
        </w:p>
        <w:p w14:paraId="5B277B42" w14:textId="77777777" w:rsidR="00F53F20" w:rsidRPr="00F53F20" w:rsidRDefault="00F53F20" w:rsidP="00F53F20">
          <w:pPr>
            <w:pStyle w:val="21"/>
            <w:rPr>
              <w:rFonts w:eastAsiaTheme="minorEastAsia"/>
              <w:lang w:eastAsia="ja-JP"/>
            </w:rPr>
          </w:pPr>
          <w:r w:rsidRPr="00F53F20">
            <w:t>Выводы</w:t>
          </w:r>
          <w:r w:rsidRPr="00F53F20">
            <w:tab/>
          </w:r>
          <w:r w:rsidRPr="00F53F20">
            <w:fldChar w:fldCharType="begin"/>
          </w:r>
          <w:r w:rsidRPr="00F53F20">
            <w:instrText xml:space="preserve"> PAGEREF _Toc355917167 \h </w:instrText>
          </w:r>
          <w:r w:rsidRPr="00F53F20">
            <w:fldChar w:fldCharType="separate"/>
          </w:r>
          <w:r w:rsidR="00C66D90">
            <w:t>74</w:t>
          </w:r>
          <w:r w:rsidRPr="00F53F20">
            <w:fldChar w:fldCharType="end"/>
          </w:r>
        </w:p>
        <w:p w14:paraId="14B079DB"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rPr>
            <w:t>Заключение</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_Toc355917168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76</w:t>
          </w:r>
          <w:r w:rsidRPr="00F53F20">
            <w:rPr>
              <w:rFonts w:ascii="Times New Roman" w:hAnsi="Times New Roman"/>
              <w:noProof/>
              <w:sz w:val="26"/>
              <w:szCs w:val="26"/>
            </w:rPr>
            <w:fldChar w:fldCharType="end"/>
          </w:r>
        </w:p>
        <w:p w14:paraId="513F8918"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rPr>
            <w:t>Список использованной литературы</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_Toc355917169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80</w:t>
          </w:r>
          <w:r w:rsidRPr="00F53F20">
            <w:rPr>
              <w:rFonts w:ascii="Times New Roman" w:hAnsi="Times New Roman"/>
              <w:noProof/>
              <w:sz w:val="26"/>
              <w:szCs w:val="26"/>
            </w:rPr>
            <w:fldChar w:fldCharType="end"/>
          </w:r>
        </w:p>
        <w:p w14:paraId="0D7B42F3" w14:textId="77777777" w:rsidR="00F53F20" w:rsidRPr="00F53F20" w:rsidRDefault="00F53F20" w:rsidP="00F53F20">
          <w:pPr>
            <w:pStyle w:val="11"/>
            <w:spacing w:line="360" w:lineRule="auto"/>
            <w:rPr>
              <w:rFonts w:ascii="Times New Roman" w:eastAsiaTheme="minorEastAsia" w:hAnsi="Times New Roman"/>
              <w:noProof/>
              <w:sz w:val="26"/>
              <w:szCs w:val="26"/>
              <w:lang w:eastAsia="ja-JP"/>
            </w:rPr>
          </w:pPr>
          <w:r w:rsidRPr="00F53F20">
            <w:rPr>
              <w:rFonts w:ascii="Times New Roman" w:hAnsi="Times New Roman"/>
              <w:noProof/>
              <w:sz w:val="26"/>
              <w:szCs w:val="26"/>
            </w:rPr>
            <w:t>Приложение</w:t>
          </w:r>
          <w:r w:rsidRPr="00F53F20">
            <w:rPr>
              <w:rFonts w:ascii="Times New Roman" w:hAnsi="Times New Roman"/>
              <w:noProof/>
              <w:sz w:val="26"/>
              <w:szCs w:val="26"/>
            </w:rPr>
            <w:tab/>
          </w:r>
          <w:r w:rsidRPr="00F53F20">
            <w:rPr>
              <w:rFonts w:ascii="Times New Roman" w:hAnsi="Times New Roman"/>
              <w:noProof/>
              <w:sz w:val="26"/>
              <w:szCs w:val="26"/>
            </w:rPr>
            <w:fldChar w:fldCharType="begin"/>
          </w:r>
          <w:r w:rsidRPr="00F53F20">
            <w:rPr>
              <w:rFonts w:ascii="Times New Roman" w:hAnsi="Times New Roman"/>
              <w:noProof/>
              <w:sz w:val="26"/>
              <w:szCs w:val="26"/>
            </w:rPr>
            <w:instrText xml:space="preserve"> PAGEREF _Toc355917170 \h </w:instrText>
          </w:r>
          <w:r w:rsidRPr="00F53F20">
            <w:rPr>
              <w:rFonts w:ascii="Times New Roman" w:hAnsi="Times New Roman"/>
              <w:noProof/>
              <w:sz w:val="26"/>
              <w:szCs w:val="26"/>
            </w:rPr>
          </w:r>
          <w:r w:rsidRPr="00F53F20">
            <w:rPr>
              <w:rFonts w:ascii="Times New Roman" w:hAnsi="Times New Roman"/>
              <w:noProof/>
              <w:sz w:val="26"/>
              <w:szCs w:val="26"/>
            </w:rPr>
            <w:fldChar w:fldCharType="separate"/>
          </w:r>
          <w:r w:rsidR="00C66D90">
            <w:rPr>
              <w:rFonts w:ascii="Times New Roman" w:hAnsi="Times New Roman"/>
              <w:noProof/>
              <w:sz w:val="26"/>
              <w:szCs w:val="26"/>
            </w:rPr>
            <w:t>87</w:t>
          </w:r>
          <w:r w:rsidRPr="00F53F20">
            <w:rPr>
              <w:rFonts w:ascii="Times New Roman" w:hAnsi="Times New Roman"/>
              <w:noProof/>
              <w:sz w:val="26"/>
              <w:szCs w:val="26"/>
            </w:rPr>
            <w:fldChar w:fldCharType="end"/>
          </w:r>
        </w:p>
        <w:p w14:paraId="2CF9C9DE" w14:textId="10EE345D" w:rsidR="00C44F95" w:rsidRPr="00021985" w:rsidRDefault="00C603C8" w:rsidP="00F53F20">
          <w:pPr>
            <w:pStyle w:val="1"/>
            <w:tabs>
              <w:tab w:val="left" w:pos="1660"/>
            </w:tabs>
            <w:rPr>
              <w:sz w:val="26"/>
              <w:szCs w:val="26"/>
            </w:rPr>
          </w:pPr>
          <w:r w:rsidRPr="00F53F20">
            <w:rPr>
              <w:sz w:val="26"/>
              <w:szCs w:val="26"/>
            </w:rPr>
            <w:fldChar w:fldCharType="end"/>
          </w:r>
          <w:r w:rsidR="00185DA6" w:rsidRPr="00021985">
            <w:rPr>
              <w:sz w:val="26"/>
              <w:szCs w:val="26"/>
            </w:rPr>
            <w:tab/>
          </w:r>
        </w:p>
      </w:sdtContent>
    </w:sdt>
    <w:p w14:paraId="60CC6707" w14:textId="77777777" w:rsidR="00185DA6" w:rsidRDefault="00185DA6" w:rsidP="00185DA6"/>
    <w:p w14:paraId="7A397585" w14:textId="564EAA92" w:rsidR="00F53F20" w:rsidRPr="00F53F20" w:rsidRDefault="00A7422D">
      <w:r>
        <w:t xml:space="preserve">  </w:t>
      </w:r>
    </w:p>
    <w:p w14:paraId="16A8AB62" w14:textId="1A70F37B" w:rsidR="00C603C8" w:rsidRPr="00C44F95" w:rsidRDefault="00C603C8" w:rsidP="001C022D">
      <w:pPr>
        <w:pStyle w:val="1"/>
        <w:ind w:firstLine="708"/>
        <w:rPr>
          <w:sz w:val="26"/>
          <w:szCs w:val="26"/>
        </w:rPr>
      </w:pPr>
      <w:bookmarkStart w:id="2" w:name="_Toc355917153"/>
      <w:r w:rsidRPr="00C44F95">
        <w:rPr>
          <w:sz w:val="26"/>
          <w:szCs w:val="26"/>
        </w:rPr>
        <w:lastRenderedPageBreak/>
        <w:t>Введение</w:t>
      </w:r>
      <w:bookmarkEnd w:id="0"/>
      <w:bookmarkEnd w:id="2"/>
    </w:p>
    <w:p w14:paraId="5FC37C28" w14:textId="10E340DC" w:rsidR="00C603C8" w:rsidRPr="00C44F95" w:rsidRDefault="00C603C8" w:rsidP="0029022F">
      <w:pPr>
        <w:snapToGrid w:val="0"/>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современных условиях розничные торговые предприятия КНР предоставляют диверсифицированный ассортимент продукции, предлагают все больше услуг, осуществляют деятельность в рамках различных форматов ритейла, активно взаимодействуют с ведущими мировыми розничными сетями и расширяют сферу своего влияния на зарубежных рынках. </w:t>
      </w:r>
      <w:r w:rsidR="00E5410B">
        <w:rPr>
          <w:rFonts w:ascii="Times New Roman" w:hAnsi="Times New Roman"/>
          <w:sz w:val="26"/>
          <w:szCs w:val="26"/>
        </w:rPr>
        <w:t>Т</w:t>
      </w:r>
      <w:r w:rsidR="00092CBC" w:rsidRPr="00C44F95">
        <w:rPr>
          <w:rFonts w:ascii="Times New Roman" w:hAnsi="Times New Roman"/>
          <w:sz w:val="26"/>
          <w:szCs w:val="26"/>
        </w:rPr>
        <w:t>енденции</w:t>
      </w:r>
      <w:r w:rsidR="0029022F" w:rsidRPr="00C44F95">
        <w:rPr>
          <w:rFonts w:ascii="Times New Roman" w:hAnsi="Times New Roman"/>
          <w:sz w:val="26"/>
          <w:szCs w:val="26"/>
        </w:rPr>
        <w:t xml:space="preserve"> в</w:t>
      </w:r>
      <w:r w:rsidR="00092CBC" w:rsidRPr="00C44F95">
        <w:rPr>
          <w:rFonts w:ascii="Times New Roman" w:hAnsi="Times New Roman"/>
          <w:sz w:val="26"/>
          <w:szCs w:val="26"/>
        </w:rPr>
        <w:t xml:space="preserve"> индустрии розничной торговли в Китае </w:t>
      </w:r>
      <w:r w:rsidR="0029022F" w:rsidRPr="00C44F95">
        <w:rPr>
          <w:rFonts w:ascii="Times New Roman" w:hAnsi="Times New Roman"/>
          <w:sz w:val="26"/>
          <w:szCs w:val="26"/>
        </w:rPr>
        <w:t>стали определять</w:t>
      </w:r>
      <w:r w:rsidR="00092CBC" w:rsidRPr="00C44F95">
        <w:rPr>
          <w:rFonts w:ascii="Times New Roman" w:hAnsi="Times New Roman"/>
          <w:sz w:val="26"/>
          <w:szCs w:val="26"/>
        </w:rPr>
        <w:t xml:space="preserve"> не только местные игроки. Зарубежные компании самым активным образом </w:t>
      </w:r>
      <w:r w:rsidR="000148BA" w:rsidRPr="00C44F95">
        <w:rPr>
          <w:rFonts w:ascii="Times New Roman" w:hAnsi="Times New Roman"/>
          <w:sz w:val="26"/>
          <w:szCs w:val="26"/>
        </w:rPr>
        <w:t xml:space="preserve">усиливают экспансию в этой области, напрямую воздействуя на </w:t>
      </w:r>
      <w:r w:rsidR="0088502E" w:rsidRPr="00C44F95">
        <w:rPr>
          <w:rFonts w:ascii="Times New Roman" w:hAnsi="Times New Roman"/>
          <w:sz w:val="26"/>
          <w:szCs w:val="26"/>
        </w:rPr>
        <w:t>измене</w:t>
      </w:r>
      <w:r w:rsidR="0029022F" w:rsidRPr="00C44F95">
        <w:rPr>
          <w:rFonts w:ascii="Times New Roman" w:hAnsi="Times New Roman"/>
          <w:sz w:val="26"/>
          <w:szCs w:val="26"/>
        </w:rPr>
        <w:t>ние реальной картины. Длительный и еще незавершившийся процесс постепенно</w:t>
      </w:r>
      <w:r w:rsidR="00A7422D">
        <w:rPr>
          <w:rFonts w:ascii="Times New Roman" w:hAnsi="Times New Roman"/>
          <w:sz w:val="26"/>
          <w:szCs w:val="26"/>
        </w:rPr>
        <w:t>й либерализации ритейла в Китае</w:t>
      </w:r>
      <w:r w:rsidR="0029022F" w:rsidRPr="00C44F95">
        <w:rPr>
          <w:rFonts w:ascii="Times New Roman" w:hAnsi="Times New Roman"/>
          <w:sz w:val="26"/>
          <w:szCs w:val="26"/>
        </w:rPr>
        <w:t xml:space="preserve"> представляет интерес для многих исследователей. Его актуальность</w:t>
      </w:r>
      <w:r w:rsidRPr="00C44F95">
        <w:rPr>
          <w:rFonts w:ascii="Times New Roman" w:hAnsi="Times New Roman"/>
          <w:sz w:val="26"/>
          <w:szCs w:val="26"/>
        </w:rPr>
        <w:t xml:space="preserve"> определяется несколькими моментами: во-первых, мы рассматриваем</w:t>
      </w:r>
      <w:r w:rsidR="00F2191F" w:rsidRPr="00C44F95">
        <w:rPr>
          <w:rFonts w:ascii="Times New Roman" w:hAnsi="Times New Roman"/>
          <w:sz w:val="26"/>
          <w:szCs w:val="26"/>
        </w:rPr>
        <w:t xml:space="preserve"> стран</w:t>
      </w:r>
      <w:r w:rsidR="00A7422D">
        <w:rPr>
          <w:rFonts w:ascii="Times New Roman" w:hAnsi="Times New Roman"/>
          <w:sz w:val="26"/>
          <w:szCs w:val="26"/>
        </w:rPr>
        <w:t>у, которая с 2012 года и по сей день</w:t>
      </w:r>
      <w:r w:rsidR="00F2191F" w:rsidRPr="00C44F95">
        <w:rPr>
          <w:rFonts w:ascii="Times New Roman" w:hAnsi="Times New Roman"/>
          <w:sz w:val="26"/>
          <w:szCs w:val="26"/>
        </w:rPr>
        <w:t xml:space="preserve"> занимает второе место в мире по инвестиционной привлекательности</w:t>
      </w:r>
      <w:r w:rsidRPr="00C44F95">
        <w:rPr>
          <w:rFonts w:ascii="Times New Roman" w:hAnsi="Times New Roman"/>
          <w:sz w:val="26"/>
          <w:szCs w:val="26"/>
        </w:rPr>
        <w:t xml:space="preserve">; во-вторых, </w:t>
      </w:r>
      <w:r w:rsidR="00ED21E7" w:rsidRPr="00C44F95">
        <w:rPr>
          <w:rFonts w:ascii="Times New Roman" w:hAnsi="Times New Roman"/>
          <w:sz w:val="26"/>
          <w:szCs w:val="26"/>
        </w:rPr>
        <w:t>изучая</w:t>
      </w:r>
      <w:r w:rsidRPr="00C44F95">
        <w:rPr>
          <w:rFonts w:ascii="Times New Roman" w:hAnsi="Times New Roman"/>
          <w:sz w:val="26"/>
          <w:szCs w:val="26"/>
        </w:rPr>
        <w:t xml:space="preserve"> особенности эволюции ритейла</w:t>
      </w:r>
      <w:r w:rsidR="00F2191F" w:rsidRPr="00C44F95">
        <w:rPr>
          <w:rFonts w:ascii="Times New Roman" w:hAnsi="Times New Roman"/>
          <w:sz w:val="26"/>
          <w:szCs w:val="26"/>
        </w:rPr>
        <w:t xml:space="preserve"> в КНР</w:t>
      </w:r>
      <w:r w:rsidRPr="00C44F95">
        <w:rPr>
          <w:rFonts w:ascii="Times New Roman" w:hAnsi="Times New Roman"/>
          <w:sz w:val="26"/>
          <w:szCs w:val="26"/>
        </w:rPr>
        <w:t xml:space="preserve"> в условиях глобализации, мы определяем и общемиро</w:t>
      </w:r>
      <w:r w:rsidR="00092CBC" w:rsidRPr="00C44F95">
        <w:rPr>
          <w:rFonts w:ascii="Times New Roman" w:hAnsi="Times New Roman"/>
          <w:sz w:val="26"/>
          <w:szCs w:val="26"/>
        </w:rPr>
        <w:t xml:space="preserve">вые тенденции в розничной сфере; </w:t>
      </w:r>
      <w:r w:rsidR="00F2191F" w:rsidRPr="00C44F95">
        <w:rPr>
          <w:rFonts w:ascii="Times New Roman" w:hAnsi="Times New Roman"/>
          <w:sz w:val="26"/>
          <w:szCs w:val="26"/>
        </w:rPr>
        <w:t>в-третьих</w:t>
      </w:r>
      <w:r w:rsidR="00ED21E7" w:rsidRPr="00C44F95">
        <w:rPr>
          <w:rFonts w:ascii="Times New Roman" w:hAnsi="Times New Roman"/>
          <w:sz w:val="26"/>
          <w:szCs w:val="26"/>
        </w:rPr>
        <w:t>, анализируя результаты хозяйственной деятельности ведущих зарубежных лидеров ритейла на китайском рынке,</w:t>
      </w:r>
      <w:r w:rsidR="00F2191F" w:rsidRPr="00C44F95">
        <w:rPr>
          <w:rFonts w:ascii="Times New Roman" w:hAnsi="Times New Roman"/>
          <w:sz w:val="26"/>
          <w:szCs w:val="26"/>
        </w:rPr>
        <w:t xml:space="preserve"> </w:t>
      </w:r>
      <w:r w:rsidR="00ED21E7" w:rsidRPr="00C44F95">
        <w:rPr>
          <w:rFonts w:ascii="Times New Roman" w:hAnsi="Times New Roman"/>
          <w:sz w:val="26"/>
          <w:szCs w:val="26"/>
        </w:rPr>
        <w:t>мы можем предположить, что будет происходить в</w:t>
      </w:r>
      <w:r w:rsidR="00B01201" w:rsidRPr="00C44F95">
        <w:rPr>
          <w:rFonts w:ascii="Times New Roman" w:hAnsi="Times New Roman"/>
          <w:sz w:val="26"/>
          <w:szCs w:val="26"/>
        </w:rPr>
        <w:t xml:space="preserve"> целом в крупнейшей экономике мира</w:t>
      </w:r>
      <w:r w:rsidR="00ED21E7" w:rsidRPr="00C44F95">
        <w:rPr>
          <w:rFonts w:ascii="Times New Roman" w:hAnsi="Times New Roman"/>
          <w:sz w:val="26"/>
          <w:szCs w:val="26"/>
        </w:rPr>
        <w:t xml:space="preserve"> в бл</w:t>
      </w:r>
      <w:r w:rsidR="00A7422D">
        <w:rPr>
          <w:rFonts w:ascii="Times New Roman" w:hAnsi="Times New Roman"/>
          <w:sz w:val="26"/>
          <w:szCs w:val="26"/>
        </w:rPr>
        <w:t xml:space="preserve">ижайшее время; и, наконец, в-четвертых, рассматривая опыт ведения бизнеса иностранных розничных сетей в КНР, мы можем разработать оптимальную стратегию для российских </w:t>
      </w:r>
      <w:proofErr w:type="spellStart"/>
      <w:r w:rsidR="00A7422D">
        <w:rPr>
          <w:rFonts w:ascii="Times New Roman" w:hAnsi="Times New Roman"/>
          <w:sz w:val="26"/>
          <w:szCs w:val="26"/>
        </w:rPr>
        <w:t>ритейлеров</w:t>
      </w:r>
      <w:proofErr w:type="spellEnd"/>
      <w:r w:rsidR="00A7422D">
        <w:rPr>
          <w:rFonts w:ascii="Times New Roman" w:hAnsi="Times New Roman"/>
          <w:sz w:val="26"/>
          <w:szCs w:val="26"/>
        </w:rPr>
        <w:t xml:space="preserve">, которые в последнее время активнейшим образом штурмуют Поднебесную.  </w:t>
      </w:r>
      <w:r w:rsidR="00ED21E7" w:rsidRPr="00C44F95">
        <w:rPr>
          <w:rFonts w:ascii="Times New Roman" w:hAnsi="Times New Roman"/>
          <w:sz w:val="26"/>
          <w:szCs w:val="26"/>
        </w:rPr>
        <w:t xml:space="preserve">   </w:t>
      </w:r>
    </w:p>
    <w:p w14:paraId="697EF527" w14:textId="37276640"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Цель данной работы состоит в выявлении основных </w:t>
      </w:r>
      <w:r w:rsidR="0070625C" w:rsidRPr="00C44F95">
        <w:rPr>
          <w:rFonts w:ascii="Times New Roman" w:hAnsi="Times New Roman"/>
          <w:sz w:val="26"/>
          <w:szCs w:val="26"/>
        </w:rPr>
        <w:t>стратегий</w:t>
      </w:r>
      <w:r w:rsidRPr="00C44F95">
        <w:rPr>
          <w:rFonts w:ascii="Times New Roman" w:hAnsi="Times New Roman"/>
          <w:sz w:val="26"/>
          <w:szCs w:val="26"/>
        </w:rPr>
        <w:t xml:space="preserve"> и условий развития </w:t>
      </w:r>
      <w:r w:rsidR="0070625C" w:rsidRPr="00C44F95">
        <w:rPr>
          <w:rFonts w:ascii="Times New Roman" w:hAnsi="Times New Roman"/>
          <w:sz w:val="26"/>
          <w:szCs w:val="26"/>
        </w:rPr>
        <w:t>иностранных розничных пр</w:t>
      </w:r>
      <w:r w:rsidR="000D2011">
        <w:rPr>
          <w:rFonts w:ascii="Times New Roman" w:hAnsi="Times New Roman"/>
          <w:sz w:val="26"/>
          <w:szCs w:val="26"/>
        </w:rPr>
        <w:t>одавцов в Китае после его присоединения к</w:t>
      </w:r>
      <w:r w:rsidR="0070625C" w:rsidRPr="00C44F95">
        <w:rPr>
          <w:rFonts w:ascii="Times New Roman" w:hAnsi="Times New Roman"/>
          <w:sz w:val="26"/>
          <w:szCs w:val="26"/>
        </w:rPr>
        <w:t xml:space="preserve"> ВТО</w:t>
      </w:r>
      <w:r w:rsidRPr="00C44F95">
        <w:rPr>
          <w:rFonts w:ascii="Times New Roman" w:hAnsi="Times New Roman"/>
          <w:sz w:val="26"/>
          <w:szCs w:val="26"/>
        </w:rPr>
        <w:t xml:space="preserve">. </w:t>
      </w:r>
    </w:p>
    <w:p w14:paraId="468FC537" w14:textId="77777777" w:rsidR="00C603C8" w:rsidRPr="00C44F95" w:rsidRDefault="00C603C8" w:rsidP="00C603C8">
      <w:pPr>
        <w:snapToGrid w:val="0"/>
        <w:spacing w:line="360" w:lineRule="auto"/>
        <w:ind w:firstLine="709"/>
        <w:jc w:val="both"/>
        <w:rPr>
          <w:rFonts w:ascii="Times New Roman" w:hAnsi="Times New Roman"/>
          <w:sz w:val="26"/>
          <w:szCs w:val="26"/>
        </w:rPr>
      </w:pPr>
      <w:r w:rsidRPr="00C44F95">
        <w:rPr>
          <w:rStyle w:val="af1"/>
          <w:rFonts w:ascii="Times New Roman" w:hAnsi="Times New Roman"/>
          <w:bCs/>
          <w:i w:val="0"/>
          <w:sz w:val="26"/>
          <w:szCs w:val="26"/>
        </w:rPr>
        <w:t>Для достижения</w:t>
      </w:r>
      <w:r w:rsidRPr="00C44F95">
        <w:rPr>
          <w:rStyle w:val="apple-converted-space"/>
          <w:rFonts w:ascii="Times New Roman" w:hAnsi="Times New Roman"/>
          <w:sz w:val="26"/>
          <w:szCs w:val="26"/>
        </w:rPr>
        <w:t> </w:t>
      </w:r>
      <w:r w:rsidRPr="00C44F95">
        <w:rPr>
          <w:rStyle w:val="apple-style-span"/>
          <w:rFonts w:ascii="Times New Roman" w:hAnsi="Times New Roman"/>
          <w:sz w:val="26"/>
          <w:szCs w:val="26"/>
        </w:rPr>
        <w:t>поставленной</w:t>
      </w:r>
      <w:r w:rsidRPr="00C44F95">
        <w:rPr>
          <w:rStyle w:val="apple-converted-space"/>
          <w:rFonts w:ascii="Times New Roman" w:hAnsi="Times New Roman"/>
          <w:sz w:val="26"/>
          <w:szCs w:val="26"/>
        </w:rPr>
        <w:t> </w:t>
      </w:r>
      <w:r w:rsidRPr="00C44F95">
        <w:rPr>
          <w:rStyle w:val="af1"/>
          <w:rFonts w:ascii="Times New Roman" w:hAnsi="Times New Roman"/>
          <w:bCs/>
          <w:i w:val="0"/>
          <w:sz w:val="26"/>
          <w:szCs w:val="26"/>
        </w:rPr>
        <w:t>цели</w:t>
      </w:r>
      <w:r w:rsidRPr="00C44F95">
        <w:rPr>
          <w:rStyle w:val="apple-converted-space"/>
          <w:rFonts w:ascii="Times New Roman" w:hAnsi="Times New Roman"/>
          <w:i/>
          <w:sz w:val="26"/>
          <w:szCs w:val="26"/>
        </w:rPr>
        <w:t> </w:t>
      </w:r>
      <w:r w:rsidRPr="00C44F95">
        <w:rPr>
          <w:rStyle w:val="apple-style-span"/>
          <w:rFonts w:ascii="Times New Roman" w:hAnsi="Times New Roman"/>
          <w:sz w:val="26"/>
          <w:szCs w:val="26"/>
        </w:rPr>
        <w:t>исследования</w:t>
      </w:r>
      <w:r w:rsidRPr="00C44F95">
        <w:rPr>
          <w:rStyle w:val="apple-converted-space"/>
          <w:rFonts w:ascii="Times New Roman" w:hAnsi="Times New Roman"/>
          <w:sz w:val="26"/>
          <w:szCs w:val="26"/>
        </w:rPr>
        <w:t> </w:t>
      </w:r>
      <w:r w:rsidRPr="00C44F95">
        <w:rPr>
          <w:rStyle w:val="af1"/>
          <w:rFonts w:ascii="Times New Roman" w:hAnsi="Times New Roman"/>
          <w:bCs/>
          <w:i w:val="0"/>
          <w:sz w:val="26"/>
          <w:szCs w:val="26"/>
        </w:rPr>
        <w:t>автор</w:t>
      </w:r>
      <w:r w:rsidRPr="00C44F95">
        <w:rPr>
          <w:rStyle w:val="af1"/>
          <w:rFonts w:ascii="Times New Roman" w:hAnsi="Times New Roman"/>
          <w:bCs/>
          <w:sz w:val="26"/>
          <w:szCs w:val="26"/>
        </w:rPr>
        <w:t xml:space="preserve"> </w:t>
      </w:r>
      <w:r w:rsidRPr="00C44F95">
        <w:rPr>
          <w:rFonts w:ascii="Times New Roman" w:hAnsi="Times New Roman"/>
          <w:sz w:val="26"/>
          <w:szCs w:val="26"/>
        </w:rPr>
        <w:t>считает необходимым решить следующие задачи:</w:t>
      </w:r>
    </w:p>
    <w:p w14:paraId="192516E1" w14:textId="77777777" w:rsidR="00C603C8" w:rsidRPr="00C44F95" w:rsidRDefault="00C603C8" w:rsidP="009740AF">
      <w:pPr>
        <w:pStyle w:val="ac"/>
        <w:numPr>
          <w:ilvl w:val="0"/>
          <w:numId w:val="12"/>
        </w:numPr>
        <w:snapToGrid w:val="0"/>
        <w:spacing w:line="360" w:lineRule="auto"/>
        <w:ind w:hanging="720"/>
        <w:jc w:val="both"/>
        <w:rPr>
          <w:rFonts w:ascii="Times New Roman" w:hAnsi="Times New Roman"/>
          <w:sz w:val="26"/>
          <w:szCs w:val="26"/>
        </w:rPr>
      </w:pPr>
      <w:r w:rsidRPr="00C44F95">
        <w:rPr>
          <w:rFonts w:ascii="Times New Roman" w:hAnsi="Times New Roman"/>
          <w:sz w:val="26"/>
          <w:szCs w:val="26"/>
        </w:rPr>
        <w:t>рассмотреть становление мировой розничной торговли с исторической точки зрения;</w:t>
      </w:r>
    </w:p>
    <w:p w14:paraId="6B4515DB" w14:textId="77777777" w:rsidR="00A7422D" w:rsidRDefault="00C603C8" w:rsidP="009740AF">
      <w:pPr>
        <w:pStyle w:val="ac"/>
        <w:numPr>
          <w:ilvl w:val="0"/>
          <w:numId w:val="12"/>
        </w:numPr>
        <w:snapToGrid w:val="0"/>
        <w:spacing w:line="360" w:lineRule="auto"/>
        <w:ind w:left="0" w:hanging="11"/>
        <w:jc w:val="both"/>
        <w:rPr>
          <w:rFonts w:ascii="Times New Roman" w:hAnsi="Times New Roman"/>
          <w:sz w:val="26"/>
          <w:szCs w:val="26"/>
        </w:rPr>
      </w:pPr>
      <w:r w:rsidRPr="00C44F95">
        <w:rPr>
          <w:rFonts w:ascii="Times New Roman" w:hAnsi="Times New Roman"/>
          <w:sz w:val="26"/>
          <w:szCs w:val="26"/>
        </w:rPr>
        <w:t>определить основные тенденции развития глобального ритейла;</w:t>
      </w:r>
    </w:p>
    <w:p w14:paraId="3EEB6BE9" w14:textId="3E88521F" w:rsidR="00C603C8" w:rsidRPr="00A7422D" w:rsidRDefault="00A7422D" w:rsidP="009740AF">
      <w:pPr>
        <w:pStyle w:val="ac"/>
        <w:numPr>
          <w:ilvl w:val="0"/>
          <w:numId w:val="12"/>
        </w:numPr>
        <w:snapToGrid w:val="0"/>
        <w:spacing w:line="360" w:lineRule="auto"/>
        <w:ind w:left="0" w:hanging="11"/>
        <w:jc w:val="both"/>
        <w:rPr>
          <w:rFonts w:ascii="Times New Roman" w:hAnsi="Times New Roman"/>
          <w:sz w:val="26"/>
          <w:szCs w:val="26"/>
        </w:rPr>
      </w:pPr>
      <w:r>
        <w:rPr>
          <w:rFonts w:ascii="Times New Roman" w:hAnsi="Times New Roman"/>
          <w:sz w:val="26"/>
          <w:szCs w:val="26"/>
        </w:rPr>
        <w:t>выявить</w:t>
      </w:r>
      <w:r w:rsidRPr="00C44F95">
        <w:rPr>
          <w:rFonts w:ascii="Times New Roman" w:hAnsi="Times New Roman"/>
          <w:sz w:val="26"/>
          <w:szCs w:val="26"/>
        </w:rPr>
        <w:t xml:space="preserve"> главные причины интернационализации компаний и общие стратегии выхода на внешний рынок;</w:t>
      </w:r>
      <w:r>
        <w:rPr>
          <w:rFonts w:ascii="Times New Roman" w:hAnsi="Times New Roman"/>
          <w:sz w:val="26"/>
          <w:szCs w:val="26"/>
        </w:rPr>
        <w:t xml:space="preserve"> </w:t>
      </w:r>
    </w:p>
    <w:p w14:paraId="6897AFFF" w14:textId="678DD2B9" w:rsidR="00C603C8" w:rsidRPr="00C44F95" w:rsidRDefault="00C603C8" w:rsidP="009740AF">
      <w:pPr>
        <w:pStyle w:val="ac"/>
        <w:numPr>
          <w:ilvl w:val="0"/>
          <w:numId w:val="12"/>
        </w:numPr>
        <w:snapToGrid w:val="0"/>
        <w:spacing w:line="360" w:lineRule="auto"/>
        <w:ind w:hanging="720"/>
        <w:jc w:val="both"/>
        <w:rPr>
          <w:rFonts w:ascii="Times New Roman" w:hAnsi="Times New Roman"/>
          <w:sz w:val="26"/>
          <w:szCs w:val="26"/>
        </w:rPr>
      </w:pPr>
      <w:r w:rsidRPr="00C44F95">
        <w:rPr>
          <w:rFonts w:ascii="Times New Roman" w:hAnsi="Times New Roman"/>
          <w:sz w:val="26"/>
          <w:szCs w:val="26"/>
        </w:rPr>
        <w:t xml:space="preserve">изучить </w:t>
      </w:r>
      <w:r w:rsidR="00A7422D" w:rsidRPr="00C44F95">
        <w:rPr>
          <w:rFonts w:ascii="Times New Roman" w:hAnsi="Times New Roman"/>
          <w:sz w:val="26"/>
          <w:szCs w:val="26"/>
        </w:rPr>
        <w:t xml:space="preserve">основные </w:t>
      </w:r>
      <w:r w:rsidRPr="00C44F95">
        <w:rPr>
          <w:rFonts w:ascii="Times New Roman" w:hAnsi="Times New Roman"/>
          <w:sz w:val="26"/>
          <w:szCs w:val="26"/>
        </w:rPr>
        <w:t xml:space="preserve">этапы </w:t>
      </w:r>
      <w:r w:rsidR="00A7422D" w:rsidRPr="00C44F95">
        <w:rPr>
          <w:rFonts w:ascii="Times New Roman" w:hAnsi="Times New Roman"/>
          <w:sz w:val="26"/>
          <w:szCs w:val="26"/>
        </w:rPr>
        <w:t>развития</w:t>
      </w:r>
      <w:r w:rsidR="00A7422D">
        <w:rPr>
          <w:rFonts w:ascii="Times New Roman" w:hAnsi="Times New Roman"/>
          <w:sz w:val="26"/>
          <w:szCs w:val="26"/>
        </w:rPr>
        <w:t xml:space="preserve"> и </w:t>
      </w:r>
      <w:r w:rsidR="00A7422D" w:rsidRPr="00C44F95">
        <w:rPr>
          <w:rFonts w:ascii="Times New Roman" w:hAnsi="Times New Roman"/>
          <w:sz w:val="26"/>
          <w:szCs w:val="26"/>
        </w:rPr>
        <w:t xml:space="preserve">тенденции </w:t>
      </w:r>
      <w:r w:rsidRPr="00C44F95">
        <w:rPr>
          <w:rFonts w:ascii="Times New Roman" w:hAnsi="Times New Roman"/>
          <w:sz w:val="26"/>
          <w:szCs w:val="26"/>
        </w:rPr>
        <w:t>розничной торговли в Китае;</w:t>
      </w:r>
    </w:p>
    <w:p w14:paraId="62CB042D" w14:textId="6D3D2DC4" w:rsidR="00C603C8" w:rsidRPr="00C44F95" w:rsidRDefault="00A7422D" w:rsidP="009740AF">
      <w:pPr>
        <w:pStyle w:val="ac"/>
        <w:numPr>
          <w:ilvl w:val="0"/>
          <w:numId w:val="12"/>
        </w:numPr>
        <w:snapToGrid w:val="0"/>
        <w:spacing w:line="360" w:lineRule="auto"/>
        <w:ind w:left="0" w:hanging="11"/>
        <w:jc w:val="both"/>
        <w:rPr>
          <w:rFonts w:ascii="Times New Roman" w:hAnsi="Times New Roman"/>
          <w:sz w:val="26"/>
          <w:szCs w:val="26"/>
        </w:rPr>
      </w:pPr>
      <w:r>
        <w:rPr>
          <w:rFonts w:ascii="Times New Roman" w:hAnsi="Times New Roman"/>
          <w:sz w:val="26"/>
          <w:szCs w:val="26"/>
        </w:rPr>
        <w:lastRenderedPageBreak/>
        <w:t>рассмотреть</w:t>
      </w:r>
      <w:r w:rsidR="001C3F40" w:rsidRPr="00C44F95">
        <w:rPr>
          <w:rFonts w:ascii="Times New Roman" w:hAnsi="Times New Roman"/>
          <w:sz w:val="26"/>
          <w:szCs w:val="26"/>
        </w:rPr>
        <w:t xml:space="preserve"> </w:t>
      </w:r>
      <w:r>
        <w:rPr>
          <w:rFonts w:ascii="Times New Roman" w:hAnsi="Times New Roman"/>
          <w:sz w:val="26"/>
          <w:szCs w:val="26"/>
        </w:rPr>
        <w:t xml:space="preserve">эволюцию </w:t>
      </w:r>
      <w:r w:rsidRPr="00C44F95">
        <w:rPr>
          <w:rFonts w:ascii="Times New Roman" w:hAnsi="Times New Roman"/>
          <w:sz w:val="26"/>
          <w:szCs w:val="26"/>
        </w:rPr>
        <w:t xml:space="preserve">развития на </w:t>
      </w:r>
      <w:r>
        <w:rPr>
          <w:rFonts w:ascii="Times New Roman" w:hAnsi="Times New Roman"/>
          <w:sz w:val="26"/>
          <w:szCs w:val="26"/>
        </w:rPr>
        <w:t xml:space="preserve">китайском </w:t>
      </w:r>
      <w:r w:rsidRPr="00C44F95">
        <w:rPr>
          <w:rFonts w:ascii="Times New Roman" w:hAnsi="Times New Roman"/>
          <w:sz w:val="26"/>
          <w:szCs w:val="26"/>
        </w:rPr>
        <w:t xml:space="preserve">рынке </w:t>
      </w:r>
      <w:r>
        <w:rPr>
          <w:rFonts w:ascii="Times New Roman" w:hAnsi="Times New Roman"/>
          <w:sz w:val="26"/>
          <w:szCs w:val="26"/>
        </w:rPr>
        <w:t>ключевых групп</w:t>
      </w:r>
      <w:r w:rsidR="001C3F40" w:rsidRPr="00C44F95">
        <w:rPr>
          <w:rFonts w:ascii="Times New Roman" w:hAnsi="Times New Roman"/>
          <w:sz w:val="26"/>
          <w:szCs w:val="26"/>
        </w:rPr>
        <w:t xml:space="preserve"> иностранных розничных продавцов</w:t>
      </w:r>
      <w:r>
        <w:rPr>
          <w:rFonts w:ascii="Times New Roman" w:hAnsi="Times New Roman"/>
          <w:sz w:val="26"/>
          <w:szCs w:val="26"/>
        </w:rPr>
        <w:t>;</w:t>
      </w:r>
    </w:p>
    <w:p w14:paraId="4E7AEA29" w14:textId="1A1D1C7B" w:rsidR="00FB5F8C" w:rsidRPr="00C44F95" w:rsidRDefault="00FB5F8C" w:rsidP="009740AF">
      <w:pPr>
        <w:pStyle w:val="ac"/>
        <w:numPr>
          <w:ilvl w:val="0"/>
          <w:numId w:val="12"/>
        </w:numPr>
        <w:snapToGrid w:val="0"/>
        <w:spacing w:line="360" w:lineRule="auto"/>
        <w:ind w:left="0" w:hanging="11"/>
        <w:jc w:val="both"/>
        <w:rPr>
          <w:rFonts w:ascii="Times New Roman" w:hAnsi="Times New Roman"/>
          <w:sz w:val="26"/>
          <w:szCs w:val="26"/>
        </w:rPr>
      </w:pPr>
      <w:r w:rsidRPr="00C44F95">
        <w:rPr>
          <w:rFonts w:ascii="Times New Roman" w:hAnsi="Times New Roman"/>
          <w:sz w:val="26"/>
          <w:szCs w:val="26"/>
        </w:rPr>
        <w:t>обозначить основные стратегии, применяемые зарубежными ритейл-компаниями на китайском рынке;</w:t>
      </w:r>
    </w:p>
    <w:p w14:paraId="3263D063" w14:textId="12AB8D0D" w:rsidR="003E02AA" w:rsidRDefault="003E02AA" w:rsidP="003E02AA">
      <w:pPr>
        <w:pStyle w:val="ac"/>
        <w:numPr>
          <w:ilvl w:val="0"/>
          <w:numId w:val="12"/>
        </w:numPr>
        <w:snapToGrid w:val="0"/>
        <w:spacing w:line="360" w:lineRule="auto"/>
        <w:ind w:left="0" w:firstLine="0"/>
        <w:jc w:val="both"/>
        <w:rPr>
          <w:rFonts w:ascii="Times New Roman" w:hAnsi="Times New Roman"/>
          <w:sz w:val="26"/>
          <w:szCs w:val="26"/>
        </w:rPr>
      </w:pPr>
      <w:r w:rsidRPr="003E02AA">
        <w:rPr>
          <w:rFonts w:ascii="Times New Roman" w:hAnsi="Times New Roman"/>
          <w:sz w:val="26"/>
          <w:szCs w:val="26"/>
        </w:rPr>
        <w:t xml:space="preserve">провести сравнительный анализ стратегий </w:t>
      </w:r>
      <w:r w:rsidR="00C36601">
        <w:rPr>
          <w:rFonts w:ascii="Times New Roman" w:hAnsi="Times New Roman"/>
          <w:sz w:val="26"/>
          <w:szCs w:val="26"/>
        </w:rPr>
        <w:t xml:space="preserve">выхода </w:t>
      </w:r>
      <w:r w:rsidRPr="003E02AA">
        <w:rPr>
          <w:rFonts w:ascii="Times New Roman" w:hAnsi="Times New Roman"/>
          <w:sz w:val="26"/>
          <w:szCs w:val="26"/>
        </w:rPr>
        <w:t>иностранных компаний</w:t>
      </w:r>
      <w:r w:rsidR="00C36601">
        <w:rPr>
          <w:rFonts w:ascii="Times New Roman" w:hAnsi="Times New Roman"/>
          <w:sz w:val="26"/>
          <w:szCs w:val="26"/>
        </w:rPr>
        <w:t xml:space="preserve"> на китайский рынок ритейла</w:t>
      </w:r>
      <w:r>
        <w:rPr>
          <w:rFonts w:ascii="Times New Roman" w:hAnsi="Times New Roman"/>
          <w:sz w:val="26"/>
          <w:szCs w:val="26"/>
        </w:rPr>
        <w:t xml:space="preserve"> для определения </w:t>
      </w:r>
      <w:r w:rsidR="00C36601">
        <w:rPr>
          <w:rFonts w:ascii="Times New Roman" w:hAnsi="Times New Roman"/>
          <w:sz w:val="26"/>
          <w:szCs w:val="26"/>
        </w:rPr>
        <w:t>наиболее оптимального варианта</w:t>
      </w:r>
      <w:r>
        <w:rPr>
          <w:rFonts w:ascii="Times New Roman" w:hAnsi="Times New Roman"/>
          <w:sz w:val="26"/>
          <w:szCs w:val="26"/>
        </w:rPr>
        <w:t>.</w:t>
      </w:r>
      <w:r w:rsidRPr="003E02AA">
        <w:rPr>
          <w:rFonts w:ascii="Times New Roman" w:hAnsi="Times New Roman"/>
          <w:sz w:val="26"/>
          <w:szCs w:val="26"/>
        </w:rPr>
        <w:t xml:space="preserve"> </w:t>
      </w:r>
    </w:p>
    <w:p w14:paraId="4B0DA8BC" w14:textId="3A3E286D" w:rsidR="00C603C8" w:rsidRPr="003E02AA" w:rsidRDefault="001C3F40" w:rsidP="003E02AA">
      <w:pPr>
        <w:pStyle w:val="ac"/>
        <w:snapToGrid w:val="0"/>
        <w:spacing w:line="360" w:lineRule="auto"/>
        <w:ind w:left="0" w:firstLine="708"/>
        <w:jc w:val="both"/>
        <w:rPr>
          <w:rFonts w:ascii="Times New Roman" w:hAnsi="Times New Roman"/>
          <w:sz w:val="26"/>
          <w:szCs w:val="26"/>
        </w:rPr>
      </w:pPr>
      <w:r w:rsidRPr="003E02AA">
        <w:rPr>
          <w:rFonts w:ascii="Times New Roman" w:hAnsi="Times New Roman"/>
          <w:sz w:val="26"/>
          <w:szCs w:val="26"/>
        </w:rPr>
        <w:t>Объектом</w:t>
      </w:r>
      <w:r w:rsidR="00C603C8" w:rsidRPr="003E02AA">
        <w:rPr>
          <w:rFonts w:ascii="Times New Roman" w:hAnsi="Times New Roman"/>
          <w:sz w:val="26"/>
          <w:szCs w:val="26"/>
        </w:rPr>
        <w:t xml:space="preserve"> данного исследования является розничная торговля</w:t>
      </w:r>
      <w:r w:rsidRPr="003E02AA">
        <w:rPr>
          <w:rFonts w:ascii="Times New Roman" w:hAnsi="Times New Roman"/>
          <w:sz w:val="26"/>
          <w:szCs w:val="26"/>
        </w:rPr>
        <w:t xml:space="preserve"> Китая</w:t>
      </w:r>
      <w:r w:rsidR="00C603C8" w:rsidRPr="003E02AA">
        <w:rPr>
          <w:rFonts w:ascii="Times New Roman" w:hAnsi="Times New Roman"/>
          <w:sz w:val="26"/>
          <w:szCs w:val="26"/>
        </w:rPr>
        <w:t xml:space="preserve">, а предметом – совокупность факторов, характеризующих данную отрасль экономики. </w:t>
      </w:r>
    </w:p>
    <w:p w14:paraId="660F1DA5" w14:textId="77777777"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Основным</w:t>
      </w:r>
      <w:r w:rsidRPr="00C44F95">
        <w:rPr>
          <w:rFonts w:ascii="Times New Roman" w:hAnsi="Times New Roman"/>
          <w:b/>
          <w:sz w:val="26"/>
          <w:szCs w:val="26"/>
        </w:rPr>
        <w:t xml:space="preserve"> </w:t>
      </w:r>
      <w:r w:rsidRPr="00C44F95">
        <w:rPr>
          <w:rFonts w:ascii="Times New Roman" w:hAnsi="Times New Roman"/>
          <w:sz w:val="26"/>
          <w:szCs w:val="26"/>
        </w:rPr>
        <w:t xml:space="preserve">методом, используемым при написании работы, является анализ научной литературы и журнальных статей по данному вопросу. </w:t>
      </w:r>
    </w:p>
    <w:p w14:paraId="6CF12B9D" w14:textId="152D68DB" w:rsidR="00C603C8" w:rsidRPr="00D1141F" w:rsidRDefault="00C603C8" w:rsidP="00D1141F">
      <w:pPr>
        <w:spacing w:line="360" w:lineRule="auto"/>
        <w:ind w:firstLine="709"/>
        <w:jc w:val="both"/>
        <w:rPr>
          <w:rFonts w:ascii="Times New Roman" w:hAnsi="Times New Roman"/>
          <w:sz w:val="26"/>
          <w:szCs w:val="26"/>
        </w:rPr>
      </w:pPr>
      <w:r w:rsidRPr="00D1141F">
        <w:rPr>
          <w:rFonts w:ascii="Times New Roman" w:hAnsi="Times New Roman"/>
          <w:sz w:val="26"/>
          <w:szCs w:val="26"/>
        </w:rPr>
        <w:t xml:space="preserve">Методологической основой </w:t>
      </w:r>
      <w:r w:rsidRPr="00D1141F">
        <w:rPr>
          <w:rStyle w:val="apple-style-span"/>
          <w:rFonts w:ascii="Times New Roman" w:hAnsi="Times New Roman"/>
          <w:sz w:val="26"/>
          <w:szCs w:val="26"/>
        </w:rPr>
        <w:t xml:space="preserve">исследования явились научные труды отечественных и зарубежных экономистов. </w:t>
      </w:r>
      <w:r w:rsidRPr="00D1141F">
        <w:rPr>
          <w:rFonts w:ascii="Times New Roman" w:hAnsi="Times New Roman"/>
          <w:sz w:val="26"/>
          <w:szCs w:val="26"/>
        </w:rPr>
        <w:t xml:space="preserve">В первую очередь следует упомянуть значимый труд д.э.н. Майкла </w:t>
      </w:r>
      <w:r w:rsidRPr="00D1141F">
        <w:rPr>
          <w:rFonts w:ascii="Times New Roman" w:hAnsi="Times New Roman"/>
          <w:sz w:val="26"/>
          <w:szCs w:val="26"/>
          <w:shd w:val="clear" w:color="auto" w:fill="FFFFFF"/>
        </w:rPr>
        <w:t xml:space="preserve">Леви и д.э.н. Бартона А. </w:t>
      </w:r>
      <w:proofErr w:type="spellStart"/>
      <w:r w:rsidRPr="00D1141F">
        <w:rPr>
          <w:rFonts w:ascii="Times New Roman" w:hAnsi="Times New Roman"/>
          <w:sz w:val="26"/>
          <w:szCs w:val="26"/>
          <w:shd w:val="clear" w:color="auto" w:fill="FFFFFF"/>
        </w:rPr>
        <w:t>Вейтца</w:t>
      </w:r>
      <w:proofErr w:type="spellEnd"/>
      <w:r w:rsidRPr="00D1141F">
        <w:rPr>
          <w:rFonts w:ascii="Times New Roman" w:hAnsi="Times New Roman"/>
          <w:sz w:val="26"/>
          <w:szCs w:val="26"/>
          <w:shd w:val="clear" w:color="auto" w:fill="FFFFFF"/>
        </w:rPr>
        <w:t>,  «Основы розничной торговли</w:t>
      </w:r>
      <w:r w:rsidRPr="00D1141F">
        <w:rPr>
          <w:rFonts w:ascii="Times New Roman" w:hAnsi="Times New Roman"/>
          <w:sz w:val="26"/>
          <w:szCs w:val="26"/>
        </w:rPr>
        <w:t xml:space="preserve">». В книге подробно описано что представляет из себя розничный бизнес, рассмотрены различные форматы ритейла, дано определение такого понятия, как «потребительское поведение» и подвергнуты анализу рыночные стратегии в сфере розничной торговли. Неоценимый вклад в изучение данного вопроса внесла работа </w:t>
      </w:r>
      <w:proofErr w:type="spellStart"/>
      <w:r w:rsidRPr="00D1141F">
        <w:rPr>
          <w:rFonts w:ascii="Times New Roman" w:hAnsi="Times New Roman"/>
          <w:sz w:val="26"/>
          <w:szCs w:val="26"/>
        </w:rPr>
        <w:t>Монкина</w:t>
      </w:r>
      <w:proofErr w:type="spellEnd"/>
      <w:r w:rsidRPr="00D1141F">
        <w:rPr>
          <w:rFonts w:ascii="Times New Roman" w:hAnsi="Times New Roman"/>
          <w:sz w:val="26"/>
          <w:szCs w:val="26"/>
        </w:rPr>
        <w:t xml:space="preserve"> О.А. «Современные формы сбытовых структур в розничной торговле в зарубежных странах», в которой представлено множество статистических данных и ценных выводов.</w:t>
      </w:r>
      <w:r w:rsidR="00D1141F" w:rsidRPr="00D1141F">
        <w:rPr>
          <w:rFonts w:ascii="Times New Roman" w:hAnsi="Times New Roman"/>
          <w:sz w:val="26"/>
          <w:szCs w:val="26"/>
        </w:rPr>
        <w:t xml:space="preserve"> </w:t>
      </w:r>
      <w:r w:rsidR="00D1141F">
        <w:rPr>
          <w:rFonts w:ascii="Times New Roman" w:hAnsi="Times New Roman"/>
          <w:sz w:val="26"/>
          <w:szCs w:val="26"/>
        </w:rPr>
        <w:t>Нельзя не отметить работу</w:t>
      </w:r>
      <w:r w:rsidR="00D1141F" w:rsidRPr="00D1141F">
        <w:rPr>
          <w:rFonts w:ascii="Times New Roman" w:hAnsi="Times New Roman"/>
          <w:sz w:val="26"/>
          <w:szCs w:val="26"/>
        </w:rPr>
        <w:t xml:space="preserve"> Поповой Л.В. «Реформирование системы отношений собственности в КНР: институциональный анализ», в которой рассмотрены институциональные предпосылки реформирования отношений собственности в КНР в период экономической реформы (после 1978 г.).</w:t>
      </w:r>
    </w:p>
    <w:p w14:paraId="7B231CB8" w14:textId="77777777" w:rsidR="00C603C8" w:rsidRPr="00C44F95" w:rsidRDefault="00C603C8" w:rsidP="00301BC6">
      <w:pPr>
        <w:spacing w:line="360" w:lineRule="auto"/>
        <w:ind w:firstLine="708"/>
        <w:jc w:val="both"/>
        <w:rPr>
          <w:rFonts w:ascii="Times New Roman" w:hAnsi="Times New Roman"/>
          <w:color w:val="000080"/>
          <w:sz w:val="26"/>
          <w:szCs w:val="26"/>
        </w:rPr>
      </w:pPr>
      <w:r w:rsidRPr="00C44F95">
        <w:rPr>
          <w:rFonts w:ascii="Times New Roman" w:hAnsi="Times New Roman"/>
          <w:sz w:val="26"/>
          <w:szCs w:val="26"/>
        </w:rPr>
        <w:t xml:space="preserve">Если говорить о периодических изданиях, то стоит отметить журнал «Вестник </w:t>
      </w:r>
      <w:proofErr w:type="spellStart"/>
      <w:r w:rsidRPr="00C44F95">
        <w:rPr>
          <w:rFonts w:ascii="Times New Roman" w:hAnsi="Times New Roman"/>
          <w:sz w:val="26"/>
          <w:szCs w:val="26"/>
        </w:rPr>
        <w:t>McKinsey</w:t>
      </w:r>
      <w:proofErr w:type="spellEnd"/>
      <w:r w:rsidRPr="00C44F95">
        <w:rPr>
          <w:rFonts w:ascii="Times New Roman" w:hAnsi="Times New Roman"/>
          <w:sz w:val="26"/>
          <w:szCs w:val="26"/>
        </w:rPr>
        <w:t xml:space="preserve">. Теория и практика управления». В этом журнале собрана бесценная коллекция трудов российских и зарубежных экономистов, в число которых можно отнести статью Манакова Д., </w:t>
      </w:r>
      <w:proofErr w:type="spellStart"/>
      <w:r w:rsidRPr="00C44F95">
        <w:rPr>
          <w:rFonts w:ascii="Times New Roman" w:hAnsi="Times New Roman"/>
          <w:sz w:val="26"/>
          <w:szCs w:val="26"/>
        </w:rPr>
        <w:t>Газина</w:t>
      </w:r>
      <w:proofErr w:type="spellEnd"/>
      <w:r w:rsidRPr="00C44F95">
        <w:rPr>
          <w:rFonts w:ascii="Times New Roman" w:hAnsi="Times New Roman"/>
          <w:sz w:val="26"/>
          <w:szCs w:val="26"/>
        </w:rPr>
        <w:t xml:space="preserve"> Г. «Наука поглощений». </w:t>
      </w:r>
      <w:r w:rsidRPr="00C44F95">
        <w:rPr>
          <w:rFonts w:ascii="Times New Roman" w:hAnsi="Times New Roman"/>
          <w:sz w:val="26"/>
          <w:szCs w:val="26"/>
          <w:shd w:val="clear" w:color="auto" w:fill="FFFFFF"/>
        </w:rPr>
        <w:t xml:space="preserve">Огромное значение для исследования имеет </w:t>
      </w:r>
      <w:r w:rsidRPr="00C44F95">
        <w:rPr>
          <w:rFonts w:ascii="Times New Roman" w:hAnsi="Times New Roman"/>
          <w:sz w:val="26"/>
          <w:szCs w:val="26"/>
        </w:rPr>
        <w:t>статья Серебренниковой О.В., которая была представлена на ХLIV международной научно-практической конференции «Актуальные вопросы экономических наук»: «Розничная торговля: исторический аспект развития».</w:t>
      </w:r>
      <w:r w:rsidRPr="00C44F95">
        <w:rPr>
          <w:rFonts w:ascii="Times New Roman" w:hAnsi="Times New Roman"/>
          <w:sz w:val="26"/>
          <w:szCs w:val="26"/>
          <w:shd w:val="clear" w:color="auto" w:fill="FFFFFF"/>
        </w:rPr>
        <w:t xml:space="preserve"> В ней произведен обзор состояния мирового ритейла в различные исторические периоды, </w:t>
      </w:r>
      <w:r w:rsidRPr="00C44F95">
        <w:rPr>
          <w:rFonts w:ascii="Times New Roman" w:hAnsi="Times New Roman"/>
          <w:sz w:val="26"/>
          <w:szCs w:val="26"/>
          <w:shd w:val="clear" w:color="auto" w:fill="FFFFFF"/>
        </w:rPr>
        <w:lastRenderedPageBreak/>
        <w:t xml:space="preserve">приведено большое количество статистических данных.  Необходимо отметить, работу </w:t>
      </w:r>
      <w:r w:rsidRPr="00C44F95">
        <w:rPr>
          <w:rFonts w:ascii="Times New Roman" w:hAnsi="Times New Roman"/>
          <w:sz w:val="26"/>
          <w:szCs w:val="26"/>
        </w:rPr>
        <w:t>Платоновой Ю.О. «Детерминанты развития мировой и отечественной розничной торговли» в «Вестнике Самарского государственного экономического университета».</w:t>
      </w:r>
    </w:p>
    <w:p w14:paraId="0D11B443" w14:textId="64253359" w:rsidR="00C603C8" w:rsidRPr="00C44F95" w:rsidRDefault="00C603C8" w:rsidP="00301BC6">
      <w:pPr>
        <w:spacing w:line="360" w:lineRule="auto"/>
        <w:ind w:firstLine="708"/>
        <w:jc w:val="both"/>
        <w:rPr>
          <w:rFonts w:ascii="Times New Roman" w:hAnsi="Times New Roman"/>
          <w:sz w:val="26"/>
          <w:szCs w:val="26"/>
        </w:rPr>
      </w:pPr>
      <w:r w:rsidRPr="00C44F95">
        <w:rPr>
          <w:rFonts w:ascii="Times New Roman" w:hAnsi="Times New Roman"/>
          <w:sz w:val="26"/>
          <w:szCs w:val="26"/>
          <w:shd w:val="clear" w:color="auto" w:fill="FFFFFF"/>
        </w:rPr>
        <w:t xml:space="preserve">Литература зарубежных авторов стала основой </w:t>
      </w:r>
      <w:r w:rsidRPr="00C44F95">
        <w:rPr>
          <w:rFonts w:ascii="Times New Roman" w:hAnsi="Times New Roman"/>
          <w:sz w:val="26"/>
          <w:szCs w:val="26"/>
        </w:rPr>
        <w:t xml:space="preserve">данного исследования. Стоит начать с работы американского экономиста Филипа </w:t>
      </w:r>
      <w:proofErr w:type="spellStart"/>
      <w:r w:rsidRPr="00C44F95">
        <w:rPr>
          <w:rFonts w:ascii="Times New Roman" w:hAnsi="Times New Roman"/>
          <w:sz w:val="26"/>
          <w:szCs w:val="26"/>
        </w:rPr>
        <w:t>Котлера</w:t>
      </w:r>
      <w:proofErr w:type="spellEnd"/>
      <w:r w:rsidRPr="00C44F95">
        <w:rPr>
          <w:rFonts w:ascii="Times New Roman" w:hAnsi="Times New Roman"/>
          <w:sz w:val="26"/>
          <w:szCs w:val="26"/>
        </w:rPr>
        <w:t xml:space="preserve"> «Маркетинговый менеджмент» («</w:t>
      </w:r>
      <w:r w:rsidR="00301BC6" w:rsidRPr="00C44F95">
        <w:rPr>
          <w:rFonts w:ascii="Times New Roman" w:hAnsi="Times New Roman"/>
          <w:sz w:val="26"/>
          <w:szCs w:val="26"/>
          <w:lang w:val="en-US"/>
        </w:rPr>
        <w:t>Marketing</w:t>
      </w:r>
      <w:r w:rsidRPr="00C44F95">
        <w:rPr>
          <w:rFonts w:ascii="Times New Roman" w:hAnsi="Times New Roman"/>
          <w:sz w:val="26"/>
          <w:szCs w:val="26"/>
        </w:rPr>
        <w:t xml:space="preserve"> </w:t>
      </w:r>
      <w:r w:rsidRPr="00C44F95">
        <w:rPr>
          <w:rFonts w:ascii="Times New Roman" w:hAnsi="Times New Roman"/>
          <w:sz w:val="26"/>
          <w:szCs w:val="26"/>
          <w:lang w:val="en-US"/>
        </w:rPr>
        <w:t>management</w:t>
      </w:r>
      <w:r w:rsidRPr="00C44F95">
        <w:rPr>
          <w:rFonts w:ascii="Times New Roman" w:hAnsi="Times New Roman"/>
          <w:sz w:val="26"/>
          <w:szCs w:val="26"/>
        </w:rPr>
        <w:t xml:space="preserve">»), которую называют «Библией маркетинга». В ней описывается ситуация, присущая  современной экономике, отмечается, что ее законы абсолютно отличаются от тех, что использовались в прошлом веке. Кроме того, здесь упоминается о задачах маркетинга, его концепциях, инструментах и понятиях. Далее можно выделить труд Нейла </w:t>
      </w:r>
      <w:proofErr w:type="spellStart"/>
      <w:r w:rsidRPr="00C44F95">
        <w:rPr>
          <w:rFonts w:ascii="Times New Roman" w:hAnsi="Times New Roman"/>
          <w:sz w:val="26"/>
          <w:szCs w:val="26"/>
        </w:rPr>
        <w:t>Хердона</w:t>
      </w:r>
      <w:proofErr w:type="spellEnd"/>
      <w:r w:rsidRPr="00C44F95">
        <w:rPr>
          <w:rFonts w:ascii="Times New Roman" w:hAnsi="Times New Roman"/>
          <w:sz w:val="26"/>
          <w:szCs w:val="26"/>
        </w:rPr>
        <w:t xml:space="preserve"> мл. и </w:t>
      </w:r>
      <w:proofErr w:type="spellStart"/>
      <w:r w:rsidRPr="00C44F95">
        <w:rPr>
          <w:rFonts w:ascii="Times New Roman" w:hAnsi="Times New Roman"/>
          <w:sz w:val="26"/>
          <w:szCs w:val="26"/>
        </w:rPr>
        <w:t>Гуйцзюнь</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Чжуана</w:t>
      </w:r>
      <w:proofErr w:type="spellEnd"/>
      <w:r w:rsidRPr="00C44F95">
        <w:rPr>
          <w:rFonts w:ascii="Times New Roman" w:hAnsi="Times New Roman"/>
          <w:sz w:val="26"/>
          <w:szCs w:val="26"/>
        </w:rPr>
        <w:t xml:space="preserve">  «Трансформация структуры конкуренции в розничной торговле Китая» («</w:t>
      </w:r>
      <w:r w:rsidRPr="00C44F95">
        <w:rPr>
          <w:rFonts w:ascii="Times New Roman" w:hAnsi="Times New Roman"/>
          <w:sz w:val="26"/>
          <w:szCs w:val="26"/>
          <w:lang w:val="en-US"/>
        </w:rPr>
        <w:t>The</w:t>
      </w:r>
      <w:r w:rsidRPr="00C44F95">
        <w:rPr>
          <w:rFonts w:ascii="Times New Roman" w:hAnsi="Times New Roman"/>
          <w:sz w:val="26"/>
          <w:szCs w:val="26"/>
        </w:rPr>
        <w:t xml:space="preserve"> </w:t>
      </w:r>
      <w:r w:rsidRPr="00C44F95">
        <w:rPr>
          <w:rFonts w:ascii="Times New Roman" w:hAnsi="Times New Roman"/>
          <w:sz w:val="26"/>
          <w:szCs w:val="26"/>
          <w:lang w:val="en-US"/>
        </w:rPr>
        <w:t>transforming</w:t>
      </w:r>
      <w:r w:rsidRPr="00C44F95">
        <w:rPr>
          <w:rFonts w:ascii="Times New Roman" w:hAnsi="Times New Roman"/>
          <w:sz w:val="26"/>
          <w:szCs w:val="26"/>
        </w:rPr>
        <w:t xml:space="preserve"> </w:t>
      </w:r>
      <w:r w:rsidRPr="00C44F95">
        <w:rPr>
          <w:rFonts w:ascii="Times New Roman" w:hAnsi="Times New Roman"/>
          <w:sz w:val="26"/>
          <w:szCs w:val="26"/>
          <w:lang w:val="en-US"/>
        </w:rPr>
        <w:t>structure</w:t>
      </w:r>
      <w:r w:rsidRPr="00C44F95">
        <w:rPr>
          <w:rFonts w:ascii="Times New Roman" w:hAnsi="Times New Roman"/>
          <w:sz w:val="26"/>
          <w:szCs w:val="26"/>
        </w:rPr>
        <w:t xml:space="preserve"> </w:t>
      </w:r>
      <w:r w:rsidRPr="00C44F95">
        <w:rPr>
          <w:rFonts w:ascii="Times New Roman" w:hAnsi="Times New Roman"/>
          <w:sz w:val="26"/>
          <w:szCs w:val="26"/>
          <w:lang w:val="en-US"/>
        </w:rPr>
        <w:t>of</w:t>
      </w:r>
      <w:r w:rsidRPr="00C44F95">
        <w:rPr>
          <w:rFonts w:ascii="Times New Roman" w:hAnsi="Times New Roman"/>
          <w:sz w:val="26"/>
          <w:szCs w:val="26"/>
        </w:rPr>
        <w:t xml:space="preserve"> </w:t>
      </w:r>
      <w:r w:rsidRPr="00C44F95">
        <w:rPr>
          <w:rFonts w:ascii="Times New Roman" w:hAnsi="Times New Roman"/>
          <w:sz w:val="26"/>
          <w:szCs w:val="26"/>
          <w:lang w:val="en-US"/>
        </w:rPr>
        <w:t>competition</w:t>
      </w:r>
      <w:r w:rsidRPr="00C44F95">
        <w:rPr>
          <w:rFonts w:ascii="Times New Roman" w:hAnsi="Times New Roman"/>
          <w:sz w:val="26"/>
          <w:szCs w:val="26"/>
        </w:rPr>
        <w:t xml:space="preserve"> </w:t>
      </w:r>
      <w:r w:rsidRPr="00C44F95">
        <w:rPr>
          <w:rFonts w:ascii="Times New Roman" w:hAnsi="Times New Roman"/>
          <w:sz w:val="26"/>
          <w:szCs w:val="26"/>
          <w:lang w:val="en-US"/>
        </w:rPr>
        <w:t>in</w:t>
      </w:r>
      <w:r w:rsidRPr="00C44F95">
        <w:rPr>
          <w:rFonts w:ascii="Times New Roman" w:hAnsi="Times New Roman"/>
          <w:sz w:val="26"/>
          <w:szCs w:val="26"/>
        </w:rPr>
        <w:t xml:space="preserve"> </w:t>
      </w:r>
      <w:r w:rsidRPr="00C44F95">
        <w:rPr>
          <w:rFonts w:ascii="Times New Roman" w:hAnsi="Times New Roman"/>
          <w:sz w:val="26"/>
          <w:szCs w:val="26"/>
          <w:lang w:val="en-US"/>
        </w:rPr>
        <w:t>China</w:t>
      </w:r>
      <w:r w:rsidRPr="00C44F95">
        <w:rPr>
          <w:rFonts w:ascii="Times New Roman" w:hAnsi="Times New Roman"/>
          <w:sz w:val="26"/>
          <w:szCs w:val="26"/>
        </w:rPr>
        <w:t>’</w:t>
      </w:r>
      <w:r w:rsidRPr="00C44F95">
        <w:rPr>
          <w:rFonts w:ascii="Times New Roman" w:hAnsi="Times New Roman"/>
          <w:sz w:val="26"/>
          <w:szCs w:val="26"/>
          <w:lang w:val="en-US"/>
        </w:rPr>
        <w:t>s</w:t>
      </w:r>
      <w:r w:rsidRPr="00C44F95">
        <w:rPr>
          <w:rFonts w:ascii="Times New Roman" w:hAnsi="Times New Roman"/>
          <w:sz w:val="26"/>
          <w:szCs w:val="26"/>
        </w:rPr>
        <w:t xml:space="preserve"> </w:t>
      </w:r>
      <w:r w:rsidRPr="00C44F95">
        <w:rPr>
          <w:rFonts w:ascii="Times New Roman" w:hAnsi="Times New Roman"/>
          <w:sz w:val="26"/>
          <w:szCs w:val="26"/>
          <w:lang w:val="en-US"/>
        </w:rPr>
        <w:t>retail</w:t>
      </w:r>
      <w:r w:rsidRPr="00C44F95">
        <w:rPr>
          <w:rFonts w:ascii="Times New Roman" w:hAnsi="Times New Roman"/>
          <w:sz w:val="26"/>
          <w:szCs w:val="26"/>
        </w:rPr>
        <w:t xml:space="preserve"> </w:t>
      </w:r>
      <w:r w:rsidRPr="00C44F95">
        <w:rPr>
          <w:rFonts w:ascii="Times New Roman" w:hAnsi="Times New Roman"/>
          <w:sz w:val="26"/>
          <w:szCs w:val="26"/>
          <w:lang w:val="en-US"/>
        </w:rPr>
        <w:t>industry</w:t>
      </w:r>
      <w:r w:rsidRPr="00C44F95">
        <w:rPr>
          <w:rFonts w:ascii="Times New Roman" w:hAnsi="Times New Roman"/>
          <w:sz w:val="26"/>
          <w:szCs w:val="26"/>
        </w:rPr>
        <w:t xml:space="preserve">»), который дает полное представление об изменениях, которые произошли на китайской рынке ритейла за последнее время. </w:t>
      </w:r>
    </w:p>
    <w:p w14:paraId="7B3D13BA" w14:textId="3204C988"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 Стоит отметить и китайских авторов, публикующих работы на английском языке. </w:t>
      </w:r>
      <w:proofErr w:type="spellStart"/>
      <w:r w:rsidRPr="00C44F95">
        <w:rPr>
          <w:rFonts w:ascii="Times New Roman" w:hAnsi="Times New Roman"/>
          <w:sz w:val="26"/>
          <w:szCs w:val="26"/>
        </w:rPr>
        <w:t>Гао</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Вана</w:t>
      </w:r>
      <w:proofErr w:type="spellEnd"/>
      <w:r w:rsidRPr="00C44F95">
        <w:rPr>
          <w:rFonts w:ascii="Times New Roman" w:hAnsi="Times New Roman"/>
          <w:sz w:val="26"/>
          <w:szCs w:val="26"/>
        </w:rPr>
        <w:t xml:space="preserve">, Фей </w:t>
      </w:r>
      <w:proofErr w:type="spellStart"/>
      <w:r w:rsidRPr="00C44F95">
        <w:rPr>
          <w:rFonts w:ascii="Times New Roman" w:hAnsi="Times New Roman"/>
          <w:sz w:val="26"/>
          <w:szCs w:val="26"/>
        </w:rPr>
        <w:t>Лю</w:t>
      </w:r>
      <w:proofErr w:type="spellEnd"/>
      <w:r w:rsidRPr="00C44F95">
        <w:rPr>
          <w:rFonts w:ascii="Times New Roman" w:hAnsi="Times New Roman"/>
          <w:sz w:val="26"/>
          <w:szCs w:val="26"/>
        </w:rPr>
        <w:t xml:space="preserve"> и Си </w:t>
      </w:r>
      <w:proofErr w:type="spellStart"/>
      <w:r w:rsidRPr="00C44F95">
        <w:rPr>
          <w:rFonts w:ascii="Times New Roman" w:hAnsi="Times New Roman"/>
          <w:sz w:val="26"/>
          <w:szCs w:val="26"/>
        </w:rPr>
        <w:t>Лиу</w:t>
      </w:r>
      <w:proofErr w:type="spellEnd"/>
      <w:r w:rsidRPr="00C44F95">
        <w:rPr>
          <w:rFonts w:ascii="Times New Roman" w:hAnsi="Times New Roman"/>
          <w:sz w:val="26"/>
          <w:szCs w:val="26"/>
        </w:rPr>
        <w:t xml:space="preserve"> «Развитие розничной</w:t>
      </w:r>
      <w:r w:rsidR="007D3A46">
        <w:rPr>
          <w:rFonts w:ascii="Times New Roman" w:hAnsi="Times New Roman"/>
          <w:sz w:val="26"/>
          <w:szCs w:val="26"/>
        </w:rPr>
        <w:t xml:space="preserve"> торговли в Китае 1981-2005 гг.</w:t>
      </w:r>
      <w:r w:rsidRPr="00C44F95">
        <w:rPr>
          <w:rFonts w:ascii="Times New Roman" w:hAnsi="Times New Roman"/>
          <w:sz w:val="26"/>
          <w:szCs w:val="26"/>
        </w:rPr>
        <w:t>» («</w:t>
      </w:r>
      <w:r w:rsidRPr="00C44F95">
        <w:rPr>
          <w:rFonts w:ascii="Times New Roman" w:hAnsi="Times New Roman"/>
          <w:sz w:val="26"/>
          <w:szCs w:val="26"/>
          <w:lang w:val="en-US"/>
        </w:rPr>
        <w:t>The</w:t>
      </w:r>
      <w:r w:rsidR="00991665">
        <w:rPr>
          <w:rFonts w:ascii="Times New Roman" w:hAnsi="Times New Roman"/>
          <w:sz w:val="26"/>
          <w:szCs w:val="26"/>
        </w:rPr>
        <w:t xml:space="preserve"> </w:t>
      </w:r>
      <w:r w:rsidRPr="00C44F95">
        <w:rPr>
          <w:rFonts w:ascii="Times New Roman" w:hAnsi="Times New Roman"/>
          <w:sz w:val="26"/>
          <w:szCs w:val="26"/>
          <w:lang w:val="en-US"/>
        </w:rPr>
        <w:t>Development</w:t>
      </w:r>
      <w:r w:rsidR="00991665">
        <w:rPr>
          <w:rFonts w:ascii="Times New Roman" w:hAnsi="Times New Roman"/>
          <w:sz w:val="26"/>
          <w:szCs w:val="26"/>
        </w:rPr>
        <w:t xml:space="preserve"> </w:t>
      </w:r>
      <w:r w:rsidRPr="00C44F95">
        <w:rPr>
          <w:rFonts w:ascii="Times New Roman" w:hAnsi="Times New Roman"/>
          <w:sz w:val="26"/>
          <w:szCs w:val="26"/>
          <w:lang w:val="en-US"/>
        </w:rPr>
        <w:t>of</w:t>
      </w:r>
      <w:r w:rsidR="00991665">
        <w:rPr>
          <w:rFonts w:ascii="Times New Roman" w:hAnsi="Times New Roman"/>
          <w:sz w:val="26"/>
          <w:szCs w:val="26"/>
        </w:rPr>
        <w:t xml:space="preserve"> </w:t>
      </w:r>
      <w:r w:rsidRPr="00C44F95">
        <w:rPr>
          <w:rFonts w:ascii="Times New Roman" w:hAnsi="Times New Roman"/>
          <w:sz w:val="26"/>
          <w:szCs w:val="26"/>
          <w:lang w:val="en-US"/>
        </w:rPr>
        <w:t>the</w:t>
      </w:r>
      <w:r w:rsidR="00991665">
        <w:rPr>
          <w:rFonts w:ascii="Times New Roman" w:hAnsi="Times New Roman"/>
          <w:sz w:val="26"/>
          <w:szCs w:val="26"/>
        </w:rPr>
        <w:t xml:space="preserve"> </w:t>
      </w:r>
      <w:r w:rsidRPr="00C44F95">
        <w:rPr>
          <w:rFonts w:ascii="Times New Roman" w:hAnsi="Times New Roman"/>
          <w:sz w:val="26"/>
          <w:szCs w:val="26"/>
          <w:lang w:val="en-US"/>
        </w:rPr>
        <w:t>Retailing</w:t>
      </w:r>
      <w:r w:rsidR="00991665">
        <w:rPr>
          <w:rFonts w:ascii="Times New Roman" w:hAnsi="Times New Roman"/>
          <w:sz w:val="26"/>
          <w:szCs w:val="26"/>
        </w:rPr>
        <w:t xml:space="preserve"> </w:t>
      </w:r>
      <w:r w:rsidRPr="00C44F95">
        <w:rPr>
          <w:rFonts w:ascii="Times New Roman" w:hAnsi="Times New Roman"/>
          <w:sz w:val="26"/>
          <w:szCs w:val="26"/>
          <w:lang w:val="en-US"/>
        </w:rPr>
        <w:t>Industry</w:t>
      </w:r>
      <w:r w:rsidRPr="00C44F95">
        <w:rPr>
          <w:rFonts w:ascii="Times New Roman" w:hAnsi="Times New Roman"/>
          <w:sz w:val="26"/>
          <w:szCs w:val="26"/>
        </w:rPr>
        <w:t xml:space="preserve"> </w:t>
      </w:r>
      <w:r w:rsidRPr="00C44F95">
        <w:rPr>
          <w:rFonts w:ascii="Times New Roman" w:hAnsi="Times New Roman"/>
          <w:sz w:val="26"/>
          <w:szCs w:val="26"/>
          <w:lang w:val="en-US"/>
        </w:rPr>
        <w:t>in</w:t>
      </w:r>
      <w:r w:rsidRPr="00C44F95">
        <w:rPr>
          <w:rFonts w:ascii="Times New Roman" w:hAnsi="Times New Roman"/>
          <w:sz w:val="26"/>
          <w:szCs w:val="26"/>
        </w:rPr>
        <w:t xml:space="preserve"> </w:t>
      </w:r>
      <w:r w:rsidRPr="00C44F95">
        <w:rPr>
          <w:rFonts w:ascii="Times New Roman" w:hAnsi="Times New Roman"/>
          <w:sz w:val="26"/>
          <w:szCs w:val="26"/>
          <w:lang w:val="en-US"/>
        </w:rPr>
        <w:t>China</w:t>
      </w:r>
      <w:r w:rsidRPr="00C44F95">
        <w:rPr>
          <w:rFonts w:ascii="Times New Roman" w:hAnsi="Times New Roman"/>
          <w:sz w:val="26"/>
          <w:szCs w:val="26"/>
        </w:rPr>
        <w:t xml:space="preserve"> 1981-2005»). Работа представляет собой подробное описание основных периодов становления ритейла в КНР, используя в качестве основы единую систему анализа различных экономических показателей. </w:t>
      </w:r>
    </w:p>
    <w:p w14:paraId="712AB8E9" w14:textId="0975B0FA"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 Дополнительными информационными источниками данного исследования также явились и ряд электронных ресурсов</w:t>
      </w:r>
      <w:r w:rsidR="003270F9">
        <w:rPr>
          <w:rFonts w:ascii="Times New Roman" w:hAnsi="Times New Roman"/>
          <w:sz w:val="26"/>
          <w:szCs w:val="26"/>
        </w:rPr>
        <w:t xml:space="preserve">: Всемирной торговой организации, консалтинговой компании </w:t>
      </w:r>
      <w:r w:rsidR="007D3A46">
        <w:rPr>
          <w:rFonts w:ascii="Times New Roman" w:hAnsi="Times New Roman"/>
          <w:sz w:val="26"/>
          <w:szCs w:val="26"/>
          <w:lang w:val="en-US"/>
        </w:rPr>
        <w:t>Ernst</w:t>
      </w:r>
      <w:r w:rsidR="007D3A46" w:rsidRPr="00E14A4D">
        <w:rPr>
          <w:rFonts w:ascii="Times New Roman" w:hAnsi="Times New Roman"/>
          <w:sz w:val="26"/>
          <w:szCs w:val="26"/>
        </w:rPr>
        <w:t>&amp;</w:t>
      </w:r>
      <w:r w:rsidR="007D3A46">
        <w:rPr>
          <w:rFonts w:ascii="Times New Roman" w:hAnsi="Times New Roman"/>
          <w:sz w:val="26"/>
          <w:szCs w:val="26"/>
          <w:lang w:val="en-US"/>
        </w:rPr>
        <w:t>Young</w:t>
      </w:r>
      <w:r w:rsidR="003270F9" w:rsidRPr="00E14A4D">
        <w:rPr>
          <w:rFonts w:ascii="Times New Roman" w:hAnsi="Times New Roman"/>
          <w:sz w:val="26"/>
          <w:szCs w:val="26"/>
        </w:rPr>
        <w:t xml:space="preserve">, </w:t>
      </w:r>
      <w:r w:rsidR="003270F9">
        <w:rPr>
          <w:rFonts w:ascii="Times New Roman" w:hAnsi="Times New Roman"/>
          <w:sz w:val="26"/>
          <w:szCs w:val="26"/>
        </w:rPr>
        <w:t xml:space="preserve">аудиторской компании </w:t>
      </w:r>
      <w:r w:rsidR="003270F9">
        <w:rPr>
          <w:rFonts w:ascii="Times New Roman" w:hAnsi="Times New Roman"/>
          <w:sz w:val="26"/>
          <w:szCs w:val="26"/>
          <w:lang w:val="en-US"/>
        </w:rPr>
        <w:t>Deloitte</w:t>
      </w:r>
      <w:r w:rsidRPr="00C44F95">
        <w:rPr>
          <w:rFonts w:ascii="Times New Roman" w:hAnsi="Times New Roman"/>
          <w:sz w:val="26"/>
          <w:szCs w:val="26"/>
        </w:rPr>
        <w:t xml:space="preserve">. </w:t>
      </w:r>
    </w:p>
    <w:p w14:paraId="0F04A3AE" w14:textId="77777777"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Работа состоит из введения, основной части, включающей в себя три главы и заключения.</w:t>
      </w:r>
    </w:p>
    <w:p w14:paraId="40080661" w14:textId="74E105DB" w:rsidR="00C603C8" w:rsidRPr="00C44F95" w:rsidRDefault="00C603C8" w:rsidP="00C603C8">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основной части, состоящей из трех глав, которые в свою очередь подразделяются на небольшие параграфы, рассматривается  в общих чертах: </w:t>
      </w:r>
      <w:r w:rsidR="00332CFD" w:rsidRPr="00C44F95">
        <w:rPr>
          <w:rFonts w:ascii="Times New Roman" w:hAnsi="Times New Roman"/>
          <w:sz w:val="26"/>
          <w:szCs w:val="26"/>
        </w:rPr>
        <w:t>розничная торговля</w:t>
      </w:r>
      <w:r w:rsidRPr="00C44F95">
        <w:rPr>
          <w:rFonts w:ascii="Times New Roman" w:hAnsi="Times New Roman"/>
          <w:sz w:val="26"/>
          <w:szCs w:val="26"/>
        </w:rPr>
        <w:t xml:space="preserve"> как один из основных видов экономической деятельности, основные этапы развития мировой розничной торговли, определяется периодизация становления ритейла в Китае, подвергаются анализу различные стадии </w:t>
      </w:r>
      <w:r w:rsidRPr="00C44F95">
        <w:rPr>
          <w:rFonts w:ascii="Times New Roman" w:hAnsi="Times New Roman"/>
          <w:sz w:val="26"/>
          <w:szCs w:val="26"/>
        </w:rPr>
        <w:lastRenderedPageBreak/>
        <w:t>тран</w:t>
      </w:r>
      <w:r w:rsidR="00301BC6">
        <w:rPr>
          <w:rFonts w:ascii="Times New Roman" w:hAnsi="Times New Roman"/>
          <w:sz w:val="26"/>
          <w:szCs w:val="26"/>
        </w:rPr>
        <w:t>с</w:t>
      </w:r>
      <w:r w:rsidRPr="00C44F95">
        <w:rPr>
          <w:rFonts w:ascii="Times New Roman" w:hAnsi="Times New Roman"/>
          <w:sz w:val="26"/>
          <w:szCs w:val="26"/>
        </w:rPr>
        <w:t>формации китайской розничной торговли, приводятся статисти</w:t>
      </w:r>
      <w:r w:rsidR="001C3F40" w:rsidRPr="00C44F95">
        <w:rPr>
          <w:rFonts w:ascii="Times New Roman" w:hAnsi="Times New Roman"/>
          <w:sz w:val="26"/>
          <w:szCs w:val="26"/>
        </w:rPr>
        <w:t>ческие данные, предоставляется</w:t>
      </w:r>
      <w:r w:rsidRPr="00C44F95">
        <w:rPr>
          <w:rFonts w:ascii="Times New Roman" w:hAnsi="Times New Roman"/>
          <w:sz w:val="26"/>
          <w:szCs w:val="26"/>
        </w:rPr>
        <w:t xml:space="preserve"> информация </w:t>
      </w:r>
      <w:r w:rsidR="001C3F40" w:rsidRPr="00C44F95">
        <w:rPr>
          <w:rFonts w:ascii="Times New Roman" w:hAnsi="Times New Roman"/>
          <w:sz w:val="26"/>
          <w:szCs w:val="26"/>
        </w:rPr>
        <w:t xml:space="preserve">о стратегиях ведения хозяйственной деятельности иностранных розничных </w:t>
      </w:r>
      <w:r w:rsidRPr="00C44F95">
        <w:rPr>
          <w:rFonts w:ascii="Times New Roman" w:hAnsi="Times New Roman"/>
          <w:sz w:val="26"/>
          <w:szCs w:val="26"/>
        </w:rPr>
        <w:t xml:space="preserve">компаний </w:t>
      </w:r>
      <w:r w:rsidR="001C3F40" w:rsidRPr="00C44F95">
        <w:rPr>
          <w:rFonts w:ascii="Times New Roman" w:hAnsi="Times New Roman"/>
          <w:sz w:val="26"/>
          <w:szCs w:val="26"/>
        </w:rPr>
        <w:t xml:space="preserve">в </w:t>
      </w:r>
      <w:r w:rsidRPr="00C44F95">
        <w:rPr>
          <w:rFonts w:ascii="Times New Roman" w:hAnsi="Times New Roman"/>
          <w:sz w:val="26"/>
          <w:szCs w:val="26"/>
        </w:rPr>
        <w:t>КНР</w:t>
      </w:r>
      <w:r w:rsidR="00332CFD" w:rsidRPr="00C44F95">
        <w:rPr>
          <w:rFonts w:ascii="Times New Roman" w:hAnsi="Times New Roman"/>
          <w:sz w:val="26"/>
          <w:szCs w:val="26"/>
        </w:rPr>
        <w:t xml:space="preserve"> и  условиях, в которых они функционируют</w:t>
      </w:r>
      <w:r w:rsidRPr="00C44F95">
        <w:rPr>
          <w:rFonts w:ascii="Times New Roman" w:hAnsi="Times New Roman"/>
          <w:sz w:val="26"/>
          <w:szCs w:val="26"/>
        </w:rPr>
        <w:t xml:space="preserve"> и т.д.</w:t>
      </w:r>
    </w:p>
    <w:p w14:paraId="5296CF8F" w14:textId="77777777" w:rsidR="00A7422D" w:rsidRDefault="00C603C8" w:rsidP="00A7422D">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заключении подводится итог проделанной работы, проводится анализ основных этапов работы. </w:t>
      </w:r>
    </w:p>
    <w:p w14:paraId="2DEB82FA" w14:textId="77777777" w:rsidR="00A7422D" w:rsidRDefault="00A7422D" w:rsidP="00A7422D">
      <w:pPr>
        <w:snapToGrid w:val="0"/>
        <w:spacing w:line="360" w:lineRule="auto"/>
        <w:ind w:firstLine="709"/>
        <w:jc w:val="both"/>
        <w:rPr>
          <w:rFonts w:ascii="Times New Roman" w:hAnsi="Times New Roman"/>
          <w:sz w:val="26"/>
          <w:szCs w:val="26"/>
        </w:rPr>
      </w:pPr>
    </w:p>
    <w:p w14:paraId="3F0C8869" w14:textId="77777777" w:rsidR="00A7422D" w:rsidRDefault="00A7422D" w:rsidP="00A7422D">
      <w:pPr>
        <w:snapToGrid w:val="0"/>
        <w:spacing w:line="360" w:lineRule="auto"/>
        <w:ind w:firstLine="709"/>
        <w:jc w:val="both"/>
        <w:rPr>
          <w:rFonts w:ascii="Times New Roman" w:hAnsi="Times New Roman"/>
          <w:sz w:val="26"/>
          <w:szCs w:val="26"/>
        </w:rPr>
      </w:pPr>
    </w:p>
    <w:p w14:paraId="5EDA0AF2" w14:textId="77777777" w:rsidR="00A7422D" w:rsidRDefault="00A7422D" w:rsidP="00A7422D">
      <w:pPr>
        <w:snapToGrid w:val="0"/>
        <w:spacing w:line="360" w:lineRule="auto"/>
        <w:ind w:firstLine="709"/>
        <w:jc w:val="both"/>
        <w:rPr>
          <w:rFonts w:ascii="Times New Roman" w:hAnsi="Times New Roman"/>
          <w:sz w:val="26"/>
          <w:szCs w:val="26"/>
        </w:rPr>
      </w:pPr>
    </w:p>
    <w:p w14:paraId="6DE2C7D8" w14:textId="77777777" w:rsidR="00A7422D" w:rsidRDefault="00A7422D" w:rsidP="00A7422D">
      <w:pPr>
        <w:snapToGrid w:val="0"/>
        <w:spacing w:line="360" w:lineRule="auto"/>
        <w:ind w:firstLine="709"/>
        <w:jc w:val="both"/>
        <w:rPr>
          <w:rFonts w:ascii="Times New Roman" w:hAnsi="Times New Roman"/>
          <w:sz w:val="26"/>
          <w:szCs w:val="26"/>
        </w:rPr>
      </w:pPr>
    </w:p>
    <w:p w14:paraId="301992D2" w14:textId="77777777" w:rsidR="00A7422D" w:rsidRDefault="00A7422D" w:rsidP="00A7422D">
      <w:pPr>
        <w:snapToGrid w:val="0"/>
        <w:spacing w:line="360" w:lineRule="auto"/>
        <w:ind w:firstLine="709"/>
        <w:jc w:val="both"/>
        <w:rPr>
          <w:rFonts w:ascii="Times New Roman" w:hAnsi="Times New Roman"/>
          <w:sz w:val="26"/>
          <w:szCs w:val="26"/>
        </w:rPr>
      </w:pPr>
    </w:p>
    <w:p w14:paraId="602244C0" w14:textId="77777777" w:rsidR="00A7422D" w:rsidRDefault="00A7422D" w:rsidP="00A7422D">
      <w:pPr>
        <w:snapToGrid w:val="0"/>
        <w:spacing w:line="360" w:lineRule="auto"/>
        <w:ind w:firstLine="709"/>
        <w:jc w:val="both"/>
        <w:rPr>
          <w:rFonts w:ascii="Times New Roman" w:hAnsi="Times New Roman"/>
          <w:sz w:val="26"/>
          <w:szCs w:val="26"/>
        </w:rPr>
      </w:pPr>
    </w:p>
    <w:p w14:paraId="1DB45803" w14:textId="77777777" w:rsidR="00A7422D" w:rsidRDefault="00A7422D" w:rsidP="00A7422D">
      <w:pPr>
        <w:snapToGrid w:val="0"/>
        <w:spacing w:line="360" w:lineRule="auto"/>
        <w:ind w:firstLine="709"/>
        <w:jc w:val="both"/>
        <w:rPr>
          <w:rFonts w:ascii="Times New Roman" w:hAnsi="Times New Roman"/>
          <w:sz w:val="26"/>
          <w:szCs w:val="26"/>
        </w:rPr>
      </w:pPr>
    </w:p>
    <w:p w14:paraId="2AA131E6" w14:textId="77777777" w:rsidR="00A7422D" w:rsidRDefault="00A7422D" w:rsidP="00A7422D">
      <w:pPr>
        <w:snapToGrid w:val="0"/>
        <w:spacing w:line="360" w:lineRule="auto"/>
        <w:ind w:firstLine="709"/>
        <w:jc w:val="both"/>
        <w:rPr>
          <w:rFonts w:ascii="Times New Roman" w:hAnsi="Times New Roman"/>
          <w:sz w:val="26"/>
          <w:szCs w:val="26"/>
        </w:rPr>
      </w:pPr>
    </w:p>
    <w:p w14:paraId="050410FC" w14:textId="77777777" w:rsidR="00A7422D" w:rsidRDefault="00A7422D" w:rsidP="00A7422D">
      <w:pPr>
        <w:snapToGrid w:val="0"/>
        <w:spacing w:line="360" w:lineRule="auto"/>
        <w:ind w:firstLine="709"/>
        <w:jc w:val="both"/>
        <w:rPr>
          <w:rFonts w:ascii="Times New Roman" w:hAnsi="Times New Roman"/>
          <w:sz w:val="26"/>
          <w:szCs w:val="26"/>
        </w:rPr>
      </w:pPr>
    </w:p>
    <w:p w14:paraId="080C5184" w14:textId="77777777" w:rsidR="00A7422D" w:rsidRDefault="00A7422D" w:rsidP="00A7422D">
      <w:pPr>
        <w:snapToGrid w:val="0"/>
        <w:spacing w:line="360" w:lineRule="auto"/>
        <w:ind w:firstLine="709"/>
        <w:jc w:val="both"/>
        <w:rPr>
          <w:rFonts w:ascii="Times New Roman" w:hAnsi="Times New Roman"/>
          <w:sz w:val="26"/>
          <w:szCs w:val="26"/>
        </w:rPr>
      </w:pPr>
    </w:p>
    <w:p w14:paraId="5B9FF0BF" w14:textId="77777777" w:rsidR="00A7422D" w:rsidRDefault="00A7422D" w:rsidP="00A7422D">
      <w:pPr>
        <w:snapToGrid w:val="0"/>
        <w:spacing w:line="360" w:lineRule="auto"/>
        <w:ind w:firstLine="709"/>
        <w:jc w:val="both"/>
        <w:rPr>
          <w:rFonts w:ascii="Times New Roman" w:hAnsi="Times New Roman"/>
          <w:sz w:val="26"/>
          <w:szCs w:val="26"/>
        </w:rPr>
      </w:pPr>
    </w:p>
    <w:p w14:paraId="21E3A748" w14:textId="77777777" w:rsidR="00A7422D" w:rsidRDefault="00A7422D" w:rsidP="00A7422D">
      <w:pPr>
        <w:snapToGrid w:val="0"/>
        <w:spacing w:line="360" w:lineRule="auto"/>
        <w:ind w:firstLine="709"/>
        <w:jc w:val="both"/>
        <w:rPr>
          <w:rFonts w:ascii="Times New Roman" w:hAnsi="Times New Roman"/>
          <w:sz w:val="26"/>
          <w:szCs w:val="26"/>
        </w:rPr>
      </w:pPr>
    </w:p>
    <w:p w14:paraId="35952B1B" w14:textId="77777777" w:rsidR="00A7422D" w:rsidRDefault="00A7422D" w:rsidP="00A7422D">
      <w:pPr>
        <w:snapToGrid w:val="0"/>
        <w:spacing w:line="360" w:lineRule="auto"/>
        <w:ind w:firstLine="709"/>
        <w:jc w:val="both"/>
        <w:rPr>
          <w:rFonts w:ascii="Times New Roman" w:hAnsi="Times New Roman"/>
          <w:sz w:val="26"/>
          <w:szCs w:val="26"/>
        </w:rPr>
      </w:pPr>
    </w:p>
    <w:p w14:paraId="36A37C42" w14:textId="77777777" w:rsidR="00A7422D" w:rsidRDefault="00A7422D" w:rsidP="00A7422D">
      <w:pPr>
        <w:snapToGrid w:val="0"/>
        <w:spacing w:line="360" w:lineRule="auto"/>
        <w:ind w:firstLine="709"/>
        <w:jc w:val="both"/>
        <w:rPr>
          <w:rFonts w:ascii="Times New Roman" w:hAnsi="Times New Roman"/>
          <w:sz w:val="26"/>
          <w:szCs w:val="26"/>
        </w:rPr>
      </w:pPr>
    </w:p>
    <w:p w14:paraId="38E2B476" w14:textId="77777777" w:rsidR="00A7422D" w:rsidRDefault="00A7422D" w:rsidP="00A7422D">
      <w:pPr>
        <w:snapToGrid w:val="0"/>
        <w:spacing w:line="360" w:lineRule="auto"/>
        <w:ind w:firstLine="709"/>
        <w:jc w:val="both"/>
        <w:rPr>
          <w:rFonts w:ascii="Times New Roman" w:hAnsi="Times New Roman"/>
          <w:sz w:val="26"/>
          <w:szCs w:val="26"/>
        </w:rPr>
      </w:pPr>
    </w:p>
    <w:p w14:paraId="6C31ED74" w14:textId="77777777" w:rsidR="00A7422D" w:rsidRDefault="00A7422D" w:rsidP="00A7422D">
      <w:pPr>
        <w:snapToGrid w:val="0"/>
        <w:spacing w:line="360" w:lineRule="auto"/>
        <w:ind w:firstLine="709"/>
        <w:jc w:val="both"/>
        <w:rPr>
          <w:rFonts w:ascii="Times New Roman" w:hAnsi="Times New Roman"/>
          <w:sz w:val="26"/>
          <w:szCs w:val="26"/>
        </w:rPr>
      </w:pPr>
    </w:p>
    <w:p w14:paraId="526F6C22" w14:textId="77777777" w:rsidR="00A7422D" w:rsidRDefault="00A7422D" w:rsidP="00A7422D">
      <w:pPr>
        <w:snapToGrid w:val="0"/>
        <w:spacing w:line="360" w:lineRule="auto"/>
        <w:ind w:firstLine="709"/>
        <w:jc w:val="both"/>
        <w:rPr>
          <w:rFonts w:ascii="Times New Roman" w:hAnsi="Times New Roman"/>
          <w:sz w:val="26"/>
          <w:szCs w:val="26"/>
        </w:rPr>
      </w:pPr>
    </w:p>
    <w:p w14:paraId="17942AE6" w14:textId="77777777" w:rsidR="00A7422D" w:rsidRDefault="00A7422D" w:rsidP="00A7422D">
      <w:pPr>
        <w:snapToGrid w:val="0"/>
        <w:spacing w:line="360" w:lineRule="auto"/>
        <w:ind w:firstLine="709"/>
        <w:jc w:val="both"/>
        <w:rPr>
          <w:rFonts w:ascii="Times New Roman" w:hAnsi="Times New Roman"/>
          <w:sz w:val="26"/>
          <w:szCs w:val="26"/>
        </w:rPr>
      </w:pPr>
    </w:p>
    <w:p w14:paraId="2A3E652A" w14:textId="77777777" w:rsidR="00A7422D" w:rsidRDefault="00A7422D" w:rsidP="00A7422D">
      <w:pPr>
        <w:snapToGrid w:val="0"/>
        <w:spacing w:line="360" w:lineRule="auto"/>
        <w:ind w:firstLine="709"/>
        <w:jc w:val="both"/>
        <w:rPr>
          <w:rFonts w:ascii="Times New Roman" w:hAnsi="Times New Roman"/>
          <w:sz w:val="26"/>
          <w:szCs w:val="26"/>
        </w:rPr>
      </w:pPr>
    </w:p>
    <w:p w14:paraId="36BBCB28" w14:textId="77777777" w:rsidR="00A7422D" w:rsidRDefault="00A7422D" w:rsidP="00A7422D">
      <w:pPr>
        <w:snapToGrid w:val="0"/>
        <w:spacing w:line="360" w:lineRule="auto"/>
        <w:ind w:firstLine="709"/>
        <w:jc w:val="both"/>
        <w:rPr>
          <w:rFonts w:ascii="Times New Roman" w:hAnsi="Times New Roman"/>
          <w:sz w:val="26"/>
          <w:szCs w:val="26"/>
        </w:rPr>
      </w:pPr>
    </w:p>
    <w:p w14:paraId="05CEDA9F" w14:textId="7EA57E4E" w:rsidR="00BE1191" w:rsidRPr="00A7422D" w:rsidRDefault="00681521" w:rsidP="003270F9">
      <w:pPr>
        <w:pStyle w:val="1"/>
        <w:ind w:firstLine="708"/>
      </w:pPr>
      <w:bookmarkStart w:id="3" w:name="_Toc355917154"/>
      <w:r w:rsidRPr="00C44F95">
        <w:rPr>
          <w:shd w:val="clear" w:color="auto" w:fill="FFFFFF"/>
        </w:rPr>
        <w:lastRenderedPageBreak/>
        <w:t xml:space="preserve">Глава 1. </w:t>
      </w:r>
      <w:r w:rsidR="00BE1191" w:rsidRPr="00C44F95">
        <w:rPr>
          <w:shd w:val="clear" w:color="auto" w:fill="FFFFFF"/>
        </w:rPr>
        <w:t>Розничная торговля как вид экономической деятельности</w:t>
      </w:r>
      <w:bookmarkEnd w:id="3"/>
    </w:p>
    <w:p w14:paraId="6BA5C1ED" w14:textId="28820E5E" w:rsidR="00FC2E96" w:rsidRPr="00C44F95" w:rsidRDefault="00681521" w:rsidP="00FF0532">
      <w:pPr>
        <w:pStyle w:val="2"/>
        <w:ind w:firstLine="708"/>
        <w:jc w:val="both"/>
        <w:rPr>
          <w:sz w:val="26"/>
          <w:szCs w:val="26"/>
          <w:shd w:val="clear" w:color="auto" w:fill="FFFFFF"/>
        </w:rPr>
      </w:pPr>
      <w:bookmarkStart w:id="4" w:name="_Toc355917155"/>
      <w:r w:rsidRPr="00C44F95">
        <w:rPr>
          <w:sz w:val="26"/>
          <w:szCs w:val="26"/>
          <w:shd w:val="clear" w:color="auto" w:fill="FFFFFF"/>
        </w:rPr>
        <w:t>1.1</w:t>
      </w:r>
      <w:r w:rsidR="00656D2F">
        <w:rPr>
          <w:sz w:val="26"/>
          <w:szCs w:val="26"/>
          <w:shd w:val="clear" w:color="auto" w:fill="FFFFFF"/>
        </w:rPr>
        <w:t>.</w:t>
      </w:r>
      <w:r w:rsidRPr="00C44F95">
        <w:rPr>
          <w:sz w:val="26"/>
          <w:szCs w:val="26"/>
          <w:shd w:val="clear" w:color="auto" w:fill="FFFFFF"/>
        </w:rPr>
        <w:t xml:space="preserve"> </w:t>
      </w:r>
      <w:r w:rsidR="0030080E" w:rsidRPr="00C44F95">
        <w:rPr>
          <w:sz w:val="26"/>
          <w:szCs w:val="26"/>
          <w:shd w:val="clear" w:color="auto" w:fill="FFFFFF"/>
        </w:rPr>
        <w:t xml:space="preserve">Понятие </w:t>
      </w:r>
      <w:r w:rsidR="00331EFF">
        <w:rPr>
          <w:sz w:val="26"/>
          <w:szCs w:val="26"/>
          <w:shd w:val="clear" w:color="auto" w:fill="FFFFFF"/>
        </w:rPr>
        <w:t xml:space="preserve">и этапы развития </w:t>
      </w:r>
      <w:r w:rsidR="0030080E" w:rsidRPr="00C44F95">
        <w:rPr>
          <w:sz w:val="26"/>
          <w:szCs w:val="26"/>
          <w:shd w:val="clear" w:color="auto" w:fill="FFFFFF"/>
        </w:rPr>
        <w:t>розничной торговли</w:t>
      </w:r>
      <w:bookmarkEnd w:id="4"/>
    </w:p>
    <w:p w14:paraId="510D9BD4" w14:textId="77777777" w:rsidR="008B4392" w:rsidRPr="00C44F95" w:rsidRDefault="005C426D"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w:t>
      </w:r>
      <w:r w:rsidR="008B4392" w:rsidRPr="00C44F95">
        <w:rPr>
          <w:rFonts w:ascii="Times New Roman" w:hAnsi="Times New Roman"/>
          <w:sz w:val="26"/>
          <w:szCs w:val="26"/>
          <w:shd w:val="clear" w:color="auto" w:fill="FFFFFF"/>
        </w:rPr>
        <w:t xml:space="preserve">Розничная торговля (ритейл, </w:t>
      </w:r>
      <w:proofErr w:type="spellStart"/>
      <w:r w:rsidR="008B4392" w:rsidRPr="00C44F95">
        <w:rPr>
          <w:rFonts w:ascii="Times New Roman" w:hAnsi="Times New Roman"/>
          <w:sz w:val="26"/>
          <w:szCs w:val="26"/>
          <w:shd w:val="clear" w:color="auto" w:fill="FFFFFF"/>
        </w:rPr>
        <w:t>ритейлинг</w:t>
      </w:r>
      <w:proofErr w:type="spellEnd"/>
      <w:r w:rsidR="008B4392" w:rsidRPr="00C44F95">
        <w:rPr>
          <w:rFonts w:ascii="Times New Roman" w:hAnsi="Times New Roman"/>
          <w:sz w:val="26"/>
          <w:szCs w:val="26"/>
          <w:shd w:val="clear" w:color="auto" w:fill="FFFFFF"/>
        </w:rPr>
        <w:t xml:space="preserve">, </w:t>
      </w:r>
      <w:proofErr w:type="spellStart"/>
      <w:r w:rsidR="008B4392" w:rsidRPr="00C44F95">
        <w:rPr>
          <w:rFonts w:ascii="Times New Roman" w:hAnsi="Times New Roman"/>
          <w:sz w:val="26"/>
          <w:szCs w:val="26"/>
          <w:shd w:val="clear" w:color="auto" w:fill="FFFFFF"/>
        </w:rPr>
        <w:t>ритейлинговый</w:t>
      </w:r>
      <w:proofErr w:type="spellEnd"/>
      <w:r w:rsidR="008B4392" w:rsidRPr="00C44F95">
        <w:rPr>
          <w:rFonts w:ascii="Times New Roman" w:hAnsi="Times New Roman"/>
          <w:sz w:val="26"/>
          <w:szCs w:val="26"/>
          <w:shd w:val="clear" w:color="auto" w:fill="FFFFFF"/>
        </w:rPr>
        <w:t xml:space="preserve"> бизнес) – это совокупность видов предпринимательской деятельности, увеличивающая ценность товаров и услуг, продаваемых потребителям и предназначенных для личного или семейного использования</w:t>
      </w:r>
      <w:r w:rsidRPr="00C44F95">
        <w:rPr>
          <w:rFonts w:ascii="Times New Roman" w:hAnsi="Times New Roman"/>
          <w:sz w:val="26"/>
          <w:szCs w:val="26"/>
          <w:shd w:val="clear" w:color="auto" w:fill="FFFFFF"/>
        </w:rPr>
        <w:t>»</w:t>
      </w:r>
      <w:r w:rsidR="008B4392" w:rsidRPr="00C44F95">
        <w:rPr>
          <w:rFonts w:ascii="Times New Roman" w:hAnsi="Times New Roman"/>
          <w:sz w:val="26"/>
          <w:szCs w:val="26"/>
          <w:shd w:val="clear" w:color="auto" w:fill="FFFFFF"/>
        </w:rPr>
        <w:t>.</w:t>
      </w:r>
      <w:r w:rsidRPr="00C44F95">
        <w:rPr>
          <w:rStyle w:val="a5"/>
          <w:rFonts w:ascii="Times New Roman" w:hAnsi="Times New Roman"/>
          <w:sz w:val="26"/>
          <w:szCs w:val="26"/>
          <w:shd w:val="clear" w:color="auto" w:fill="FFFFFF"/>
        </w:rPr>
        <w:footnoteReference w:id="1"/>
      </w:r>
    </w:p>
    <w:p w14:paraId="1220023D" w14:textId="205ECBB7" w:rsidR="00AB6EA4" w:rsidRPr="00C44F95" w:rsidRDefault="008B4392"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Розничная торговля</w:t>
      </w:r>
      <w:r w:rsidR="00753D1B" w:rsidRPr="00C44F95">
        <w:rPr>
          <w:rFonts w:ascii="Times New Roman" w:hAnsi="Times New Roman"/>
          <w:sz w:val="26"/>
          <w:szCs w:val="26"/>
        </w:rPr>
        <w:t xml:space="preserve"> включает в себя </w:t>
      </w:r>
      <w:r w:rsidR="005C426D" w:rsidRPr="00C44F95">
        <w:rPr>
          <w:rFonts w:ascii="Times New Roman" w:hAnsi="Times New Roman"/>
          <w:sz w:val="26"/>
          <w:szCs w:val="26"/>
        </w:rPr>
        <w:t xml:space="preserve">не только продажи </w:t>
      </w:r>
      <w:r w:rsidR="00753D1B" w:rsidRPr="00C44F95">
        <w:rPr>
          <w:rFonts w:ascii="Times New Roman" w:hAnsi="Times New Roman"/>
          <w:sz w:val="26"/>
          <w:szCs w:val="26"/>
        </w:rPr>
        <w:t>непосредственно</w:t>
      </w:r>
      <w:r w:rsidR="005C426D" w:rsidRPr="00C44F95">
        <w:rPr>
          <w:rFonts w:ascii="Times New Roman" w:hAnsi="Times New Roman"/>
          <w:sz w:val="26"/>
          <w:szCs w:val="26"/>
        </w:rPr>
        <w:t xml:space="preserve"> через </w:t>
      </w:r>
      <w:r w:rsidR="00753D1B" w:rsidRPr="00C44F95">
        <w:rPr>
          <w:rFonts w:ascii="Times New Roman" w:hAnsi="Times New Roman"/>
          <w:sz w:val="26"/>
          <w:szCs w:val="26"/>
        </w:rPr>
        <w:t>ма</w:t>
      </w:r>
      <w:r w:rsidR="00AB6EA4" w:rsidRPr="00C44F95">
        <w:rPr>
          <w:rFonts w:ascii="Times New Roman" w:hAnsi="Times New Roman"/>
          <w:sz w:val="26"/>
          <w:szCs w:val="26"/>
        </w:rPr>
        <w:t xml:space="preserve">газины. </w:t>
      </w:r>
      <w:r w:rsidR="00753D1B" w:rsidRPr="00C44F95">
        <w:rPr>
          <w:rFonts w:ascii="Times New Roman" w:hAnsi="Times New Roman"/>
          <w:sz w:val="26"/>
          <w:szCs w:val="26"/>
        </w:rPr>
        <w:t xml:space="preserve">Данная сфера деятельности охватывает также </w:t>
      </w:r>
      <w:r w:rsidRPr="00C44F95">
        <w:rPr>
          <w:rFonts w:ascii="Times New Roman" w:hAnsi="Times New Roman"/>
          <w:sz w:val="26"/>
          <w:szCs w:val="26"/>
        </w:rPr>
        <w:t>прям</w:t>
      </w:r>
      <w:r w:rsidR="00753D1B" w:rsidRPr="00C44F95">
        <w:rPr>
          <w:rFonts w:ascii="Times New Roman" w:hAnsi="Times New Roman"/>
          <w:sz w:val="26"/>
          <w:szCs w:val="26"/>
        </w:rPr>
        <w:t xml:space="preserve">ые продажи, телемагазины, </w:t>
      </w:r>
      <w:r w:rsidR="00CE2C39" w:rsidRPr="00C44F95">
        <w:rPr>
          <w:rFonts w:ascii="Times New Roman" w:hAnsi="Times New Roman"/>
          <w:sz w:val="26"/>
          <w:szCs w:val="26"/>
        </w:rPr>
        <w:t>торговлю продукцией</w:t>
      </w:r>
      <w:r w:rsidR="000856B2" w:rsidRPr="00C44F95">
        <w:rPr>
          <w:rFonts w:ascii="Times New Roman" w:hAnsi="Times New Roman"/>
          <w:sz w:val="26"/>
          <w:szCs w:val="26"/>
        </w:rPr>
        <w:t xml:space="preserve"> из</w:t>
      </w:r>
      <w:r w:rsidR="00753D1B" w:rsidRPr="00C44F95">
        <w:rPr>
          <w:rFonts w:ascii="Times New Roman" w:hAnsi="Times New Roman"/>
          <w:sz w:val="26"/>
          <w:szCs w:val="26"/>
        </w:rPr>
        <w:t xml:space="preserve"> </w:t>
      </w:r>
      <w:r w:rsidRPr="00C44F95">
        <w:rPr>
          <w:rFonts w:ascii="Times New Roman" w:hAnsi="Times New Roman"/>
          <w:sz w:val="26"/>
          <w:szCs w:val="26"/>
        </w:rPr>
        <w:t>катало</w:t>
      </w:r>
      <w:r w:rsidR="000856B2" w:rsidRPr="00C44F95">
        <w:rPr>
          <w:rFonts w:ascii="Times New Roman" w:hAnsi="Times New Roman"/>
          <w:sz w:val="26"/>
          <w:szCs w:val="26"/>
        </w:rPr>
        <w:t>гов</w:t>
      </w:r>
      <w:r w:rsidR="00753D1B" w:rsidRPr="00C44F95">
        <w:rPr>
          <w:rFonts w:ascii="Times New Roman" w:hAnsi="Times New Roman"/>
          <w:sz w:val="26"/>
          <w:szCs w:val="26"/>
        </w:rPr>
        <w:t xml:space="preserve"> и т.д</w:t>
      </w:r>
      <w:r w:rsidRPr="00C44F95">
        <w:rPr>
          <w:rFonts w:ascii="Times New Roman" w:hAnsi="Times New Roman"/>
          <w:sz w:val="26"/>
          <w:szCs w:val="26"/>
        </w:rPr>
        <w:t>.</w:t>
      </w:r>
      <w:r w:rsidR="00991665">
        <w:rPr>
          <w:rFonts w:ascii="Times New Roman" w:hAnsi="Times New Roman"/>
          <w:sz w:val="26"/>
          <w:szCs w:val="26"/>
        </w:rPr>
        <w:t xml:space="preserve"> </w:t>
      </w:r>
      <w:r w:rsidR="00CE2C39" w:rsidRPr="00C44F95">
        <w:rPr>
          <w:rFonts w:ascii="Times New Roman" w:hAnsi="Times New Roman"/>
          <w:sz w:val="26"/>
          <w:szCs w:val="26"/>
          <w:shd w:val="clear" w:color="auto" w:fill="FFFFFF"/>
        </w:rPr>
        <w:t>К</w:t>
      </w:r>
      <w:r w:rsidR="00AB6EA4" w:rsidRPr="00C44F95">
        <w:rPr>
          <w:rFonts w:ascii="Times New Roman" w:hAnsi="Times New Roman"/>
          <w:sz w:val="26"/>
          <w:szCs w:val="26"/>
          <w:shd w:val="clear" w:color="auto" w:fill="FFFFFF"/>
        </w:rPr>
        <w:t>роме того торговое обслуживание и предоставление дополнительны</w:t>
      </w:r>
      <w:r w:rsidR="00A471B4" w:rsidRPr="00C44F95">
        <w:rPr>
          <w:rFonts w:ascii="Times New Roman" w:hAnsi="Times New Roman"/>
          <w:sz w:val="26"/>
          <w:szCs w:val="26"/>
          <w:shd w:val="clear" w:color="auto" w:fill="FFFFFF"/>
        </w:rPr>
        <w:t>х услуг покупателям также могут выступать предметами</w:t>
      </w:r>
      <w:r w:rsidR="00CE2C39" w:rsidRPr="00C44F95">
        <w:rPr>
          <w:rFonts w:ascii="Times New Roman" w:hAnsi="Times New Roman"/>
          <w:sz w:val="26"/>
          <w:szCs w:val="26"/>
          <w:shd w:val="clear" w:color="auto" w:fill="FFFFFF"/>
        </w:rPr>
        <w:t xml:space="preserve"> </w:t>
      </w:r>
      <w:proofErr w:type="spellStart"/>
      <w:r w:rsidR="00CE2C39" w:rsidRPr="00C44F95">
        <w:rPr>
          <w:rFonts w:ascii="Times New Roman" w:hAnsi="Times New Roman"/>
          <w:sz w:val="26"/>
          <w:szCs w:val="26"/>
          <w:shd w:val="clear" w:color="auto" w:fill="FFFFFF"/>
        </w:rPr>
        <w:t>ритейлинга</w:t>
      </w:r>
      <w:proofErr w:type="spellEnd"/>
      <w:r w:rsidR="00AB6EA4" w:rsidRPr="00C44F95">
        <w:rPr>
          <w:rFonts w:ascii="Times New Roman" w:hAnsi="Times New Roman"/>
          <w:sz w:val="26"/>
          <w:szCs w:val="26"/>
          <w:shd w:val="clear" w:color="auto" w:fill="FFFFFF"/>
        </w:rPr>
        <w:t xml:space="preserve">. </w:t>
      </w:r>
      <w:r w:rsidR="00CE2C39" w:rsidRPr="00C44F95">
        <w:rPr>
          <w:rFonts w:ascii="Times New Roman" w:hAnsi="Times New Roman"/>
          <w:sz w:val="26"/>
          <w:szCs w:val="26"/>
          <w:shd w:val="clear" w:color="auto" w:fill="FFFFFF"/>
        </w:rPr>
        <w:t>Таким образом, с</w:t>
      </w:r>
      <w:r w:rsidR="002D38A2" w:rsidRPr="00C44F95">
        <w:rPr>
          <w:rFonts w:ascii="Times New Roman" w:hAnsi="Times New Roman"/>
          <w:sz w:val="26"/>
          <w:szCs w:val="26"/>
          <w:shd w:val="clear" w:color="auto" w:fill="FFFFFF"/>
        </w:rPr>
        <w:t>ам процес</w:t>
      </w:r>
      <w:r w:rsidR="00CE2C39" w:rsidRPr="00C44F95">
        <w:rPr>
          <w:rFonts w:ascii="Times New Roman" w:hAnsi="Times New Roman"/>
          <w:sz w:val="26"/>
          <w:szCs w:val="26"/>
          <w:shd w:val="clear" w:color="auto" w:fill="FFFFFF"/>
        </w:rPr>
        <w:t>с розничной торговли</w:t>
      </w:r>
      <w:r w:rsidR="00A471B4" w:rsidRPr="00C44F95">
        <w:rPr>
          <w:rFonts w:ascii="Times New Roman" w:hAnsi="Times New Roman"/>
          <w:sz w:val="26"/>
          <w:szCs w:val="26"/>
          <w:shd w:val="clear" w:color="auto" w:fill="FFFFFF"/>
        </w:rPr>
        <w:t xml:space="preserve"> </w:t>
      </w:r>
      <w:r w:rsidR="00F66850" w:rsidRPr="00C44F95">
        <w:rPr>
          <w:rFonts w:ascii="Times New Roman" w:hAnsi="Times New Roman"/>
          <w:sz w:val="26"/>
          <w:szCs w:val="26"/>
          <w:shd w:val="clear" w:color="auto" w:fill="FFFFFF"/>
        </w:rPr>
        <w:t>заключает</w:t>
      </w:r>
      <w:r w:rsidR="00236357" w:rsidRPr="00C44F95">
        <w:rPr>
          <w:rFonts w:ascii="Times New Roman" w:hAnsi="Times New Roman"/>
          <w:sz w:val="26"/>
          <w:szCs w:val="26"/>
          <w:shd w:val="clear" w:color="auto" w:fill="FFFFFF"/>
        </w:rPr>
        <w:t xml:space="preserve"> в себе три соста</w:t>
      </w:r>
      <w:r w:rsidR="00A471B4" w:rsidRPr="00C44F95">
        <w:rPr>
          <w:rFonts w:ascii="Times New Roman" w:hAnsi="Times New Roman"/>
          <w:sz w:val="26"/>
          <w:szCs w:val="26"/>
          <w:shd w:val="clear" w:color="auto" w:fill="FFFFFF"/>
        </w:rPr>
        <w:t>вляющие</w:t>
      </w:r>
      <w:r w:rsidR="00F66850" w:rsidRPr="00C44F95">
        <w:rPr>
          <w:rFonts w:ascii="Times New Roman" w:hAnsi="Times New Roman"/>
          <w:sz w:val="26"/>
          <w:szCs w:val="26"/>
          <w:shd w:val="clear" w:color="auto" w:fill="FFFFFF"/>
        </w:rPr>
        <w:t>: продажа, обслуживание потребителей</w:t>
      </w:r>
      <w:r w:rsidR="00A55C69" w:rsidRPr="00C44F95">
        <w:rPr>
          <w:rFonts w:ascii="Times New Roman" w:hAnsi="Times New Roman"/>
          <w:sz w:val="26"/>
          <w:szCs w:val="26"/>
          <w:shd w:val="clear" w:color="auto" w:fill="FFFFFF"/>
        </w:rPr>
        <w:t>,</w:t>
      </w:r>
      <w:r w:rsidR="00F66850" w:rsidRPr="00C44F95">
        <w:rPr>
          <w:rFonts w:ascii="Times New Roman" w:hAnsi="Times New Roman"/>
          <w:sz w:val="26"/>
          <w:szCs w:val="26"/>
          <w:shd w:val="clear" w:color="auto" w:fill="FFFFFF"/>
        </w:rPr>
        <w:t xml:space="preserve"> послепродажные</w:t>
      </w:r>
      <w:r w:rsidR="00AB6EA4" w:rsidRPr="00C44F95">
        <w:rPr>
          <w:rFonts w:ascii="Times New Roman" w:hAnsi="Times New Roman"/>
          <w:sz w:val="26"/>
          <w:szCs w:val="26"/>
          <w:shd w:val="clear" w:color="auto" w:fill="FFFFFF"/>
        </w:rPr>
        <w:t xml:space="preserve"> услуг</w:t>
      </w:r>
      <w:r w:rsidR="00F66850" w:rsidRPr="00C44F95">
        <w:rPr>
          <w:rFonts w:ascii="Times New Roman" w:hAnsi="Times New Roman"/>
          <w:sz w:val="26"/>
          <w:szCs w:val="26"/>
          <w:shd w:val="clear" w:color="auto" w:fill="FFFFFF"/>
        </w:rPr>
        <w:t>и</w:t>
      </w:r>
      <w:r w:rsidR="00AB6EA4" w:rsidRPr="00C44F95">
        <w:rPr>
          <w:rFonts w:ascii="Times New Roman" w:hAnsi="Times New Roman"/>
          <w:sz w:val="26"/>
          <w:szCs w:val="26"/>
          <w:shd w:val="clear" w:color="auto" w:fill="FFFFFF"/>
        </w:rPr>
        <w:t xml:space="preserve">. </w:t>
      </w:r>
    </w:p>
    <w:p w14:paraId="7102990D" w14:textId="77777777" w:rsidR="008B4392" w:rsidRPr="00C44F95" w:rsidRDefault="00AB6EA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 </w:t>
      </w:r>
      <w:r w:rsidR="007D4A9F" w:rsidRPr="00C44F95">
        <w:rPr>
          <w:rFonts w:ascii="Times New Roman" w:hAnsi="Times New Roman"/>
          <w:sz w:val="26"/>
          <w:szCs w:val="26"/>
        </w:rPr>
        <w:t>«</w:t>
      </w:r>
      <w:r w:rsidR="00A145A3" w:rsidRPr="00C44F95">
        <w:rPr>
          <w:rFonts w:ascii="Times New Roman" w:hAnsi="Times New Roman"/>
          <w:sz w:val="26"/>
          <w:szCs w:val="26"/>
        </w:rPr>
        <w:t>Розничный торговец (магазин розничной торговли) — это любая коммерческая организация, основная часть прибыли которой образуется за счет розничных продаж. Любая организация, работающая с конечными потребителями, будь то производитель, оптовик или розничный продавец, ведет розничную торговлю</w:t>
      </w:r>
      <w:r w:rsidR="007D4A9F" w:rsidRPr="00C44F95">
        <w:rPr>
          <w:rFonts w:ascii="Times New Roman" w:hAnsi="Times New Roman"/>
          <w:sz w:val="26"/>
          <w:szCs w:val="26"/>
        </w:rPr>
        <w:t>»</w:t>
      </w:r>
      <w:r w:rsidR="00A145A3" w:rsidRPr="00C44F95">
        <w:rPr>
          <w:rFonts w:ascii="Times New Roman" w:hAnsi="Times New Roman"/>
          <w:sz w:val="26"/>
          <w:szCs w:val="26"/>
        </w:rPr>
        <w:t>.</w:t>
      </w:r>
      <w:r w:rsidR="007D4A9F" w:rsidRPr="00C44F95">
        <w:rPr>
          <w:rStyle w:val="a5"/>
          <w:rFonts w:ascii="Times New Roman" w:hAnsi="Times New Roman"/>
          <w:sz w:val="26"/>
          <w:szCs w:val="26"/>
        </w:rPr>
        <w:footnoteReference w:id="2"/>
      </w:r>
    </w:p>
    <w:p w14:paraId="0BB67F16" w14:textId="77777777" w:rsidR="008B4392" w:rsidRPr="00C44F95" w:rsidRDefault="007D4A9F"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Покупателем может выступать</w:t>
      </w:r>
      <w:r w:rsidR="008B4392" w:rsidRPr="00C44F95">
        <w:rPr>
          <w:rFonts w:ascii="Times New Roman" w:hAnsi="Times New Roman"/>
          <w:sz w:val="26"/>
          <w:szCs w:val="26"/>
        </w:rPr>
        <w:t xml:space="preserve"> </w:t>
      </w:r>
      <w:r w:rsidRPr="00C44F95">
        <w:rPr>
          <w:rFonts w:ascii="Times New Roman" w:hAnsi="Times New Roman"/>
          <w:sz w:val="26"/>
          <w:szCs w:val="26"/>
        </w:rPr>
        <w:t>как физическое</w:t>
      </w:r>
      <w:r w:rsidR="008B4392" w:rsidRPr="00C44F95">
        <w:rPr>
          <w:rFonts w:ascii="Times New Roman" w:hAnsi="Times New Roman"/>
          <w:sz w:val="26"/>
          <w:szCs w:val="26"/>
        </w:rPr>
        <w:t>, так</w:t>
      </w:r>
      <w:r w:rsidRPr="00C44F95">
        <w:rPr>
          <w:rFonts w:ascii="Times New Roman" w:hAnsi="Times New Roman"/>
          <w:sz w:val="26"/>
          <w:szCs w:val="26"/>
        </w:rPr>
        <w:t xml:space="preserve"> и юридическое лицо</w:t>
      </w:r>
      <w:r w:rsidR="008F29B7" w:rsidRPr="00C44F95">
        <w:rPr>
          <w:rFonts w:ascii="Times New Roman" w:hAnsi="Times New Roman"/>
          <w:sz w:val="26"/>
          <w:szCs w:val="26"/>
        </w:rPr>
        <w:t>.</w:t>
      </w:r>
    </w:p>
    <w:p w14:paraId="7336301A" w14:textId="77777777" w:rsidR="008D717B" w:rsidRPr="00C44F95" w:rsidRDefault="003C68E7"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Розничные торговцы занимаются продажей товаров и услуг конечному </w:t>
      </w:r>
      <w:r w:rsidR="008D717B" w:rsidRPr="00C44F95">
        <w:rPr>
          <w:rFonts w:ascii="Times New Roman" w:hAnsi="Times New Roman"/>
          <w:sz w:val="26"/>
          <w:szCs w:val="26"/>
          <w:shd w:val="clear" w:color="auto" w:fill="FFFFFF"/>
        </w:rPr>
        <w:t>потребителю</w:t>
      </w:r>
      <w:r w:rsidR="009534D7" w:rsidRPr="00C44F95">
        <w:rPr>
          <w:rFonts w:ascii="Times New Roman" w:hAnsi="Times New Roman"/>
          <w:sz w:val="26"/>
          <w:szCs w:val="26"/>
          <w:shd w:val="clear" w:color="auto" w:fill="FFFFFF"/>
        </w:rPr>
        <w:t>, а не деловому</w:t>
      </w:r>
      <w:r w:rsidRPr="00C44F95">
        <w:rPr>
          <w:rFonts w:ascii="Times New Roman" w:hAnsi="Times New Roman"/>
          <w:sz w:val="26"/>
          <w:szCs w:val="26"/>
          <w:shd w:val="clear" w:color="auto" w:fill="FFFFFF"/>
        </w:rPr>
        <w:t>. Различие в них состоит в том,</w:t>
      </w:r>
      <w:r w:rsidR="009534D7" w:rsidRPr="00C44F95">
        <w:rPr>
          <w:rFonts w:ascii="Times New Roman" w:hAnsi="Times New Roman"/>
          <w:sz w:val="26"/>
          <w:szCs w:val="26"/>
          <w:shd w:val="clear" w:color="auto" w:fill="FFFFFF"/>
        </w:rPr>
        <w:t xml:space="preserve"> что конечный потребитель приобретает</w:t>
      </w:r>
      <w:r w:rsidR="00F66850" w:rsidRPr="00C44F95">
        <w:rPr>
          <w:rFonts w:ascii="Times New Roman" w:hAnsi="Times New Roman"/>
          <w:sz w:val="26"/>
          <w:szCs w:val="26"/>
          <w:shd w:val="clear" w:color="auto" w:fill="FFFFFF"/>
        </w:rPr>
        <w:t xml:space="preserve"> товары</w:t>
      </w:r>
      <w:r w:rsidR="009534D7" w:rsidRPr="00C44F95">
        <w:rPr>
          <w:rFonts w:ascii="Times New Roman" w:hAnsi="Times New Roman"/>
          <w:sz w:val="26"/>
          <w:szCs w:val="26"/>
          <w:shd w:val="clear" w:color="auto" w:fill="FFFFFF"/>
        </w:rPr>
        <w:t>, которые</w:t>
      </w:r>
      <w:r w:rsidR="004B7F80" w:rsidRPr="00C44F95">
        <w:rPr>
          <w:rFonts w:ascii="Times New Roman" w:hAnsi="Times New Roman"/>
          <w:sz w:val="26"/>
          <w:szCs w:val="26"/>
          <w:shd w:val="clear" w:color="auto" w:fill="FFFFFF"/>
        </w:rPr>
        <w:t xml:space="preserve"> </w:t>
      </w:r>
      <w:r w:rsidR="00CE1129" w:rsidRPr="00C44F95">
        <w:rPr>
          <w:rFonts w:ascii="Times New Roman" w:hAnsi="Times New Roman"/>
          <w:sz w:val="26"/>
          <w:szCs w:val="26"/>
          <w:shd w:val="clear" w:color="auto" w:fill="FFFFFF"/>
        </w:rPr>
        <w:t>не подвергаются последующему</w:t>
      </w:r>
      <w:r w:rsidR="009534D7" w:rsidRPr="00C44F95">
        <w:rPr>
          <w:rFonts w:ascii="Times New Roman" w:hAnsi="Times New Roman"/>
          <w:sz w:val="26"/>
          <w:szCs w:val="26"/>
          <w:shd w:val="clear" w:color="auto" w:fill="FFFFFF"/>
        </w:rPr>
        <w:t xml:space="preserve"> изм</w:t>
      </w:r>
      <w:r w:rsidR="00F66850" w:rsidRPr="00C44F95">
        <w:rPr>
          <w:rFonts w:ascii="Times New Roman" w:hAnsi="Times New Roman"/>
          <w:sz w:val="26"/>
          <w:szCs w:val="26"/>
          <w:shd w:val="clear" w:color="auto" w:fill="FFFFFF"/>
        </w:rPr>
        <w:t>енению вне дома</w:t>
      </w:r>
      <w:r w:rsidR="009534D7" w:rsidRPr="00C44F95">
        <w:rPr>
          <w:rFonts w:ascii="Times New Roman" w:hAnsi="Times New Roman"/>
          <w:sz w:val="26"/>
          <w:szCs w:val="26"/>
          <w:shd w:val="clear" w:color="auto" w:fill="FFFFFF"/>
        </w:rPr>
        <w:t>. Деловой же закупает</w:t>
      </w:r>
      <w:r w:rsidR="00F66850" w:rsidRPr="00C44F95">
        <w:rPr>
          <w:rFonts w:ascii="Times New Roman" w:hAnsi="Times New Roman"/>
          <w:sz w:val="26"/>
          <w:szCs w:val="26"/>
          <w:shd w:val="clear" w:color="auto" w:fill="FFFFFF"/>
        </w:rPr>
        <w:t xml:space="preserve"> промежуточную продукцию</w:t>
      </w:r>
      <w:r w:rsidR="008D717B" w:rsidRPr="00C44F95">
        <w:rPr>
          <w:rFonts w:ascii="Times New Roman" w:hAnsi="Times New Roman"/>
          <w:sz w:val="26"/>
          <w:szCs w:val="26"/>
          <w:shd w:val="clear" w:color="auto" w:fill="FFFFFF"/>
        </w:rPr>
        <w:t xml:space="preserve">, </w:t>
      </w:r>
      <w:r w:rsidR="00F66850" w:rsidRPr="00C44F95">
        <w:rPr>
          <w:rFonts w:ascii="Times New Roman" w:hAnsi="Times New Roman"/>
          <w:sz w:val="26"/>
          <w:szCs w:val="26"/>
          <w:shd w:val="clear" w:color="auto" w:fill="FFFFFF"/>
        </w:rPr>
        <w:t>предназначенную</w:t>
      </w:r>
      <w:r w:rsidR="009534D7" w:rsidRPr="00C44F95">
        <w:rPr>
          <w:rFonts w:ascii="Times New Roman" w:hAnsi="Times New Roman"/>
          <w:sz w:val="26"/>
          <w:szCs w:val="26"/>
          <w:shd w:val="clear" w:color="auto" w:fill="FFFFFF"/>
        </w:rPr>
        <w:t xml:space="preserve"> для производства</w:t>
      </w:r>
      <w:r w:rsidR="00F66850" w:rsidRPr="00C44F95">
        <w:rPr>
          <w:rFonts w:ascii="Times New Roman" w:hAnsi="Times New Roman"/>
          <w:sz w:val="26"/>
          <w:szCs w:val="26"/>
          <w:shd w:val="clear" w:color="auto" w:fill="FFFFFF"/>
        </w:rPr>
        <w:t xml:space="preserve"> другой продукции</w:t>
      </w:r>
      <w:r w:rsidR="008D717B" w:rsidRPr="00C44F95">
        <w:rPr>
          <w:rFonts w:ascii="Times New Roman" w:hAnsi="Times New Roman"/>
          <w:sz w:val="26"/>
          <w:szCs w:val="26"/>
          <w:shd w:val="clear" w:color="auto" w:fill="FFFFFF"/>
        </w:rPr>
        <w:t xml:space="preserve"> и</w:t>
      </w:r>
      <w:r w:rsidR="00F66850" w:rsidRPr="00C44F95">
        <w:rPr>
          <w:rFonts w:ascii="Times New Roman" w:hAnsi="Times New Roman"/>
          <w:sz w:val="26"/>
          <w:szCs w:val="26"/>
          <w:shd w:val="clear" w:color="auto" w:fill="FFFFFF"/>
        </w:rPr>
        <w:t>ли</w:t>
      </w:r>
      <w:r w:rsidR="008D717B" w:rsidRPr="00C44F95">
        <w:rPr>
          <w:rFonts w:ascii="Times New Roman" w:hAnsi="Times New Roman"/>
          <w:sz w:val="26"/>
          <w:szCs w:val="26"/>
          <w:shd w:val="clear" w:color="auto" w:fill="FFFFFF"/>
        </w:rPr>
        <w:t xml:space="preserve"> услуг. </w:t>
      </w:r>
    </w:p>
    <w:p w14:paraId="00E04FBC" w14:textId="789731FE" w:rsidR="008D717B" w:rsidRPr="00C44F95" w:rsidRDefault="00A7230A" w:rsidP="00BE5849">
      <w:pPr>
        <w:spacing w:line="360" w:lineRule="auto"/>
        <w:ind w:firstLine="708"/>
        <w:jc w:val="both"/>
        <w:rPr>
          <w:rFonts w:ascii="Times New Roman" w:hAnsi="Times New Roman"/>
          <w:sz w:val="26"/>
          <w:szCs w:val="26"/>
          <w:shd w:val="clear" w:color="auto" w:fill="FFFFFF"/>
        </w:rPr>
      </w:pPr>
      <w:r>
        <w:rPr>
          <w:rFonts w:ascii="Times New Roman" w:hAnsi="Times New Roman"/>
          <w:sz w:val="26"/>
          <w:szCs w:val="26"/>
          <w:shd w:val="clear" w:color="auto" w:fill="FFFFFF"/>
        </w:rPr>
        <w:t>О</w:t>
      </w:r>
      <w:r w:rsidR="004B7F80" w:rsidRPr="00C44F95">
        <w:rPr>
          <w:rFonts w:ascii="Times New Roman" w:hAnsi="Times New Roman"/>
          <w:sz w:val="26"/>
          <w:szCs w:val="26"/>
          <w:shd w:val="clear" w:color="auto" w:fill="FFFFFF"/>
        </w:rPr>
        <w:t>тличие розничных торговц</w:t>
      </w:r>
      <w:r w:rsidR="00A55C69" w:rsidRPr="00C44F95">
        <w:rPr>
          <w:rFonts w:ascii="Times New Roman" w:hAnsi="Times New Roman"/>
          <w:sz w:val="26"/>
          <w:szCs w:val="26"/>
          <w:shd w:val="clear" w:color="auto" w:fill="FFFFFF"/>
        </w:rPr>
        <w:t>ев от</w:t>
      </w:r>
      <w:r w:rsidR="004B7F80" w:rsidRPr="00C44F95">
        <w:rPr>
          <w:rFonts w:ascii="Times New Roman" w:hAnsi="Times New Roman"/>
          <w:sz w:val="26"/>
          <w:szCs w:val="26"/>
          <w:shd w:val="clear" w:color="auto" w:fill="FFFFFF"/>
        </w:rPr>
        <w:t xml:space="preserve"> оптовых</w:t>
      </w:r>
      <w:r w:rsidRPr="00A7230A">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rPr>
        <w:t>заключается</w:t>
      </w:r>
      <w:r>
        <w:rPr>
          <w:rFonts w:ascii="Times New Roman" w:hAnsi="Times New Roman"/>
          <w:sz w:val="26"/>
          <w:szCs w:val="26"/>
          <w:shd w:val="clear" w:color="auto" w:fill="FFFFFF"/>
        </w:rPr>
        <w:t xml:space="preserve"> в том, что</w:t>
      </w:r>
      <w:r w:rsidR="004B7F80" w:rsidRPr="00C44F9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п</w:t>
      </w:r>
      <w:r w:rsidR="004B7F80" w:rsidRPr="00C44F95">
        <w:rPr>
          <w:rFonts w:ascii="Times New Roman" w:hAnsi="Times New Roman"/>
          <w:sz w:val="26"/>
          <w:szCs w:val="26"/>
          <w:shd w:val="clear" w:color="auto" w:fill="FFFFFF"/>
        </w:rPr>
        <w:t>ервые</w:t>
      </w:r>
      <w:r w:rsidR="000E537A" w:rsidRPr="00C44F95">
        <w:rPr>
          <w:rFonts w:ascii="Times New Roman" w:hAnsi="Times New Roman"/>
          <w:sz w:val="26"/>
          <w:szCs w:val="26"/>
          <w:shd w:val="clear" w:color="auto" w:fill="FFFFFF"/>
        </w:rPr>
        <w:t xml:space="preserve"> приобретают товары довольно большими партиями и сбывают</w:t>
      </w:r>
      <w:r w:rsidR="008D717B" w:rsidRPr="00C44F95">
        <w:rPr>
          <w:rFonts w:ascii="Times New Roman" w:hAnsi="Times New Roman"/>
          <w:sz w:val="26"/>
          <w:szCs w:val="26"/>
          <w:shd w:val="clear" w:color="auto" w:fill="FFFFFF"/>
        </w:rPr>
        <w:t xml:space="preserve"> их в небольших количествах </w:t>
      </w:r>
      <w:r w:rsidR="00073399" w:rsidRPr="00C44F95">
        <w:rPr>
          <w:rFonts w:ascii="Times New Roman" w:hAnsi="Times New Roman"/>
          <w:sz w:val="26"/>
          <w:szCs w:val="26"/>
          <w:shd w:val="clear" w:color="auto" w:fill="FFFFFF"/>
        </w:rPr>
        <w:t>конечному потребителю</w:t>
      </w:r>
      <w:r w:rsidR="00ED5FAC" w:rsidRPr="00C44F95">
        <w:rPr>
          <w:rFonts w:ascii="Times New Roman" w:hAnsi="Times New Roman"/>
          <w:sz w:val="26"/>
          <w:szCs w:val="26"/>
          <w:shd w:val="clear" w:color="auto" w:fill="FFFFFF"/>
        </w:rPr>
        <w:t>, использующему продукцию</w:t>
      </w:r>
      <w:r w:rsidR="008D717B" w:rsidRPr="00C44F95">
        <w:rPr>
          <w:rFonts w:ascii="Times New Roman" w:hAnsi="Times New Roman"/>
          <w:sz w:val="26"/>
          <w:szCs w:val="26"/>
          <w:shd w:val="clear" w:color="auto" w:fill="FFFFFF"/>
        </w:rPr>
        <w:t xml:space="preserve"> для личного потре</w:t>
      </w:r>
      <w:r w:rsidR="005B7379" w:rsidRPr="00C44F95">
        <w:rPr>
          <w:rFonts w:ascii="Times New Roman" w:hAnsi="Times New Roman"/>
          <w:sz w:val="26"/>
          <w:szCs w:val="26"/>
          <w:shd w:val="clear" w:color="auto" w:fill="FFFFFF"/>
        </w:rPr>
        <w:t>бления</w:t>
      </w:r>
      <w:r w:rsidR="00ED5FAC" w:rsidRPr="00C44F95">
        <w:rPr>
          <w:rFonts w:ascii="Times New Roman" w:hAnsi="Times New Roman"/>
          <w:sz w:val="26"/>
          <w:szCs w:val="26"/>
          <w:shd w:val="clear" w:color="auto" w:fill="FFFFFF"/>
        </w:rPr>
        <w:t>. Оптовые торговцы сбывают</w:t>
      </w:r>
      <w:r w:rsidR="005B7379" w:rsidRPr="00C44F95">
        <w:rPr>
          <w:rFonts w:ascii="Times New Roman" w:hAnsi="Times New Roman"/>
          <w:sz w:val="26"/>
          <w:szCs w:val="26"/>
          <w:shd w:val="clear" w:color="auto" w:fill="FFFFFF"/>
        </w:rPr>
        <w:t xml:space="preserve"> товар большими партиями</w:t>
      </w:r>
      <w:r w:rsidR="008226C4" w:rsidRPr="00C44F95">
        <w:rPr>
          <w:rFonts w:ascii="Times New Roman" w:hAnsi="Times New Roman"/>
          <w:sz w:val="26"/>
          <w:szCs w:val="26"/>
          <w:shd w:val="clear" w:color="auto" w:fill="FFFFFF"/>
        </w:rPr>
        <w:t xml:space="preserve">, их </w:t>
      </w:r>
      <w:r w:rsidR="008226C4" w:rsidRPr="00C44F95">
        <w:rPr>
          <w:rFonts w:ascii="Times New Roman" w:hAnsi="Times New Roman"/>
          <w:sz w:val="26"/>
          <w:szCs w:val="26"/>
          <w:shd w:val="clear" w:color="auto" w:fill="FFFFFF"/>
        </w:rPr>
        <w:lastRenderedPageBreak/>
        <w:t>покупателями являются другие</w:t>
      </w:r>
      <w:r w:rsidR="00ED5FAC" w:rsidRPr="00C44F95">
        <w:rPr>
          <w:rFonts w:ascii="Times New Roman" w:hAnsi="Times New Roman"/>
          <w:sz w:val="26"/>
          <w:szCs w:val="26"/>
          <w:shd w:val="clear" w:color="auto" w:fill="FFFFFF"/>
        </w:rPr>
        <w:t xml:space="preserve"> </w:t>
      </w:r>
      <w:proofErr w:type="spellStart"/>
      <w:r w:rsidR="00ED5FAC" w:rsidRPr="00C44F95">
        <w:rPr>
          <w:rFonts w:ascii="Times New Roman" w:hAnsi="Times New Roman"/>
          <w:sz w:val="26"/>
          <w:szCs w:val="26"/>
          <w:shd w:val="clear" w:color="auto" w:fill="FFFFFF"/>
        </w:rPr>
        <w:t>дистрибьютеры</w:t>
      </w:r>
      <w:proofErr w:type="spellEnd"/>
      <w:r w:rsidR="00413552" w:rsidRPr="00C44F95">
        <w:rPr>
          <w:rFonts w:ascii="Times New Roman" w:hAnsi="Times New Roman"/>
          <w:sz w:val="26"/>
          <w:szCs w:val="26"/>
          <w:shd w:val="clear" w:color="auto" w:fill="FFFFFF"/>
        </w:rPr>
        <w:t xml:space="preserve">, розничные торговцы, коммерческие и </w:t>
      </w:r>
      <w:r w:rsidR="008D717B" w:rsidRPr="00C44F95">
        <w:rPr>
          <w:rFonts w:ascii="Times New Roman" w:hAnsi="Times New Roman"/>
          <w:sz w:val="26"/>
          <w:szCs w:val="26"/>
          <w:shd w:val="clear" w:color="auto" w:fill="FFFFFF"/>
        </w:rPr>
        <w:t>промышленные</w:t>
      </w:r>
      <w:r w:rsidR="00413552" w:rsidRPr="00C44F95">
        <w:rPr>
          <w:rFonts w:ascii="Times New Roman" w:hAnsi="Times New Roman"/>
          <w:sz w:val="26"/>
          <w:szCs w:val="26"/>
          <w:shd w:val="clear" w:color="auto" w:fill="FFFFFF"/>
        </w:rPr>
        <w:t xml:space="preserve"> пользователи и организации</w:t>
      </w:r>
      <w:r w:rsidR="008D717B" w:rsidRPr="00C44F95">
        <w:rPr>
          <w:rFonts w:ascii="Times New Roman" w:hAnsi="Times New Roman"/>
          <w:sz w:val="26"/>
          <w:szCs w:val="26"/>
          <w:shd w:val="clear" w:color="auto" w:fill="FFFFFF"/>
        </w:rPr>
        <w:t xml:space="preserve">. </w:t>
      </w:r>
    </w:p>
    <w:p w14:paraId="385F7D32" w14:textId="77777777" w:rsidR="008D717B" w:rsidRPr="00572928" w:rsidRDefault="008D717B"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Розничные продавцы </w:t>
      </w:r>
      <w:r w:rsidR="005B7379" w:rsidRPr="00C44F95">
        <w:rPr>
          <w:rFonts w:ascii="Times New Roman" w:hAnsi="Times New Roman"/>
          <w:sz w:val="26"/>
          <w:szCs w:val="26"/>
          <w:shd w:val="clear" w:color="auto" w:fill="FFFFFF"/>
        </w:rPr>
        <w:t>выступают</w:t>
      </w:r>
      <w:r w:rsidR="007D3198" w:rsidRPr="00C44F95">
        <w:rPr>
          <w:rFonts w:ascii="Times New Roman" w:hAnsi="Times New Roman"/>
          <w:sz w:val="26"/>
          <w:szCs w:val="26"/>
          <w:shd w:val="clear" w:color="auto" w:fill="FFFFFF"/>
        </w:rPr>
        <w:t xml:space="preserve"> связующим звеном между</w:t>
      </w:r>
      <w:r w:rsidR="00F66850" w:rsidRPr="00C44F95">
        <w:rPr>
          <w:rFonts w:ascii="Times New Roman" w:hAnsi="Times New Roman"/>
          <w:sz w:val="26"/>
          <w:szCs w:val="26"/>
          <w:shd w:val="clear" w:color="auto" w:fill="FFFFFF"/>
        </w:rPr>
        <w:t xml:space="preserve"> производителями и потребителями</w:t>
      </w:r>
      <w:r w:rsidRPr="00C44F95">
        <w:rPr>
          <w:rFonts w:ascii="Times New Roman" w:hAnsi="Times New Roman"/>
          <w:sz w:val="26"/>
          <w:szCs w:val="26"/>
          <w:shd w:val="clear" w:color="auto" w:fill="FFFFFF"/>
        </w:rPr>
        <w:t xml:space="preserve">. </w:t>
      </w:r>
      <w:proofErr w:type="spellStart"/>
      <w:r w:rsidR="007D3198" w:rsidRPr="00C44F95">
        <w:rPr>
          <w:rFonts w:ascii="Times New Roman" w:hAnsi="Times New Roman"/>
          <w:sz w:val="26"/>
          <w:szCs w:val="26"/>
          <w:shd w:val="clear" w:color="auto" w:fill="FFFFFF"/>
        </w:rPr>
        <w:t>Ритейлеры</w:t>
      </w:r>
      <w:proofErr w:type="spellEnd"/>
      <w:r w:rsidR="005A34D5" w:rsidRPr="00C44F95">
        <w:rPr>
          <w:rFonts w:ascii="Times New Roman" w:hAnsi="Times New Roman"/>
          <w:sz w:val="26"/>
          <w:szCs w:val="26"/>
          <w:shd w:val="clear" w:color="auto" w:fill="FFFFFF"/>
        </w:rPr>
        <w:t xml:space="preserve"> предоставляют информацию о вкусах и предпочтениях общества производителям, которые, в свою очередь, на основании этих данных оце</w:t>
      </w:r>
      <w:r w:rsidR="00EF4BFF" w:rsidRPr="00C44F95">
        <w:rPr>
          <w:rFonts w:ascii="Times New Roman" w:hAnsi="Times New Roman"/>
          <w:sz w:val="26"/>
          <w:szCs w:val="26"/>
          <w:shd w:val="clear" w:color="auto" w:fill="FFFFFF"/>
        </w:rPr>
        <w:t xml:space="preserve">нивают величину </w:t>
      </w:r>
      <w:r w:rsidR="005A34D5" w:rsidRPr="00C44F95">
        <w:rPr>
          <w:rFonts w:ascii="Times New Roman" w:hAnsi="Times New Roman"/>
          <w:sz w:val="26"/>
          <w:szCs w:val="26"/>
          <w:shd w:val="clear" w:color="auto" w:fill="FFFFFF"/>
        </w:rPr>
        <w:t>спроса</w:t>
      </w:r>
      <w:r w:rsidR="00EF4BFF" w:rsidRPr="00C44F95">
        <w:rPr>
          <w:rFonts w:ascii="Times New Roman" w:hAnsi="Times New Roman"/>
          <w:sz w:val="26"/>
          <w:szCs w:val="26"/>
          <w:shd w:val="clear" w:color="auto" w:fill="FFFFFF"/>
        </w:rPr>
        <w:t xml:space="preserve"> покупателей</w:t>
      </w:r>
      <w:r w:rsidR="005A34D5" w:rsidRPr="00C44F95">
        <w:rPr>
          <w:rFonts w:ascii="Times New Roman" w:hAnsi="Times New Roman"/>
          <w:sz w:val="26"/>
          <w:szCs w:val="26"/>
          <w:shd w:val="clear" w:color="auto" w:fill="FFFFFF"/>
        </w:rPr>
        <w:t xml:space="preserve"> на определенные группы</w:t>
      </w:r>
      <w:r w:rsidR="00EF4BFF" w:rsidRPr="00C44F95">
        <w:rPr>
          <w:rFonts w:ascii="Times New Roman" w:hAnsi="Times New Roman"/>
          <w:sz w:val="26"/>
          <w:szCs w:val="26"/>
          <w:shd w:val="clear" w:color="auto" w:fill="FFFFFF"/>
        </w:rPr>
        <w:t xml:space="preserve"> товаров и целесообразно</w:t>
      </w:r>
      <w:r w:rsidRPr="00C44F95">
        <w:rPr>
          <w:rFonts w:ascii="Times New Roman" w:hAnsi="Times New Roman"/>
          <w:sz w:val="26"/>
          <w:szCs w:val="26"/>
          <w:shd w:val="clear" w:color="auto" w:fill="FFFFFF"/>
        </w:rPr>
        <w:t xml:space="preserve"> распределять производительную мощность. </w:t>
      </w:r>
      <w:r w:rsidR="00EF4BFF" w:rsidRPr="00C44F95">
        <w:rPr>
          <w:rFonts w:ascii="Times New Roman" w:hAnsi="Times New Roman"/>
          <w:sz w:val="26"/>
          <w:szCs w:val="26"/>
          <w:shd w:val="clear" w:color="auto" w:fill="FFFFFF"/>
        </w:rPr>
        <w:t xml:space="preserve">Покупатели получают информацию </w:t>
      </w:r>
      <w:r w:rsidR="00025508" w:rsidRPr="00C44F95">
        <w:rPr>
          <w:rFonts w:ascii="Times New Roman" w:hAnsi="Times New Roman"/>
          <w:sz w:val="26"/>
          <w:szCs w:val="26"/>
          <w:shd w:val="clear" w:color="auto" w:fill="FFFFFF"/>
        </w:rPr>
        <w:t>о</w:t>
      </w:r>
      <w:r w:rsidRPr="00C44F95">
        <w:rPr>
          <w:rFonts w:ascii="Times New Roman" w:hAnsi="Times New Roman"/>
          <w:sz w:val="26"/>
          <w:szCs w:val="26"/>
          <w:shd w:val="clear" w:color="auto" w:fill="FFFFFF"/>
        </w:rPr>
        <w:t xml:space="preserve"> производител</w:t>
      </w:r>
      <w:r w:rsidR="00025508" w:rsidRPr="00C44F95">
        <w:rPr>
          <w:rFonts w:ascii="Times New Roman" w:hAnsi="Times New Roman"/>
          <w:sz w:val="26"/>
          <w:szCs w:val="26"/>
          <w:shd w:val="clear" w:color="auto" w:fill="FFFFFF"/>
        </w:rPr>
        <w:t xml:space="preserve">ях, исходя из этого, в дальнейшем отдают свое </w:t>
      </w:r>
      <w:r w:rsidR="00025508" w:rsidRPr="00572928">
        <w:rPr>
          <w:rFonts w:ascii="Times New Roman" w:hAnsi="Times New Roman"/>
          <w:sz w:val="26"/>
          <w:szCs w:val="26"/>
          <w:shd w:val="clear" w:color="auto" w:fill="FFFFFF"/>
        </w:rPr>
        <w:t xml:space="preserve">предпочтение.  </w:t>
      </w:r>
    </w:p>
    <w:p w14:paraId="78BDE349" w14:textId="7F3A058A" w:rsidR="0016536C" w:rsidRPr="00572928" w:rsidRDefault="00662A46" w:rsidP="00331EFF">
      <w:pPr>
        <w:spacing w:line="360" w:lineRule="auto"/>
        <w:ind w:firstLine="708"/>
        <w:jc w:val="both"/>
        <w:rPr>
          <w:rFonts w:ascii="Times New Roman" w:hAnsi="Times New Roman"/>
          <w:sz w:val="26"/>
          <w:szCs w:val="26"/>
          <w:shd w:val="clear" w:color="auto" w:fill="FFFFFF"/>
        </w:rPr>
      </w:pPr>
      <w:r w:rsidRPr="00572928">
        <w:rPr>
          <w:rFonts w:ascii="Times New Roman" w:hAnsi="Times New Roman"/>
          <w:sz w:val="26"/>
          <w:szCs w:val="26"/>
          <w:shd w:val="clear" w:color="auto" w:fill="FFFFFF"/>
        </w:rPr>
        <w:t>«</w:t>
      </w:r>
      <w:r w:rsidR="008B4392" w:rsidRPr="00572928">
        <w:rPr>
          <w:rFonts w:ascii="Times New Roman" w:hAnsi="Times New Roman"/>
          <w:sz w:val="26"/>
          <w:szCs w:val="26"/>
          <w:shd w:val="clear" w:color="auto" w:fill="FFFFFF"/>
        </w:rPr>
        <w:t xml:space="preserve">Основные цели коммерческой работы </w:t>
      </w:r>
      <w:r w:rsidRPr="00572928">
        <w:rPr>
          <w:rFonts w:ascii="Times New Roman" w:hAnsi="Times New Roman"/>
          <w:sz w:val="26"/>
          <w:szCs w:val="26"/>
          <w:shd w:val="clear" w:color="auto" w:fill="FFFFFF"/>
        </w:rPr>
        <w:t xml:space="preserve">в розничной торговле </w:t>
      </w:r>
      <w:r w:rsidR="008B4392" w:rsidRPr="00572928">
        <w:rPr>
          <w:rFonts w:ascii="Times New Roman" w:hAnsi="Times New Roman"/>
          <w:sz w:val="26"/>
          <w:szCs w:val="26"/>
          <w:shd w:val="clear" w:color="auto" w:fill="FFFFFF"/>
        </w:rPr>
        <w:t>заключаются в обеспечении доведения товаров до покупателей и торговом обслуживании с учетом тр</w:t>
      </w:r>
      <w:r w:rsidR="008F29B7" w:rsidRPr="00572928">
        <w:rPr>
          <w:rFonts w:ascii="Times New Roman" w:hAnsi="Times New Roman"/>
          <w:sz w:val="26"/>
          <w:szCs w:val="26"/>
          <w:shd w:val="clear" w:color="auto" w:fill="FFFFFF"/>
        </w:rPr>
        <w:t xml:space="preserve">ебований рынка. </w:t>
      </w:r>
      <w:r w:rsidR="008B4392" w:rsidRPr="00572928">
        <w:rPr>
          <w:rFonts w:ascii="Times New Roman" w:hAnsi="Times New Roman"/>
          <w:sz w:val="26"/>
          <w:szCs w:val="26"/>
          <w:shd w:val="clear" w:color="auto" w:fill="FFFFFF"/>
        </w:rPr>
        <w:t>Коммерческой деятельности должен быть присущ динамизм, обусловленный изменениями во внутренней и внешней среде, ресурсном потенциале, технологии торговли, финансовом состоянии, что составляет основу функционирования розничного торгового предприятия</w:t>
      </w:r>
      <w:r w:rsidRPr="00572928">
        <w:rPr>
          <w:rFonts w:ascii="Times New Roman" w:hAnsi="Times New Roman"/>
          <w:sz w:val="26"/>
          <w:szCs w:val="26"/>
          <w:shd w:val="clear" w:color="auto" w:fill="FFFFFF"/>
        </w:rPr>
        <w:t>»</w:t>
      </w:r>
      <w:r w:rsidR="008B4392" w:rsidRPr="00572928">
        <w:rPr>
          <w:rFonts w:ascii="Times New Roman" w:hAnsi="Times New Roman"/>
          <w:sz w:val="26"/>
          <w:szCs w:val="26"/>
          <w:shd w:val="clear" w:color="auto" w:fill="FFFFFF"/>
        </w:rPr>
        <w:t>.</w:t>
      </w:r>
      <w:r w:rsidR="008B4392" w:rsidRPr="00572928">
        <w:rPr>
          <w:rStyle w:val="a5"/>
          <w:rFonts w:ascii="Times New Roman" w:hAnsi="Times New Roman"/>
          <w:sz w:val="26"/>
          <w:szCs w:val="26"/>
          <w:shd w:val="clear" w:color="auto" w:fill="FFFFFF"/>
        </w:rPr>
        <w:footnoteReference w:id="3"/>
      </w:r>
      <w:r w:rsidR="008B4392" w:rsidRPr="00572928">
        <w:rPr>
          <w:rFonts w:ascii="Times New Roman" w:hAnsi="Times New Roman"/>
          <w:sz w:val="26"/>
          <w:szCs w:val="26"/>
          <w:shd w:val="clear" w:color="auto" w:fill="FFFFFF"/>
        </w:rPr>
        <w:t xml:space="preserve"> </w:t>
      </w:r>
    </w:p>
    <w:p w14:paraId="27C55B49" w14:textId="3CAA8E5A" w:rsidR="0016536C" w:rsidRPr="00C44F95" w:rsidRDefault="005B7379" w:rsidP="00BE5849">
      <w:pPr>
        <w:spacing w:line="360" w:lineRule="auto"/>
        <w:ind w:firstLine="708"/>
        <w:jc w:val="both"/>
        <w:rPr>
          <w:rFonts w:ascii="Times New Roman" w:hAnsi="Times New Roman"/>
          <w:sz w:val="26"/>
          <w:szCs w:val="26"/>
        </w:rPr>
      </w:pPr>
      <w:r w:rsidRPr="00572928">
        <w:rPr>
          <w:rFonts w:ascii="Times New Roman" w:hAnsi="Times New Roman"/>
          <w:sz w:val="26"/>
          <w:szCs w:val="26"/>
        </w:rPr>
        <w:t>Р</w:t>
      </w:r>
      <w:r w:rsidR="0016536C" w:rsidRPr="00572928">
        <w:rPr>
          <w:rFonts w:ascii="Times New Roman" w:hAnsi="Times New Roman"/>
          <w:sz w:val="26"/>
          <w:szCs w:val="26"/>
        </w:rPr>
        <w:t xml:space="preserve">озничная торговля </w:t>
      </w:r>
      <w:r w:rsidRPr="00572928">
        <w:rPr>
          <w:rFonts w:ascii="Times New Roman" w:hAnsi="Times New Roman"/>
          <w:sz w:val="26"/>
          <w:szCs w:val="26"/>
        </w:rPr>
        <w:t>представляет собой не только сферу</w:t>
      </w:r>
      <w:r w:rsidR="0016536C" w:rsidRPr="00572928">
        <w:rPr>
          <w:rFonts w:ascii="Times New Roman" w:hAnsi="Times New Roman"/>
          <w:sz w:val="26"/>
          <w:szCs w:val="26"/>
        </w:rPr>
        <w:t xml:space="preserve"> деятельности, </w:t>
      </w:r>
      <w:r w:rsidRPr="00572928">
        <w:rPr>
          <w:rFonts w:ascii="Times New Roman" w:hAnsi="Times New Roman"/>
          <w:sz w:val="26"/>
          <w:szCs w:val="26"/>
        </w:rPr>
        <w:t>которая выступает в качестве индикатора</w:t>
      </w:r>
      <w:r w:rsidR="0016536C" w:rsidRPr="00572928">
        <w:rPr>
          <w:rFonts w:ascii="Times New Roman" w:hAnsi="Times New Roman"/>
          <w:sz w:val="26"/>
          <w:szCs w:val="26"/>
        </w:rPr>
        <w:t xml:space="preserve"> развития общества, но</w:t>
      </w:r>
      <w:r w:rsidR="00ED5FAC" w:rsidRPr="00572928">
        <w:rPr>
          <w:rFonts w:ascii="Times New Roman" w:hAnsi="Times New Roman"/>
          <w:sz w:val="26"/>
          <w:szCs w:val="26"/>
        </w:rPr>
        <w:t xml:space="preserve"> и является особым</w:t>
      </w:r>
      <w:r w:rsidR="0016536C" w:rsidRPr="00572928">
        <w:rPr>
          <w:rFonts w:ascii="Times New Roman" w:hAnsi="Times New Roman"/>
          <w:sz w:val="26"/>
          <w:szCs w:val="26"/>
        </w:rPr>
        <w:t xml:space="preserve"> вид</w:t>
      </w:r>
      <w:r w:rsidR="00ED5FAC" w:rsidRPr="00572928">
        <w:rPr>
          <w:rFonts w:ascii="Times New Roman" w:hAnsi="Times New Roman"/>
          <w:sz w:val="26"/>
          <w:szCs w:val="26"/>
        </w:rPr>
        <w:t>ом бизнеса, существующего в условиях</w:t>
      </w:r>
      <w:r w:rsidR="0016536C" w:rsidRPr="00572928">
        <w:rPr>
          <w:rFonts w:ascii="Times New Roman" w:hAnsi="Times New Roman"/>
          <w:sz w:val="26"/>
          <w:szCs w:val="26"/>
        </w:rPr>
        <w:t xml:space="preserve"> риска, </w:t>
      </w:r>
      <w:r w:rsidR="00ED5FAC" w:rsidRPr="00572928">
        <w:rPr>
          <w:rFonts w:ascii="Times New Roman" w:hAnsi="Times New Roman"/>
          <w:sz w:val="26"/>
          <w:szCs w:val="26"/>
        </w:rPr>
        <w:t>сталкивается с проблемой не</w:t>
      </w:r>
      <w:r w:rsidR="00656D2F" w:rsidRPr="00572928">
        <w:rPr>
          <w:rFonts w:ascii="Times New Roman" w:hAnsi="Times New Roman"/>
          <w:sz w:val="26"/>
          <w:szCs w:val="26"/>
        </w:rPr>
        <w:t>определенных и не</w:t>
      </w:r>
      <w:r w:rsidR="0016536C" w:rsidRPr="00572928">
        <w:rPr>
          <w:rFonts w:ascii="Times New Roman" w:hAnsi="Times New Roman"/>
          <w:sz w:val="26"/>
          <w:szCs w:val="26"/>
        </w:rPr>
        <w:t xml:space="preserve">защищенных прав собственности, несовершенной информации, недобросовестной конкуренции. То непосредственное изучение эволюции розничной торговли открывает дополнительные возможности более глубокого познания ее рыночных отношений. </w:t>
      </w:r>
    </w:p>
    <w:p w14:paraId="594BCB6C" w14:textId="77777777" w:rsidR="00300C5D" w:rsidRPr="00C44F95" w:rsidRDefault="000B5A90"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Истоки возникновения розничной торговли берут начало </w:t>
      </w:r>
      <w:r w:rsidR="00933AC0" w:rsidRPr="00C44F95">
        <w:rPr>
          <w:rFonts w:ascii="Times New Roman" w:hAnsi="Times New Roman"/>
          <w:sz w:val="26"/>
          <w:szCs w:val="26"/>
        </w:rPr>
        <w:t>в эпоху зарождения товарно-денежных отношений</w:t>
      </w:r>
      <w:r w:rsidR="00334FAD" w:rsidRPr="00C44F95">
        <w:rPr>
          <w:rFonts w:ascii="Times New Roman" w:hAnsi="Times New Roman"/>
          <w:sz w:val="26"/>
          <w:szCs w:val="26"/>
        </w:rPr>
        <w:t xml:space="preserve">. Впервые </w:t>
      </w:r>
      <w:r w:rsidR="0016536C" w:rsidRPr="00C44F95">
        <w:rPr>
          <w:rFonts w:ascii="Times New Roman" w:hAnsi="Times New Roman"/>
          <w:sz w:val="26"/>
          <w:szCs w:val="26"/>
        </w:rPr>
        <w:t>о розничной торговле</w:t>
      </w:r>
      <w:r w:rsidR="00334FAD" w:rsidRPr="00C44F95">
        <w:rPr>
          <w:rFonts w:ascii="Times New Roman" w:hAnsi="Times New Roman"/>
          <w:sz w:val="26"/>
          <w:szCs w:val="26"/>
        </w:rPr>
        <w:t xml:space="preserve"> упоминается в древних</w:t>
      </w:r>
      <w:r w:rsidR="00300C5D" w:rsidRPr="00C44F95">
        <w:rPr>
          <w:rFonts w:ascii="Times New Roman" w:hAnsi="Times New Roman"/>
          <w:sz w:val="26"/>
          <w:szCs w:val="26"/>
        </w:rPr>
        <w:t xml:space="preserve"> памятниках</w:t>
      </w:r>
      <w:r w:rsidR="0016536C" w:rsidRPr="00C44F95">
        <w:rPr>
          <w:rFonts w:ascii="Times New Roman" w:hAnsi="Times New Roman"/>
          <w:sz w:val="26"/>
          <w:szCs w:val="26"/>
        </w:rPr>
        <w:t xml:space="preserve"> </w:t>
      </w:r>
      <w:r w:rsidR="00300C5D" w:rsidRPr="00C44F95">
        <w:rPr>
          <w:rFonts w:ascii="Times New Roman" w:hAnsi="Times New Roman"/>
          <w:sz w:val="26"/>
          <w:szCs w:val="26"/>
        </w:rPr>
        <w:t xml:space="preserve">античного Рима и Афин. </w:t>
      </w:r>
    </w:p>
    <w:p w14:paraId="4BC7C826" w14:textId="77777777" w:rsidR="0016536C" w:rsidRPr="00C44F95" w:rsidRDefault="00300C5D"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Караванная</w:t>
      </w:r>
      <w:r w:rsidR="005B0D4C" w:rsidRPr="00C44F95">
        <w:rPr>
          <w:rFonts w:ascii="Times New Roman" w:hAnsi="Times New Roman"/>
          <w:sz w:val="26"/>
          <w:szCs w:val="26"/>
        </w:rPr>
        <w:t xml:space="preserve"> торговля</w:t>
      </w:r>
      <w:r w:rsidRPr="00C44F95">
        <w:rPr>
          <w:rFonts w:ascii="Times New Roman" w:hAnsi="Times New Roman"/>
          <w:sz w:val="26"/>
          <w:szCs w:val="26"/>
        </w:rPr>
        <w:t xml:space="preserve"> </w:t>
      </w:r>
      <w:r w:rsidR="005926BE" w:rsidRPr="00C44F95">
        <w:rPr>
          <w:rFonts w:ascii="Times New Roman" w:hAnsi="Times New Roman"/>
          <w:sz w:val="26"/>
          <w:szCs w:val="26"/>
        </w:rPr>
        <w:t>исторически считается первой</w:t>
      </w:r>
      <w:r w:rsidR="005B0D4C" w:rsidRPr="00C44F95">
        <w:rPr>
          <w:rFonts w:ascii="Times New Roman" w:hAnsi="Times New Roman"/>
          <w:sz w:val="26"/>
          <w:szCs w:val="26"/>
        </w:rPr>
        <w:t xml:space="preserve"> формой торговли</w:t>
      </w:r>
      <w:r w:rsidRPr="00C44F95">
        <w:rPr>
          <w:rFonts w:ascii="Times New Roman" w:hAnsi="Times New Roman"/>
          <w:sz w:val="26"/>
          <w:szCs w:val="26"/>
        </w:rPr>
        <w:t>. Она проводилась нерегулярно, не им</w:t>
      </w:r>
      <w:r w:rsidR="005926BE" w:rsidRPr="00C44F95">
        <w:rPr>
          <w:rFonts w:ascii="Times New Roman" w:hAnsi="Times New Roman"/>
          <w:sz w:val="26"/>
          <w:szCs w:val="26"/>
        </w:rPr>
        <w:t>ела четких правил и фиксированного места продаж</w:t>
      </w:r>
      <w:r w:rsidR="0016536C" w:rsidRPr="00C44F95">
        <w:rPr>
          <w:rFonts w:ascii="Times New Roman" w:hAnsi="Times New Roman"/>
          <w:sz w:val="26"/>
          <w:szCs w:val="26"/>
        </w:rPr>
        <w:t xml:space="preserve">. </w:t>
      </w:r>
    </w:p>
    <w:p w14:paraId="4A563272" w14:textId="77777777" w:rsidR="004F5CA7" w:rsidRPr="00C44F95" w:rsidRDefault="0016536C"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С дальнейшим развитием розничной торговли появляются все новые со</w:t>
      </w:r>
      <w:r w:rsidR="00047E95" w:rsidRPr="00C44F95">
        <w:rPr>
          <w:rFonts w:ascii="Times New Roman" w:hAnsi="Times New Roman"/>
          <w:sz w:val="26"/>
          <w:szCs w:val="26"/>
        </w:rPr>
        <w:t>временные способы</w:t>
      </w:r>
      <w:r w:rsidR="005B0D4C" w:rsidRPr="00C44F95">
        <w:rPr>
          <w:rFonts w:ascii="Times New Roman" w:hAnsi="Times New Roman"/>
          <w:sz w:val="26"/>
          <w:szCs w:val="26"/>
        </w:rPr>
        <w:t xml:space="preserve"> торговли. В</w:t>
      </w:r>
      <w:r w:rsidR="00047E95" w:rsidRPr="00C44F95">
        <w:rPr>
          <w:rFonts w:ascii="Times New Roman" w:hAnsi="Times New Roman"/>
          <w:sz w:val="26"/>
          <w:szCs w:val="26"/>
        </w:rPr>
        <w:t xml:space="preserve"> средние века главной формой </w:t>
      </w:r>
      <w:r w:rsidRPr="00C44F95">
        <w:rPr>
          <w:rFonts w:ascii="Times New Roman" w:hAnsi="Times New Roman"/>
          <w:sz w:val="26"/>
          <w:szCs w:val="26"/>
        </w:rPr>
        <w:t xml:space="preserve">торговли стали </w:t>
      </w:r>
      <w:r w:rsidRPr="00C44F95">
        <w:rPr>
          <w:rFonts w:ascii="Times New Roman" w:hAnsi="Times New Roman"/>
          <w:sz w:val="26"/>
          <w:szCs w:val="26"/>
        </w:rPr>
        <w:lastRenderedPageBreak/>
        <w:t>стихийные рынки, на которых организовывались ярмарки. В отличие от караванной торговли ярмарочная имела точное время и место</w:t>
      </w:r>
      <w:r w:rsidR="00047E95" w:rsidRPr="00C44F95">
        <w:rPr>
          <w:rFonts w:ascii="Times New Roman" w:hAnsi="Times New Roman"/>
          <w:sz w:val="26"/>
          <w:szCs w:val="26"/>
        </w:rPr>
        <w:t xml:space="preserve"> проведения</w:t>
      </w:r>
      <w:r w:rsidR="004F5CA7" w:rsidRPr="00C44F95">
        <w:rPr>
          <w:rFonts w:ascii="Times New Roman" w:hAnsi="Times New Roman"/>
          <w:sz w:val="26"/>
          <w:szCs w:val="26"/>
        </w:rPr>
        <w:t>.</w:t>
      </w:r>
    </w:p>
    <w:p w14:paraId="67DA14AE" w14:textId="36325A93" w:rsidR="0016536C" w:rsidRPr="00C44F95" w:rsidRDefault="004F5CA7" w:rsidP="00656D2F">
      <w:pPr>
        <w:spacing w:line="360" w:lineRule="auto"/>
        <w:ind w:firstLine="708"/>
        <w:jc w:val="both"/>
        <w:rPr>
          <w:rFonts w:ascii="Times New Roman" w:hAnsi="Times New Roman"/>
          <w:sz w:val="26"/>
          <w:szCs w:val="26"/>
        </w:rPr>
      </w:pPr>
      <w:r w:rsidRPr="00C44F95">
        <w:rPr>
          <w:rFonts w:ascii="Times New Roman" w:hAnsi="Times New Roman"/>
          <w:sz w:val="26"/>
          <w:szCs w:val="26"/>
        </w:rPr>
        <w:t>«На некоторых</w:t>
      </w:r>
      <w:r w:rsidR="0016536C" w:rsidRPr="00C44F95">
        <w:rPr>
          <w:rFonts w:ascii="Times New Roman" w:hAnsi="Times New Roman"/>
          <w:sz w:val="26"/>
          <w:szCs w:val="26"/>
        </w:rPr>
        <w:t xml:space="preserve"> ярмарках были разработаны стандартные требования к качеству продукции, а затем и введена практика торговли по образцам, а </w:t>
      </w:r>
      <w:r w:rsidR="00656D2F">
        <w:rPr>
          <w:rFonts w:ascii="Times New Roman" w:hAnsi="Times New Roman"/>
          <w:sz w:val="26"/>
          <w:szCs w:val="26"/>
        </w:rPr>
        <w:t xml:space="preserve">не только конкретными партиями. </w:t>
      </w:r>
      <w:r w:rsidR="0016536C" w:rsidRPr="00C44F95">
        <w:rPr>
          <w:rFonts w:ascii="Times New Roman" w:hAnsi="Times New Roman"/>
          <w:sz w:val="26"/>
          <w:szCs w:val="26"/>
        </w:rPr>
        <w:t>Бурное развитие торговли привело к появлению постоянных мест торговли, т.е. к возникновению специ</w:t>
      </w:r>
      <w:r w:rsidRPr="00C44F95">
        <w:rPr>
          <w:rFonts w:ascii="Times New Roman" w:hAnsi="Times New Roman"/>
          <w:sz w:val="26"/>
          <w:szCs w:val="26"/>
        </w:rPr>
        <w:t>ализированных торговых центров».</w:t>
      </w:r>
      <w:r w:rsidRPr="00C44F95">
        <w:rPr>
          <w:rStyle w:val="a5"/>
          <w:rFonts w:ascii="Times New Roman" w:hAnsi="Times New Roman"/>
          <w:sz w:val="26"/>
          <w:szCs w:val="26"/>
        </w:rPr>
        <w:footnoteReference w:id="4"/>
      </w:r>
      <w:r w:rsidRPr="00C44F95">
        <w:rPr>
          <w:rFonts w:ascii="Times New Roman" w:hAnsi="Times New Roman"/>
          <w:sz w:val="26"/>
          <w:szCs w:val="26"/>
        </w:rPr>
        <w:t xml:space="preserve"> </w:t>
      </w:r>
    </w:p>
    <w:p w14:paraId="34584C2D" w14:textId="68F5631D" w:rsidR="0016536C" w:rsidRPr="00C44F95" w:rsidRDefault="00FF058A"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Новый этап развития </w:t>
      </w:r>
      <w:r w:rsidR="00843F56" w:rsidRPr="00C44F95">
        <w:rPr>
          <w:rFonts w:ascii="Times New Roman" w:hAnsi="Times New Roman"/>
          <w:sz w:val="26"/>
          <w:szCs w:val="26"/>
        </w:rPr>
        <w:t xml:space="preserve">розничной </w:t>
      </w:r>
      <w:r w:rsidR="00F85B64" w:rsidRPr="00C44F95">
        <w:rPr>
          <w:rFonts w:ascii="Times New Roman" w:hAnsi="Times New Roman"/>
          <w:sz w:val="26"/>
          <w:szCs w:val="26"/>
        </w:rPr>
        <w:t>торговли связан</w:t>
      </w:r>
      <w:r w:rsidRPr="00C44F95">
        <w:rPr>
          <w:rFonts w:ascii="Times New Roman" w:hAnsi="Times New Roman"/>
          <w:sz w:val="26"/>
          <w:szCs w:val="26"/>
        </w:rPr>
        <w:t xml:space="preserve"> с </w:t>
      </w:r>
      <w:r w:rsidR="00843F56" w:rsidRPr="00C44F95">
        <w:rPr>
          <w:rFonts w:ascii="Times New Roman" w:hAnsi="Times New Roman"/>
          <w:sz w:val="26"/>
          <w:szCs w:val="26"/>
        </w:rPr>
        <w:t>началом промышленн</w:t>
      </w:r>
      <w:r w:rsidR="00F85B64" w:rsidRPr="00C44F95">
        <w:rPr>
          <w:rFonts w:ascii="Times New Roman" w:hAnsi="Times New Roman"/>
          <w:sz w:val="26"/>
          <w:szCs w:val="26"/>
        </w:rPr>
        <w:t>ой революции, наблюдавшейся в</w:t>
      </w:r>
      <w:r w:rsidR="00C902C3">
        <w:rPr>
          <w:rFonts w:ascii="Times New Roman" w:hAnsi="Times New Roman"/>
          <w:sz w:val="26"/>
          <w:szCs w:val="26"/>
        </w:rPr>
        <w:t xml:space="preserve"> ряде ведущих западных стран. </w:t>
      </w:r>
      <w:r w:rsidR="008211FC" w:rsidRPr="00C44F95">
        <w:rPr>
          <w:rFonts w:ascii="Times New Roman" w:hAnsi="Times New Roman"/>
          <w:sz w:val="26"/>
          <w:szCs w:val="26"/>
        </w:rPr>
        <w:t>Период отмечается возникновение</w:t>
      </w:r>
      <w:r w:rsidR="00C902C3">
        <w:rPr>
          <w:rFonts w:ascii="Times New Roman" w:hAnsi="Times New Roman"/>
          <w:sz w:val="26"/>
          <w:szCs w:val="26"/>
        </w:rPr>
        <w:t xml:space="preserve">м специализированных магазинов </w:t>
      </w:r>
      <w:r w:rsidR="0016536C" w:rsidRPr="00C44F95">
        <w:rPr>
          <w:rFonts w:ascii="Times New Roman" w:hAnsi="Times New Roman"/>
          <w:sz w:val="26"/>
          <w:szCs w:val="26"/>
        </w:rPr>
        <w:t>розничн</w:t>
      </w:r>
      <w:r w:rsidR="008211FC" w:rsidRPr="00C44F95">
        <w:rPr>
          <w:rFonts w:ascii="Times New Roman" w:hAnsi="Times New Roman"/>
          <w:sz w:val="26"/>
          <w:szCs w:val="26"/>
        </w:rPr>
        <w:t>ой торговли</w:t>
      </w:r>
      <w:r w:rsidR="0016536C" w:rsidRPr="00C44F95">
        <w:rPr>
          <w:rFonts w:ascii="Times New Roman" w:hAnsi="Times New Roman"/>
          <w:sz w:val="26"/>
          <w:szCs w:val="26"/>
        </w:rPr>
        <w:t xml:space="preserve"> продуктами пита</w:t>
      </w:r>
      <w:r w:rsidR="008211FC" w:rsidRPr="00C44F95">
        <w:rPr>
          <w:rFonts w:ascii="Times New Roman" w:hAnsi="Times New Roman"/>
          <w:sz w:val="26"/>
          <w:szCs w:val="26"/>
        </w:rPr>
        <w:t>ния. Постепенно м</w:t>
      </w:r>
      <w:r w:rsidR="0016536C" w:rsidRPr="00C44F95">
        <w:rPr>
          <w:rFonts w:ascii="Times New Roman" w:hAnsi="Times New Roman"/>
          <w:sz w:val="26"/>
          <w:szCs w:val="26"/>
        </w:rPr>
        <w:t xml:space="preserve">елкие торговцы </w:t>
      </w:r>
      <w:r w:rsidR="008211FC" w:rsidRPr="00C44F95">
        <w:rPr>
          <w:rFonts w:ascii="Times New Roman" w:hAnsi="Times New Roman"/>
          <w:sz w:val="26"/>
          <w:szCs w:val="26"/>
        </w:rPr>
        <w:t>осознали, что узкий</w:t>
      </w:r>
      <w:r w:rsidR="0016536C" w:rsidRPr="00C44F95">
        <w:rPr>
          <w:rFonts w:ascii="Times New Roman" w:hAnsi="Times New Roman"/>
          <w:sz w:val="26"/>
          <w:szCs w:val="26"/>
        </w:rPr>
        <w:t xml:space="preserve"> </w:t>
      </w:r>
      <w:r w:rsidR="008211FC" w:rsidRPr="00C44F95">
        <w:rPr>
          <w:rFonts w:ascii="Times New Roman" w:hAnsi="Times New Roman"/>
          <w:sz w:val="26"/>
          <w:szCs w:val="26"/>
        </w:rPr>
        <w:t xml:space="preserve">товарный </w:t>
      </w:r>
      <w:r w:rsidR="0016536C" w:rsidRPr="00C44F95">
        <w:rPr>
          <w:rFonts w:ascii="Times New Roman" w:hAnsi="Times New Roman"/>
          <w:sz w:val="26"/>
          <w:szCs w:val="26"/>
        </w:rPr>
        <w:t xml:space="preserve">ассортимент </w:t>
      </w:r>
      <w:r w:rsidR="008211FC" w:rsidRPr="00C44F95">
        <w:rPr>
          <w:rFonts w:ascii="Times New Roman" w:hAnsi="Times New Roman"/>
          <w:sz w:val="26"/>
          <w:szCs w:val="26"/>
        </w:rPr>
        <w:t>приводит</w:t>
      </w:r>
      <w:r w:rsidR="0016536C" w:rsidRPr="00C44F95">
        <w:rPr>
          <w:rFonts w:ascii="Times New Roman" w:hAnsi="Times New Roman"/>
          <w:sz w:val="26"/>
          <w:szCs w:val="26"/>
        </w:rPr>
        <w:t xml:space="preserve"> к </w:t>
      </w:r>
      <w:r w:rsidR="008211FC" w:rsidRPr="00C44F95">
        <w:rPr>
          <w:rFonts w:ascii="Times New Roman" w:hAnsi="Times New Roman"/>
          <w:sz w:val="26"/>
          <w:szCs w:val="26"/>
        </w:rPr>
        <w:t>сокращению ожидаемой выручки</w:t>
      </w:r>
      <w:r w:rsidR="0016536C" w:rsidRPr="00C44F95">
        <w:rPr>
          <w:rFonts w:ascii="Times New Roman" w:hAnsi="Times New Roman"/>
          <w:sz w:val="26"/>
          <w:szCs w:val="26"/>
        </w:rPr>
        <w:t xml:space="preserve">. </w:t>
      </w:r>
      <w:r w:rsidR="008211FC" w:rsidRPr="00C44F95">
        <w:rPr>
          <w:rFonts w:ascii="Times New Roman" w:hAnsi="Times New Roman"/>
          <w:sz w:val="26"/>
          <w:szCs w:val="26"/>
        </w:rPr>
        <w:t xml:space="preserve">Расширение товарного ряда является </w:t>
      </w:r>
      <w:r w:rsidR="0016536C" w:rsidRPr="00C44F95">
        <w:rPr>
          <w:rFonts w:ascii="Times New Roman" w:hAnsi="Times New Roman"/>
          <w:sz w:val="26"/>
          <w:szCs w:val="26"/>
        </w:rPr>
        <w:t>наиб</w:t>
      </w:r>
      <w:r w:rsidR="008211FC" w:rsidRPr="00C44F95">
        <w:rPr>
          <w:rFonts w:ascii="Times New Roman" w:hAnsi="Times New Roman"/>
          <w:sz w:val="26"/>
          <w:szCs w:val="26"/>
        </w:rPr>
        <w:t xml:space="preserve">олее действенным методом получения </w:t>
      </w:r>
      <w:proofErr w:type="spellStart"/>
      <w:r w:rsidR="008211FC" w:rsidRPr="00C44F95">
        <w:rPr>
          <w:rFonts w:ascii="Times New Roman" w:hAnsi="Times New Roman"/>
          <w:sz w:val="26"/>
          <w:szCs w:val="26"/>
        </w:rPr>
        <w:t>бóльшей</w:t>
      </w:r>
      <w:proofErr w:type="spellEnd"/>
      <w:r w:rsidR="008211FC" w:rsidRPr="00C44F95">
        <w:rPr>
          <w:rFonts w:ascii="Times New Roman" w:hAnsi="Times New Roman"/>
          <w:sz w:val="26"/>
          <w:szCs w:val="26"/>
        </w:rPr>
        <w:t xml:space="preserve"> прибыли.</w:t>
      </w:r>
      <w:r w:rsidR="0016536C" w:rsidRPr="00C44F95">
        <w:rPr>
          <w:rFonts w:ascii="Times New Roman" w:hAnsi="Times New Roman"/>
          <w:sz w:val="26"/>
          <w:szCs w:val="26"/>
        </w:rPr>
        <w:t xml:space="preserve"> </w:t>
      </w:r>
      <w:r w:rsidR="00BD5A75" w:rsidRPr="00C44F95">
        <w:rPr>
          <w:rFonts w:ascii="Times New Roman" w:hAnsi="Times New Roman"/>
          <w:sz w:val="26"/>
          <w:szCs w:val="26"/>
        </w:rPr>
        <w:t>«</w:t>
      </w:r>
      <w:r w:rsidR="0016536C" w:rsidRPr="00C44F95">
        <w:rPr>
          <w:rFonts w:ascii="Times New Roman" w:hAnsi="Times New Roman"/>
          <w:sz w:val="26"/>
          <w:szCs w:val="26"/>
        </w:rPr>
        <w:t>На этом этапе можно выделить две тенденции в развитии розничной торговли: одни торговцы за счет расширения ассортимента товаров преобразовывали торговые точки в магазины, другие создавали крупные торговые сети</w:t>
      </w:r>
      <w:r w:rsidR="00BD5A75" w:rsidRPr="00C44F95">
        <w:rPr>
          <w:rFonts w:ascii="Times New Roman" w:hAnsi="Times New Roman"/>
          <w:sz w:val="26"/>
          <w:szCs w:val="26"/>
        </w:rPr>
        <w:t>»</w:t>
      </w:r>
      <w:r w:rsidR="0016536C" w:rsidRPr="00C44F95">
        <w:rPr>
          <w:rFonts w:ascii="Times New Roman" w:hAnsi="Times New Roman"/>
          <w:sz w:val="26"/>
          <w:szCs w:val="26"/>
        </w:rPr>
        <w:t>.</w:t>
      </w:r>
      <w:r w:rsidR="004759CB" w:rsidRPr="00C44F95">
        <w:rPr>
          <w:rStyle w:val="a5"/>
          <w:rFonts w:ascii="Times New Roman" w:hAnsi="Times New Roman"/>
          <w:sz w:val="26"/>
          <w:szCs w:val="26"/>
        </w:rPr>
        <w:footnoteReference w:id="5"/>
      </w:r>
      <w:r w:rsidR="0016536C" w:rsidRPr="00C44F95">
        <w:rPr>
          <w:rFonts w:ascii="Times New Roman" w:hAnsi="Times New Roman"/>
          <w:sz w:val="26"/>
          <w:szCs w:val="26"/>
        </w:rPr>
        <w:t xml:space="preserve"> </w:t>
      </w:r>
    </w:p>
    <w:p w14:paraId="3A6F2294" w14:textId="77777777" w:rsidR="0016536C" w:rsidRPr="00C44F95" w:rsidRDefault="004759CB"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Объединение магазинов в торговые сети впервые начинает происходить в Европе в</w:t>
      </w:r>
      <w:r w:rsidR="0016536C" w:rsidRPr="00C44F95">
        <w:rPr>
          <w:rFonts w:ascii="Times New Roman" w:hAnsi="Times New Roman"/>
          <w:sz w:val="26"/>
          <w:szCs w:val="26"/>
        </w:rPr>
        <w:t xml:space="preserve"> XV-XVI</w:t>
      </w:r>
      <w:r w:rsidRPr="00C44F95">
        <w:rPr>
          <w:rFonts w:ascii="Times New Roman" w:hAnsi="Times New Roman"/>
          <w:sz w:val="26"/>
          <w:szCs w:val="26"/>
        </w:rPr>
        <w:t xml:space="preserve"> веках, что привело к появлению новых серьезных конкурентов</w:t>
      </w:r>
      <w:r w:rsidR="0016536C" w:rsidRPr="00C44F95">
        <w:rPr>
          <w:rFonts w:ascii="Times New Roman" w:hAnsi="Times New Roman"/>
          <w:sz w:val="26"/>
          <w:szCs w:val="26"/>
        </w:rPr>
        <w:t xml:space="preserve"> </w:t>
      </w:r>
      <w:r w:rsidRPr="00C44F95">
        <w:rPr>
          <w:rFonts w:ascii="Times New Roman" w:hAnsi="Times New Roman"/>
          <w:sz w:val="26"/>
          <w:szCs w:val="26"/>
        </w:rPr>
        <w:t>для местных</w:t>
      </w:r>
      <w:r w:rsidR="0016536C" w:rsidRPr="00C44F95">
        <w:rPr>
          <w:rFonts w:ascii="Times New Roman" w:hAnsi="Times New Roman"/>
          <w:sz w:val="26"/>
          <w:szCs w:val="26"/>
        </w:rPr>
        <w:t xml:space="preserve"> </w:t>
      </w:r>
      <w:proofErr w:type="spellStart"/>
      <w:r w:rsidRPr="00C44F95">
        <w:rPr>
          <w:rFonts w:ascii="Times New Roman" w:hAnsi="Times New Roman"/>
          <w:sz w:val="26"/>
          <w:szCs w:val="26"/>
        </w:rPr>
        <w:t>ритейлеров</w:t>
      </w:r>
      <w:proofErr w:type="spellEnd"/>
      <w:r w:rsidR="0016536C" w:rsidRPr="00C44F95">
        <w:rPr>
          <w:rFonts w:ascii="Times New Roman" w:hAnsi="Times New Roman"/>
          <w:sz w:val="26"/>
          <w:szCs w:val="26"/>
        </w:rPr>
        <w:t xml:space="preserve">. </w:t>
      </w:r>
    </w:p>
    <w:p w14:paraId="548E6580" w14:textId="4B4C73C1" w:rsidR="0016536C" w:rsidRPr="00C44F95" w:rsidRDefault="0016536C"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Появление в начале 1800-х годов первых универмагов в Англии, Соединенных Штатах и Франции ознаменовало новый этап в истории розничной торговли. Универмаги стали символом процветания и являлись доминирующим форматом ритейл</w:t>
      </w:r>
      <w:r w:rsidR="00510899">
        <w:rPr>
          <w:rFonts w:ascii="Times New Roman" w:hAnsi="Times New Roman"/>
          <w:sz w:val="26"/>
          <w:szCs w:val="26"/>
        </w:rPr>
        <w:t xml:space="preserve">а на протяжении более 100 лет. </w:t>
      </w:r>
      <w:r w:rsidRPr="00C44F95">
        <w:rPr>
          <w:rFonts w:ascii="Times New Roman" w:hAnsi="Times New Roman"/>
          <w:sz w:val="26"/>
          <w:szCs w:val="26"/>
        </w:rPr>
        <w:t xml:space="preserve">Они способствовали возникновению </w:t>
      </w:r>
      <w:proofErr w:type="spellStart"/>
      <w:r w:rsidRPr="00C44F95">
        <w:rPr>
          <w:rFonts w:ascii="Times New Roman" w:hAnsi="Times New Roman"/>
          <w:sz w:val="26"/>
          <w:szCs w:val="26"/>
        </w:rPr>
        <w:t>дискаунтеров</w:t>
      </w:r>
      <w:proofErr w:type="spellEnd"/>
      <w:r w:rsidRPr="00C44F95">
        <w:rPr>
          <w:rFonts w:ascii="Times New Roman" w:hAnsi="Times New Roman"/>
          <w:sz w:val="26"/>
          <w:szCs w:val="26"/>
        </w:rPr>
        <w:t xml:space="preserve"> и </w:t>
      </w:r>
      <w:proofErr w:type="spellStart"/>
      <w:r w:rsidRPr="00C44F95">
        <w:rPr>
          <w:rFonts w:ascii="Times New Roman" w:hAnsi="Times New Roman"/>
          <w:sz w:val="26"/>
          <w:szCs w:val="26"/>
        </w:rPr>
        <w:t>моллов</w:t>
      </w:r>
      <w:proofErr w:type="spellEnd"/>
      <w:r w:rsidRPr="00C44F95">
        <w:rPr>
          <w:rFonts w:ascii="Times New Roman" w:hAnsi="Times New Roman"/>
          <w:sz w:val="26"/>
          <w:szCs w:val="26"/>
        </w:rPr>
        <w:t xml:space="preserve">, которые создавались путем объединения различных торговых точек под одной крышей. </w:t>
      </w:r>
    </w:p>
    <w:p w14:paraId="75D8C241" w14:textId="77777777" w:rsidR="0016536C" w:rsidRPr="00C44F95" w:rsidRDefault="00BD5A75"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w:t>
      </w:r>
      <w:r w:rsidRPr="00C44F95">
        <w:rPr>
          <w:rFonts w:ascii="Times New Roman" w:hAnsi="Times New Roman"/>
          <w:sz w:val="26"/>
          <w:szCs w:val="26"/>
          <w:lang w:val="en-US"/>
        </w:rPr>
        <w:t>XIX</w:t>
      </w:r>
      <w:r w:rsidR="0016536C" w:rsidRPr="00C44F95">
        <w:rPr>
          <w:rFonts w:ascii="Times New Roman" w:hAnsi="Times New Roman"/>
          <w:sz w:val="26"/>
          <w:szCs w:val="26"/>
        </w:rPr>
        <w:t xml:space="preserve"> веке в США и Европе начали зарождаться первые розничные торговые сети. Эра экспансии сетевой торгов</w:t>
      </w:r>
      <w:r w:rsidRPr="00C44F95">
        <w:rPr>
          <w:rFonts w:ascii="Times New Roman" w:hAnsi="Times New Roman"/>
          <w:sz w:val="26"/>
          <w:szCs w:val="26"/>
        </w:rPr>
        <w:t xml:space="preserve">ли началась в самом начале </w:t>
      </w:r>
      <w:r w:rsidRPr="00C44F95">
        <w:rPr>
          <w:rFonts w:ascii="Times New Roman" w:hAnsi="Times New Roman"/>
          <w:sz w:val="26"/>
          <w:szCs w:val="26"/>
          <w:lang w:val="en-US"/>
        </w:rPr>
        <w:t>XX</w:t>
      </w:r>
      <w:r w:rsidR="0016536C" w:rsidRPr="00C44F95">
        <w:rPr>
          <w:rFonts w:ascii="Times New Roman" w:hAnsi="Times New Roman"/>
          <w:sz w:val="26"/>
          <w:szCs w:val="26"/>
        </w:rPr>
        <w:t xml:space="preserve"> века</w:t>
      </w:r>
      <w:r w:rsidR="00A55C69" w:rsidRPr="00C44F95">
        <w:rPr>
          <w:rFonts w:ascii="Times New Roman" w:hAnsi="Times New Roman"/>
          <w:sz w:val="26"/>
          <w:szCs w:val="26"/>
        </w:rPr>
        <w:t>, а превосходство данной бизнес-</w:t>
      </w:r>
      <w:r w:rsidR="0016536C" w:rsidRPr="00C44F95">
        <w:rPr>
          <w:rFonts w:ascii="Times New Roman" w:hAnsi="Times New Roman"/>
          <w:sz w:val="26"/>
          <w:szCs w:val="26"/>
        </w:rPr>
        <w:t xml:space="preserve">модели стало очевидно после Второй мировой войны, когда значительно возросло мировое потребление потребительских товаров.   </w:t>
      </w:r>
    </w:p>
    <w:p w14:paraId="17A120E4" w14:textId="2FBAAD8E" w:rsidR="008D273F" w:rsidRPr="00C44F95" w:rsidRDefault="00AA6B02"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 xml:space="preserve">В 1912 г. в США впервые распахнули свои двери </w:t>
      </w:r>
      <w:r w:rsidR="0016536C" w:rsidRPr="00C44F95">
        <w:rPr>
          <w:rFonts w:ascii="Times New Roman" w:hAnsi="Times New Roman"/>
          <w:sz w:val="26"/>
          <w:szCs w:val="26"/>
        </w:rPr>
        <w:t>два магазина самообслуживания</w:t>
      </w:r>
      <w:r w:rsidRPr="00C44F95">
        <w:rPr>
          <w:rFonts w:ascii="Times New Roman" w:hAnsi="Times New Roman"/>
          <w:sz w:val="26"/>
          <w:szCs w:val="26"/>
        </w:rPr>
        <w:t>, где покупатели имели доступ к продукции напрямую</w:t>
      </w:r>
      <w:r w:rsidR="00C902C3">
        <w:rPr>
          <w:rFonts w:ascii="Times New Roman" w:hAnsi="Times New Roman"/>
          <w:sz w:val="26"/>
          <w:szCs w:val="26"/>
        </w:rPr>
        <w:t>, что произвело</w:t>
      </w:r>
      <w:r w:rsidRPr="00C44F95">
        <w:rPr>
          <w:rFonts w:ascii="Times New Roman" w:hAnsi="Times New Roman"/>
          <w:sz w:val="26"/>
          <w:szCs w:val="26"/>
        </w:rPr>
        <w:t xml:space="preserve"> своего рода революцию и по</w:t>
      </w:r>
      <w:r w:rsidR="00C902C3">
        <w:rPr>
          <w:rFonts w:ascii="Times New Roman" w:hAnsi="Times New Roman"/>
          <w:sz w:val="26"/>
          <w:szCs w:val="26"/>
        </w:rPr>
        <w:t>влияло</w:t>
      </w:r>
      <w:r w:rsidR="00185DA1" w:rsidRPr="00C44F95">
        <w:rPr>
          <w:rFonts w:ascii="Times New Roman" w:hAnsi="Times New Roman"/>
          <w:sz w:val="26"/>
          <w:szCs w:val="26"/>
        </w:rPr>
        <w:t xml:space="preserve"> на</w:t>
      </w:r>
      <w:r w:rsidRPr="00C44F95">
        <w:rPr>
          <w:rFonts w:ascii="Times New Roman" w:hAnsi="Times New Roman"/>
          <w:sz w:val="26"/>
          <w:szCs w:val="26"/>
        </w:rPr>
        <w:t xml:space="preserve"> развитие </w:t>
      </w:r>
      <w:r w:rsidR="0016536C" w:rsidRPr="00C44F95">
        <w:rPr>
          <w:rFonts w:ascii="Times New Roman" w:hAnsi="Times New Roman"/>
          <w:sz w:val="26"/>
          <w:szCs w:val="26"/>
        </w:rPr>
        <w:t>современных форм</w:t>
      </w:r>
      <w:r w:rsidRPr="00C44F95">
        <w:rPr>
          <w:rFonts w:ascii="Times New Roman" w:hAnsi="Times New Roman"/>
          <w:sz w:val="26"/>
          <w:szCs w:val="26"/>
        </w:rPr>
        <w:t>атов</w:t>
      </w:r>
      <w:r w:rsidR="00C902C3" w:rsidRPr="00C902C3">
        <w:rPr>
          <w:rFonts w:ascii="Times New Roman" w:hAnsi="Times New Roman"/>
          <w:sz w:val="26"/>
          <w:szCs w:val="26"/>
        </w:rPr>
        <w:t xml:space="preserve"> </w:t>
      </w:r>
      <w:r w:rsidR="00C902C3" w:rsidRPr="00C44F95">
        <w:rPr>
          <w:rFonts w:ascii="Times New Roman" w:hAnsi="Times New Roman"/>
          <w:sz w:val="26"/>
          <w:szCs w:val="26"/>
        </w:rPr>
        <w:t>в дальнейшем</w:t>
      </w:r>
      <w:r w:rsidR="0016536C" w:rsidRPr="00C44F95">
        <w:rPr>
          <w:rFonts w:ascii="Times New Roman" w:hAnsi="Times New Roman"/>
          <w:sz w:val="26"/>
          <w:szCs w:val="26"/>
        </w:rPr>
        <w:t xml:space="preserve">. </w:t>
      </w:r>
      <w:r w:rsidR="00185DA1" w:rsidRPr="00C44F95">
        <w:rPr>
          <w:rFonts w:ascii="Times New Roman" w:hAnsi="Times New Roman"/>
          <w:sz w:val="26"/>
          <w:szCs w:val="26"/>
        </w:rPr>
        <w:t>В 1916г. в США был открыт первый супермаркет, в том виде, в котором мы привыкли видеть его сейчас. Совсем скоро хозяйственная деятельность вышла за пределы одного магазина, что привело к появлению крупной торговой сети, насчитывавшей несколько тысяч точек продаж.</w:t>
      </w:r>
      <w:r w:rsidR="008D273F" w:rsidRPr="00C44F95">
        <w:rPr>
          <w:rFonts w:ascii="Times New Roman" w:hAnsi="Times New Roman"/>
          <w:sz w:val="26"/>
          <w:szCs w:val="26"/>
        </w:rPr>
        <w:t xml:space="preserve"> </w:t>
      </w:r>
    </w:p>
    <w:p w14:paraId="5365FA4C" w14:textId="76693130" w:rsidR="0016536C" w:rsidRPr="00C44F95" w:rsidRDefault="0058218C" w:rsidP="00C902C3">
      <w:pPr>
        <w:spacing w:line="360" w:lineRule="auto"/>
        <w:ind w:firstLine="708"/>
        <w:jc w:val="both"/>
        <w:rPr>
          <w:rFonts w:ascii="Times New Roman" w:hAnsi="Times New Roman"/>
          <w:sz w:val="26"/>
          <w:szCs w:val="26"/>
        </w:rPr>
      </w:pPr>
      <w:r w:rsidRPr="00C44F95">
        <w:rPr>
          <w:rFonts w:ascii="Times New Roman" w:hAnsi="Times New Roman"/>
          <w:sz w:val="26"/>
          <w:szCs w:val="26"/>
        </w:rPr>
        <w:t>Очевидно</w:t>
      </w:r>
      <w:r w:rsidR="0016536C" w:rsidRPr="00C44F95">
        <w:rPr>
          <w:rFonts w:ascii="Times New Roman" w:hAnsi="Times New Roman"/>
          <w:sz w:val="26"/>
          <w:szCs w:val="26"/>
        </w:rPr>
        <w:t>,</w:t>
      </w:r>
      <w:r w:rsidRPr="00C44F95">
        <w:rPr>
          <w:rFonts w:ascii="Times New Roman" w:hAnsi="Times New Roman"/>
          <w:sz w:val="26"/>
          <w:szCs w:val="26"/>
        </w:rPr>
        <w:t xml:space="preserve"> что </w:t>
      </w:r>
      <w:r w:rsidR="0016536C" w:rsidRPr="00C44F95">
        <w:rPr>
          <w:rFonts w:ascii="Times New Roman" w:hAnsi="Times New Roman"/>
          <w:sz w:val="26"/>
          <w:szCs w:val="26"/>
        </w:rPr>
        <w:t xml:space="preserve"> </w:t>
      </w:r>
      <w:r w:rsidRPr="00C44F95">
        <w:rPr>
          <w:rFonts w:ascii="Times New Roman" w:hAnsi="Times New Roman"/>
          <w:sz w:val="26"/>
          <w:szCs w:val="26"/>
        </w:rPr>
        <w:t>сетевая торговля в своем развитии насчитывает более чем вековую историю</w:t>
      </w:r>
      <w:r w:rsidR="008D273F" w:rsidRPr="00C44F95">
        <w:rPr>
          <w:rFonts w:ascii="Times New Roman" w:hAnsi="Times New Roman"/>
          <w:sz w:val="26"/>
          <w:szCs w:val="26"/>
        </w:rPr>
        <w:t xml:space="preserve">. </w:t>
      </w:r>
      <w:r w:rsidR="005C5CBF" w:rsidRPr="00C44F95">
        <w:rPr>
          <w:rFonts w:ascii="Times New Roman" w:hAnsi="Times New Roman"/>
          <w:sz w:val="26"/>
          <w:szCs w:val="26"/>
        </w:rPr>
        <w:t>Трансформация</w:t>
      </w:r>
      <w:r w:rsidR="0016536C" w:rsidRPr="00C44F95">
        <w:rPr>
          <w:rFonts w:ascii="Times New Roman" w:hAnsi="Times New Roman"/>
          <w:sz w:val="26"/>
          <w:szCs w:val="26"/>
        </w:rPr>
        <w:t xml:space="preserve"> мировой экономики </w:t>
      </w:r>
      <w:r w:rsidR="005C5CBF" w:rsidRPr="00C44F95">
        <w:rPr>
          <w:rFonts w:ascii="Times New Roman" w:hAnsi="Times New Roman"/>
          <w:sz w:val="26"/>
          <w:szCs w:val="26"/>
        </w:rPr>
        <w:t>привела к изменению, как масштабов, так и форматов ритейл</w:t>
      </w:r>
      <w:r w:rsidR="00C902C3">
        <w:rPr>
          <w:rFonts w:ascii="Times New Roman" w:hAnsi="Times New Roman"/>
          <w:sz w:val="26"/>
          <w:szCs w:val="26"/>
        </w:rPr>
        <w:t>а. Начало Великой</w:t>
      </w:r>
      <w:r w:rsidR="005C5CBF" w:rsidRPr="00C44F95">
        <w:rPr>
          <w:rFonts w:ascii="Times New Roman" w:hAnsi="Times New Roman"/>
          <w:sz w:val="26"/>
          <w:szCs w:val="26"/>
        </w:rPr>
        <w:t xml:space="preserve"> депрессии</w:t>
      </w:r>
      <w:r w:rsidR="0016536C" w:rsidRPr="00C44F95">
        <w:rPr>
          <w:rFonts w:ascii="Times New Roman" w:hAnsi="Times New Roman"/>
          <w:sz w:val="26"/>
          <w:szCs w:val="26"/>
        </w:rPr>
        <w:t xml:space="preserve"> в США</w:t>
      </w:r>
      <w:r w:rsidR="005C5CBF" w:rsidRPr="00C44F95">
        <w:rPr>
          <w:rFonts w:ascii="Times New Roman" w:hAnsi="Times New Roman"/>
          <w:sz w:val="26"/>
          <w:szCs w:val="26"/>
        </w:rPr>
        <w:t xml:space="preserve"> </w:t>
      </w:r>
      <w:r w:rsidR="00F02881" w:rsidRPr="00C44F95">
        <w:rPr>
          <w:rFonts w:ascii="Times New Roman" w:hAnsi="Times New Roman"/>
          <w:sz w:val="26"/>
          <w:szCs w:val="26"/>
        </w:rPr>
        <w:t>вынудило коммерсантов</w:t>
      </w:r>
      <w:r w:rsidR="00A121E2" w:rsidRPr="00C44F95">
        <w:rPr>
          <w:rFonts w:ascii="Times New Roman" w:hAnsi="Times New Roman"/>
          <w:sz w:val="26"/>
          <w:szCs w:val="26"/>
        </w:rPr>
        <w:t xml:space="preserve"> заняться поисками новых способов организации торговли, каждый</w:t>
      </w:r>
      <w:r w:rsidR="005C5CBF" w:rsidRPr="00C44F95">
        <w:rPr>
          <w:rFonts w:ascii="Times New Roman" w:hAnsi="Times New Roman"/>
          <w:sz w:val="26"/>
          <w:szCs w:val="26"/>
        </w:rPr>
        <w:t xml:space="preserve"> был заинтересован в снижении расходов</w:t>
      </w:r>
      <w:r w:rsidR="00A121E2" w:rsidRPr="00C44F95">
        <w:rPr>
          <w:rFonts w:ascii="Times New Roman" w:hAnsi="Times New Roman"/>
          <w:sz w:val="26"/>
          <w:szCs w:val="26"/>
        </w:rPr>
        <w:t>, связанных с ведением</w:t>
      </w:r>
      <w:r w:rsidR="005C5CBF" w:rsidRPr="00C44F95">
        <w:rPr>
          <w:rFonts w:ascii="Times New Roman" w:hAnsi="Times New Roman"/>
          <w:sz w:val="26"/>
          <w:szCs w:val="26"/>
        </w:rPr>
        <w:t xml:space="preserve"> хозяйственной деятельности.</w:t>
      </w:r>
      <w:r w:rsidR="0016536C" w:rsidRPr="00C44F95">
        <w:rPr>
          <w:rFonts w:ascii="Times New Roman" w:hAnsi="Times New Roman"/>
          <w:sz w:val="26"/>
          <w:szCs w:val="26"/>
        </w:rPr>
        <w:t xml:space="preserve"> </w:t>
      </w:r>
      <w:r w:rsidR="00F02881" w:rsidRPr="00C44F95">
        <w:rPr>
          <w:rFonts w:ascii="Times New Roman" w:hAnsi="Times New Roman"/>
          <w:sz w:val="26"/>
          <w:szCs w:val="26"/>
        </w:rPr>
        <w:t>Так, в</w:t>
      </w:r>
      <w:r w:rsidR="0016536C" w:rsidRPr="00C44F95">
        <w:rPr>
          <w:rFonts w:ascii="Times New Roman" w:hAnsi="Times New Roman"/>
          <w:sz w:val="26"/>
          <w:szCs w:val="26"/>
        </w:rPr>
        <w:t xml:space="preserve"> 1929 г. </w:t>
      </w:r>
      <w:r w:rsidR="00F02881" w:rsidRPr="00C44F95">
        <w:rPr>
          <w:rFonts w:ascii="Times New Roman" w:hAnsi="Times New Roman"/>
          <w:sz w:val="26"/>
          <w:szCs w:val="26"/>
        </w:rPr>
        <w:t xml:space="preserve">в США появились первые </w:t>
      </w:r>
      <w:proofErr w:type="spellStart"/>
      <w:r w:rsidR="00F02881" w:rsidRPr="00C44F95">
        <w:rPr>
          <w:rFonts w:ascii="Times New Roman" w:hAnsi="Times New Roman"/>
          <w:sz w:val="26"/>
          <w:szCs w:val="26"/>
        </w:rPr>
        <w:t>дискаунтеры</w:t>
      </w:r>
      <w:proofErr w:type="spellEnd"/>
      <w:r w:rsidR="00F02881" w:rsidRPr="00C44F95">
        <w:rPr>
          <w:rFonts w:ascii="Times New Roman" w:hAnsi="Times New Roman"/>
          <w:sz w:val="26"/>
          <w:szCs w:val="26"/>
        </w:rPr>
        <w:t>, которые обра</w:t>
      </w:r>
      <w:r w:rsidR="005E68F1" w:rsidRPr="00C44F95">
        <w:rPr>
          <w:rFonts w:ascii="Times New Roman" w:hAnsi="Times New Roman"/>
          <w:sz w:val="26"/>
          <w:szCs w:val="26"/>
        </w:rPr>
        <w:t>зовались на основе уже существующих</w:t>
      </w:r>
      <w:r w:rsidR="00F02881" w:rsidRPr="00C44F95">
        <w:rPr>
          <w:rFonts w:ascii="Times New Roman" w:hAnsi="Times New Roman"/>
          <w:sz w:val="26"/>
          <w:szCs w:val="26"/>
        </w:rPr>
        <w:t xml:space="preserve"> форм</w:t>
      </w:r>
      <w:r w:rsidR="005E68F1" w:rsidRPr="00C44F95">
        <w:rPr>
          <w:rFonts w:ascii="Times New Roman" w:hAnsi="Times New Roman"/>
          <w:sz w:val="26"/>
          <w:szCs w:val="26"/>
        </w:rPr>
        <w:t>атов</w:t>
      </w:r>
      <w:r w:rsidR="0016536C" w:rsidRPr="00C44F95">
        <w:rPr>
          <w:rFonts w:ascii="Times New Roman" w:hAnsi="Times New Roman"/>
          <w:sz w:val="26"/>
          <w:szCs w:val="26"/>
        </w:rPr>
        <w:t xml:space="preserve"> самообслуживания. </w:t>
      </w:r>
      <w:r w:rsidR="005E68F1" w:rsidRPr="00C44F95">
        <w:rPr>
          <w:rFonts w:ascii="Times New Roman" w:hAnsi="Times New Roman"/>
          <w:sz w:val="26"/>
          <w:szCs w:val="26"/>
        </w:rPr>
        <w:t xml:space="preserve">Такие форматы розничной торговли, как торговый центр и гипермаркет в нашем современном понимании, также зародились в Соединенных Штатах в первой четверти </w:t>
      </w:r>
      <w:r w:rsidR="005E68F1" w:rsidRPr="00C44F95">
        <w:rPr>
          <w:rFonts w:ascii="Times New Roman" w:hAnsi="Times New Roman"/>
          <w:sz w:val="26"/>
          <w:szCs w:val="26"/>
          <w:lang w:val="en-US"/>
        </w:rPr>
        <w:t>XX</w:t>
      </w:r>
      <w:r w:rsidR="005E68F1" w:rsidRPr="00C44F95">
        <w:rPr>
          <w:rFonts w:ascii="Times New Roman" w:hAnsi="Times New Roman"/>
          <w:sz w:val="26"/>
          <w:szCs w:val="26"/>
        </w:rPr>
        <w:t xml:space="preserve"> века. </w:t>
      </w:r>
    </w:p>
    <w:p w14:paraId="5A12D89E" w14:textId="3C90F69F" w:rsidR="000F7332" w:rsidRPr="00C44F95" w:rsidRDefault="0016536C"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60-70-е годы – период серьезных испытаний для магазинов самообслуживания. Мировой кризис существенно повлиял на дальнейшее развитие торговли. В результате революционных изменений появляются такие новшества в сфере торговли, как ввод штрих-кодирования товаров, использование сканеров и терминалов. </w:t>
      </w:r>
    </w:p>
    <w:p w14:paraId="200CFB7E" w14:textId="77777777" w:rsidR="0016536C" w:rsidRPr="00C44F95" w:rsidRDefault="00DB3A08"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w:t>
      </w:r>
      <w:r w:rsidR="0016536C" w:rsidRPr="00C44F95">
        <w:rPr>
          <w:rFonts w:ascii="Times New Roman" w:hAnsi="Times New Roman"/>
          <w:sz w:val="26"/>
          <w:szCs w:val="26"/>
        </w:rPr>
        <w:t>В то же время для отраслей потребительского сектора</w:t>
      </w:r>
      <w:r w:rsidR="00BD111C" w:rsidRPr="00C44F95">
        <w:rPr>
          <w:rFonts w:ascii="Times New Roman" w:hAnsi="Times New Roman"/>
          <w:sz w:val="26"/>
          <w:szCs w:val="26"/>
        </w:rPr>
        <w:t xml:space="preserve"> сферы товарного обращения</w:t>
      </w:r>
      <w:r w:rsidR="0016536C" w:rsidRPr="00C44F95">
        <w:rPr>
          <w:rFonts w:ascii="Times New Roman" w:hAnsi="Times New Roman"/>
          <w:sz w:val="26"/>
          <w:szCs w:val="26"/>
        </w:rPr>
        <w:t xml:space="preserve"> социалистических стран Восточной Европы, как и для других сфер и отраслей плановой экономики, были чужды такие понятия, как конкуренция, эффективный менеджмент, маркетинг, реклама. Ограниченный ассортимент товаров, выпускавшийся в количествах из расчета на душу населения, не требовал ни многообразия форматов, ни совершенствования методов торговли</w:t>
      </w:r>
      <w:r w:rsidRPr="00C44F95">
        <w:rPr>
          <w:rFonts w:ascii="Times New Roman" w:hAnsi="Times New Roman"/>
          <w:sz w:val="26"/>
          <w:szCs w:val="26"/>
        </w:rPr>
        <w:t>»</w:t>
      </w:r>
      <w:r w:rsidR="0016536C" w:rsidRPr="00C44F95">
        <w:rPr>
          <w:rFonts w:ascii="Times New Roman" w:hAnsi="Times New Roman"/>
          <w:sz w:val="26"/>
          <w:szCs w:val="26"/>
        </w:rPr>
        <w:t>.</w:t>
      </w:r>
      <w:r w:rsidRPr="00C44F95">
        <w:rPr>
          <w:rStyle w:val="a5"/>
          <w:rFonts w:ascii="Times New Roman" w:hAnsi="Times New Roman"/>
          <w:sz w:val="26"/>
          <w:szCs w:val="26"/>
        </w:rPr>
        <w:footnoteReference w:id="6"/>
      </w:r>
      <w:r w:rsidR="0016536C" w:rsidRPr="00C44F95">
        <w:rPr>
          <w:rFonts w:ascii="Times New Roman" w:hAnsi="Times New Roman"/>
          <w:sz w:val="26"/>
          <w:szCs w:val="26"/>
        </w:rPr>
        <w:t xml:space="preserve"> </w:t>
      </w:r>
    </w:p>
    <w:p w14:paraId="2D18DF4D" w14:textId="7C38CF1B" w:rsidR="0016536C" w:rsidRPr="00C44F95" w:rsidRDefault="00BD111C"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Довол</w:t>
      </w:r>
      <w:r w:rsidR="00804B3C" w:rsidRPr="00C44F95">
        <w:rPr>
          <w:rFonts w:ascii="Times New Roman" w:hAnsi="Times New Roman"/>
          <w:sz w:val="26"/>
          <w:szCs w:val="26"/>
        </w:rPr>
        <w:t>ьно продолжительное время товарное обращение в Советском Союзе находилось под строгим контролем. Основное внимание уделялось возможностям производства, в то время как потребности</w:t>
      </w:r>
      <w:r w:rsidR="0016536C" w:rsidRPr="00C44F95">
        <w:rPr>
          <w:rFonts w:ascii="Times New Roman" w:hAnsi="Times New Roman"/>
          <w:sz w:val="26"/>
          <w:szCs w:val="26"/>
        </w:rPr>
        <w:t xml:space="preserve"> населения</w:t>
      </w:r>
      <w:r w:rsidR="00804B3C" w:rsidRPr="00C44F95">
        <w:rPr>
          <w:rFonts w:ascii="Times New Roman" w:hAnsi="Times New Roman"/>
          <w:sz w:val="26"/>
          <w:szCs w:val="26"/>
        </w:rPr>
        <w:t xml:space="preserve"> оставались на втором плане</w:t>
      </w:r>
      <w:r w:rsidR="0016536C" w:rsidRPr="00C44F95">
        <w:rPr>
          <w:rFonts w:ascii="Times New Roman" w:hAnsi="Times New Roman"/>
          <w:sz w:val="26"/>
          <w:szCs w:val="26"/>
        </w:rPr>
        <w:t xml:space="preserve">. </w:t>
      </w:r>
    </w:p>
    <w:p w14:paraId="343535A7" w14:textId="46DC6616" w:rsidR="00DE6C23" w:rsidRPr="00C44F95" w:rsidRDefault="0016536C"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В 19</w:t>
      </w:r>
      <w:r w:rsidR="001B7FDC" w:rsidRPr="00C44F95">
        <w:rPr>
          <w:rFonts w:ascii="Times New Roman" w:hAnsi="Times New Roman"/>
          <w:sz w:val="26"/>
          <w:szCs w:val="26"/>
        </w:rPr>
        <w:t xml:space="preserve">80-90-х годы мировая </w:t>
      </w:r>
      <w:r w:rsidRPr="00C44F95">
        <w:rPr>
          <w:rFonts w:ascii="Times New Roman" w:hAnsi="Times New Roman"/>
          <w:sz w:val="26"/>
          <w:szCs w:val="26"/>
        </w:rPr>
        <w:t>розничная торговля изменилась п</w:t>
      </w:r>
      <w:r w:rsidR="00C679C6" w:rsidRPr="00C44F95">
        <w:rPr>
          <w:rFonts w:ascii="Times New Roman" w:hAnsi="Times New Roman"/>
          <w:sz w:val="26"/>
          <w:szCs w:val="26"/>
        </w:rPr>
        <w:t>олностью. Хозяйственная деятельность в рамках розничной торговли стала более сложной и многоуровневой. В этот период ей присущи следующие</w:t>
      </w:r>
      <w:r w:rsidR="000F7332" w:rsidRPr="00C44F95">
        <w:rPr>
          <w:rFonts w:ascii="Times New Roman" w:hAnsi="Times New Roman"/>
          <w:sz w:val="26"/>
          <w:szCs w:val="26"/>
        </w:rPr>
        <w:t xml:space="preserve"> черты: тесное </w:t>
      </w:r>
      <w:r w:rsidR="00C679C6" w:rsidRPr="00C44F95">
        <w:rPr>
          <w:rFonts w:ascii="Times New Roman" w:hAnsi="Times New Roman"/>
          <w:sz w:val="26"/>
          <w:szCs w:val="26"/>
        </w:rPr>
        <w:t>взаи</w:t>
      </w:r>
      <w:r w:rsidR="000F7332" w:rsidRPr="00C44F95">
        <w:rPr>
          <w:rFonts w:ascii="Times New Roman" w:hAnsi="Times New Roman"/>
          <w:sz w:val="26"/>
          <w:szCs w:val="26"/>
        </w:rPr>
        <w:t>модействие</w:t>
      </w:r>
      <w:r w:rsidRPr="00C44F95">
        <w:rPr>
          <w:rFonts w:ascii="Times New Roman" w:hAnsi="Times New Roman"/>
          <w:sz w:val="26"/>
          <w:szCs w:val="26"/>
        </w:rPr>
        <w:t xml:space="preserve"> с потребител</w:t>
      </w:r>
      <w:r w:rsidR="00C679C6" w:rsidRPr="00C44F95">
        <w:rPr>
          <w:rFonts w:ascii="Times New Roman" w:hAnsi="Times New Roman"/>
          <w:sz w:val="26"/>
          <w:szCs w:val="26"/>
        </w:rPr>
        <w:t xml:space="preserve">ем, </w:t>
      </w:r>
      <w:r w:rsidR="000F7332" w:rsidRPr="00C44F95">
        <w:rPr>
          <w:rFonts w:ascii="Times New Roman" w:hAnsi="Times New Roman"/>
          <w:sz w:val="26"/>
          <w:szCs w:val="26"/>
        </w:rPr>
        <w:t>слабая мобильность услуг и высокая скорость операций</w:t>
      </w:r>
      <w:r w:rsidRPr="00C44F95">
        <w:rPr>
          <w:rFonts w:ascii="Times New Roman" w:hAnsi="Times New Roman"/>
          <w:sz w:val="26"/>
          <w:szCs w:val="26"/>
        </w:rPr>
        <w:t xml:space="preserve">. С появлением информационных технологий, </w:t>
      </w:r>
      <w:r w:rsidR="00510899">
        <w:rPr>
          <w:rFonts w:ascii="Times New Roman" w:hAnsi="Times New Roman"/>
          <w:sz w:val="26"/>
          <w:szCs w:val="26"/>
        </w:rPr>
        <w:t>возникает</w:t>
      </w:r>
      <w:r w:rsidRPr="00C44F95">
        <w:rPr>
          <w:rFonts w:ascii="Times New Roman" w:hAnsi="Times New Roman"/>
          <w:sz w:val="26"/>
          <w:szCs w:val="26"/>
        </w:rPr>
        <w:t xml:space="preserve"> новый конкурент розничной торговли в лице электронной торговли. Основными и неотъемлемыми признаками розничной сети на этом этапе становится: наличие специализированного центра, который отве</w:t>
      </w:r>
      <w:r w:rsidR="00510899">
        <w:rPr>
          <w:rFonts w:ascii="Times New Roman" w:hAnsi="Times New Roman"/>
          <w:sz w:val="26"/>
          <w:szCs w:val="26"/>
        </w:rPr>
        <w:t xml:space="preserve">чает за системную поддержку и </w:t>
      </w:r>
      <w:r w:rsidRPr="00C44F95">
        <w:rPr>
          <w:rFonts w:ascii="Times New Roman" w:hAnsi="Times New Roman"/>
          <w:sz w:val="26"/>
          <w:szCs w:val="26"/>
        </w:rPr>
        <w:t>наличие региональных сбытовых подразделений.</w:t>
      </w:r>
    </w:p>
    <w:p w14:paraId="78582A0C" w14:textId="23889EF9" w:rsidR="00681521" w:rsidRPr="00C44F95" w:rsidRDefault="00331EFF" w:rsidP="00C44F95">
      <w:pPr>
        <w:pStyle w:val="2"/>
        <w:ind w:firstLine="708"/>
        <w:jc w:val="both"/>
        <w:rPr>
          <w:sz w:val="26"/>
          <w:szCs w:val="26"/>
          <w:shd w:val="clear" w:color="auto" w:fill="FFFFFF"/>
        </w:rPr>
      </w:pPr>
      <w:bookmarkStart w:id="5" w:name="_Toc355917156"/>
      <w:r>
        <w:rPr>
          <w:sz w:val="26"/>
          <w:szCs w:val="26"/>
          <w:shd w:val="clear" w:color="auto" w:fill="FFFFFF"/>
        </w:rPr>
        <w:t>1.2.</w:t>
      </w:r>
      <w:r w:rsidR="00681521" w:rsidRPr="00C44F95">
        <w:rPr>
          <w:sz w:val="26"/>
          <w:szCs w:val="26"/>
          <w:shd w:val="clear" w:color="auto" w:fill="FFFFFF"/>
        </w:rPr>
        <w:t xml:space="preserve"> </w:t>
      </w:r>
      <w:r w:rsidR="000F7332" w:rsidRPr="00C44F95">
        <w:rPr>
          <w:sz w:val="26"/>
          <w:szCs w:val="26"/>
          <w:shd w:val="clear" w:color="auto" w:fill="FFFFFF"/>
        </w:rPr>
        <w:t>Современн</w:t>
      </w:r>
      <w:r w:rsidR="00B86830" w:rsidRPr="00C44F95">
        <w:rPr>
          <w:sz w:val="26"/>
          <w:szCs w:val="26"/>
          <w:shd w:val="clear" w:color="auto" w:fill="FFFFFF"/>
        </w:rPr>
        <w:t>ое</w:t>
      </w:r>
      <w:r w:rsidR="000F7332" w:rsidRPr="00C44F95">
        <w:rPr>
          <w:sz w:val="26"/>
          <w:szCs w:val="26"/>
          <w:shd w:val="clear" w:color="auto" w:fill="FFFFFF"/>
        </w:rPr>
        <w:t xml:space="preserve"> </w:t>
      </w:r>
      <w:r w:rsidR="007F7C05" w:rsidRPr="00C44F95">
        <w:rPr>
          <w:sz w:val="26"/>
          <w:szCs w:val="26"/>
          <w:shd w:val="clear" w:color="auto" w:fill="FFFFFF"/>
        </w:rPr>
        <w:t xml:space="preserve">состояние </w:t>
      </w:r>
      <w:r>
        <w:rPr>
          <w:sz w:val="26"/>
          <w:szCs w:val="26"/>
          <w:shd w:val="clear" w:color="auto" w:fill="FFFFFF"/>
        </w:rPr>
        <w:t xml:space="preserve">и основные тенденции в развитии </w:t>
      </w:r>
      <w:r w:rsidR="007F7C05" w:rsidRPr="00C44F95">
        <w:rPr>
          <w:sz w:val="26"/>
          <w:szCs w:val="26"/>
          <w:shd w:val="clear" w:color="auto" w:fill="FFFFFF"/>
        </w:rPr>
        <w:t>мировой розничной торговл</w:t>
      </w:r>
      <w:r w:rsidR="00B51D96">
        <w:rPr>
          <w:sz w:val="26"/>
          <w:szCs w:val="26"/>
          <w:shd w:val="clear" w:color="auto" w:fill="FFFFFF"/>
        </w:rPr>
        <w:t>е</w:t>
      </w:r>
      <w:bookmarkEnd w:id="5"/>
      <w:r w:rsidR="007F7C05" w:rsidRPr="00C44F95">
        <w:rPr>
          <w:sz w:val="26"/>
          <w:szCs w:val="26"/>
          <w:shd w:val="clear" w:color="auto" w:fill="FFFFFF"/>
        </w:rPr>
        <w:t xml:space="preserve"> </w:t>
      </w:r>
    </w:p>
    <w:p w14:paraId="6951FB27" w14:textId="77777777" w:rsidR="007F7C05" w:rsidRPr="00C44F95" w:rsidRDefault="008B5C6D" w:rsidP="006A7380">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В развитии современной розничной</w:t>
      </w:r>
      <w:r w:rsidR="000F7332" w:rsidRPr="00C44F95">
        <w:rPr>
          <w:rFonts w:ascii="Times New Roman" w:hAnsi="Times New Roman"/>
          <w:sz w:val="26"/>
          <w:szCs w:val="26"/>
          <w:shd w:val="clear" w:color="auto" w:fill="FFFFFF"/>
        </w:rPr>
        <w:t xml:space="preserve"> т</w:t>
      </w:r>
      <w:r w:rsidRPr="00C44F95">
        <w:rPr>
          <w:rFonts w:ascii="Times New Roman" w:hAnsi="Times New Roman"/>
          <w:sz w:val="26"/>
          <w:szCs w:val="26"/>
          <w:shd w:val="clear" w:color="auto" w:fill="FFFFFF"/>
        </w:rPr>
        <w:t>орговли можно выделить</w:t>
      </w:r>
      <w:r w:rsidR="000F7332" w:rsidRPr="00C44F95">
        <w:rPr>
          <w:rFonts w:ascii="Times New Roman" w:hAnsi="Times New Roman"/>
          <w:sz w:val="26"/>
          <w:szCs w:val="26"/>
          <w:shd w:val="clear" w:color="auto" w:fill="FFFFFF"/>
        </w:rPr>
        <w:t xml:space="preserve"> не</w:t>
      </w:r>
      <w:r w:rsidRPr="00C44F95">
        <w:rPr>
          <w:rFonts w:ascii="Times New Roman" w:hAnsi="Times New Roman"/>
          <w:sz w:val="26"/>
          <w:szCs w:val="26"/>
          <w:shd w:val="clear" w:color="auto" w:fill="FFFFFF"/>
        </w:rPr>
        <w:t>сколько этапов (см. рисунок 1). К</w:t>
      </w:r>
      <w:r w:rsidR="000F7332" w:rsidRPr="00C44F95">
        <w:rPr>
          <w:rFonts w:ascii="Times New Roman" w:hAnsi="Times New Roman"/>
          <w:sz w:val="26"/>
          <w:szCs w:val="26"/>
          <w:shd w:val="clear" w:color="auto" w:fill="FFFFFF"/>
        </w:rPr>
        <w:t>аждый</w:t>
      </w:r>
      <w:r w:rsidRPr="00C44F95">
        <w:rPr>
          <w:rFonts w:ascii="Times New Roman" w:hAnsi="Times New Roman"/>
          <w:sz w:val="26"/>
          <w:szCs w:val="26"/>
          <w:shd w:val="clear" w:color="auto" w:fill="FFFFFF"/>
        </w:rPr>
        <w:t xml:space="preserve"> этап обладает своими характеристиками и особенностями, рассмотрим их более подробно. </w:t>
      </w:r>
    </w:p>
    <w:p w14:paraId="52A6F5BA" w14:textId="77777777" w:rsidR="00A7422D" w:rsidRDefault="00DD6267"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Начальным этапом является </w:t>
      </w:r>
      <w:r w:rsidR="000F7332" w:rsidRPr="00C44F95">
        <w:rPr>
          <w:rFonts w:ascii="Times New Roman" w:hAnsi="Times New Roman"/>
          <w:sz w:val="26"/>
          <w:szCs w:val="26"/>
          <w:shd w:val="clear" w:color="auto" w:fill="FFFFFF"/>
        </w:rPr>
        <w:t>стадия формирования. Для</w:t>
      </w:r>
      <w:r w:rsidR="00B10C1E" w:rsidRPr="00C44F95">
        <w:rPr>
          <w:rFonts w:ascii="Times New Roman" w:hAnsi="Times New Roman"/>
          <w:sz w:val="26"/>
          <w:szCs w:val="26"/>
          <w:shd w:val="clear" w:color="auto" w:fill="FFFFFF"/>
        </w:rPr>
        <w:t xml:space="preserve"> не</w:t>
      </w:r>
      <w:r w:rsidR="00010C24">
        <w:rPr>
          <w:rFonts w:ascii="Times New Roman" w:hAnsi="Times New Roman"/>
          <w:sz w:val="26"/>
          <w:szCs w:val="26"/>
          <w:shd w:val="clear" w:color="auto" w:fill="FFFFFF"/>
        </w:rPr>
        <w:t xml:space="preserve">е свойственны следующие черты: </w:t>
      </w:r>
      <w:r w:rsidR="00B10C1E" w:rsidRPr="00C44F95">
        <w:rPr>
          <w:rFonts w:ascii="Times New Roman" w:hAnsi="Times New Roman"/>
          <w:sz w:val="26"/>
          <w:szCs w:val="26"/>
          <w:shd w:val="clear" w:color="auto" w:fill="FFFFFF"/>
        </w:rPr>
        <w:t xml:space="preserve">значительное число </w:t>
      </w:r>
      <w:r w:rsidR="000F7332" w:rsidRPr="00C44F95">
        <w:rPr>
          <w:rFonts w:ascii="Times New Roman" w:hAnsi="Times New Roman"/>
          <w:sz w:val="26"/>
          <w:szCs w:val="26"/>
          <w:shd w:val="clear" w:color="auto" w:fill="FFFFFF"/>
        </w:rPr>
        <w:t xml:space="preserve">мелких независимых </w:t>
      </w:r>
      <w:proofErr w:type="spellStart"/>
      <w:r w:rsidR="00B10C1E" w:rsidRPr="00C44F95">
        <w:rPr>
          <w:rFonts w:ascii="Times New Roman" w:hAnsi="Times New Roman"/>
          <w:sz w:val="26"/>
          <w:szCs w:val="26"/>
          <w:shd w:val="clear" w:color="auto" w:fill="FFFFFF"/>
        </w:rPr>
        <w:t>ритейлеров</w:t>
      </w:r>
      <w:proofErr w:type="spellEnd"/>
      <w:r w:rsidR="00B10C1E" w:rsidRPr="00C44F95">
        <w:rPr>
          <w:rFonts w:ascii="Times New Roman" w:hAnsi="Times New Roman"/>
          <w:sz w:val="26"/>
          <w:szCs w:val="26"/>
          <w:shd w:val="clear" w:color="auto" w:fill="FFFFFF"/>
        </w:rPr>
        <w:t>, доминирование маленьких</w:t>
      </w:r>
      <w:r w:rsidRPr="00C44F95">
        <w:rPr>
          <w:rFonts w:ascii="Times New Roman" w:hAnsi="Times New Roman"/>
          <w:sz w:val="26"/>
          <w:szCs w:val="26"/>
          <w:shd w:val="clear" w:color="auto" w:fill="FFFFFF"/>
        </w:rPr>
        <w:t xml:space="preserve"> магазинов, </w:t>
      </w:r>
      <w:r w:rsidR="000F7332" w:rsidRPr="00C44F95">
        <w:rPr>
          <w:rFonts w:ascii="Times New Roman" w:hAnsi="Times New Roman"/>
          <w:sz w:val="26"/>
          <w:szCs w:val="26"/>
          <w:shd w:val="clear" w:color="auto" w:fill="FFFFFF"/>
        </w:rPr>
        <w:t>н</w:t>
      </w:r>
      <w:r w:rsidR="00B10C1E" w:rsidRPr="00C44F95">
        <w:rPr>
          <w:rFonts w:ascii="Times New Roman" w:hAnsi="Times New Roman"/>
          <w:sz w:val="26"/>
          <w:szCs w:val="26"/>
          <w:shd w:val="clear" w:color="auto" w:fill="FFFFFF"/>
        </w:rPr>
        <w:t>изкие цены</w:t>
      </w:r>
      <w:r w:rsidR="000F7332" w:rsidRPr="00C44F95">
        <w:rPr>
          <w:rFonts w:ascii="Times New Roman" w:hAnsi="Times New Roman"/>
          <w:sz w:val="26"/>
          <w:szCs w:val="26"/>
          <w:shd w:val="clear" w:color="auto" w:fill="FFFFFF"/>
        </w:rPr>
        <w:t xml:space="preserve">, </w:t>
      </w:r>
      <w:r w:rsidR="00B10C1E" w:rsidRPr="00C44F95">
        <w:rPr>
          <w:rFonts w:ascii="Times New Roman" w:hAnsi="Times New Roman"/>
          <w:sz w:val="26"/>
          <w:szCs w:val="26"/>
          <w:shd w:val="clear" w:color="auto" w:fill="FFFFFF"/>
        </w:rPr>
        <w:t>узкий товарный ассортимент</w:t>
      </w:r>
      <w:r w:rsidR="000F7332" w:rsidRPr="00C44F95">
        <w:rPr>
          <w:rFonts w:ascii="Times New Roman" w:hAnsi="Times New Roman"/>
          <w:sz w:val="26"/>
          <w:szCs w:val="26"/>
          <w:shd w:val="clear" w:color="auto" w:fill="FFFFFF"/>
        </w:rPr>
        <w:t xml:space="preserve">, </w:t>
      </w:r>
      <w:r w:rsidR="00564594" w:rsidRPr="00C44F95">
        <w:rPr>
          <w:rFonts w:ascii="Times New Roman" w:hAnsi="Times New Roman"/>
          <w:sz w:val="26"/>
          <w:szCs w:val="26"/>
          <w:shd w:val="clear" w:color="auto" w:fill="FFFFFF"/>
        </w:rPr>
        <w:t>невысокое качество продукции и</w:t>
      </w:r>
      <w:r w:rsidR="000F7332" w:rsidRPr="00C44F95">
        <w:rPr>
          <w:rFonts w:ascii="Times New Roman" w:hAnsi="Times New Roman"/>
          <w:sz w:val="26"/>
          <w:szCs w:val="26"/>
          <w:shd w:val="clear" w:color="auto" w:fill="FFFFFF"/>
        </w:rPr>
        <w:t xml:space="preserve"> уровень </w:t>
      </w:r>
      <w:r w:rsidR="00564594" w:rsidRPr="00C44F95">
        <w:rPr>
          <w:rFonts w:ascii="Times New Roman" w:hAnsi="Times New Roman"/>
          <w:sz w:val="26"/>
          <w:szCs w:val="26"/>
          <w:shd w:val="clear" w:color="auto" w:fill="FFFFFF"/>
        </w:rPr>
        <w:t>обслуживания</w:t>
      </w:r>
      <w:r w:rsidR="000F7332" w:rsidRPr="00C44F95">
        <w:rPr>
          <w:rFonts w:ascii="Times New Roman" w:hAnsi="Times New Roman"/>
          <w:sz w:val="26"/>
          <w:szCs w:val="26"/>
          <w:shd w:val="clear" w:color="auto" w:fill="FFFFFF"/>
        </w:rPr>
        <w:t xml:space="preserve">. </w:t>
      </w:r>
    </w:p>
    <w:p w14:paraId="1CE6846B" w14:textId="6A2DB191" w:rsidR="006F1CEE" w:rsidRDefault="00564594"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w:t>
      </w:r>
      <w:r w:rsidR="000F7332" w:rsidRPr="00C44F95">
        <w:rPr>
          <w:rFonts w:ascii="Times New Roman" w:hAnsi="Times New Roman"/>
          <w:sz w:val="26"/>
          <w:szCs w:val="26"/>
          <w:shd w:val="clear" w:color="auto" w:fill="FFFFFF"/>
        </w:rPr>
        <w:t xml:space="preserve">Для этапа быстрого роста характерно развитие компаний за счет регионального распространения, открытие новых магазинов, консолидация, появление сетевых игроков, дифференциация форматов, ориентированных на различные потребительские группы, неравномерность территориального распространения современных форматов. </w:t>
      </w:r>
    </w:p>
    <w:p w14:paraId="7F235818"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Для стадии замедления роста развития характерно равномерное территориальное распространение современных форматов, рост уровня консолидации отрасли, преобладание современных форматов, высокий уровень розничного предложения и конкуренции. </w:t>
      </w:r>
    </w:p>
    <w:p w14:paraId="1B28A3F2"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lastRenderedPageBreak/>
        <w:t xml:space="preserve">Для стадии зрелости характерен рост прибыли за счет повышения эффективности бизнес-процессов, снижения издержек, повышения инновационного уровня бизнеса, достижения высокого уровня консолидации отрасли с доминированием современных форматов в условиях высокого уровня конкуренции и большого разнообразия форматов». </w:t>
      </w:r>
      <w:r w:rsidRPr="00C44F95">
        <w:rPr>
          <w:rStyle w:val="a5"/>
          <w:rFonts w:ascii="Times New Roman" w:hAnsi="Times New Roman"/>
          <w:sz w:val="26"/>
          <w:szCs w:val="26"/>
          <w:shd w:val="clear" w:color="auto" w:fill="FFFFFF"/>
        </w:rPr>
        <w:footnoteReference w:id="7"/>
      </w:r>
      <w:r w:rsidRPr="00C44F95">
        <w:rPr>
          <w:rFonts w:ascii="Times New Roman" w:hAnsi="Times New Roman"/>
          <w:sz w:val="26"/>
          <w:szCs w:val="26"/>
          <w:shd w:val="clear" w:color="auto" w:fill="FFFFFF"/>
        </w:rPr>
        <w:t xml:space="preserve"> </w:t>
      </w:r>
    </w:p>
    <w:p w14:paraId="01264D0A" w14:textId="77777777" w:rsidR="00A7422D" w:rsidRPr="00C44F95" w:rsidRDefault="00A7422D" w:rsidP="00A7422D">
      <w:pPr>
        <w:spacing w:line="360" w:lineRule="auto"/>
        <w:ind w:firstLine="708"/>
        <w:jc w:val="both"/>
        <w:rPr>
          <w:rFonts w:ascii="Times New Roman" w:hAnsi="Times New Roman"/>
          <w:b/>
          <w:sz w:val="26"/>
          <w:szCs w:val="26"/>
          <w:shd w:val="clear" w:color="auto" w:fill="FFFFFF"/>
        </w:rPr>
      </w:pPr>
      <w:r w:rsidRPr="00C44F95">
        <w:rPr>
          <w:rFonts w:ascii="Times New Roman" w:hAnsi="Times New Roman"/>
          <w:sz w:val="26"/>
          <w:szCs w:val="26"/>
          <w:shd w:val="clear" w:color="auto" w:fill="FFFFFF"/>
        </w:rPr>
        <w:t xml:space="preserve">На каком бы этапе развития не находилась розничная торговля в той или иной стране, ей будут присущи единые для всех классификационные признаки (см. таблицу 1). </w:t>
      </w:r>
    </w:p>
    <w:p w14:paraId="0334B69F" w14:textId="77777777" w:rsidR="00A7422D" w:rsidRPr="00C44F95" w:rsidRDefault="00A7422D" w:rsidP="00A7422D">
      <w:pPr>
        <w:spacing w:line="360" w:lineRule="auto"/>
        <w:ind w:firstLine="708"/>
        <w:jc w:val="center"/>
        <w:rPr>
          <w:rFonts w:ascii="Times New Roman" w:hAnsi="Times New Roman"/>
          <w:b/>
          <w:sz w:val="26"/>
          <w:szCs w:val="26"/>
          <w:shd w:val="clear" w:color="auto" w:fill="FFFFFF"/>
        </w:rPr>
      </w:pPr>
      <w:r w:rsidRPr="00C44F95">
        <w:rPr>
          <w:rFonts w:ascii="Times New Roman" w:hAnsi="Times New Roman"/>
          <w:b/>
          <w:sz w:val="26"/>
          <w:szCs w:val="26"/>
          <w:shd w:val="clear" w:color="auto" w:fill="FFFFFF"/>
        </w:rPr>
        <w:t>Таблица 1. Классификационные признаки розничной торговли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5919"/>
      </w:tblGrid>
      <w:tr w:rsidR="00A7422D" w:rsidRPr="00C44F95" w14:paraId="7001D87B" w14:textId="77777777" w:rsidTr="00C32C6C">
        <w:tc>
          <w:tcPr>
            <w:tcW w:w="534" w:type="dxa"/>
            <w:tcBorders>
              <w:top w:val="single" w:sz="2" w:space="0" w:color="auto"/>
            </w:tcBorders>
            <w:shd w:val="clear" w:color="auto" w:fill="auto"/>
          </w:tcPr>
          <w:p w14:paraId="184E9A4D" w14:textId="77777777" w:rsidR="00A7422D" w:rsidRPr="00C32C6C" w:rsidRDefault="00A7422D" w:rsidP="00F82E66">
            <w:pPr>
              <w:jc w:val="center"/>
              <w:rPr>
                <w:rFonts w:ascii="Times New Roman" w:hAnsi="Times New Roman"/>
                <w:b/>
                <w:shd w:val="clear" w:color="auto" w:fill="FFFFFF"/>
              </w:rPr>
            </w:pPr>
            <w:r w:rsidRPr="00C32C6C">
              <w:rPr>
                <w:rFonts w:ascii="Times New Roman" w:hAnsi="Times New Roman"/>
                <w:b/>
                <w:shd w:val="clear" w:color="auto" w:fill="FFFFFF"/>
              </w:rPr>
              <w:t>№ п/п</w:t>
            </w:r>
          </w:p>
        </w:tc>
        <w:tc>
          <w:tcPr>
            <w:tcW w:w="3118" w:type="dxa"/>
            <w:shd w:val="clear" w:color="auto" w:fill="auto"/>
          </w:tcPr>
          <w:p w14:paraId="1A8239B8" w14:textId="77777777" w:rsidR="00A7422D" w:rsidRPr="00C32C6C" w:rsidRDefault="00A7422D" w:rsidP="00F82E66">
            <w:pPr>
              <w:jc w:val="center"/>
              <w:rPr>
                <w:rFonts w:ascii="Times New Roman" w:hAnsi="Times New Roman"/>
                <w:b/>
                <w:shd w:val="clear" w:color="auto" w:fill="FFFFFF"/>
              </w:rPr>
            </w:pPr>
            <w:r w:rsidRPr="00C32C6C">
              <w:rPr>
                <w:rFonts w:ascii="Times New Roman" w:hAnsi="Times New Roman"/>
                <w:b/>
                <w:shd w:val="clear" w:color="auto" w:fill="FFFFFF"/>
              </w:rPr>
              <w:t>Признак классификации</w:t>
            </w:r>
          </w:p>
        </w:tc>
        <w:tc>
          <w:tcPr>
            <w:tcW w:w="5919" w:type="dxa"/>
            <w:shd w:val="clear" w:color="auto" w:fill="auto"/>
          </w:tcPr>
          <w:p w14:paraId="10ED05BD" w14:textId="77777777" w:rsidR="00A7422D" w:rsidRPr="00C32C6C" w:rsidRDefault="00A7422D" w:rsidP="00F82E66">
            <w:pPr>
              <w:jc w:val="center"/>
              <w:rPr>
                <w:rFonts w:ascii="Times New Roman" w:hAnsi="Times New Roman"/>
                <w:b/>
                <w:shd w:val="clear" w:color="auto" w:fill="FFFFFF"/>
              </w:rPr>
            </w:pPr>
            <w:r w:rsidRPr="00C32C6C">
              <w:rPr>
                <w:rFonts w:ascii="Times New Roman" w:hAnsi="Times New Roman"/>
                <w:b/>
                <w:shd w:val="clear" w:color="auto" w:fill="FFFFFF"/>
              </w:rPr>
              <w:t>Характеристика признака</w:t>
            </w:r>
          </w:p>
        </w:tc>
      </w:tr>
      <w:tr w:rsidR="00A7422D" w:rsidRPr="00C44F95" w14:paraId="1D0888BA" w14:textId="77777777" w:rsidTr="00C32C6C">
        <w:tc>
          <w:tcPr>
            <w:tcW w:w="534" w:type="dxa"/>
            <w:tcBorders>
              <w:left w:val="single" w:sz="2" w:space="0" w:color="auto"/>
            </w:tcBorders>
            <w:shd w:val="clear" w:color="auto" w:fill="auto"/>
          </w:tcPr>
          <w:p w14:paraId="11DAE910" w14:textId="77777777" w:rsidR="00A7422D" w:rsidRPr="00010C24" w:rsidRDefault="00A7422D" w:rsidP="00F82E66">
            <w:pPr>
              <w:jc w:val="center"/>
              <w:rPr>
                <w:rFonts w:ascii="Times New Roman" w:hAnsi="Times New Roman"/>
                <w:shd w:val="clear" w:color="auto" w:fill="FFFFFF"/>
              </w:rPr>
            </w:pPr>
            <w:r w:rsidRPr="00010C24">
              <w:rPr>
                <w:rFonts w:ascii="Times New Roman" w:hAnsi="Times New Roman"/>
                <w:shd w:val="clear" w:color="auto" w:fill="FFFFFF"/>
              </w:rPr>
              <w:t>1</w:t>
            </w:r>
          </w:p>
        </w:tc>
        <w:tc>
          <w:tcPr>
            <w:tcW w:w="3118" w:type="dxa"/>
            <w:shd w:val="clear" w:color="auto" w:fill="auto"/>
          </w:tcPr>
          <w:p w14:paraId="162BC064"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Концентрация и место расположения</w:t>
            </w:r>
          </w:p>
        </w:tc>
        <w:tc>
          <w:tcPr>
            <w:tcW w:w="5919" w:type="dxa"/>
            <w:shd w:val="clear" w:color="auto" w:fill="auto"/>
          </w:tcPr>
          <w:p w14:paraId="27806AEF"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Изолированное размещение магазина;</w:t>
            </w:r>
          </w:p>
          <w:p w14:paraId="04932BEB"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-групповое размещение торговых точек (сетевая торговля)</w:t>
            </w:r>
          </w:p>
        </w:tc>
      </w:tr>
      <w:tr w:rsidR="00A7422D" w:rsidRPr="00C44F95" w14:paraId="4BC72C86" w14:textId="77777777" w:rsidTr="00C32C6C">
        <w:tc>
          <w:tcPr>
            <w:tcW w:w="534" w:type="dxa"/>
            <w:shd w:val="clear" w:color="auto" w:fill="auto"/>
          </w:tcPr>
          <w:p w14:paraId="6B71FD71" w14:textId="77777777" w:rsidR="00A7422D" w:rsidRPr="00010C24" w:rsidRDefault="00A7422D" w:rsidP="00F82E66">
            <w:pPr>
              <w:jc w:val="center"/>
              <w:rPr>
                <w:rFonts w:ascii="Times New Roman" w:hAnsi="Times New Roman"/>
                <w:shd w:val="clear" w:color="auto" w:fill="FFFFFF"/>
              </w:rPr>
            </w:pPr>
            <w:r w:rsidRPr="00010C24">
              <w:rPr>
                <w:rFonts w:ascii="Times New Roman" w:hAnsi="Times New Roman"/>
                <w:shd w:val="clear" w:color="auto" w:fill="FFFFFF"/>
              </w:rPr>
              <w:t>2</w:t>
            </w:r>
          </w:p>
        </w:tc>
        <w:tc>
          <w:tcPr>
            <w:tcW w:w="3118" w:type="dxa"/>
            <w:shd w:val="clear" w:color="auto" w:fill="auto"/>
          </w:tcPr>
          <w:p w14:paraId="0F14C8E5"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Вид реализуемого ассортимента</w:t>
            </w:r>
          </w:p>
        </w:tc>
        <w:tc>
          <w:tcPr>
            <w:tcW w:w="5919" w:type="dxa"/>
            <w:shd w:val="clear" w:color="auto" w:fill="auto"/>
          </w:tcPr>
          <w:p w14:paraId="2B6BC1F3"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Специализированный;</w:t>
            </w:r>
          </w:p>
          <w:p w14:paraId="5FFC4910"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-универсальный;</w:t>
            </w:r>
          </w:p>
          <w:p w14:paraId="6C8BD715" w14:textId="138F9AD0"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комбинированный (</w:t>
            </w:r>
            <w:r w:rsidR="00301BC6" w:rsidRPr="00010C24">
              <w:rPr>
                <w:rFonts w:ascii="Times New Roman" w:hAnsi="Times New Roman"/>
                <w:shd w:val="clear" w:color="auto" w:fill="FFFFFF"/>
              </w:rPr>
              <w:t>смешанный</w:t>
            </w:r>
            <w:r w:rsidRPr="00010C24">
              <w:rPr>
                <w:rFonts w:ascii="Times New Roman" w:hAnsi="Times New Roman"/>
                <w:shd w:val="clear" w:color="auto" w:fill="FFFFFF"/>
              </w:rPr>
              <w:t>)</w:t>
            </w:r>
          </w:p>
        </w:tc>
      </w:tr>
      <w:tr w:rsidR="00A7422D" w:rsidRPr="00C44F95" w14:paraId="117C9DC1" w14:textId="77777777" w:rsidTr="00C32C6C">
        <w:tc>
          <w:tcPr>
            <w:tcW w:w="534" w:type="dxa"/>
            <w:shd w:val="clear" w:color="auto" w:fill="auto"/>
          </w:tcPr>
          <w:p w14:paraId="33040019" w14:textId="77777777" w:rsidR="00A7422D" w:rsidRPr="00010C24" w:rsidRDefault="00A7422D" w:rsidP="00F82E66">
            <w:pPr>
              <w:jc w:val="center"/>
              <w:rPr>
                <w:rFonts w:ascii="Times New Roman" w:hAnsi="Times New Roman"/>
                <w:shd w:val="clear" w:color="auto" w:fill="FFFFFF"/>
              </w:rPr>
            </w:pPr>
            <w:r w:rsidRPr="00010C24">
              <w:rPr>
                <w:rFonts w:ascii="Times New Roman" w:hAnsi="Times New Roman"/>
                <w:shd w:val="clear" w:color="auto" w:fill="FFFFFF"/>
              </w:rPr>
              <w:t>3</w:t>
            </w:r>
          </w:p>
        </w:tc>
        <w:tc>
          <w:tcPr>
            <w:tcW w:w="3118" w:type="dxa"/>
            <w:shd w:val="clear" w:color="auto" w:fill="auto"/>
          </w:tcPr>
          <w:p w14:paraId="3B849CBE"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Форма торгового обслуживания:</w:t>
            </w:r>
          </w:p>
          <w:p w14:paraId="697E00CF"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А) методы продажи товаров;</w:t>
            </w:r>
          </w:p>
          <w:p w14:paraId="21F1F299"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Б) дополнительные услуги;</w:t>
            </w:r>
          </w:p>
        </w:tc>
        <w:tc>
          <w:tcPr>
            <w:tcW w:w="5919" w:type="dxa"/>
            <w:shd w:val="clear" w:color="auto" w:fill="auto"/>
          </w:tcPr>
          <w:p w14:paraId="59F4928D"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А) – индивидуальное обслуживание (через прилавок);</w:t>
            </w:r>
          </w:p>
          <w:p w14:paraId="16A70331"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продажа методом самообслуживания;</w:t>
            </w:r>
          </w:p>
          <w:p w14:paraId="20322BB8"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открытая выкладка;</w:t>
            </w:r>
          </w:p>
          <w:p w14:paraId="3FC3FF2C"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продажа товаров по образцам или каталогам;</w:t>
            </w:r>
          </w:p>
          <w:p w14:paraId="5D20FFD8"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продажа товаров по предварительным заказам;</w:t>
            </w:r>
          </w:p>
          <w:p w14:paraId="5603D889"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прямая продажа по телефону, интернету;</w:t>
            </w:r>
          </w:p>
          <w:p w14:paraId="6C96DC27"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Б) – консультации; демонстрация образцов;</w:t>
            </w:r>
          </w:p>
          <w:p w14:paraId="7288C2F2"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подгонка швейных изделий под размеры клиента;</w:t>
            </w:r>
          </w:p>
          <w:p w14:paraId="03ABA4A5"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разделка, нарезка продуктов питания, расфасовка по заказам клиентов;</w:t>
            </w:r>
          </w:p>
          <w:p w14:paraId="6AD8029D"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праздничная упаковка, доставка заказов;</w:t>
            </w:r>
          </w:p>
          <w:p w14:paraId="7BE93578"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гибкие формы расчетов за покупку (кредитные, дисконтные карты);</w:t>
            </w:r>
          </w:p>
          <w:p w14:paraId="3CB54749"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гарантии качества, возврата, ремонта</w:t>
            </w:r>
          </w:p>
        </w:tc>
      </w:tr>
      <w:tr w:rsidR="00A7422D" w:rsidRPr="00C44F95" w14:paraId="67035C01" w14:textId="77777777" w:rsidTr="00C32C6C">
        <w:tc>
          <w:tcPr>
            <w:tcW w:w="534" w:type="dxa"/>
            <w:shd w:val="clear" w:color="auto" w:fill="auto"/>
          </w:tcPr>
          <w:p w14:paraId="74BCAD9B" w14:textId="77777777" w:rsidR="00A7422D" w:rsidRPr="00010C24" w:rsidRDefault="00A7422D" w:rsidP="00F82E66">
            <w:pPr>
              <w:jc w:val="center"/>
              <w:rPr>
                <w:rFonts w:ascii="Times New Roman" w:hAnsi="Times New Roman"/>
                <w:shd w:val="clear" w:color="auto" w:fill="FFFFFF"/>
              </w:rPr>
            </w:pPr>
            <w:r w:rsidRPr="00010C24">
              <w:rPr>
                <w:rFonts w:ascii="Times New Roman" w:hAnsi="Times New Roman"/>
                <w:shd w:val="clear" w:color="auto" w:fill="FFFFFF"/>
              </w:rPr>
              <w:t>4</w:t>
            </w:r>
          </w:p>
        </w:tc>
        <w:tc>
          <w:tcPr>
            <w:tcW w:w="3118" w:type="dxa"/>
            <w:shd w:val="clear" w:color="auto" w:fill="auto"/>
          </w:tcPr>
          <w:p w14:paraId="055D11DE"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Типы розничных предприятий</w:t>
            </w:r>
          </w:p>
        </w:tc>
        <w:tc>
          <w:tcPr>
            <w:tcW w:w="5919" w:type="dxa"/>
            <w:shd w:val="clear" w:color="auto" w:fill="auto"/>
          </w:tcPr>
          <w:p w14:paraId="5E831D2E"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xml:space="preserve">- товары, павильоны, гастрономы, универмаги, универсамы, торговые дома, торговые центры, </w:t>
            </w:r>
            <w:proofErr w:type="spellStart"/>
            <w:r w:rsidRPr="00010C24">
              <w:rPr>
                <w:rFonts w:ascii="Times New Roman" w:hAnsi="Times New Roman"/>
                <w:shd w:val="clear" w:color="auto" w:fill="FFFFFF"/>
              </w:rPr>
              <w:t>дискаунтеры</w:t>
            </w:r>
            <w:proofErr w:type="spellEnd"/>
            <w:r w:rsidRPr="00010C24">
              <w:rPr>
                <w:rFonts w:ascii="Times New Roman" w:hAnsi="Times New Roman"/>
                <w:shd w:val="clear" w:color="auto" w:fill="FFFFFF"/>
              </w:rPr>
              <w:t>, супер- и гипермаркеты, бутики</w:t>
            </w:r>
          </w:p>
        </w:tc>
      </w:tr>
      <w:tr w:rsidR="00A7422D" w:rsidRPr="00C44F95" w14:paraId="47D41800" w14:textId="77777777" w:rsidTr="00C32C6C">
        <w:tc>
          <w:tcPr>
            <w:tcW w:w="534" w:type="dxa"/>
            <w:shd w:val="clear" w:color="auto" w:fill="auto"/>
          </w:tcPr>
          <w:p w14:paraId="06ED7A98" w14:textId="77777777" w:rsidR="00A7422D" w:rsidRPr="00010C24" w:rsidRDefault="00A7422D" w:rsidP="00F82E66">
            <w:pPr>
              <w:jc w:val="center"/>
              <w:rPr>
                <w:rFonts w:ascii="Times New Roman" w:hAnsi="Times New Roman"/>
                <w:shd w:val="clear" w:color="auto" w:fill="FFFFFF"/>
              </w:rPr>
            </w:pPr>
            <w:r w:rsidRPr="00010C24">
              <w:rPr>
                <w:rFonts w:ascii="Times New Roman" w:hAnsi="Times New Roman"/>
                <w:shd w:val="clear" w:color="auto" w:fill="FFFFFF"/>
              </w:rPr>
              <w:t>5</w:t>
            </w:r>
          </w:p>
        </w:tc>
        <w:tc>
          <w:tcPr>
            <w:tcW w:w="3118" w:type="dxa"/>
            <w:shd w:val="clear" w:color="auto" w:fill="auto"/>
          </w:tcPr>
          <w:p w14:paraId="5F84BFBB" w14:textId="77777777" w:rsidR="00A7422D" w:rsidRPr="00010C24" w:rsidRDefault="00A7422D" w:rsidP="00C32C6C">
            <w:pPr>
              <w:rPr>
                <w:rFonts w:ascii="Times New Roman" w:hAnsi="Times New Roman"/>
                <w:shd w:val="clear" w:color="auto" w:fill="FFFFFF"/>
              </w:rPr>
            </w:pPr>
            <w:r w:rsidRPr="00010C24">
              <w:rPr>
                <w:rFonts w:ascii="Times New Roman" w:hAnsi="Times New Roman"/>
                <w:shd w:val="clear" w:color="auto" w:fill="FFFFFF"/>
              </w:rPr>
              <w:t>Уровень розничных цен</w:t>
            </w:r>
          </w:p>
        </w:tc>
        <w:tc>
          <w:tcPr>
            <w:tcW w:w="5919" w:type="dxa"/>
            <w:shd w:val="clear" w:color="auto" w:fill="auto"/>
          </w:tcPr>
          <w:p w14:paraId="02BC50B7"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низкие («кэш энд кэрри», «</w:t>
            </w:r>
            <w:proofErr w:type="spellStart"/>
            <w:r w:rsidRPr="00010C24">
              <w:rPr>
                <w:rFonts w:ascii="Times New Roman" w:hAnsi="Times New Roman"/>
                <w:shd w:val="clear" w:color="auto" w:fill="FFFFFF"/>
              </w:rPr>
              <w:t>сэкондхэнд</w:t>
            </w:r>
            <w:proofErr w:type="spellEnd"/>
            <w:r w:rsidRPr="00010C24">
              <w:rPr>
                <w:rFonts w:ascii="Times New Roman" w:hAnsi="Times New Roman"/>
                <w:shd w:val="clear" w:color="auto" w:fill="FFFFFF"/>
              </w:rPr>
              <w:t>», дисконтные);</w:t>
            </w:r>
          </w:p>
          <w:p w14:paraId="0D711F8D" w14:textId="77777777" w:rsidR="00A7422D" w:rsidRPr="00010C24" w:rsidRDefault="00A7422D" w:rsidP="00C32C6C">
            <w:pPr>
              <w:jc w:val="both"/>
              <w:rPr>
                <w:rFonts w:ascii="Times New Roman" w:hAnsi="Times New Roman"/>
                <w:shd w:val="clear" w:color="auto" w:fill="FFFFFF"/>
              </w:rPr>
            </w:pPr>
            <w:r w:rsidRPr="00010C24">
              <w:rPr>
                <w:rFonts w:ascii="Times New Roman" w:hAnsi="Times New Roman"/>
                <w:shd w:val="clear" w:color="auto" w:fill="FFFFFF"/>
              </w:rPr>
              <w:t>- высокие (цены бутиков, супер- и гипермаркетов, торговых центров, торговых домов, фирменных магазинов)</w:t>
            </w:r>
          </w:p>
        </w:tc>
      </w:tr>
    </w:tbl>
    <w:p w14:paraId="6060472E" w14:textId="77777777" w:rsidR="00C32C6C" w:rsidRDefault="00C32C6C" w:rsidP="00A7422D">
      <w:pPr>
        <w:pStyle w:val="af4"/>
        <w:spacing w:line="276" w:lineRule="auto"/>
        <w:ind w:firstLine="708"/>
        <w:jc w:val="both"/>
        <w:rPr>
          <w:sz w:val="20"/>
          <w:szCs w:val="20"/>
          <w:shd w:val="clear" w:color="auto" w:fill="FFFFFF"/>
        </w:rPr>
      </w:pPr>
    </w:p>
    <w:p w14:paraId="2EA99630" w14:textId="77777777" w:rsidR="00A7422D" w:rsidRPr="00C44F95" w:rsidRDefault="00A7422D" w:rsidP="00A7422D">
      <w:pPr>
        <w:pStyle w:val="af4"/>
        <w:spacing w:line="276" w:lineRule="auto"/>
        <w:ind w:firstLine="708"/>
        <w:jc w:val="both"/>
        <w:rPr>
          <w:sz w:val="20"/>
          <w:szCs w:val="20"/>
          <w:shd w:val="clear" w:color="auto" w:fill="FFFFFF"/>
        </w:rPr>
      </w:pPr>
      <w:r w:rsidRPr="00C44F95">
        <w:rPr>
          <w:sz w:val="20"/>
          <w:szCs w:val="20"/>
          <w:shd w:val="clear" w:color="auto" w:fill="FFFFFF"/>
        </w:rPr>
        <w:t>Источник: Стефанов П. Эффективная розничная торговля – важный фактор социальной стабильности. // Научно-технический журнал. 2010. №5. - С.49.</w:t>
      </w:r>
    </w:p>
    <w:p w14:paraId="4C9ACE57" w14:textId="77777777" w:rsidR="00A7422D" w:rsidRPr="00C44F95" w:rsidRDefault="00A7422D" w:rsidP="00A7422D">
      <w:pPr>
        <w:spacing w:line="360" w:lineRule="auto"/>
        <w:ind w:firstLine="708"/>
        <w:jc w:val="both"/>
        <w:rPr>
          <w:rFonts w:ascii="Times New Roman" w:hAnsi="Times New Roman"/>
          <w:color w:val="000000"/>
          <w:sz w:val="26"/>
          <w:szCs w:val="26"/>
        </w:rPr>
      </w:pPr>
      <w:r w:rsidRPr="00C44F95">
        <w:rPr>
          <w:rFonts w:ascii="Times New Roman" w:hAnsi="Times New Roman"/>
          <w:bCs/>
          <w:color w:val="000000"/>
          <w:sz w:val="26"/>
          <w:szCs w:val="26"/>
        </w:rPr>
        <w:lastRenderedPageBreak/>
        <w:t>«Формат розничной торговли</w:t>
      </w:r>
      <w:r w:rsidRPr="00C44F95">
        <w:rPr>
          <w:rStyle w:val="apple-converted-space"/>
          <w:rFonts w:ascii="Times New Roman" w:hAnsi="Times New Roman"/>
          <w:color w:val="000000"/>
          <w:sz w:val="26"/>
          <w:szCs w:val="26"/>
        </w:rPr>
        <w:t> </w:t>
      </w:r>
      <w:r w:rsidRPr="00C44F95">
        <w:rPr>
          <w:rFonts w:ascii="Times New Roman" w:hAnsi="Times New Roman"/>
          <w:color w:val="000000"/>
          <w:sz w:val="26"/>
          <w:szCs w:val="26"/>
        </w:rPr>
        <w:t>– это совокупность параметров, по которой определяется принадлежность торгового предприятия (как сетевого, так и независимого) к одному из распространенных в мировой практике видов. Как правило, каждый из форматов имеет устоявшееся наименование».</w:t>
      </w:r>
      <w:r w:rsidRPr="00C44F95">
        <w:rPr>
          <w:rStyle w:val="a5"/>
          <w:rFonts w:ascii="Times New Roman" w:hAnsi="Times New Roman"/>
          <w:color w:val="000000"/>
          <w:sz w:val="26"/>
          <w:szCs w:val="26"/>
        </w:rPr>
        <w:footnoteReference w:id="8"/>
      </w:r>
      <w:r w:rsidRPr="00C44F95">
        <w:rPr>
          <w:rFonts w:ascii="Times New Roman" w:hAnsi="Times New Roman"/>
          <w:color w:val="000000"/>
          <w:sz w:val="26"/>
          <w:szCs w:val="26"/>
        </w:rPr>
        <w:t xml:space="preserve">    </w:t>
      </w:r>
    </w:p>
    <w:p w14:paraId="69EABB64" w14:textId="77777777" w:rsidR="00A7422D" w:rsidRPr="00C44F95" w:rsidRDefault="00A7422D" w:rsidP="00A7422D">
      <w:pPr>
        <w:spacing w:line="360" w:lineRule="auto"/>
        <w:ind w:firstLine="708"/>
        <w:jc w:val="both"/>
        <w:rPr>
          <w:rFonts w:ascii="Times New Roman" w:hAnsi="Times New Roman"/>
          <w:color w:val="000000"/>
          <w:sz w:val="26"/>
          <w:szCs w:val="26"/>
        </w:rPr>
      </w:pPr>
      <w:r w:rsidRPr="00C44F95">
        <w:rPr>
          <w:rFonts w:ascii="Times New Roman" w:hAnsi="Times New Roman"/>
          <w:color w:val="000000"/>
          <w:sz w:val="26"/>
          <w:szCs w:val="26"/>
        </w:rPr>
        <w:t>На сегодняшний день существует немало классификаций форматов розничной торговли, в первую очередь рассмотрим пример западной (см. таблицу 2).</w:t>
      </w:r>
    </w:p>
    <w:p w14:paraId="2EA7CA3A" w14:textId="77777777" w:rsidR="00A7422D" w:rsidRPr="00C44F95" w:rsidRDefault="00A7422D" w:rsidP="00A7422D">
      <w:pPr>
        <w:spacing w:line="360" w:lineRule="auto"/>
        <w:jc w:val="center"/>
        <w:rPr>
          <w:rFonts w:ascii="Times New Roman" w:hAnsi="Times New Roman"/>
          <w:b/>
          <w:color w:val="000000"/>
          <w:sz w:val="26"/>
          <w:szCs w:val="26"/>
        </w:rPr>
      </w:pPr>
      <w:r w:rsidRPr="00C44F95">
        <w:rPr>
          <w:rFonts w:ascii="Times New Roman" w:hAnsi="Times New Roman"/>
          <w:b/>
          <w:bCs/>
          <w:color w:val="000000"/>
          <w:sz w:val="26"/>
          <w:szCs w:val="26"/>
        </w:rPr>
        <w:t>Таблица 2.</w:t>
      </w:r>
      <w:r w:rsidRPr="00C44F95">
        <w:rPr>
          <w:rStyle w:val="apple-converted-space"/>
          <w:rFonts w:ascii="Times New Roman" w:hAnsi="Times New Roman"/>
          <w:color w:val="000000"/>
          <w:sz w:val="26"/>
          <w:szCs w:val="26"/>
        </w:rPr>
        <w:t> </w:t>
      </w:r>
      <w:r w:rsidRPr="00C44F95">
        <w:rPr>
          <w:rFonts w:ascii="Times New Roman" w:hAnsi="Times New Roman"/>
          <w:b/>
          <w:color w:val="000000"/>
          <w:sz w:val="26"/>
          <w:szCs w:val="26"/>
        </w:rPr>
        <w:t>Основные типы форматов розничной торговли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4"/>
      </w:tblGrid>
      <w:tr w:rsidR="00A7422D" w:rsidRPr="00C44F95" w14:paraId="0A1EBEE6" w14:textId="77777777" w:rsidTr="00C32C6C">
        <w:tc>
          <w:tcPr>
            <w:tcW w:w="3936" w:type="dxa"/>
            <w:shd w:val="clear" w:color="auto" w:fill="auto"/>
          </w:tcPr>
          <w:p w14:paraId="7605E09E" w14:textId="77777777" w:rsidR="00A7422D" w:rsidRPr="00C32C6C" w:rsidRDefault="00A7422D" w:rsidP="00F82E66">
            <w:pPr>
              <w:jc w:val="center"/>
              <w:rPr>
                <w:rFonts w:ascii="Times New Roman" w:hAnsi="Times New Roman"/>
                <w:b/>
                <w:color w:val="000000"/>
              </w:rPr>
            </w:pPr>
            <w:r w:rsidRPr="00C32C6C">
              <w:rPr>
                <w:rFonts w:ascii="Times New Roman" w:hAnsi="Times New Roman"/>
                <w:b/>
                <w:color w:val="000000"/>
              </w:rPr>
              <w:t>Тип</w:t>
            </w:r>
          </w:p>
        </w:tc>
        <w:tc>
          <w:tcPr>
            <w:tcW w:w="5634" w:type="dxa"/>
            <w:shd w:val="clear" w:color="auto" w:fill="auto"/>
          </w:tcPr>
          <w:p w14:paraId="5A870D86" w14:textId="77777777" w:rsidR="00A7422D" w:rsidRPr="00C32C6C" w:rsidRDefault="00A7422D" w:rsidP="00F82E66">
            <w:pPr>
              <w:jc w:val="center"/>
              <w:rPr>
                <w:rFonts w:ascii="Times New Roman" w:hAnsi="Times New Roman"/>
                <w:b/>
                <w:color w:val="000000"/>
              </w:rPr>
            </w:pPr>
            <w:r w:rsidRPr="00C32C6C">
              <w:rPr>
                <w:rFonts w:ascii="Times New Roman" w:hAnsi="Times New Roman"/>
                <w:b/>
                <w:color w:val="000000"/>
              </w:rPr>
              <w:t>Описание</w:t>
            </w:r>
          </w:p>
        </w:tc>
      </w:tr>
      <w:tr w:rsidR="00A7422D" w:rsidRPr="00C44F95" w14:paraId="4F472876" w14:textId="77777777" w:rsidTr="00C32C6C">
        <w:tc>
          <w:tcPr>
            <w:tcW w:w="3936" w:type="dxa"/>
            <w:shd w:val="clear" w:color="auto" w:fill="auto"/>
          </w:tcPr>
          <w:p w14:paraId="588E42A3"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Специализированный магазин</w:t>
            </w:r>
          </w:p>
        </w:tc>
        <w:tc>
          <w:tcPr>
            <w:tcW w:w="5634" w:type="dxa"/>
            <w:shd w:val="clear" w:color="auto" w:fill="auto"/>
          </w:tcPr>
          <w:p w14:paraId="649F532F"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Предлагает узкий спектр продуктов с широким ассортиментом</w:t>
            </w:r>
          </w:p>
        </w:tc>
      </w:tr>
      <w:tr w:rsidR="00A7422D" w:rsidRPr="00C44F95" w14:paraId="1650A494" w14:textId="77777777" w:rsidTr="00C32C6C">
        <w:tc>
          <w:tcPr>
            <w:tcW w:w="3936" w:type="dxa"/>
            <w:shd w:val="clear" w:color="auto" w:fill="auto"/>
          </w:tcPr>
          <w:p w14:paraId="77E81067"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Универмаги, супермаркеты</w:t>
            </w:r>
          </w:p>
        </w:tc>
        <w:tc>
          <w:tcPr>
            <w:tcW w:w="5634" w:type="dxa"/>
            <w:shd w:val="clear" w:color="auto" w:fill="auto"/>
          </w:tcPr>
          <w:p w14:paraId="1CCA41F2"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Предлагают несколько разновидностей продуктов, каждый тип товара продается в своем отделе</w:t>
            </w:r>
          </w:p>
        </w:tc>
      </w:tr>
      <w:tr w:rsidR="00A7422D" w:rsidRPr="00C44F95" w14:paraId="007DED5B" w14:textId="77777777" w:rsidTr="00C32C6C">
        <w:tc>
          <w:tcPr>
            <w:tcW w:w="3936" w:type="dxa"/>
            <w:shd w:val="clear" w:color="auto" w:fill="auto"/>
          </w:tcPr>
          <w:p w14:paraId="2EC67611"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Небольшие магазинчики</w:t>
            </w:r>
          </w:p>
        </w:tc>
        <w:tc>
          <w:tcPr>
            <w:tcW w:w="5634" w:type="dxa"/>
            <w:shd w:val="clear" w:color="auto" w:fill="auto"/>
          </w:tcPr>
          <w:p w14:paraId="0EAC3BC7"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Небольшие торговые заведения, располагающиеся вблизи жилых кварталов</w:t>
            </w:r>
          </w:p>
        </w:tc>
      </w:tr>
      <w:tr w:rsidR="00A7422D" w:rsidRPr="00C44F95" w14:paraId="73B8F2E9" w14:textId="77777777" w:rsidTr="00C32C6C">
        <w:tc>
          <w:tcPr>
            <w:tcW w:w="3936" w:type="dxa"/>
            <w:shd w:val="clear" w:color="auto" w:fill="auto"/>
          </w:tcPr>
          <w:p w14:paraId="7A07680A"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Магазины, торгующие по сниженным ценам (</w:t>
            </w:r>
            <w:proofErr w:type="spellStart"/>
            <w:r w:rsidRPr="007F1633">
              <w:rPr>
                <w:rFonts w:ascii="Times New Roman" w:hAnsi="Times New Roman"/>
                <w:color w:val="000000"/>
              </w:rPr>
              <w:t>дискаунтеры</w:t>
            </w:r>
            <w:proofErr w:type="spellEnd"/>
            <w:r w:rsidRPr="007F1633">
              <w:rPr>
                <w:rFonts w:ascii="Times New Roman" w:hAnsi="Times New Roman"/>
                <w:color w:val="000000"/>
              </w:rPr>
              <w:t>)</w:t>
            </w:r>
          </w:p>
        </w:tc>
        <w:tc>
          <w:tcPr>
            <w:tcW w:w="5634" w:type="dxa"/>
            <w:shd w:val="clear" w:color="auto" w:fill="auto"/>
          </w:tcPr>
          <w:p w14:paraId="092F3961"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Предлагают стандартный ассортимент товаров по более низким ценам, поскольку имеют возможность устанавливать меньшую долю прибыли за счет большего оборота</w:t>
            </w:r>
          </w:p>
        </w:tc>
      </w:tr>
      <w:tr w:rsidR="00A7422D" w:rsidRPr="00C44F95" w14:paraId="1840AF2A" w14:textId="77777777" w:rsidTr="00C32C6C">
        <w:tc>
          <w:tcPr>
            <w:tcW w:w="3936" w:type="dxa"/>
            <w:shd w:val="clear" w:color="auto" w:fill="auto"/>
          </w:tcPr>
          <w:p w14:paraId="194BC916"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Магазины «бросовых цен»</w:t>
            </w:r>
          </w:p>
        </w:tc>
        <w:tc>
          <w:tcPr>
            <w:tcW w:w="5634" w:type="dxa"/>
            <w:shd w:val="clear" w:color="auto" w:fill="auto"/>
          </w:tcPr>
          <w:p w14:paraId="0B6E0EF6"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Закупают и продают товар по более низким ценам, чем обычные магазины. Обычно торгуют непроданными остатками, избыточными товарами и т.п.</w:t>
            </w:r>
          </w:p>
        </w:tc>
      </w:tr>
      <w:tr w:rsidR="00A7422D" w:rsidRPr="00C44F95" w14:paraId="63E80453" w14:textId="77777777" w:rsidTr="00C32C6C">
        <w:tc>
          <w:tcPr>
            <w:tcW w:w="3936" w:type="dxa"/>
            <w:shd w:val="clear" w:color="auto" w:fill="auto"/>
          </w:tcPr>
          <w:p w14:paraId="048C8FCA"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Фирменные магазины</w:t>
            </w:r>
          </w:p>
        </w:tc>
        <w:tc>
          <w:tcPr>
            <w:tcW w:w="5634" w:type="dxa"/>
            <w:shd w:val="clear" w:color="auto" w:fill="auto"/>
          </w:tcPr>
          <w:p w14:paraId="1F74EE55"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Принадлежат и управляются фирмами-производителями и продают их продукцию</w:t>
            </w:r>
          </w:p>
        </w:tc>
      </w:tr>
      <w:tr w:rsidR="00A7422D" w:rsidRPr="00C44F95" w14:paraId="3DEA247C" w14:textId="77777777" w:rsidTr="00C32C6C">
        <w:tc>
          <w:tcPr>
            <w:tcW w:w="3936" w:type="dxa"/>
            <w:shd w:val="clear" w:color="auto" w:fill="auto"/>
          </w:tcPr>
          <w:p w14:paraId="56FACF00"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Независимые магазины</w:t>
            </w:r>
          </w:p>
        </w:tc>
        <w:tc>
          <w:tcPr>
            <w:tcW w:w="5634" w:type="dxa"/>
            <w:shd w:val="clear" w:color="auto" w:fill="auto"/>
          </w:tcPr>
          <w:p w14:paraId="6EE40D96"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Принадлежат частным предпринимателям либо являются подразделениями крупных розничных корпораций</w:t>
            </w:r>
          </w:p>
        </w:tc>
      </w:tr>
      <w:tr w:rsidR="00A7422D" w:rsidRPr="00C44F95" w14:paraId="5A55B4EA" w14:textId="77777777" w:rsidTr="00C32C6C">
        <w:tc>
          <w:tcPr>
            <w:tcW w:w="3936" w:type="dxa"/>
            <w:shd w:val="clear" w:color="auto" w:fill="auto"/>
          </w:tcPr>
          <w:p w14:paraId="5A867F96"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Оптовые клубы</w:t>
            </w:r>
          </w:p>
        </w:tc>
        <w:tc>
          <w:tcPr>
            <w:tcW w:w="5634" w:type="dxa"/>
            <w:shd w:val="clear" w:color="auto" w:fill="auto"/>
          </w:tcPr>
          <w:p w14:paraId="74D995D3"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Продают ограниченный ассортимент продуктов со значительными скидками своим членам, которые платят ежегодные взносы</w:t>
            </w:r>
          </w:p>
        </w:tc>
      </w:tr>
      <w:tr w:rsidR="00A7422D" w:rsidRPr="00C44F95" w14:paraId="09FEBF2B" w14:textId="77777777" w:rsidTr="00C32C6C">
        <w:tc>
          <w:tcPr>
            <w:tcW w:w="3936" w:type="dxa"/>
            <w:shd w:val="clear" w:color="auto" w:fill="auto"/>
          </w:tcPr>
          <w:p w14:paraId="250A5930" w14:textId="77777777" w:rsidR="00A7422D" w:rsidRPr="007F1633" w:rsidRDefault="00A7422D" w:rsidP="00C32C6C">
            <w:pPr>
              <w:rPr>
                <w:rFonts w:ascii="Times New Roman" w:hAnsi="Times New Roman"/>
                <w:color w:val="000000"/>
              </w:rPr>
            </w:pPr>
            <w:proofErr w:type="spellStart"/>
            <w:r w:rsidRPr="007F1633">
              <w:rPr>
                <w:rFonts w:ascii="Times New Roman" w:hAnsi="Times New Roman"/>
                <w:color w:val="000000"/>
              </w:rPr>
              <w:t>Супермагазины</w:t>
            </w:r>
            <w:proofErr w:type="spellEnd"/>
          </w:p>
        </w:tc>
        <w:tc>
          <w:tcPr>
            <w:tcW w:w="5634" w:type="dxa"/>
            <w:shd w:val="clear" w:color="auto" w:fill="auto"/>
          </w:tcPr>
          <w:p w14:paraId="190C5AA9"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Направлены на более полное удовлетворение потребностей людей в постоянных покупках продуктов питания и прочих товаров. Поэтому предлагают широкий спектр дополнительных услуг – прачечные, химчистки, ремонт обуви и т.д.</w:t>
            </w:r>
          </w:p>
        </w:tc>
      </w:tr>
      <w:tr w:rsidR="00A7422D" w:rsidRPr="00C44F95" w14:paraId="716C60FC" w14:textId="77777777" w:rsidTr="00C32C6C">
        <w:tc>
          <w:tcPr>
            <w:tcW w:w="3936" w:type="dxa"/>
            <w:shd w:val="clear" w:color="auto" w:fill="auto"/>
          </w:tcPr>
          <w:p w14:paraId="0CF889D3"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Комбинированные магазины</w:t>
            </w:r>
          </w:p>
        </w:tc>
        <w:tc>
          <w:tcPr>
            <w:tcW w:w="5634" w:type="dxa"/>
            <w:shd w:val="clear" w:color="auto" w:fill="auto"/>
          </w:tcPr>
          <w:p w14:paraId="35CC15C8"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Представляют собой вариант супермаркета в сфере лекарственных препаратов. В таких магазинах комбинируются продовольственные и лекарственные отделы</w:t>
            </w:r>
          </w:p>
        </w:tc>
      </w:tr>
      <w:tr w:rsidR="00A7422D" w:rsidRPr="00C44F95" w14:paraId="3E9532DE" w14:textId="77777777" w:rsidTr="00C32C6C">
        <w:tc>
          <w:tcPr>
            <w:tcW w:w="3936" w:type="dxa"/>
            <w:shd w:val="clear" w:color="auto" w:fill="auto"/>
          </w:tcPr>
          <w:p w14:paraId="65D1A0C0"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Гипермаркеты</w:t>
            </w:r>
          </w:p>
        </w:tc>
        <w:tc>
          <w:tcPr>
            <w:tcW w:w="5634" w:type="dxa"/>
            <w:shd w:val="clear" w:color="auto" w:fill="auto"/>
          </w:tcPr>
          <w:p w14:paraId="3610D3AC" w14:textId="77777777" w:rsidR="00A7422D" w:rsidRPr="007F1633" w:rsidRDefault="00A7422D" w:rsidP="00C32C6C">
            <w:pPr>
              <w:rPr>
                <w:rFonts w:ascii="Times New Roman" w:hAnsi="Times New Roman"/>
                <w:color w:val="000000"/>
              </w:rPr>
            </w:pPr>
            <w:r w:rsidRPr="007F1633">
              <w:rPr>
                <w:rFonts w:ascii="Times New Roman" w:hAnsi="Times New Roman"/>
                <w:color w:val="000000"/>
              </w:rPr>
              <w:t xml:space="preserve">Занимают в среднем 20 тыс. кв. м и объединяют в себе принципы супермаркета, </w:t>
            </w:r>
            <w:proofErr w:type="spellStart"/>
            <w:r w:rsidRPr="007F1633">
              <w:rPr>
                <w:rFonts w:ascii="Times New Roman" w:hAnsi="Times New Roman"/>
                <w:color w:val="000000"/>
              </w:rPr>
              <w:t>дискаунтера</w:t>
            </w:r>
            <w:proofErr w:type="spellEnd"/>
            <w:r w:rsidRPr="007F1633">
              <w:rPr>
                <w:rFonts w:ascii="Times New Roman" w:hAnsi="Times New Roman"/>
                <w:color w:val="000000"/>
              </w:rPr>
              <w:t xml:space="preserve"> и оптовой торговли</w:t>
            </w:r>
          </w:p>
        </w:tc>
      </w:tr>
    </w:tbl>
    <w:p w14:paraId="7CCD5020" w14:textId="77777777" w:rsidR="00A7422D" w:rsidRPr="00C44F95" w:rsidRDefault="00A7422D" w:rsidP="00A7422D">
      <w:pPr>
        <w:pStyle w:val="af4"/>
        <w:spacing w:line="360" w:lineRule="auto"/>
        <w:ind w:firstLine="708"/>
        <w:jc w:val="both"/>
        <w:rPr>
          <w:sz w:val="20"/>
          <w:szCs w:val="20"/>
        </w:rPr>
      </w:pPr>
      <w:r w:rsidRPr="00C44F95">
        <w:rPr>
          <w:sz w:val="20"/>
          <w:szCs w:val="20"/>
        </w:rPr>
        <w:t>Источник: Ковалев К.Ю., Уваров С.А., Щеглов П.Е. Логистика в розничной торговле: как построить эффективную сеть. — СПб.: Питер, 2006. - С.30.</w:t>
      </w:r>
    </w:p>
    <w:p w14:paraId="15047D1E" w14:textId="77777777" w:rsidR="00A7422D" w:rsidRPr="00C44F95" w:rsidRDefault="00A7422D" w:rsidP="00A7422D">
      <w:pPr>
        <w:shd w:val="clear" w:color="auto" w:fill="FFFFFF"/>
        <w:spacing w:line="360" w:lineRule="auto"/>
        <w:ind w:firstLine="708"/>
        <w:rPr>
          <w:rFonts w:ascii="Times New Roman" w:hAnsi="Times New Roman"/>
          <w:color w:val="000000"/>
          <w:sz w:val="26"/>
          <w:szCs w:val="26"/>
        </w:rPr>
      </w:pPr>
      <w:r w:rsidRPr="00C44F95">
        <w:rPr>
          <w:rFonts w:ascii="Times New Roman" w:hAnsi="Times New Roman"/>
          <w:color w:val="000000"/>
          <w:sz w:val="26"/>
          <w:szCs w:val="26"/>
        </w:rPr>
        <w:t xml:space="preserve">В таблице 3 приведен </w:t>
      </w:r>
      <w:r>
        <w:rPr>
          <w:rFonts w:ascii="Times New Roman" w:hAnsi="Times New Roman"/>
          <w:color w:val="000000"/>
          <w:sz w:val="26"/>
          <w:szCs w:val="26"/>
        </w:rPr>
        <w:t>европейский</w:t>
      </w:r>
      <w:r w:rsidRPr="00C44F95">
        <w:rPr>
          <w:rFonts w:ascii="Times New Roman" w:hAnsi="Times New Roman"/>
          <w:color w:val="000000"/>
          <w:sz w:val="26"/>
          <w:szCs w:val="26"/>
        </w:rPr>
        <w:t xml:space="preserve"> подход. В отличие от предыдущей, данная классификация почти не применима к реалиям российской розничной торговли. </w:t>
      </w:r>
    </w:p>
    <w:p w14:paraId="6840B7B2" w14:textId="77777777" w:rsidR="00A7422D" w:rsidRPr="00C44F95" w:rsidRDefault="00A7422D" w:rsidP="00A7422D">
      <w:pPr>
        <w:shd w:val="clear" w:color="auto" w:fill="FFFFFF"/>
        <w:spacing w:line="360" w:lineRule="auto"/>
        <w:jc w:val="center"/>
        <w:rPr>
          <w:rFonts w:ascii="Times New Roman" w:hAnsi="Times New Roman"/>
          <w:b/>
          <w:color w:val="000000"/>
          <w:sz w:val="26"/>
          <w:szCs w:val="26"/>
        </w:rPr>
      </w:pPr>
      <w:r w:rsidRPr="00C44F95">
        <w:rPr>
          <w:rFonts w:ascii="Times New Roman" w:hAnsi="Times New Roman"/>
          <w:b/>
          <w:bCs/>
          <w:color w:val="000000"/>
          <w:sz w:val="26"/>
          <w:szCs w:val="26"/>
        </w:rPr>
        <w:lastRenderedPageBreak/>
        <w:t>Таблица 3.</w:t>
      </w:r>
      <w:r>
        <w:rPr>
          <w:rStyle w:val="apple-converted-space"/>
          <w:rFonts w:ascii="Times New Roman" w:hAnsi="Times New Roman"/>
          <w:color w:val="000000"/>
          <w:sz w:val="26"/>
          <w:szCs w:val="26"/>
        </w:rPr>
        <w:t xml:space="preserve"> </w:t>
      </w:r>
      <w:r w:rsidRPr="002D386A">
        <w:rPr>
          <w:rStyle w:val="apple-converted-space"/>
          <w:rFonts w:ascii="Times New Roman" w:hAnsi="Times New Roman"/>
          <w:b/>
          <w:sz w:val="26"/>
          <w:szCs w:val="26"/>
        </w:rPr>
        <w:t>Европейская</w:t>
      </w:r>
      <w:r w:rsidRPr="00C44F95">
        <w:rPr>
          <w:rFonts w:ascii="Times New Roman" w:hAnsi="Times New Roman"/>
          <w:b/>
          <w:color w:val="000000"/>
          <w:sz w:val="26"/>
          <w:szCs w:val="26"/>
        </w:rPr>
        <w:t xml:space="preserve"> классификация форматов торговли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7422D" w:rsidRPr="00C44F95" w14:paraId="2114C98E" w14:textId="77777777" w:rsidTr="00F82E66">
        <w:tc>
          <w:tcPr>
            <w:tcW w:w="3190" w:type="dxa"/>
            <w:shd w:val="clear" w:color="auto" w:fill="auto"/>
          </w:tcPr>
          <w:p w14:paraId="15D412AA" w14:textId="77777777" w:rsidR="00A7422D" w:rsidRPr="00BC2370" w:rsidRDefault="00A7422D" w:rsidP="00F82E66">
            <w:pPr>
              <w:jc w:val="center"/>
              <w:rPr>
                <w:rFonts w:ascii="Times New Roman" w:hAnsi="Times New Roman"/>
                <w:b/>
                <w:color w:val="000000"/>
              </w:rPr>
            </w:pPr>
            <w:r w:rsidRPr="00BC2370">
              <w:rPr>
                <w:rFonts w:ascii="Times New Roman" w:hAnsi="Times New Roman"/>
                <w:b/>
                <w:color w:val="000000"/>
              </w:rPr>
              <w:t>Продовольственный ассортимент</w:t>
            </w:r>
          </w:p>
        </w:tc>
        <w:tc>
          <w:tcPr>
            <w:tcW w:w="3190" w:type="dxa"/>
            <w:shd w:val="clear" w:color="auto" w:fill="auto"/>
          </w:tcPr>
          <w:p w14:paraId="03DCC5EC" w14:textId="77777777" w:rsidR="00A7422D" w:rsidRPr="00BC2370" w:rsidRDefault="00A7422D" w:rsidP="00F82E66">
            <w:pPr>
              <w:jc w:val="center"/>
              <w:rPr>
                <w:rFonts w:ascii="Times New Roman" w:hAnsi="Times New Roman"/>
                <w:b/>
                <w:color w:val="000000"/>
              </w:rPr>
            </w:pPr>
            <w:r w:rsidRPr="00BC2370">
              <w:rPr>
                <w:rFonts w:ascii="Times New Roman" w:hAnsi="Times New Roman"/>
                <w:b/>
                <w:color w:val="000000"/>
              </w:rPr>
              <w:t>Непродовольственный ассортимент</w:t>
            </w:r>
          </w:p>
        </w:tc>
        <w:tc>
          <w:tcPr>
            <w:tcW w:w="3191" w:type="dxa"/>
            <w:shd w:val="clear" w:color="auto" w:fill="auto"/>
          </w:tcPr>
          <w:p w14:paraId="47A1B11F" w14:textId="77777777" w:rsidR="00A7422D" w:rsidRPr="00BC2370" w:rsidRDefault="00A7422D" w:rsidP="00F82E66">
            <w:pPr>
              <w:jc w:val="center"/>
              <w:rPr>
                <w:rFonts w:ascii="Times New Roman" w:hAnsi="Times New Roman"/>
                <w:b/>
                <w:color w:val="000000"/>
              </w:rPr>
            </w:pPr>
            <w:r w:rsidRPr="00BC2370">
              <w:rPr>
                <w:rFonts w:ascii="Times New Roman" w:hAnsi="Times New Roman"/>
                <w:b/>
                <w:color w:val="000000"/>
              </w:rPr>
              <w:t>Синтетические форматы</w:t>
            </w:r>
          </w:p>
        </w:tc>
      </w:tr>
      <w:tr w:rsidR="00A7422D" w:rsidRPr="00C44F95" w14:paraId="694679E3" w14:textId="77777777" w:rsidTr="00F82E66">
        <w:tc>
          <w:tcPr>
            <w:tcW w:w="3190" w:type="dxa"/>
            <w:shd w:val="clear" w:color="auto" w:fill="auto"/>
          </w:tcPr>
          <w:p w14:paraId="35851784"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Гипермаркет</w:t>
            </w:r>
          </w:p>
          <w:p w14:paraId="4DE3EF01"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Классический супермаркет</w:t>
            </w:r>
          </w:p>
          <w:p w14:paraId="3C54E137"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Экономичный супермаркет</w:t>
            </w:r>
          </w:p>
          <w:p w14:paraId="1F50CB61" w14:textId="77777777" w:rsidR="00A7422D" w:rsidRPr="00BC2370" w:rsidRDefault="00A7422D" w:rsidP="00C32C6C">
            <w:pPr>
              <w:rPr>
                <w:rFonts w:ascii="Times New Roman" w:hAnsi="Times New Roman"/>
                <w:color w:val="000000"/>
              </w:rPr>
            </w:pPr>
            <w:proofErr w:type="spellStart"/>
            <w:r w:rsidRPr="00BC2370">
              <w:rPr>
                <w:rFonts w:ascii="Times New Roman" w:hAnsi="Times New Roman"/>
                <w:color w:val="000000"/>
              </w:rPr>
              <w:t>Дискаунтер</w:t>
            </w:r>
            <w:proofErr w:type="spellEnd"/>
          </w:p>
          <w:p w14:paraId="79971E41"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Мега-</w:t>
            </w:r>
            <w:proofErr w:type="spellStart"/>
            <w:r w:rsidRPr="00BC2370">
              <w:rPr>
                <w:rFonts w:ascii="Times New Roman" w:hAnsi="Times New Roman"/>
                <w:color w:val="000000"/>
              </w:rPr>
              <w:t>дискаунтер</w:t>
            </w:r>
            <w:proofErr w:type="spellEnd"/>
          </w:p>
          <w:p w14:paraId="35709189"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«Удобный» магазин</w:t>
            </w:r>
          </w:p>
          <w:p w14:paraId="3A8BFA3B"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Киоск</w:t>
            </w:r>
          </w:p>
        </w:tc>
        <w:tc>
          <w:tcPr>
            <w:tcW w:w="3190" w:type="dxa"/>
            <w:shd w:val="clear" w:color="auto" w:fill="auto"/>
          </w:tcPr>
          <w:p w14:paraId="270B6B86"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Универмаг</w:t>
            </w:r>
          </w:p>
          <w:p w14:paraId="7C28AF18"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Мастера категорий (техника, одежда, обувь, книги)</w:t>
            </w:r>
          </w:p>
          <w:p w14:paraId="3FD22D7F" w14:textId="77777777" w:rsidR="00A7422D" w:rsidRPr="00BC2370" w:rsidRDefault="00A7422D" w:rsidP="00C32C6C">
            <w:pPr>
              <w:rPr>
                <w:rFonts w:ascii="Times New Roman" w:hAnsi="Times New Roman"/>
                <w:color w:val="000000"/>
              </w:rPr>
            </w:pPr>
            <w:proofErr w:type="spellStart"/>
            <w:r w:rsidRPr="00BC2370">
              <w:rPr>
                <w:rFonts w:ascii="Times New Roman" w:hAnsi="Times New Roman"/>
                <w:color w:val="000000"/>
              </w:rPr>
              <w:t>Дрогери</w:t>
            </w:r>
            <w:proofErr w:type="spellEnd"/>
          </w:p>
          <w:p w14:paraId="7D282BB0"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Строительные и мебельные рынки</w:t>
            </w:r>
          </w:p>
          <w:p w14:paraId="0920F4E1"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Марочный магазин</w:t>
            </w:r>
          </w:p>
          <w:p w14:paraId="505F0B9E"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Киоск</w:t>
            </w:r>
          </w:p>
        </w:tc>
        <w:tc>
          <w:tcPr>
            <w:tcW w:w="3191" w:type="dxa"/>
            <w:shd w:val="clear" w:color="auto" w:fill="auto"/>
          </w:tcPr>
          <w:p w14:paraId="694D88DC"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Торговый центр</w:t>
            </w:r>
          </w:p>
          <w:p w14:paraId="5E883F4E"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Торговая галерея</w:t>
            </w:r>
          </w:p>
          <w:p w14:paraId="2BF175F1" w14:textId="77777777" w:rsidR="00A7422D" w:rsidRPr="00BC2370" w:rsidRDefault="00A7422D" w:rsidP="00C32C6C">
            <w:pPr>
              <w:rPr>
                <w:rFonts w:ascii="Times New Roman" w:hAnsi="Times New Roman"/>
                <w:color w:val="000000"/>
              </w:rPr>
            </w:pPr>
            <w:r w:rsidRPr="00BC2370">
              <w:rPr>
                <w:rFonts w:ascii="Times New Roman" w:hAnsi="Times New Roman"/>
                <w:color w:val="000000"/>
              </w:rPr>
              <w:t>Мода (сочетание продовольственных и непродовольственных товаров в ассортименте)</w:t>
            </w:r>
          </w:p>
        </w:tc>
      </w:tr>
    </w:tbl>
    <w:p w14:paraId="4FBEE36A" w14:textId="77777777" w:rsidR="00A7422D" w:rsidRPr="0027505B" w:rsidRDefault="00A7422D" w:rsidP="00A7422D">
      <w:pPr>
        <w:pStyle w:val="af4"/>
        <w:spacing w:line="360" w:lineRule="auto"/>
        <w:ind w:firstLine="708"/>
        <w:jc w:val="both"/>
        <w:rPr>
          <w:sz w:val="20"/>
          <w:szCs w:val="20"/>
        </w:rPr>
      </w:pPr>
      <w:r w:rsidRPr="00C44F95">
        <w:rPr>
          <w:sz w:val="20"/>
          <w:szCs w:val="20"/>
        </w:rPr>
        <w:t>Источник: Ковалев К.Ю., Уваров С.А., Щеглов П.Е. Логистика в розничной торговле: как построить эффективную сеть. — СПб.: Питер, 2006. - С.31.</w:t>
      </w:r>
    </w:p>
    <w:p w14:paraId="69272D33"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За последнее время существенно возросла роль торговых транснациональных компаний (ТНК). Наиболее весомое воздействие ТНК оказывают на сетевую розничную торговлю. В связи с этим, процессы формирования мировых розничных сетей стоит считать частью механизма образования новой уклада глобальной экономики.  </w:t>
      </w:r>
    </w:p>
    <w:p w14:paraId="3EF84E36"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«В современных условиях глобализации ТНК получили возможность не только координации производства в разных частях света, но и контроля распределения созданного продукта через глобальные международные розничные торговые сети. Осознание того, что распределение является самым важным звеном цепочки воспроизводства материальных благ, привело к значительному ужесточению конкуренции в данной сфере».</w:t>
      </w:r>
      <w:r w:rsidRPr="00C44F95">
        <w:rPr>
          <w:rStyle w:val="a5"/>
          <w:rFonts w:ascii="Times New Roman" w:hAnsi="Times New Roman"/>
          <w:sz w:val="26"/>
          <w:szCs w:val="26"/>
        </w:rPr>
        <w:footnoteReference w:id="9"/>
      </w:r>
      <w:r w:rsidRPr="00C44F95">
        <w:rPr>
          <w:rFonts w:ascii="Times New Roman" w:hAnsi="Times New Roman"/>
          <w:sz w:val="26"/>
          <w:szCs w:val="26"/>
        </w:rPr>
        <w:t xml:space="preserve"> </w:t>
      </w:r>
    </w:p>
    <w:p w14:paraId="0CCF35B1"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Среди мировых лидеров розничной торговли заметно выделяются компании, торгующие продовольственными товарами.  В их число входят </w:t>
      </w:r>
      <w:r w:rsidRPr="00C44F95">
        <w:rPr>
          <w:rFonts w:ascii="Times New Roman" w:hAnsi="Times New Roman"/>
          <w:sz w:val="26"/>
          <w:szCs w:val="26"/>
          <w:lang w:val="en-US"/>
        </w:rPr>
        <w:t>Carrefour</w:t>
      </w:r>
      <w:r w:rsidRPr="00C44F95">
        <w:rPr>
          <w:rFonts w:ascii="Times New Roman" w:hAnsi="Times New Roman"/>
          <w:sz w:val="26"/>
          <w:szCs w:val="26"/>
        </w:rPr>
        <w:t>, 7-</w:t>
      </w:r>
      <w:r w:rsidRPr="00C44F95">
        <w:rPr>
          <w:rFonts w:ascii="Times New Roman" w:hAnsi="Times New Roman"/>
          <w:sz w:val="26"/>
          <w:szCs w:val="26"/>
          <w:lang w:val="en-US"/>
        </w:rPr>
        <w:t>Eleven</w:t>
      </w:r>
      <w:r w:rsidRPr="00C44F95">
        <w:rPr>
          <w:rFonts w:ascii="Times New Roman" w:hAnsi="Times New Roman"/>
          <w:sz w:val="26"/>
          <w:szCs w:val="26"/>
        </w:rPr>
        <w:t xml:space="preserve">, </w:t>
      </w:r>
      <w:r w:rsidRPr="00C44F95">
        <w:rPr>
          <w:rFonts w:ascii="Times New Roman" w:hAnsi="Times New Roman"/>
          <w:sz w:val="26"/>
          <w:szCs w:val="26"/>
          <w:lang w:val="en-US"/>
        </w:rPr>
        <w:t>Tesco</w:t>
      </w:r>
      <w:r w:rsidRPr="00C44F95">
        <w:rPr>
          <w:rFonts w:ascii="Times New Roman" w:hAnsi="Times New Roman"/>
          <w:sz w:val="26"/>
          <w:szCs w:val="26"/>
        </w:rPr>
        <w:t xml:space="preserve">. Они успешно вышли на международную арену и соперничают с национальными розничными сетями. </w:t>
      </w:r>
    </w:p>
    <w:p w14:paraId="044B76BC"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ряду предприятий, не занимающихся торговлей продовольствием,  также немало тех, чьи попытки ведения бизнеса за рубежом увенчались успехом. Ярким примером является компания IKEA, предлагающая потребителям широкий товарный ассортимент по приемлемым ценам. Данная стратегия была благополучно применена на практике в разных странах. </w:t>
      </w:r>
    </w:p>
    <w:p w14:paraId="5E16BCF2"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 xml:space="preserve">Говоря о розничной торговле одеждой, следует отметить наиболее влиятельных игроков на международном рынке: шведская компания </w:t>
      </w:r>
      <w:r w:rsidRPr="00C44F95">
        <w:rPr>
          <w:rFonts w:ascii="Times New Roman" w:hAnsi="Times New Roman"/>
          <w:sz w:val="26"/>
          <w:szCs w:val="26"/>
          <w:lang w:val="en-US"/>
        </w:rPr>
        <w:t>H</w:t>
      </w:r>
      <w:r w:rsidRPr="00C44F95">
        <w:rPr>
          <w:rFonts w:ascii="Times New Roman" w:hAnsi="Times New Roman"/>
          <w:sz w:val="26"/>
          <w:szCs w:val="26"/>
        </w:rPr>
        <w:t>&amp;</w:t>
      </w:r>
      <w:r w:rsidRPr="00C44F95">
        <w:rPr>
          <w:rFonts w:ascii="Times New Roman" w:hAnsi="Times New Roman"/>
          <w:sz w:val="26"/>
          <w:szCs w:val="26"/>
          <w:lang w:val="en-US"/>
        </w:rPr>
        <w:t>M</w:t>
      </w:r>
      <w:r w:rsidRPr="00C44F95">
        <w:rPr>
          <w:rFonts w:ascii="Times New Roman" w:hAnsi="Times New Roman"/>
          <w:sz w:val="26"/>
          <w:szCs w:val="26"/>
        </w:rPr>
        <w:t xml:space="preserve">, испанская корпорация </w:t>
      </w:r>
      <w:proofErr w:type="spellStart"/>
      <w:r w:rsidRPr="00C44F95">
        <w:rPr>
          <w:rFonts w:ascii="Times New Roman" w:hAnsi="Times New Roman"/>
          <w:sz w:val="26"/>
          <w:szCs w:val="26"/>
          <w:lang w:val="en-US"/>
        </w:rPr>
        <w:t>Inditex</w:t>
      </w:r>
      <w:proofErr w:type="spellEnd"/>
      <w:r w:rsidRPr="00C44F95">
        <w:rPr>
          <w:rFonts w:ascii="Times New Roman" w:hAnsi="Times New Roman"/>
          <w:sz w:val="26"/>
          <w:szCs w:val="26"/>
        </w:rPr>
        <w:t xml:space="preserve">, владеющая брендами </w:t>
      </w:r>
      <w:r w:rsidRPr="00C44F95">
        <w:rPr>
          <w:rFonts w:ascii="Times New Roman" w:hAnsi="Times New Roman"/>
          <w:sz w:val="26"/>
          <w:szCs w:val="26"/>
          <w:lang w:val="en-US"/>
        </w:rPr>
        <w:t>Zara</w:t>
      </w:r>
      <w:r w:rsidRPr="00C44F95">
        <w:rPr>
          <w:rFonts w:ascii="Times New Roman" w:hAnsi="Times New Roman"/>
          <w:sz w:val="26"/>
          <w:szCs w:val="26"/>
        </w:rPr>
        <w:t xml:space="preserve">, </w:t>
      </w:r>
      <w:r w:rsidRPr="00C44F95">
        <w:rPr>
          <w:rFonts w:ascii="Times New Roman" w:hAnsi="Times New Roman"/>
          <w:sz w:val="26"/>
          <w:szCs w:val="26"/>
          <w:lang w:val="en-US"/>
        </w:rPr>
        <w:t>Pull</w:t>
      </w:r>
      <w:r w:rsidRPr="00C44F95">
        <w:rPr>
          <w:rFonts w:ascii="Times New Roman" w:hAnsi="Times New Roman"/>
          <w:sz w:val="26"/>
          <w:szCs w:val="26"/>
        </w:rPr>
        <w:t>&amp;</w:t>
      </w:r>
      <w:r w:rsidRPr="00C44F95">
        <w:rPr>
          <w:rFonts w:ascii="Times New Roman" w:hAnsi="Times New Roman"/>
          <w:sz w:val="26"/>
          <w:szCs w:val="26"/>
          <w:lang w:val="en-US"/>
        </w:rPr>
        <w:t>Bear</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Bershka</w:t>
      </w:r>
      <w:proofErr w:type="spellEnd"/>
      <w:r w:rsidRPr="00C44F95">
        <w:rPr>
          <w:rFonts w:ascii="Times New Roman" w:hAnsi="Times New Roman"/>
          <w:sz w:val="26"/>
          <w:szCs w:val="26"/>
        </w:rPr>
        <w:t xml:space="preserve"> и другими, японский холдинг </w:t>
      </w:r>
      <w:r w:rsidRPr="00C44F95">
        <w:rPr>
          <w:rFonts w:ascii="Times New Roman" w:hAnsi="Times New Roman"/>
          <w:sz w:val="26"/>
          <w:szCs w:val="26"/>
          <w:lang w:val="en-US"/>
        </w:rPr>
        <w:t>Fast</w:t>
      </w:r>
      <w:r w:rsidRPr="00C44F95">
        <w:rPr>
          <w:rFonts w:ascii="Times New Roman" w:hAnsi="Times New Roman"/>
          <w:sz w:val="26"/>
          <w:szCs w:val="26"/>
        </w:rPr>
        <w:t xml:space="preserve"> </w:t>
      </w:r>
      <w:r w:rsidRPr="00C44F95">
        <w:rPr>
          <w:rFonts w:ascii="Times New Roman" w:hAnsi="Times New Roman"/>
          <w:sz w:val="26"/>
          <w:szCs w:val="26"/>
          <w:lang w:val="en-US"/>
        </w:rPr>
        <w:t>Retailing</w:t>
      </w:r>
      <w:r w:rsidRPr="00C44F95">
        <w:rPr>
          <w:rFonts w:ascii="Times New Roman" w:hAnsi="Times New Roman"/>
          <w:sz w:val="26"/>
          <w:szCs w:val="26"/>
        </w:rPr>
        <w:t xml:space="preserve">, владеющий брендами </w:t>
      </w:r>
      <w:proofErr w:type="spellStart"/>
      <w:r w:rsidRPr="00C44F95">
        <w:rPr>
          <w:rFonts w:ascii="Times New Roman" w:hAnsi="Times New Roman"/>
          <w:sz w:val="26"/>
          <w:szCs w:val="26"/>
          <w:lang w:val="en-US"/>
        </w:rPr>
        <w:t>Uniqlo</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J</w:t>
      </w:r>
      <w:r w:rsidRPr="00C44F95">
        <w:rPr>
          <w:rFonts w:ascii="Times New Roman" w:hAnsi="Times New Roman"/>
          <w:sz w:val="26"/>
          <w:szCs w:val="26"/>
        </w:rPr>
        <w:t xml:space="preserve"> </w:t>
      </w:r>
      <w:r w:rsidRPr="00C44F95">
        <w:rPr>
          <w:rFonts w:ascii="Times New Roman" w:hAnsi="Times New Roman"/>
          <w:sz w:val="26"/>
          <w:szCs w:val="26"/>
          <w:lang w:val="en-US"/>
        </w:rPr>
        <w:t>Brand</w:t>
      </w:r>
      <w:r w:rsidRPr="00C44F95">
        <w:rPr>
          <w:rFonts w:ascii="Times New Roman" w:hAnsi="Times New Roman"/>
          <w:sz w:val="26"/>
          <w:szCs w:val="26"/>
        </w:rPr>
        <w:t xml:space="preserve">, </w:t>
      </w:r>
      <w:r w:rsidRPr="00C44F95">
        <w:rPr>
          <w:rFonts w:ascii="Times New Roman" w:hAnsi="Times New Roman"/>
          <w:sz w:val="26"/>
          <w:szCs w:val="26"/>
          <w:lang w:val="en-US"/>
        </w:rPr>
        <w:t>Theory</w:t>
      </w:r>
      <w:r w:rsidRPr="00C44F95">
        <w:rPr>
          <w:rFonts w:ascii="Times New Roman" w:hAnsi="Times New Roman"/>
          <w:sz w:val="26"/>
          <w:szCs w:val="26"/>
        </w:rPr>
        <w:t xml:space="preserve"> и американская компания </w:t>
      </w:r>
      <w:r w:rsidRPr="00C44F95">
        <w:rPr>
          <w:rFonts w:ascii="Times New Roman" w:hAnsi="Times New Roman"/>
          <w:sz w:val="26"/>
          <w:szCs w:val="26"/>
          <w:lang w:val="en-US"/>
        </w:rPr>
        <w:t>Gap</w:t>
      </w:r>
      <w:r w:rsidRPr="00C44F95">
        <w:rPr>
          <w:rFonts w:ascii="Times New Roman" w:hAnsi="Times New Roman"/>
          <w:sz w:val="26"/>
          <w:szCs w:val="26"/>
        </w:rPr>
        <w:t xml:space="preserve">.  </w:t>
      </w:r>
    </w:p>
    <w:p w14:paraId="295B8807" w14:textId="77777777" w:rsidR="00A7422D" w:rsidRPr="00C44F95" w:rsidRDefault="00A7422D" w:rsidP="00A7422D">
      <w:pPr>
        <w:spacing w:line="360" w:lineRule="auto"/>
        <w:ind w:firstLine="708"/>
        <w:jc w:val="both"/>
        <w:rPr>
          <w:rFonts w:ascii="Times New Roman" w:hAnsi="Times New Roman"/>
          <w:sz w:val="26"/>
          <w:szCs w:val="26"/>
        </w:rPr>
      </w:pPr>
      <w:r>
        <w:rPr>
          <w:rFonts w:ascii="Times New Roman" w:hAnsi="Times New Roman"/>
          <w:sz w:val="26"/>
          <w:szCs w:val="26"/>
        </w:rPr>
        <w:t>«Р</w:t>
      </w:r>
      <w:r w:rsidRPr="00C44F95">
        <w:rPr>
          <w:rFonts w:ascii="Times New Roman" w:hAnsi="Times New Roman"/>
          <w:sz w:val="26"/>
          <w:szCs w:val="26"/>
        </w:rPr>
        <w:t>ынок розничной торговли бытовой техники и электроники является индикатором благополучия домашних хозяйств, чутко реагирует на складывающуюся макроэкономическую ситуацию, является высоко конкурентным, быстро обновляется, представлен достаточно технологичными товарами, сопутствующими и взаимодополняющими продуктами и сервисами».</w:t>
      </w:r>
      <w:r w:rsidRPr="00C44F95">
        <w:rPr>
          <w:rStyle w:val="a5"/>
          <w:rFonts w:ascii="Times New Roman" w:hAnsi="Times New Roman"/>
          <w:sz w:val="26"/>
          <w:szCs w:val="26"/>
        </w:rPr>
        <w:footnoteReference w:id="10"/>
      </w:r>
      <w:r w:rsidRPr="00C44F95">
        <w:rPr>
          <w:rFonts w:ascii="Times New Roman" w:hAnsi="Times New Roman"/>
          <w:sz w:val="26"/>
          <w:szCs w:val="26"/>
        </w:rPr>
        <w:t xml:space="preserve"> </w:t>
      </w:r>
    </w:p>
    <w:p w14:paraId="377E2E8A"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качестве примеров отметим крупнейших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бытовой техники и электроники в США и Канаде – </w:t>
      </w:r>
      <w:r w:rsidRPr="00C44F95">
        <w:rPr>
          <w:rFonts w:ascii="Times New Roman" w:hAnsi="Times New Roman"/>
          <w:sz w:val="26"/>
          <w:szCs w:val="26"/>
          <w:lang w:val="en-US"/>
        </w:rPr>
        <w:t>Best</w:t>
      </w:r>
      <w:r w:rsidRPr="00C44F95">
        <w:rPr>
          <w:rFonts w:ascii="Times New Roman" w:hAnsi="Times New Roman"/>
          <w:sz w:val="26"/>
          <w:szCs w:val="26"/>
        </w:rPr>
        <w:t xml:space="preserve"> </w:t>
      </w:r>
      <w:r w:rsidRPr="00C44F95">
        <w:rPr>
          <w:rFonts w:ascii="Times New Roman" w:hAnsi="Times New Roman"/>
          <w:sz w:val="26"/>
          <w:szCs w:val="26"/>
          <w:lang w:val="en-US"/>
        </w:rPr>
        <w:t>Buy</w:t>
      </w:r>
      <w:r w:rsidRPr="00C44F95">
        <w:rPr>
          <w:rFonts w:ascii="Times New Roman" w:hAnsi="Times New Roman"/>
          <w:sz w:val="26"/>
          <w:szCs w:val="26"/>
        </w:rPr>
        <w:t xml:space="preserve">, в Европе – </w:t>
      </w:r>
      <w:r w:rsidRPr="00C44F95">
        <w:rPr>
          <w:rFonts w:ascii="Times New Roman" w:hAnsi="Times New Roman"/>
          <w:sz w:val="26"/>
          <w:szCs w:val="26"/>
          <w:lang w:val="en-US"/>
        </w:rPr>
        <w:t>Media</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Markt</w:t>
      </w:r>
      <w:proofErr w:type="spellEnd"/>
      <w:r w:rsidRPr="00C44F95">
        <w:rPr>
          <w:rFonts w:ascii="Times New Roman" w:hAnsi="Times New Roman"/>
          <w:sz w:val="26"/>
          <w:szCs w:val="26"/>
        </w:rPr>
        <w:t xml:space="preserve">, в Китае – </w:t>
      </w:r>
      <w:proofErr w:type="spellStart"/>
      <w:r w:rsidRPr="00C44F95">
        <w:rPr>
          <w:rFonts w:ascii="Times New Roman" w:hAnsi="Times New Roman"/>
          <w:sz w:val="26"/>
          <w:szCs w:val="26"/>
          <w:lang w:val="en-US"/>
        </w:rPr>
        <w:t>Suning</w:t>
      </w:r>
      <w:proofErr w:type="spellEnd"/>
      <w:r w:rsidRPr="00C44F95">
        <w:rPr>
          <w:rFonts w:ascii="Times New Roman" w:hAnsi="Times New Roman"/>
          <w:sz w:val="26"/>
          <w:szCs w:val="26"/>
        </w:rPr>
        <w:t xml:space="preserve">, </w:t>
      </w:r>
    </w:p>
    <w:p w14:paraId="3B8F2C85" w14:textId="566B119C" w:rsidR="00A7422D" w:rsidRPr="00C44F95" w:rsidRDefault="00A7422D" w:rsidP="00A7422D">
      <w:pPr>
        <w:spacing w:line="360" w:lineRule="auto"/>
        <w:jc w:val="both"/>
        <w:rPr>
          <w:rFonts w:ascii="Times New Roman" w:hAnsi="Times New Roman"/>
          <w:sz w:val="26"/>
          <w:szCs w:val="26"/>
        </w:rPr>
      </w:pPr>
      <w:r w:rsidRPr="00C44F95">
        <w:rPr>
          <w:rFonts w:ascii="Times New Roman" w:hAnsi="Times New Roman"/>
          <w:sz w:val="26"/>
          <w:szCs w:val="26"/>
        </w:rPr>
        <w:t>Мировые лидеры ритейла постоянно находятся в поисках новых рынков сбыта, находящихся в других государствах. Одним из способов расширения географии присутствия является слияние предприятий имеющих схожую направленность в деятельности. «Слияния и поглощения позволяют компаниям решать многие стратегические задачи, будь то получение эффектов масштаба, расширение географии деятельности, усиление рыночных позиций или финансовой</w:t>
      </w:r>
      <w:r w:rsidRPr="00A7422D">
        <w:rPr>
          <w:rFonts w:ascii="Times New Roman" w:hAnsi="Times New Roman"/>
          <w:sz w:val="26"/>
          <w:szCs w:val="26"/>
        </w:rPr>
        <w:t xml:space="preserve"> </w:t>
      </w:r>
      <w:r w:rsidRPr="00C44F95">
        <w:rPr>
          <w:rFonts w:ascii="Times New Roman" w:hAnsi="Times New Roman"/>
          <w:sz w:val="26"/>
          <w:szCs w:val="26"/>
        </w:rPr>
        <w:t>мощи, переход в новые, более перспективные отрасли, доступ к передовым технологиям».</w:t>
      </w:r>
      <w:r w:rsidRPr="00C44F95">
        <w:rPr>
          <w:rStyle w:val="a5"/>
          <w:rFonts w:ascii="Times New Roman" w:hAnsi="Times New Roman"/>
          <w:sz w:val="26"/>
          <w:szCs w:val="26"/>
        </w:rPr>
        <w:footnoteReference w:id="11"/>
      </w:r>
    </w:p>
    <w:p w14:paraId="7EABC533"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«Так, в 2011 г. объемы слияний и поглощений </w:t>
      </w:r>
      <w:r>
        <w:rPr>
          <w:rFonts w:ascii="Times New Roman" w:hAnsi="Times New Roman"/>
          <w:sz w:val="26"/>
          <w:szCs w:val="26"/>
        </w:rPr>
        <w:t xml:space="preserve">в мировой экономике </w:t>
      </w:r>
      <w:r w:rsidRPr="00C44F95">
        <w:rPr>
          <w:rFonts w:ascii="Times New Roman" w:hAnsi="Times New Roman"/>
          <w:sz w:val="26"/>
          <w:szCs w:val="26"/>
        </w:rPr>
        <w:t xml:space="preserve">достигли рекордных 5,1 трлн. </w:t>
      </w:r>
      <w:r>
        <w:rPr>
          <w:rFonts w:ascii="Times New Roman" w:hAnsi="Times New Roman"/>
          <w:sz w:val="26"/>
          <w:szCs w:val="26"/>
        </w:rPr>
        <w:t>д</w:t>
      </w:r>
      <w:r w:rsidRPr="00C44F95">
        <w:rPr>
          <w:rFonts w:ascii="Times New Roman" w:hAnsi="Times New Roman"/>
          <w:sz w:val="26"/>
          <w:szCs w:val="26"/>
        </w:rPr>
        <w:t>олл</w:t>
      </w:r>
      <w:r>
        <w:rPr>
          <w:rFonts w:ascii="Times New Roman" w:hAnsi="Times New Roman"/>
          <w:sz w:val="26"/>
          <w:szCs w:val="26"/>
        </w:rPr>
        <w:t xml:space="preserve">. США. </w:t>
      </w:r>
      <w:r w:rsidRPr="00C44F95">
        <w:rPr>
          <w:rFonts w:ascii="Times New Roman" w:hAnsi="Times New Roman"/>
          <w:sz w:val="26"/>
          <w:szCs w:val="26"/>
        </w:rPr>
        <w:t xml:space="preserve">Результатом этого процесса явилось усиление концентрации и централизации капитала в мировом масштабе. В итоге в 2011 г. 25 крупнейшим глобальным частным корпорациям, куда, в том числе, входили </w:t>
      </w:r>
      <w:proofErr w:type="spellStart"/>
      <w:r w:rsidRPr="00C44F95">
        <w:rPr>
          <w:rFonts w:ascii="Times New Roman" w:hAnsi="Times New Roman"/>
          <w:sz w:val="26"/>
          <w:szCs w:val="26"/>
          <w:lang w:val="en-US"/>
        </w:rPr>
        <w:t>Walmart</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Carrefour</w:t>
      </w:r>
      <w:r w:rsidRPr="00C44F95">
        <w:rPr>
          <w:rFonts w:ascii="Times New Roman" w:hAnsi="Times New Roman"/>
          <w:sz w:val="26"/>
          <w:szCs w:val="26"/>
        </w:rPr>
        <w:t xml:space="preserve"> и др., принадлежали ведущие позиции по капитализации бизнеса, доходам и прибыли».</w:t>
      </w:r>
      <w:r w:rsidRPr="00C44F95">
        <w:rPr>
          <w:rStyle w:val="a5"/>
          <w:rFonts w:ascii="Times New Roman" w:hAnsi="Times New Roman"/>
          <w:sz w:val="26"/>
          <w:szCs w:val="26"/>
        </w:rPr>
        <w:footnoteReference w:id="12"/>
      </w:r>
      <w:r w:rsidRPr="00C44F95">
        <w:rPr>
          <w:rFonts w:ascii="Times New Roman" w:hAnsi="Times New Roman"/>
          <w:sz w:val="26"/>
          <w:szCs w:val="26"/>
        </w:rPr>
        <w:t xml:space="preserve"> </w:t>
      </w:r>
    </w:p>
    <w:p w14:paraId="1EB94265"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настоящий момент возросло значение международных поставок, что сказывается на ассортименте товаров. Если раньше на прилавках магазинов </w:t>
      </w:r>
      <w:r w:rsidRPr="00C44F95">
        <w:rPr>
          <w:rFonts w:ascii="Times New Roman" w:hAnsi="Times New Roman"/>
          <w:sz w:val="26"/>
          <w:szCs w:val="26"/>
        </w:rPr>
        <w:lastRenderedPageBreak/>
        <w:t xml:space="preserve">розничной торговли продукция местных производителей составляла больше 70%, то согласно новой тенденции доля зарубежной продукции значительно повышается. </w:t>
      </w:r>
    </w:p>
    <w:p w14:paraId="4434E2C0"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«Лидеры розничной торговли не только осуществляют прямые поставки с развивающихся рынков, что позволяет крупным компаниям предлагать товары высокого качества по необычайно низким ценам, но и открывают собственные производства в этих странах. Как результат, крупнейшие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могут конкурировать по ценам с сетями специализированных магазинов и универмагов. Поставки товаров с развивающихся рынков становятся важным аспектом поддержания ценовой конкурентоспособности». </w:t>
      </w:r>
      <w:r w:rsidRPr="00C44F95">
        <w:rPr>
          <w:rStyle w:val="a5"/>
          <w:rFonts w:ascii="Times New Roman" w:hAnsi="Times New Roman"/>
          <w:sz w:val="26"/>
          <w:szCs w:val="26"/>
        </w:rPr>
        <w:footnoteReference w:id="13"/>
      </w:r>
    </w:p>
    <w:p w14:paraId="3BEBB338"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Можно с уверенностью заявить, что трансформация мировой экономической системы в первую очередь происходит под влиянием Китая. </w:t>
      </w:r>
      <w:r>
        <w:rPr>
          <w:rFonts w:ascii="Times New Roman" w:hAnsi="Times New Roman"/>
          <w:sz w:val="26"/>
          <w:szCs w:val="26"/>
        </w:rPr>
        <w:t>Присоединение к</w:t>
      </w:r>
      <w:r w:rsidRPr="00C44F95">
        <w:rPr>
          <w:rFonts w:ascii="Times New Roman" w:hAnsi="Times New Roman"/>
          <w:sz w:val="26"/>
          <w:szCs w:val="26"/>
        </w:rPr>
        <w:t xml:space="preserve"> ВТО позволило КНР ускорить проведение широкомасштабных реформ; расширить объем экспорта, круг участников внешнеэкономической деятельности и доступ иностранного капитала в сферы, прежде закрытые для зарубежного бизнеса; привести национальное законодательство в соответствие с международными нормами. В 2010 году страна стала крупнейшим мировым экспортером, с торговым оборотом 1,5 трлн. долларов. </w:t>
      </w:r>
    </w:p>
    <w:p w14:paraId="18772E4E"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В настоящее время уровень розничной торговли в большей части развитых стран достиг очень высоких значений. На рынках государств доминируют современные форматы ритейла, значительное количество розничных сетей вышли на международные рынки, став успешными транснациональными компаниями.  </w:t>
      </w:r>
    </w:p>
    <w:p w14:paraId="2F381C83" w14:textId="77777777" w:rsidR="00A7422D" w:rsidRPr="00C44F95" w:rsidRDefault="00A7422D" w:rsidP="00A7422D">
      <w:pPr>
        <w:spacing w:line="360" w:lineRule="auto"/>
        <w:ind w:firstLine="708"/>
        <w:jc w:val="both"/>
        <w:rPr>
          <w:rFonts w:ascii="Times New Roman" w:eastAsia="Times New Roman" w:hAnsi="Times New Roman"/>
          <w:color w:val="000000"/>
          <w:sz w:val="26"/>
          <w:szCs w:val="26"/>
        </w:rPr>
      </w:pPr>
      <w:r w:rsidRPr="00C44F95">
        <w:rPr>
          <w:rFonts w:ascii="Times New Roman" w:hAnsi="Times New Roman"/>
          <w:sz w:val="26"/>
          <w:szCs w:val="26"/>
          <w:shd w:val="clear" w:color="auto" w:fill="FFFFFF"/>
        </w:rPr>
        <w:t xml:space="preserve">На официальном сайте UNCTAD ежегодно публикуется рейтинг ведущих транснациональных торговых сетей мира. Место в рейтинге определяется объемом продаж. Несколько лет подряд этот список возглавляет американская компания </w:t>
      </w:r>
      <w:proofErr w:type="spellStart"/>
      <w:r w:rsidRPr="00C44F95">
        <w:rPr>
          <w:rFonts w:ascii="Times New Roman" w:hAnsi="Times New Roman"/>
          <w:sz w:val="26"/>
          <w:szCs w:val="26"/>
          <w:shd w:val="clear" w:color="auto" w:fill="FFFFFF"/>
          <w:lang w:val="en-US"/>
        </w:rPr>
        <w:t>Walmart</w:t>
      </w:r>
      <w:proofErr w:type="spellEnd"/>
      <w:r w:rsidRPr="00C44F95">
        <w:rPr>
          <w:rFonts w:ascii="Times New Roman" w:hAnsi="Times New Roman"/>
          <w:sz w:val="26"/>
          <w:szCs w:val="26"/>
          <w:shd w:val="clear" w:color="auto" w:fill="FFFFFF"/>
        </w:rPr>
        <w:t xml:space="preserve">, чей товарооборот в несколько раз превышает объем продаж других глобальных розничных сетей. Согласно данным, предоставленным компанией </w:t>
      </w:r>
      <w:r w:rsidRPr="00C44F95">
        <w:rPr>
          <w:rFonts w:ascii="Times New Roman" w:hAnsi="Times New Roman"/>
          <w:sz w:val="26"/>
          <w:szCs w:val="26"/>
          <w:shd w:val="clear" w:color="auto" w:fill="FFFFFF"/>
          <w:lang w:val="en-US"/>
        </w:rPr>
        <w:t>Deloitte</w:t>
      </w:r>
      <w:r w:rsidRPr="00C44F9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в 2016</w:t>
      </w:r>
      <w:r w:rsidRPr="00C44F95">
        <w:rPr>
          <w:rFonts w:ascii="Times New Roman" w:hAnsi="Times New Roman"/>
          <w:sz w:val="26"/>
          <w:szCs w:val="26"/>
          <w:shd w:val="clear" w:color="auto" w:fill="FFFFFF"/>
        </w:rPr>
        <w:t xml:space="preserve"> году выручка компании </w:t>
      </w:r>
      <w:r>
        <w:rPr>
          <w:rFonts w:ascii="Times New Roman" w:eastAsia="Times New Roman" w:hAnsi="Times New Roman"/>
          <w:color w:val="000000"/>
          <w:sz w:val="26"/>
          <w:szCs w:val="26"/>
        </w:rPr>
        <w:t xml:space="preserve">составила 485,9 млрд. </w:t>
      </w:r>
      <w:r w:rsidRPr="00C44F95">
        <w:rPr>
          <w:rFonts w:ascii="Times New Roman" w:eastAsia="Times New Roman" w:hAnsi="Times New Roman"/>
          <w:color w:val="000000"/>
          <w:sz w:val="26"/>
          <w:szCs w:val="26"/>
        </w:rPr>
        <w:t>долларов.</w:t>
      </w:r>
    </w:p>
    <w:p w14:paraId="16AA8D95" w14:textId="77777777" w:rsidR="00A7422D" w:rsidRPr="00C44F95" w:rsidRDefault="00A7422D" w:rsidP="00A7422D">
      <w:pPr>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 xml:space="preserve">В настоящее время «мировая розничная торговля показывает средний рост выручки на уровне 5% в год, и это несмотря на экономическую нестабильность </w:t>
      </w:r>
      <w:r w:rsidRPr="00C44F95">
        <w:rPr>
          <w:rFonts w:ascii="Times New Roman" w:eastAsia="Times New Roman" w:hAnsi="Times New Roman"/>
          <w:color w:val="000000"/>
          <w:sz w:val="26"/>
          <w:szCs w:val="26"/>
        </w:rPr>
        <w:lastRenderedPageBreak/>
        <w:t>в мире. Основными драйверами роста ритейла стали развивающиеся рынки. Здесь высокие показатели не только у локальных, но и у крупных мировых сетей».</w:t>
      </w:r>
      <w:r w:rsidRPr="00C44F95">
        <w:rPr>
          <w:rStyle w:val="a5"/>
          <w:rFonts w:ascii="Times New Roman" w:eastAsia="Times New Roman" w:hAnsi="Times New Roman"/>
          <w:color w:val="000000"/>
          <w:sz w:val="26"/>
          <w:szCs w:val="26"/>
        </w:rPr>
        <w:footnoteReference w:id="14"/>
      </w:r>
    </w:p>
    <w:p w14:paraId="28064541"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Говоря о нестабильности, стоит упомянуть финансово-экономический кризис. Он в значительной степени оказал влияние на все отрасли без исключения. </w:t>
      </w:r>
    </w:p>
    <w:p w14:paraId="139B83F7"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Вопреки статистике, свидетельствующей о замедлении темпов роста в секторе ритейла, по информации UNCTAD 10 ведущих мировых розничных сетей в период кризиса сумели поддержать объемы продаж на прежнем уровне, а некоторые смогли увеличить. Среди них: </w:t>
      </w:r>
      <w:proofErr w:type="spellStart"/>
      <w:r w:rsidRPr="00C44F95">
        <w:rPr>
          <w:rFonts w:ascii="Times New Roman" w:hAnsi="Times New Roman"/>
          <w:sz w:val="26"/>
          <w:szCs w:val="26"/>
          <w:shd w:val="clear" w:color="auto" w:fill="FFFFFF"/>
          <w:lang w:val="en-US"/>
        </w:rPr>
        <w:t>Walmart</w:t>
      </w:r>
      <w:proofErr w:type="spellEnd"/>
      <w:r w:rsidRPr="00C44F95">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lang w:val="en-US"/>
        </w:rPr>
        <w:t>Carrefour</w:t>
      </w:r>
      <w:r w:rsidRPr="00C44F95">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lang w:val="en-US"/>
        </w:rPr>
        <w:t>Metro</w:t>
      </w:r>
      <w:r w:rsidRPr="00C44F95">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lang w:val="en-US"/>
        </w:rPr>
        <w:t>Tesco</w:t>
      </w:r>
      <w:r w:rsidRPr="00C44F95">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lang w:val="en-US"/>
        </w:rPr>
        <w:t>Schwarz</w:t>
      </w:r>
      <w:r w:rsidRPr="00C44F95">
        <w:rPr>
          <w:rFonts w:ascii="Times New Roman" w:hAnsi="Times New Roman"/>
          <w:sz w:val="26"/>
          <w:szCs w:val="26"/>
          <w:shd w:val="clear" w:color="auto" w:fill="FFFFFF"/>
        </w:rPr>
        <w:t xml:space="preserve">. </w:t>
      </w:r>
    </w:p>
    <w:p w14:paraId="630465AD" w14:textId="77777777" w:rsidR="00A7422D" w:rsidRPr="00C44F95" w:rsidRDefault="00A7422D" w:rsidP="00A7422D">
      <w:pPr>
        <w:spacing w:line="360" w:lineRule="auto"/>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Одним из ключевых вопросов, требующий рассмотрения, является вопрос о наиболее перспективном рынке с точки зрения развития розничного бизнеса. Этой проблематикой занялись аналитики из консалтинговой компании </w:t>
      </w:r>
      <w:r w:rsidRPr="00C44F95">
        <w:rPr>
          <w:rFonts w:ascii="Times New Roman" w:hAnsi="Times New Roman"/>
          <w:sz w:val="26"/>
          <w:szCs w:val="26"/>
          <w:shd w:val="clear" w:color="auto" w:fill="FFFFFF"/>
          <w:lang w:val="en-US"/>
        </w:rPr>
        <w:t>A</w:t>
      </w:r>
      <w:r w:rsidRPr="00C44F95">
        <w:rPr>
          <w:rFonts w:ascii="Times New Roman" w:hAnsi="Times New Roman"/>
          <w:sz w:val="26"/>
          <w:szCs w:val="26"/>
          <w:shd w:val="clear" w:color="auto" w:fill="FFFFFF"/>
        </w:rPr>
        <w:t>.</w:t>
      </w:r>
      <w:r w:rsidRPr="00C44F95">
        <w:rPr>
          <w:rFonts w:ascii="Times New Roman" w:hAnsi="Times New Roman"/>
          <w:sz w:val="26"/>
          <w:szCs w:val="26"/>
          <w:shd w:val="clear" w:color="auto" w:fill="FFFFFF"/>
          <w:lang w:val="en-US"/>
        </w:rPr>
        <w:t>T</w:t>
      </w:r>
      <w:r w:rsidRPr="00C44F95">
        <w:rPr>
          <w:rFonts w:ascii="Times New Roman" w:hAnsi="Times New Roman"/>
          <w:sz w:val="26"/>
          <w:szCs w:val="26"/>
          <w:shd w:val="clear" w:color="auto" w:fill="FFFFFF"/>
        </w:rPr>
        <w:t xml:space="preserve">. </w:t>
      </w:r>
      <w:r w:rsidRPr="00C44F95">
        <w:rPr>
          <w:rFonts w:ascii="Times New Roman" w:hAnsi="Times New Roman"/>
          <w:sz w:val="26"/>
          <w:szCs w:val="26"/>
          <w:shd w:val="clear" w:color="auto" w:fill="FFFFFF"/>
          <w:lang w:val="en-US"/>
        </w:rPr>
        <w:t>Kearney</w:t>
      </w:r>
      <w:r w:rsidRPr="00C44F95">
        <w:rPr>
          <w:rFonts w:ascii="Times New Roman" w:hAnsi="Times New Roman"/>
          <w:sz w:val="26"/>
          <w:szCs w:val="26"/>
          <w:shd w:val="clear" w:color="auto" w:fill="FFFFFF"/>
        </w:rPr>
        <w:t>. Они проводят исследование «результаты, которого основываются на анализе индекса глобального развития розничной торговли (</w:t>
      </w:r>
      <w:proofErr w:type="spellStart"/>
      <w:r w:rsidRPr="00C44F95">
        <w:rPr>
          <w:rFonts w:ascii="Times New Roman" w:hAnsi="Times New Roman"/>
          <w:sz w:val="26"/>
          <w:szCs w:val="26"/>
          <w:shd w:val="clear" w:color="auto" w:fill="FFFFFF"/>
        </w:rPr>
        <w:t>Global</w:t>
      </w:r>
      <w:proofErr w:type="spellEnd"/>
      <w:r w:rsidRPr="00C44F95">
        <w:rPr>
          <w:rFonts w:ascii="Times New Roman" w:hAnsi="Times New Roman"/>
          <w:sz w:val="26"/>
          <w:szCs w:val="26"/>
          <w:shd w:val="clear" w:color="auto" w:fill="FFFFFF"/>
        </w:rPr>
        <w:t xml:space="preserve"> </w:t>
      </w:r>
      <w:proofErr w:type="spellStart"/>
      <w:r w:rsidRPr="00C44F95">
        <w:rPr>
          <w:rFonts w:ascii="Times New Roman" w:hAnsi="Times New Roman"/>
          <w:sz w:val="26"/>
          <w:szCs w:val="26"/>
          <w:shd w:val="clear" w:color="auto" w:fill="FFFFFF"/>
        </w:rPr>
        <w:t>Retail</w:t>
      </w:r>
      <w:proofErr w:type="spellEnd"/>
      <w:r w:rsidRPr="00C44F95">
        <w:rPr>
          <w:rFonts w:ascii="Times New Roman" w:hAnsi="Times New Roman"/>
          <w:sz w:val="26"/>
          <w:szCs w:val="26"/>
          <w:shd w:val="clear" w:color="auto" w:fill="FFFFFF"/>
        </w:rPr>
        <w:t xml:space="preserve"> </w:t>
      </w:r>
      <w:proofErr w:type="spellStart"/>
      <w:r w:rsidRPr="00C44F95">
        <w:rPr>
          <w:rFonts w:ascii="Times New Roman" w:hAnsi="Times New Roman"/>
          <w:sz w:val="26"/>
          <w:szCs w:val="26"/>
          <w:shd w:val="clear" w:color="auto" w:fill="FFFFFF"/>
        </w:rPr>
        <w:t>Development</w:t>
      </w:r>
      <w:proofErr w:type="spellEnd"/>
      <w:r w:rsidRPr="00C44F95">
        <w:rPr>
          <w:rFonts w:ascii="Times New Roman" w:hAnsi="Times New Roman"/>
          <w:sz w:val="26"/>
          <w:szCs w:val="26"/>
          <w:shd w:val="clear" w:color="auto" w:fill="FFFFFF"/>
        </w:rPr>
        <w:t xml:space="preserve"> </w:t>
      </w:r>
      <w:proofErr w:type="spellStart"/>
      <w:r w:rsidRPr="00C44F95">
        <w:rPr>
          <w:rFonts w:ascii="Times New Roman" w:hAnsi="Times New Roman"/>
          <w:sz w:val="26"/>
          <w:szCs w:val="26"/>
          <w:shd w:val="clear" w:color="auto" w:fill="FFFFFF"/>
        </w:rPr>
        <w:t>Index</w:t>
      </w:r>
      <w:proofErr w:type="spellEnd"/>
      <w:r w:rsidRPr="00C44F95">
        <w:rPr>
          <w:rFonts w:ascii="Times New Roman" w:hAnsi="Times New Roman"/>
          <w:sz w:val="26"/>
          <w:szCs w:val="26"/>
          <w:shd w:val="clear" w:color="auto" w:fill="FFFFFF"/>
        </w:rPr>
        <w:t xml:space="preserve"> - GRDI)</w:t>
      </w:r>
      <w:r>
        <w:rPr>
          <w:rFonts w:ascii="Times New Roman" w:hAnsi="Times New Roman"/>
          <w:sz w:val="26"/>
          <w:szCs w:val="26"/>
          <w:shd w:val="clear" w:color="auto" w:fill="FFFFFF"/>
        </w:rPr>
        <w:t xml:space="preserve"> (см. таблицу 4)</w:t>
      </w:r>
      <w:r w:rsidRPr="00C44F95">
        <w:rPr>
          <w:rFonts w:ascii="Times New Roman" w:hAnsi="Times New Roman"/>
          <w:sz w:val="26"/>
          <w:szCs w:val="26"/>
          <w:shd w:val="clear" w:color="auto" w:fill="FFFFFF"/>
        </w:rPr>
        <w:t>, показывающего инвестиционную привлекательность торговых сетей на развивающихся рынках. То есть чем выше уровень значения индекса, тем быстрее следует входить на иностранный рынок».</w:t>
      </w:r>
      <w:r w:rsidRPr="00C44F95">
        <w:rPr>
          <w:rStyle w:val="a5"/>
          <w:rFonts w:ascii="Times New Roman" w:hAnsi="Times New Roman"/>
          <w:sz w:val="26"/>
          <w:szCs w:val="26"/>
          <w:shd w:val="clear" w:color="auto" w:fill="FFFFFF"/>
        </w:rPr>
        <w:footnoteReference w:id="15"/>
      </w:r>
      <w:r w:rsidRPr="00C44F95">
        <w:rPr>
          <w:rFonts w:ascii="Times New Roman" w:hAnsi="Times New Roman"/>
          <w:sz w:val="26"/>
          <w:szCs w:val="26"/>
          <w:shd w:val="clear" w:color="auto" w:fill="FFFFFF"/>
        </w:rPr>
        <w:t xml:space="preserve"> </w:t>
      </w:r>
    </w:p>
    <w:p w14:paraId="3ABD9BE1"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Pr>
          <w:rFonts w:ascii="Times New Roman" w:hAnsi="Times New Roman"/>
          <w:sz w:val="26"/>
          <w:szCs w:val="26"/>
          <w:shd w:val="clear" w:color="auto" w:fill="FFFFFF"/>
        </w:rPr>
        <w:t>В 2016</w:t>
      </w:r>
      <w:r w:rsidRPr="00C44F95">
        <w:rPr>
          <w:rFonts w:ascii="Times New Roman" w:hAnsi="Times New Roman"/>
          <w:sz w:val="26"/>
          <w:szCs w:val="26"/>
          <w:shd w:val="clear" w:color="auto" w:fill="FFFFFF"/>
        </w:rPr>
        <w:t xml:space="preserve"> году</w:t>
      </w:r>
      <w:r>
        <w:rPr>
          <w:rFonts w:ascii="Times New Roman" w:hAnsi="Times New Roman"/>
          <w:sz w:val="26"/>
          <w:szCs w:val="26"/>
          <w:shd w:val="clear" w:color="auto" w:fill="FFFFFF"/>
        </w:rPr>
        <w:t>, как и несколько лет подряд,</w:t>
      </w:r>
      <w:r w:rsidRPr="00C44F95">
        <w:rPr>
          <w:rFonts w:ascii="Times New Roman" w:hAnsi="Times New Roman"/>
          <w:sz w:val="26"/>
          <w:szCs w:val="26"/>
          <w:shd w:val="clear" w:color="auto" w:fill="FFFFFF"/>
        </w:rPr>
        <w:t xml:space="preserve"> рейтинг возглавила КНР. Факторов такого успеха немало, среди них стоит отметить относительно стабильное развитие западных форматов ритейла в Поднебесной, что, в свою очередь, открывает для розничных торговцев дальнейшие перспективы роста. </w:t>
      </w:r>
    </w:p>
    <w:p w14:paraId="2392E8FE" w14:textId="41EC568B" w:rsidR="00A7422D" w:rsidRDefault="00A7422D" w:rsidP="00021985">
      <w:pPr>
        <w:spacing w:line="360" w:lineRule="auto"/>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В 2009 году первое ме</w:t>
      </w:r>
      <w:r>
        <w:rPr>
          <w:rFonts w:ascii="Times New Roman" w:hAnsi="Times New Roman"/>
          <w:sz w:val="26"/>
          <w:szCs w:val="26"/>
          <w:shd w:val="clear" w:color="auto" w:fill="FFFFFF"/>
        </w:rPr>
        <w:t>сто было отдано Индии, но в 2016</w:t>
      </w:r>
      <w:r w:rsidRPr="00C44F95">
        <w:rPr>
          <w:rFonts w:ascii="Times New Roman" w:hAnsi="Times New Roman"/>
          <w:sz w:val="26"/>
          <w:szCs w:val="26"/>
          <w:shd w:val="clear" w:color="auto" w:fill="FFFFFF"/>
        </w:rPr>
        <w:t xml:space="preserve"> году она утратила свои позиции, опустившись на</w:t>
      </w:r>
      <w:r>
        <w:rPr>
          <w:rFonts w:ascii="Times New Roman" w:hAnsi="Times New Roman"/>
          <w:sz w:val="26"/>
          <w:szCs w:val="26"/>
          <w:shd w:val="clear" w:color="auto" w:fill="FFFFFF"/>
        </w:rPr>
        <w:t xml:space="preserve"> строчку ниже. </w:t>
      </w:r>
      <w:r w:rsidRPr="00C44F95">
        <w:rPr>
          <w:rFonts w:ascii="Times New Roman" w:hAnsi="Times New Roman"/>
          <w:sz w:val="26"/>
          <w:szCs w:val="26"/>
          <w:shd w:val="clear" w:color="auto" w:fill="FFFFFF"/>
        </w:rPr>
        <w:t>В результате большого притока мировых инвесторов, розничные цены</w:t>
      </w:r>
      <w:r>
        <w:rPr>
          <w:rFonts w:ascii="Times New Roman" w:hAnsi="Times New Roman"/>
          <w:sz w:val="26"/>
          <w:szCs w:val="26"/>
          <w:shd w:val="clear" w:color="auto" w:fill="FFFFFF"/>
        </w:rPr>
        <w:t xml:space="preserve"> в Индии резко возросли, </w:t>
      </w:r>
      <w:r w:rsidR="00021985" w:rsidRPr="00C44F95">
        <w:rPr>
          <w:rFonts w:ascii="Times New Roman" w:hAnsi="Times New Roman"/>
          <w:sz w:val="26"/>
          <w:szCs w:val="26"/>
          <w:shd w:val="clear" w:color="auto" w:fill="FFFFFF"/>
        </w:rPr>
        <w:t xml:space="preserve">на рынке появилось чрезмерное количество игроков, положение дел значительно изменилось. </w:t>
      </w:r>
    </w:p>
    <w:p w14:paraId="2E24C515" w14:textId="13418D11" w:rsidR="00021985" w:rsidRPr="00A7422D" w:rsidRDefault="00021985" w:rsidP="00A7422D">
      <w:pPr>
        <w:spacing w:line="360" w:lineRule="auto"/>
        <w:ind w:firstLine="708"/>
        <w:jc w:val="both"/>
        <w:rPr>
          <w:rFonts w:ascii="Times New Roman" w:hAnsi="Times New Roman"/>
          <w:sz w:val="26"/>
          <w:szCs w:val="26"/>
          <w:shd w:val="clear" w:color="auto" w:fill="FFFFFF"/>
        </w:rPr>
        <w:sectPr w:rsidR="00021985" w:rsidRPr="00A7422D" w:rsidSect="00A7422D">
          <w:footerReference w:type="even" r:id="rId9"/>
          <w:footerReference w:type="default" r:id="rId10"/>
          <w:pgSz w:w="11906" w:h="16838"/>
          <w:pgMar w:top="1418" w:right="567" w:bottom="1418" w:left="1701" w:header="708" w:footer="708" w:gutter="0"/>
          <w:cols w:space="708"/>
          <w:titlePg/>
          <w:docGrid w:linePitch="360"/>
        </w:sectPr>
      </w:pPr>
      <w:r>
        <w:rPr>
          <w:rFonts w:ascii="Times New Roman" w:hAnsi="Times New Roman"/>
          <w:sz w:val="26"/>
          <w:szCs w:val="26"/>
          <w:shd w:val="clear" w:color="auto" w:fill="FFFFFF"/>
        </w:rPr>
        <w:t>Малайзия и Казахстан</w:t>
      </w:r>
      <w:r w:rsidRPr="00C44F95">
        <w:rPr>
          <w:rFonts w:ascii="Times New Roman" w:hAnsi="Times New Roman"/>
          <w:sz w:val="26"/>
          <w:szCs w:val="26"/>
          <w:shd w:val="clear" w:color="auto" w:fill="FFFFFF"/>
        </w:rPr>
        <w:t xml:space="preserve"> поделили между собой </w:t>
      </w:r>
      <w:r>
        <w:rPr>
          <w:rFonts w:ascii="Times New Roman" w:hAnsi="Times New Roman"/>
          <w:sz w:val="26"/>
          <w:szCs w:val="26"/>
          <w:shd w:val="clear" w:color="auto" w:fill="FFFFFF"/>
        </w:rPr>
        <w:t xml:space="preserve">третье и четвертое места. В 2016 году Российская Федерация </w:t>
      </w:r>
      <w:r w:rsidR="00BD66B6">
        <w:rPr>
          <w:rFonts w:ascii="Times New Roman" w:hAnsi="Times New Roman"/>
          <w:sz w:val="26"/>
          <w:szCs w:val="26"/>
          <w:shd w:val="clear" w:color="auto" w:fill="FFFFFF"/>
        </w:rPr>
        <w:t>располагалась</w:t>
      </w:r>
      <w:r>
        <w:rPr>
          <w:rFonts w:ascii="Times New Roman" w:hAnsi="Times New Roman"/>
          <w:sz w:val="26"/>
          <w:szCs w:val="26"/>
          <w:shd w:val="clear" w:color="auto" w:fill="FFFFFF"/>
        </w:rPr>
        <w:t xml:space="preserve"> в рейтинге лишь на 22 месте, </w:t>
      </w:r>
    </w:p>
    <w:p w14:paraId="3DDF39C3" w14:textId="5BAB7BA6" w:rsidR="00A7422D" w:rsidRPr="00C44F95" w:rsidRDefault="001C043E" w:rsidP="00961A5B">
      <w:pPr>
        <w:shd w:val="clear" w:color="auto" w:fill="FFFFFF"/>
        <w:spacing w:line="360" w:lineRule="auto"/>
        <w:jc w:val="center"/>
        <w:rPr>
          <w:rFonts w:ascii="Times New Roman" w:eastAsia="Times New Roman" w:hAnsi="Times New Roman"/>
          <w:b/>
          <w:color w:val="000000"/>
          <w:sz w:val="26"/>
          <w:szCs w:val="26"/>
        </w:rPr>
      </w:pPr>
      <w:r w:rsidRPr="00C44F95">
        <w:rPr>
          <w:rFonts w:ascii="Times New Roman" w:eastAsia="Times New Roman" w:hAnsi="Times New Roman"/>
          <w:b/>
          <w:color w:val="000000"/>
          <w:sz w:val="26"/>
          <w:szCs w:val="26"/>
        </w:rPr>
        <w:lastRenderedPageBreak/>
        <w:t>Таблица 4. Индекс глобального развития розничной торговли, 2016 год</w:t>
      </w:r>
    </w:p>
    <w:tbl>
      <w:tblPr>
        <w:tblW w:w="15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962"/>
        <w:gridCol w:w="974"/>
        <w:gridCol w:w="1389"/>
        <w:gridCol w:w="1736"/>
        <w:gridCol w:w="1634"/>
        <w:gridCol w:w="1856"/>
        <w:gridCol w:w="1265"/>
        <w:gridCol w:w="1329"/>
        <w:gridCol w:w="2110"/>
      </w:tblGrid>
      <w:tr w:rsidR="005F42E1" w:rsidRPr="00C44F95" w14:paraId="460A7D70" w14:textId="77777777" w:rsidTr="00E26559">
        <w:trPr>
          <w:trHeight w:val="1001"/>
        </w:trPr>
        <w:tc>
          <w:tcPr>
            <w:tcW w:w="817" w:type="dxa"/>
            <w:shd w:val="clear" w:color="auto" w:fill="auto"/>
          </w:tcPr>
          <w:p w14:paraId="3BB75E79"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Место</w:t>
            </w:r>
          </w:p>
        </w:tc>
        <w:tc>
          <w:tcPr>
            <w:tcW w:w="2126" w:type="dxa"/>
            <w:shd w:val="clear" w:color="auto" w:fill="auto"/>
          </w:tcPr>
          <w:p w14:paraId="04B02E17"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Страна</w:t>
            </w:r>
          </w:p>
        </w:tc>
        <w:tc>
          <w:tcPr>
            <w:tcW w:w="993" w:type="dxa"/>
            <w:shd w:val="clear" w:color="auto" w:fill="auto"/>
          </w:tcPr>
          <w:p w14:paraId="75E4CB92"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Размер рынка (25%)</w:t>
            </w:r>
          </w:p>
        </w:tc>
        <w:tc>
          <w:tcPr>
            <w:tcW w:w="1417" w:type="dxa"/>
            <w:shd w:val="clear" w:color="auto" w:fill="auto"/>
          </w:tcPr>
          <w:p w14:paraId="6562881D" w14:textId="77777777" w:rsidR="001C043E" w:rsidRPr="00A27CE1" w:rsidRDefault="001C043E" w:rsidP="00A7422D">
            <w:pPr>
              <w:jc w:val="center"/>
              <w:rPr>
                <w:rFonts w:ascii="Times New Roman" w:eastAsia="Times New Roman" w:hAnsi="Times New Roman"/>
                <w:b/>
                <w:color w:val="000000"/>
              </w:rPr>
            </w:pPr>
            <w:proofErr w:type="spellStart"/>
            <w:r w:rsidRPr="00A27CE1">
              <w:rPr>
                <w:rFonts w:ascii="Times New Roman" w:eastAsia="Times New Roman" w:hAnsi="Times New Roman"/>
                <w:b/>
                <w:color w:val="000000"/>
              </w:rPr>
              <w:t>Страновой</w:t>
            </w:r>
            <w:proofErr w:type="spellEnd"/>
            <w:r w:rsidRPr="00A27CE1">
              <w:rPr>
                <w:rFonts w:ascii="Times New Roman" w:eastAsia="Times New Roman" w:hAnsi="Times New Roman"/>
                <w:b/>
                <w:color w:val="000000"/>
              </w:rPr>
              <w:t xml:space="preserve"> риск (25%)</w:t>
            </w:r>
          </w:p>
        </w:tc>
        <w:tc>
          <w:tcPr>
            <w:tcW w:w="1639" w:type="dxa"/>
            <w:shd w:val="clear" w:color="auto" w:fill="auto"/>
          </w:tcPr>
          <w:p w14:paraId="100CA5EB" w14:textId="77777777" w:rsidR="001C043E" w:rsidRPr="00A27CE1" w:rsidRDefault="001C043E" w:rsidP="00A7422D">
            <w:pPr>
              <w:jc w:val="center"/>
              <w:rPr>
                <w:rFonts w:ascii="Times New Roman" w:hAnsi="Times New Roman"/>
                <w:b/>
                <w:color w:val="000000"/>
              </w:rPr>
            </w:pPr>
            <w:r w:rsidRPr="00A27CE1">
              <w:rPr>
                <w:rFonts w:ascii="Times New Roman" w:hAnsi="Times New Roman"/>
                <w:b/>
                <w:color w:val="000000"/>
              </w:rPr>
              <w:t>Насыщенность рынка (25%)</w:t>
            </w:r>
          </w:p>
        </w:tc>
        <w:tc>
          <w:tcPr>
            <w:tcW w:w="1405" w:type="dxa"/>
            <w:shd w:val="clear" w:color="auto" w:fill="auto"/>
          </w:tcPr>
          <w:p w14:paraId="5045D2A1"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Временные обязательства (25%)</w:t>
            </w:r>
          </w:p>
        </w:tc>
        <w:tc>
          <w:tcPr>
            <w:tcW w:w="1992" w:type="dxa"/>
            <w:shd w:val="clear" w:color="auto" w:fill="auto"/>
          </w:tcPr>
          <w:p w14:paraId="21AE556A" w14:textId="77777777" w:rsidR="001C043E" w:rsidRPr="00A27CE1" w:rsidRDefault="001C043E" w:rsidP="00A7422D">
            <w:pPr>
              <w:jc w:val="center"/>
              <w:rPr>
                <w:rFonts w:ascii="Times New Roman" w:hAnsi="Times New Roman"/>
                <w:b/>
                <w:color w:val="000000"/>
              </w:rPr>
            </w:pPr>
            <w:r w:rsidRPr="00A27CE1">
              <w:rPr>
                <w:rFonts w:ascii="Times New Roman" w:hAnsi="Times New Roman"/>
                <w:b/>
                <w:color w:val="000000"/>
              </w:rPr>
              <w:t>Уровень индекса глобального развития розничной торговли</w:t>
            </w:r>
          </w:p>
        </w:tc>
        <w:tc>
          <w:tcPr>
            <w:tcW w:w="1119" w:type="dxa"/>
            <w:shd w:val="clear" w:color="auto" w:fill="auto"/>
          </w:tcPr>
          <w:p w14:paraId="380F7EB4"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Население</w:t>
            </w:r>
          </w:p>
          <w:p w14:paraId="457C85E6"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(млн.)</w:t>
            </w:r>
          </w:p>
        </w:tc>
        <w:tc>
          <w:tcPr>
            <w:tcW w:w="1358" w:type="dxa"/>
            <w:shd w:val="clear" w:color="auto" w:fill="auto"/>
          </w:tcPr>
          <w:p w14:paraId="55299F78" w14:textId="77777777" w:rsidR="001C043E" w:rsidRPr="00A27CE1" w:rsidRDefault="001C043E" w:rsidP="00A7422D">
            <w:pPr>
              <w:jc w:val="center"/>
              <w:rPr>
                <w:rFonts w:ascii="Times New Roman" w:eastAsia="Times New Roman" w:hAnsi="Times New Roman"/>
                <w:b/>
                <w:color w:val="000000"/>
              </w:rPr>
            </w:pPr>
            <w:r w:rsidRPr="00A27CE1">
              <w:rPr>
                <w:rFonts w:ascii="Times New Roman" w:eastAsia="Times New Roman" w:hAnsi="Times New Roman"/>
                <w:b/>
                <w:color w:val="000000"/>
              </w:rPr>
              <w:t>ВВП на душу населения</w:t>
            </w:r>
          </w:p>
        </w:tc>
        <w:tc>
          <w:tcPr>
            <w:tcW w:w="2227" w:type="dxa"/>
            <w:shd w:val="clear" w:color="auto" w:fill="auto"/>
          </w:tcPr>
          <w:p w14:paraId="38D7B368" w14:textId="77777777" w:rsidR="001C043E" w:rsidRPr="00A27CE1" w:rsidRDefault="001C043E" w:rsidP="00A7422D">
            <w:pPr>
              <w:jc w:val="center"/>
              <w:rPr>
                <w:rFonts w:ascii="Times New Roman" w:hAnsi="Times New Roman"/>
                <w:b/>
                <w:color w:val="000000"/>
              </w:rPr>
            </w:pPr>
            <w:r w:rsidRPr="00A27CE1">
              <w:rPr>
                <w:rFonts w:ascii="Times New Roman" w:eastAsia="Times New Roman" w:hAnsi="Times New Roman"/>
                <w:b/>
                <w:color w:val="000000"/>
              </w:rPr>
              <w:t>Национальный объем продаж розничной торговли ($</w:t>
            </w:r>
            <w:r w:rsidRPr="00A27CE1">
              <w:rPr>
                <w:rFonts w:ascii="Times New Roman" w:hAnsi="Times New Roman"/>
                <w:b/>
                <w:color w:val="000000"/>
              </w:rPr>
              <w:t xml:space="preserve"> млрд.)</w:t>
            </w:r>
          </w:p>
        </w:tc>
      </w:tr>
      <w:tr w:rsidR="005F42E1" w:rsidRPr="00C44F95" w14:paraId="5E18C01C" w14:textId="77777777" w:rsidTr="00E26559">
        <w:trPr>
          <w:trHeight w:val="484"/>
        </w:trPr>
        <w:tc>
          <w:tcPr>
            <w:tcW w:w="817" w:type="dxa"/>
            <w:shd w:val="clear" w:color="auto" w:fill="auto"/>
          </w:tcPr>
          <w:p w14:paraId="1B7B17A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w:t>
            </w:r>
          </w:p>
        </w:tc>
        <w:tc>
          <w:tcPr>
            <w:tcW w:w="2126" w:type="dxa"/>
            <w:shd w:val="clear" w:color="auto" w:fill="auto"/>
          </w:tcPr>
          <w:p w14:paraId="5C47B6C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Китай</w:t>
            </w:r>
          </w:p>
        </w:tc>
        <w:tc>
          <w:tcPr>
            <w:tcW w:w="993" w:type="dxa"/>
            <w:shd w:val="clear" w:color="auto" w:fill="auto"/>
          </w:tcPr>
          <w:p w14:paraId="463B472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100,0</w:t>
            </w:r>
          </w:p>
        </w:tc>
        <w:tc>
          <w:tcPr>
            <w:tcW w:w="1417" w:type="dxa"/>
            <w:shd w:val="clear" w:color="auto" w:fill="auto"/>
          </w:tcPr>
          <w:p w14:paraId="6B25AE15"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61,2</w:t>
            </w:r>
          </w:p>
        </w:tc>
        <w:tc>
          <w:tcPr>
            <w:tcW w:w="1639" w:type="dxa"/>
            <w:shd w:val="clear" w:color="auto" w:fill="auto"/>
          </w:tcPr>
          <w:p w14:paraId="1F9452B1"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36,2</w:t>
            </w:r>
          </w:p>
        </w:tc>
        <w:tc>
          <w:tcPr>
            <w:tcW w:w="1405" w:type="dxa"/>
            <w:shd w:val="clear" w:color="auto" w:fill="auto"/>
          </w:tcPr>
          <w:p w14:paraId="18351BE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92,5</w:t>
            </w:r>
          </w:p>
        </w:tc>
        <w:tc>
          <w:tcPr>
            <w:tcW w:w="1992" w:type="dxa"/>
            <w:shd w:val="clear" w:color="auto" w:fill="auto"/>
          </w:tcPr>
          <w:p w14:paraId="487C515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72,5</w:t>
            </w:r>
          </w:p>
        </w:tc>
        <w:tc>
          <w:tcPr>
            <w:tcW w:w="1119" w:type="dxa"/>
            <w:shd w:val="clear" w:color="auto" w:fill="auto"/>
          </w:tcPr>
          <w:p w14:paraId="64489FE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1,372</w:t>
            </w:r>
          </w:p>
        </w:tc>
        <w:tc>
          <w:tcPr>
            <w:tcW w:w="1358" w:type="dxa"/>
            <w:shd w:val="clear" w:color="auto" w:fill="auto"/>
          </w:tcPr>
          <w:p w14:paraId="512BA7C7"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14,190</w:t>
            </w:r>
          </w:p>
        </w:tc>
        <w:tc>
          <w:tcPr>
            <w:tcW w:w="2227" w:type="dxa"/>
            <w:shd w:val="clear" w:color="auto" w:fill="auto"/>
          </w:tcPr>
          <w:p w14:paraId="12D059F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3,046</w:t>
            </w:r>
          </w:p>
        </w:tc>
      </w:tr>
      <w:tr w:rsidR="005F42E1" w:rsidRPr="00C44F95" w14:paraId="1CE66CAE" w14:textId="77777777" w:rsidTr="00E26559">
        <w:trPr>
          <w:trHeight w:val="484"/>
        </w:trPr>
        <w:tc>
          <w:tcPr>
            <w:tcW w:w="817" w:type="dxa"/>
            <w:shd w:val="clear" w:color="auto" w:fill="auto"/>
          </w:tcPr>
          <w:p w14:paraId="768EC86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w:t>
            </w:r>
          </w:p>
        </w:tc>
        <w:tc>
          <w:tcPr>
            <w:tcW w:w="2126" w:type="dxa"/>
            <w:shd w:val="clear" w:color="auto" w:fill="auto"/>
          </w:tcPr>
          <w:p w14:paraId="5EAB66F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Индия</w:t>
            </w:r>
          </w:p>
        </w:tc>
        <w:tc>
          <w:tcPr>
            <w:tcW w:w="993" w:type="dxa"/>
            <w:shd w:val="clear" w:color="auto" w:fill="auto"/>
          </w:tcPr>
          <w:p w14:paraId="709A17A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53,7</w:t>
            </w:r>
          </w:p>
        </w:tc>
        <w:tc>
          <w:tcPr>
            <w:tcW w:w="1417" w:type="dxa"/>
            <w:shd w:val="clear" w:color="auto" w:fill="auto"/>
          </w:tcPr>
          <w:p w14:paraId="628945A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54,3</w:t>
            </w:r>
          </w:p>
        </w:tc>
        <w:tc>
          <w:tcPr>
            <w:tcW w:w="1639" w:type="dxa"/>
            <w:shd w:val="clear" w:color="auto" w:fill="auto"/>
          </w:tcPr>
          <w:p w14:paraId="4742845E"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75,8</w:t>
            </w:r>
          </w:p>
        </w:tc>
        <w:tc>
          <w:tcPr>
            <w:tcW w:w="1405" w:type="dxa"/>
            <w:shd w:val="clear" w:color="auto" w:fill="auto"/>
          </w:tcPr>
          <w:p w14:paraId="5DDCDC6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100,0</w:t>
            </w:r>
          </w:p>
        </w:tc>
        <w:tc>
          <w:tcPr>
            <w:tcW w:w="1992" w:type="dxa"/>
            <w:shd w:val="clear" w:color="auto" w:fill="auto"/>
          </w:tcPr>
          <w:p w14:paraId="7D00DFA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71,0</w:t>
            </w:r>
          </w:p>
        </w:tc>
        <w:tc>
          <w:tcPr>
            <w:tcW w:w="1119" w:type="dxa"/>
            <w:shd w:val="clear" w:color="auto" w:fill="auto"/>
          </w:tcPr>
          <w:p w14:paraId="2590909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1,314</w:t>
            </w:r>
          </w:p>
        </w:tc>
        <w:tc>
          <w:tcPr>
            <w:tcW w:w="1358" w:type="dxa"/>
            <w:shd w:val="clear" w:color="auto" w:fill="auto"/>
          </w:tcPr>
          <w:p w14:paraId="3606B31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6,209</w:t>
            </w:r>
          </w:p>
        </w:tc>
        <w:tc>
          <w:tcPr>
            <w:tcW w:w="2227" w:type="dxa"/>
            <w:shd w:val="clear" w:color="auto" w:fill="auto"/>
          </w:tcPr>
          <w:p w14:paraId="3A1042F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1,009</w:t>
            </w:r>
          </w:p>
        </w:tc>
      </w:tr>
      <w:tr w:rsidR="005F42E1" w:rsidRPr="00C44F95" w14:paraId="50154EE4" w14:textId="77777777" w:rsidTr="00E26559">
        <w:trPr>
          <w:trHeight w:val="484"/>
        </w:trPr>
        <w:tc>
          <w:tcPr>
            <w:tcW w:w="817" w:type="dxa"/>
            <w:shd w:val="clear" w:color="auto" w:fill="auto"/>
          </w:tcPr>
          <w:p w14:paraId="4EE40C5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w:t>
            </w:r>
          </w:p>
        </w:tc>
        <w:tc>
          <w:tcPr>
            <w:tcW w:w="2126" w:type="dxa"/>
            <w:shd w:val="clear" w:color="auto" w:fill="auto"/>
          </w:tcPr>
          <w:p w14:paraId="1DBABAEE"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Малайзия</w:t>
            </w:r>
          </w:p>
        </w:tc>
        <w:tc>
          <w:tcPr>
            <w:tcW w:w="993" w:type="dxa"/>
            <w:shd w:val="clear" w:color="auto" w:fill="auto"/>
          </w:tcPr>
          <w:p w14:paraId="1FA1F4F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81,2</w:t>
            </w:r>
          </w:p>
        </w:tc>
        <w:tc>
          <w:tcPr>
            <w:tcW w:w="1417" w:type="dxa"/>
            <w:shd w:val="clear" w:color="auto" w:fill="auto"/>
          </w:tcPr>
          <w:p w14:paraId="233F333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83,4</w:t>
            </w:r>
          </w:p>
        </w:tc>
        <w:tc>
          <w:tcPr>
            <w:tcW w:w="1639" w:type="dxa"/>
            <w:shd w:val="clear" w:color="auto" w:fill="auto"/>
          </w:tcPr>
          <w:p w14:paraId="4A9BD6F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23,5</w:t>
            </w:r>
          </w:p>
        </w:tc>
        <w:tc>
          <w:tcPr>
            <w:tcW w:w="1405" w:type="dxa"/>
            <w:shd w:val="clear" w:color="auto" w:fill="auto"/>
          </w:tcPr>
          <w:p w14:paraId="579368D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50,4</w:t>
            </w:r>
          </w:p>
        </w:tc>
        <w:tc>
          <w:tcPr>
            <w:tcW w:w="1992" w:type="dxa"/>
            <w:shd w:val="clear" w:color="auto" w:fill="auto"/>
          </w:tcPr>
          <w:p w14:paraId="4D2B1F5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59.6</w:t>
            </w:r>
          </w:p>
        </w:tc>
        <w:tc>
          <w:tcPr>
            <w:tcW w:w="1119" w:type="dxa"/>
            <w:shd w:val="clear" w:color="auto" w:fill="auto"/>
          </w:tcPr>
          <w:p w14:paraId="0A5ED8ED"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31</w:t>
            </w:r>
          </w:p>
        </w:tc>
        <w:tc>
          <w:tcPr>
            <w:tcW w:w="1358" w:type="dxa"/>
            <w:shd w:val="clear" w:color="auto" w:fill="auto"/>
          </w:tcPr>
          <w:p w14:paraId="73B4C107"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26,141</w:t>
            </w:r>
          </w:p>
        </w:tc>
        <w:tc>
          <w:tcPr>
            <w:tcW w:w="2227" w:type="dxa"/>
            <w:shd w:val="clear" w:color="auto" w:fill="auto"/>
          </w:tcPr>
          <w:p w14:paraId="785E2DF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93</w:t>
            </w:r>
          </w:p>
        </w:tc>
      </w:tr>
      <w:tr w:rsidR="005F42E1" w:rsidRPr="00C44F95" w14:paraId="7938ECAA" w14:textId="77777777" w:rsidTr="00E26559">
        <w:trPr>
          <w:trHeight w:val="484"/>
        </w:trPr>
        <w:tc>
          <w:tcPr>
            <w:tcW w:w="817" w:type="dxa"/>
            <w:shd w:val="clear" w:color="auto" w:fill="auto"/>
          </w:tcPr>
          <w:p w14:paraId="5C8060A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4</w:t>
            </w:r>
          </w:p>
        </w:tc>
        <w:tc>
          <w:tcPr>
            <w:tcW w:w="2126" w:type="dxa"/>
            <w:shd w:val="clear" w:color="auto" w:fill="auto"/>
          </w:tcPr>
          <w:p w14:paraId="4409197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Казахстан</w:t>
            </w:r>
          </w:p>
        </w:tc>
        <w:tc>
          <w:tcPr>
            <w:tcW w:w="993" w:type="dxa"/>
            <w:shd w:val="clear" w:color="auto" w:fill="auto"/>
          </w:tcPr>
          <w:p w14:paraId="2C22136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56,4</w:t>
            </w:r>
          </w:p>
        </w:tc>
        <w:tc>
          <w:tcPr>
            <w:tcW w:w="1417" w:type="dxa"/>
            <w:shd w:val="clear" w:color="auto" w:fill="auto"/>
          </w:tcPr>
          <w:p w14:paraId="324EA92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37,3</w:t>
            </w:r>
          </w:p>
        </w:tc>
        <w:tc>
          <w:tcPr>
            <w:tcW w:w="1639" w:type="dxa"/>
            <w:shd w:val="clear" w:color="auto" w:fill="auto"/>
          </w:tcPr>
          <w:p w14:paraId="0EBC6ED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61,9</w:t>
            </w:r>
          </w:p>
        </w:tc>
        <w:tc>
          <w:tcPr>
            <w:tcW w:w="1405" w:type="dxa"/>
            <w:shd w:val="clear" w:color="auto" w:fill="auto"/>
          </w:tcPr>
          <w:p w14:paraId="6DF461D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70,2</w:t>
            </w:r>
          </w:p>
        </w:tc>
        <w:tc>
          <w:tcPr>
            <w:tcW w:w="1992" w:type="dxa"/>
            <w:shd w:val="clear" w:color="auto" w:fill="auto"/>
          </w:tcPr>
          <w:p w14:paraId="5359DF4D"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56,5</w:t>
            </w:r>
          </w:p>
        </w:tc>
        <w:tc>
          <w:tcPr>
            <w:tcW w:w="1119" w:type="dxa"/>
            <w:shd w:val="clear" w:color="auto" w:fill="auto"/>
          </w:tcPr>
          <w:p w14:paraId="39D86C5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18</w:t>
            </w:r>
          </w:p>
        </w:tc>
        <w:tc>
          <w:tcPr>
            <w:tcW w:w="1358" w:type="dxa"/>
            <w:shd w:val="clear" w:color="auto" w:fill="auto"/>
          </w:tcPr>
          <w:p w14:paraId="3EC1C1A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24,346</w:t>
            </w:r>
          </w:p>
        </w:tc>
        <w:tc>
          <w:tcPr>
            <w:tcW w:w="2227" w:type="dxa"/>
            <w:shd w:val="clear" w:color="auto" w:fill="auto"/>
          </w:tcPr>
          <w:p w14:paraId="2A2F721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48</w:t>
            </w:r>
          </w:p>
        </w:tc>
      </w:tr>
      <w:tr w:rsidR="005F42E1" w:rsidRPr="00C44F95" w14:paraId="26A738B5" w14:textId="77777777" w:rsidTr="00E26559">
        <w:trPr>
          <w:trHeight w:val="484"/>
        </w:trPr>
        <w:tc>
          <w:tcPr>
            <w:tcW w:w="817" w:type="dxa"/>
            <w:shd w:val="clear" w:color="auto" w:fill="auto"/>
          </w:tcPr>
          <w:p w14:paraId="17DC2FD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w:t>
            </w:r>
          </w:p>
        </w:tc>
        <w:tc>
          <w:tcPr>
            <w:tcW w:w="2126" w:type="dxa"/>
            <w:shd w:val="clear" w:color="auto" w:fill="auto"/>
          </w:tcPr>
          <w:p w14:paraId="75233AB7"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Индонезия</w:t>
            </w:r>
          </w:p>
        </w:tc>
        <w:tc>
          <w:tcPr>
            <w:tcW w:w="993" w:type="dxa"/>
            <w:shd w:val="clear" w:color="auto" w:fill="auto"/>
          </w:tcPr>
          <w:p w14:paraId="63907DD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64,3</w:t>
            </w:r>
          </w:p>
        </w:tc>
        <w:tc>
          <w:tcPr>
            <w:tcW w:w="1417" w:type="dxa"/>
            <w:shd w:val="clear" w:color="auto" w:fill="auto"/>
          </w:tcPr>
          <w:p w14:paraId="393932A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38,9</w:t>
            </w:r>
          </w:p>
        </w:tc>
        <w:tc>
          <w:tcPr>
            <w:tcW w:w="1639" w:type="dxa"/>
            <w:shd w:val="clear" w:color="auto" w:fill="auto"/>
          </w:tcPr>
          <w:p w14:paraId="6259AA7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50,2</w:t>
            </w:r>
          </w:p>
        </w:tc>
        <w:tc>
          <w:tcPr>
            <w:tcW w:w="1405" w:type="dxa"/>
            <w:shd w:val="clear" w:color="auto" w:fill="auto"/>
          </w:tcPr>
          <w:p w14:paraId="24EDFAC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68,9</w:t>
            </w:r>
          </w:p>
        </w:tc>
        <w:tc>
          <w:tcPr>
            <w:tcW w:w="1992" w:type="dxa"/>
            <w:shd w:val="clear" w:color="auto" w:fill="auto"/>
          </w:tcPr>
          <w:p w14:paraId="58BAE38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55,6</w:t>
            </w:r>
          </w:p>
        </w:tc>
        <w:tc>
          <w:tcPr>
            <w:tcW w:w="1119" w:type="dxa"/>
            <w:shd w:val="clear" w:color="auto" w:fill="auto"/>
          </w:tcPr>
          <w:p w14:paraId="14B6E10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256</w:t>
            </w:r>
          </w:p>
        </w:tc>
        <w:tc>
          <w:tcPr>
            <w:tcW w:w="1358" w:type="dxa"/>
            <w:shd w:val="clear" w:color="auto" w:fill="auto"/>
          </w:tcPr>
          <w:p w14:paraId="46E455A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11,112</w:t>
            </w:r>
          </w:p>
        </w:tc>
        <w:tc>
          <w:tcPr>
            <w:tcW w:w="2227" w:type="dxa"/>
            <w:shd w:val="clear" w:color="auto" w:fill="auto"/>
          </w:tcPr>
          <w:p w14:paraId="40B6249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324</w:t>
            </w:r>
          </w:p>
        </w:tc>
      </w:tr>
      <w:tr w:rsidR="005F42E1" w:rsidRPr="00C44F95" w14:paraId="409DBE38" w14:textId="77777777" w:rsidTr="00E26559">
        <w:trPr>
          <w:trHeight w:val="484"/>
        </w:trPr>
        <w:tc>
          <w:tcPr>
            <w:tcW w:w="817" w:type="dxa"/>
            <w:shd w:val="clear" w:color="auto" w:fill="auto"/>
          </w:tcPr>
          <w:p w14:paraId="78374EE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w:t>
            </w:r>
          </w:p>
        </w:tc>
        <w:tc>
          <w:tcPr>
            <w:tcW w:w="2126" w:type="dxa"/>
            <w:shd w:val="clear" w:color="auto" w:fill="auto"/>
          </w:tcPr>
          <w:p w14:paraId="7CDA8A8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Турция</w:t>
            </w:r>
          </w:p>
        </w:tc>
        <w:tc>
          <w:tcPr>
            <w:tcW w:w="993" w:type="dxa"/>
            <w:shd w:val="clear" w:color="auto" w:fill="auto"/>
          </w:tcPr>
          <w:p w14:paraId="6701F14D"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85,9</w:t>
            </w:r>
          </w:p>
        </w:tc>
        <w:tc>
          <w:tcPr>
            <w:tcW w:w="1417" w:type="dxa"/>
            <w:shd w:val="clear" w:color="auto" w:fill="auto"/>
          </w:tcPr>
          <w:p w14:paraId="50930C1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46,4</w:t>
            </w:r>
          </w:p>
        </w:tc>
        <w:tc>
          <w:tcPr>
            <w:tcW w:w="1639" w:type="dxa"/>
            <w:shd w:val="clear" w:color="auto" w:fill="auto"/>
          </w:tcPr>
          <w:p w14:paraId="34437E2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31,9</w:t>
            </w:r>
          </w:p>
        </w:tc>
        <w:tc>
          <w:tcPr>
            <w:tcW w:w="1405" w:type="dxa"/>
            <w:shd w:val="clear" w:color="auto" w:fill="auto"/>
          </w:tcPr>
          <w:p w14:paraId="1C4BC06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53,1</w:t>
            </w:r>
          </w:p>
        </w:tc>
        <w:tc>
          <w:tcPr>
            <w:tcW w:w="1992" w:type="dxa"/>
            <w:shd w:val="clear" w:color="auto" w:fill="auto"/>
          </w:tcPr>
          <w:p w14:paraId="2120797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54,3</w:t>
            </w:r>
          </w:p>
        </w:tc>
        <w:tc>
          <w:tcPr>
            <w:tcW w:w="1119" w:type="dxa"/>
            <w:shd w:val="clear" w:color="auto" w:fill="auto"/>
          </w:tcPr>
          <w:p w14:paraId="75E0D2D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78</w:t>
            </w:r>
          </w:p>
        </w:tc>
        <w:tc>
          <w:tcPr>
            <w:tcW w:w="1358" w:type="dxa"/>
            <w:shd w:val="clear" w:color="auto" w:fill="auto"/>
          </w:tcPr>
          <w:p w14:paraId="4D04C78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20,277</w:t>
            </w:r>
          </w:p>
        </w:tc>
        <w:tc>
          <w:tcPr>
            <w:tcW w:w="2227" w:type="dxa"/>
            <w:shd w:val="clear" w:color="auto" w:fill="auto"/>
          </w:tcPr>
          <w:p w14:paraId="4B66C4EE"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241</w:t>
            </w:r>
          </w:p>
        </w:tc>
      </w:tr>
      <w:tr w:rsidR="005F42E1" w:rsidRPr="00C44F95" w14:paraId="07E60954" w14:textId="77777777" w:rsidTr="00E26559">
        <w:trPr>
          <w:trHeight w:val="500"/>
        </w:trPr>
        <w:tc>
          <w:tcPr>
            <w:tcW w:w="817" w:type="dxa"/>
            <w:shd w:val="clear" w:color="auto" w:fill="auto"/>
          </w:tcPr>
          <w:p w14:paraId="7E97496D"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w:t>
            </w:r>
          </w:p>
        </w:tc>
        <w:tc>
          <w:tcPr>
            <w:tcW w:w="2126" w:type="dxa"/>
            <w:shd w:val="clear" w:color="auto" w:fill="auto"/>
          </w:tcPr>
          <w:p w14:paraId="0CE8C7B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ОАЭ</w:t>
            </w:r>
          </w:p>
        </w:tc>
        <w:tc>
          <w:tcPr>
            <w:tcW w:w="993" w:type="dxa"/>
            <w:shd w:val="clear" w:color="auto" w:fill="auto"/>
          </w:tcPr>
          <w:p w14:paraId="5941BD1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95,2</w:t>
            </w:r>
          </w:p>
        </w:tc>
        <w:tc>
          <w:tcPr>
            <w:tcW w:w="1417" w:type="dxa"/>
            <w:shd w:val="clear" w:color="auto" w:fill="auto"/>
          </w:tcPr>
          <w:p w14:paraId="4A0136B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100,0</w:t>
            </w:r>
          </w:p>
        </w:tc>
        <w:tc>
          <w:tcPr>
            <w:tcW w:w="1639" w:type="dxa"/>
            <w:shd w:val="clear" w:color="auto" w:fill="auto"/>
          </w:tcPr>
          <w:p w14:paraId="2B9CC5E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1,3</w:t>
            </w:r>
          </w:p>
        </w:tc>
        <w:tc>
          <w:tcPr>
            <w:tcW w:w="1405" w:type="dxa"/>
            <w:shd w:val="clear" w:color="auto" w:fill="auto"/>
          </w:tcPr>
          <w:p w14:paraId="3860E3F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18,0</w:t>
            </w:r>
          </w:p>
        </w:tc>
        <w:tc>
          <w:tcPr>
            <w:tcW w:w="1992" w:type="dxa"/>
            <w:shd w:val="clear" w:color="auto" w:fill="auto"/>
          </w:tcPr>
          <w:p w14:paraId="78166BA5"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53,6</w:t>
            </w:r>
          </w:p>
        </w:tc>
        <w:tc>
          <w:tcPr>
            <w:tcW w:w="1119" w:type="dxa"/>
            <w:shd w:val="clear" w:color="auto" w:fill="auto"/>
          </w:tcPr>
          <w:p w14:paraId="0F2C8EE2"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w:t>
            </w:r>
          </w:p>
        </w:tc>
        <w:tc>
          <w:tcPr>
            <w:tcW w:w="1358" w:type="dxa"/>
            <w:shd w:val="clear" w:color="auto" w:fill="auto"/>
          </w:tcPr>
          <w:p w14:paraId="3B7223F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66,997</w:t>
            </w:r>
          </w:p>
        </w:tc>
        <w:tc>
          <w:tcPr>
            <w:tcW w:w="2227" w:type="dxa"/>
            <w:shd w:val="clear" w:color="auto" w:fill="auto"/>
          </w:tcPr>
          <w:p w14:paraId="24DB30A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69</w:t>
            </w:r>
          </w:p>
        </w:tc>
      </w:tr>
      <w:tr w:rsidR="005F42E1" w:rsidRPr="00C44F95" w14:paraId="15001295" w14:textId="77777777" w:rsidTr="00E26559">
        <w:trPr>
          <w:trHeight w:val="500"/>
        </w:trPr>
        <w:tc>
          <w:tcPr>
            <w:tcW w:w="817" w:type="dxa"/>
            <w:shd w:val="clear" w:color="auto" w:fill="auto"/>
          </w:tcPr>
          <w:p w14:paraId="1F0097C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8</w:t>
            </w:r>
          </w:p>
        </w:tc>
        <w:tc>
          <w:tcPr>
            <w:tcW w:w="2126" w:type="dxa"/>
            <w:shd w:val="clear" w:color="auto" w:fill="auto"/>
          </w:tcPr>
          <w:p w14:paraId="74CAC8D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Саудовская Аравия</w:t>
            </w:r>
          </w:p>
        </w:tc>
        <w:tc>
          <w:tcPr>
            <w:tcW w:w="993" w:type="dxa"/>
            <w:shd w:val="clear" w:color="auto" w:fill="auto"/>
          </w:tcPr>
          <w:p w14:paraId="2286BD8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91,2</w:t>
            </w:r>
          </w:p>
        </w:tc>
        <w:tc>
          <w:tcPr>
            <w:tcW w:w="1417" w:type="dxa"/>
            <w:shd w:val="clear" w:color="auto" w:fill="auto"/>
          </w:tcPr>
          <w:p w14:paraId="26211E7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64,9</w:t>
            </w:r>
          </w:p>
        </w:tc>
        <w:tc>
          <w:tcPr>
            <w:tcW w:w="1639" w:type="dxa"/>
            <w:shd w:val="clear" w:color="auto" w:fill="auto"/>
          </w:tcPr>
          <w:p w14:paraId="5F996BF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21,3</w:t>
            </w:r>
          </w:p>
        </w:tc>
        <w:tc>
          <w:tcPr>
            <w:tcW w:w="1405" w:type="dxa"/>
            <w:shd w:val="clear" w:color="auto" w:fill="auto"/>
          </w:tcPr>
          <w:p w14:paraId="1BD045FE"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31,5</w:t>
            </w:r>
          </w:p>
        </w:tc>
        <w:tc>
          <w:tcPr>
            <w:tcW w:w="1992" w:type="dxa"/>
            <w:shd w:val="clear" w:color="auto" w:fill="auto"/>
          </w:tcPr>
          <w:p w14:paraId="2019D18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52,2</w:t>
            </w:r>
          </w:p>
        </w:tc>
        <w:tc>
          <w:tcPr>
            <w:tcW w:w="1119" w:type="dxa"/>
            <w:shd w:val="clear" w:color="auto" w:fill="auto"/>
          </w:tcPr>
          <w:p w14:paraId="198800F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32</w:t>
            </w:r>
          </w:p>
        </w:tc>
        <w:tc>
          <w:tcPr>
            <w:tcW w:w="1358" w:type="dxa"/>
            <w:shd w:val="clear" w:color="auto" w:fill="auto"/>
          </w:tcPr>
          <w:p w14:paraId="119A8E54"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53,565</w:t>
            </w:r>
          </w:p>
        </w:tc>
        <w:tc>
          <w:tcPr>
            <w:tcW w:w="2227" w:type="dxa"/>
            <w:shd w:val="clear" w:color="auto" w:fill="auto"/>
          </w:tcPr>
          <w:p w14:paraId="7152EAA1"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109</w:t>
            </w:r>
          </w:p>
        </w:tc>
      </w:tr>
      <w:tr w:rsidR="005F42E1" w:rsidRPr="00C44F95" w14:paraId="2FE4DEB9" w14:textId="77777777" w:rsidTr="00E26559">
        <w:trPr>
          <w:trHeight w:val="500"/>
        </w:trPr>
        <w:tc>
          <w:tcPr>
            <w:tcW w:w="817" w:type="dxa"/>
            <w:shd w:val="clear" w:color="auto" w:fill="auto"/>
          </w:tcPr>
          <w:p w14:paraId="3ED5ADC7"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9</w:t>
            </w:r>
          </w:p>
        </w:tc>
        <w:tc>
          <w:tcPr>
            <w:tcW w:w="2126" w:type="dxa"/>
            <w:shd w:val="clear" w:color="auto" w:fill="auto"/>
          </w:tcPr>
          <w:p w14:paraId="2678885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Перу</w:t>
            </w:r>
          </w:p>
        </w:tc>
        <w:tc>
          <w:tcPr>
            <w:tcW w:w="993" w:type="dxa"/>
            <w:shd w:val="clear" w:color="auto" w:fill="auto"/>
          </w:tcPr>
          <w:p w14:paraId="7913D576"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47,3</w:t>
            </w:r>
          </w:p>
        </w:tc>
        <w:tc>
          <w:tcPr>
            <w:tcW w:w="1417" w:type="dxa"/>
            <w:shd w:val="clear" w:color="auto" w:fill="auto"/>
          </w:tcPr>
          <w:p w14:paraId="08F0F7D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52,8</w:t>
            </w:r>
          </w:p>
        </w:tc>
        <w:tc>
          <w:tcPr>
            <w:tcW w:w="1639" w:type="dxa"/>
            <w:shd w:val="clear" w:color="auto" w:fill="auto"/>
          </w:tcPr>
          <w:p w14:paraId="1F61DDFC"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50,4</w:t>
            </w:r>
          </w:p>
        </w:tc>
        <w:tc>
          <w:tcPr>
            <w:tcW w:w="1405" w:type="dxa"/>
            <w:shd w:val="clear" w:color="auto" w:fill="auto"/>
          </w:tcPr>
          <w:p w14:paraId="088DDA5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57,2</w:t>
            </w:r>
          </w:p>
        </w:tc>
        <w:tc>
          <w:tcPr>
            <w:tcW w:w="1992" w:type="dxa"/>
            <w:shd w:val="clear" w:color="auto" w:fill="auto"/>
          </w:tcPr>
          <w:p w14:paraId="44FD6A75"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51,9</w:t>
            </w:r>
          </w:p>
        </w:tc>
        <w:tc>
          <w:tcPr>
            <w:tcW w:w="1119" w:type="dxa"/>
            <w:shd w:val="clear" w:color="auto" w:fill="auto"/>
          </w:tcPr>
          <w:p w14:paraId="48E9EF35"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31</w:t>
            </w:r>
          </w:p>
        </w:tc>
        <w:tc>
          <w:tcPr>
            <w:tcW w:w="1358" w:type="dxa"/>
            <w:shd w:val="clear" w:color="auto" w:fill="auto"/>
          </w:tcPr>
          <w:p w14:paraId="518AA2E3"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12,077</w:t>
            </w:r>
          </w:p>
        </w:tc>
        <w:tc>
          <w:tcPr>
            <w:tcW w:w="2227" w:type="dxa"/>
            <w:shd w:val="clear" w:color="auto" w:fill="auto"/>
          </w:tcPr>
          <w:p w14:paraId="4E97C81D"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70</w:t>
            </w:r>
          </w:p>
        </w:tc>
      </w:tr>
      <w:tr w:rsidR="005F42E1" w:rsidRPr="00C44F95" w14:paraId="2FFD0914" w14:textId="77777777" w:rsidTr="00E26559">
        <w:trPr>
          <w:trHeight w:val="500"/>
        </w:trPr>
        <w:tc>
          <w:tcPr>
            <w:tcW w:w="817" w:type="dxa"/>
            <w:shd w:val="clear" w:color="auto" w:fill="auto"/>
          </w:tcPr>
          <w:p w14:paraId="7A411F0B"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w:t>
            </w:r>
          </w:p>
        </w:tc>
        <w:tc>
          <w:tcPr>
            <w:tcW w:w="2126" w:type="dxa"/>
            <w:shd w:val="clear" w:color="auto" w:fill="auto"/>
          </w:tcPr>
          <w:p w14:paraId="2F50DFE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Азербайджан</w:t>
            </w:r>
          </w:p>
        </w:tc>
        <w:tc>
          <w:tcPr>
            <w:tcW w:w="993" w:type="dxa"/>
            <w:shd w:val="clear" w:color="auto" w:fill="auto"/>
          </w:tcPr>
          <w:p w14:paraId="4CAAAB4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33,9</w:t>
            </w:r>
          </w:p>
        </w:tc>
        <w:tc>
          <w:tcPr>
            <w:tcW w:w="1417" w:type="dxa"/>
            <w:shd w:val="clear" w:color="auto" w:fill="auto"/>
          </w:tcPr>
          <w:p w14:paraId="4A7AE258"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30,8</w:t>
            </w:r>
          </w:p>
        </w:tc>
        <w:tc>
          <w:tcPr>
            <w:tcW w:w="1639" w:type="dxa"/>
            <w:shd w:val="clear" w:color="auto" w:fill="auto"/>
          </w:tcPr>
          <w:p w14:paraId="674A3257"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80,9</w:t>
            </w:r>
          </w:p>
        </w:tc>
        <w:tc>
          <w:tcPr>
            <w:tcW w:w="1405" w:type="dxa"/>
            <w:shd w:val="clear" w:color="auto" w:fill="auto"/>
          </w:tcPr>
          <w:p w14:paraId="247A34C9"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59,3</w:t>
            </w:r>
          </w:p>
        </w:tc>
        <w:tc>
          <w:tcPr>
            <w:tcW w:w="1992" w:type="dxa"/>
            <w:shd w:val="clear" w:color="auto" w:fill="auto"/>
          </w:tcPr>
          <w:p w14:paraId="7F47BC30"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51,2</w:t>
            </w:r>
          </w:p>
        </w:tc>
        <w:tc>
          <w:tcPr>
            <w:tcW w:w="1119" w:type="dxa"/>
            <w:shd w:val="clear" w:color="auto" w:fill="auto"/>
          </w:tcPr>
          <w:p w14:paraId="7E0B6DFA"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10</w:t>
            </w:r>
          </w:p>
        </w:tc>
        <w:tc>
          <w:tcPr>
            <w:tcW w:w="1358" w:type="dxa"/>
            <w:shd w:val="clear" w:color="auto" w:fill="auto"/>
          </w:tcPr>
          <w:p w14:paraId="1787096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18,512</w:t>
            </w:r>
          </w:p>
        </w:tc>
        <w:tc>
          <w:tcPr>
            <w:tcW w:w="2227" w:type="dxa"/>
            <w:shd w:val="clear" w:color="auto" w:fill="auto"/>
          </w:tcPr>
          <w:p w14:paraId="3281934F" w14:textId="77777777" w:rsidR="001C043E" w:rsidRPr="00A27CE1" w:rsidRDefault="001C043E" w:rsidP="00A7422D">
            <w:pPr>
              <w:jc w:val="center"/>
              <w:rPr>
                <w:rFonts w:ascii="Times New Roman" w:eastAsia="Times New Roman" w:hAnsi="Times New Roman"/>
                <w:color w:val="000000"/>
              </w:rPr>
            </w:pPr>
            <w:r w:rsidRPr="00A27CE1">
              <w:rPr>
                <w:rFonts w:ascii="Times New Roman" w:eastAsia="Times New Roman" w:hAnsi="Times New Roman"/>
                <w:color w:val="000000"/>
              </w:rPr>
              <w:t>17</w:t>
            </w:r>
          </w:p>
        </w:tc>
      </w:tr>
    </w:tbl>
    <w:p w14:paraId="195213C4" w14:textId="77777777" w:rsidR="001C043E" w:rsidRPr="00C44F95" w:rsidRDefault="00756D56" w:rsidP="001C043E">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noProof/>
          <w:color w:val="000000"/>
          <w:sz w:val="26"/>
          <w:szCs w:val="26"/>
          <w:lang w:val="en-US" w:eastAsia="ru-RU"/>
        </w:rPr>
        <mc:AlternateContent>
          <mc:Choice Requires="wpg">
            <w:drawing>
              <wp:anchor distT="0" distB="0" distL="114300" distR="114300" simplePos="0" relativeHeight="251651584" behindDoc="0" locked="0" layoutInCell="1" allowOverlap="1" wp14:anchorId="4A0D3234" wp14:editId="52690C4A">
                <wp:simplePos x="0" y="0"/>
                <wp:positionH relativeFrom="column">
                  <wp:posOffset>308610</wp:posOffset>
                </wp:positionH>
                <wp:positionV relativeFrom="paragraph">
                  <wp:posOffset>53339</wp:posOffset>
                </wp:positionV>
                <wp:extent cx="6396990" cy="601345"/>
                <wp:effectExtent l="0" t="101600" r="29210" b="33655"/>
                <wp:wrapNone/>
                <wp:docPr id="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601345"/>
                          <a:chOff x="1620" y="8925"/>
                          <a:chExt cx="10212" cy="810"/>
                        </a:xfrm>
                      </wpg:grpSpPr>
                      <wps:wsp>
                        <wps:cNvPr id="74" name="AutoShape 60"/>
                        <wps:cNvSpPr>
                          <a:spLocks noChangeArrowheads="1"/>
                        </wps:cNvSpPr>
                        <wps:spPr bwMode="auto">
                          <a:xfrm rot="10800000">
                            <a:off x="1620" y="8925"/>
                            <a:ext cx="2388" cy="735"/>
                          </a:xfrm>
                          <a:prstGeom prst="wedgeRectCallout">
                            <a:avLst>
                              <a:gd name="adj1" fmla="val -51593"/>
                              <a:gd name="adj2" fmla="val 66190"/>
                            </a:avLst>
                          </a:prstGeom>
                          <a:solidFill>
                            <a:srgbClr val="FFFFFF"/>
                          </a:solidFill>
                          <a:ln w="9525">
                            <a:solidFill>
                              <a:srgbClr val="000000"/>
                            </a:solidFill>
                            <a:miter lim="800000"/>
                            <a:headEnd/>
                            <a:tailEnd/>
                          </a:ln>
                        </wps:spPr>
                        <wps:txbx>
                          <w:txbxContent>
                            <w:p w14:paraId="75474B73" w14:textId="77777777" w:rsidR="00C66D90" w:rsidRPr="00BA46A9" w:rsidRDefault="00C66D90" w:rsidP="001C043E">
                              <w:pPr>
                                <w:rPr>
                                  <w:rFonts w:ascii="Times New Roman" w:hAnsi="Times New Roman"/>
                                  <w:sz w:val="16"/>
                                  <w:szCs w:val="16"/>
                                </w:rPr>
                              </w:pPr>
                              <w:r w:rsidRPr="00BA46A9">
                                <w:rPr>
                                  <w:rFonts w:ascii="Times New Roman" w:hAnsi="Times New Roman"/>
                                  <w:sz w:val="16"/>
                                  <w:szCs w:val="16"/>
                                </w:rPr>
                                <w:t xml:space="preserve">0=низкая привлекательность </w:t>
                              </w:r>
                            </w:p>
                            <w:p w14:paraId="4B266CE5" w14:textId="77777777" w:rsidR="00C66D90" w:rsidRDefault="00C66D90" w:rsidP="001C043E">
                              <w:r w:rsidRPr="00BA46A9">
                                <w:rPr>
                                  <w:rFonts w:ascii="Times New Roman" w:hAnsi="Times New Roman"/>
                                  <w:sz w:val="16"/>
                                  <w:szCs w:val="16"/>
                                </w:rPr>
                                <w:t>100=высокая</w:t>
                              </w:r>
                              <w:r>
                                <w:t xml:space="preserve"> </w:t>
                              </w:r>
                              <w:r w:rsidRPr="00BA46A9">
                                <w:rPr>
                                  <w:rFonts w:ascii="Times New Roman" w:hAnsi="Times New Roman"/>
                                  <w:sz w:val="16"/>
                                  <w:szCs w:val="16"/>
                                </w:rPr>
                                <w:t>привлекательность</w:t>
                              </w:r>
                            </w:p>
                          </w:txbxContent>
                        </wps:txbx>
                        <wps:bodyPr rot="0" vert="horz" wrap="square" lIns="91440" tIns="45720" rIns="91440" bIns="45720" anchor="t" anchorCtr="0" upright="1">
                          <a:noAutofit/>
                        </wps:bodyPr>
                      </wps:wsp>
                      <wps:wsp>
                        <wps:cNvPr id="75" name="AutoShape 61"/>
                        <wps:cNvSpPr>
                          <a:spLocks noChangeArrowheads="1"/>
                        </wps:cNvSpPr>
                        <wps:spPr bwMode="auto">
                          <a:xfrm rot="10800000">
                            <a:off x="4140" y="9048"/>
                            <a:ext cx="1704" cy="516"/>
                          </a:xfrm>
                          <a:prstGeom prst="wedgeRectCallout">
                            <a:avLst>
                              <a:gd name="adj1" fmla="val -52935"/>
                              <a:gd name="adj2" fmla="val 78875"/>
                            </a:avLst>
                          </a:prstGeom>
                          <a:solidFill>
                            <a:srgbClr val="FFFFFF"/>
                          </a:solidFill>
                          <a:ln w="9525">
                            <a:solidFill>
                              <a:srgbClr val="000000"/>
                            </a:solidFill>
                            <a:miter lim="800000"/>
                            <a:headEnd/>
                            <a:tailEnd/>
                          </a:ln>
                        </wps:spPr>
                        <wps:txbx>
                          <w:txbxContent>
                            <w:p w14:paraId="6C68875F" w14:textId="77777777" w:rsidR="00C66D90" w:rsidRPr="00BA46A9" w:rsidRDefault="00C66D90" w:rsidP="001C043E">
                              <w:pPr>
                                <w:rPr>
                                  <w:rFonts w:ascii="Times New Roman" w:hAnsi="Times New Roman"/>
                                  <w:sz w:val="16"/>
                                  <w:szCs w:val="16"/>
                                </w:rPr>
                              </w:pPr>
                              <w:r>
                                <w:rPr>
                                  <w:rFonts w:ascii="Times New Roman" w:hAnsi="Times New Roman"/>
                                  <w:sz w:val="16"/>
                                  <w:szCs w:val="16"/>
                                </w:rPr>
                                <w:t>0=низкий риск</w:t>
                              </w:r>
                              <w:r w:rsidRPr="00BA46A9">
                                <w:rPr>
                                  <w:rFonts w:ascii="Times New Roman" w:hAnsi="Times New Roman"/>
                                  <w:sz w:val="16"/>
                                  <w:szCs w:val="16"/>
                                </w:rPr>
                                <w:t xml:space="preserve"> </w:t>
                              </w:r>
                            </w:p>
                            <w:p w14:paraId="011E3E47" w14:textId="77777777" w:rsidR="00C66D90" w:rsidRDefault="00C66D90" w:rsidP="001C043E">
                              <w:r>
                                <w:rPr>
                                  <w:rFonts w:ascii="Times New Roman" w:hAnsi="Times New Roman"/>
                                  <w:sz w:val="16"/>
                                  <w:szCs w:val="16"/>
                                </w:rPr>
                                <w:t>100=высокий риск</w:t>
                              </w:r>
                            </w:p>
                          </w:txbxContent>
                        </wps:txbx>
                        <wps:bodyPr rot="0" vert="horz" wrap="square" lIns="91440" tIns="45720" rIns="91440" bIns="45720" anchor="t" anchorCtr="0" upright="1">
                          <a:noAutofit/>
                        </wps:bodyPr>
                      </wps:wsp>
                      <wps:wsp>
                        <wps:cNvPr id="76" name="AutoShape 62"/>
                        <wps:cNvSpPr>
                          <a:spLocks noChangeArrowheads="1"/>
                        </wps:cNvSpPr>
                        <wps:spPr bwMode="auto">
                          <a:xfrm rot="10800000">
                            <a:off x="6012" y="8925"/>
                            <a:ext cx="1452" cy="567"/>
                          </a:xfrm>
                          <a:prstGeom prst="wedgeRectCallout">
                            <a:avLst>
                              <a:gd name="adj1" fmla="val -68324"/>
                              <a:gd name="adj2" fmla="val 48056"/>
                            </a:avLst>
                          </a:prstGeom>
                          <a:solidFill>
                            <a:srgbClr val="FFFFFF"/>
                          </a:solidFill>
                          <a:ln w="9525">
                            <a:solidFill>
                              <a:srgbClr val="000000"/>
                            </a:solidFill>
                            <a:miter lim="800000"/>
                            <a:headEnd/>
                            <a:tailEnd/>
                          </a:ln>
                        </wps:spPr>
                        <wps:txbx>
                          <w:txbxContent>
                            <w:p w14:paraId="5F70B834" w14:textId="77777777" w:rsidR="00C66D90" w:rsidRPr="00BA46A9" w:rsidRDefault="00C66D90" w:rsidP="001C043E">
                              <w:pPr>
                                <w:rPr>
                                  <w:rFonts w:ascii="Times New Roman" w:hAnsi="Times New Roman"/>
                                  <w:sz w:val="16"/>
                                  <w:szCs w:val="16"/>
                                </w:rPr>
                              </w:pPr>
                              <w:r>
                                <w:rPr>
                                  <w:rFonts w:ascii="Times New Roman" w:hAnsi="Times New Roman"/>
                                  <w:sz w:val="16"/>
                                  <w:szCs w:val="16"/>
                                </w:rPr>
                                <w:t>0=насыщен</w:t>
                              </w:r>
                              <w:r w:rsidRPr="00BA46A9">
                                <w:rPr>
                                  <w:rFonts w:ascii="Times New Roman" w:hAnsi="Times New Roman"/>
                                  <w:sz w:val="16"/>
                                  <w:szCs w:val="16"/>
                                </w:rPr>
                                <w:t xml:space="preserve"> </w:t>
                              </w:r>
                            </w:p>
                            <w:p w14:paraId="02579605" w14:textId="77777777" w:rsidR="00C66D90" w:rsidRDefault="00C66D90" w:rsidP="001C043E">
                              <w:r>
                                <w:rPr>
                                  <w:rFonts w:ascii="Times New Roman" w:hAnsi="Times New Roman"/>
                                  <w:sz w:val="16"/>
                                  <w:szCs w:val="16"/>
                                </w:rPr>
                                <w:t>100=</w:t>
                              </w:r>
                              <w:proofErr w:type="spellStart"/>
                              <w:r>
                                <w:rPr>
                                  <w:rFonts w:ascii="Times New Roman" w:hAnsi="Times New Roman"/>
                                  <w:sz w:val="16"/>
                                  <w:szCs w:val="16"/>
                                </w:rPr>
                                <w:t>ненасыщен</w:t>
                              </w:r>
                              <w:proofErr w:type="spellEnd"/>
                            </w:p>
                          </w:txbxContent>
                        </wps:txbx>
                        <wps:bodyPr rot="0" vert="horz" wrap="square" lIns="91440" tIns="45720" rIns="91440" bIns="45720" anchor="t" anchorCtr="0" upright="1">
                          <a:noAutofit/>
                        </wps:bodyPr>
                      </wps:wsp>
                      <wps:wsp>
                        <wps:cNvPr id="77" name="AutoShape 63"/>
                        <wps:cNvSpPr>
                          <a:spLocks noChangeArrowheads="1"/>
                        </wps:cNvSpPr>
                        <wps:spPr bwMode="auto">
                          <a:xfrm rot="10800000">
                            <a:off x="8160" y="9000"/>
                            <a:ext cx="3672" cy="735"/>
                          </a:xfrm>
                          <a:prstGeom prst="wedgeRectCallout">
                            <a:avLst>
                              <a:gd name="adj1" fmla="val 44389"/>
                              <a:gd name="adj2" fmla="val 70815"/>
                            </a:avLst>
                          </a:prstGeom>
                          <a:solidFill>
                            <a:srgbClr val="FFFFFF"/>
                          </a:solidFill>
                          <a:ln w="9525">
                            <a:solidFill>
                              <a:srgbClr val="000000"/>
                            </a:solidFill>
                            <a:miter lim="800000"/>
                            <a:headEnd/>
                            <a:tailEnd/>
                          </a:ln>
                        </wps:spPr>
                        <wps:txbx>
                          <w:txbxContent>
                            <w:p w14:paraId="58F15786" w14:textId="77777777" w:rsidR="00C66D90" w:rsidRPr="00BA46A9" w:rsidRDefault="00C66D90" w:rsidP="001C043E">
                              <w:pPr>
                                <w:rPr>
                                  <w:rFonts w:ascii="Times New Roman" w:hAnsi="Times New Roman"/>
                                  <w:sz w:val="16"/>
                                  <w:szCs w:val="16"/>
                                </w:rPr>
                              </w:pPr>
                              <w:r>
                                <w:rPr>
                                  <w:rFonts w:ascii="Times New Roman" w:hAnsi="Times New Roman"/>
                                  <w:sz w:val="16"/>
                                  <w:szCs w:val="16"/>
                                </w:rPr>
                                <w:t>0=никаких временных обязательств</w:t>
                              </w:r>
                              <w:r w:rsidRPr="00BA46A9">
                                <w:rPr>
                                  <w:rFonts w:ascii="Times New Roman" w:hAnsi="Times New Roman"/>
                                  <w:sz w:val="16"/>
                                  <w:szCs w:val="16"/>
                                </w:rPr>
                                <w:t xml:space="preserve"> </w:t>
                              </w:r>
                            </w:p>
                            <w:p w14:paraId="3DB7871F" w14:textId="77777777" w:rsidR="00C66D90" w:rsidRDefault="00C66D90" w:rsidP="001C043E">
                              <w:r>
                                <w:rPr>
                                  <w:rFonts w:ascii="Times New Roman" w:hAnsi="Times New Roman"/>
                                  <w:sz w:val="16"/>
                                  <w:szCs w:val="16"/>
                                </w:rPr>
                                <w:t>100=срочные временные обязательства по доступу на рынок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0D3234" id="Group 59" o:spid="_x0000_s1026" style="position:absolute;left:0;text-align:left;margin-left:24.3pt;margin-top:4.2pt;width:503.7pt;height:47.35pt;z-index:251651584" coordorigin="1620,8925" coordsize="1021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 o:spid="_x0000_s1027" type="#_x0000_t61" style="position:absolute;left:1620;top:8925;width:2388;height:7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TJMQA&#10;AADbAAAADwAAAGRycy9kb3ducmV2LnhtbESPQWvCQBSE74L/YXlCb3VjKm1N3YiUWjwptYL09sg+&#10;syHZtzG71fjv3ULB4zAz3zDzRW8bcabOV44VTMYJCOLC6YpLBfvv1eMrCB+QNTaOScGVPCzy4WCO&#10;mXYX/qLzLpQiQthnqMCE0GZS+sKQRT92LXH0jq6zGKLsSqk7vES4bWSaJM/SYsVxwWBL74aKevdr&#10;FbTp5yGYp+1qc/1I6aem2cn3M6UeRv3yDUSgPtzD/+21VvAyhb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kyTEAAAA2wAAAA8AAAAAAAAAAAAAAAAAmAIAAGRycy9k&#10;b3ducmV2LnhtbFBLBQYAAAAABAAEAPUAAACJAwAAAAA=&#10;" adj="-344,25097">
                  <v:textbox>
                    <w:txbxContent>
                      <w:p w14:paraId="75474B73" w14:textId="77777777" w:rsidR="00C66D90" w:rsidRPr="00BA46A9" w:rsidRDefault="00C66D90" w:rsidP="001C043E">
                        <w:pPr>
                          <w:rPr>
                            <w:rFonts w:ascii="Times New Roman" w:hAnsi="Times New Roman"/>
                            <w:sz w:val="16"/>
                            <w:szCs w:val="16"/>
                          </w:rPr>
                        </w:pPr>
                        <w:r w:rsidRPr="00BA46A9">
                          <w:rPr>
                            <w:rFonts w:ascii="Times New Roman" w:hAnsi="Times New Roman"/>
                            <w:sz w:val="16"/>
                            <w:szCs w:val="16"/>
                          </w:rPr>
                          <w:t xml:space="preserve">0=низкая привлекательность </w:t>
                        </w:r>
                      </w:p>
                      <w:p w14:paraId="4B266CE5" w14:textId="77777777" w:rsidR="00C66D90" w:rsidRDefault="00C66D90" w:rsidP="001C043E">
                        <w:r w:rsidRPr="00BA46A9">
                          <w:rPr>
                            <w:rFonts w:ascii="Times New Roman" w:hAnsi="Times New Roman"/>
                            <w:sz w:val="16"/>
                            <w:szCs w:val="16"/>
                          </w:rPr>
                          <w:t>100=высокая</w:t>
                        </w:r>
                        <w:r>
                          <w:t xml:space="preserve"> </w:t>
                        </w:r>
                        <w:r w:rsidRPr="00BA46A9">
                          <w:rPr>
                            <w:rFonts w:ascii="Times New Roman" w:hAnsi="Times New Roman"/>
                            <w:sz w:val="16"/>
                            <w:szCs w:val="16"/>
                          </w:rPr>
                          <w:t>привлекательность</w:t>
                        </w:r>
                      </w:p>
                    </w:txbxContent>
                  </v:textbox>
                </v:shape>
                <v:shape id="AutoShape 61" o:spid="_x0000_s1028" type="#_x0000_t61" style="position:absolute;left:4140;top:9048;width:1704;height:5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SZcEA&#10;AADbAAAADwAAAGRycy9kb3ducmV2LnhtbESPzWrDMBCE74G8g9hCbonclvw5VkIoJOk1bh9gI61/&#10;WmtlLDVW374qFHocZuYbpjhE24k7Db51rOBxkYEg1s60XCt4fzvNNyB8QDbYOSYF3+ThsJ9OCsyN&#10;G/lK9zLUIkHY56igCaHPpfS6IYt+4Xri5FVusBiSHGppBhwT3HbyKctW0mLLaaHBnl4a0p/ll00U&#10;rEZ99qeP9XO/vfFFR68xKjV7iMcdiEAx/If/2q9GwXoJv1/SD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zkmXBAAAA2wAAAA8AAAAAAAAAAAAAAAAAmAIAAGRycy9kb3du&#10;cmV2LnhtbFBLBQYAAAAABAAEAPUAAACGAwAAAAA=&#10;" adj="-634,27837">
                  <v:textbox>
                    <w:txbxContent>
                      <w:p w14:paraId="6C68875F" w14:textId="77777777" w:rsidR="00C66D90" w:rsidRPr="00BA46A9" w:rsidRDefault="00C66D90" w:rsidP="001C043E">
                        <w:pPr>
                          <w:rPr>
                            <w:rFonts w:ascii="Times New Roman" w:hAnsi="Times New Roman"/>
                            <w:sz w:val="16"/>
                            <w:szCs w:val="16"/>
                          </w:rPr>
                        </w:pPr>
                        <w:r>
                          <w:rPr>
                            <w:rFonts w:ascii="Times New Roman" w:hAnsi="Times New Roman"/>
                            <w:sz w:val="16"/>
                            <w:szCs w:val="16"/>
                          </w:rPr>
                          <w:t>0=низкий риск</w:t>
                        </w:r>
                        <w:r w:rsidRPr="00BA46A9">
                          <w:rPr>
                            <w:rFonts w:ascii="Times New Roman" w:hAnsi="Times New Roman"/>
                            <w:sz w:val="16"/>
                            <w:szCs w:val="16"/>
                          </w:rPr>
                          <w:t xml:space="preserve"> </w:t>
                        </w:r>
                      </w:p>
                      <w:p w14:paraId="011E3E47" w14:textId="77777777" w:rsidR="00C66D90" w:rsidRDefault="00C66D90" w:rsidP="001C043E">
                        <w:r>
                          <w:rPr>
                            <w:rFonts w:ascii="Times New Roman" w:hAnsi="Times New Roman"/>
                            <w:sz w:val="16"/>
                            <w:szCs w:val="16"/>
                          </w:rPr>
                          <w:t>100=высокий риск</w:t>
                        </w:r>
                      </w:p>
                    </w:txbxContent>
                  </v:textbox>
                </v:shape>
                <v:shape id="AutoShape 62" o:spid="_x0000_s1029" type="#_x0000_t61" style="position:absolute;left:6012;top:8925;width:1452;height:5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JJ8MA&#10;AADbAAAADwAAAGRycy9kb3ducmV2LnhtbESPQWsCMRSE74L/ITzBm2YV1LIaRVoE9+ChWjw/kufu&#10;4uZl2cQ17a9vCgWPw8x8w2x20Taip87XjhXMphkIYu1MzaWCr8th8gbCB2SDjWNS8E0edtvhYIO5&#10;cU/+pP4cSpEg7HNUUIXQ5lJ6XZFFP3UtcfJurrMYkuxKaTp8Jrht5DzLltJizWmhwpbeK9L388Mq&#10;6I+zBj+KWMRDcX/8aH1aLK4npcajuF+DCBTDK/zfPhoFqy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JJ8MAAADbAAAADwAAAAAAAAAAAAAAAACYAgAAZHJzL2Rv&#10;d25yZXYueG1sUEsFBgAAAAAEAAQA9QAAAIgDAAAAAA==&#10;" adj="-3958,21180">
                  <v:textbox>
                    <w:txbxContent>
                      <w:p w14:paraId="5F70B834" w14:textId="77777777" w:rsidR="00C66D90" w:rsidRPr="00BA46A9" w:rsidRDefault="00C66D90" w:rsidP="001C043E">
                        <w:pPr>
                          <w:rPr>
                            <w:rFonts w:ascii="Times New Roman" w:hAnsi="Times New Roman"/>
                            <w:sz w:val="16"/>
                            <w:szCs w:val="16"/>
                          </w:rPr>
                        </w:pPr>
                        <w:r>
                          <w:rPr>
                            <w:rFonts w:ascii="Times New Roman" w:hAnsi="Times New Roman"/>
                            <w:sz w:val="16"/>
                            <w:szCs w:val="16"/>
                          </w:rPr>
                          <w:t>0=насыщен</w:t>
                        </w:r>
                        <w:r w:rsidRPr="00BA46A9">
                          <w:rPr>
                            <w:rFonts w:ascii="Times New Roman" w:hAnsi="Times New Roman"/>
                            <w:sz w:val="16"/>
                            <w:szCs w:val="16"/>
                          </w:rPr>
                          <w:t xml:space="preserve"> </w:t>
                        </w:r>
                      </w:p>
                      <w:p w14:paraId="02579605" w14:textId="77777777" w:rsidR="00C66D90" w:rsidRDefault="00C66D90" w:rsidP="001C043E">
                        <w:r>
                          <w:rPr>
                            <w:rFonts w:ascii="Times New Roman" w:hAnsi="Times New Roman"/>
                            <w:sz w:val="16"/>
                            <w:szCs w:val="16"/>
                          </w:rPr>
                          <w:t>100=ненасыщен</w:t>
                        </w:r>
                      </w:p>
                    </w:txbxContent>
                  </v:textbox>
                </v:shape>
                <v:shape id="AutoShape 63" o:spid="_x0000_s1030" type="#_x0000_t61" style="position:absolute;left:8160;top:9000;width:3672;height:7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tsQA&#10;AADbAAAADwAAAGRycy9kb3ducmV2LnhtbESPQWsCMRSE7wX/Q3iCF6lZe6h2NYpaS0uhB7XQ62Pz&#10;3CxuXkIS1+2/bwqFHoeZ+YZZrnvbio5CbBwrmE4KEMSV0w3XCj5PL/dzEDEha2wdk4JvirBeDe6W&#10;WGp34wN1x1SLDOFYogKTki+ljJUhi3HiPHH2zi5YTFmGWuqAtwy3rXwoikdpseG8YNDTzlB1OV6t&#10;gvPeb1/HYx/2Hab6+cs8ncL7h1KjYb9ZgEjUp//wX/tNK5jN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yLbEAAAA2wAAAA8AAAAAAAAAAAAAAAAAmAIAAGRycy9k&#10;b3ducmV2LnhtbFBLBQYAAAAABAAEAPUAAACJAwAAAAA=&#10;" adj="20388,26096">
                  <v:textbox>
                    <w:txbxContent>
                      <w:p w14:paraId="58F15786" w14:textId="77777777" w:rsidR="00C66D90" w:rsidRPr="00BA46A9" w:rsidRDefault="00C66D90" w:rsidP="001C043E">
                        <w:pPr>
                          <w:rPr>
                            <w:rFonts w:ascii="Times New Roman" w:hAnsi="Times New Roman"/>
                            <w:sz w:val="16"/>
                            <w:szCs w:val="16"/>
                          </w:rPr>
                        </w:pPr>
                        <w:r>
                          <w:rPr>
                            <w:rFonts w:ascii="Times New Roman" w:hAnsi="Times New Roman"/>
                            <w:sz w:val="16"/>
                            <w:szCs w:val="16"/>
                          </w:rPr>
                          <w:t>0=никаких временных обязательств</w:t>
                        </w:r>
                        <w:r w:rsidRPr="00BA46A9">
                          <w:rPr>
                            <w:rFonts w:ascii="Times New Roman" w:hAnsi="Times New Roman"/>
                            <w:sz w:val="16"/>
                            <w:szCs w:val="16"/>
                          </w:rPr>
                          <w:t xml:space="preserve"> </w:t>
                        </w:r>
                      </w:p>
                      <w:p w14:paraId="3DB7871F" w14:textId="77777777" w:rsidR="00C66D90" w:rsidRDefault="00C66D90" w:rsidP="001C043E">
                        <w:r>
                          <w:rPr>
                            <w:rFonts w:ascii="Times New Roman" w:hAnsi="Times New Roman"/>
                            <w:sz w:val="16"/>
                            <w:szCs w:val="16"/>
                          </w:rPr>
                          <w:t>100=срочные временные обязательства по доступу на рынок</w:t>
                        </w:r>
                      </w:p>
                    </w:txbxContent>
                  </v:textbox>
                </v:shape>
              </v:group>
            </w:pict>
          </mc:Fallback>
        </mc:AlternateContent>
      </w:r>
    </w:p>
    <w:p w14:paraId="7CCD1553" w14:textId="77777777" w:rsidR="001C043E" w:rsidRPr="00C44F95" w:rsidRDefault="001C043E" w:rsidP="001C043E">
      <w:pPr>
        <w:shd w:val="clear" w:color="auto" w:fill="FFFFFF"/>
        <w:spacing w:line="360" w:lineRule="auto"/>
        <w:jc w:val="both"/>
        <w:rPr>
          <w:rFonts w:ascii="Times New Roman" w:eastAsia="Times New Roman" w:hAnsi="Times New Roman"/>
          <w:color w:val="000000"/>
          <w:sz w:val="26"/>
          <w:szCs w:val="26"/>
        </w:rPr>
      </w:pPr>
    </w:p>
    <w:p w14:paraId="2BE9B1B3" w14:textId="77777777" w:rsidR="00F66E74" w:rsidRDefault="00F66E74" w:rsidP="001C043E">
      <w:pPr>
        <w:shd w:val="clear" w:color="auto" w:fill="FFFFFF"/>
        <w:spacing w:line="360" w:lineRule="auto"/>
        <w:ind w:firstLine="708"/>
        <w:rPr>
          <w:rFonts w:ascii="Times New Roman" w:eastAsia="Times New Roman" w:hAnsi="Times New Roman"/>
          <w:color w:val="000000"/>
          <w:sz w:val="20"/>
          <w:szCs w:val="20"/>
        </w:rPr>
      </w:pPr>
    </w:p>
    <w:p w14:paraId="62B80A29" w14:textId="67A14815" w:rsidR="001C043E" w:rsidRPr="00F66E74" w:rsidRDefault="001C043E" w:rsidP="00A7422D">
      <w:pPr>
        <w:shd w:val="clear" w:color="auto" w:fill="FFFFFF"/>
        <w:spacing w:line="276" w:lineRule="auto"/>
        <w:ind w:firstLine="708"/>
        <w:rPr>
          <w:rFonts w:ascii="Times New Roman" w:hAnsi="Times New Roman"/>
          <w:color w:val="000000"/>
          <w:sz w:val="20"/>
          <w:szCs w:val="20"/>
        </w:rPr>
        <w:sectPr w:rsidR="001C043E" w:rsidRPr="00F66E74" w:rsidSect="00F66E74">
          <w:pgSz w:w="16838" w:h="11906" w:orient="landscape"/>
          <w:pgMar w:top="993" w:right="1134" w:bottom="851" w:left="1134" w:header="709" w:footer="709" w:gutter="0"/>
          <w:cols w:space="708"/>
          <w:docGrid w:linePitch="360"/>
        </w:sectPr>
      </w:pPr>
      <w:r w:rsidRPr="00F66E74">
        <w:rPr>
          <w:rFonts w:ascii="Times New Roman" w:eastAsia="Times New Roman" w:hAnsi="Times New Roman"/>
          <w:color w:val="000000"/>
          <w:sz w:val="20"/>
          <w:szCs w:val="20"/>
        </w:rPr>
        <w:t>Источник</w:t>
      </w:r>
      <w:r w:rsidRPr="00F66E74">
        <w:rPr>
          <w:rFonts w:ascii="Times New Roman" w:eastAsia="Times New Roman" w:hAnsi="Times New Roman"/>
          <w:color w:val="000000"/>
          <w:sz w:val="20"/>
          <w:szCs w:val="20"/>
          <w:lang w:val="en-US"/>
        </w:rPr>
        <w:t>: The 2016 Global Retail Development Index. Global Retail Expansion at a Crossroads</w:t>
      </w:r>
      <w:r w:rsidRPr="00F66E74">
        <w:rPr>
          <w:rFonts w:ascii="Times New Roman" w:hAnsi="Times New Roman"/>
          <w:color w:val="000000"/>
          <w:sz w:val="20"/>
          <w:szCs w:val="20"/>
          <w:lang w:val="en-US"/>
        </w:rPr>
        <w:t xml:space="preserve"> [</w:t>
      </w:r>
      <w:r w:rsidRPr="00F66E74">
        <w:rPr>
          <w:rFonts w:ascii="Times New Roman" w:hAnsi="Times New Roman"/>
          <w:color w:val="000000"/>
          <w:sz w:val="20"/>
          <w:szCs w:val="20"/>
        </w:rPr>
        <w:t>Электронный</w:t>
      </w:r>
      <w:r w:rsidRPr="00F66E74">
        <w:rPr>
          <w:rFonts w:ascii="Times New Roman" w:hAnsi="Times New Roman"/>
          <w:color w:val="000000"/>
          <w:sz w:val="20"/>
          <w:szCs w:val="20"/>
          <w:lang w:val="en-US"/>
        </w:rPr>
        <w:t xml:space="preserve"> </w:t>
      </w:r>
      <w:r w:rsidRPr="00F66E74">
        <w:rPr>
          <w:rFonts w:ascii="Times New Roman" w:hAnsi="Times New Roman"/>
          <w:color w:val="000000"/>
          <w:sz w:val="20"/>
          <w:szCs w:val="20"/>
        </w:rPr>
        <w:t>ресурс</w:t>
      </w:r>
      <w:r w:rsidRPr="00F66E74">
        <w:rPr>
          <w:rFonts w:ascii="Times New Roman" w:hAnsi="Times New Roman"/>
          <w:color w:val="000000"/>
          <w:sz w:val="20"/>
          <w:szCs w:val="20"/>
          <w:lang w:val="en-US"/>
        </w:rPr>
        <w:t>]//</w:t>
      </w:r>
      <w:proofErr w:type="spellStart"/>
      <w:r w:rsidRPr="00F66E74">
        <w:rPr>
          <w:rFonts w:ascii="Times New Roman" w:hAnsi="Times New Roman"/>
          <w:color w:val="000000"/>
          <w:sz w:val="20"/>
          <w:szCs w:val="20"/>
          <w:lang w:val="en-US"/>
        </w:rPr>
        <w:t>A.T.Kearney</w:t>
      </w:r>
      <w:proofErr w:type="spellEnd"/>
      <w:r w:rsidRPr="00F66E74">
        <w:rPr>
          <w:rFonts w:ascii="Times New Roman" w:hAnsi="Times New Roman"/>
          <w:color w:val="000000"/>
          <w:sz w:val="20"/>
          <w:szCs w:val="20"/>
          <w:lang w:val="en-US"/>
        </w:rPr>
        <w:t xml:space="preserve"> Global Management Consulting Firm [</w:t>
      </w:r>
      <w:r w:rsidRPr="00F66E74">
        <w:rPr>
          <w:rFonts w:ascii="Times New Roman" w:hAnsi="Times New Roman"/>
          <w:color w:val="000000"/>
          <w:sz w:val="20"/>
          <w:szCs w:val="20"/>
        </w:rPr>
        <w:t>Сайт</w:t>
      </w:r>
      <w:r w:rsidRPr="00F66E74">
        <w:rPr>
          <w:rFonts w:ascii="Times New Roman" w:hAnsi="Times New Roman"/>
          <w:color w:val="000000"/>
          <w:sz w:val="20"/>
          <w:szCs w:val="20"/>
          <w:lang w:val="en-US"/>
        </w:rPr>
        <w:t xml:space="preserve">]. </w:t>
      </w:r>
      <w:r w:rsidRPr="00F66E74">
        <w:rPr>
          <w:rFonts w:ascii="Times New Roman" w:eastAsia="Times New Roman" w:hAnsi="Times New Roman"/>
          <w:color w:val="000000"/>
          <w:sz w:val="20"/>
          <w:szCs w:val="20"/>
          <w:lang w:val="en-US"/>
        </w:rPr>
        <w:t xml:space="preserve">  URL</w:t>
      </w:r>
      <w:r w:rsidRPr="00F66E74">
        <w:rPr>
          <w:rFonts w:ascii="Times New Roman" w:eastAsia="Times New Roman" w:hAnsi="Times New Roman"/>
          <w:color w:val="000000"/>
          <w:sz w:val="20"/>
          <w:szCs w:val="20"/>
        </w:rPr>
        <w:t xml:space="preserve">: </w:t>
      </w:r>
      <w:r w:rsidRPr="00F66E74">
        <w:rPr>
          <w:rFonts w:ascii="Times New Roman" w:eastAsia="Times New Roman" w:hAnsi="Times New Roman"/>
          <w:color w:val="000000"/>
          <w:sz w:val="20"/>
          <w:szCs w:val="20"/>
          <w:lang w:val="en-US"/>
        </w:rPr>
        <w:t>https</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www</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atkearney</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com</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documents</w:t>
      </w:r>
      <w:r w:rsidRPr="00F66E74">
        <w:rPr>
          <w:rFonts w:ascii="Times New Roman" w:eastAsia="Times New Roman" w:hAnsi="Times New Roman"/>
          <w:color w:val="000000"/>
          <w:sz w:val="20"/>
          <w:szCs w:val="20"/>
        </w:rPr>
        <w:t>/10192/8226719/</w:t>
      </w:r>
      <w:r w:rsidRPr="00F66E74">
        <w:rPr>
          <w:rFonts w:ascii="Times New Roman" w:eastAsia="Times New Roman" w:hAnsi="Times New Roman"/>
          <w:color w:val="000000"/>
          <w:sz w:val="20"/>
          <w:szCs w:val="20"/>
          <w:lang w:val="en-US"/>
        </w:rPr>
        <w:t>Global</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Retail</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Expansion</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at</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a</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Crossroads</w:t>
      </w:r>
      <w:r w:rsidRPr="00F66E74">
        <w:rPr>
          <w:rFonts w:ascii="Times New Roman" w:eastAsia="Times New Roman" w:hAnsi="Times New Roman"/>
          <w:color w:val="000000"/>
          <w:sz w:val="20"/>
          <w:szCs w:val="20"/>
        </w:rPr>
        <w:t>–2016+</w:t>
      </w:r>
      <w:r w:rsidRPr="00F66E74">
        <w:rPr>
          <w:rFonts w:ascii="Times New Roman" w:eastAsia="Times New Roman" w:hAnsi="Times New Roman"/>
          <w:color w:val="000000"/>
          <w:sz w:val="20"/>
          <w:szCs w:val="20"/>
          <w:lang w:val="en-US"/>
        </w:rPr>
        <w:t>GRDI</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pdf</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dc</w:t>
      </w:r>
      <w:r w:rsidRPr="00F66E74">
        <w:rPr>
          <w:rFonts w:ascii="Times New Roman" w:eastAsia="Times New Roman" w:hAnsi="Times New Roman"/>
          <w:color w:val="000000"/>
          <w:sz w:val="20"/>
          <w:szCs w:val="20"/>
        </w:rPr>
        <w:t>845</w:t>
      </w:r>
      <w:r w:rsidRPr="00F66E74">
        <w:rPr>
          <w:rFonts w:ascii="Times New Roman" w:eastAsia="Times New Roman" w:hAnsi="Times New Roman"/>
          <w:color w:val="000000"/>
          <w:sz w:val="20"/>
          <w:szCs w:val="20"/>
          <w:lang w:val="en-US"/>
        </w:rPr>
        <w:t>ffc</w:t>
      </w:r>
      <w:r w:rsidRPr="00F66E74">
        <w:rPr>
          <w:rFonts w:ascii="Times New Roman" w:eastAsia="Times New Roman" w:hAnsi="Times New Roman"/>
          <w:color w:val="000000"/>
          <w:sz w:val="20"/>
          <w:szCs w:val="20"/>
        </w:rPr>
        <w:t>-</w:t>
      </w:r>
      <w:r w:rsidRPr="00F66E74">
        <w:rPr>
          <w:rFonts w:ascii="Times New Roman" w:eastAsia="Times New Roman" w:hAnsi="Times New Roman"/>
          <w:color w:val="000000"/>
          <w:sz w:val="20"/>
          <w:szCs w:val="20"/>
          <w:lang w:val="en-US"/>
        </w:rPr>
        <w:t>fe</w:t>
      </w:r>
      <w:r w:rsidRPr="00F66E74">
        <w:rPr>
          <w:rFonts w:ascii="Times New Roman" w:eastAsia="Times New Roman" w:hAnsi="Times New Roman"/>
          <w:color w:val="000000"/>
          <w:sz w:val="20"/>
          <w:szCs w:val="20"/>
        </w:rPr>
        <w:t>28-4623-</w:t>
      </w:r>
      <w:r w:rsidRPr="00F66E74">
        <w:rPr>
          <w:rFonts w:ascii="Times New Roman" w:eastAsia="Times New Roman" w:hAnsi="Times New Roman"/>
          <w:color w:val="000000"/>
          <w:sz w:val="20"/>
          <w:szCs w:val="20"/>
          <w:lang w:val="en-US"/>
        </w:rPr>
        <w:t>bdd</w:t>
      </w:r>
      <w:r w:rsidRPr="00F66E74">
        <w:rPr>
          <w:rFonts w:ascii="Times New Roman" w:eastAsia="Times New Roman" w:hAnsi="Times New Roman"/>
          <w:color w:val="000000"/>
          <w:sz w:val="20"/>
          <w:szCs w:val="20"/>
        </w:rPr>
        <w:t>4-</w:t>
      </w:r>
      <w:r w:rsidRPr="00F66E74">
        <w:rPr>
          <w:rFonts w:ascii="Times New Roman" w:eastAsia="Times New Roman" w:hAnsi="Times New Roman"/>
          <w:color w:val="000000"/>
          <w:sz w:val="20"/>
          <w:szCs w:val="20"/>
          <w:lang w:val="en-US"/>
        </w:rPr>
        <w:t>b</w:t>
      </w:r>
      <w:r w:rsidRPr="00F66E74">
        <w:rPr>
          <w:rFonts w:ascii="Times New Roman" w:eastAsia="Times New Roman" w:hAnsi="Times New Roman"/>
          <w:color w:val="000000"/>
          <w:sz w:val="20"/>
          <w:szCs w:val="20"/>
        </w:rPr>
        <w:t>36</w:t>
      </w:r>
      <w:r w:rsidRPr="00F66E74">
        <w:rPr>
          <w:rFonts w:ascii="Times New Roman" w:eastAsia="Times New Roman" w:hAnsi="Times New Roman"/>
          <w:color w:val="000000"/>
          <w:sz w:val="20"/>
          <w:szCs w:val="20"/>
          <w:lang w:val="en-US"/>
        </w:rPr>
        <w:t>f</w:t>
      </w:r>
      <w:r w:rsidRPr="00F66E74">
        <w:rPr>
          <w:rFonts w:ascii="Times New Roman" w:eastAsia="Times New Roman" w:hAnsi="Times New Roman"/>
          <w:color w:val="000000"/>
          <w:sz w:val="20"/>
          <w:szCs w:val="20"/>
        </w:rPr>
        <w:t>3</w:t>
      </w:r>
      <w:r w:rsidRPr="00F66E74">
        <w:rPr>
          <w:rFonts w:ascii="Times New Roman" w:eastAsia="Times New Roman" w:hAnsi="Times New Roman"/>
          <w:color w:val="000000"/>
          <w:sz w:val="20"/>
          <w:szCs w:val="20"/>
          <w:lang w:val="en-US"/>
        </w:rPr>
        <w:t>a</w:t>
      </w:r>
      <w:r w:rsidRPr="00F66E74">
        <w:rPr>
          <w:rFonts w:ascii="Times New Roman" w:eastAsia="Times New Roman" w:hAnsi="Times New Roman"/>
          <w:color w:val="000000"/>
          <w:sz w:val="20"/>
          <w:szCs w:val="20"/>
        </w:rPr>
        <w:t xml:space="preserve">443787 (дата </w:t>
      </w:r>
      <w:r w:rsidR="004F67F1">
        <w:rPr>
          <w:rFonts w:ascii="Times New Roman" w:hAnsi="Times New Roman"/>
          <w:color w:val="000000"/>
          <w:sz w:val="20"/>
          <w:szCs w:val="20"/>
        </w:rPr>
        <w:t>обращения: 31.01.</w:t>
      </w:r>
      <w:r w:rsidRPr="00F66E74">
        <w:rPr>
          <w:rFonts w:ascii="Times New Roman" w:hAnsi="Times New Roman"/>
          <w:color w:val="000000"/>
          <w:sz w:val="20"/>
          <w:szCs w:val="20"/>
        </w:rPr>
        <w:t>17)</w:t>
      </w:r>
    </w:p>
    <w:p w14:paraId="4E355B02" w14:textId="5B97451E" w:rsidR="00A7422D" w:rsidRPr="00C44F95" w:rsidRDefault="00A7422D" w:rsidP="00021985">
      <w:pPr>
        <w:spacing w:line="360" w:lineRule="auto"/>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lastRenderedPageBreak/>
        <w:t>что было обусловлено снижением ряда важных макр</w:t>
      </w:r>
      <w:r>
        <w:rPr>
          <w:rFonts w:ascii="Times New Roman" w:hAnsi="Times New Roman"/>
          <w:sz w:val="26"/>
          <w:szCs w:val="26"/>
          <w:shd w:val="clear" w:color="auto" w:fill="FFFFFF"/>
        </w:rPr>
        <w:t>оэкономических показателей</w:t>
      </w:r>
      <w:r w:rsidRPr="00C44F95">
        <w:rPr>
          <w:rFonts w:ascii="Times New Roman" w:hAnsi="Times New Roman"/>
          <w:sz w:val="26"/>
          <w:szCs w:val="26"/>
          <w:shd w:val="clear" w:color="auto" w:fill="FFFFFF"/>
        </w:rPr>
        <w:t>.</w:t>
      </w:r>
    </w:p>
    <w:p w14:paraId="6FF14B71" w14:textId="77777777" w:rsidR="00A7422D" w:rsidRPr="00C44F95" w:rsidRDefault="00A7422D" w:rsidP="00A7422D">
      <w:pPr>
        <w:spacing w:line="360" w:lineRule="auto"/>
        <w:ind w:firstLine="708"/>
        <w:jc w:val="both"/>
        <w:rPr>
          <w:rFonts w:ascii="Times New Roman" w:eastAsia="Times New Roman" w:hAnsi="Times New Roman"/>
          <w:b/>
          <w:color w:val="000000"/>
          <w:sz w:val="26"/>
          <w:szCs w:val="26"/>
        </w:rPr>
      </w:pPr>
      <w:r w:rsidRPr="00C44F95">
        <w:rPr>
          <w:rFonts w:ascii="Times New Roman" w:hAnsi="Times New Roman"/>
          <w:sz w:val="26"/>
          <w:szCs w:val="26"/>
          <w:shd w:val="clear" w:color="auto" w:fill="FFFFFF"/>
        </w:rPr>
        <w:t xml:space="preserve">Результаты данного исследования еще раз демонстрируют нам настоящую ситуацию на европейских рынках. В связи с их перенасыщенностью предприятия розничной торговли стараются выйти на зарубежную территорию. </w:t>
      </w:r>
    </w:p>
    <w:p w14:paraId="16E82796" w14:textId="77777777" w:rsidR="00A7422D" w:rsidRPr="00C44F95" w:rsidRDefault="00A7422D" w:rsidP="00A7422D">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Развитие современного ритейла тяжело представить без участия современных технологий. Потребности розничной торговли в инновациях дают толчок к развитию высокотехнологичных отраслей. Розничные продавцы, используя высокотехнологичную продукцию, выводят свои предприятия на новый уровень эффективности. </w:t>
      </w:r>
      <w:r w:rsidRPr="00C44F95">
        <w:rPr>
          <w:rFonts w:ascii="Times New Roman" w:hAnsi="Times New Roman"/>
          <w:sz w:val="26"/>
          <w:szCs w:val="26"/>
        </w:rPr>
        <w:t xml:space="preserve">  </w:t>
      </w:r>
    </w:p>
    <w:p w14:paraId="634370F1"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shd w:val="clear" w:color="auto" w:fill="FFFFFF"/>
        </w:rPr>
        <w:t xml:space="preserve">На данный момент на зарубежных рынках доминируют такие форматы ритейла, как гипермаркеты, супермаркеты и </w:t>
      </w:r>
      <w:proofErr w:type="spellStart"/>
      <w:r w:rsidRPr="00C44F95">
        <w:rPr>
          <w:rFonts w:ascii="Times New Roman" w:hAnsi="Times New Roman"/>
          <w:sz w:val="26"/>
          <w:szCs w:val="26"/>
          <w:shd w:val="clear" w:color="auto" w:fill="FFFFFF"/>
        </w:rPr>
        <w:t>дискаунтеры</w:t>
      </w:r>
      <w:proofErr w:type="spellEnd"/>
      <w:r w:rsidRPr="00C44F95">
        <w:rPr>
          <w:rFonts w:ascii="Times New Roman" w:hAnsi="Times New Roman"/>
          <w:sz w:val="26"/>
          <w:szCs w:val="26"/>
          <w:shd w:val="clear" w:color="auto" w:fill="FFFFFF"/>
        </w:rPr>
        <w:t>. На их до</w:t>
      </w:r>
      <w:r>
        <w:rPr>
          <w:rFonts w:ascii="Times New Roman" w:hAnsi="Times New Roman"/>
          <w:sz w:val="26"/>
          <w:szCs w:val="26"/>
          <w:shd w:val="clear" w:color="auto" w:fill="FFFFFF"/>
        </w:rPr>
        <w:t>лю приходится 47</w:t>
      </w:r>
      <w:r w:rsidRPr="00C44F95">
        <w:rPr>
          <w:rFonts w:ascii="Times New Roman" w:hAnsi="Times New Roman"/>
          <w:sz w:val="26"/>
          <w:szCs w:val="26"/>
          <w:shd w:val="clear" w:color="auto" w:fill="FFFFFF"/>
        </w:rPr>
        <w:t xml:space="preserve">% всего рынка розничной торговли. Несмотря на это, </w:t>
      </w:r>
      <w:r w:rsidRPr="00C44F95">
        <w:rPr>
          <w:rFonts w:ascii="Times New Roman" w:hAnsi="Times New Roman"/>
          <w:sz w:val="26"/>
          <w:szCs w:val="26"/>
        </w:rPr>
        <w:t>в последнее время повысился интерес к магазинам малого формата. Во-первых, большие супермаркеты становятся менее привлекательными для потребителей. Последние тратят слишком много времени для того, чтобы обойти бесчисленные торговые ряды и отстоять длинные очереди в кассу. Во-вторых, демографическая ситуация в некоторых странах складывается таким образом, что количество домашних хозяйств, состоящих из одного или нескольких человек увеличивается. Необходимость закупать продукты впрок на всю неделю пропадает, люди отдают предпочтение частым покупкам в небольших магазинах. В-третьих, поездка в крупный супермаркет может считаться рациональной только в том случае, когда потребитель приобретает значительное количество товара, в противном случае</w:t>
      </w:r>
      <w:r w:rsidRPr="00A7422D">
        <w:rPr>
          <w:rFonts w:ascii="Times New Roman" w:hAnsi="Times New Roman"/>
          <w:sz w:val="26"/>
          <w:szCs w:val="26"/>
        </w:rPr>
        <w:t xml:space="preserve"> </w:t>
      </w:r>
      <w:r w:rsidRPr="00C44F95">
        <w:rPr>
          <w:rFonts w:ascii="Times New Roman" w:hAnsi="Times New Roman"/>
          <w:sz w:val="26"/>
          <w:szCs w:val="26"/>
        </w:rPr>
        <w:t xml:space="preserve">затраты на дорогу </w:t>
      </w:r>
      <w:proofErr w:type="spellStart"/>
      <w:r w:rsidRPr="00C44F95">
        <w:rPr>
          <w:rFonts w:ascii="Times New Roman" w:hAnsi="Times New Roman"/>
          <w:sz w:val="26"/>
          <w:szCs w:val="26"/>
        </w:rPr>
        <w:t>неоправданны</w:t>
      </w:r>
      <w:proofErr w:type="spellEnd"/>
      <w:r w:rsidRPr="00C44F95">
        <w:rPr>
          <w:rFonts w:ascii="Times New Roman" w:hAnsi="Times New Roman"/>
          <w:sz w:val="26"/>
          <w:szCs w:val="26"/>
        </w:rPr>
        <w:t xml:space="preserve">. И, наконец, в-четвертых, розничные продавцы и производители товаров потребительского назначения постепенно осознают, что </w:t>
      </w:r>
      <w:proofErr w:type="spellStart"/>
      <w:r w:rsidRPr="00C44F95">
        <w:rPr>
          <w:rFonts w:ascii="Times New Roman" w:hAnsi="Times New Roman"/>
          <w:sz w:val="26"/>
          <w:szCs w:val="26"/>
        </w:rPr>
        <w:t>мелкоформатные</w:t>
      </w:r>
      <w:proofErr w:type="spellEnd"/>
      <w:r w:rsidRPr="00C44F95">
        <w:rPr>
          <w:rFonts w:ascii="Times New Roman" w:hAnsi="Times New Roman"/>
          <w:sz w:val="26"/>
          <w:szCs w:val="26"/>
        </w:rPr>
        <w:t xml:space="preserve"> магазины позволяют лучше спланировать ассортимент товаров или организовать выкладку продукции. </w:t>
      </w:r>
    </w:p>
    <w:p w14:paraId="54FE00CD" w14:textId="0F70DC9C" w:rsidR="00294D9C"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 </w:t>
      </w:r>
      <w:r w:rsidR="00175CEF" w:rsidRPr="00C44F95">
        <w:rPr>
          <w:rFonts w:ascii="Times New Roman" w:hAnsi="Times New Roman"/>
          <w:sz w:val="26"/>
          <w:szCs w:val="26"/>
        </w:rPr>
        <w:t>«</w:t>
      </w:r>
      <w:r w:rsidR="00294D9C" w:rsidRPr="00C44F95">
        <w:rPr>
          <w:rFonts w:ascii="Times New Roman" w:hAnsi="Times New Roman"/>
          <w:sz w:val="26"/>
          <w:szCs w:val="26"/>
        </w:rPr>
        <w:t xml:space="preserve">В результате влияния всех этих тенденций </w:t>
      </w:r>
      <w:proofErr w:type="spellStart"/>
      <w:r w:rsidR="00294D9C" w:rsidRPr="00C44F95">
        <w:rPr>
          <w:rFonts w:ascii="Times New Roman" w:hAnsi="Times New Roman"/>
          <w:sz w:val="26"/>
          <w:szCs w:val="26"/>
        </w:rPr>
        <w:t>мелкоформатные</w:t>
      </w:r>
      <w:proofErr w:type="spellEnd"/>
      <w:r w:rsidR="00294D9C" w:rsidRPr="00C44F95">
        <w:rPr>
          <w:rFonts w:ascii="Times New Roman" w:hAnsi="Times New Roman"/>
          <w:sz w:val="26"/>
          <w:szCs w:val="26"/>
        </w:rPr>
        <w:t xml:space="preserve"> розничные сети впервые начали восприниматься как обладающие большим потенциалом в области экономически эфф</w:t>
      </w:r>
      <w:r w:rsidR="00EA74B6">
        <w:rPr>
          <w:rFonts w:ascii="Times New Roman" w:hAnsi="Times New Roman"/>
          <w:sz w:val="26"/>
          <w:szCs w:val="26"/>
        </w:rPr>
        <w:t>ективных инновационных решений</w:t>
      </w:r>
      <w:r w:rsidR="00175CEF" w:rsidRPr="00C44F95">
        <w:rPr>
          <w:rFonts w:ascii="Times New Roman" w:hAnsi="Times New Roman"/>
          <w:sz w:val="26"/>
          <w:szCs w:val="26"/>
        </w:rPr>
        <w:t>»</w:t>
      </w:r>
      <w:r w:rsidR="00294D9C" w:rsidRPr="00C44F95">
        <w:rPr>
          <w:rFonts w:ascii="Times New Roman" w:hAnsi="Times New Roman"/>
          <w:sz w:val="26"/>
          <w:szCs w:val="26"/>
        </w:rPr>
        <w:t>.</w:t>
      </w:r>
      <w:r w:rsidR="00175CEF" w:rsidRPr="00C44F95">
        <w:rPr>
          <w:rStyle w:val="a5"/>
          <w:rFonts w:ascii="Times New Roman" w:hAnsi="Times New Roman"/>
          <w:sz w:val="26"/>
          <w:szCs w:val="26"/>
        </w:rPr>
        <w:footnoteReference w:id="16"/>
      </w:r>
      <w:r w:rsidR="00294D9C" w:rsidRPr="00C44F95">
        <w:rPr>
          <w:rFonts w:ascii="Times New Roman" w:hAnsi="Times New Roman"/>
          <w:sz w:val="26"/>
          <w:szCs w:val="26"/>
        </w:rPr>
        <w:t xml:space="preserve"> </w:t>
      </w:r>
    </w:p>
    <w:p w14:paraId="35A49A9A" w14:textId="77777777" w:rsidR="006A5FCD" w:rsidRPr="00C44F95" w:rsidRDefault="00E827A3"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lastRenderedPageBreak/>
        <w:t>Принимая во внимание все вышесказанное, общие закономерности современного развития рассматриваемого сектора экономики можно свести к следующему</w:t>
      </w:r>
      <w:r w:rsidR="00FD03A8" w:rsidRPr="00C44F95">
        <w:rPr>
          <w:rFonts w:ascii="Times New Roman" w:hAnsi="Times New Roman"/>
          <w:sz w:val="26"/>
          <w:szCs w:val="26"/>
          <w:shd w:val="clear" w:color="auto" w:fill="FFFFFF"/>
        </w:rPr>
        <w:t xml:space="preserve">: </w:t>
      </w:r>
    </w:p>
    <w:p w14:paraId="06CBDE37" w14:textId="77777777" w:rsidR="00FD03A8" w:rsidRPr="00C44F95" w:rsidRDefault="00FD03A8"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 увеличение доли крупнейших сетевых магазинов, </w:t>
      </w:r>
    </w:p>
    <w:p w14:paraId="56189668" w14:textId="77777777" w:rsidR="00FD03A8" w:rsidRPr="00C44F95" w:rsidRDefault="00143FA5"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 активное развитие </w:t>
      </w:r>
      <w:proofErr w:type="spellStart"/>
      <w:r w:rsidRPr="00C44F95">
        <w:rPr>
          <w:rFonts w:ascii="Times New Roman" w:hAnsi="Times New Roman"/>
          <w:sz w:val="26"/>
          <w:szCs w:val="26"/>
          <w:shd w:val="clear" w:color="auto" w:fill="FFFFFF"/>
        </w:rPr>
        <w:t>мелкоформатной</w:t>
      </w:r>
      <w:proofErr w:type="spellEnd"/>
      <w:r w:rsidRPr="00C44F95">
        <w:rPr>
          <w:rFonts w:ascii="Times New Roman" w:hAnsi="Times New Roman"/>
          <w:sz w:val="26"/>
          <w:szCs w:val="26"/>
          <w:shd w:val="clear" w:color="auto" w:fill="FFFFFF"/>
        </w:rPr>
        <w:t xml:space="preserve"> розничной торговли,</w:t>
      </w:r>
      <w:r w:rsidR="00FD03A8" w:rsidRPr="00C44F95">
        <w:rPr>
          <w:rFonts w:ascii="Times New Roman" w:hAnsi="Times New Roman"/>
          <w:sz w:val="26"/>
          <w:szCs w:val="26"/>
          <w:shd w:val="clear" w:color="auto" w:fill="FFFFFF"/>
        </w:rPr>
        <w:t xml:space="preserve"> </w:t>
      </w:r>
    </w:p>
    <w:p w14:paraId="084EF6FD" w14:textId="77777777" w:rsidR="00FD03A8" w:rsidRPr="00C44F95" w:rsidRDefault="00FD03A8"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xml:space="preserve">- </w:t>
      </w:r>
      <w:r w:rsidR="00F319BC" w:rsidRPr="00C44F95">
        <w:rPr>
          <w:rFonts w:ascii="Times New Roman" w:hAnsi="Times New Roman"/>
          <w:sz w:val="26"/>
          <w:szCs w:val="26"/>
          <w:shd w:val="clear" w:color="auto" w:fill="FFFFFF"/>
        </w:rPr>
        <w:t xml:space="preserve">увеличение числа магазинов «шаговой доступности» и снижение числа </w:t>
      </w:r>
      <w:r w:rsidRPr="00C44F95">
        <w:rPr>
          <w:rFonts w:ascii="Times New Roman" w:hAnsi="Times New Roman"/>
          <w:sz w:val="26"/>
          <w:szCs w:val="26"/>
          <w:shd w:val="clear" w:color="auto" w:fill="FFFFFF"/>
        </w:rPr>
        <w:t>гипермаркетов,</w:t>
      </w:r>
      <w:r w:rsidR="00F319BC" w:rsidRPr="00C44F95">
        <w:rPr>
          <w:rFonts w:ascii="Times New Roman" w:hAnsi="Times New Roman"/>
          <w:sz w:val="26"/>
          <w:szCs w:val="26"/>
          <w:shd w:val="clear" w:color="auto" w:fill="FFFFFF"/>
        </w:rPr>
        <w:t xml:space="preserve"> находящихся за чертой города,</w:t>
      </w:r>
      <w:r w:rsidRPr="00C44F95">
        <w:rPr>
          <w:rFonts w:ascii="Times New Roman" w:hAnsi="Times New Roman"/>
          <w:sz w:val="26"/>
          <w:szCs w:val="26"/>
          <w:shd w:val="clear" w:color="auto" w:fill="FFFFFF"/>
        </w:rPr>
        <w:t xml:space="preserve"> </w:t>
      </w:r>
    </w:p>
    <w:p w14:paraId="58660E44" w14:textId="77777777" w:rsidR="00F319BC" w:rsidRPr="00C44F95" w:rsidRDefault="00F319BC"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ужесточение</w:t>
      </w:r>
      <w:r w:rsidR="00FD03A8" w:rsidRPr="00C44F95">
        <w:rPr>
          <w:rFonts w:ascii="Times New Roman" w:hAnsi="Times New Roman"/>
          <w:sz w:val="26"/>
          <w:szCs w:val="26"/>
          <w:shd w:val="clear" w:color="auto" w:fill="FFFFFF"/>
        </w:rPr>
        <w:t xml:space="preserve"> конкуренции среди </w:t>
      </w:r>
      <w:r w:rsidRPr="00C44F95">
        <w:rPr>
          <w:rFonts w:ascii="Times New Roman" w:hAnsi="Times New Roman"/>
          <w:sz w:val="26"/>
          <w:szCs w:val="26"/>
          <w:shd w:val="clear" w:color="auto" w:fill="FFFFFF"/>
        </w:rPr>
        <w:t xml:space="preserve">мировых </w:t>
      </w:r>
      <w:proofErr w:type="spellStart"/>
      <w:r w:rsidRPr="00C44F95">
        <w:rPr>
          <w:rFonts w:ascii="Times New Roman" w:hAnsi="Times New Roman"/>
          <w:sz w:val="26"/>
          <w:szCs w:val="26"/>
          <w:shd w:val="clear" w:color="auto" w:fill="FFFFFF"/>
        </w:rPr>
        <w:t>ритейлеров</w:t>
      </w:r>
      <w:proofErr w:type="spellEnd"/>
      <w:r w:rsidRPr="00C44F95">
        <w:rPr>
          <w:rFonts w:ascii="Times New Roman" w:hAnsi="Times New Roman"/>
          <w:sz w:val="26"/>
          <w:szCs w:val="26"/>
          <w:shd w:val="clear" w:color="auto" w:fill="FFFFFF"/>
        </w:rPr>
        <w:t>,</w:t>
      </w:r>
      <w:r w:rsidR="00FD03A8" w:rsidRPr="00C44F95">
        <w:rPr>
          <w:rFonts w:ascii="Times New Roman" w:hAnsi="Times New Roman"/>
          <w:sz w:val="26"/>
          <w:szCs w:val="26"/>
          <w:shd w:val="clear" w:color="auto" w:fill="FFFFFF"/>
        </w:rPr>
        <w:t xml:space="preserve"> </w:t>
      </w:r>
    </w:p>
    <w:p w14:paraId="5E3E360C" w14:textId="77777777" w:rsidR="00FD03A8" w:rsidRPr="00C44F95" w:rsidRDefault="00F319BC"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повышение значения</w:t>
      </w:r>
      <w:r w:rsidR="00FD03A8" w:rsidRPr="00C44F95">
        <w:rPr>
          <w:rFonts w:ascii="Times New Roman" w:hAnsi="Times New Roman"/>
          <w:sz w:val="26"/>
          <w:szCs w:val="26"/>
          <w:shd w:val="clear" w:color="auto" w:fill="FFFFFF"/>
        </w:rPr>
        <w:t xml:space="preserve"> маркетинговых коммуникаций</w:t>
      </w:r>
      <w:r w:rsidRPr="00C44F95">
        <w:rPr>
          <w:rFonts w:ascii="Times New Roman" w:hAnsi="Times New Roman"/>
          <w:sz w:val="26"/>
          <w:szCs w:val="26"/>
          <w:shd w:val="clear" w:color="auto" w:fill="FFFFFF"/>
        </w:rPr>
        <w:t xml:space="preserve"> в торговле</w:t>
      </w:r>
      <w:r w:rsidR="00CB6DDB" w:rsidRPr="00C44F95">
        <w:rPr>
          <w:rFonts w:ascii="Times New Roman" w:hAnsi="Times New Roman"/>
          <w:sz w:val="26"/>
          <w:szCs w:val="26"/>
          <w:shd w:val="clear" w:color="auto" w:fill="FFFFFF"/>
        </w:rPr>
        <w:t xml:space="preserve"> и исследования розничной рынка в целом</w:t>
      </w:r>
      <w:r w:rsidR="00FD03A8" w:rsidRPr="00C44F95">
        <w:rPr>
          <w:rFonts w:ascii="Times New Roman" w:hAnsi="Times New Roman"/>
          <w:sz w:val="26"/>
          <w:szCs w:val="26"/>
          <w:shd w:val="clear" w:color="auto" w:fill="FFFFFF"/>
        </w:rPr>
        <w:t xml:space="preserve">, </w:t>
      </w:r>
    </w:p>
    <w:p w14:paraId="13AC410E" w14:textId="77777777" w:rsidR="00FD03A8" w:rsidRPr="00C44F95" w:rsidRDefault="00CB6DDB"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использование</w:t>
      </w:r>
      <w:r w:rsidR="00FD03A8" w:rsidRPr="00C44F95">
        <w:rPr>
          <w:rFonts w:ascii="Times New Roman" w:hAnsi="Times New Roman"/>
          <w:sz w:val="26"/>
          <w:szCs w:val="26"/>
          <w:shd w:val="clear" w:color="auto" w:fill="FFFFFF"/>
        </w:rPr>
        <w:t xml:space="preserve"> психологических </w:t>
      </w:r>
      <w:r w:rsidRPr="00C44F95">
        <w:rPr>
          <w:rFonts w:ascii="Times New Roman" w:hAnsi="Times New Roman"/>
          <w:sz w:val="26"/>
          <w:szCs w:val="26"/>
          <w:shd w:val="clear" w:color="auto" w:fill="FFFFFF"/>
        </w:rPr>
        <w:t>методов</w:t>
      </w:r>
      <w:r w:rsidR="00FD03A8" w:rsidRPr="00C44F95">
        <w:rPr>
          <w:rFonts w:ascii="Times New Roman" w:hAnsi="Times New Roman"/>
          <w:sz w:val="26"/>
          <w:szCs w:val="26"/>
          <w:shd w:val="clear" w:color="auto" w:fill="FFFFFF"/>
        </w:rPr>
        <w:t xml:space="preserve"> воздействия</w:t>
      </w:r>
      <w:r w:rsidRPr="00C44F95">
        <w:rPr>
          <w:rFonts w:ascii="Times New Roman" w:hAnsi="Times New Roman"/>
          <w:sz w:val="26"/>
          <w:szCs w:val="26"/>
          <w:shd w:val="clear" w:color="auto" w:fill="FFFFFF"/>
        </w:rPr>
        <w:t xml:space="preserve"> на потребителя для увеличения спроса на продукцию</w:t>
      </w:r>
      <w:r w:rsidR="00FD03A8" w:rsidRPr="00C44F95">
        <w:rPr>
          <w:rFonts w:ascii="Times New Roman" w:hAnsi="Times New Roman"/>
          <w:sz w:val="26"/>
          <w:szCs w:val="26"/>
          <w:shd w:val="clear" w:color="auto" w:fill="FFFFFF"/>
        </w:rPr>
        <w:t xml:space="preserve">, </w:t>
      </w:r>
    </w:p>
    <w:p w14:paraId="52486FA1" w14:textId="77777777" w:rsidR="00FD03A8" w:rsidRPr="00C44F95" w:rsidRDefault="00FD03A8"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тенденц</w:t>
      </w:r>
      <w:r w:rsidR="00CB6DDB" w:rsidRPr="00C44F95">
        <w:rPr>
          <w:rFonts w:ascii="Times New Roman" w:hAnsi="Times New Roman"/>
          <w:sz w:val="26"/>
          <w:szCs w:val="26"/>
          <w:shd w:val="clear" w:color="auto" w:fill="FFFFFF"/>
        </w:rPr>
        <w:t>ия к сокращению количества товара на складах предприятий и увеличению частоты поставок извне</w:t>
      </w:r>
      <w:r w:rsidRPr="00C44F95">
        <w:rPr>
          <w:rFonts w:ascii="Times New Roman" w:hAnsi="Times New Roman"/>
          <w:sz w:val="26"/>
          <w:szCs w:val="26"/>
          <w:shd w:val="clear" w:color="auto" w:fill="FFFFFF"/>
        </w:rPr>
        <w:t xml:space="preserve">, </w:t>
      </w:r>
    </w:p>
    <w:p w14:paraId="3FEF6082" w14:textId="77777777" w:rsidR="00FD03A8" w:rsidRPr="00C44F95" w:rsidRDefault="00CB6DDB"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повсеместное</w:t>
      </w:r>
      <w:r w:rsidR="00D5489B" w:rsidRPr="00C44F95">
        <w:rPr>
          <w:rFonts w:ascii="Times New Roman" w:hAnsi="Times New Roman"/>
          <w:sz w:val="26"/>
          <w:szCs w:val="26"/>
          <w:shd w:val="clear" w:color="auto" w:fill="FFFFFF"/>
        </w:rPr>
        <w:t xml:space="preserve"> развитие </w:t>
      </w:r>
      <w:r w:rsidR="00FD03A8" w:rsidRPr="00C44F95">
        <w:rPr>
          <w:rFonts w:ascii="Times New Roman" w:hAnsi="Times New Roman"/>
          <w:sz w:val="26"/>
          <w:szCs w:val="26"/>
          <w:shd w:val="clear" w:color="auto" w:fill="FFFFFF"/>
        </w:rPr>
        <w:t>торговли</w:t>
      </w:r>
      <w:r w:rsidR="00D5489B" w:rsidRPr="00C44F95">
        <w:rPr>
          <w:rFonts w:ascii="Times New Roman" w:hAnsi="Times New Roman"/>
          <w:sz w:val="26"/>
          <w:szCs w:val="26"/>
          <w:shd w:val="clear" w:color="auto" w:fill="FFFFFF"/>
        </w:rPr>
        <w:t xml:space="preserve"> вне магазина</w:t>
      </w:r>
      <w:r w:rsidR="00FD03A8" w:rsidRPr="00C44F95">
        <w:rPr>
          <w:rFonts w:ascii="Times New Roman" w:hAnsi="Times New Roman"/>
          <w:sz w:val="26"/>
          <w:szCs w:val="26"/>
          <w:shd w:val="clear" w:color="auto" w:fill="FFFFFF"/>
        </w:rPr>
        <w:t xml:space="preserve">, </w:t>
      </w:r>
    </w:p>
    <w:p w14:paraId="5D564014" w14:textId="77777777" w:rsidR="00FD03A8" w:rsidRPr="00C44F95" w:rsidRDefault="00CB6DDB"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активное</w:t>
      </w:r>
      <w:r w:rsidR="00D5489B" w:rsidRPr="00C44F95">
        <w:rPr>
          <w:rFonts w:ascii="Times New Roman" w:hAnsi="Times New Roman"/>
          <w:sz w:val="26"/>
          <w:szCs w:val="26"/>
          <w:shd w:val="clear" w:color="auto" w:fill="FFFFFF"/>
        </w:rPr>
        <w:t xml:space="preserve"> внедрение </w:t>
      </w:r>
      <w:r w:rsidR="00FD03A8" w:rsidRPr="00C44F95">
        <w:rPr>
          <w:rFonts w:ascii="Times New Roman" w:hAnsi="Times New Roman"/>
          <w:sz w:val="26"/>
          <w:szCs w:val="26"/>
          <w:shd w:val="clear" w:color="auto" w:fill="FFFFFF"/>
        </w:rPr>
        <w:t>информационных</w:t>
      </w:r>
      <w:r w:rsidR="00D5489B" w:rsidRPr="00C44F95">
        <w:rPr>
          <w:rFonts w:ascii="Times New Roman" w:hAnsi="Times New Roman"/>
          <w:sz w:val="26"/>
          <w:szCs w:val="26"/>
          <w:shd w:val="clear" w:color="auto" w:fill="FFFFFF"/>
        </w:rPr>
        <w:t xml:space="preserve"> технологий в розничном секторе</w:t>
      </w:r>
      <w:r w:rsidR="00FD03A8" w:rsidRPr="00C44F95">
        <w:rPr>
          <w:rFonts w:ascii="Times New Roman" w:hAnsi="Times New Roman"/>
          <w:sz w:val="26"/>
          <w:szCs w:val="26"/>
          <w:shd w:val="clear" w:color="auto" w:fill="FFFFFF"/>
        </w:rPr>
        <w:t xml:space="preserve">, </w:t>
      </w:r>
    </w:p>
    <w:p w14:paraId="50E52BD6" w14:textId="77777777" w:rsidR="00FD3DE9" w:rsidRPr="00C44F95" w:rsidRDefault="00D5489B" w:rsidP="00BE5849">
      <w:pPr>
        <w:spacing w:line="360" w:lineRule="auto"/>
        <w:ind w:firstLine="708"/>
        <w:jc w:val="both"/>
        <w:rPr>
          <w:rFonts w:ascii="Times New Roman" w:hAnsi="Times New Roman"/>
          <w:sz w:val="26"/>
          <w:szCs w:val="26"/>
          <w:shd w:val="clear" w:color="auto" w:fill="FFFFFF"/>
        </w:rPr>
      </w:pPr>
      <w:r w:rsidRPr="00C44F95">
        <w:rPr>
          <w:rFonts w:ascii="Times New Roman" w:hAnsi="Times New Roman"/>
          <w:sz w:val="26"/>
          <w:szCs w:val="26"/>
          <w:shd w:val="clear" w:color="auto" w:fill="FFFFFF"/>
        </w:rPr>
        <w:t>- глобализация розничной торговли</w:t>
      </w:r>
      <w:r w:rsidR="00FD03A8" w:rsidRPr="00C44F95">
        <w:rPr>
          <w:rFonts w:ascii="Times New Roman" w:hAnsi="Times New Roman"/>
          <w:sz w:val="26"/>
          <w:szCs w:val="26"/>
          <w:shd w:val="clear" w:color="auto" w:fill="FFFFFF"/>
        </w:rPr>
        <w:t xml:space="preserve">. </w:t>
      </w:r>
    </w:p>
    <w:p w14:paraId="140B23D3" w14:textId="02C6FE5D" w:rsidR="008B13C2" w:rsidRPr="00C44F95" w:rsidRDefault="00F9563E" w:rsidP="00EA74B6">
      <w:pPr>
        <w:spacing w:line="360" w:lineRule="auto"/>
        <w:ind w:firstLine="708"/>
        <w:jc w:val="both"/>
        <w:rPr>
          <w:rFonts w:ascii="Times New Roman" w:hAnsi="Times New Roman"/>
          <w:sz w:val="26"/>
          <w:szCs w:val="26"/>
        </w:rPr>
      </w:pPr>
      <w:r w:rsidRPr="00C44F95">
        <w:rPr>
          <w:rFonts w:ascii="Times New Roman" w:hAnsi="Times New Roman"/>
          <w:sz w:val="26"/>
          <w:szCs w:val="26"/>
        </w:rPr>
        <w:t>Перейдем к</w:t>
      </w:r>
      <w:r w:rsidR="007970A8" w:rsidRPr="00C44F95">
        <w:rPr>
          <w:rFonts w:ascii="Times New Roman" w:hAnsi="Times New Roman"/>
          <w:sz w:val="26"/>
          <w:szCs w:val="26"/>
        </w:rPr>
        <w:t xml:space="preserve"> рассмотрению тенденций в сфере </w:t>
      </w:r>
      <w:r w:rsidRPr="00C44F95">
        <w:rPr>
          <w:rFonts w:ascii="Times New Roman" w:hAnsi="Times New Roman"/>
          <w:sz w:val="26"/>
          <w:szCs w:val="26"/>
        </w:rPr>
        <w:t xml:space="preserve">розничной торговли. </w:t>
      </w:r>
      <w:r w:rsidR="009741B7" w:rsidRPr="00C44F95">
        <w:rPr>
          <w:rFonts w:ascii="Times New Roman" w:hAnsi="Times New Roman"/>
          <w:sz w:val="26"/>
          <w:szCs w:val="26"/>
        </w:rPr>
        <w:t>В первую очередь это глобализация ритейла и выход на рынки развивающихся стран</w:t>
      </w:r>
      <w:r w:rsidR="007E5C70" w:rsidRPr="00C44F95">
        <w:rPr>
          <w:rFonts w:ascii="Times New Roman" w:hAnsi="Times New Roman"/>
          <w:sz w:val="26"/>
          <w:szCs w:val="26"/>
        </w:rPr>
        <w:t xml:space="preserve">. </w:t>
      </w:r>
      <w:r w:rsidR="00E4461D" w:rsidRPr="00C44F95">
        <w:rPr>
          <w:rFonts w:ascii="Times New Roman" w:hAnsi="Times New Roman"/>
          <w:sz w:val="26"/>
          <w:szCs w:val="26"/>
        </w:rPr>
        <w:t>«</w:t>
      </w:r>
      <w:r w:rsidR="008B13C2" w:rsidRPr="00C44F95">
        <w:rPr>
          <w:rFonts w:ascii="Times New Roman" w:hAnsi="Times New Roman"/>
          <w:sz w:val="26"/>
          <w:szCs w:val="26"/>
        </w:rPr>
        <w:t>Процесс глобализации создает фундаментальный сдвиг в мировой экономике от существовавших ранее изолированных национальных хозяйств и приграничной торговли до стирания национальных различий в государственном регулировании, функционировании бизнес-среды, культуре и трансграничной торговле в связи с развитием технологий транспортировки, телекоммуникаций и формированием общечеловеческих ценностей</w:t>
      </w:r>
      <w:r w:rsidR="00E4461D" w:rsidRPr="00C44F95">
        <w:rPr>
          <w:rFonts w:ascii="Times New Roman" w:hAnsi="Times New Roman"/>
          <w:sz w:val="26"/>
          <w:szCs w:val="26"/>
        </w:rPr>
        <w:t>»</w:t>
      </w:r>
      <w:r w:rsidR="008B13C2" w:rsidRPr="00C44F95">
        <w:rPr>
          <w:rFonts w:ascii="Times New Roman" w:hAnsi="Times New Roman"/>
          <w:sz w:val="26"/>
          <w:szCs w:val="26"/>
        </w:rPr>
        <w:t>.</w:t>
      </w:r>
      <w:r w:rsidR="00E4461D" w:rsidRPr="00C44F95">
        <w:rPr>
          <w:rStyle w:val="a5"/>
          <w:rFonts w:ascii="Times New Roman" w:hAnsi="Times New Roman"/>
          <w:sz w:val="26"/>
          <w:szCs w:val="26"/>
        </w:rPr>
        <w:footnoteReference w:id="17"/>
      </w:r>
      <w:r w:rsidR="008B13C2" w:rsidRPr="00C44F95">
        <w:rPr>
          <w:rFonts w:ascii="Times New Roman" w:hAnsi="Times New Roman"/>
          <w:sz w:val="26"/>
          <w:szCs w:val="26"/>
        </w:rPr>
        <w:t xml:space="preserve">  </w:t>
      </w:r>
    </w:p>
    <w:p w14:paraId="2290B5C8" w14:textId="1F7B6A6A" w:rsidR="00252F24" w:rsidRPr="00C44F95" w:rsidRDefault="00955AD5" w:rsidP="00EA74B6">
      <w:pPr>
        <w:spacing w:line="360" w:lineRule="auto"/>
        <w:ind w:firstLine="708"/>
        <w:jc w:val="both"/>
        <w:rPr>
          <w:rFonts w:ascii="Times New Roman" w:hAnsi="Times New Roman"/>
          <w:sz w:val="26"/>
          <w:szCs w:val="26"/>
        </w:rPr>
      </w:pPr>
      <w:r w:rsidRPr="00C44F95">
        <w:rPr>
          <w:rFonts w:ascii="Times New Roman" w:hAnsi="Times New Roman"/>
          <w:sz w:val="26"/>
          <w:szCs w:val="26"/>
        </w:rPr>
        <w:t>У</w:t>
      </w:r>
      <w:r w:rsidR="0092757C" w:rsidRPr="00C44F95">
        <w:rPr>
          <w:rFonts w:ascii="Times New Roman" w:hAnsi="Times New Roman"/>
          <w:sz w:val="26"/>
          <w:szCs w:val="26"/>
        </w:rPr>
        <w:t xml:space="preserve">скорение </w:t>
      </w:r>
      <w:r w:rsidRPr="00C44F95">
        <w:rPr>
          <w:rFonts w:ascii="Times New Roman" w:hAnsi="Times New Roman"/>
          <w:sz w:val="26"/>
          <w:szCs w:val="26"/>
        </w:rPr>
        <w:t>процессов глобализации розничной торговли</w:t>
      </w:r>
      <w:r w:rsidR="0092757C" w:rsidRPr="00C44F95">
        <w:rPr>
          <w:rFonts w:ascii="Times New Roman" w:hAnsi="Times New Roman"/>
          <w:sz w:val="26"/>
          <w:szCs w:val="26"/>
        </w:rPr>
        <w:t xml:space="preserve"> </w:t>
      </w:r>
      <w:r w:rsidRPr="00C44F95">
        <w:rPr>
          <w:rFonts w:ascii="Times New Roman" w:hAnsi="Times New Roman"/>
          <w:sz w:val="26"/>
          <w:szCs w:val="26"/>
        </w:rPr>
        <w:t xml:space="preserve">в определенной степени оказывает воздействие на хозяйственную деятельность </w:t>
      </w:r>
      <w:proofErr w:type="spellStart"/>
      <w:r w:rsidRPr="00C44F95">
        <w:rPr>
          <w:rFonts w:ascii="Times New Roman" w:hAnsi="Times New Roman"/>
          <w:sz w:val="26"/>
          <w:szCs w:val="26"/>
        </w:rPr>
        <w:t>ритей</w:t>
      </w:r>
      <w:r w:rsidR="0092757C" w:rsidRPr="00C44F95">
        <w:rPr>
          <w:rFonts w:ascii="Times New Roman" w:hAnsi="Times New Roman"/>
          <w:sz w:val="26"/>
          <w:szCs w:val="26"/>
        </w:rPr>
        <w:t>леров</w:t>
      </w:r>
      <w:proofErr w:type="spellEnd"/>
      <w:r w:rsidRPr="00C44F95">
        <w:rPr>
          <w:rFonts w:ascii="Times New Roman" w:hAnsi="Times New Roman"/>
          <w:sz w:val="26"/>
          <w:szCs w:val="26"/>
        </w:rPr>
        <w:t xml:space="preserve"> разного уровня</w:t>
      </w:r>
      <w:r w:rsidR="0092757C" w:rsidRPr="00C44F95">
        <w:rPr>
          <w:rFonts w:ascii="Times New Roman" w:hAnsi="Times New Roman"/>
          <w:sz w:val="26"/>
          <w:szCs w:val="26"/>
        </w:rPr>
        <w:t xml:space="preserve">. </w:t>
      </w:r>
      <w:r w:rsidR="005C340A" w:rsidRPr="00C44F95">
        <w:rPr>
          <w:rFonts w:ascii="Times New Roman" w:hAnsi="Times New Roman"/>
          <w:sz w:val="26"/>
          <w:szCs w:val="26"/>
        </w:rPr>
        <w:t>Прежде всего, в</w:t>
      </w:r>
      <w:r w:rsidR="0092757C" w:rsidRPr="00C44F95">
        <w:rPr>
          <w:rFonts w:ascii="Times New Roman" w:hAnsi="Times New Roman"/>
          <w:sz w:val="26"/>
          <w:szCs w:val="26"/>
        </w:rPr>
        <w:t>нут</w:t>
      </w:r>
      <w:r w:rsidR="005C340A" w:rsidRPr="00C44F95">
        <w:rPr>
          <w:rFonts w:ascii="Times New Roman" w:hAnsi="Times New Roman"/>
          <w:sz w:val="26"/>
          <w:szCs w:val="26"/>
        </w:rPr>
        <w:t>ренняя среда розничного бизнеса трансформируется под влиянием развития электронной коммерции</w:t>
      </w:r>
      <w:r w:rsidR="0092757C" w:rsidRPr="00C44F95">
        <w:rPr>
          <w:rFonts w:ascii="Times New Roman" w:hAnsi="Times New Roman"/>
          <w:sz w:val="26"/>
          <w:szCs w:val="26"/>
        </w:rPr>
        <w:t xml:space="preserve">, а изменения внешней среды обусловлены </w:t>
      </w:r>
      <w:r w:rsidRPr="00C44F95">
        <w:rPr>
          <w:rFonts w:ascii="Times New Roman" w:hAnsi="Times New Roman"/>
          <w:sz w:val="26"/>
          <w:szCs w:val="26"/>
        </w:rPr>
        <w:t xml:space="preserve">интернационализацией различных </w:t>
      </w:r>
      <w:r w:rsidR="005C340A" w:rsidRPr="00C44F95">
        <w:rPr>
          <w:rFonts w:ascii="Times New Roman" w:hAnsi="Times New Roman"/>
          <w:sz w:val="26"/>
          <w:szCs w:val="26"/>
        </w:rPr>
        <w:t>торговых</w:t>
      </w:r>
      <w:r w:rsidRPr="00C44F95">
        <w:rPr>
          <w:rFonts w:ascii="Times New Roman" w:hAnsi="Times New Roman"/>
          <w:sz w:val="26"/>
          <w:szCs w:val="26"/>
        </w:rPr>
        <w:t xml:space="preserve"> операций. </w:t>
      </w:r>
      <w:r w:rsidR="0092757C" w:rsidRPr="00C44F95">
        <w:rPr>
          <w:rFonts w:ascii="Times New Roman" w:hAnsi="Times New Roman"/>
          <w:sz w:val="26"/>
          <w:szCs w:val="26"/>
        </w:rPr>
        <w:t xml:space="preserve"> </w:t>
      </w:r>
      <w:r w:rsidR="00252F24" w:rsidRPr="00C44F95">
        <w:rPr>
          <w:rFonts w:ascii="Times New Roman" w:hAnsi="Times New Roman"/>
          <w:sz w:val="26"/>
          <w:szCs w:val="26"/>
        </w:rPr>
        <w:t xml:space="preserve"> </w:t>
      </w:r>
    </w:p>
    <w:p w14:paraId="5EECDD83" w14:textId="2DEE207F" w:rsidR="00EC25BD" w:rsidRPr="00C44F95" w:rsidRDefault="0029104B" w:rsidP="00AD22CB">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Еще одним направле</w:t>
      </w:r>
      <w:r w:rsidR="00BE38C6" w:rsidRPr="00C44F95">
        <w:rPr>
          <w:rFonts w:ascii="Times New Roman" w:hAnsi="Times New Roman"/>
          <w:sz w:val="26"/>
          <w:szCs w:val="26"/>
        </w:rPr>
        <w:t>нием развития мирового</w:t>
      </w:r>
      <w:r w:rsidRPr="00C44F95">
        <w:rPr>
          <w:rFonts w:ascii="Times New Roman" w:hAnsi="Times New Roman"/>
          <w:sz w:val="26"/>
          <w:szCs w:val="26"/>
        </w:rPr>
        <w:t xml:space="preserve"> ритейла является внедрение</w:t>
      </w:r>
      <w:r w:rsidR="00A14528" w:rsidRPr="00C44F95">
        <w:rPr>
          <w:rFonts w:ascii="Times New Roman" w:hAnsi="Times New Roman"/>
          <w:sz w:val="26"/>
          <w:szCs w:val="26"/>
        </w:rPr>
        <w:t xml:space="preserve"> информационных технологий на предприятиях</w:t>
      </w:r>
      <w:r w:rsidR="0092757C" w:rsidRPr="00C44F95">
        <w:rPr>
          <w:rFonts w:ascii="Times New Roman" w:hAnsi="Times New Roman"/>
          <w:sz w:val="26"/>
          <w:szCs w:val="26"/>
        </w:rPr>
        <w:t xml:space="preserve"> розничной торговли</w:t>
      </w:r>
      <w:r w:rsidR="00BE38C6" w:rsidRPr="00C44F95">
        <w:rPr>
          <w:rFonts w:ascii="Times New Roman" w:hAnsi="Times New Roman"/>
          <w:sz w:val="26"/>
          <w:szCs w:val="26"/>
        </w:rPr>
        <w:t xml:space="preserve">, что дает </w:t>
      </w:r>
      <w:r w:rsidR="00A14528" w:rsidRPr="00C44F95">
        <w:rPr>
          <w:rFonts w:ascii="Times New Roman" w:hAnsi="Times New Roman"/>
          <w:sz w:val="26"/>
          <w:szCs w:val="26"/>
        </w:rPr>
        <w:t>им</w:t>
      </w:r>
      <w:r w:rsidR="00BE38C6" w:rsidRPr="00C44F95">
        <w:rPr>
          <w:rFonts w:ascii="Times New Roman" w:hAnsi="Times New Roman"/>
          <w:sz w:val="26"/>
          <w:szCs w:val="26"/>
        </w:rPr>
        <w:t xml:space="preserve"> возможность</w:t>
      </w:r>
      <w:r w:rsidR="00A14528" w:rsidRPr="00C44F95">
        <w:rPr>
          <w:rFonts w:ascii="Times New Roman" w:hAnsi="Times New Roman"/>
          <w:sz w:val="26"/>
          <w:szCs w:val="26"/>
        </w:rPr>
        <w:t>, в первую о</w:t>
      </w:r>
      <w:r w:rsidR="00945610" w:rsidRPr="00C44F95">
        <w:rPr>
          <w:rFonts w:ascii="Times New Roman" w:hAnsi="Times New Roman"/>
          <w:sz w:val="26"/>
          <w:szCs w:val="26"/>
        </w:rPr>
        <w:t>чередь, иметь более тесные взаимоотношения</w:t>
      </w:r>
      <w:r w:rsidR="00A14528" w:rsidRPr="00C44F95">
        <w:rPr>
          <w:rFonts w:ascii="Times New Roman" w:hAnsi="Times New Roman"/>
          <w:sz w:val="26"/>
          <w:szCs w:val="26"/>
        </w:rPr>
        <w:t xml:space="preserve"> </w:t>
      </w:r>
      <w:r w:rsidR="0092757C" w:rsidRPr="00C44F95">
        <w:rPr>
          <w:rFonts w:ascii="Times New Roman" w:hAnsi="Times New Roman"/>
          <w:sz w:val="26"/>
          <w:szCs w:val="26"/>
        </w:rPr>
        <w:t xml:space="preserve">с </w:t>
      </w:r>
      <w:r w:rsidR="007E5C70" w:rsidRPr="00C44F95">
        <w:rPr>
          <w:rFonts w:ascii="Times New Roman" w:hAnsi="Times New Roman"/>
          <w:sz w:val="26"/>
          <w:szCs w:val="26"/>
        </w:rPr>
        <w:t>по</w:t>
      </w:r>
      <w:r w:rsidR="00A14528" w:rsidRPr="00C44F95">
        <w:rPr>
          <w:rFonts w:ascii="Times New Roman" w:hAnsi="Times New Roman"/>
          <w:sz w:val="26"/>
          <w:szCs w:val="26"/>
        </w:rPr>
        <w:t>требителями</w:t>
      </w:r>
      <w:r w:rsidR="00BE38C6" w:rsidRPr="00C44F95">
        <w:rPr>
          <w:rFonts w:ascii="Times New Roman" w:hAnsi="Times New Roman"/>
          <w:sz w:val="26"/>
          <w:szCs w:val="26"/>
        </w:rPr>
        <w:t xml:space="preserve">, используя веб-сайты в качестве </w:t>
      </w:r>
      <w:r w:rsidR="0092757C" w:rsidRPr="00C44F95">
        <w:rPr>
          <w:rFonts w:ascii="Times New Roman" w:hAnsi="Times New Roman"/>
          <w:sz w:val="26"/>
          <w:szCs w:val="26"/>
        </w:rPr>
        <w:t>обратн</w:t>
      </w:r>
      <w:r w:rsidR="00945610" w:rsidRPr="00C44F95">
        <w:rPr>
          <w:rFonts w:ascii="Times New Roman" w:hAnsi="Times New Roman"/>
          <w:sz w:val="26"/>
          <w:szCs w:val="26"/>
        </w:rPr>
        <w:t xml:space="preserve">ой связи. Во-вторых, </w:t>
      </w:r>
      <w:r w:rsidR="00FA0A8C" w:rsidRPr="00C44F95">
        <w:rPr>
          <w:rFonts w:ascii="Times New Roman" w:hAnsi="Times New Roman"/>
          <w:sz w:val="26"/>
          <w:szCs w:val="26"/>
        </w:rPr>
        <w:t>развитие онлайн-торговли может поспособствовать сокращению расходов</w:t>
      </w:r>
      <w:r w:rsidR="00945610" w:rsidRPr="00C44F95">
        <w:rPr>
          <w:rFonts w:ascii="Times New Roman" w:hAnsi="Times New Roman"/>
          <w:sz w:val="26"/>
          <w:szCs w:val="26"/>
        </w:rPr>
        <w:t xml:space="preserve">, </w:t>
      </w:r>
      <w:r w:rsidR="00FA0A8C" w:rsidRPr="00C44F95">
        <w:rPr>
          <w:rFonts w:ascii="Times New Roman" w:hAnsi="Times New Roman"/>
          <w:sz w:val="26"/>
          <w:szCs w:val="26"/>
        </w:rPr>
        <w:t>связанных</w:t>
      </w:r>
      <w:r w:rsidR="00945610" w:rsidRPr="00C44F95">
        <w:rPr>
          <w:rFonts w:ascii="Times New Roman" w:hAnsi="Times New Roman"/>
          <w:sz w:val="26"/>
          <w:szCs w:val="26"/>
        </w:rPr>
        <w:t xml:space="preserve"> с </w:t>
      </w:r>
      <w:r w:rsidR="00FA0A8C" w:rsidRPr="00C44F95">
        <w:rPr>
          <w:rFonts w:ascii="Times New Roman" w:hAnsi="Times New Roman"/>
          <w:sz w:val="26"/>
          <w:szCs w:val="26"/>
        </w:rPr>
        <w:t>арендой или покупкой торговых и складских</w:t>
      </w:r>
      <w:r w:rsidR="0092757C" w:rsidRPr="00C44F95">
        <w:rPr>
          <w:rFonts w:ascii="Times New Roman" w:hAnsi="Times New Roman"/>
          <w:sz w:val="26"/>
          <w:szCs w:val="26"/>
        </w:rPr>
        <w:t xml:space="preserve"> </w:t>
      </w:r>
      <w:r w:rsidR="00FA0A8C" w:rsidRPr="00C44F95">
        <w:rPr>
          <w:rFonts w:ascii="Times New Roman" w:hAnsi="Times New Roman"/>
          <w:sz w:val="26"/>
          <w:szCs w:val="26"/>
        </w:rPr>
        <w:t>помещений</w:t>
      </w:r>
      <w:r w:rsidR="0092757C" w:rsidRPr="00C44F95">
        <w:rPr>
          <w:rFonts w:ascii="Times New Roman" w:hAnsi="Times New Roman"/>
          <w:sz w:val="26"/>
          <w:szCs w:val="26"/>
        </w:rPr>
        <w:t xml:space="preserve">. </w:t>
      </w:r>
      <w:r w:rsidR="00FA0A8C" w:rsidRPr="00C44F95">
        <w:rPr>
          <w:rFonts w:ascii="Times New Roman" w:hAnsi="Times New Roman"/>
          <w:sz w:val="26"/>
          <w:szCs w:val="26"/>
        </w:rPr>
        <w:t xml:space="preserve"> </w:t>
      </w:r>
      <w:r w:rsidR="0092757C" w:rsidRPr="00C44F95">
        <w:rPr>
          <w:rFonts w:ascii="Times New Roman" w:hAnsi="Times New Roman"/>
          <w:sz w:val="26"/>
          <w:szCs w:val="26"/>
        </w:rPr>
        <w:t xml:space="preserve">В-третьих, </w:t>
      </w:r>
      <w:r w:rsidR="00FA0A8C" w:rsidRPr="00C44F95">
        <w:rPr>
          <w:rFonts w:ascii="Times New Roman" w:hAnsi="Times New Roman"/>
          <w:sz w:val="26"/>
          <w:szCs w:val="26"/>
        </w:rPr>
        <w:t xml:space="preserve">информационно-коммуникационные технологии оказывают большую помощь в осуществлении контроля и </w:t>
      </w:r>
      <w:r w:rsidR="00252F24" w:rsidRPr="00C44F95">
        <w:rPr>
          <w:rFonts w:ascii="Times New Roman" w:hAnsi="Times New Roman"/>
          <w:sz w:val="26"/>
          <w:szCs w:val="26"/>
        </w:rPr>
        <w:t xml:space="preserve">выстраивании алгоритмов </w:t>
      </w:r>
      <w:r w:rsidR="00FA0A8C" w:rsidRPr="00C44F95">
        <w:rPr>
          <w:rFonts w:ascii="Times New Roman" w:hAnsi="Times New Roman"/>
          <w:sz w:val="26"/>
          <w:szCs w:val="26"/>
        </w:rPr>
        <w:t>оптимизации логистических систем поставок</w:t>
      </w:r>
      <w:r w:rsidR="0092757C" w:rsidRPr="00C44F95">
        <w:rPr>
          <w:rFonts w:ascii="Times New Roman" w:hAnsi="Times New Roman"/>
          <w:sz w:val="26"/>
          <w:szCs w:val="26"/>
        </w:rPr>
        <w:t xml:space="preserve">. </w:t>
      </w:r>
      <w:r w:rsidR="008A3388" w:rsidRPr="00C44F95">
        <w:rPr>
          <w:rFonts w:ascii="Times New Roman" w:hAnsi="Times New Roman"/>
          <w:sz w:val="26"/>
          <w:szCs w:val="26"/>
        </w:rPr>
        <w:t xml:space="preserve"> </w:t>
      </w:r>
    </w:p>
    <w:p w14:paraId="3FFACCE5" w14:textId="77777777" w:rsidR="001A3C21" w:rsidRPr="00C44F95" w:rsidRDefault="006B3E70"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 xml:space="preserve">Уже в настоящее время розничные продавцы уделяют пристальное внимание высоким технологиям, </w:t>
      </w:r>
      <w:r w:rsidR="00421882" w:rsidRPr="00C44F95">
        <w:rPr>
          <w:rFonts w:ascii="Times New Roman" w:eastAsia="Times New Roman" w:hAnsi="Times New Roman"/>
          <w:color w:val="000000"/>
          <w:sz w:val="26"/>
          <w:szCs w:val="26"/>
        </w:rPr>
        <w:t>вкладывают немалые средства на покупку соответствующей техники.</w:t>
      </w:r>
      <w:r w:rsidR="001A3C21" w:rsidRPr="00C44F95">
        <w:rPr>
          <w:rFonts w:ascii="Times New Roman" w:eastAsia="Times New Roman" w:hAnsi="Times New Roman"/>
          <w:color w:val="000000"/>
          <w:sz w:val="26"/>
          <w:szCs w:val="26"/>
        </w:rPr>
        <w:t xml:space="preserve"> </w:t>
      </w:r>
      <w:r w:rsidR="00FD45BA" w:rsidRPr="00C44F95">
        <w:rPr>
          <w:rFonts w:ascii="Times New Roman" w:eastAsia="Times New Roman" w:hAnsi="Times New Roman"/>
          <w:color w:val="000000"/>
          <w:sz w:val="26"/>
          <w:szCs w:val="26"/>
        </w:rPr>
        <w:t>Вполне вероятно, что в будущем использование наличных денег сведется к минимуму</w:t>
      </w:r>
      <w:r w:rsidR="001A3C21" w:rsidRPr="00C44F95">
        <w:rPr>
          <w:rFonts w:ascii="Times New Roman" w:eastAsia="Times New Roman" w:hAnsi="Times New Roman"/>
          <w:color w:val="000000"/>
          <w:sz w:val="26"/>
          <w:szCs w:val="26"/>
        </w:rPr>
        <w:t xml:space="preserve">, а </w:t>
      </w:r>
      <w:r w:rsidR="00FD45BA" w:rsidRPr="00C44F95">
        <w:rPr>
          <w:rFonts w:ascii="Times New Roman" w:eastAsia="Times New Roman" w:hAnsi="Times New Roman"/>
          <w:color w:val="000000"/>
          <w:sz w:val="26"/>
          <w:szCs w:val="26"/>
        </w:rPr>
        <w:t xml:space="preserve">применение кредитных карт и мобильных приложений при совершении любого рода </w:t>
      </w:r>
      <w:r w:rsidR="00BB5E10" w:rsidRPr="00C44F95">
        <w:rPr>
          <w:rFonts w:ascii="Times New Roman" w:eastAsia="Times New Roman" w:hAnsi="Times New Roman"/>
          <w:color w:val="000000"/>
          <w:sz w:val="26"/>
          <w:szCs w:val="26"/>
        </w:rPr>
        <w:t>покупок</w:t>
      </w:r>
      <w:r w:rsidR="00FD45BA" w:rsidRPr="00C44F95">
        <w:rPr>
          <w:rFonts w:ascii="Times New Roman" w:eastAsia="Times New Roman" w:hAnsi="Times New Roman"/>
          <w:color w:val="000000"/>
          <w:sz w:val="26"/>
          <w:szCs w:val="26"/>
        </w:rPr>
        <w:t xml:space="preserve"> станет </w:t>
      </w:r>
      <w:r w:rsidR="00BB5E10" w:rsidRPr="00C44F95">
        <w:rPr>
          <w:rFonts w:ascii="Times New Roman" w:eastAsia="Times New Roman" w:hAnsi="Times New Roman"/>
          <w:color w:val="000000"/>
          <w:sz w:val="26"/>
          <w:szCs w:val="26"/>
        </w:rPr>
        <w:t xml:space="preserve">совершенно </w:t>
      </w:r>
      <w:r w:rsidR="00FD45BA" w:rsidRPr="00C44F95">
        <w:rPr>
          <w:rFonts w:ascii="Times New Roman" w:eastAsia="Times New Roman" w:hAnsi="Times New Roman"/>
          <w:color w:val="000000"/>
          <w:sz w:val="26"/>
          <w:szCs w:val="26"/>
        </w:rPr>
        <w:t>привычным</w:t>
      </w:r>
      <w:r w:rsidR="009C63E7" w:rsidRPr="00C44F95">
        <w:rPr>
          <w:rFonts w:ascii="Times New Roman" w:eastAsia="Times New Roman" w:hAnsi="Times New Roman"/>
          <w:color w:val="000000"/>
          <w:sz w:val="26"/>
          <w:szCs w:val="26"/>
        </w:rPr>
        <w:t xml:space="preserve">. </w:t>
      </w:r>
      <w:r w:rsidR="00BB5E10" w:rsidRPr="00C44F95">
        <w:rPr>
          <w:rFonts w:ascii="Times New Roman" w:eastAsia="Times New Roman" w:hAnsi="Times New Roman"/>
          <w:color w:val="000000"/>
          <w:sz w:val="26"/>
          <w:szCs w:val="26"/>
        </w:rPr>
        <w:t>На данный момент Южная Корея и Япония являются лидерами среди всех стран мира по количеству</w:t>
      </w:r>
      <w:r w:rsidR="001A3C21" w:rsidRPr="00C44F95">
        <w:rPr>
          <w:rFonts w:ascii="Times New Roman" w:eastAsia="Times New Roman" w:hAnsi="Times New Roman"/>
          <w:color w:val="000000"/>
          <w:sz w:val="26"/>
          <w:szCs w:val="26"/>
        </w:rPr>
        <w:t xml:space="preserve"> мобильных платежей</w:t>
      </w:r>
      <w:r w:rsidR="00BB5E10" w:rsidRPr="00C44F95">
        <w:rPr>
          <w:rFonts w:ascii="Times New Roman" w:eastAsia="Times New Roman" w:hAnsi="Times New Roman"/>
          <w:color w:val="000000"/>
          <w:sz w:val="26"/>
          <w:szCs w:val="26"/>
        </w:rPr>
        <w:t>, однако к их показателям быстро приближаются некоторые другие государства</w:t>
      </w:r>
      <w:r w:rsidR="001A3C21" w:rsidRPr="00C44F95">
        <w:rPr>
          <w:rFonts w:ascii="Times New Roman" w:eastAsia="Times New Roman" w:hAnsi="Times New Roman"/>
          <w:color w:val="000000"/>
          <w:sz w:val="26"/>
          <w:szCs w:val="26"/>
        </w:rPr>
        <w:t>.</w:t>
      </w:r>
    </w:p>
    <w:p w14:paraId="02E268AA" w14:textId="62B04FE5" w:rsidR="00EC25BD" w:rsidRPr="00C44F95" w:rsidRDefault="00B225F7" w:rsidP="00AD22CB">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hAnsi="Times New Roman"/>
          <w:color w:val="000000"/>
          <w:sz w:val="26"/>
          <w:szCs w:val="26"/>
        </w:rPr>
        <w:t>Пере</w:t>
      </w:r>
      <w:r w:rsidRPr="00C44F95">
        <w:rPr>
          <w:rFonts w:ascii="Times New Roman" w:eastAsia="Times New Roman" w:hAnsi="Times New Roman"/>
          <w:color w:val="000000"/>
          <w:sz w:val="26"/>
          <w:szCs w:val="26"/>
        </w:rPr>
        <w:t xml:space="preserve">насыщение </w:t>
      </w:r>
      <w:r w:rsidR="001A3C21" w:rsidRPr="00C44F95">
        <w:rPr>
          <w:rFonts w:ascii="Times New Roman" w:eastAsia="Times New Roman" w:hAnsi="Times New Roman"/>
          <w:color w:val="000000"/>
          <w:sz w:val="26"/>
          <w:szCs w:val="26"/>
        </w:rPr>
        <w:t xml:space="preserve">европейского рынка </w:t>
      </w:r>
      <w:r w:rsidRPr="00C44F95">
        <w:rPr>
          <w:rFonts w:ascii="Times New Roman" w:eastAsia="Times New Roman" w:hAnsi="Times New Roman"/>
          <w:color w:val="000000"/>
          <w:sz w:val="26"/>
          <w:szCs w:val="26"/>
        </w:rPr>
        <w:t xml:space="preserve">уже сейчас приводит к тому, что большое количество розничных продавцов и инвесторов стараются найти пути выхода на бурно развивающиеся потребительские рынки Востока. </w:t>
      </w:r>
      <w:r w:rsidR="005A770B" w:rsidRPr="00C44F95">
        <w:rPr>
          <w:rFonts w:ascii="Times New Roman" w:eastAsia="Times New Roman" w:hAnsi="Times New Roman"/>
          <w:color w:val="000000"/>
          <w:sz w:val="26"/>
          <w:szCs w:val="26"/>
        </w:rPr>
        <w:t>О</w:t>
      </w:r>
      <w:r w:rsidR="00A55870" w:rsidRPr="00C44F95">
        <w:rPr>
          <w:rFonts w:ascii="Times New Roman" w:eastAsia="Times New Roman" w:hAnsi="Times New Roman"/>
          <w:color w:val="000000"/>
          <w:sz w:val="26"/>
          <w:szCs w:val="26"/>
        </w:rPr>
        <w:t>сновными направления</w:t>
      </w:r>
      <w:r w:rsidR="008B2B3C" w:rsidRPr="00C44F95">
        <w:rPr>
          <w:rFonts w:ascii="Times New Roman" w:eastAsia="Times New Roman" w:hAnsi="Times New Roman"/>
          <w:color w:val="000000"/>
          <w:sz w:val="26"/>
          <w:szCs w:val="26"/>
        </w:rPr>
        <w:t>ми</w:t>
      </w:r>
      <w:r w:rsidR="00A55870" w:rsidRPr="00C44F95">
        <w:rPr>
          <w:rFonts w:ascii="Times New Roman" w:eastAsia="Times New Roman" w:hAnsi="Times New Roman"/>
          <w:color w:val="000000"/>
          <w:sz w:val="26"/>
          <w:szCs w:val="26"/>
        </w:rPr>
        <w:t xml:space="preserve"> расширения хозяйственной деятельности станут </w:t>
      </w:r>
      <w:r w:rsidR="004E2A4C" w:rsidRPr="00C44F95">
        <w:rPr>
          <w:rFonts w:ascii="Times New Roman" w:eastAsia="Times New Roman" w:hAnsi="Times New Roman"/>
          <w:color w:val="000000"/>
          <w:sz w:val="26"/>
          <w:szCs w:val="26"/>
        </w:rPr>
        <w:t xml:space="preserve">Индия и </w:t>
      </w:r>
      <w:r w:rsidR="00AD22CB">
        <w:rPr>
          <w:rFonts w:ascii="Times New Roman" w:eastAsia="Times New Roman" w:hAnsi="Times New Roman"/>
          <w:color w:val="000000"/>
          <w:sz w:val="26"/>
          <w:szCs w:val="26"/>
        </w:rPr>
        <w:t>Китай</w:t>
      </w:r>
      <w:r w:rsidR="00A55870" w:rsidRPr="00C44F95">
        <w:rPr>
          <w:rFonts w:ascii="Times New Roman" w:eastAsia="Times New Roman" w:hAnsi="Times New Roman"/>
          <w:color w:val="000000"/>
          <w:sz w:val="26"/>
          <w:szCs w:val="26"/>
        </w:rPr>
        <w:t>.</w:t>
      </w:r>
      <w:r w:rsidR="001A3C21" w:rsidRPr="00C44F95">
        <w:rPr>
          <w:rFonts w:ascii="Times New Roman" w:eastAsia="Times New Roman" w:hAnsi="Times New Roman"/>
          <w:color w:val="000000"/>
          <w:sz w:val="26"/>
          <w:szCs w:val="26"/>
        </w:rPr>
        <w:t xml:space="preserve"> </w:t>
      </w:r>
    </w:p>
    <w:p w14:paraId="42D5FF33" w14:textId="262AC545" w:rsidR="00EC25BD" w:rsidRPr="00C44F95" w:rsidRDefault="00A55870" w:rsidP="00BE5849">
      <w:pPr>
        <w:shd w:val="clear" w:color="auto" w:fill="FFFFFF"/>
        <w:spacing w:line="360" w:lineRule="auto"/>
        <w:ind w:firstLine="708"/>
        <w:jc w:val="both"/>
        <w:rPr>
          <w:rFonts w:ascii="Times New Roman" w:hAnsi="Times New Roman"/>
          <w:color w:val="282828"/>
          <w:sz w:val="26"/>
          <w:szCs w:val="26"/>
        </w:rPr>
      </w:pPr>
      <w:r w:rsidRPr="00C44F95">
        <w:rPr>
          <w:rFonts w:ascii="Times New Roman" w:hAnsi="Times New Roman"/>
          <w:color w:val="282828"/>
          <w:sz w:val="26"/>
          <w:szCs w:val="26"/>
        </w:rPr>
        <w:t>«</w:t>
      </w:r>
      <w:r w:rsidR="00EC25BD" w:rsidRPr="00C44F95">
        <w:rPr>
          <w:rFonts w:ascii="Times New Roman" w:hAnsi="Times New Roman"/>
          <w:color w:val="282828"/>
          <w:sz w:val="26"/>
          <w:szCs w:val="26"/>
          <w:lang w:val="en-US"/>
        </w:rPr>
        <w:t>Economist</w:t>
      </w:r>
      <w:r w:rsidR="00EC25BD" w:rsidRPr="00C44F95">
        <w:rPr>
          <w:rFonts w:ascii="Times New Roman" w:hAnsi="Times New Roman"/>
          <w:color w:val="282828"/>
          <w:sz w:val="26"/>
          <w:szCs w:val="26"/>
        </w:rPr>
        <w:t xml:space="preserve"> </w:t>
      </w:r>
      <w:r w:rsidR="00EC25BD" w:rsidRPr="00C44F95">
        <w:rPr>
          <w:rFonts w:ascii="Times New Roman" w:hAnsi="Times New Roman"/>
          <w:color w:val="282828"/>
          <w:sz w:val="26"/>
          <w:szCs w:val="26"/>
          <w:lang w:val="en-US"/>
        </w:rPr>
        <w:t>Intelligence</w:t>
      </w:r>
      <w:r w:rsidR="00EC25BD" w:rsidRPr="00C44F95">
        <w:rPr>
          <w:rFonts w:ascii="Times New Roman" w:hAnsi="Times New Roman"/>
          <w:color w:val="282828"/>
          <w:sz w:val="26"/>
          <w:szCs w:val="26"/>
        </w:rPr>
        <w:t xml:space="preserve"> </w:t>
      </w:r>
      <w:r w:rsidR="00EC25BD" w:rsidRPr="00C44F95">
        <w:rPr>
          <w:rFonts w:ascii="Times New Roman" w:hAnsi="Times New Roman"/>
          <w:color w:val="282828"/>
          <w:sz w:val="26"/>
          <w:szCs w:val="26"/>
          <w:lang w:val="en-US"/>
        </w:rPr>
        <w:t>Unit</w:t>
      </w:r>
      <w:r w:rsidR="00EC25BD" w:rsidRPr="00C44F95">
        <w:rPr>
          <w:rFonts w:ascii="Times New Roman" w:hAnsi="Times New Roman"/>
          <w:color w:val="282828"/>
          <w:sz w:val="26"/>
          <w:szCs w:val="26"/>
        </w:rPr>
        <w:t xml:space="preserve"> (</w:t>
      </w:r>
      <w:r w:rsidR="00EC25BD" w:rsidRPr="00C44F95">
        <w:rPr>
          <w:rFonts w:ascii="Times New Roman" w:hAnsi="Times New Roman"/>
          <w:color w:val="282828"/>
          <w:sz w:val="26"/>
          <w:szCs w:val="26"/>
          <w:lang w:val="en-US"/>
        </w:rPr>
        <w:t>EIU</w:t>
      </w:r>
      <w:r w:rsidR="00607B3B" w:rsidRPr="00C44F95">
        <w:rPr>
          <w:rFonts w:ascii="Times New Roman" w:hAnsi="Times New Roman"/>
          <w:color w:val="282828"/>
          <w:sz w:val="26"/>
          <w:szCs w:val="26"/>
        </w:rPr>
        <w:t xml:space="preserve">), </w:t>
      </w:r>
      <w:r w:rsidR="007F1633">
        <w:rPr>
          <w:rFonts w:ascii="Times New Roman" w:hAnsi="Times New Roman"/>
          <w:color w:val="282828"/>
          <w:sz w:val="26"/>
          <w:szCs w:val="26"/>
        </w:rPr>
        <w:t xml:space="preserve">прогнозировал </w:t>
      </w:r>
      <w:r w:rsidR="00607B3B" w:rsidRPr="00C44F95">
        <w:rPr>
          <w:rFonts w:ascii="Times New Roman" w:hAnsi="Times New Roman"/>
          <w:color w:val="282828"/>
          <w:sz w:val="26"/>
          <w:szCs w:val="26"/>
        </w:rPr>
        <w:t>к концу 2016 года</w:t>
      </w:r>
      <w:r w:rsidR="007F1633">
        <w:rPr>
          <w:rFonts w:ascii="Times New Roman" w:hAnsi="Times New Roman"/>
          <w:color w:val="282828"/>
          <w:sz w:val="26"/>
          <w:szCs w:val="26"/>
        </w:rPr>
        <w:t>, что</w:t>
      </w:r>
      <w:r w:rsidR="00EC25BD" w:rsidRPr="00C44F95">
        <w:rPr>
          <w:rFonts w:ascii="Times New Roman" w:hAnsi="Times New Roman"/>
          <w:color w:val="282828"/>
          <w:sz w:val="26"/>
          <w:szCs w:val="26"/>
        </w:rPr>
        <w:t xml:space="preserve"> рынок розничной торговли Китая станет крупнейшим в мире уже и по общему обороту</w:t>
      </w:r>
      <w:r w:rsidR="00B46DF9" w:rsidRPr="00C44F95">
        <w:rPr>
          <w:rFonts w:ascii="Times New Roman" w:hAnsi="Times New Roman"/>
          <w:color w:val="282828"/>
          <w:sz w:val="26"/>
          <w:szCs w:val="26"/>
        </w:rPr>
        <w:t xml:space="preserve"> (см. таблицу 5</w:t>
      </w:r>
      <w:r w:rsidR="00541157" w:rsidRPr="00C44F95">
        <w:rPr>
          <w:rFonts w:ascii="Times New Roman" w:hAnsi="Times New Roman"/>
          <w:color w:val="282828"/>
          <w:sz w:val="26"/>
          <w:szCs w:val="26"/>
        </w:rPr>
        <w:t>)</w:t>
      </w:r>
      <w:r w:rsidR="00EC25BD" w:rsidRPr="00C44F95">
        <w:rPr>
          <w:rFonts w:ascii="Times New Roman" w:hAnsi="Times New Roman"/>
          <w:color w:val="282828"/>
          <w:sz w:val="26"/>
          <w:szCs w:val="26"/>
        </w:rPr>
        <w:t>. Произойдет это за счет роста городского населения, его доходов и стимулирования спроса со стороны правительства. К 2022 году оборот розничной торговли Китая вырастет примерно в 3,5 раза, составит 25% от совокупного оборота 60 крупнейших стран и почти вдвое превысит оборот розничной торговли США</w:t>
      </w:r>
      <w:r w:rsidRPr="00C44F95">
        <w:rPr>
          <w:rFonts w:ascii="Times New Roman" w:hAnsi="Times New Roman"/>
          <w:color w:val="282828"/>
          <w:sz w:val="26"/>
          <w:szCs w:val="26"/>
        </w:rPr>
        <w:t>»</w:t>
      </w:r>
      <w:r w:rsidR="00EC25BD" w:rsidRPr="00C44F95">
        <w:rPr>
          <w:rFonts w:ascii="Times New Roman" w:hAnsi="Times New Roman"/>
          <w:color w:val="282828"/>
          <w:sz w:val="26"/>
          <w:szCs w:val="26"/>
        </w:rPr>
        <w:t>.</w:t>
      </w:r>
      <w:r w:rsidR="006F137D" w:rsidRPr="00C44F95">
        <w:rPr>
          <w:rStyle w:val="a5"/>
          <w:rFonts w:ascii="Times New Roman" w:hAnsi="Times New Roman"/>
          <w:color w:val="282828"/>
          <w:sz w:val="26"/>
          <w:szCs w:val="26"/>
        </w:rPr>
        <w:footnoteReference w:id="18"/>
      </w:r>
      <w:r w:rsidR="00EC25BD" w:rsidRPr="00C44F95">
        <w:rPr>
          <w:rFonts w:ascii="Times New Roman" w:hAnsi="Times New Roman"/>
          <w:color w:val="282828"/>
          <w:sz w:val="26"/>
          <w:szCs w:val="26"/>
        </w:rPr>
        <w:t xml:space="preserve"> </w:t>
      </w:r>
    </w:p>
    <w:p w14:paraId="34387F72" w14:textId="3F52E0C4" w:rsidR="00541157" w:rsidRPr="00F66E74" w:rsidRDefault="00451A45" w:rsidP="00F66E74">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 xml:space="preserve">Индия – </w:t>
      </w:r>
      <w:r w:rsidRPr="00C44F95">
        <w:rPr>
          <w:rFonts w:ascii="Times New Roman" w:hAnsi="Times New Roman"/>
          <w:color w:val="000000"/>
          <w:sz w:val="26"/>
          <w:szCs w:val="26"/>
        </w:rPr>
        <w:t>еще один центр притяжения мировых</w:t>
      </w:r>
      <w:r w:rsidRPr="00C44F95">
        <w:rPr>
          <w:rFonts w:ascii="Times New Roman" w:eastAsia="Times New Roman" w:hAnsi="Times New Roman"/>
          <w:color w:val="000000"/>
          <w:sz w:val="26"/>
          <w:szCs w:val="26"/>
        </w:rPr>
        <w:t xml:space="preserve"> инвестиций. Однако если рассматривать рынок ритейла, то он все еще находится под сильным контролем </w:t>
      </w:r>
      <w:r w:rsidRPr="00C44F95">
        <w:rPr>
          <w:rFonts w:ascii="Times New Roman" w:eastAsia="Times New Roman" w:hAnsi="Times New Roman"/>
          <w:color w:val="000000"/>
          <w:sz w:val="26"/>
          <w:szCs w:val="26"/>
        </w:rPr>
        <w:lastRenderedPageBreak/>
        <w:t xml:space="preserve">государства, чтобы организовать розничный бизнес в этой стране необходимо образовать партнерство с местными предприятиями. </w:t>
      </w:r>
    </w:p>
    <w:p w14:paraId="5C2D8931" w14:textId="026A72B0" w:rsidR="004E2A4C" w:rsidRPr="00C44F95" w:rsidRDefault="00B46DF9" w:rsidP="00F66E74">
      <w:pPr>
        <w:shd w:val="clear" w:color="auto" w:fill="FFFFFF"/>
        <w:spacing w:line="360" w:lineRule="auto"/>
        <w:jc w:val="center"/>
        <w:rPr>
          <w:rFonts w:ascii="Times New Roman" w:eastAsia="Times New Roman" w:hAnsi="Times New Roman"/>
          <w:b/>
          <w:color w:val="282828"/>
          <w:sz w:val="26"/>
          <w:szCs w:val="26"/>
        </w:rPr>
      </w:pPr>
      <w:r w:rsidRPr="00C44F95">
        <w:rPr>
          <w:rFonts w:ascii="Times New Roman" w:hAnsi="Times New Roman"/>
          <w:b/>
          <w:color w:val="000000"/>
          <w:sz w:val="26"/>
          <w:szCs w:val="26"/>
        </w:rPr>
        <w:t>Таблица 5</w:t>
      </w:r>
      <w:r w:rsidR="00541157" w:rsidRPr="00C44F95">
        <w:rPr>
          <w:rFonts w:ascii="Times New Roman" w:hAnsi="Times New Roman"/>
          <w:b/>
          <w:color w:val="000000"/>
          <w:sz w:val="26"/>
          <w:szCs w:val="26"/>
        </w:rPr>
        <w:t xml:space="preserve">. </w:t>
      </w:r>
      <w:r w:rsidR="004E2A4C" w:rsidRPr="00C44F95">
        <w:rPr>
          <w:rFonts w:ascii="Times New Roman" w:eastAsia="Times New Roman" w:hAnsi="Times New Roman"/>
          <w:b/>
          <w:color w:val="282828"/>
          <w:sz w:val="26"/>
          <w:szCs w:val="26"/>
        </w:rPr>
        <w:t>Прогноз роста оборота р</w:t>
      </w:r>
      <w:r w:rsidR="004E2A4C" w:rsidRPr="00C44F95">
        <w:rPr>
          <w:rFonts w:ascii="Times New Roman" w:hAnsi="Times New Roman"/>
          <w:b/>
          <w:color w:val="282828"/>
          <w:sz w:val="26"/>
          <w:szCs w:val="26"/>
        </w:rPr>
        <w:t>озничной торговли</w:t>
      </w:r>
      <w:r w:rsidR="00F66E74">
        <w:rPr>
          <w:rFonts w:ascii="Times New Roman" w:eastAsia="Times New Roman" w:hAnsi="Times New Roman"/>
          <w:b/>
          <w:color w:val="282828"/>
          <w:sz w:val="26"/>
          <w:szCs w:val="26"/>
        </w:rPr>
        <w:t xml:space="preserve">, </w:t>
      </w:r>
      <w:r w:rsidR="00EC25BD" w:rsidRPr="00C44F95">
        <w:rPr>
          <w:rFonts w:ascii="Times New Roman" w:eastAsia="Times New Roman" w:hAnsi="Times New Roman"/>
          <w:b/>
          <w:color w:val="282828"/>
          <w:sz w:val="26"/>
          <w:szCs w:val="26"/>
        </w:rPr>
        <w:t>млрд</w:t>
      </w:r>
      <w:r w:rsidR="00F66E74">
        <w:rPr>
          <w:rFonts w:ascii="Times New Roman" w:eastAsia="Times New Roman" w:hAnsi="Times New Roman"/>
          <w:b/>
          <w:color w:val="282828"/>
          <w:sz w:val="26"/>
          <w:szCs w:val="26"/>
        </w:rPr>
        <w:t>. долларов США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07"/>
        <w:gridCol w:w="1159"/>
        <w:gridCol w:w="1359"/>
        <w:gridCol w:w="1359"/>
      </w:tblGrid>
      <w:tr w:rsidR="00EC25BD" w:rsidRPr="00C44F95" w14:paraId="586524F6" w14:textId="77777777" w:rsidTr="005B6D43">
        <w:tc>
          <w:tcPr>
            <w:tcW w:w="0" w:type="auto"/>
            <w:shd w:val="clear" w:color="auto" w:fill="FFFFFF"/>
            <w:hideMark/>
          </w:tcPr>
          <w:p w14:paraId="59F4FE6E"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b/>
                <w:bCs/>
                <w:color w:val="282828"/>
              </w:rPr>
              <w:t>Страна</w:t>
            </w:r>
          </w:p>
        </w:tc>
        <w:tc>
          <w:tcPr>
            <w:tcW w:w="0" w:type="auto"/>
            <w:shd w:val="clear" w:color="auto" w:fill="FFFFFF"/>
            <w:hideMark/>
          </w:tcPr>
          <w:p w14:paraId="26D1B5CD"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b/>
                <w:bCs/>
                <w:color w:val="282828"/>
              </w:rPr>
              <w:t>2 012</w:t>
            </w:r>
          </w:p>
        </w:tc>
        <w:tc>
          <w:tcPr>
            <w:tcW w:w="0" w:type="auto"/>
            <w:shd w:val="clear" w:color="auto" w:fill="FFFFFF"/>
            <w:hideMark/>
          </w:tcPr>
          <w:p w14:paraId="56384C44"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b/>
                <w:bCs/>
                <w:color w:val="282828"/>
              </w:rPr>
              <w:t>2016</w:t>
            </w:r>
          </w:p>
        </w:tc>
        <w:tc>
          <w:tcPr>
            <w:tcW w:w="0" w:type="auto"/>
            <w:shd w:val="clear" w:color="auto" w:fill="FFFFFF"/>
            <w:hideMark/>
          </w:tcPr>
          <w:p w14:paraId="48D2C1E4"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b/>
                <w:bCs/>
                <w:color w:val="282828"/>
              </w:rPr>
              <w:t>2022</w:t>
            </w:r>
          </w:p>
        </w:tc>
      </w:tr>
      <w:tr w:rsidR="00EC25BD" w:rsidRPr="00C44F95" w14:paraId="36833433" w14:textId="77777777" w:rsidTr="005B6D43">
        <w:tc>
          <w:tcPr>
            <w:tcW w:w="0" w:type="auto"/>
            <w:shd w:val="clear" w:color="auto" w:fill="FFFFFF"/>
            <w:hideMark/>
          </w:tcPr>
          <w:p w14:paraId="3B47E91A"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Китай</w:t>
            </w:r>
          </w:p>
        </w:tc>
        <w:tc>
          <w:tcPr>
            <w:tcW w:w="0" w:type="auto"/>
            <w:shd w:val="clear" w:color="auto" w:fill="FFFFFF"/>
            <w:hideMark/>
          </w:tcPr>
          <w:p w14:paraId="50C66E53"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2 311</w:t>
            </w:r>
          </w:p>
        </w:tc>
        <w:tc>
          <w:tcPr>
            <w:tcW w:w="0" w:type="auto"/>
            <w:shd w:val="clear" w:color="auto" w:fill="FFFFFF"/>
            <w:hideMark/>
          </w:tcPr>
          <w:p w14:paraId="678344DC"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4 208</w:t>
            </w:r>
          </w:p>
        </w:tc>
        <w:tc>
          <w:tcPr>
            <w:tcW w:w="0" w:type="auto"/>
            <w:shd w:val="clear" w:color="auto" w:fill="FFFFFF"/>
            <w:hideMark/>
          </w:tcPr>
          <w:p w14:paraId="31F59C8A"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8 346</w:t>
            </w:r>
          </w:p>
        </w:tc>
      </w:tr>
      <w:tr w:rsidR="00EC25BD" w:rsidRPr="00C44F95" w14:paraId="14719731" w14:textId="77777777" w:rsidTr="005B6D43">
        <w:tc>
          <w:tcPr>
            <w:tcW w:w="0" w:type="auto"/>
            <w:shd w:val="clear" w:color="auto" w:fill="FFFFFF"/>
            <w:hideMark/>
          </w:tcPr>
          <w:p w14:paraId="627648BD"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США</w:t>
            </w:r>
          </w:p>
        </w:tc>
        <w:tc>
          <w:tcPr>
            <w:tcW w:w="0" w:type="auto"/>
            <w:shd w:val="clear" w:color="auto" w:fill="FFFFFF"/>
            <w:hideMark/>
          </w:tcPr>
          <w:p w14:paraId="6ED16E0C"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3 390</w:t>
            </w:r>
          </w:p>
        </w:tc>
        <w:tc>
          <w:tcPr>
            <w:tcW w:w="0" w:type="auto"/>
            <w:shd w:val="clear" w:color="auto" w:fill="FFFFFF"/>
            <w:hideMark/>
          </w:tcPr>
          <w:p w14:paraId="7377B812"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3 961</w:t>
            </w:r>
          </w:p>
        </w:tc>
        <w:tc>
          <w:tcPr>
            <w:tcW w:w="0" w:type="auto"/>
            <w:shd w:val="clear" w:color="auto" w:fill="FFFFFF"/>
            <w:hideMark/>
          </w:tcPr>
          <w:p w14:paraId="52DD722A"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4 470</w:t>
            </w:r>
          </w:p>
        </w:tc>
      </w:tr>
      <w:tr w:rsidR="00EC25BD" w:rsidRPr="00C44F95" w14:paraId="56B6051E" w14:textId="77777777" w:rsidTr="005B6D43">
        <w:tc>
          <w:tcPr>
            <w:tcW w:w="0" w:type="auto"/>
            <w:shd w:val="clear" w:color="auto" w:fill="FFFFFF"/>
            <w:hideMark/>
          </w:tcPr>
          <w:p w14:paraId="64C1F5C9"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Индия</w:t>
            </w:r>
          </w:p>
        </w:tc>
        <w:tc>
          <w:tcPr>
            <w:tcW w:w="0" w:type="auto"/>
            <w:shd w:val="clear" w:color="auto" w:fill="FFFFFF"/>
            <w:hideMark/>
          </w:tcPr>
          <w:p w14:paraId="7FFF08B1"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846</w:t>
            </w:r>
          </w:p>
        </w:tc>
        <w:tc>
          <w:tcPr>
            <w:tcW w:w="0" w:type="auto"/>
            <w:shd w:val="clear" w:color="auto" w:fill="FFFFFF"/>
            <w:hideMark/>
          </w:tcPr>
          <w:p w14:paraId="75FD64FC"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1 877</w:t>
            </w:r>
          </w:p>
        </w:tc>
        <w:tc>
          <w:tcPr>
            <w:tcW w:w="0" w:type="auto"/>
            <w:shd w:val="clear" w:color="auto" w:fill="FFFFFF"/>
            <w:hideMark/>
          </w:tcPr>
          <w:p w14:paraId="15180CF6"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3 823</w:t>
            </w:r>
          </w:p>
        </w:tc>
      </w:tr>
      <w:tr w:rsidR="00EC25BD" w:rsidRPr="00C44F95" w14:paraId="31F386A9" w14:textId="77777777" w:rsidTr="005B6D43">
        <w:tc>
          <w:tcPr>
            <w:tcW w:w="0" w:type="auto"/>
            <w:shd w:val="clear" w:color="auto" w:fill="FFFFFF"/>
            <w:hideMark/>
          </w:tcPr>
          <w:p w14:paraId="1FEF423E"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Япония</w:t>
            </w:r>
          </w:p>
        </w:tc>
        <w:tc>
          <w:tcPr>
            <w:tcW w:w="0" w:type="auto"/>
            <w:shd w:val="clear" w:color="auto" w:fill="FFFFFF"/>
            <w:hideMark/>
          </w:tcPr>
          <w:p w14:paraId="38CCFF0B"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1 692</w:t>
            </w:r>
          </w:p>
        </w:tc>
        <w:tc>
          <w:tcPr>
            <w:tcW w:w="0" w:type="auto"/>
            <w:shd w:val="clear" w:color="auto" w:fill="FFFFFF"/>
            <w:hideMark/>
          </w:tcPr>
          <w:p w14:paraId="2B611D84"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1 497</w:t>
            </w:r>
          </w:p>
        </w:tc>
        <w:tc>
          <w:tcPr>
            <w:tcW w:w="0" w:type="auto"/>
            <w:shd w:val="clear" w:color="auto" w:fill="FFFFFF"/>
            <w:hideMark/>
          </w:tcPr>
          <w:p w14:paraId="47B62699"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1 628</w:t>
            </w:r>
          </w:p>
        </w:tc>
      </w:tr>
      <w:tr w:rsidR="00EC25BD" w:rsidRPr="00C44F95" w14:paraId="424F1D6C" w14:textId="77777777" w:rsidTr="005B6D43">
        <w:tc>
          <w:tcPr>
            <w:tcW w:w="0" w:type="auto"/>
            <w:shd w:val="clear" w:color="auto" w:fill="FFFFFF"/>
            <w:hideMark/>
          </w:tcPr>
          <w:p w14:paraId="6681DB62"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Россия</w:t>
            </w:r>
          </w:p>
        </w:tc>
        <w:tc>
          <w:tcPr>
            <w:tcW w:w="0" w:type="auto"/>
            <w:shd w:val="clear" w:color="auto" w:fill="FFFFFF"/>
            <w:hideMark/>
          </w:tcPr>
          <w:p w14:paraId="1ECA1E36"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659</w:t>
            </w:r>
          </w:p>
        </w:tc>
        <w:tc>
          <w:tcPr>
            <w:tcW w:w="0" w:type="auto"/>
            <w:shd w:val="clear" w:color="auto" w:fill="FFFFFF"/>
            <w:hideMark/>
          </w:tcPr>
          <w:p w14:paraId="4AF5CEC4"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932</w:t>
            </w:r>
          </w:p>
        </w:tc>
        <w:tc>
          <w:tcPr>
            <w:tcW w:w="0" w:type="auto"/>
            <w:shd w:val="clear" w:color="auto" w:fill="FFFFFF"/>
            <w:hideMark/>
          </w:tcPr>
          <w:p w14:paraId="530A042D"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1 482</w:t>
            </w:r>
          </w:p>
        </w:tc>
      </w:tr>
      <w:tr w:rsidR="00EC25BD" w:rsidRPr="00C44F95" w14:paraId="404403D1" w14:textId="77777777" w:rsidTr="005B6D43">
        <w:tc>
          <w:tcPr>
            <w:tcW w:w="0" w:type="auto"/>
            <w:shd w:val="clear" w:color="auto" w:fill="FFFFFF"/>
            <w:hideMark/>
          </w:tcPr>
          <w:p w14:paraId="7028815D"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Бразилия</w:t>
            </w:r>
          </w:p>
        </w:tc>
        <w:tc>
          <w:tcPr>
            <w:tcW w:w="0" w:type="auto"/>
            <w:shd w:val="clear" w:color="auto" w:fill="FFFFFF"/>
            <w:hideMark/>
          </w:tcPr>
          <w:p w14:paraId="5CF7B16A"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500</w:t>
            </w:r>
          </w:p>
        </w:tc>
        <w:tc>
          <w:tcPr>
            <w:tcW w:w="0" w:type="auto"/>
            <w:shd w:val="clear" w:color="auto" w:fill="FFFFFF"/>
            <w:hideMark/>
          </w:tcPr>
          <w:p w14:paraId="255E0740"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768</w:t>
            </w:r>
          </w:p>
        </w:tc>
        <w:tc>
          <w:tcPr>
            <w:tcW w:w="0" w:type="auto"/>
            <w:shd w:val="clear" w:color="auto" w:fill="FFFFFF"/>
            <w:hideMark/>
          </w:tcPr>
          <w:p w14:paraId="2348F0A1"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1 155</w:t>
            </w:r>
          </w:p>
        </w:tc>
      </w:tr>
      <w:tr w:rsidR="00EC25BD" w:rsidRPr="00C44F95" w14:paraId="27583E9A" w14:textId="77777777" w:rsidTr="005B6D43">
        <w:tc>
          <w:tcPr>
            <w:tcW w:w="0" w:type="auto"/>
            <w:shd w:val="clear" w:color="auto" w:fill="FFFFFF"/>
            <w:hideMark/>
          </w:tcPr>
          <w:p w14:paraId="0C532CAA"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Всего в 60 крупнейших странах</w:t>
            </w:r>
          </w:p>
        </w:tc>
        <w:tc>
          <w:tcPr>
            <w:tcW w:w="0" w:type="auto"/>
            <w:shd w:val="clear" w:color="auto" w:fill="FFFFFF"/>
            <w:hideMark/>
          </w:tcPr>
          <w:p w14:paraId="6DE53106"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17 012</w:t>
            </w:r>
          </w:p>
        </w:tc>
        <w:tc>
          <w:tcPr>
            <w:tcW w:w="0" w:type="auto"/>
            <w:shd w:val="clear" w:color="auto" w:fill="FFFFFF"/>
            <w:hideMark/>
          </w:tcPr>
          <w:p w14:paraId="0C96A706"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23357,9</w:t>
            </w:r>
          </w:p>
        </w:tc>
        <w:tc>
          <w:tcPr>
            <w:tcW w:w="0" w:type="auto"/>
            <w:shd w:val="clear" w:color="auto" w:fill="FFFFFF"/>
            <w:hideMark/>
          </w:tcPr>
          <w:p w14:paraId="0A923DC4" w14:textId="77777777" w:rsidR="00EC25BD" w:rsidRPr="00AD22CB" w:rsidRDefault="00EC25BD" w:rsidP="00AD22CB">
            <w:pPr>
              <w:jc w:val="center"/>
              <w:rPr>
                <w:rFonts w:ascii="Times New Roman" w:eastAsia="Times New Roman" w:hAnsi="Times New Roman"/>
                <w:color w:val="282828"/>
              </w:rPr>
            </w:pPr>
            <w:r w:rsidRPr="00AD22CB">
              <w:rPr>
                <w:rFonts w:ascii="Times New Roman" w:eastAsia="Times New Roman" w:hAnsi="Times New Roman"/>
                <w:color w:val="282828"/>
              </w:rPr>
              <w:t>33471,2</w:t>
            </w:r>
          </w:p>
        </w:tc>
      </w:tr>
    </w:tbl>
    <w:p w14:paraId="5543653E" w14:textId="77777777" w:rsidR="00021985" w:rsidRDefault="00021985" w:rsidP="00021985">
      <w:pPr>
        <w:pStyle w:val="af4"/>
        <w:spacing w:line="276" w:lineRule="auto"/>
        <w:ind w:firstLine="708"/>
        <w:jc w:val="both"/>
        <w:rPr>
          <w:sz w:val="20"/>
          <w:szCs w:val="20"/>
          <w:shd w:val="clear" w:color="auto" w:fill="FFFFFF"/>
        </w:rPr>
      </w:pPr>
    </w:p>
    <w:p w14:paraId="62908DE8" w14:textId="48BE71B9" w:rsidR="00EC25BD" w:rsidRPr="00F66E74" w:rsidRDefault="00541157" w:rsidP="00021985">
      <w:pPr>
        <w:pStyle w:val="af4"/>
        <w:spacing w:line="276" w:lineRule="auto"/>
        <w:ind w:firstLine="708"/>
        <w:jc w:val="both"/>
        <w:rPr>
          <w:sz w:val="20"/>
          <w:szCs w:val="20"/>
        </w:rPr>
      </w:pPr>
      <w:r w:rsidRPr="00F66E74">
        <w:rPr>
          <w:sz w:val="20"/>
          <w:szCs w:val="20"/>
          <w:shd w:val="clear" w:color="auto" w:fill="FFFFFF"/>
        </w:rPr>
        <w:t>Источник</w:t>
      </w:r>
      <w:r w:rsidRPr="00F66E74">
        <w:rPr>
          <w:sz w:val="20"/>
          <w:szCs w:val="20"/>
          <w:shd w:val="clear" w:color="auto" w:fill="FFFFFF"/>
          <w:lang w:val="en-US"/>
        </w:rPr>
        <w:t xml:space="preserve">: </w:t>
      </w:r>
      <w:r w:rsidR="004E2A4C" w:rsidRPr="00F66E74">
        <w:rPr>
          <w:sz w:val="20"/>
          <w:szCs w:val="20"/>
          <w:shd w:val="clear" w:color="auto" w:fill="FFFFFF"/>
          <w:lang w:val="en-US"/>
        </w:rPr>
        <w:t xml:space="preserve">Retail 2022: </w:t>
      </w:r>
      <w:r w:rsidR="004E2A4C" w:rsidRPr="00F66E74">
        <w:rPr>
          <w:sz w:val="20"/>
          <w:szCs w:val="20"/>
          <w:lang w:val="en-US"/>
        </w:rPr>
        <w:t>How the Economist Intelligence Unit sees the retail landscape changing over the next decade</w:t>
      </w:r>
      <w:r w:rsidR="0065371C" w:rsidRPr="00F66E74">
        <w:rPr>
          <w:sz w:val="20"/>
          <w:szCs w:val="20"/>
          <w:lang w:val="en-US"/>
        </w:rPr>
        <w:t xml:space="preserve"> </w:t>
      </w:r>
      <w:r w:rsidR="00B514C6" w:rsidRPr="00F66E74">
        <w:rPr>
          <w:sz w:val="20"/>
          <w:szCs w:val="20"/>
          <w:lang w:val="en-US"/>
        </w:rPr>
        <w:t>[</w:t>
      </w:r>
      <w:r w:rsidR="00B514C6" w:rsidRPr="00F66E74">
        <w:rPr>
          <w:sz w:val="20"/>
          <w:szCs w:val="20"/>
        </w:rPr>
        <w:t>Электронный</w:t>
      </w:r>
      <w:r w:rsidR="00B514C6" w:rsidRPr="00F66E74">
        <w:rPr>
          <w:sz w:val="20"/>
          <w:szCs w:val="20"/>
          <w:lang w:val="en-US"/>
        </w:rPr>
        <w:t xml:space="preserve"> </w:t>
      </w:r>
      <w:r w:rsidR="00B514C6" w:rsidRPr="00F66E74">
        <w:rPr>
          <w:sz w:val="20"/>
          <w:szCs w:val="20"/>
        </w:rPr>
        <w:t>ресурс</w:t>
      </w:r>
      <w:r w:rsidR="00B514C6" w:rsidRPr="00F66E74">
        <w:rPr>
          <w:sz w:val="20"/>
          <w:szCs w:val="20"/>
          <w:lang w:val="en-US"/>
        </w:rPr>
        <w:t>] //</w:t>
      </w:r>
      <w:r w:rsidR="00B514C6" w:rsidRPr="00F66E74">
        <w:rPr>
          <w:sz w:val="20"/>
          <w:szCs w:val="20"/>
          <w:shd w:val="clear" w:color="auto" w:fill="FFFFFF"/>
          <w:lang w:val="en-US"/>
        </w:rPr>
        <w:t xml:space="preserve"> Economist Intelligence Unit [</w:t>
      </w:r>
      <w:r w:rsidR="00B514C6" w:rsidRPr="00F66E74">
        <w:rPr>
          <w:sz w:val="20"/>
          <w:szCs w:val="20"/>
          <w:shd w:val="clear" w:color="auto" w:fill="FFFFFF"/>
        </w:rPr>
        <w:t>сайт</w:t>
      </w:r>
      <w:r w:rsidR="00B514C6" w:rsidRPr="00F66E74">
        <w:rPr>
          <w:sz w:val="20"/>
          <w:szCs w:val="20"/>
          <w:shd w:val="clear" w:color="auto" w:fill="FFFFFF"/>
          <w:lang w:val="en-US"/>
        </w:rPr>
        <w:t>]. URL</w:t>
      </w:r>
      <w:r w:rsidR="00B514C6" w:rsidRPr="00F66E74">
        <w:rPr>
          <w:sz w:val="20"/>
          <w:szCs w:val="20"/>
          <w:shd w:val="clear" w:color="auto" w:fill="FFFFFF"/>
        </w:rPr>
        <w:t>:</w:t>
      </w:r>
      <w:r w:rsidR="004E2A4C" w:rsidRPr="00F66E74">
        <w:rPr>
          <w:sz w:val="20"/>
          <w:szCs w:val="20"/>
        </w:rPr>
        <w:t xml:space="preserve"> </w:t>
      </w:r>
      <w:r w:rsidR="00B514C6" w:rsidRPr="00F66E74">
        <w:rPr>
          <w:sz w:val="20"/>
          <w:szCs w:val="20"/>
          <w:shd w:val="clear" w:color="auto" w:fill="FFFFFF"/>
          <w:lang w:val="en-US"/>
        </w:rPr>
        <w:t>http</w:t>
      </w:r>
      <w:r w:rsidR="00B514C6" w:rsidRPr="00F66E74">
        <w:rPr>
          <w:sz w:val="20"/>
          <w:szCs w:val="20"/>
          <w:shd w:val="clear" w:color="auto" w:fill="FFFFFF"/>
        </w:rPr>
        <w:t>://</w:t>
      </w:r>
      <w:r w:rsidR="00B514C6" w:rsidRPr="00F66E74">
        <w:rPr>
          <w:sz w:val="20"/>
          <w:szCs w:val="20"/>
          <w:shd w:val="clear" w:color="auto" w:fill="FFFFFF"/>
          <w:lang w:val="en-US"/>
        </w:rPr>
        <w:t>www</w:t>
      </w:r>
      <w:r w:rsidR="00B514C6" w:rsidRPr="00F66E74">
        <w:rPr>
          <w:sz w:val="20"/>
          <w:szCs w:val="20"/>
          <w:shd w:val="clear" w:color="auto" w:fill="FFFFFF"/>
        </w:rPr>
        <w:t>.</w:t>
      </w:r>
      <w:r w:rsidR="00B514C6" w:rsidRPr="00F66E74">
        <w:rPr>
          <w:sz w:val="20"/>
          <w:szCs w:val="20"/>
          <w:shd w:val="clear" w:color="auto" w:fill="FFFFFF"/>
          <w:lang w:val="en-US"/>
        </w:rPr>
        <w:t>acotex</w:t>
      </w:r>
      <w:r w:rsidR="00B514C6" w:rsidRPr="00F66E74">
        <w:rPr>
          <w:sz w:val="20"/>
          <w:szCs w:val="20"/>
          <w:shd w:val="clear" w:color="auto" w:fill="FFFFFF"/>
        </w:rPr>
        <w:t>.</w:t>
      </w:r>
      <w:r w:rsidR="00B514C6" w:rsidRPr="00F66E74">
        <w:rPr>
          <w:sz w:val="20"/>
          <w:szCs w:val="20"/>
          <w:shd w:val="clear" w:color="auto" w:fill="FFFFFF"/>
          <w:lang w:val="en-US"/>
        </w:rPr>
        <w:t>org</w:t>
      </w:r>
      <w:r w:rsidR="00B514C6" w:rsidRPr="00F66E74">
        <w:rPr>
          <w:sz w:val="20"/>
          <w:szCs w:val="20"/>
          <w:shd w:val="clear" w:color="auto" w:fill="FFFFFF"/>
        </w:rPr>
        <w:t>/</w:t>
      </w:r>
      <w:r w:rsidR="00B514C6" w:rsidRPr="00F66E74">
        <w:rPr>
          <w:sz w:val="20"/>
          <w:szCs w:val="20"/>
          <w:shd w:val="clear" w:color="auto" w:fill="FFFFFF"/>
          <w:lang w:val="en-US"/>
        </w:rPr>
        <w:t>wp</w:t>
      </w:r>
      <w:r w:rsidR="00B514C6" w:rsidRPr="00F66E74">
        <w:rPr>
          <w:sz w:val="20"/>
          <w:szCs w:val="20"/>
          <w:shd w:val="clear" w:color="auto" w:fill="FFFFFF"/>
        </w:rPr>
        <w:t>-</w:t>
      </w:r>
      <w:r w:rsidR="00B514C6" w:rsidRPr="00F66E74">
        <w:rPr>
          <w:sz w:val="20"/>
          <w:szCs w:val="20"/>
          <w:shd w:val="clear" w:color="auto" w:fill="FFFFFF"/>
          <w:lang w:val="en-US"/>
        </w:rPr>
        <w:t>content</w:t>
      </w:r>
      <w:r w:rsidR="00B514C6" w:rsidRPr="00F66E74">
        <w:rPr>
          <w:sz w:val="20"/>
          <w:szCs w:val="20"/>
          <w:shd w:val="clear" w:color="auto" w:fill="FFFFFF"/>
        </w:rPr>
        <w:t>/</w:t>
      </w:r>
      <w:r w:rsidR="00B514C6" w:rsidRPr="00F66E74">
        <w:rPr>
          <w:sz w:val="20"/>
          <w:szCs w:val="20"/>
          <w:shd w:val="clear" w:color="auto" w:fill="FFFFFF"/>
          <w:lang w:val="en-US"/>
        </w:rPr>
        <w:t>uploads</w:t>
      </w:r>
      <w:r w:rsidR="00B514C6" w:rsidRPr="00F66E74">
        <w:rPr>
          <w:sz w:val="20"/>
          <w:szCs w:val="20"/>
          <w:shd w:val="clear" w:color="auto" w:fill="FFFFFF"/>
        </w:rPr>
        <w:t>/</w:t>
      </w:r>
      <w:r w:rsidR="00B514C6" w:rsidRPr="00F66E74">
        <w:rPr>
          <w:sz w:val="20"/>
          <w:szCs w:val="20"/>
          <w:shd w:val="clear" w:color="auto" w:fill="FFFFFF"/>
          <w:lang w:val="en-US"/>
        </w:rPr>
        <w:t>Web</w:t>
      </w:r>
      <w:r w:rsidR="00B514C6" w:rsidRPr="00F66E74">
        <w:rPr>
          <w:sz w:val="20"/>
          <w:szCs w:val="20"/>
          <w:shd w:val="clear" w:color="auto" w:fill="FFFFFF"/>
        </w:rPr>
        <w:t>20130212</w:t>
      </w:r>
      <w:r w:rsidR="00B514C6" w:rsidRPr="00F66E74">
        <w:rPr>
          <w:sz w:val="20"/>
          <w:szCs w:val="20"/>
          <w:shd w:val="clear" w:color="auto" w:fill="FFFFFF"/>
          <w:lang w:val="en-US"/>
        </w:rPr>
        <w:t>Como</w:t>
      </w:r>
      <w:r w:rsidR="00B514C6" w:rsidRPr="00F66E74">
        <w:rPr>
          <w:sz w:val="20"/>
          <w:szCs w:val="20"/>
          <w:shd w:val="clear" w:color="auto" w:fill="FFFFFF"/>
        </w:rPr>
        <w:t>_</w:t>
      </w:r>
      <w:r w:rsidR="00B514C6" w:rsidRPr="00F66E74">
        <w:rPr>
          <w:sz w:val="20"/>
          <w:szCs w:val="20"/>
          <w:shd w:val="clear" w:color="auto" w:fill="FFFFFF"/>
          <w:lang w:val="en-US"/>
        </w:rPr>
        <w:t>sera</w:t>
      </w:r>
      <w:r w:rsidR="00B514C6" w:rsidRPr="00F66E74">
        <w:rPr>
          <w:sz w:val="20"/>
          <w:szCs w:val="20"/>
          <w:shd w:val="clear" w:color="auto" w:fill="FFFFFF"/>
        </w:rPr>
        <w:t>_</w:t>
      </w:r>
      <w:r w:rsidR="00B514C6" w:rsidRPr="00F66E74">
        <w:rPr>
          <w:sz w:val="20"/>
          <w:szCs w:val="20"/>
          <w:shd w:val="clear" w:color="auto" w:fill="FFFFFF"/>
          <w:lang w:val="en-US"/>
        </w:rPr>
        <w:t>el</w:t>
      </w:r>
      <w:r w:rsidR="00B514C6" w:rsidRPr="00F66E74">
        <w:rPr>
          <w:sz w:val="20"/>
          <w:szCs w:val="20"/>
          <w:shd w:val="clear" w:color="auto" w:fill="FFFFFF"/>
        </w:rPr>
        <w:t>_</w:t>
      </w:r>
      <w:r w:rsidR="00B514C6" w:rsidRPr="00F66E74">
        <w:rPr>
          <w:sz w:val="20"/>
          <w:szCs w:val="20"/>
          <w:shd w:val="clear" w:color="auto" w:fill="FFFFFF"/>
          <w:lang w:val="en-US"/>
        </w:rPr>
        <w:t>retail</w:t>
      </w:r>
      <w:r w:rsidR="00B514C6" w:rsidRPr="00F66E74">
        <w:rPr>
          <w:sz w:val="20"/>
          <w:szCs w:val="20"/>
          <w:shd w:val="clear" w:color="auto" w:fill="FFFFFF"/>
        </w:rPr>
        <w:t>_</w:t>
      </w:r>
      <w:r w:rsidR="00B514C6" w:rsidRPr="00F66E74">
        <w:rPr>
          <w:sz w:val="20"/>
          <w:szCs w:val="20"/>
          <w:shd w:val="clear" w:color="auto" w:fill="FFFFFF"/>
          <w:lang w:val="en-US"/>
        </w:rPr>
        <w:t>en</w:t>
      </w:r>
      <w:r w:rsidR="00B514C6" w:rsidRPr="00F66E74">
        <w:rPr>
          <w:sz w:val="20"/>
          <w:szCs w:val="20"/>
          <w:shd w:val="clear" w:color="auto" w:fill="FFFFFF"/>
        </w:rPr>
        <w:t>_2020.</w:t>
      </w:r>
      <w:r w:rsidR="00B514C6" w:rsidRPr="00F66E74">
        <w:rPr>
          <w:sz w:val="20"/>
          <w:szCs w:val="20"/>
          <w:shd w:val="clear" w:color="auto" w:fill="FFFFFF"/>
          <w:lang w:val="en-US"/>
        </w:rPr>
        <w:t>pdf</w:t>
      </w:r>
      <w:r w:rsidR="009B1519" w:rsidRPr="00F66E74">
        <w:rPr>
          <w:sz w:val="20"/>
          <w:szCs w:val="20"/>
          <w:shd w:val="clear" w:color="auto" w:fill="FFFFFF"/>
        </w:rPr>
        <w:t xml:space="preserve"> (дата обращения: 23.12</w:t>
      </w:r>
      <w:r w:rsidR="00B01D0F" w:rsidRPr="00F66E74">
        <w:rPr>
          <w:sz w:val="20"/>
          <w:szCs w:val="20"/>
          <w:shd w:val="clear" w:color="auto" w:fill="FFFFFF"/>
        </w:rPr>
        <w:t>.</w:t>
      </w:r>
      <w:r w:rsidR="009B1519" w:rsidRPr="00F66E74">
        <w:rPr>
          <w:sz w:val="20"/>
          <w:szCs w:val="20"/>
          <w:shd w:val="clear" w:color="auto" w:fill="FFFFFF"/>
        </w:rPr>
        <w:t>16</w:t>
      </w:r>
      <w:r w:rsidR="00B514C6" w:rsidRPr="00F66E74">
        <w:rPr>
          <w:sz w:val="20"/>
          <w:szCs w:val="20"/>
          <w:shd w:val="clear" w:color="auto" w:fill="FFFFFF"/>
        </w:rPr>
        <w:t>)</w:t>
      </w:r>
    </w:p>
    <w:p w14:paraId="1D7D8244" w14:textId="77777777" w:rsidR="00554BC9" w:rsidRPr="00C44F95" w:rsidRDefault="00381504"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Использование западных моделей розничной торговли</w:t>
      </w:r>
      <w:r w:rsidR="00554BC9" w:rsidRPr="00C44F95">
        <w:rPr>
          <w:rFonts w:ascii="Times New Roman" w:eastAsia="Times New Roman" w:hAnsi="Times New Roman"/>
          <w:color w:val="000000"/>
          <w:sz w:val="26"/>
          <w:szCs w:val="26"/>
        </w:rPr>
        <w:t xml:space="preserve"> и</w:t>
      </w:r>
      <w:r w:rsidRPr="00C44F95">
        <w:rPr>
          <w:rFonts w:ascii="Times New Roman" w:eastAsia="Times New Roman" w:hAnsi="Times New Roman"/>
          <w:color w:val="000000"/>
          <w:sz w:val="26"/>
          <w:szCs w:val="26"/>
        </w:rPr>
        <w:t xml:space="preserve"> научно-технических достижений вовсе не исключает широкомасштабное наступление компаний с Востока</w:t>
      </w:r>
      <w:r w:rsidR="00554BC9" w:rsidRPr="00C44F95">
        <w:rPr>
          <w:rFonts w:ascii="Times New Roman" w:eastAsia="Times New Roman" w:hAnsi="Times New Roman"/>
          <w:color w:val="000000"/>
          <w:sz w:val="26"/>
          <w:szCs w:val="26"/>
        </w:rPr>
        <w:t xml:space="preserve"> на Запад. </w:t>
      </w:r>
    </w:p>
    <w:p w14:paraId="72FB1CAD" w14:textId="77777777" w:rsidR="00554BC9" w:rsidRPr="00C44F95" w:rsidRDefault="00AE10C9"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w:t>
      </w:r>
      <w:r w:rsidR="00554BC9" w:rsidRPr="00C44F95">
        <w:rPr>
          <w:rFonts w:ascii="Times New Roman" w:eastAsia="Times New Roman" w:hAnsi="Times New Roman"/>
          <w:color w:val="000000"/>
          <w:sz w:val="26"/>
          <w:szCs w:val="26"/>
        </w:rPr>
        <w:t xml:space="preserve">Возьмем для примера китайские компании. Банки обладают огромной ликвидностью, позволяющей им поддержать любые планы </w:t>
      </w:r>
      <w:proofErr w:type="spellStart"/>
      <w:r w:rsidR="00554BC9" w:rsidRPr="00C44F95">
        <w:rPr>
          <w:rFonts w:ascii="Times New Roman" w:eastAsia="Times New Roman" w:hAnsi="Times New Roman"/>
          <w:color w:val="000000"/>
          <w:sz w:val="26"/>
          <w:szCs w:val="26"/>
        </w:rPr>
        <w:t>ритейлеров</w:t>
      </w:r>
      <w:proofErr w:type="spellEnd"/>
      <w:r w:rsidR="00554BC9" w:rsidRPr="00C44F95">
        <w:rPr>
          <w:rFonts w:ascii="Times New Roman" w:eastAsia="Times New Roman" w:hAnsi="Times New Roman"/>
          <w:color w:val="000000"/>
          <w:sz w:val="26"/>
          <w:szCs w:val="26"/>
        </w:rPr>
        <w:t xml:space="preserve"> по международной экспансии. Бренды электроники </w:t>
      </w:r>
      <w:proofErr w:type="spellStart"/>
      <w:r w:rsidR="00554BC9" w:rsidRPr="00C44F95">
        <w:rPr>
          <w:rFonts w:ascii="Times New Roman" w:eastAsia="Times New Roman" w:hAnsi="Times New Roman"/>
          <w:color w:val="000000"/>
          <w:sz w:val="26"/>
          <w:szCs w:val="26"/>
        </w:rPr>
        <w:t>Lenovo</w:t>
      </w:r>
      <w:proofErr w:type="spellEnd"/>
      <w:r w:rsidR="00554BC9" w:rsidRPr="00C44F95">
        <w:rPr>
          <w:rFonts w:ascii="Times New Roman" w:eastAsia="Times New Roman" w:hAnsi="Times New Roman"/>
          <w:color w:val="000000"/>
          <w:sz w:val="26"/>
          <w:szCs w:val="26"/>
        </w:rPr>
        <w:t xml:space="preserve"> и </w:t>
      </w:r>
      <w:proofErr w:type="spellStart"/>
      <w:r w:rsidR="00554BC9" w:rsidRPr="00C44F95">
        <w:rPr>
          <w:rFonts w:ascii="Times New Roman" w:eastAsia="Times New Roman" w:hAnsi="Times New Roman"/>
          <w:color w:val="000000"/>
          <w:sz w:val="26"/>
          <w:szCs w:val="26"/>
        </w:rPr>
        <w:t>Haier</w:t>
      </w:r>
      <w:proofErr w:type="spellEnd"/>
      <w:r w:rsidR="00554BC9" w:rsidRPr="00C44F95">
        <w:rPr>
          <w:rFonts w:ascii="Times New Roman" w:eastAsia="Times New Roman" w:hAnsi="Times New Roman"/>
          <w:color w:val="000000"/>
          <w:sz w:val="26"/>
          <w:szCs w:val="26"/>
        </w:rPr>
        <w:t xml:space="preserve"> имеют устойчивую репутацию, и такие бренды, как </w:t>
      </w:r>
      <w:proofErr w:type="spellStart"/>
      <w:r w:rsidR="00554BC9" w:rsidRPr="00C44F95">
        <w:rPr>
          <w:rFonts w:ascii="Times New Roman" w:eastAsia="Times New Roman" w:hAnsi="Times New Roman"/>
          <w:color w:val="000000"/>
          <w:sz w:val="26"/>
          <w:szCs w:val="26"/>
        </w:rPr>
        <w:t>Li-Ning</w:t>
      </w:r>
      <w:proofErr w:type="spellEnd"/>
      <w:r w:rsidR="00554BC9" w:rsidRPr="00C44F95">
        <w:rPr>
          <w:rFonts w:ascii="Times New Roman" w:eastAsia="Times New Roman" w:hAnsi="Times New Roman"/>
          <w:color w:val="000000"/>
          <w:sz w:val="26"/>
          <w:szCs w:val="26"/>
        </w:rPr>
        <w:t xml:space="preserve"> </w:t>
      </w:r>
      <w:proofErr w:type="spellStart"/>
      <w:r w:rsidR="00554BC9" w:rsidRPr="00C44F95">
        <w:rPr>
          <w:rFonts w:ascii="Times New Roman" w:eastAsia="Times New Roman" w:hAnsi="Times New Roman"/>
          <w:color w:val="000000"/>
          <w:sz w:val="26"/>
          <w:szCs w:val="26"/>
        </w:rPr>
        <w:t>Sports</w:t>
      </w:r>
      <w:proofErr w:type="spellEnd"/>
      <w:r w:rsidR="00554BC9" w:rsidRPr="00C44F95">
        <w:rPr>
          <w:rFonts w:ascii="Times New Roman" w:eastAsia="Times New Roman" w:hAnsi="Times New Roman"/>
          <w:color w:val="000000"/>
          <w:sz w:val="26"/>
          <w:szCs w:val="26"/>
        </w:rPr>
        <w:t>, тоже в перспективе способны привлечь западного потребителя</w:t>
      </w:r>
      <w:r w:rsidRPr="00C44F95">
        <w:rPr>
          <w:rFonts w:ascii="Times New Roman" w:eastAsia="Times New Roman" w:hAnsi="Times New Roman"/>
          <w:color w:val="000000"/>
          <w:sz w:val="26"/>
          <w:szCs w:val="26"/>
        </w:rPr>
        <w:t>»</w:t>
      </w:r>
      <w:r w:rsidR="00554BC9" w:rsidRPr="00C44F95">
        <w:rPr>
          <w:rFonts w:ascii="Times New Roman" w:eastAsia="Times New Roman" w:hAnsi="Times New Roman"/>
          <w:color w:val="000000"/>
          <w:sz w:val="26"/>
          <w:szCs w:val="26"/>
        </w:rPr>
        <w:t>.</w:t>
      </w:r>
      <w:r w:rsidRPr="00C44F95">
        <w:rPr>
          <w:rStyle w:val="a5"/>
          <w:rFonts w:ascii="Times New Roman" w:eastAsia="Times New Roman" w:hAnsi="Times New Roman"/>
          <w:color w:val="000000"/>
          <w:sz w:val="26"/>
          <w:szCs w:val="26"/>
        </w:rPr>
        <w:footnoteReference w:id="19"/>
      </w:r>
    </w:p>
    <w:p w14:paraId="26881EF9" w14:textId="77777777" w:rsidR="00554BC9" w:rsidRPr="00C44F95" w:rsidRDefault="00AE10C9"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Индийские розничные продав</w:t>
      </w:r>
      <w:r w:rsidR="00396155" w:rsidRPr="00C44F95">
        <w:rPr>
          <w:rFonts w:ascii="Times New Roman" w:eastAsia="Times New Roman" w:hAnsi="Times New Roman"/>
          <w:color w:val="000000"/>
          <w:sz w:val="26"/>
          <w:szCs w:val="26"/>
        </w:rPr>
        <w:t xml:space="preserve">цы </w:t>
      </w:r>
      <w:r w:rsidRPr="00C44F95">
        <w:rPr>
          <w:rFonts w:ascii="Times New Roman" w:eastAsia="Times New Roman" w:hAnsi="Times New Roman"/>
          <w:color w:val="000000"/>
          <w:sz w:val="26"/>
          <w:szCs w:val="26"/>
        </w:rPr>
        <w:t xml:space="preserve">пока что имеют потенциал развития </w:t>
      </w:r>
      <w:r w:rsidR="00554BC9" w:rsidRPr="00C44F95">
        <w:rPr>
          <w:rFonts w:ascii="Times New Roman" w:eastAsia="Times New Roman" w:hAnsi="Times New Roman"/>
          <w:color w:val="000000"/>
          <w:sz w:val="26"/>
          <w:szCs w:val="26"/>
        </w:rPr>
        <w:t xml:space="preserve">внутри </w:t>
      </w:r>
      <w:r w:rsidRPr="00C44F95">
        <w:rPr>
          <w:rFonts w:ascii="Times New Roman" w:eastAsia="Times New Roman" w:hAnsi="Times New Roman"/>
          <w:color w:val="000000"/>
          <w:sz w:val="26"/>
          <w:szCs w:val="26"/>
        </w:rPr>
        <w:t xml:space="preserve">собственной </w:t>
      </w:r>
      <w:r w:rsidR="00396155" w:rsidRPr="00C44F95">
        <w:rPr>
          <w:rFonts w:ascii="Times New Roman" w:eastAsia="Times New Roman" w:hAnsi="Times New Roman"/>
          <w:color w:val="000000"/>
          <w:sz w:val="26"/>
          <w:szCs w:val="26"/>
        </w:rPr>
        <w:t>страны, о</w:t>
      </w:r>
      <w:r w:rsidRPr="00C44F95">
        <w:rPr>
          <w:rFonts w:ascii="Times New Roman" w:eastAsia="Times New Roman" w:hAnsi="Times New Roman"/>
          <w:color w:val="000000"/>
          <w:sz w:val="26"/>
          <w:szCs w:val="26"/>
        </w:rPr>
        <w:t>днако</w:t>
      </w:r>
      <w:r w:rsidR="00396155" w:rsidRPr="00C44F95">
        <w:rPr>
          <w:rFonts w:ascii="Times New Roman" w:eastAsia="Times New Roman" w:hAnsi="Times New Roman"/>
          <w:color w:val="000000"/>
          <w:sz w:val="26"/>
          <w:szCs w:val="26"/>
        </w:rPr>
        <w:t xml:space="preserve"> некоторые местные бренды успешно продвигаются в Европе, на Ближнем</w:t>
      </w:r>
      <w:r w:rsidR="00554BC9" w:rsidRPr="00C44F95">
        <w:rPr>
          <w:rFonts w:ascii="Times New Roman" w:eastAsia="Times New Roman" w:hAnsi="Times New Roman"/>
          <w:color w:val="000000"/>
          <w:sz w:val="26"/>
          <w:szCs w:val="26"/>
        </w:rPr>
        <w:t xml:space="preserve"> Восток</w:t>
      </w:r>
      <w:r w:rsidR="00396155" w:rsidRPr="00C44F95">
        <w:rPr>
          <w:rFonts w:ascii="Times New Roman" w:eastAsia="Times New Roman" w:hAnsi="Times New Roman"/>
          <w:color w:val="000000"/>
          <w:sz w:val="26"/>
          <w:szCs w:val="26"/>
        </w:rPr>
        <w:t>е и в Юго-Восточной Азии</w:t>
      </w:r>
      <w:r w:rsidR="00554BC9" w:rsidRPr="00C44F95">
        <w:rPr>
          <w:rFonts w:ascii="Times New Roman" w:eastAsia="Times New Roman" w:hAnsi="Times New Roman"/>
          <w:color w:val="000000"/>
          <w:sz w:val="26"/>
          <w:szCs w:val="26"/>
        </w:rPr>
        <w:t>.</w:t>
      </w:r>
    </w:p>
    <w:p w14:paraId="4F18EF54" w14:textId="15A89B74" w:rsidR="001A3C21" w:rsidRPr="00C44F95" w:rsidRDefault="00396155"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 xml:space="preserve">Полагая, что львиная доля </w:t>
      </w:r>
      <w:r w:rsidR="00461FD2" w:rsidRPr="00C44F95">
        <w:rPr>
          <w:rFonts w:ascii="Times New Roman" w:eastAsia="Times New Roman" w:hAnsi="Times New Roman"/>
          <w:color w:val="000000"/>
          <w:sz w:val="26"/>
          <w:szCs w:val="26"/>
        </w:rPr>
        <w:t>ресурсов розничной торговли Европы будет идти</w:t>
      </w:r>
      <w:r w:rsidR="00B9170D" w:rsidRPr="00C44F95">
        <w:rPr>
          <w:rFonts w:ascii="Times New Roman" w:eastAsia="Times New Roman" w:hAnsi="Times New Roman"/>
          <w:color w:val="000000"/>
          <w:sz w:val="26"/>
          <w:szCs w:val="26"/>
        </w:rPr>
        <w:t xml:space="preserve"> на </w:t>
      </w:r>
      <w:r w:rsidR="001A3C21" w:rsidRPr="00C44F95">
        <w:rPr>
          <w:rFonts w:ascii="Times New Roman" w:eastAsia="Times New Roman" w:hAnsi="Times New Roman"/>
          <w:color w:val="000000"/>
          <w:sz w:val="26"/>
          <w:szCs w:val="26"/>
        </w:rPr>
        <w:t xml:space="preserve">Восток, </w:t>
      </w:r>
      <w:r w:rsidR="00461FD2" w:rsidRPr="00C44F95">
        <w:rPr>
          <w:rFonts w:ascii="Times New Roman" w:eastAsia="Times New Roman" w:hAnsi="Times New Roman"/>
          <w:color w:val="000000"/>
          <w:sz w:val="26"/>
          <w:szCs w:val="26"/>
        </w:rPr>
        <w:t>не стоит сбрасывать со счетов рынки</w:t>
      </w:r>
      <w:r w:rsidR="001A3C21" w:rsidRPr="00C44F95">
        <w:rPr>
          <w:rFonts w:ascii="Times New Roman" w:eastAsia="Times New Roman" w:hAnsi="Times New Roman"/>
          <w:color w:val="000000"/>
          <w:sz w:val="26"/>
          <w:szCs w:val="26"/>
        </w:rPr>
        <w:t xml:space="preserve"> </w:t>
      </w:r>
      <w:r w:rsidR="00461FD2" w:rsidRPr="00C44F95">
        <w:rPr>
          <w:rFonts w:ascii="Times New Roman" w:eastAsia="Times New Roman" w:hAnsi="Times New Roman"/>
          <w:color w:val="000000"/>
          <w:sz w:val="26"/>
          <w:szCs w:val="26"/>
        </w:rPr>
        <w:t>Скандинавских</w:t>
      </w:r>
      <w:r w:rsidR="001A3C21" w:rsidRPr="00C44F95">
        <w:rPr>
          <w:rFonts w:ascii="Times New Roman" w:eastAsia="Times New Roman" w:hAnsi="Times New Roman"/>
          <w:color w:val="000000"/>
          <w:sz w:val="26"/>
          <w:szCs w:val="26"/>
        </w:rPr>
        <w:t xml:space="preserve"> страны,</w:t>
      </w:r>
      <w:r w:rsidR="00461FD2" w:rsidRPr="00C44F95">
        <w:rPr>
          <w:rFonts w:ascii="Times New Roman" w:eastAsia="Times New Roman" w:hAnsi="Times New Roman"/>
          <w:color w:val="000000"/>
          <w:sz w:val="26"/>
          <w:szCs w:val="26"/>
        </w:rPr>
        <w:t xml:space="preserve">  где экономическая стабильность, высокий уровень жизни и о</w:t>
      </w:r>
      <w:r w:rsidR="00374563">
        <w:rPr>
          <w:rFonts w:ascii="Times New Roman" w:eastAsia="Times New Roman" w:hAnsi="Times New Roman"/>
          <w:color w:val="000000"/>
          <w:sz w:val="26"/>
          <w:szCs w:val="26"/>
        </w:rPr>
        <w:t>беспеченность ресурсами позволяю</w:t>
      </w:r>
      <w:r w:rsidR="00461FD2" w:rsidRPr="00C44F95">
        <w:rPr>
          <w:rFonts w:ascii="Times New Roman" w:eastAsia="Times New Roman" w:hAnsi="Times New Roman"/>
          <w:color w:val="000000"/>
          <w:sz w:val="26"/>
          <w:szCs w:val="26"/>
        </w:rPr>
        <w:t>т активно развивать хозяйственную деятельность</w:t>
      </w:r>
      <w:r w:rsidR="001A3C21" w:rsidRPr="00C44F95">
        <w:rPr>
          <w:rFonts w:ascii="Times New Roman" w:eastAsia="Times New Roman" w:hAnsi="Times New Roman"/>
          <w:color w:val="000000"/>
          <w:sz w:val="26"/>
          <w:szCs w:val="26"/>
        </w:rPr>
        <w:t xml:space="preserve">. </w:t>
      </w:r>
    </w:p>
    <w:p w14:paraId="0D3874A8" w14:textId="0729D72A" w:rsidR="00FF322C" w:rsidRPr="00F66E74" w:rsidRDefault="0041371C" w:rsidP="00F66E74">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Более того</w:t>
      </w:r>
      <w:r w:rsidR="001A3C21" w:rsidRPr="00C44F95">
        <w:rPr>
          <w:rFonts w:ascii="Times New Roman" w:eastAsia="Times New Roman" w:hAnsi="Times New Roman"/>
          <w:color w:val="000000"/>
          <w:sz w:val="26"/>
          <w:szCs w:val="26"/>
        </w:rPr>
        <w:t>,</w:t>
      </w:r>
      <w:r w:rsidRPr="00C44F95">
        <w:rPr>
          <w:rFonts w:ascii="Times New Roman" w:eastAsia="Times New Roman" w:hAnsi="Times New Roman"/>
          <w:color w:val="000000"/>
          <w:sz w:val="26"/>
          <w:szCs w:val="26"/>
        </w:rPr>
        <w:t xml:space="preserve"> исходя из последних прогнозов изменения реального ВВП</w:t>
      </w:r>
      <w:r w:rsidR="00A92A6A" w:rsidRPr="00C44F95">
        <w:rPr>
          <w:rFonts w:ascii="Times New Roman" w:eastAsia="Times New Roman" w:hAnsi="Times New Roman"/>
          <w:color w:val="000000"/>
          <w:sz w:val="26"/>
          <w:szCs w:val="26"/>
        </w:rPr>
        <w:t>, становиться очевидным, что</w:t>
      </w:r>
      <w:r w:rsidR="001A3C21" w:rsidRPr="00C44F95">
        <w:rPr>
          <w:rFonts w:ascii="Times New Roman" w:eastAsia="Times New Roman" w:hAnsi="Times New Roman"/>
          <w:color w:val="000000"/>
          <w:sz w:val="26"/>
          <w:szCs w:val="26"/>
        </w:rPr>
        <w:t xml:space="preserve"> потенциал</w:t>
      </w:r>
      <w:r w:rsidR="00A92A6A" w:rsidRPr="00C44F95">
        <w:rPr>
          <w:rFonts w:ascii="Times New Roman" w:eastAsia="Times New Roman" w:hAnsi="Times New Roman"/>
          <w:color w:val="000000"/>
          <w:sz w:val="26"/>
          <w:szCs w:val="26"/>
        </w:rPr>
        <w:t xml:space="preserve"> Восточной и Центральной</w:t>
      </w:r>
      <w:r w:rsidRPr="00C44F95">
        <w:rPr>
          <w:rFonts w:ascii="Times New Roman" w:eastAsia="Times New Roman" w:hAnsi="Times New Roman"/>
          <w:color w:val="000000"/>
          <w:sz w:val="26"/>
          <w:szCs w:val="26"/>
        </w:rPr>
        <w:t xml:space="preserve"> Европы</w:t>
      </w:r>
      <w:r w:rsidR="00A92A6A" w:rsidRPr="00C44F95">
        <w:rPr>
          <w:rFonts w:ascii="Times New Roman" w:eastAsia="Times New Roman" w:hAnsi="Times New Roman"/>
          <w:color w:val="000000"/>
          <w:sz w:val="26"/>
          <w:szCs w:val="26"/>
        </w:rPr>
        <w:t xml:space="preserve"> еще не исчерпан</w:t>
      </w:r>
      <w:r w:rsidRPr="00C44F95">
        <w:rPr>
          <w:rFonts w:ascii="Times New Roman" w:eastAsia="Times New Roman" w:hAnsi="Times New Roman"/>
          <w:color w:val="000000"/>
          <w:sz w:val="26"/>
          <w:szCs w:val="26"/>
        </w:rPr>
        <w:t xml:space="preserve"> (</w:t>
      </w:r>
      <w:proofErr w:type="spellStart"/>
      <w:r w:rsidRPr="00C44F95">
        <w:rPr>
          <w:rFonts w:ascii="Times New Roman" w:eastAsia="Times New Roman" w:hAnsi="Times New Roman"/>
          <w:color w:val="000000"/>
          <w:sz w:val="26"/>
          <w:szCs w:val="26"/>
        </w:rPr>
        <w:t>см.табл</w:t>
      </w:r>
      <w:r w:rsidR="00B46DF9" w:rsidRPr="00C44F95">
        <w:rPr>
          <w:rFonts w:ascii="Times New Roman" w:eastAsia="Times New Roman" w:hAnsi="Times New Roman"/>
          <w:color w:val="000000"/>
          <w:sz w:val="26"/>
          <w:szCs w:val="26"/>
        </w:rPr>
        <w:t>ицу</w:t>
      </w:r>
      <w:proofErr w:type="spellEnd"/>
      <w:r w:rsidR="00B46DF9" w:rsidRPr="00C44F95">
        <w:rPr>
          <w:rFonts w:ascii="Times New Roman" w:eastAsia="Times New Roman" w:hAnsi="Times New Roman"/>
          <w:color w:val="000000"/>
          <w:sz w:val="26"/>
          <w:szCs w:val="26"/>
        </w:rPr>
        <w:t xml:space="preserve"> 6</w:t>
      </w:r>
      <w:r w:rsidR="00D848B0" w:rsidRPr="00C44F95">
        <w:rPr>
          <w:rFonts w:ascii="Times New Roman" w:eastAsia="Times New Roman" w:hAnsi="Times New Roman"/>
          <w:color w:val="000000"/>
          <w:sz w:val="26"/>
          <w:szCs w:val="26"/>
        </w:rPr>
        <w:t xml:space="preserve">). </w:t>
      </w:r>
    </w:p>
    <w:p w14:paraId="158FD118" w14:textId="77777777" w:rsidR="00021985" w:rsidRDefault="00021985" w:rsidP="00F66E74">
      <w:pPr>
        <w:shd w:val="clear" w:color="auto" w:fill="FFFFFF"/>
        <w:spacing w:line="360" w:lineRule="auto"/>
        <w:ind w:firstLine="708"/>
        <w:jc w:val="both"/>
        <w:rPr>
          <w:rFonts w:ascii="Times New Roman" w:hAnsi="Times New Roman"/>
          <w:b/>
          <w:color w:val="000000"/>
          <w:sz w:val="26"/>
          <w:szCs w:val="26"/>
        </w:rPr>
      </w:pPr>
    </w:p>
    <w:p w14:paraId="3A39D962" w14:textId="6B301755" w:rsidR="00B92749" w:rsidRPr="00C44F95" w:rsidRDefault="00B46DF9" w:rsidP="00F66E74">
      <w:pPr>
        <w:shd w:val="clear" w:color="auto" w:fill="FFFFFF"/>
        <w:spacing w:line="360" w:lineRule="auto"/>
        <w:ind w:firstLine="708"/>
        <w:jc w:val="both"/>
        <w:rPr>
          <w:rFonts w:ascii="Times New Roman" w:hAnsi="Times New Roman"/>
          <w:b/>
          <w:color w:val="000000"/>
          <w:sz w:val="26"/>
          <w:szCs w:val="26"/>
        </w:rPr>
      </w:pPr>
      <w:r w:rsidRPr="00C44F95">
        <w:rPr>
          <w:rFonts w:ascii="Times New Roman" w:hAnsi="Times New Roman"/>
          <w:b/>
          <w:color w:val="000000"/>
          <w:sz w:val="26"/>
          <w:szCs w:val="26"/>
        </w:rPr>
        <w:lastRenderedPageBreak/>
        <w:t>Таблица 6</w:t>
      </w:r>
      <w:r w:rsidR="00D848B0" w:rsidRPr="00C44F95">
        <w:rPr>
          <w:rFonts w:ascii="Times New Roman" w:hAnsi="Times New Roman"/>
          <w:b/>
          <w:color w:val="000000"/>
          <w:sz w:val="26"/>
          <w:szCs w:val="26"/>
        </w:rPr>
        <w:t>. Прогноз ежегодного роста ВВП в реальном выражении</w:t>
      </w:r>
      <w:r w:rsidR="00480E15" w:rsidRPr="00C44F95">
        <w:rPr>
          <w:rFonts w:ascii="Times New Roman" w:hAnsi="Times New Roman"/>
          <w:b/>
          <w:color w:val="000000"/>
          <w:sz w:val="26"/>
          <w:szCs w:val="26"/>
        </w:rPr>
        <w:t>*</w:t>
      </w:r>
      <w:r w:rsidR="0039613A" w:rsidRPr="00C44F95">
        <w:rPr>
          <w:rFonts w:ascii="Times New Roman" w:hAnsi="Times New Roman"/>
          <w:b/>
          <w:color w:val="000000"/>
          <w:sz w:val="26"/>
          <w:szCs w:val="2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460"/>
        <w:gridCol w:w="1462"/>
        <w:gridCol w:w="1462"/>
        <w:gridCol w:w="1462"/>
        <w:gridCol w:w="1462"/>
      </w:tblGrid>
      <w:tr w:rsidR="005F42E1" w:rsidRPr="00C44F95" w14:paraId="3C8E7382" w14:textId="77777777" w:rsidTr="00E26559">
        <w:trPr>
          <w:trHeight w:val="244"/>
        </w:trPr>
        <w:tc>
          <w:tcPr>
            <w:tcW w:w="2009" w:type="dxa"/>
            <w:shd w:val="clear" w:color="auto" w:fill="auto"/>
          </w:tcPr>
          <w:p w14:paraId="34670663"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Регион</w:t>
            </w:r>
          </w:p>
        </w:tc>
        <w:tc>
          <w:tcPr>
            <w:tcW w:w="1460" w:type="dxa"/>
            <w:shd w:val="clear" w:color="auto" w:fill="auto"/>
          </w:tcPr>
          <w:p w14:paraId="6F6CDC87"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2016</w:t>
            </w:r>
          </w:p>
        </w:tc>
        <w:tc>
          <w:tcPr>
            <w:tcW w:w="1462" w:type="dxa"/>
            <w:shd w:val="clear" w:color="auto" w:fill="auto"/>
          </w:tcPr>
          <w:p w14:paraId="3E551BB5"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2017</w:t>
            </w:r>
          </w:p>
        </w:tc>
        <w:tc>
          <w:tcPr>
            <w:tcW w:w="1462" w:type="dxa"/>
            <w:shd w:val="clear" w:color="auto" w:fill="auto"/>
          </w:tcPr>
          <w:p w14:paraId="6214C18C"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2018</w:t>
            </w:r>
          </w:p>
        </w:tc>
        <w:tc>
          <w:tcPr>
            <w:tcW w:w="1462" w:type="dxa"/>
            <w:shd w:val="clear" w:color="auto" w:fill="auto"/>
          </w:tcPr>
          <w:p w14:paraId="51520D0C"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2019</w:t>
            </w:r>
          </w:p>
        </w:tc>
        <w:tc>
          <w:tcPr>
            <w:tcW w:w="1462" w:type="dxa"/>
            <w:shd w:val="clear" w:color="auto" w:fill="auto"/>
          </w:tcPr>
          <w:p w14:paraId="53CB627F"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2020</w:t>
            </w:r>
          </w:p>
        </w:tc>
      </w:tr>
      <w:tr w:rsidR="005F42E1" w:rsidRPr="00C44F95" w14:paraId="2EF72A9B" w14:textId="77777777" w:rsidTr="00E26559">
        <w:trPr>
          <w:trHeight w:val="253"/>
        </w:trPr>
        <w:tc>
          <w:tcPr>
            <w:tcW w:w="2009" w:type="dxa"/>
            <w:shd w:val="clear" w:color="auto" w:fill="auto"/>
          </w:tcPr>
          <w:p w14:paraId="3FF2261B"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Европейский союз</w:t>
            </w:r>
          </w:p>
        </w:tc>
        <w:tc>
          <w:tcPr>
            <w:tcW w:w="1460" w:type="dxa"/>
            <w:shd w:val="clear" w:color="auto" w:fill="auto"/>
          </w:tcPr>
          <w:p w14:paraId="47ACB885"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2,</w:t>
            </w:r>
            <w:r w:rsidRPr="00AD22CB">
              <w:rPr>
                <w:rFonts w:ascii="Times New Roman" w:eastAsia="Times New Roman" w:hAnsi="Times New Roman"/>
                <w:color w:val="000000"/>
                <w:lang w:val="en-US"/>
              </w:rPr>
              <w:t>1</w:t>
            </w:r>
          </w:p>
        </w:tc>
        <w:tc>
          <w:tcPr>
            <w:tcW w:w="1462" w:type="dxa"/>
            <w:shd w:val="clear" w:color="auto" w:fill="auto"/>
          </w:tcPr>
          <w:p w14:paraId="482F9092"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2</w:t>
            </w:r>
            <w:r w:rsidRPr="00AD22CB">
              <w:rPr>
                <w:rFonts w:ascii="Times New Roman" w:eastAsia="Times New Roman" w:hAnsi="Times New Roman"/>
                <w:color w:val="000000"/>
                <w:lang w:val="en-US"/>
              </w:rPr>
              <w:t>,0</w:t>
            </w:r>
          </w:p>
        </w:tc>
        <w:tc>
          <w:tcPr>
            <w:tcW w:w="1462" w:type="dxa"/>
            <w:shd w:val="clear" w:color="auto" w:fill="auto"/>
          </w:tcPr>
          <w:p w14:paraId="63CA0B1A"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lang w:val="en-US"/>
              </w:rPr>
              <w:t>1</w:t>
            </w:r>
            <w:r w:rsidRPr="00AD22CB">
              <w:rPr>
                <w:rFonts w:ascii="Times New Roman" w:eastAsia="Times New Roman" w:hAnsi="Times New Roman"/>
                <w:color w:val="000000"/>
              </w:rPr>
              <w:t>,</w:t>
            </w:r>
            <w:r w:rsidRPr="00AD22CB">
              <w:rPr>
                <w:rFonts w:ascii="Times New Roman" w:eastAsia="Times New Roman" w:hAnsi="Times New Roman"/>
                <w:color w:val="000000"/>
                <w:lang w:val="en-US"/>
              </w:rPr>
              <w:t>9</w:t>
            </w:r>
          </w:p>
        </w:tc>
        <w:tc>
          <w:tcPr>
            <w:tcW w:w="1462" w:type="dxa"/>
            <w:shd w:val="clear" w:color="auto" w:fill="auto"/>
          </w:tcPr>
          <w:p w14:paraId="5918CB05"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lang w:val="en-US"/>
              </w:rPr>
              <w:t>1</w:t>
            </w:r>
            <w:r w:rsidRPr="00AD22CB">
              <w:rPr>
                <w:rFonts w:ascii="Times New Roman" w:eastAsia="Times New Roman" w:hAnsi="Times New Roman"/>
                <w:color w:val="000000"/>
              </w:rPr>
              <w:t>,</w:t>
            </w:r>
            <w:r w:rsidRPr="00AD22CB">
              <w:rPr>
                <w:rFonts w:ascii="Times New Roman" w:eastAsia="Times New Roman" w:hAnsi="Times New Roman"/>
                <w:color w:val="000000"/>
                <w:lang w:val="en-US"/>
              </w:rPr>
              <w:t>9</w:t>
            </w:r>
          </w:p>
        </w:tc>
        <w:tc>
          <w:tcPr>
            <w:tcW w:w="1462" w:type="dxa"/>
            <w:shd w:val="clear" w:color="auto" w:fill="auto"/>
          </w:tcPr>
          <w:p w14:paraId="27317235"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lang w:val="en-US"/>
              </w:rPr>
              <w:t>1</w:t>
            </w:r>
            <w:r w:rsidRPr="00AD22CB">
              <w:rPr>
                <w:rFonts w:ascii="Times New Roman" w:eastAsia="Times New Roman" w:hAnsi="Times New Roman"/>
                <w:color w:val="000000"/>
              </w:rPr>
              <w:t>,</w:t>
            </w:r>
            <w:r w:rsidRPr="00AD22CB">
              <w:rPr>
                <w:rFonts w:ascii="Times New Roman" w:eastAsia="Times New Roman" w:hAnsi="Times New Roman"/>
                <w:color w:val="000000"/>
                <w:lang w:val="en-US"/>
              </w:rPr>
              <w:t>9</w:t>
            </w:r>
          </w:p>
        </w:tc>
      </w:tr>
      <w:tr w:rsidR="005F42E1" w:rsidRPr="00C44F95" w14:paraId="434DC92E" w14:textId="77777777" w:rsidTr="00E26559">
        <w:trPr>
          <w:trHeight w:val="253"/>
        </w:trPr>
        <w:tc>
          <w:tcPr>
            <w:tcW w:w="2009" w:type="dxa"/>
            <w:shd w:val="clear" w:color="auto" w:fill="auto"/>
          </w:tcPr>
          <w:p w14:paraId="5B2A3D7F"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Западная Европа</w:t>
            </w:r>
          </w:p>
        </w:tc>
        <w:tc>
          <w:tcPr>
            <w:tcW w:w="1460" w:type="dxa"/>
            <w:shd w:val="clear" w:color="auto" w:fill="auto"/>
          </w:tcPr>
          <w:p w14:paraId="7E860C05"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lang w:val="en-US"/>
              </w:rPr>
              <w:t>1,9</w:t>
            </w:r>
          </w:p>
        </w:tc>
        <w:tc>
          <w:tcPr>
            <w:tcW w:w="1462" w:type="dxa"/>
            <w:shd w:val="clear" w:color="auto" w:fill="auto"/>
          </w:tcPr>
          <w:p w14:paraId="778828AE"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1,</w:t>
            </w:r>
            <w:r w:rsidRPr="00AD22CB">
              <w:rPr>
                <w:rFonts w:ascii="Times New Roman" w:eastAsia="Times New Roman" w:hAnsi="Times New Roman"/>
                <w:color w:val="000000"/>
                <w:lang w:val="en-US"/>
              </w:rPr>
              <w:t>8</w:t>
            </w:r>
          </w:p>
        </w:tc>
        <w:tc>
          <w:tcPr>
            <w:tcW w:w="1462" w:type="dxa"/>
            <w:shd w:val="clear" w:color="auto" w:fill="auto"/>
          </w:tcPr>
          <w:p w14:paraId="3D8D87A2"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1</w:t>
            </w:r>
            <w:r w:rsidRPr="00AD22CB">
              <w:rPr>
                <w:rFonts w:ascii="Times New Roman" w:eastAsia="Times New Roman" w:hAnsi="Times New Roman"/>
                <w:color w:val="000000"/>
                <w:lang w:val="en-US"/>
              </w:rPr>
              <w:t>,</w:t>
            </w:r>
            <w:r w:rsidRPr="00AD22CB">
              <w:rPr>
                <w:rFonts w:ascii="Times New Roman" w:eastAsia="Times New Roman" w:hAnsi="Times New Roman"/>
                <w:color w:val="000000"/>
              </w:rPr>
              <w:t>8</w:t>
            </w:r>
          </w:p>
        </w:tc>
        <w:tc>
          <w:tcPr>
            <w:tcW w:w="1462" w:type="dxa"/>
            <w:shd w:val="clear" w:color="auto" w:fill="auto"/>
          </w:tcPr>
          <w:p w14:paraId="79992565"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1,</w:t>
            </w:r>
            <w:r w:rsidRPr="00AD22CB">
              <w:rPr>
                <w:rFonts w:ascii="Times New Roman" w:eastAsia="Times New Roman" w:hAnsi="Times New Roman"/>
                <w:color w:val="000000"/>
                <w:lang w:val="en-US"/>
              </w:rPr>
              <w:t>7</w:t>
            </w:r>
          </w:p>
        </w:tc>
        <w:tc>
          <w:tcPr>
            <w:tcW w:w="1462" w:type="dxa"/>
            <w:shd w:val="clear" w:color="auto" w:fill="auto"/>
          </w:tcPr>
          <w:p w14:paraId="033C81D7"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1,</w:t>
            </w:r>
            <w:r w:rsidRPr="00AD22CB">
              <w:rPr>
                <w:rFonts w:ascii="Times New Roman" w:eastAsia="Times New Roman" w:hAnsi="Times New Roman"/>
                <w:color w:val="000000"/>
                <w:lang w:val="en-US"/>
              </w:rPr>
              <w:t>7</w:t>
            </w:r>
          </w:p>
        </w:tc>
      </w:tr>
      <w:tr w:rsidR="005F42E1" w:rsidRPr="00C44F95" w14:paraId="32D7404B" w14:textId="77777777" w:rsidTr="00E26559">
        <w:trPr>
          <w:trHeight w:val="244"/>
        </w:trPr>
        <w:tc>
          <w:tcPr>
            <w:tcW w:w="2009" w:type="dxa"/>
            <w:shd w:val="clear" w:color="auto" w:fill="auto"/>
          </w:tcPr>
          <w:p w14:paraId="1A2BCCC5"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Центральная Европа</w:t>
            </w:r>
          </w:p>
        </w:tc>
        <w:tc>
          <w:tcPr>
            <w:tcW w:w="1460" w:type="dxa"/>
            <w:shd w:val="clear" w:color="auto" w:fill="auto"/>
          </w:tcPr>
          <w:p w14:paraId="1D5B70FE"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4,4</w:t>
            </w:r>
          </w:p>
        </w:tc>
        <w:tc>
          <w:tcPr>
            <w:tcW w:w="1462" w:type="dxa"/>
            <w:shd w:val="clear" w:color="auto" w:fill="auto"/>
          </w:tcPr>
          <w:p w14:paraId="580A886E"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4,</w:t>
            </w:r>
            <w:r w:rsidRPr="00AD22CB">
              <w:rPr>
                <w:rFonts w:ascii="Times New Roman" w:eastAsia="Times New Roman" w:hAnsi="Times New Roman"/>
                <w:color w:val="000000"/>
                <w:lang w:val="en-US"/>
              </w:rPr>
              <w:t>2</w:t>
            </w:r>
          </w:p>
        </w:tc>
        <w:tc>
          <w:tcPr>
            <w:tcW w:w="1462" w:type="dxa"/>
            <w:shd w:val="clear" w:color="auto" w:fill="auto"/>
          </w:tcPr>
          <w:p w14:paraId="2720BABB"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4,</w:t>
            </w:r>
            <w:r w:rsidRPr="00AD22CB">
              <w:rPr>
                <w:rFonts w:ascii="Times New Roman" w:eastAsia="Times New Roman" w:hAnsi="Times New Roman"/>
                <w:color w:val="000000"/>
                <w:lang w:val="en-US"/>
              </w:rPr>
              <w:t>1</w:t>
            </w:r>
          </w:p>
        </w:tc>
        <w:tc>
          <w:tcPr>
            <w:tcW w:w="1462" w:type="dxa"/>
            <w:shd w:val="clear" w:color="auto" w:fill="auto"/>
          </w:tcPr>
          <w:p w14:paraId="2DA85873"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3,9</w:t>
            </w:r>
          </w:p>
        </w:tc>
        <w:tc>
          <w:tcPr>
            <w:tcW w:w="1462" w:type="dxa"/>
            <w:shd w:val="clear" w:color="auto" w:fill="auto"/>
          </w:tcPr>
          <w:p w14:paraId="2E55F651"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4,0</w:t>
            </w:r>
          </w:p>
        </w:tc>
      </w:tr>
      <w:tr w:rsidR="005F42E1" w:rsidRPr="00C44F95" w14:paraId="72B979AA" w14:textId="77777777" w:rsidTr="00E26559">
        <w:trPr>
          <w:trHeight w:val="253"/>
        </w:trPr>
        <w:tc>
          <w:tcPr>
            <w:tcW w:w="2009" w:type="dxa"/>
            <w:shd w:val="clear" w:color="auto" w:fill="auto"/>
          </w:tcPr>
          <w:p w14:paraId="06CA3FF0"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Восточная Европа</w:t>
            </w:r>
          </w:p>
        </w:tc>
        <w:tc>
          <w:tcPr>
            <w:tcW w:w="1460" w:type="dxa"/>
            <w:shd w:val="clear" w:color="auto" w:fill="auto"/>
          </w:tcPr>
          <w:p w14:paraId="180380A1"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3,</w:t>
            </w:r>
            <w:r w:rsidRPr="00AD22CB">
              <w:rPr>
                <w:rFonts w:ascii="Times New Roman" w:eastAsia="Times New Roman" w:hAnsi="Times New Roman"/>
                <w:color w:val="000000"/>
                <w:lang w:val="en-US"/>
              </w:rPr>
              <w:t>3</w:t>
            </w:r>
          </w:p>
        </w:tc>
        <w:tc>
          <w:tcPr>
            <w:tcW w:w="1462" w:type="dxa"/>
            <w:shd w:val="clear" w:color="auto" w:fill="auto"/>
          </w:tcPr>
          <w:p w14:paraId="596A5AEE"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3,5</w:t>
            </w:r>
          </w:p>
        </w:tc>
        <w:tc>
          <w:tcPr>
            <w:tcW w:w="1462" w:type="dxa"/>
            <w:shd w:val="clear" w:color="auto" w:fill="auto"/>
          </w:tcPr>
          <w:p w14:paraId="602F5060"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3,</w:t>
            </w:r>
            <w:r w:rsidRPr="00AD22CB">
              <w:rPr>
                <w:rFonts w:ascii="Times New Roman" w:eastAsia="Times New Roman" w:hAnsi="Times New Roman"/>
                <w:color w:val="000000"/>
                <w:lang w:val="en-US"/>
              </w:rPr>
              <w:t>7</w:t>
            </w:r>
          </w:p>
        </w:tc>
        <w:tc>
          <w:tcPr>
            <w:tcW w:w="1462" w:type="dxa"/>
            <w:shd w:val="clear" w:color="auto" w:fill="auto"/>
          </w:tcPr>
          <w:p w14:paraId="122B4CA4" w14:textId="77777777" w:rsidR="00681116" w:rsidRPr="00AD22CB" w:rsidRDefault="00681116" w:rsidP="00AD22CB">
            <w:pPr>
              <w:jc w:val="center"/>
              <w:rPr>
                <w:rFonts w:ascii="Times New Roman" w:eastAsia="Times New Roman" w:hAnsi="Times New Roman"/>
                <w:color w:val="000000"/>
                <w:lang w:val="en-US"/>
              </w:rPr>
            </w:pPr>
            <w:r w:rsidRPr="00AD22CB">
              <w:rPr>
                <w:rFonts w:ascii="Times New Roman" w:eastAsia="Times New Roman" w:hAnsi="Times New Roman"/>
                <w:color w:val="000000"/>
              </w:rPr>
              <w:t>3,</w:t>
            </w:r>
            <w:r w:rsidRPr="00AD22CB">
              <w:rPr>
                <w:rFonts w:ascii="Times New Roman" w:eastAsia="Times New Roman" w:hAnsi="Times New Roman"/>
                <w:color w:val="000000"/>
                <w:lang w:val="en-US"/>
              </w:rPr>
              <w:t>6</w:t>
            </w:r>
          </w:p>
        </w:tc>
        <w:tc>
          <w:tcPr>
            <w:tcW w:w="1462" w:type="dxa"/>
            <w:shd w:val="clear" w:color="auto" w:fill="auto"/>
          </w:tcPr>
          <w:p w14:paraId="2227FA49" w14:textId="77777777" w:rsidR="00681116" w:rsidRPr="00AD22CB" w:rsidRDefault="00681116" w:rsidP="00AD22CB">
            <w:pPr>
              <w:jc w:val="center"/>
              <w:rPr>
                <w:rFonts w:ascii="Times New Roman" w:eastAsia="Times New Roman" w:hAnsi="Times New Roman"/>
                <w:color w:val="000000"/>
              </w:rPr>
            </w:pPr>
            <w:r w:rsidRPr="00AD22CB">
              <w:rPr>
                <w:rFonts w:ascii="Times New Roman" w:eastAsia="Times New Roman" w:hAnsi="Times New Roman"/>
                <w:color w:val="000000"/>
              </w:rPr>
              <w:t>3,4</w:t>
            </w:r>
          </w:p>
        </w:tc>
      </w:tr>
    </w:tbl>
    <w:p w14:paraId="495549D4" w14:textId="77777777" w:rsidR="00021985" w:rsidRDefault="00021985" w:rsidP="00A7422D">
      <w:pPr>
        <w:pStyle w:val="af4"/>
        <w:spacing w:line="276" w:lineRule="auto"/>
        <w:ind w:firstLine="708"/>
        <w:jc w:val="both"/>
        <w:rPr>
          <w:sz w:val="20"/>
          <w:szCs w:val="20"/>
        </w:rPr>
      </w:pPr>
    </w:p>
    <w:p w14:paraId="507D62F9" w14:textId="1B89254B" w:rsidR="00451A45" w:rsidRPr="00E14A4D" w:rsidRDefault="00480E15" w:rsidP="00A7422D">
      <w:pPr>
        <w:pStyle w:val="af4"/>
        <w:spacing w:line="276" w:lineRule="auto"/>
        <w:ind w:firstLine="708"/>
        <w:jc w:val="both"/>
        <w:rPr>
          <w:sz w:val="20"/>
          <w:szCs w:val="20"/>
        </w:rPr>
      </w:pPr>
      <w:r w:rsidRPr="00F66E74">
        <w:rPr>
          <w:sz w:val="20"/>
          <w:szCs w:val="20"/>
        </w:rPr>
        <w:t>Источник</w:t>
      </w:r>
      <w:r w:rsidR="0039613A" w:rsidRPr="00F66E74">
        <w:rPr>
          <w:sz w:val="20"/>
          <w:szCs w:val="20"/>
          <w:lang w:val="en-US"/>
        </w:rPr>
        <w:t xml:space="preserve">: </w:t>
      </w:r>
      <w:r w:rsidR="007D5D83" w:rsidRPr="00F66E74">
        <w:rPr>
          <w:sz w:val="20"/>
          <w:szCs w:val="20"/>
          <w:lang w:val="en-US"/>
        </w:rPr>
        <w:t>World economic outlook database</w:t>
      </w:r>
      <w:r w:rsidR="0039613A" w:rsidRPr="00F66E74">
        <w:rPr>
          <w:sz w:val="20"/>
          <w:szCs w:val="20"/>
          <w:lang w:val="en-US"/>
        </w:rPr>
        <w:t xml:space="preserve"> [</w:t>
      </w:r>
      <w:r w:rsidR="0039613A" w:rsidRPr="00F66E74">
        <w:rPr>
          <w:sz w:val="20"/>
          <w:szCs w:val="20"/>
        </w:rPr>
        <w:t>Электронный</w:t>
      </w:r>
      <w:r w:rsidR="0039613A" w:rsidRPr="00F66E74">
        <w:rPr>
          <w:sz w:val="20"/>
          <w:szCs w:val="20"/>
          <w:lang w:val="en-US"/>
        </w:rPr>
        <w:t xml:space="preserve"> </w:t>
      </w:r>
      <w:r w:rsidR="0039613A" w:rsidRPr="00F66E74">
        <w:rPr>
          <w:sz w:val="20"/>
          <w:szCs w:val="20"/>
        </w:rPr>
        <w:t>ресурс</w:t>
      </w:r>
      <w:r w:rsidR="0039613A" w:rsidRPr="00F66E74">
        <w:rPr>
          <w:sz w:val="20"/>
          <w:szCs w:val="20"/>
          <w:lang w:val="en-US"/>
        </w:rPr>
        <w:t>] // International Monetary Fund [</w:t>
      </w:r>
      <w:r w:rsidR="0039613A" w:rsidRPr="00F66E74">
        <w:rPr>
          <w:sz w:val="20"/>
          <w:szCs w:val="20"/>
        </w:rPr>
        <w:t>сайт</w:t>
      </w:r>
      <w:r w:rsidR="0039613A" w:rsidRPr="00F66E74">
        <w:rPr>
          <w:sz w:val="20"/>
          <w:szCs w:val="20"/>
          <w:lang w:val="en-US"/>
        </w:rPr>
        <w:t>]</w:t>
      </w:r>
      <w:r w:rsidR="007D5D83" w:rsidRPr="00F66E74">
        <w:rPr>
          <w:sz w:val="20"/>
          <w:szCs w:val="20"/>
          <w:lang w:val="en-US"/>
        </w:rPr>
        <w:t xml:space="preserve">. </w:t>
      </w:r>
      <w:r w:rsidR="0039613A" w:rsidRPr="00F66E74">
        <w:rPr>
          <w:sz w:val="20"/>
          <w:szCs w:val="20"/>
          <w:lang w:val="en-US"/>
        </w:rPr>
        <w:t>URL</w:t>
      </w:r>
      <w:r w:rsidR="0039613A" w:rsidRPr="00F66E74">
        <w:rPr>
          <w:sz w:val="20"/>
          <w:szCs w:val="20"/>
        </w:rPr>
        <w:t xml:space="preserve">: </w:t>
      </w:r>
      <w:r w:rsidR="0039613A" w:rsidRPr="00F66E74">
        <w:rPr>
          <w:sz w:val="20"/>
          <w:szCs w:val="20"/>
          <w:lang w:val="en-US"/>
        </w:rPr>
        <w:t>http</w:t>
      </w:r>
      <w:r w:rsidR="0039613A" w:rsidRPr="00F66E74">
        <w:rPr>
          <w:sz w:val="20"/>
          <w:szCs w:val="20"/>
        </w:rPr>
        <w:t>://</w:t>
      </w:r>
      <w:r w:rsidR="0039613A" w:rsidRPr="00F66E74">
        <w:rPr>
          <w:sz w:val="20"/>
          <w:szCs w:val="20"/>
          <w:lang w:val="en-US"/>
        </w:rPr>
        <w:t>www</w:t>
      </w:r>
      <w:r w:rsidR="0039613A" w:rsidRPr="00F66E74">
        <w:rPr>
          <w:sz w:val="20"/>
          <w:szCs w:val="20"/>
        </w:rPr>
        <w:t>.</w:t>
      </w:r>
      <w:r w:rsidR="0039613A" w:rsidRPr="00F66E74">
        <w:rPr>
          <w:sz w:val="20"/>
          <w:szCs w:val="20"/>
          <w:lang w:val="en-US"/>
        </w:rPr>
        <w:t>imf</w:t>
      </w:r>
      <w:r w:rsidR="0039613A" w:rsidRPr="00F66E74">
        <w:rPr>
          <w:sz w:val="20"/>
          <w:szCs w:val="20"/>
        </w:rPr>
        <w:t>.</w:t>
      </w:r>
      <w:r w:rsidR="0039613A" w:rsidRPr="00F66E74">
        <w:rPr>
          <w:sz w:val="20"/>
          <w:szCs w:val="20"/>
          <w:lang w:val="en-US"/>
        </w:rPr>
        <w:t>org</w:t>
      </w:r>
      <w:r w:rsidR="0039613A" w:rsidRPr="00F66E74">
        <w:rPr>
          <w:sz w:val="20"/>
          <w:szCs w:val="20"/>
        </w:rPr>
        <w:t>/</w:t>
      </w:r>
      <w:r w:rsidR="0039613A" w:rsidRPr="00F66E74">
        <w:rPr>
          <w:sz w:val="20"/>
          <w:szCs w:val="20"/>
          <w:lang w:val="en-US"/>
        </w:rPr>
        <w:t>external</w:t>
      </w:r>
      <w:r w:rsidR="0039613A" w:rsidRPr="00F66E74">
        <w:rPr>
          <w:sz w:val="20"/>
          <w:szCs w:val="20"/>
        </w:rPr>
        <w:t>/</w:t>
      </w:r>
      <w:r w:rsidR="0039613A" w:rsidRPr="00F66E74">
        <w:rPr>
          <w:sz w:val="20"/>
          <w:szCs w:val="20"/>
          <w:lang w:val="en-US"/>
        </w:rPr>
        <w:t>pubs</w:t>
      </w:r>
      <w:r w:rsidR="0039613A" w:rsidRPr="00F66E74">
        <w:rPr>
          <w:sz w:val="20"/>
          <w:szCs w:val="20"/>
        </w:rPr>
        <w:t>/</w:t>
      </w:r>
      <w:r w:rsidR="0039613A" w:rsidRPr="00F66E74">
        <w:rPr>
          <w:sz w:val="20"/>
          <w:szCs w:val="20"/>
          <w:lang w:val="en-US"/>
        </w:rPr>
        <w:t>ft</w:t>
      </w:r>
      <w:r w:rsidR="0039613A" w:rsidRPr="00F66E74">
        <w:rPr>
          <w:sz w:val="20"/>
          <w:szCs w:val="20"/>
        </w:rPr>
        <w:t>/</w:t>
      </w:r>
      <w:r w:rsidR="0039613A" w:rsidRPr="00F66E74">
        <w:rPr>
          <w:sz w:val="20"/>
          <w:szCs w:val="20"/>
          <w:lang w:val="en-US"/>
        </w:rPr>
        <w:t>weo</w:t>
      </w:r>
      <w:r w:rsidR="0039613A" w:rsidRPr="00F66E74">
        <w:rPr>
          <w:sz w:val="20"/>
          <w:szCs w:val="20"/>
        </w:rPr>
        <w:t>/2015/01/</w:t>
      </w:r>
      <w:r w:rsidR="0039613A" w:rsidRPr="00F66E74">
        <w:rPr>
          <w:sz w:val="20"/>
          <w:szCs w:val="20"/>
          <w:lang w:val="en-US"/>
        </w:rPr>
        <w:t>weodata</w:t>
      </w:r>
      <w:r w:rsidR="0039613A" w:rsidRPr="00F66E74">
        <w:rPr>
          <w:sz w:val="20"/>
          <w:szCs w:val="20"/>
        </w:rPr>
        <w:t>/</w:t>
      </w:r>
      <w:r w:rsidR="0039613A" w:rsidRPr="00F66E74">
        <w:rPr>
          <w:sz w:val="20"/>
          <w:szCs w:val="20"/>
          <w:lang w:val="en-US"/>
        </w:rPr>
        <w:t>index</w:t>
      </w:r>
      <w:r w:rsidR="0039613A" w:rsidRPr="00F66E74">
        <w:rPr>
          <w:sz w:val="20"/>
          <w:szCs w:val="20"/>
        </w:rPr>
        <w:t>.</w:t>
      </w:r>
      <w:r w:rsidR="0039613A" w:rsidRPr="00F66E74">
        <w:rPr>
          <w:sz w:val="20"/>
          <w:szCs w:val="20"/>
          <w:lang w:val="en-US"/>
        </w:rPr>
        <w:t>aspx</w:t>
      </w:r>
      <w:r w:rsidR="009B1519" w:rsidRPr="00F66E74">
        <w:rPr>
          <w:sz w:val="20"/>
          <w:szCs w:val="20"/>
        </w:rPr>
        <w:t xml:space="preserve"> (дата обращения: 29.12.16</w:t>
      </w:r>
      <w:r w:rsidR="0039613A" w:rsidRPr="00F66E74">
        <w:rPr>
          <w:sz w:val="20"/>
          <w:szCs w:val="20"/>
        </w:rPr>
        <w:t>)</w:t>
      </w:r>
    </w:p>
    <w:p w14:paraId="4EC6FB63" w14:textId="4D1DB15B" w:rsidR="00480E15" w:rsidRPr="00F66E74" w:rsidRDefault="00480E15" w:rsidP="00A7422D">
      <w:pPr>
        <w:pStyle w:val="af4"/>
        <w:spacing w:line="276" w:lineRule="auto"/>
        <w:ind w:firstLine="709"/>
        <w:jc w:val="both"/>
        <w:rPr>
          <w:sz w:val="20"/>
          <w:szCs w:val="20"/>
        </w:rPr>
      </w:pPr>
      <w:r w:rsidRPr="00F66E74">
        <w:rPr>
          <w:sz w:val="20"/>
          <w:szCs w:val="20"/>
        </w:rPr>
        <w:t>*Реальный ВВП – валовая стоимость товаров и услуг, произведенных исключительно в экономике страны, при постоянных ценах.</w:t>
      </w:r>
    </w:p>
    <w:p w14:paraId="42A6E001" w14:textId="77777777" w:rsidR="00EC25BD" w:rsidRPr="00C44F95" w:rsidRDefault="00A73B6B"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 xml:space="preserve"> Перспективное будущее </w:t>
      </w:r>
      <w:r w:rsidR="00B67FE7" w:rsidRPr="00C44F95">
        <w:rPr>
          <w:rFonts w:ascii="Times New Roman" w:eastAsia="Times New Roman" w:hAnsi="Times New Roman"/>
          <w:color w:val="000000"/>
          <w:sz w:val="26"/>
          <w:szCs w:val="26"/>
        </w:rPr>
        <w:t>ритейла</w:t>
      </w:r>
      <w:r w:rsidRPr="00C44F95">
        <w:rPr>
          <w:rFonts w:ascii="Times New Roman" w:eastAsia="Times New Roman" w:hAnsi="Times New Roman"/>
          <w:color w:val="000000"/>
          <w:sz w:val="26"/>
          <w:szCs w:val="26"/>
        </w:rPr>
        <w:t xml:space="preserve"> связывают с рынками Африки и Ближнего Востока</w:t>
      </w:r>
      <w:r w:rsidR="001A3C21" w:rsidRPr="00C44F95">
        <w:rPr>
          <w:rFonts w:ascii="Times New Roman" w:eastAsia="Times New Roman" w:hAnsi="Times New Roman"/>
          <w:color w:val="000000"/>
          <w:sz w:val="26"/>
          <w:szCs w:val="26"/>
        </w:rPr>
        <w:t xml:space="preserve">. </w:t>
      </w:r>
      <w:r w:rsidRPr="00C44F95">
        <w:rPr>
          <w:rFonts w:ascii="Times New Roman" w:eastAsia="Times New Roman" w:hAnsi="Times New Roman"/>
          <w:color w:val="000000"/>
          <w:sz w:val="26"/>
          <w:szCs w:val="26"/>
        </w:rPr>
        <w:t xml:space="preserve">Среди </w:t>
      </w:r>
      <w:r w:rsidR="00B67FE7" w:rsidRPr="00C44F95">
        <w:rPr>
          <w:rFonts w:ascii="Times New Roman" w:eastAsia="Times New Roman" w:hAnsi="Times New Roman"/>
          <w:color w:val="000000"/>
          <w:sz w:val="26"/>
          <w:szCs w:val="26"/>
        </w:rPr>
        <w:t xml:space="preserve">всех стран стоит отметить ЮАР, </w:t>
      </w:r>
      <w:r w:rsidR="00C902A6" w:rsidRPr="00C44F95">
        <w:rPr>
          <w:rFonts w:ascii="Times New Roman" w:eastAsia="Times New Roman" w:hAnsi="Times New Roman"/>
          <w:color w:val="000000"/>
          <w:sz w:val="26"/>
          <w:szCs w:val="26"/>
        </w:rPr>
        <w:t xml:space="preserve">Нигерию, </w:t>
      </w:r>
      <w:r w:rsidR="00B67FE7" w:rsidRPr="00C44F95">
        <w:rPr>
          <w:rFonts w:ascii="Times New Roman" w:eastAsia="Times New Roman" w:hAnsi="Times New Roman"/>
          <w:color w:val="000000"/>
          <w:sz w:val="26"/>
          <w:szCs w:val="26"/>
        </w:rPr>
        <w:t xml:space="preserve">Турцию и Египет. Однако темпы </w:t>
      </w:r>
      <w:r w:rsidR="00EC25BD" w:rsidRPr="00C44F95">
        <w:rPr>
          <w:rFonts w:ascii="Times New Roman" w:hAnsi="Times New Roman"/>
          <w:color w:val="282828"/>
          <w:sz w:val="26"/>
          <w:szCs w:val="26"/>
        </w:rPr>
        <w:t>рост</w:t>
      </w:r>
      <w:r w:rsidR="00B67FE7" w:rsidRPr="00C44F95">
        <w:rPr>
          <w:rFonts w:ascii="Times New Roman" w:hAnsi="Times New Roman"/>
          <w:color w:val="282828"/>
          <w:sz w:val="26"/>
          <w:szCs w:val="26"/>
        </w:rPr>
        <w:t xml:space="preserve">а оборота розничной торговли все еще будут </w:t>
      </w:r>
      <w:r w:rsidR="00EC25BD" w:rsidRPr="00C44F95">
        <w:rPr>
          <w:rFonts w:ascii="Times New Roman" w:hAnsi="Times New Roman"/>
          <w:color w:val="282828"/>
          <w:sz w:val="26"/>
          <w:szCs w:val="26"/>
        </w:rPr>
        <w:t>невысоким</w:t>
      </w:r>
      <w:r w:rsidR="00B67FE7" w:rsidRPr="00C44F95">
        <w:rPr>
          <w:rFonts w:ascii="Times New Roman" w:hAnsi="Times New Roman"/>
          <w:color w:val="282828"/>
          <w:sz w:val="26"/>
          <w:szCs w:val="26"/>
        </w:rPr>
        <w:t xml:space="preserve">и, </w:t>
      </w:r>
      <w:r w:rsidR="00C902A6" w:rsidRPr="00C44F95">
        <w:rPr>
          <w:rFonts w:ascii="Times New Roman" w:hAnsi="Times New Roman"/>
          <w:color w:val="282828"/>
          <w:sz w:val="26"/>
          <w:szCs w:val="26"/>
        </w:rPr>
        <w:t>а рынки продемонстрируют все свои возможности лишь через 15-20 лет</w:t>
      </w:r>
      <w:r w:rsidR="00EC25BD" w:rsidRPr="00C44F95">
        <w:rPr>
          <w:rFonts w:ascii="Times New Roman" w:hAnsi="Times New Roman"/>
          <w:color w:val="282828"/>
          <w:sz w:val="26"/>
          <w:szCs w:val="26"/>
        </w:rPr>
        <w:t xml:space="preserve">. </w:t>
      </w:r>
    </w:p>
    <w:p w14:paraId="16EC5471" w14:textId="77777777" w:rsidR="001A3C21" w:rsidRPr="00C44F95" w:rsidRDefault="00C3015C" w:rsidP="00BE5849">
      <w:pPr>
        <w:shd w:val="clear" w:color="auto" w:fill="FFFFFF"/>
        <w:spacing w:line="360" w:lineRule="auto"/>
        <w:ind w:firstLine="708"/>
        <w:jc w:val="both"/>
        <w:rPr>
          <w:rFonts w:ascii="Times New Roman" w:eastAsia="Times New Roman" w:hAnsi="Times New Roman"/>
          <w:color w:val="000000"/>
          <w:sz w:val="26"/>
          <w:szCs w:val="26"/>
        </w:rPr>
      </w:pPr>
      <w:r w:rsidRPr="00C44F95">
        <w:rPr>
          <w:rFonts w:ascii="Times New Roman" w:eastAsia="Times New Roman" w:hAnsi="Times New Roman"/>
          <w:color w:val="000000"/>
          <w:sz w:val="26"/>
          <w:szCs w:val="26"/>
        </w:rPr>
        <w:t>Необходимо обозначить и неблагоприятные тенденции развития розничной торговли. Во-первых, на фоне укрепления юаня, удорожания сырья и ужесточения требований за соблюдением экологических стандартов при производстве, цены на</w:t>
      </w:r>
      <w:r w:rsidR="001A3C21" w:rsidRPr="00C44F95">
        <w:rPr>
          <w:rFonts w:ascii="Times New Roman" w:eastAsia="Times New Roman" w:hAnsi="Times New Roman"/>
          <w:color w:val="000000"/>
          <w:sz w:val="26"/>
          <w:szCs w:val="26"/>
        </w:rPr>
        <w:t xml:space="preserve"> товары </w:t>
      </w:r>
      <w:r w:rsidRPr="00C44F95">
        <w:rPr>
          <w:rFonts w:ascii="Times New Roman" w:eastAsia="Times New Roman" w:hAnsi="Times New Roman"/>
          <w:color w:val="000000"/>
          <w:sz w:val="26"/>
          <w:szCs w:val="26"/>
        </w:rPr>
        <w:t xml:space="preserve">из Китая будут постепенно </w:t>
      </w:r>
      <w:r w:rsidR="001A3C21" w:rsidRPr="00C44F95">
        <w:rPr>
          <w:rFonts w:ascii="Times New Roman" w:eastAsia="Times New Roman" w:hAnsi="Times New Roman"/>
          <w:color w:val="000000"/>
          <w:sz w:val="26"/>
          <w:szCs w:val="26"/>
        </w:rPr>
        <w:t>расти.</w:t>
      </w:r>
      <w:r w:rsidR="002365F5" w:rsidRPr="00C44F95">
        <w:rPr>
          <w:rFonts w:ascii="Times New Roman" w:eastAsia="Times New Roman" w:hAnsi="Times New Roman"/>
          <w:color w:val="000000"/>
          <w:sz w:val="26"/>
          <w:szCs w:val="26"/>
        </w:rPr>
        <w:t xml:space="preserve"> Возникнет ситуация, когда </w:t>
      </w:r>
      <w:r w:rsidR="001A3C21" w:rsidRPr="00C44F95">
        <w:rPr>
          <w:rFonts w:ascii="Times New Roman" w:eastAsia="Times New Roman" w:hAnsi="Times New Roman"/>
          <w:color w:val="000000"/>
          <w:sz w:val="26"/>
          <w:szCs w:val="26"/>
        </w:rPr>
        <w:t xml:space="preserve">Европа </w:t>
      </w:r>
      <w:r w:rsidR="002365F5" w:rsidRPr="00C44F95">
        <w:rPr>
          <w:rFonts w:ascii="Times New Roman" w:eastAsia="Times New Roman" w:hAnsi="Times New Roman"/>
          <w:color w:val="000000"/>
          <w:sz w:val="26"/>
          <w:szCs w:val="26"/>
        </w:rPr>
        <w:t>будет зак</w:t>
      </w:r>
      <w:r w:rsidR="006936D0" w:rsidRPr="00C44F95">
        <w:rPr>
          <w:rFonts w:ascii="Times New Roman" w:eastAsia="Times New Roman" w:hAnsi="Times New Roman"/>
          <w:color w:val="000000"/>
          <w:sz w:val="26"/>
          <w:szCs w:val="26"/>
        </w:rPr>
        <w:t>упать китайскую продукцию</w:t>
      </w:r>
      <w:r w:rsidR="002365F5" w:rsidRPr="00C44F95">
        <w:rPr>
          <w:rFonts w:ascii="Times New Roman" w:eastAsia="Times New Roman" w:hAnsi="Times New Roman"/>
          <w:color w:val="000000"/>
          <w:sz w:val="26"/>
          <w:szCs w:val="26"/>
        </w:rPr>
        <w:t xml:space="preserve"> по ценам значительно выше, чем </w:t>
      </w:r>
      <w:r w:rsidR="006936D0" w:rsidRPr="00C44F95">
        <w:rPr>
          <w:rFonts w:ascii="Times New Roman" w:eastAsia="Times New Roman" w:hAnsi="Times New Roman"/>
          <w:color w:val="000000"/>
          <w:sz w:val="26"/>
          <w:szCs w:val="26"/>
        </w:rPr>
        <w:t xml:space="preserve">сегодня. </w:t>
      </w:r>
      <w:r w:rsidR="001A3C21" w:rsidRPr="00C44F95">
        <w:rPr>
          <w:rFonts w:ascii="Times New Roman" w:eastAsia="Times New Roman" w:hAnsi="Times New Roman"/>
          <w:color w:val="000000"/>
          <w:sz w:val="26"/>
          <w:szCs w:val="26"/>
        </w:rPr>
        <w:t xml:space="preserve">Во-вторых, </w:t>
      </w:r>
      <w:r w:rsidR="006936D0" w:rsidRPr="00C44F95">
        <w:rPr>
          <w:rFonts w:ascii="Times New Roman" w:eastAsia="Times New Roman" w:hAnsi="Times New Roman"/>
          <w:color w:val="000000"/>
          <w:sz w:val="26"/>
          <w:szCs w:val="26"/>
        </w:rPr>
        <w:t xml:space="preserve">ощутимо увеличатся издержки для розничных продавцов, </w:t>
      </w:r>
      <w:r w:rsidR="00487CD0" w:rsidRPr="00C44F95">
        <w:rPr>
          <w:rFonts w:ascii="Times New Roman" w:eastAsia="Times New Roman" w:hAnsi="Times New Roman"/>
          <w:color w:val="000000"/>
          <w:sz w:val="26"/>
          <w:szCs w:val="26"/>
        </w:rPr>
        <w:t>в связи с тем, что им необходимо придерживаться жестких</w:t>
      </w:r>
      <w:r w:rsidR="001A3C21" w:rsidRPr="00C44F95">
        <w:rPr>
          <w:rFonts w:ascii="Times New Roman" w:eastAsia="Times New Roman" w:hAnsi="Times New Roman"/>
          <w:color w:val="000000"/>
          <w:sz w:val="26"/>
          <w:szCs w:val="26"/>
        </w:rPr>
        <w:t xml:space="preserve"> </w:t>
      </w:r>
      <w:r w:rsidR="00487CD0" w:rsidRPr="00C44F95">
        <w:rPr>
          <w:rFonts w:ascii="Times New Roman" w:eastAsia="Times New Roman" w:hAnsi="Times New Roman"/>
          <w:color w:val="000000"/>
          <w:sz w:val="26"/>
          <w:szCs w:val="26"/>
        </w:rPr>
        <w:t>«зеленых»</w:t>
      </w:r>
      <w:r w:rsidR="001A3C21" w:rsidRPr="00C44F95">
        <w:rPr>
          <w:rFonts w:ascii="Times New Roman" w:eastAsia="Times New Roman" w:hAnsi="Times New Roman"/>
          <w:color w:val="000000"/>
          <w:sz w:val="26"/>
          <w:szCs w:val="26"/>
        </w:rPr>
        <w:t xml:space="preserve"> </w:t>
      </w:r>
      <w:r w:rsidR="00487CD0" w:rsidRPr="00C44F95">
        <w:rPr>
          <w:rFonts w:ascii="Times New Roman" w:eastAsia="Times New Roman" w:hAnsi="Times New Roman"/>
          <w:color w:val="000000"/>
          <w:sz w:val="26"/>
          <w:szCs w:val="26"/>
        </w:rPr>
        <w:t>стандартов</w:t>
      </w:r>
      <w:r w:rsidR="001A3C21" w:rsidRPr="00C44F95">
        <w:rPr>
          <w:rFonts w:ascii="Times New Roman" w:eastAsia="Times New Roman" w:hAnsi="Times New Roman"/>
          <w:color w:val="000000"/>
          <w:sz w:val="26"/>
          <w:szCs w:val="26"/>
        </w:rPr>
        <w:t xml:space="preserve">. </w:t>
      </w:r>
    </w:p>
    <w:p w14:paraId="037030DF" w14:textId="77777777" w:rsidR="007E5C70" w:rsidRPr="00C44F95" w:rsidRDefault="00A73B6B"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w:t>
      </w:r>
      <w:r w:rsidR="007E5C70" w:rsidRPr="00C44F95">
        <w:rPr>
          <w:rFonts w:ascii="Times New Roman" w:hAnsi="Times New Roman"/>
          <w:sz w:val="26"/>
          <w:szCs w:val="26"/>
        </w:rPr>
        <w:t xml:space="preserve">Таким образом, основной </w:t>
      </w:r>
      <w:proofErr w:type="spellStart"/>
      <w:r w:rsidR="007E5C70" w:rsidRPr="00C44F95">
        <w:rPr>
          <w:rFonts w:ascii="Times New Roman" w:hAnsi="Times New Roman"/>
          <w:sz w:val="26"/>
          <w:szCs w:val="26"/>
        </w:rPr>
        <w:t>детерминантой</w:t>
      </w:r>
      <w:proofErr w:type="spellEnd"/>
      <w:r w:rsidR="007E5C70" w:rsidRPr="00C44F95">
        <w:rPr>
          <w:rFonts w:ascii="Times New Roman" w:hAnsi="Times New Roman"/>
          <w:sz w:val="26"/>
          <w:szCs w:val="26"/>
        </w:rPr>
        <w:t xml:space="preserve"> развития мировой розничной торговли является противодействие торговых организаций росту конкуренции на розничных рынках товаров и услуг и, в соответствии с этим, их стремление к монополизации рынка, что выражается в росте концентрации розничных продаж, региональной и глобальной экспансии, повышении инновационной активности бизнеса в сфере информационных технологий, использовании современных методов стратегического управления и таких инструментов, как маркетинг и логистика</w:t>
      </w:r>
      <w:r w:rsidRPr="00C44F95">
        <w:rPr>
          <w:rFonts w:ascii="Times New Roman" w:hAnsi="Times New Roman"/>
          <w:sz w:val="26"/>
          <w:szCs w:val="26"/>
        </w:rPr>
        <w:t>»</w:t>
      </w:r>
      <w:r w:rsidR="007E5C70" w:rsidRPr="00C44F95">
        <w:rPr>
          <w:rFonts w:ascii="Times New Roman" w:hAnsi="Times New Roman"/>
          <w:sz w:val="26"/>
          <w:szCs w:val="26"/>
        </w:rPr>
        <w:t>.</w:t>
      </w:r>
      <w:r w:rsidR="007E5C70" w:rsidRPr="00C44F95">
        <w:rPr>
          <w:rStyle w:val="a5"/>
          <w:rFonts w:ascii="Times New Roman" w:hAnsi="Times New Roman"/>
          <w:sz w:val="26"/>
          <w:szCs w:val="26"/>
        </w:rPr>
        <w:footnoteReference w:id="20"/>
      </w:r>
      <w:r w:rsidR="007E5C70" w:rsidRPr="00C44F95">
        <w:rPr>
          <w:rFonts w:ascii="Times New Roman" w:hAnsi="Times New Roman"/>
          <w:sz w:val="26"/>
          <w:szCs w:val="26"/>
        </w:rPr>
        <w:t xml:space="preserve"> </w:t>
      </w:r>
    </w:p>
    <w:p w14:paraId="7C65BE16" w14:textId="77777777" w:rsidR="00A7422D" w:rsidRPr="00A7422D" w:rsidRDefault="00360BC9" w:rsidP="00961A5B">
      <w:pPr>
        <w:spacing w:line="360" w:lineRule="auto"/>
        <w:ind w:firstLine="708"/>
        <w:jc w:val="both"/>
        <w:rPr>
          <w:rFonts w:ascii="Times New Roman" w:hAnsi="Times New Roman"/>
          <w:sz w:val="26"/>
          <w:szCs w:val="26"/>
        </w:rPr>
      </w:pPr>
      <w:r w:rsidRPr="00A7422D">
        <w:rPr>
          <w:rFonts w:ascii="Times New Roman" w:hAnsi="Times New Roman"/>
          <w:sz w:val="26"/>
          <w:szCs w:val="26"/>
        </w:rPr>
        <w:t>Все вышеперечисленные</w:t>
      </w:r>
      <w:r w:rsidR="008C5861" w:rsidRPr="00A7422D">
        <w:rPr>
          <w:rFonts w:ascii="Times New Roman" w:hAnsi="Times New Roman"/>
          <w:sz w:val="26"/>
          <w:szCs w:val="26"/>
        </w:rPr>
        <w:t xml:space="preserve"> тенденции раз</w:t>
      </w:r>
      <w:r w:rsidRPr="00A7422D">
        <w:rPr>
          <w:rFonts w:ascii="Times New Roman" w:hAnsi="Times New Roman"/>
          <w:sz w:val="26"/>
          <w:szCs w:val="26"/>
        </w:rPr>
        <w:t>вития мирового ритейла позволяют нам сделать вывод о том, что розничная</w:t>
      </w:r>
      <w:r w:rsidR="008C5861" w:rsidRPr="00A7422D">
        <w:rPr>
          <w:rFonts w:ascii="Times New Roman" w:hAnsi="Times New Roman"/>
          <w:sz w:val="26"/>
          <w:szCs w:val="26"/>
        </w:rPr>
        <w:t xml:space="preserve"> торговля </w:t>
      </w:r>
      <w:r w:rsidRPr="00A7422D">
        <w:rPr>
          <w:rFonts w:ascii="Times New Roman" w:hAnsi="Times New Roman"/>
          <w:sz w:val="26"/>
          <w:szCs w:val="26"/>
        </w:rPr>
        <w:t>как одна из самых значимых</w:t>
      </w:r>
      <w:r w:rsidR="008C5861" w:rsidRPr="00A7422D">
        <w:rPr>
          <w:rFonts w:ascii="Times New Roman" w:hAnsi="Times New Roman"/>
          <w:sz w:val="26"/>
          <w:szCs w:val="26"/>
        </w:rPr>
        <w:t xml:space="preserve"> </w:t>
      </w:r>
      <w:r w:rsidRPr="00A7422D">
        <w:rPr>
          <w:rFonts w:ascii="Times New Roman" w:hAnsi="Times New Roman"/>
          <w:sz w:val="26"/>
          <w:szCs w:val="26"/>
        </w:rPr>
        <w:t>сфер в экономике, в большей степени определяет</w:t>
      </w:r>
      <w:r w:rsidR="008C5861" w:rsidRPr="00A7422D">
        <w:rPr>
          <w:rFonts w:ascii="Times New Roman" w:hAnsi="Times New Roman"/>
          <w:sz w:val="26"/>
          <w:szCs w:val="26"/>
        </w:rPr>
        <w:t xml:space="preserve"> </w:t>
      </w:r>
      <w:r w:rsidR="00DF6E20" w:rsidRPr="00A7422D">
        <w:rPr>
          <w:rFonts w:ascii="Times New Roman" w:hAnsi="Times New Roman"/>
          <w:sz w:val="26"/>
          <w:szCs w:val="26"/>
        </w:rPr>
        <w:t xml:space="preserve">основные </w:t>
      </w:r>
      <w:r w:rsidRPr="00A7422D">
        <w:rPr>
          <w:rFonts w:ascii="Times New Roman" w:hAnsi="Times New Roman"/>
          <w:sz w:val="26"/>
          <w:szCs w:val="26"/>
        </w:rPr>
        <w:t xml:space="preserve">векторы развития </w:t>
      </w:r>
      <w:r w:rsidR="00DF6E20" w:rsidRPr="00A7422D">
        <w:rPr>
          <w:rFonts w:ascii="Times New Roman" w:hAnsi="Times New Roman"/>
          <w:sz w:val="26"/>
          <w:szCs w:val="26"/>
        </w:rPr>
        <w:t xml:space="preserve">той или </w:t>
      </w:r>
      <w:r w:rsidR="00DF6E20" w:rsidRPr="00A7422D">
        <w:rPr>
          <w:rFonts w:ascii="Times New Roman" w:hAnsi="Times New Roman"/>
          <w:sz w:val="26"/>
          <w:szCs w:val="26"/>
        </w:rPr>
        <w:lastRenderedPageBreak/>
        <w:t xml:space="preserve">иной </w:t>
      </w:r>
      <w:r w:rsidR="008C5861" w:rsidRPr="00A7422D">
        <w:rPr>
          <w:rFonts w:ascii="Times New Roman" w:hAnsi="Times New Roman"/>
          <w:sz w:val="26"/>
          <w:szCs w:val="26"/>
        </w:rPr>
        <w:t>стран</w:t>
      </w:r>
      <w:r w:rsidR="00DF6E20" w:rsidRPr="00A7422D">
        <w:rPr>
          <w:rFonts w:ascii="Times New Roman" w:hAnsi="Times New Roman"/>
          <w:sz w:val="26"/>
          <w:szCs w:val="26"/>
        </w:rPr>
        <w:t>ы</w:t>
      </w:r>
      <w:r w:rsidR="00C16407" w:rsidRPr="00A7422D">
        <w:rPr>
          <w:rFonts w:ascii="Times New Roman" w:hAnsi="Times New Roman"/>
          <w:sz w:val="26"/>
          <w:szCs w:val="26"/>
        </w:rPr>
        <w:t>.</w:t>
      </w:r>
      <w:r w:rsidR="008C5861" w:rsidRPr="00A7422D">
        <w:rPr>
          <w:rFonts w:ascii="Times New Roman" w:hAnsi="Times New Roman"/>
          <w:sz w:val="26"/>
          <w:szCs w:val="26"/>
        </w:rPr>
        <w:t xml:space="preserve"> </w:t>
      </w:r>
      <w:r w:rsidR="00F36CCD" w:rsidRPr="00A7422D">
        <w:rPr>
          <w:rFonts w:ascii="Times New Roman" w:hAnsi="Times New Roman"/>
          <w:sz w:val="26"/>
          <w:szCs w:val="26"/>
        </w:rPr>
        <w:t>Какого</w:t>
      </w:r>
      <w:r w:rsidR="002C5F6F" w:rsidRPr="00A7422D">
        <w:rPr>
          <w:rFonts w:ascii="Times New Roman" w:hAnsi="Times New Roman"/>
          <w:sz w:val="26"/>
          <w:szCs w:val="26"/>
        </w:rPr>
        <w:t xml:space="preserve"> в</w:t>
      </w:r>
      <w:r w:rsidR="00F36CCD" w:rsidRPr="00A7422D">
        <w:rPr>
          <w:rFonts w:ascii="Times New Roman" w:hAnsi="Times New Roman"/>
          <w:sz w:val="26"/>
          <w:szCs w:val="26"/>
        </w:rPr>
        <w:t>ектора</w:t>
      </w:r>
      <w:r w:rsidR="002C5F6F" w:rsidRPr="00A7422D">
        <w:rPr>
          <w:rFonts w:ascii="Times New Roman" w:hAnsi="Times New Roman"/>
          <w:sz w:val="26"/>
          <w:szCs w:val="26"/>
        </w:rPr>
        <w:t xml:space="preserve"> будет придерживаться</w:t>
      </w:r>
      <w:r w:rsidR="00F36CCD" w:rsidRPr="00A7422D">
        <w:rPr>
          <w:rFonts w:ascii="Times New Roman" w:hAnsi="Times New Roman"/>
          <w:sz w:val="26"/>
          <w:szCs w:val="26"/>
        </w:rPr>
        <w:t xml:space="preserve"> самая крупная экономика мира – Китай, подробнее рассмотрим во второй главе работы. </w:t>
      </w:r>
      <w:r w:rsidR="002C5F6F" w:rsidRPr="00A7422D">
        <w:rPr>
          <w:rFonts w:ascii="Times New Roman" w:hAnsi="Times New Roman"/>
          <w:sz w:val="26"/>
          <w:szCs w:val="26"/>
        </w:rPr>
        <w:t xml:space="preserve"> </w:t>
      </w:r>
      <w:bookmarkStart w:id="6" w:name="_Toc388188383"/>
    </w:p>
    <w:p w14:paraId="1A7B9949" w14:textId="3E01FD73" w:rsidR="00A7422D" w:rsidRPr="00C44F95" w:rsidRDefault="00DF21F5" w:rsidP="00961A5B">
      <w:pPr>
        <w:pStyle w:val="2"/>
        <w:ind w:firstLine="708"/>
        <w:jc w:val="both"/>
        <w:rPr>
          <w:sz w:val="26"/>
          <w:szCs w:val="26"/>
        </w:rPr>
      </w:pPr>
      <w:bookmarkStart w:id="7" w:name="_Toc355917157"/>
      <w:r w:rsidRPr="00DF21F5">
        <w:rPr>
          <w:sz w:val="26"/>
          <w:szCs w:val="26"/>
        </w:rPr>
        <w:t>1.3</w:t>
      </w:r>
      <w:r w:rsidR="00A7422D" w:rsidRPr="00DF21F5">
        <w:rPr>
          <w:sz w:val="26"/>
          <w:szCs w:val="26"/>
        </w:rPr>
        <w:t xml:space="preserve">. </w:t>
      </w:r>
      <w:r w:rsidR="00F53F20">
        <w:rPr>
          <w:sz w:val="26"/>
          <w:szCs w:val="26"/>
        </w:rPr>
        <w:t>Стратегии выхода на зарубежный рынок</w:t>
      </w:r>
      <w:bookmarkEnd w:id="7"/>
    </w:p>
    <w:p w14:paraId="12B4328E" w14:textId="77777777" w:rsidR="00A7422D" w:rsidRPr="00C44F95" w:rsidRDefault="00A7422D" w:rsidP="00961A5B">
      <w:pPr>
        <w:spacing w:line="360" w:lineRule="auto"/>
        <w:ind w:firstLine="708"/>
        <w:jc w:val="both"/>
        <w:rPr>
          <w:rFonts w:ascii="Times New Roman" w:hAnsi="Times New Roman"/>
          <w:sz w:val="26"/>
          <w:szCs w:val="26"/>
        </w:rPr>
      </w:pPr>
      <w:r w:rsidRPr="00C44F95">
        <w:rPr>
          <w:rFonts w:ascii="Times New Roman" w:hAnsi="Times New Roman"/>
          <w:sz w:val="26"/>
          <w:szCs w:val="26"/>
        </w:rPr>
        <w:t>Интернационализация - «процесс современного развития, состоящий во взаимосвязи и взаимозависимости различных государств и организаций, и ведущий к возникновению международных объединений в различных сферах (</w:t>
      </w:r>
      <w:proofErr w:type="spellStart"/>
      <w:r w:rsidRPr="00C44F95">
        <w:rPr>
          <w:rFonts w:ascii="Times New Roman" w:hAnsi="Times New Roman"/>
          <w:sz w:val="26"/>
          <w:szCs w:val="26"/>
        </w:rPr>
        <w:t>экон</w:t>
      </w:r>
      <w:proofErr w:type="spellEnd"/>
      <w:r w:rsidRPr="00C44F95">
        <w:rPr>
          <w:rFonts w:ascii="Times New Roman" w:hAnsi="Times New Roman"/>
          <w:sz w:val="26"/>
          <w:szCs w:val="26"/>
        </w:rPr>
        <w:t>., полит., культ., военной и т. д.)».</w:t>
      </w:r>
      <w:r w:rsidRPr="00C44F95">
        <w:rPr>
          <w:rStyle w:val="a5"/>
          <w:rFonts w:ascii="Times New Roman" w:hAnsi="Times New Roman"/>
          <w:sz w:val="26"/>
          <w:szCs w:val="26"/>
        </w:rPr>
        <w:footnoteReference w:id="21"/>
      </w:r>
    </w:p>
    <w:p w14:paraId="0902FD7F"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Причин, обуславливающих стремление компаний прибегнуть к международной экспансии, можно обозначить довольно большое количество. Среди них могут быть: поиск мест, где стоимость производства, включая стоимость рабочей силы, дешевле; стремление продвигать свои продукты и услуги на новые рынки со значительным спросом; доступ к сырьевым материалам; минимизация рисков; стремление сократить сезонные колебания; использование лучших технологий; снижение рисков потери рыночной доли и т.д.</w:t>
      </w:r>
    </w:p>
    <w:p w14:paraId="52C39F24" w14:textId="4DE6B269" w:rsidR="00A7422D"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Мотивов может быть достаточно много, вместе с тем, среди всего многообразия можно выделить четыре основных фактора инт</w:t>
      </w:r>
      <w:r w:rsidR="00991665">
        <w:rPr>
          <w:rFonts w:ascii="Times New Roman" w:hAnsi="Times New Roman"/>
          <w:sz w:val="26"/>
          <w:szCs w:val="26"/>
        </w:rPr>
        <w:t>ернационализации (см. рисунок 2</w:t>
      </w:r>
      <w:r w:rsidRPr="00C44F95">
        <w:rPr>
          <w:rFonts w:ascii="Times New Roman" w:hAnsi="Times New Roman"/>
          <w:sz w:val="26"/>
          <w:szCs w:val="26"/>
        </w:rPr>
        <w:t xml:space="preserve">). </w:t>
      </w:r>
    </w:p>
    <w:p w14:paraId="3780D335" w14:textId="77777777" w:rsidR="002B05D7" w:rsidRDefault="004C6BE5" w:rsidP="00961A5B">
      <w:pPr>
        <w:spacing w:line="360" w:lineRule="auto"/>
        <w:ind w:firstLine="708"/>
        <w:jc w:val="both"/>
        <w:rPr>
          <w:rFonts w:ascii="Times New Roman" w:hAnsi="Times New Roman"/>
          <w:sz w:val="26"/>
          <w:szCs w:val="26"/>
        </w:rPr>
      </w:pPr>
      <w:r w:rsidRPr="00C44F95">
        <w:rPr>
          <w:rFonts w:ascii="Times New Roman" w:hAnsi="Times New Roman"/>
          <w:sz w:val="26"/>
          <w:szCs w:val="26"/>
        </w:rPr>
        <w:t>Первым является драйвер рынка. Одной из самых распространенных причин интернационализации бизнеса является необходимость поиска новых потребителей. Обычно, когда компания решает выйти на международную арену, домашний рынок находится либо</w:t>
      </w:r>
      <w:r>
        <w:rPr>
          <w:rFonts w:ascii="Times New Roman" w:hAnsi="Times New Roman"/>
          <w:sz w:val="26"/>
          <w:szCs w:val="26"/>
        </w:rPr>
        <w:t xml:space="preserve"> в стагнации, либо перенасыщен.</w:t>
      </w:r>
      <w:r w:rsidRPr="00C44F95">
        <w:rPr>
          <w:rFonts w:ascii="Times New Roman" w:hAnsi="Times New Roman"/>
          <w:sz w:val="26"/>
          <w:szCs w:val="26"/>
        </w:rPr>
        <w:t xml:space="preserve"> Компании могут стремиться к физическому присутствию на ведущих рынках, где находятся конкуренты, следуя </w:t>
      </w:r>
      <w:r w:rsidR="002B05D7" w:rsidRPr="00C44F95">
        <w:rPr>
          <w:rFonts w:ascii="Times New Roman" w:hAnsi="Times New Roman"/>
          <w:sz w:val="26"/>
          <w:szCs w:val="26"/>
        </w:rPr>
        <w:t>им или самостоятельно агрессивно продвигаться, вкладывая соответствующие инвестиции.</w:t>
      </w:r>
    </w:p>
    <w:p w14:paraId="67FE2820" w14:textId="3C40C555" w:rsidR="00021985" w:rsidRPr="002B05D7" w:rsidRDefault="002B05D7" w:rsidP="002B05D7">
      <w:pPr>
        <w:spacing w:line="360" w:lineRule="auto"/>
        <w:ind w:firstLine="708"/>
        <w:jc w:val="both"/>
        <w:rPr>
          <w:rFonts w:ascii="Times New Roman" w:hAnsi="Times New Roman"/>
          <w:sz w:val="26"/>
          <w:szCs w:val="26"/>
        </w:rPr>
      </w:pPr>
      <w:r w:rsidRPr="00C44F95">
        <w:rPr>
          <w:rFonts w:ascii="Times New Roman" w:hAnsi="Times New Roman"/>
          <w:sz w:val="26"/>
          <w:szCs w:val="26"/>
        </w:rPr>
        <w:t>Давление со стороны потребителей также приводит к тому, что компании решаются «идти вовне».</w:t>
      </w:r>
      <w:r w:rsidRPr="002B05D7">
        <w:rPr>
          <w:rFonts w:ascii="Times New Roman" w:hAnsi="Times New Roman"/>
          <w:sz w:val="26"/>
          <w:szCs w:val="26"/>
        </w:rPr>
        <w:t xml:space="preserve"> </w:t>
      </w:r>
      <w:r w:rsidRPr="00C44F95">
        <w:rPr>
          <w:rFonts w:ascii="Times New Roman" w:hAnsi="Times New Roman"/>
          <w:sz w:val="26"/>
          <w:szCs w:val="26"/>
        </w:rPr>
        <w:t>За отсутствием качественных, высокотехнологичных товаров обычный пользователь в эпоху развития электронной коммерции, обладая общей осведомленностью о наличии определенной продукции на других рынках, попросту откажется от услуг предостав</w:t>
      </w:r>
      <w:r>
        <w:rPr>
          <w:rFonts w:ascii="Times New Roman" w:hAnsi="Times New Roman"/>
          <w:sz w:val="26"/>
          <w:szCs w:val="26"/>
        </w:rPr>
        <w:t xml:space="preserve">ляемых местными предприятиями. </w:t>
      </w:r>
    </w:p>
    <w:p w14:paraId="35BD1626" w14:textId="7BD6FCDF" w:rsidR="00A7422D" w:rsidRPr="00C44F95" w:rsidRDefault="00991665" w:rsidP="002B05D7">
      <w:pPr>
        <w:spacing w:line="360" w:lineRule="auto"/>
        <w:jc w:val="center"/>
        <w:rPr>
          <w:rFonts w:ascii="Times New Roman" w:hAnsi="Times New Roman"/>
          <w:b/>
          <w:sz w:val="26"/>
          <w:szCs w:val="26"/>
        </w:rPr>
      </w:pPr>
      <w:r>
        <w:rPr>
          <w:rFonts w:ascii="Times New Roman" w:hAnsi="Times New Roman"/>
          <w:b/>
          <w:sz w:val="26"/>
          <w:szCs w:val="26"/>
        </w:rPr>
        <w:lastRenderedPageBreak/>
        <w:t>Рисунок 2</w:t>
      </w:r>
      <w:r w:rsidR="00A7422D" w:rsidRPr="00C44F95">
        <w:rPr>
          <w:rFonts w:ascii="Times New Roman" w:hAnsi="Times New Roman"/>
          <w:b/>
          <w:sz w:val="26"/>
          <w:szCs w:val="26"/>
        </w:rPr>
        <w:t>. Драйверы интернационализации</w:t>
      </w:r>
    </w:p>
    <w:p w14:paraId="32078320" w14:textId="77777777" w:rsidR="00A7422D" w:rsidRPr="00C44F95" w:rsidRDefault="00A7422D" w:rsidP="00A7422D">
      <w:pPr>
        <w:spacing w:line="360" w:lineRule="auto"/>
        <w:rPr>
          <w:rFonts w:ascii="Times New Roman" w:hAnsi="Times New Roman"/>
          <w:sz w:val="26"/>
          <w:szCs w:val="26"/>
        </w:rPr>
      </w:pPr>
    </w:p>
    <w:p w14:paraId="653E3BDD" w14:textId="77777777" w:rsidR="00A7422D" w:rsidRPr="00C44F95" w:rsidRDefault="00A7422D" w:rsidP="00A7422D">
      <w:pPr>
        <w:spacing w:line="360" w:lineRule="auto"/>
        <w:ind w:firstLine="708"/>
        <w:jc w:val="center"/>
        <w:rPr>
          <w:rFonts w:ascii="Times New Roman" w:hAnsi="Times New Roman"/>
          <w:sz w:val="26"/>
          <w:szCs w:val="26"/>
        </w:rPr>
      </w:pPr>
      <w:r w:rsidRPr="00C44F95">
        <w:rPr>
          <w:rFonts w:ascii="Times New Roman" w:hAnsi="Times New Roman"/>
          <w:noProof/>
          <w:sz w:val="26"/>
          <w:szCs w:val="26"/>
          <w:lang w:val="en-US" w:eastAsia="ru-RU"/>
        </w:rPr>
        <w:drawing>
          <wp:inline distT="0" distB="0" distL="0" distR="0" wp14:anchorId="7709A4B2" wp14:editId="48002DFC">
            <wp:extent cx="5506408" cy="4028978"/>
            <wp:effectExtent l="0" t="25400" r="31115" b="3556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F8B73F0" w14:textId="77777777" w:rsidR="00A7422D" w:rsidRPr="00C44F95" w:rsidRDefault="00A7422D" w:rsidP="00A7422D">
      <w:pPr>
        <w:spacing w:line="360" w:lineRule="auto"/>
        <w:ind w:firstLine="708"/>
        <w:jc w:val="both"/>
        <w:rPr>
          <w:rFonts w:ascii="Times New Roman" w:hAnsi="Times New Roman"/>
          <w:sz w:val="26"/>
          <w:szCs w:val="26"/>
        </w:rPr>
      </w:pPr>
    </w:p>
    <w:p w14:paraId="0FD0D1E7" w14:textId="77777777" w:rsidR="00A7422D" w:rsidRPr="00C44F95" w:rsidRDefault="00A7422D" w:rsidP="00955FC9">
      <w:pPr>
        <w:spacing w:line="360" w:lineRule="auto"/>
        <w:ind w:firstLine="708"/>
        <w:jc w:val="both"/>
        <w:rPr>
          <w:rFonts w:ascii="Times New Roman" w:hAnsi="Times New Roman"/>
          <w:sz w:val="26"/>
          <w:szCs w:val="26"/>
        </w:rPr>
      </w:pPr>
      <w:r w:rsidRPr="00C44F95">
        <w:rPr>
          <w:rFonts w:ascii="Times New Roman" w:hAnsi="Times New Roman"/>
          <w:sz w:val="26"/>
          <w:szCs w:val="26"/>
        </w:rPr>
        <w:t>Многие игроки обращают внимание на зарубежные рынки с целью получения ресурсов (производственных, трудовых и т.д.). Возможно, разыскиваемый ресурс можно приобрести по более низкой стоимости или же его просто не существует в родной стране.</w:t>
      </w:r>
    </w:p>
    <w:p w14:paraId="59113BEB" w14:textId="77777777" w:rsidR="00A7422D" w:rsidRPr="00E14A4D" w:rsidRDefault="00A7422D" w:rsidP="00955FC9">
      <w:pPr>
        <w:widowControl w:val="0"/>
        <w:autoSpaceDE w:val="0"/>
        <w:autoSpaceDN w:val="0"/>
        <w:adjustRightInd w:val="0"/>
        <w:spacing w:line="360" w:lineRule="auto"/>
        <w:ind w:firstLine="708"/>
        <w:jc w:val="both"/>
        <w:rPr>
          <w:rFonts w:ascii="≠KQˇ" w:hAnsi="≠KQˇ" w:cs="≠KQˇ" w:hint="eastAsia"/>
          <w:sz w:val="26"/>
          <w:szCs w:val="26"/>
        </w:rPr>
      </w:pPr>
      <w:r w:rsidRPr="00C44F95">
        <w:rPr>
          <w:rFonts w:ascii="Times New Roman" w:hAnsi="Times New Roman"/>
          <w:sz w:val="26"/>
          <w:szCs w:val="26"/>
        </w:rPr>
        <w:t>Второй драйвер - это затраты. «Расширение сбыта за счет экспортной деятельности может позволить фирме увеличить объем производства продукции и тем самым снизить удельные издержки. Начав экспорт, компания может распределить издержки управления, содержания зданий и оборудования, проведения научно-технических исследований на большее количество единиц выпускаемой продукции»</w:t>
      </w:r>
      <w:r w:rsidRPr="00E14A4D">
        <w:rPr>
          <w:rFonts w:ascii="Times New Roman" w:hAnsi="Times New Roman"/>
          <w:sz w:val="26"/>
          <w:szCs w:val="26"/>
        </w:rPr>
        <w:t>.</w:t>
      </w:r>
      <w:r w:rsidRPr="00C44F95">
        <w:rPr>
          <w:rStyle w:val="a5"/>
          <w:rFonts w:ascii="Times New Roman" w:hAnsi="Times New Roman"/>
          <w:sz w:val="26"/>
          <w:szCs w:val="26"/>
          <w:lang w:val="en-US"/>
        </w:rPr>
        <w:footnoteReference w:id="22"/>
      </w:r>
      <w:r w:rsidRPr="00E14A4D">
        <w:rPr>
          <w:rFonts w:ascii="Times New Roman" w:hAnsi="Times New Roman"/>
          <w:sz w:val="26"/>
          <w:szCs w:val="26"/>
        </w:rPr>
        <w:t xml:space="preserve"> </w:t>
      </w:r>
      <w:r w:rsidRPr="00C44F95">
        <w:rPr>
          <w:rFonts w:ascii="Times New Roman" w:hAnsi="Times New Roman"/>
          <w:sz w:val="26"/>
          <w:szCs w:val="26"/>
        </w:rPr>
        <w:t xml:space="preserve">Эффект масштаба особенно выгоден в тех отраслях, где первоначальные расходы на разработку продукта высоки. </w:t>
      </w:r>
    </w:p>
    <w:p w14:paraId="05349EA3" w14:textId="77777777" w:rsidR="00A7422D" w:rsidRPr="00C44F95" w:rsidRDefault="00A7422D" w:rsidP="00955FC9">
      <w:pPr>
        <w:widowControl w:val="0"/>
        <w:autoSpaceDE w:val="0"/>
        <w:autoSpaceDN w:val="0"/>
        <w:adjustRightInd w:val="0"/>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Государственная политика определяется как третий фактор. Она </w:t>
      </w:r>
      <w:r w:rsidRPr="00C44F95">
        <w:rPr>
          <w:rFonts w:ascii="Times New Roman" w:hAnsi="Times New Roman"/>
          <w:sz w:val="26"/>
          <w:szCs w:val="26"/>
        </w:rPr>
        <w:lastRenderedPageBreak/>
        <w:t xml:space="preserve">действительно может способствовать или препятствовать интернационализации. Страна с прозрачной судебной системой и минимальная коррупция, в которой на самом высоком уровне обеспечивается соблюдение прав интеллектуальной собственности, с большей вероятностью будет привлекать прямые иностранные инвестиции. Следует отметить, что ни одна страна не является полностью открытой, сохраняется определенный уровень ограничений. Каждая из них открывает свою экономику только в той мере, в какой это принесет экономические выгоды. </w:t>
      </w:r>
    </w:p>
    <w:p w14:paraId="4EB674C8" w14:textId="77777777" w:rsidR="00A7422D" w:rsidRPr="00C44F95" w:rsidRDefault="00A7422D" w:rsidP="00955FC9">
      <w:pPr>
        <w:widowControl w:val="0"/>
        <w:autoSpaceDE w:val="0"/>
        <w:autoSpaceDN w:val="0"/>
        <w:adjustRightInd w:val="0"/>
        <w:spacing w:line="360" w:lineRule="auto"/>
        <w:ind w:firstLine="708"/>
        <w:jc w:val="both"/>
        <w:rPr>
          <w:rFonts w:ascii="Times New Roman" w:hAnsi="Times New Roman"/>
          <w:sz w:val="26"/>
          <w:szCs w:val="26"/>
        </w:rPr>
      </w:pPr>
      <w:r w:rsidRPr="00C44F95">
        <w:rPr>
          <w:rFonts w:ascii="Times New Roman" w:hAnsi="Times New Roman"/>
          <w:sz w:val="26"/>
          <w:szCs w:val="26"/>
        </w:rPr>
        <w:t>«Иногда налоговые и финансовые выгоды, предоставляемые предприятиям-экспортерам, могут служить основным стимулом для начала экспортной деятельности. Многие национальные правительства активно занимаются налоговым стимулированием экспорта».</w:t>
      </w:r>
      <w:r w:rsidRPr="00C44F95">
        <w:rPr>
          <w:rStyle w:val="a5"/>
          <w:rFonts w:ascii="Times New Roman" w:hAnsi="Times New Roman"/>
          <w:sz w:val="26"/>
          <w:szCs w:val="26"/>
        </w:rPr>
        <w:footnoteReference w:id="23"/>
      </w:r>
    </w:p>
    <w:p w14:paraId="48AB04E2" w14:textId="77777777" w:rsidR="00A7422D" w:rsidRPr="00E14A4D" w:rsidRDefault="00A7422D" w:rsidP="00955FC9">
      <w:pPr>
        <w:widowControl w:val="0"/>
        <w:autoSpaceDE w:val="0"/>
        <w:autoSpaceDN w:val="0"/>
        <w:adjustRightInd w:val="0"/>
        <w:spacing w:line="360" w:lineRule="auto"/>
        <w:ind w:firstLine="708"/>
        <w:jc w:val="both"/>
        <w:rPr>
          <w:rFonts w:ascii="Times New Roman" w:hAnsi="Times New Roman"/>
          <w:sz w:val="26"/>
          <w:szCs w:val="26"/>
          <w:lang w:eastAsia="ru-RU"/>
        </w:rPr>
      </w:pPr>
      <w:r w:rsidRPr="00C44F95">
        <w:rPr>
          <w:rFonts w:ascii="Times New Roman" w:hAnsi="Times New Roman"/>
          <w:sz w:val="26"/>
          <w:szCs w:val="26"/>
        </w:rPr>
        <w:t xml:space="preserve">Различия в законодательствах стран также могут выступать в качестве побудительного фактора для компаний, деятельность которых в некоторой степени ограничена местными законодательными актами, искать новых потребителей за рубежом.   </w:t>
      </w:r>
    </w:p>
    <w:p w14:paraId="63E71EFA"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И, наконец, глобализация оказывает давление на компании, которые вынуждены диверсифицировать свою деятельность в ответ на конкуренцию. Кроме этого они должны понимать, что нельзя ограничиваться анализом конкурентных преимуществ только местных игроков, необходимо принимать во внимание конкуренцию, исходящую от предприятий, расположенных на других рынках. </w:t>
      </w:r>
    </w:p>
    <w:p w14:paraId="349C4499" w14:textId="77777777" w:rsidR="00A7422D" w:rsidRPr="00C44F95" w:rsidRDefault="00A7422D"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Решение о выходе на зарубежный уровень должно приниматься с особой осторожностью. Необходимо учитывать такие факторы, как культурные различия, языковые барьеры, религиозные убеждения, социально-политические проблемы, особенность бизнес-среды, в том числе стили ведения переговоров и т.д. Поэтому рекомендуется, прежде чем приступать к разработке международной стратегии, определить основную структуру содержания. Эта структура обязательно должна состоять из четырех основных компонентов, а именно: международных факторов, внутренних и международных источников конкурентных преимуществ, </w:t>
      </w:r>
      <w:r w:rsidRPr="00C44F95">
        <w:rPr>
          <w:rFonts w:ascii="Times New Roman" w:hAnsi="Times New Roman"/>
          <w:sz w:val="26"/>
          <w:szCs w:val="26"/>
        </w:rPr>
        <w:lastRenderedPageBreak/>
        <w:t>идентификации и отбора рынка и, наконец, наилучшего способа проникновения на идентифицируемый рынок.</w:t>
      </w:r>
    </w:p>
    <w:p w14:paraId="2D162C3B" w14:textId="77777777" w:rsidR="00A7422D" w:rsidRPr="00C44F95" w:rsidRDefault="00A7422D" w:rsidP="00955FC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После того как компания приняла решение начать расширение на внешний рынок, следующим шагом является разработка хорошо продуманной, целенаправленной и надежной международной стратегии. В обязательном порядке должны быть рассмотрены такие важные аспекты, как политическая стабильность, размер располагаемого дохода, темпы роста экономики, экономические циклы, цены на топливо, валютный курс и степень инфляции в целевой стране. Также необходимо иметь сведения о  наличии квалифицированных рабочей силы, демографической ситуации в стране, степени соблюдения контрактов, степени защиты интеллектуальной собственности. </w:t>
      </w:r>
    </w:p>
    <w:p w14:paraId="6F59EA42" w14:textId="4BA60927" w:rsidR="00955FC9" w:rsidRPr="0045276A" w:rsidRDefault="00A7422D" w:rsidP="0045276A">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Когда вся теоретическая составляющая вопроса изучена, компания встает перед задачей практической. Рассмотрим, какие модели </w:t>
      </w:r>
      <w:r w:rsidR="00DF21F5" w:rsidRPr="00C44F95">
        <w:rPr>
          <w:rFonts w:ascii="Times New Roman" w:hAnsi="Times New Roman"/>
          <w:sz w:val="26"/>
          <w:szCs w:val="26"/>
        </w:rPr>
        <w:t xml:space="preserve">доступа на новый рынок </w:t>
      </w:r>
      <w:r w:rsidRPr="00C44F95">
        <w:rPr>
          <w:rFonts w:ascii="Times New Roman" w:hAnsi="Times New Roman"/>
          <w:sz w:val="26"/>
          <w:szCs w:val="26"/>
        </w:rPr>
        <w:t>существуют в между</w:t>
      </w:r>
      <w:r w:rsidR="002B05D7">
        <w:rPr>
          <w:rFonts w:ascii="Times New Roman" w:hAnsi="Times New Roman"/>
          <w:sz w:val="26"/>
          <w:szCs w:val="26"/>
        </w:rPr>
        <w:t xml:space="preserve">народной практике (см. таблицу </w:t>
      </w:r>
      <w:r w:rsidRPr="00C44F95">
        <w:rPr>
          <w:rFonts w:ascii="Times New Roman" w:hAnsi="Times New Roman"/>
          <w:sz w:val="26"/>
          <w:szCs w:val="26"/>
        </w:rPr>
        <w:t>7)</w:t>
      </w:r>
      <w:r w:rsidR="0045276A">
        <w:rPr>
          <w:rFonts w:ascii="Times New Roman" w:hAnsi="Times New Roman"/>
          <w:sz w:val="26"/>
          <w:szCs w:val="26"/>
        </w:rPr>
        <w:t>.</w:t>
      </w:r>
      <w:r w:rsidRPr="00C44F95">
        <w:rPr>
          <w:rFonts w:ascii="Times New Roman" w:hAnsi="Times New Roman"/>
          <w:sz w:val="26"/>
          <w:szCs w:val="26"/>
        </w:rPr>
        <w:t xml:space="preserve"> </w:t>
      </w:r>
    </w:p>
    <w:p w14:paraId="1F8FE46D" w14:textId="578903B7" w:rsidR="002B05D7" w:rsidRPr="00E14A4D" w:rsidRDefault="0045276A" w:rsidP="00955FC9">
      <w:pPr>
        <w:widowControl w:val="0"/>
        <w:autoSpaceDE w:val="0"/>
        <w:autoSpaceDN w:val="0"/>
        <w:adjustRightInd w:val="0"/>
        <w:jc w:val="center"/>
        <w:rPr>
          <w:rFonts w:ascii="Times New Roman" w:hAnsi="Times New Roman"/>
          <w:b/>
          <w:sz w:val="26"/>
          <w:szCs w:val="26"/>
          <w:lang w:eastAsia="ru-RU"/>
        </w:rPr>
      </w:pPr>
      <w:r w:rsidRPr="00E14A4D">
        <w:rPr>
          <w:rFonts w:ascii="Times New Roman" w:hAnsi="Times New Roman"/>
          <w:b/>
          <w:sz w:val="26"/>
          <w:szCs w:val="26"/>
          <w:lang w:eastAsia="ru-RU"/>
        </w:rPr>
        <w:t>Таблица 7</w:t>
      </w:r>
      <w:r w:rsidR="002B05D7" w:rsidRPr="00E14A4D">
        <w:rPr>
          <w:rFonts w:ascii="Times New Roman" w:hAnsi="Times New Roman"/>
          <w:b/>
          <w:sz w:val="26"/>
          <w:szCs w:val="26"/>
          <w:lang w:eastAsia="ru-RU"/>
        </w:rPr>
        <w:t>. Описание стратегий выхода на новые рынки</w:t>
      </w:r>
    </w:p>
    <w:p w14:paraId="7DE6D53E" w14:textId="77777777" w:rsidR="00813DA5" w:rsidRPr="00E14A4D" w:rsidRDefault="00813DA5" w:rsidP="00955FC9">
      <w:pPr>
        <w:widowControl w:val="0"/>
        <w:autoSpaceDE w:val="0"/>
        <w:autoSpaceDN w:val="0"/>
        <w:adjustRightInd w:val="0"/>
        <w:jc w:val="center"/>
        <w:rPr>
          <w:rFonts w:ascii="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602"/>
      </w:tblGrid>
      <w:tr w:rsidR="00621611" w:rsidRPr="00BC6F1A" w14:paraId="3005A4BD" w14:textId="77777777" w:rsidTr="0045276A">
        <w:tc>
          <w:tcPr>
            <w:tcW w:w="1963" w:type="dxa"/>
            <w:shd w:val="clear" w:color="auto" w:fill="D9D9D9"/>
            <w:vAlign w:val="center"/>
          </w:tcPr>
          <w:p w14:paraId="73192123" w14:textId="77777777" w:rsidR="00621611" w:rsidRPr="00BC6F1A" w:rsidRDefault="00621611" w:rsidP="00621611">
            <w:pPr>
              <w:widowControl w:val="0"/>
              <w:autoSpaceDE w:val="0"/>
              <w:autoSpaceDN w:val="0"/>
              <w:adjustRightInd w:val="0"/>
              <w:spacing w:line="276" w:lineRule="auto"/>
              <w:jc w:val="center"/>
              <w:rPr>
                <w:rFonts w:ascii="Times New Roman" w:hAnsi="Times New Roman"/>
                <w:b/>
                <w:color w:val="000000"/>
                <w:sz w:val="24"/>
                <w:szCs w:val="24"/>
              </w:rPr>
            </w:pPr>
            <w:r w:rsidRPr="00BC6F1A">
              <w:rPr>
                <w:rFonts w:ascii="Times New Roman" w:hAnsi="Times New Roman"/>
                <w:b/>
                <w:color w:val="000000"/>
                <w:sz w:val="24"/>
                <w:szCs w:val="24"/>
              </w:rPr>
              <w:t>Вид стратегии</w:t>
            </w:r>
          </w:p>
        </w:tc>
        <w:tc>
          <w:tcPr>
            <w:tcW w:w="7602" w:type="dxa"/>
            <w:shd w:val="clear" w:color="auto" w:fill="D9D9D9"/>
            <w:vAlign w:val="center"/>
          </w:tcPr>
          <w:p w14:paraId="261934A7" w14:textId="77777777" w:rsidR="00621611" w:rsidRPr="00BC6F1A" w:rsidRDefault="00621611" w:rsidP="00621611">
            <w:pPr>
              <w:widowControl w:val="0"/>
              <w:autoSpaceDE w:val="0"/>
              <w:autoSpaceDN w:val="0"/>
              <w:adjustRightInd w:val="0"/>
              <w:spacing w:line="276" w:lineRule="auto"/>
              <w:jc w:val="center"/>
              <w:rPr>
                <w:rFonts w:ascii="Times New Roman" w:hAnsi="Times New Roman"/>
                <w:b/>
                <w:color w:val="000000"/>
                <w:sz w:val="24"/>
                <w:szCs w:val="24"/>
              </w:rPr>
            </w:pPr>
            <w:r w:rsidRPr="00BC6F1A">
              <w:rPr>
                <w:rFonts w:ascii="Times New Roman" w:hAnsi="Times New Roman"/>
                <w:b/>
                <w:color w:val="000000"/>
                <w:sz w:val="24"/>
                <w:szCs w:val="24"/>
              </w:rPr>
              <w:t>Описание</w:t>
            </w:r>
          </w:p>
        </w:tc>
      </w:tr>
      <w:tr w:rsidR="00621611" w:rsidRPr="00BC6F1A" w14:paraId="6090CC2A" w14:textId="77777777" w:rsidTr="0045276A">
        <w:tc>
          <w:tcPr>
            <w:tcW w:w="1963" w:type="dxa"/>
            <w:shd w:val="clear" w:color="auto" w:fill="auto"/>
          </w:tcPr>
          <w:p w14:paraId="638DB7BB" w14:textId="77777777" w:rsidR="00621611" w:rsidRPr="00BC6F1A" w:rsidRDefault="00621611"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Стратегия прямого экспорта</w:t>
            </w:r>
          </w:p>
        </w:tc>
        <w:tc>
          <w:tcPr>
            <w:tcW w:w="7602" w:type="dxa"/>
            <w:shd w:val="clear" w:color="auto" w:fill="auto"/>
          </w:tcPr>
          <w:p w14:paraId="4ECE6F4D" w14:textId="77777777" w:rsidR="00621611" w:rsidRPr="00BC6F1A" w:rsidRDefault="00621611"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Компания реализовывает свою продукцию напрямую конечным потребителям на выбранном зарубежном рынке, используя в первую очередь собственные ресурсы. Продажи могут быть осуществлены как собственными силами, так и с помощью местных торговых представителей, которые занимаются продвижением товара или услуги. В таком случае компания сама занимается маркетинговыми исследованиями, находит каналы дистрибуции, несет ответственность за заказы клиентов и послепродажное обслуживание.</w:t>
            </w:r>
          </w:p>
        </w:tc>
      </w:tr>
      <w:tr w:rsidR="00621611" w:rsidRPr="00BC6F1A" w14:paraId="61389773" w14:textId="77777777" w:rsidTr="0045276A">
        <w:tc>
          <w:tcPr>
            <w:tcW w:w="1963" w:type="dxa"/>
            <w:shd w:val="clear" w:color="auto" w:fill="auto"/>
          </w:tcPr>
          <w:p w14:paraId="2DF55661" w14:textId="77777777" w:rsidR="00621611" w:rsidRPr="00BC6F1A" w:rsidRDefault="00621611"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Контрактное производство</w:t>
            </w:r>
          </w:p>
        </w:tc>
        <w:tc>
          <w:tcPr>
            <w:tcW w:w="7602" w:type="dxa"/>
            <w:shd w:val="clear" w:color="auto" w:fill="auto"/>
          </w:tcPr>
          <w:p w14:paraId="37FF8907" w14:textId="77777777" w:rsidR="00621611" w:rsidRPr="00BC6F1A" w:rsidRDefault="00621611"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Заключение</w:t>
            </w:r>
            <w:r w:rsidRPr="00BC6F1A">
              <w:rPr>
                <w:rFonts w:ascii="Times New Roman" w:hAnsi="Times New Roman"/>
                <w:color w:val="000000"/>
                <w:sz w:val="24"/>
                <w:szCs w:val="24"/>
                <w:lang w:eastAsia="ru-RU"/>
              </w:rPr>
              <w:t xml:space="preserve"> </w:t>
            </w:r>
            <w:r w:rsidRPr="00BC6F1A">
              <w:rPr>
                <w:rFonts w:ascii="Times New Roman" w:hAnsi="Times New Roman"/>
                <w:color w:val="000000"/>
                <w:sz w:val="24"/>
                <w:szCs w:val="24"/>
              </w:rPr>
              <w:t>договора на изготовление продукции или оказание услуг компании на внешнем рынке местным производителем. «Контрактное производство используется в случае производства отдельных частей продукции, выполнении отдельных стадий технологического процесса, переработки сырья и материалов, а также при монтаже и сборке из деталей и комплектующих, производимых в разных странах, готового изделия».</w:t>
            </w:r>
            <w:r w:rsidRPr="00BC6F1A">
              <w:rPr>
                <w:rStyle w:val="a5"/>
                <w:rFonts w:ascii="Times New Roman" w:hAnsi="Times New Roman"/>
                <w:color w:val="000000"/>
                <w:sz w:val="24"/>
                <w:szCs w:val="24"/>
              </w:rPr>
              <w:footnoteReference w:id="24"/>
            </w:r>
          </w:p>
        </w:tc>
      </w:tr>
      <w:tr w:rsidR="00621611" w:rsidRPr="00BC6F1A" w14:paraId="6EA7CE93" w14:textId="77777777" w:rsidTr="0045276A">
        <w:tc>
          <w:tcPr>
            <w:tcW w:w="1963" w:type="dxa"/>
            <w:shd w:val="clear" w:color="auto" w:fill="auto"/>
          </w:tcPr>
          <w:p w14:paraId="531702AC" w14:textId="77777777" w:rsidR="00621611" w:rsidRPr="00BC6F1A" w:rsidRDefault="00621611"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Дочернее предприятие</w:t>
            </w:r>
          </w:p>
        </w:tc>
        <w:tc>
          <w:tcPr>
            <w:tcW w:w="7602" w:type="dxa"/>
            <w:shd w:val="clear" w:color="auto" w:fill="auto"/>
          </w:tcPr>
          <w:p w14:paraId="34CE6FE7" w14:textId="77777777" w:rsidR="00621611" w:rsidRPr="00BC6F1A" w:rsidRDefault="00621611"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Указанная стратегия проникновения на зарубежный рынок предполагает создание нового предприятия, зависимого от материнской компании с точки зрения финансирования, а также корпоративного управления.</w:t>
            </w:r>
          </w:p>
        </w:tc>
      </w:tr>
    </w:tbl>
    <w:p w14:paraId="43E74019" w14:textId="1B8FA5C6" w:rsidR="00813DA5" w:rsidRPr="00813DA5" w:rsidRDefault="00813DA5" w:rsidP="00813DA5">
      <w:pPr>
        <w:ind w:left="708"/>
        <w:rPr>
          <w:rFonts w:ascii="Times New Roman" w:hAnsi="Times New Roman"/>
          <w:sz w:val="26"/>
          <w:szCs w:val="26"/>
        </w:rPr>
      </w:pPr>
      <w:r>
        <w:br w:type="page"/>
      </w:r>
      <w:r w:rsidRPr="00813DA5">
        <w:rPr>
          <w:rFonts w:ascii="Times New Roman" w:hAnsi="Times New Roman"/>
          <w:sz w:val="26"/>
          <w:szCs w:val="26"/>
        </w:rPr>
        <w:lastRenderedPageBreak/>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602"/>
      </w:tblGrid>
      <w:tr w:rsidR="00813DA5" w:rsidRPr="00BC6F1A" w14:paraId="6061B0DE" w14:textId="77777777" w:rsidTr="004F67F1">
        <w:tc>
          <w:tcPr>
            <w:tcW w:w="1963" w:type="dxa"/>
            <w:shd w:val="clear" w:color="auto" w:fill="auto"/>
            <w:vAlign w:val="center"/>
          </w:tcPr>
          <w:p w14:paraId="5FE87994" w14:textId="1AA9EFDD" w:rsidR="00813DA5" w:rsidRPr="00BC6F1A" w:rsidRDefault="00813DA5"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b/>
                <w:color w:val="000000"/>
                <w:sz w:val="24"/>
                <w:szCs w:val="24"/>
              </w:rPr>
              <w:t>Вид стратегии</w:t>
            </w:r>
          </w:p>
        </w:tc>
        <w:tc>
          <w:tcPr>
            <w:tcW w:w="7602" w:type="dxa"/>
            <w:shd w:val="clear" w:color="auto" w:fill="auto"/>
            <w:vAlign w:val="center"/>
          </w:tcPr>
          <w:p w14:paraId="748D00B9" w14:textId="0463A613"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b/>
                <w:color w:val="000000"/>
                <w:sz w:val="24"/>
                <w:szCs w:val="24"/>
              </w:rPr>
              <w:t>Описание</w:t>
            </w:r>
          </w:p>
        </w:tc>
      </w:tr>
      <w:tr w:rsidR="00813DA5" w:rsidRPr="00BC6F1A" w14:paraId="73F89B99" w14:textId="77777777" w:rsidTr="0045276A">
        <w:tc>
          <w:tcPr>
            <w:tcW w:w="1963" w:type="dxa"/>
            <w:shd w:val="clear" w:color="auto" w:fill="auto"/>
          </w:tcPr>
          <w:p w14:paraId="36ACDF8E" w14:textId="3597611B" w:rsidR="00813DA5" w:rsidRPr="00BC6F1A" w:rsidRDefault="00813DA5"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Контракт на управление</w:t>
            </w:r>
          </w:p>
        </w:tc>
        <w:tc>
          <w:tcPr>
            <w:tcW w:w="7602" w:type="dxa"/>
            <w:shd w:val="clear" w:color="auto" w:fill="auto"/>
          </w:tcPr>
          <w:p w14:paraId="210911B2" w14:textId="77777777"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Контракт на управление предполагает использование экспертизы зарубежной компании для использовании в управлении местной компании за счет получения доли от выручки (от 2% до 5%).</w:t>
            </w:r>
          </w:p>
        </w:tc>
      </w:tr>
      <w:tr w:rsidR="00813DA5" w:rsidRPr="00BC6F1A" w14:paraId="4983744F" w14:textId="77777777" w:rsidTr="0045276A">
        <w:tc>
          <w:tcPr>
            <w:tcW w:w="1963" w:type="dxa"/>
            <w:shd w:val="clear" w:color="auto" w:fill="auto"/>
          </w:tcPr>
          <w:p w14:paraId="237636CB" w14:textId="77777777" w:rsidR="00813DA5" w:rsidRPr="00BC6F1A" w:rsidRDefault="00813DA5"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Стратегия косвенного экспорта</w:t>
            </w:r>
          </w:p>
        </w:tc>
        <w:tc>
          <w:tcPr>
            <w:tcW w:w="7602" w:type="dxa"/>
            <w:shd w:val="clear" w:color="auto" w:fill="auto"/>
          </w:tcPr>
          <w:p w14:paraId="0920C71E" w14:textId="77777777"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Косвенный экспорт отличается от прямого тем, что реализацией продукции на местном рынке занимаются независимые организации.</w:t>
            </w:r>
          </w:p>
        </w:tc>
      </w:tr>
      <w:tr w:rsidR="00813DA5" w:rsidRPr="00BC6F1A" w14:paraId="0E4DAACB" w14:textId="77777777" w:rsidTr="0045276A">
        <w:tc>
          <w:tcPr>
            <w:tcW w:w="1963" w:type="dxa"/>
            <w:shd w:val="clear" w:color="auto" w:fill="auto"/>
          </w:tcPr>
          <w:p w14:paraId="5311CD32" w14:textId="77777777" w:rsidR="00813DA5" w:rsidRPr="00BC6F1A" w:rsidRDefault="00813DA5"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Создание дочерней компании путем поглощения</w:t>
            </w:r>
          </w:p>
        </w:tc>
        <w:tc>
          <w:tcPr>
            <w:tcW w:w="7602" w:type="dxa"/>
            <w:shd w:val="clear" w:color="auto" w:fill="auto"/>
          </w:tcPr>
          <w:p w14:paraId="6CF9D07A" w14:textId="77777777"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 xml:space="preserve">Поглощение предусматривает полное приобретение существующей компании на зарубежном в рынке для создания дочерней. </w:t>
            </w:r>
          </w:p>
          <w:p w14:paraId="46BFC5F1" w14:textId="77777777"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Преимущества:</w:t>
            </w:r>
          </w:p>
          <w:p w14:paraId="46197E80" w14:textId="77777777" w:rsidR="00813DA5" w:rsidRPr="00BC6F1A" w:rsidRDefault="00813DA5" w:rsidP="00621611">
            <w:pPr>
              <w:pStyle w:val="ac"/>
              <w:widowControl w:val="0"/>
              <w:numPr>
                <w:ilvl w:val="0"/>
                <w:numId w:val="26"/>
              </w:numPr>
              <w:autoSpaceDE w:val="0"/>
              <w:autoSpaceDN w:val="0"/>
              <w:adjustRightInd w:val="0"/>
              <w:spacing w:line="276" w:lineRule="auto"/>
              <w:jc w:val="both"/>
              <w:rPr>
                <w:rFonts w:ascii="Times New Roman" w:hAnsi="Times New Roman"/>
                <w:color w:val="000000"/>
                <w:sz w:val="24"/>
                <w:szCs w:val="24"/>
                <w:lang w:eastAsia="ru-RU"/>
              </w:rPr>
            </w:pPr>
            <w:r w:rsidRPr="00BC6F1A">
              <w:rPr>
                <w:rFonts w:ascii="Times New Roman" w:hAnsi="Times New Roman"/>
                <w:color w:val="000000"/>
                <w:sz w:val="24"/>
                <w:szCs w:val="24"/>
              </w:rPr>
              <w:t xml:space="preserve">Выход на рынок занимает небольшое количество времени; </w:t>
            </w:r>
          </w:p>
          <w:p w14:paraId="5B16C712" w14:textId="77777777" w:rsidR="00813DA5" w:rsidRPr="00BC6F1A" w:rsidRDefault="00813DA5" w:rsidP="00621611">
            <w:pPr>
              <w:pStyle w:val="ac"/>
              <w:widowControl w:val="0"/>
              <w:numPr>
                <w:ilvl w:val="0"/>
                <w:numId w:val="26"/>
              </w:numPr>
              <w:autoSpaceDE w:val="0"/>
              <w:autoSpaceDN w:val="0"/>
              <w:adjustRightInd w:val="0"/>
              <w:spacing w:line="276" w:lineRule="auto"/>
              <w:jc w:val="both"/>
              <w:rPr>
                <w:rFonts w:ascii="Times New Roman" w:hAnsi="Times New Roman"/>
                <w:color w:val="000000"/>
                <w:sz w:val="24"/>
                <w:szCs w:val="24"/>
                <w:lang w:eastAsia="ru-RU"/>
              </w:rPr>
            </w:pPr>
            <w:r w:rsidRPr="00BC6F1A">
              <w:rPr>
                <w:rFonts w:ascii="Times New Roman" w:hAnsi="Times New Roman"/>
                <w:color w:val="000000"/>
                <w:sz w:val="24"/>
                <w:szCs w:val="24"/>
              </w:rPr>
              <w:t>Получением преимущества перед конкурентами за счет использования ресурсов поглощаемой компании, в том числе каналов сбыта и цепочки логистики;</w:t>
            </w:r>
          </w:p>
          <w:p w14:paraId="13DFDDD3" w14:textId="77777777" w:rsidR="00813DA5" w:rsidRPr="00BC6F1A" w:rsidRDefault="00813DA5" w:rsidP="00621611">
            <w:pPr>
              <w:pStyle w:val="ac"/>
              <w:widowControl w:val="0"/>
              <w:numPr>
                <w:ilvl w:val="0"/>
                <w:numId w:val="26"/>
              </w:numPr>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Снижение рисков неудачи выхода на новый рынок по сравнению с созданием новой компании.</w:t>
            </w:r>
          </w:p>
        </w:tc>
      </w:tr>
      <w:tr w:rsidR="00813DA5" w:rsidRPr="00BC6F1A" w14:paraId="5863859F" w14:textId="77777777" w:rsidTr="0045276A">
        <w:tc>
          <w:tcPr>
            <w:tcW w:w="1963" w:type="dxa"/>
            <w:shd w:val="clear" w:color="auto" w:fill="auto"/>
          </w:tcPr>
          <w:p w14:paraId="549DD7A1" w14:textId="77777777" w:rsidR="00813DA5" w:rsidRPr="00BC6F1A" w:rsidRDefault="00813DA5" w:rsidP="00621611">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Совместное предприятие</w:t>
            </w:r>
          </w:p>
        </w:tc>
        <w:tc>
          <w:tcPr>
            <w:tcW w:w="7602" w:type="dxa"/>
            <w:shd w:val="clear" w:color="auto" w:fill="auto"/>
          </w:tcPr>
          <w:p w14:paraId="466629EF" w14:textId="77777777" w:rsidR="00813DA5" w:rsidRPr="00BC6F1A" w:rsidRDefault="00813DA5" w:rsidP="00621611">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Кооперация с одной или несколькими компаниями для создания нового предприятия на зарубежном рынке.</w:t>
            </w:r>
          </w:p>
        </w:tc>
      </w:tr>
      <w:tr w:rsidR="00813DA5" w:rsidRPr="00BC6F1A" w14:paraId="265AC03C" w14:textId="77777777" w:rsidTr="0045276A">
        <w:tc>
          <w:tcPr>
            <w:tcW w:w="1963" w:type="dxa"/>
            <w:tcBorders>
              <w:top w:val="single" w:sz="4" w:space="0" w:color="auto"/>
              <w:left w:val="single" w:sz="4" w:space="0" w:color="auto"/>
              <w:bottom w:val="single" w:sz="4" w:space="0" w:color="auto"/>
              <w:right w:val="single" w:sz="4" w:space="0" w:color="auto"/>
            </w:tcBorders>
            <w:shd w:val="clear" w:color="auto" w:fill="auto"/>
          </w:tcPr>
          <w:p w14:paraId="70CBE68A" w14:textId="77777777" w:rsidR="00813DA5" w:rsidRPr="00BC6F1A" w:rsidRDefault="00813DA5" w:rsidP="0045276A">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 xml:space="preserve">Лицензирование </w:t>
            </w:r>
          </w:p>
        </w:tc>
        <w:tc>
          <w:tcPr>
            <w:tcW w:w="7602" w:type="dxa"/>
            <w:tcBorders>
              <w:top w:val="single" w:sz="4" w:space="0" w:color="auto"/>
              <w:left w:val="single" w:sz="4" w:space="0" w:color="auto"/>
              <w:bottom w:val="single" w:sz="4" w:space="0" w:color="auto"/>
              <w:right w:val="single" w:sz="4" w:space="0" w:color="auto"/>
            </w:tcBorders>
            <w:shd w:val="clear" w:color="auto" w:fill="auto"/>
          </w:tcPr>
          <w:p w14:paraId="59582A47" w14:textId="77777777" w:rsidR="00813DA5" w:rsidRPr="00BC6F1A" w:rsidRDefault="00813DA5" w:rsidP="0045276A">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 xml:space="preserve">Лицензирование предусматривает передачу местной компании (лицензиату) права собственности актива иностранной компании (например, использование бренда) за определенное вознаграждение в виде процента от продаж или фиксированных платежей. </w:t>
            </w:r>
          </w:p>
        </w:tc>
      </w:tr>
      <w:tr w:rsidR="00813DA5" w:rsidRPr="00BC6F1A" w14:paraId="1DCBC1E7" w14:textId="77777777" w:rsidTr="0045276A">
        <w:tc>
          <w:tcPr>
            <w:tcW w:w="1963" w:type="dxa"/>
            <w:tcBorders>
              <w:top w:val="single" w:sz="4" w:space="0" w:color="auto"/>
              <w:left w:val="single" w:sz="4" w:space="0" w:color="auto"/>
              <w:bottom w:val="single" w:sz="4" w:space="0" w:color="auto"/>
              <w:right w:val="single" w:sz="4" w:space="0" w:color="auto"/>
            </w:tcBorders>
            <w:shd w:val="clear" w:color="auto" w:fill="auto"/>
          </w:tcPr>
          <w:p w14:paraId="028D7A7E" w14:textId="77777777" w:rsidR="00813DA5" w:rsidRPr="00BC6F1A" w:rsidRDefault="00813DA5" w:rsidP="0045276A">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Франчайзинг</w:t>
            </w:r>
          </w:p>
        </w:tc>
        <w:tc>
          <w:tcPr>
            <w:tcW w:w="7602" w:type="dxa"/>
            <w:tcBorders>
              <w:top w:val="single" w:sz="4" w:space="0" w:color="auto"/>
              <w:left w:val="single" w:sz="4" w:space="0" w:color="auto"/>
              <w:bottom w:val="single" w:sz="4" w:space="0" w:color="auto"/>
              <w:right w:val="single" w:sz="4" w:space="0" w:color="auto"/>
            </w:tcBorders>
            <w:shd w:val="clear" w:color="auto" w:fill="auto"/>
          </w:tcPr>
          <w:p w14:paraId="08A0EC33" w14:textId="77777777" w:rsidR="00813DA5" w:rsidRPr="00BC6F1A" w:rsidRDefault="00813DA5" w:rsidP="0045276A">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 xml:space="preserve">Франчайзинг представляет собой особую форму лицензирования, где местная компания обязуется вести бизнес на условиях </w:t>
            </w:r>
            <w:proofErr w:type="spellStart"/>
            <w:r w:rsidRPr="00BC6F1A">
              <w:rPr>
                <w:rFonts w:ascii="Times New Roman" w:hAnsi="Times New Roman"/>
                <w:color w:val="000000"/>
                <w:sz w:val="24"/>
                <w:szCs w:val="24"/>
              </w:rPr>
              <w:t>франчайзи</w:t>
            </w:r>
            <w:proofErr w:type="spellEnd"/>
            <w:r w:rsidRPr="00BC6F1A">
              <w:rPr>
                <w:rFonts w:ascii="Times New Roman" w:hAnsi="Times New Roman"/>
                <w:color w:val="000000"/>
                <w:sz w:val="24"/>
                <w:szCs w:val="24"/>
              </w:rPr>
              <w:t xml:space="preserve">. Оплата по </w:t>
            </w:r>
            <w:proofErr w:type="spellStart"/>
            <w:r w:rsidRPr="00BC6F1A">
              <w:rPr>
                <w:rFonts w:ascii="Times New Roman" w:hAnsi="Times New Roman"/>
                <w:color w:val="000000"/>
                <w:sz w:val="24"/>
                <w:szCs w:val="24"/>
              </w:rPr>
              <w:t>франчайзингову</w:t>
            </w:r>
            <w:proofErr w:type="spellEnd"/>
            <w:r w:rsidRPr="00BC6F1A">
              <w:rPr>
                <w:rFonts w:ascii="Times New Roman" w:hAnsi="Times New Roman"/>
                <w:color w:val="000000"/>
                <w:sz w:val="24"/>
                <w:szCs w:val="24"/>
              </w:rPr>
              <w:t xml:space="preserve"> контракту в большинстве случаев представляет либо </w:t>
            </w:r>
            <w:proofErr w:type="spellStart"/>
            <w:r w:rsidRPr="00BC6F1A">
              <w:rPr>
                <w:rFonts w:ascii="Times New Roman" w:hAnsi="Times New Roman"/>
                <w:color w:val="000000"/>
                <w:sz w:val="24"/>
                <w:szCs w:val="24"/>
              </w:rPr>
              <w:t>единоразовый</w:t>
            </w:r>
            <w:proofErr w:type="spellEnd"/>
            <w:r w:rsidRPr="00BC6F1A">
              <w:rPr>
                <w:rFonts w:ascii="Times New Roman" w:hAnsi="Times New Roman"/>
                <w:color w:val="000000"/>
                <w:sz w:val="24"/>
                <w:szCs w:val="24"/>
              </w:rPr>
              <w:t xml:space="preserve"> платеж за приобретение франшизы, либо ежемесячные отчисление в виде процентов от продаж. </w:t>
            </w:r>
          </w:p>
          <w:p w14:paraId="20920B64" w14:textId="14ECCD92" w:rsidR="00813DA5" w:rsidRPr="00BC6F1A" w:rsidRDefault="00813DA5" w:rsidP="0045276A">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 xml:space="preserve">Выбор модели </w:t>
            </w:r>
            <w:r>
              <w:rPr>
                <w:rFonts w:ascii="Times New Roman" w:hAnsi="Times New Roman"/>
                <w:color w:val="000000"/>
                <w:sz w:val="24"/>
                <w:szCs w:val="24"/>
              </w:rPr>
              <w:t xml:space="preserve">франчайзинга </w:t>
            </w:r>
            <w:r w:rsidRPr="00BC6F1A">
              <w:rPr>
                <w:rFonts w:ascii="Times New Roman" w:hAnsi="Times New Roman"/>
                <w:color w:val="000000"/>
                <w:sz w:val="24"/>
                <w:szCs w:val="24"/>
              </w:rPr>
              <w:t xml:space="preserve">зависит, в первую очередь, от доступных ресурсов компании и общей рыночной стратегии. Франчайзинг - подходящий вариант для мелких и средних розничных продавцов, особенно за счет поддержка </w:t>
            </w:r>
            <w:proofErr w:type="spellStart"/>
            <w:r w:rsidRPr="00BC6F1A">
              <w:rPr>
                <w:rFonts w:ascii="Times New Roman" w:hAnsi="Times New Roman"/>
                <w:color w:val="000000"/>
                <w:sz w:val="24"/>
                <w:szCs w:val="24"/>
              </w:rPr>
              <w:t>франчайзи</w:t>
            </w:r>
            <w:proofErr w:type="spellEnd"/>
            <w:r w:rsidRPr="00BC6F1A">
              <w:rPr>
                <w:rFonts w:ascii="Times New Roman" w:hAnsi="Times New Roman"/>
                <w:color w:val="000000"/>
                <w:sz w:val="24"/>
                <w:szCs w:val="24"/>
              </w:rPr>
              <w:t xml:space="preserve"> в плане маркетинга и создания бренда.</w:t>
            </w:r>
          </w:p>
        </w:tc>
      </w:tr>
      <w:tr w:rsidR="00813DA5" w:rsidRPr="00BC6F1A" w14:paraId="47F6DD26" w14:textId="77777777" w:rsidTr="0045276A">
        <w:tc>
          <w:tcPr>
            <w:tcW w:w="1963" w:type="dxa"/>
            <w:tcBorders>
              <w:top w:val="single" w:sz="4" w:space="0" w:color="auto"/>
              <w:left w:val="single" w:sz="4" w:space="0" w:color="auto"/>
              <w:bottom w:val="single" w:sz="4" w:space="0" w:color="auto"/>
              <w:right w:val="single" w:sz="4" w:space="0" w:color="auto"/>
            </w:tcBorders>
            <w:shd w:val="clear" w:color="auto" w:fill="auto"/>
          </w:tcPr>
          <w:p w14:paraId="2CDA898F" w14:textId="77777777" w:rsidR="00813DA5" w:rsidRPr="00BC6F1A" w:rsidRDefault="00813DA5" w:rsidP="0045276A">
            <w:pPr>
              <w:widowControl w:val="0"/>
              <w:autoSpaceDE w:val="0"/>
              <w:autoSpaceDN w:val="0"/>
              <w:adjustRightInd w:val="0"/>
              <w:spacing w:line="276" w:lineRule="auto"/>
              <w:rPr>
                <w:rFonts w:ascii="Times New Roman" w:hAnsi="Times New Roman"/>
                <w:i/>
                <w:color w:val="000000"/>
                <w:sz w:val="24"/>
                <w:szCs w:val="24"/>
              </w:rPr>
            </w:pPr>
            <w:r w:rsidRPr="00BC6F1A">
              <w:rPr>
                <w:rFonts w:ascii="Times New Roman" w:hAnsi="Times New Roman"/>
                <w:i/>
                <w:color w:val="000000"/>
                <w:sz w:val="24"/>
                <w:szCs w:val="24"/>
              </w:rPr>
              <w:t>Стратегический альянс</w:t>
            </w:r>
          </w:p>
        </w:tc>
        <w:tc>
          <w:tcPr>
            <w:tcW w:w="7602" w:type="dxa"/>
            <w:tcBorders>
              <w:top w:val="single" w:sz="4" w:space="0" w:color="auto"/>
              <w:left w:val="single" w:sz="4" w:space="0" w:color="auto"/>
              <w:bottom w:val="single" w:sz="4" w:space="0" w:color="auto"/>
              <w:right w:val="single" w:sz="4" w:space="0" w:color="auto"/>
            </w:tcBorders>
            <w:shd w:val="clear" w:color="auto" w:fill="auto"/>
          </w:tcPr>
          <w:p w14:paraId="56DBEB7B" w14:textId="77777777" w:rsidR="00813DA5" w:rsidRPr="00BC6F1A" w:rsidRDefault="00813DA5" w:rsidP="0045276A">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 xml:space="preserve">Стратегический альянс является формой сотрудничества между потенциальными или существующими конкурентами. </w:t>
            </w:r>
          </w:p>
          <w:p w14:paraId="4DE5BC8A" w14:textId="77777777" w:rsidR="00813DA5" w:rsidRPr="00BC6F1A" w:rsidRDefault="00813DA5" w:rsidP="0045276A">
            <w:pPr>
              <w:widowControl w:val="0"/>
              <w:autoSpaceDE w:val="0"/>
              <w:autoSpaceDN w:val="0"/>
              <w:adjustRightInd w:val="0"/>
              <w:spacing w:line="276" w:lineRule="auto"/>
              <w:jc w:val="both"/>
              <w:rPr>
                <w:rFonts w:ascii="Times New Roman" w:hAnsi="Times New Roman"/>
                <w:color w:val="000000"/>
                <w:sz w:val="24"/>
                <w:szCs w:val="24"/>
              </w:rPr>
            </w:pPr>
            <w:r w:rsidRPr="00BC6F1A">
              <w:rPr>
                <w:rFonts w:ascii="Times New Roman" w:hAnsi="Times New Roman"/>
                <w:color w:val="000000"/>
                <w:sz w:val="24"/>
                <w:szCs w:val="24"/>
              </w:rPr>
              <w:t>Формы стратегического альянса:</w:t>
            </w:r>
          </w:p>
          <w:p w14:paraId="017EDD0B" w14:textId="77777777" w:rsidR="00813DA5" w:rsidRPr="00BC6F1A" w:rsidRDefault="00813DA5" w:rsidP="0045276A">
            <w:pPr>
              <w:pStyle w:val="ac"/>
              <w:numPr>
                <w:ilvl w:val="0"/>
                <w:numId w:val="25"/>
              </w:numPr>
              <w:spacing w:line="276" w:lineRule="auto"/>
              <w:ind w:left="648" w:hanging="424"/>
              <w:jc w:val="both"/>
              <w:rPr>
                <w:rFonts w:ascii="Times New Roman" w:hAnsi="Times New Roman"/>
                <w:color w:val="000000"/>
                <w:sz w:val="24"/>
                <w:szCs w:val="24"/>
              </w:rPr>
            </w:pPr>
            <w:r w:rsidRPr="00BC6F1A">
              <w:rPr>
                <w:rFonts w:ascii="Times New Roman" w:hAnsi="Times New Roman"/>
                <w:color w:val="000000"/>
                <w:sz w:val="24"/>
                <w:szCs w:val="24"/>
              </w:rPr>
              <w:t>Долгосрочное соглашение – соглашение по созданию совместного предприятия или договоренность о возможности использования ресурсов другой компании для получения конкурентных преимуществ;</w:t>
            </w:r>
          </w:p>
          <w:p w14:paraId="7AF2997A" w14:textId="77777777" w:rsidR="00813DA5" w:rsidRPr="00BC6F1A" w:rsidRDefault="00813DA5" w:rsidP="0045276A">
            <w:pPr>
              <w:pStyle w:val="ac"/>
              <w:numPr>
                <w:ilvl w:val="0"/>
                <w:numId w:val="25"/>
              </w:numPr>
              <w:spacing w:line="276" w:lineRule="auto"/>
              <w:ind w:left="648" w:hanging="424"/>
              <w:jc w:val="both"/>
              <w:rPr>
                <w:rFonts w:ascii="Times New Roman" w:hAnsi="Times New Roman"/>
                <w:color w:val="000000"/>
                <w:sz w:val="24"/>
                <w:szCs w:val="24"/>
              </w:rPr>
            </w:pPr>
            <w:r w:rsidRPr="00BC6F1A">
              <w:rPr>
                <w:rFonts w:ascii="Times New Roman" w:hAnsi="Times New Roman"/>
                <w:color w:val="000000"/>
                <w:sz w:val="24"/>
                <w:szCs w:val="24"/>
              </w:rPr>
              <w:t>Краткосрочного соглашение – соглашение между двумя компаниями в целях достижения краткосрочной цели, такой как разработка нового продукта.</w:t>
            </w:r>
          </w:p>
        </w:tc>
      </w:tr>
    </w:tbl>
    <w:p w14:paraId="604A462E" w14:textId="07BECCD2" w:rsidR="00955FC9" w:rsidRPr="00E14A4D" w:rsidRDefault="0045276A" w:rsidP="0045276A">
      <w:pPr>
        <w:spacing w:line="360" w:lineRule="auto"/>
        <w:ind w:firstLine="708"/>
        <w:rPr>
          <w:rFonts w:ascii="Times New Roman" w:hAnsi="Times New Roman"/>
          <w:sz w:val="20"/>
          <w:szCs w:val="20"/>
          <w:lang w:eastAsia="ru-RU"/>
        </w:rPr>
      </w:pPr>
      <w:r w:rsidRPr="00F37195">
        <w:rPr>
          <w:rFonts w:ascii="Times New Roman" w:hAnsi="Times New Roman"/>
          <w:sz w:val="20"/>
          <w:szCs w:val="20"/>
        </w:rPr>
        <w:t xml:space="preserve">Источник: </w:t>
      </w:r>
      <w:r w:rsidRPr="00E14A4D">
        <w:rPr>
          <w:rFonts w:ascii="Times New Roman" w:hAnsi="Times New Roman"/>
          <w:sz w:val="20"/>
          <w:szCs w:val="20"/>
          <w:lang w:eastAsia="ru-RU"/>
        </w:rPr>
        <w:t>Чан В. Л. Стратегии выхода компаний на новые внешние рынки // Молодой ученый. 2011. №7. Т.1. — С. 121</w:t>
      </w:r>
      <w:r w:rsidR="00A7422D" w:rsidRPr="00C44F95">
        <w:rPr>
          <w:rFonts w:ascii="Times New Roman" w:hAnsi="Times New Roman"/>
          <w:sz w:val="26"/>
          <w:szCs w:val="26"/>
        </w:rPr>
        <w:t xml:space="preserve"> </w:t>
      </w:r>
    </w:p>
    <w:p w14:paraId="00CF38D3" w14:textId="1C734667" w:rsidR="00A7422D" w:rsidRDefault="00955FC9" w:rsidP="000227CC">
      <w:pPr>
        <w:pStyle w:val="2"/>
      </w:pPr>
      <w:bookmarkStart w:id="8" w:name="_Toc355917158"/>
      <w:r w:rsidRPr="00955FC9">
        <w:lastRenderedPageBreak/>
        <w:t>Выводы</w:t>
      </w:r>
      <w:bookmarkEnd w:id="8"/>
    </w:p>
    <w:p w14:paraId="3B3A406A" w14:textId="6F354E02" w:rsidR="00B26B8C" w:rsidRPr="00C44F95" w:rsidRDefault="00CE0A84" w:rsidP="00B26B8C">
      <w:pPr>
        <w:spacing w:line="360" w:lineRule="auto"/>
        <w:ind w:firstLine="708"/>
        <w:jc w:val="both"/>
        <w:rPr>
          <w:rFonts w:ascii="Times New Roman" w:hAnsi="Times New Roman"/>
          <w:sz w:val="26"/>
          <w:szCs w:val="26"/>
          <w:shd w:val="clear" w:color="auto" w:fill="FFFFFF"/>
        </w:rPr>
      </w:pPr>
      <w:r>
        <w:rPr>
          <w:rFonts w:ascii="Times New Roman" w:hAnsi="Times New Roman"/>
          <w:sz w:val="26"/>
          <w:szCs w:val="26"/>
          <w:shd w:val="clear" w:color="auto" w:fill="FFFFFF"/>
        </w:rPr>
        <w:t>На сегодняшний день в большинстве развитых стран</w:t>
      </w:r>
      <w:r w:rsidR="00B26B8C" w:rsidRPr="00C44F95">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уровень развития розничной торговли характеризуется современными форматами магазинов, ориентацией на потребителя, а также глобализацией розничных сетей, которые стали преуспевающими транснациональными компаниями.</w:t>
      </w:r>
      <w:r w:rsidR="00B26B8C" w:rsidRPr="00C44F95">
        <w:rPr>
          <w:rFonts w:ascii="Times New Roman" w:hAnsi="Times New Roman"/>
          <w:sz w:val="26"/>
          <w:szCs w:val="26"/>
          <w:shd w:val="clear" w:color="auto" w:fill="FFFFFF"/>
        </w:rPr>
        <w:t xml:space="preserve"> </w:t>
      </w:r>
    </w:p>
    <w:p w14:paraId="0D60A248" w14:textId="7DEA07D9" w:rsidR="00955FC9" w:rsidRDefault="00CE0A84" w:rsidP="00CE0A84">
      <w:pPr>
        <w:spacing w:line="360" w:lineRule="auto"/>
        <w:ind w:firstLine="708"/>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За последние годы рынок мировой торговли демонстрирует рост выручки на 5% в год, что является выдающимся показателем на фоне экономической нестабильности</w:t>
      </w:r>
      <w:r w:rsidR="0042308A">
        <w:rPr>
          <w:rFonts w:ascii="Times New Roman" w:eastAsia="Times New Roman" w:hAnsi="Times New Roman"/>
          <w:color w:val="000000"/>
          <w:sz w:val="26"/>
          <w:szCs w:val="26"/>
        </w:rPr>
        <w:t xml:space="preserve"> в мире. Основной прирост выручки был достигнут за счет</w:t>
      </w:r>
      <w:r w:rsidR="00B26B8C" w:rsidRPr="00C44F95">
        <w:rPr>
          <w:rFonts w:ascii="Times New Roman" w:eastAsia="Times New Roman" w:hAnsi="Times New Roman"/>
          <w:color w:val="000000"/>
          <w:sz w:val="26"/>
          <w:szCs w:val="26"/>
        </w:rPr>
        <w:t xml:space="preserve"> </w:t>
      </w:r>
      <w:r w:rsidR="0042308A">
        <w:rPr>
          <w:rFonts w:ascii="Times New Roman" w:eastAsia="Times New Roman" w:hAnsi="Times New Roman"/>
          <w:color w:val="000000"/>
          <w:sz w:val="26"/>
          <w:szCs w:val="26"/>
        </w:rPr>
        <w:t>показателей развивающихся стран.</w:t>
      </w:r>
      <w:r w:rsidR="00B26B8C" w:rsidRPr="00C44F95">
        <w:rPr>
          <w:rFonts w:ascii="Times New Roman" w:eastAsia="Times New Roman" w:hAnsi="Times New Roman"/>
          <w:color w:val="000000"/>
          <w:sz w:val="26"/>
          <w:szCs w:val="26"/>
        </w:rPr>
        <w:t xml:space="preserve"> </w:t>
      </w:r>
    </w:p>
    <w:p w14:paraId="7C6E3738" w14:textId="17FC7A20" w:rsidR="00CE0A84" w:rsidRDefault="0042308A" w:rsidP="00CE0A84">
      <w:pPr>
        <w:spacing w:line="360" w:lineRule="auto"/>
        <w:ind w:firstLine="708"/>
        <w:jc w:val="both"/>
        <w:rPr>
          <w:rFonts w:ascii="Times New Roman" w:hAnsi="Times New Roman"/>
          <w:sz w:val="26"/>
          <w:szCs w:val="26"/>
        </w:rPr>
      </w:pPr>
      <w:r>
        <w:rPr>
          <w:rFonts w:ascii="Times New Roman" w:hAnsi="Times New Roman"/>
          <w:sz w:val="26"/>
          <w:szCs w:val="26"/>
        </w:rPr>
        <w:t xml:space="preserve">Основной тенденцией розничной торговли является </w:t>
      </w:r>
      <w:r w:rsidR="00CE0A84" w:rsidRPr="00C44F95">
        <w:rPr>
          <w:rFonts w:ascii="Times New Roman" w:hAnsi="Times New Roman"/>
          <w:sz w:val="26"/>
          <w:szCs w:val="26"/>
        </w:rPr>
        <w:t xml:space="preserve">глобализация ритейла и выход </w:t>
      </w:r>
      <w:r>
        <w:rPr>
          <w:rFonts w:ascii="Times New Roman" w:hAnsi="Times New Roman"/>
          <w:sz w:val="26"/>
          <w:szCs w:val="26"/>
        </w:rPr>
        <w:t xml:space="preserve">международных сетей </w:t>
      </w:r>
      <w:r w:rsidR="00CE0A84" w:rsidRPr="00C44F95">
        <w:rPr>
          <w:rFonts w:ascii="Times New Roman" w:hAnsi="Times New Roman"/>
          <w:sz w:val="26"/>
          <w:szCs w:val="26"/>
        </w:rPr>
        <w:t xml:space="preserve">на рынки развивающихся стран. </w:t>
      </w:r>
      <w:r>
        <w:rPr>
          <w:rFonts w:ascii="Times New Roman" w:hAnsi="Times New Roman"/>
          <w:sz w:val="26"/>
          <w:szCs w:val="26"/>
        </w:rPr>
        <w:t>Глобализация коренным образом изменила формат мировой торговли путем нивелирования различий в процессе государственного регулирования, в функционировании бизнес-среды, а также культурных особенностей стран. Это все было достигнуто за сче</w:t>
      </w:r>
      <w:r w:rsidR="00DB018F">
        <w:rPr>
          <w:rFonts w:ascii="Times New Roman" w:hAnsi="Times New Roman"/>
          <w:sz w:val="26"/>
          <w:szCs w:val="26"/>
        </w:rPr>
        <w:t xml:space="preserve">т развития технологий логистики, телекоммуникации и, в последнее время, информационных технологий. </w:t>
      </w:r>
    </w:p>
    <w:p w14:paraId="1165C4A7" w14:textId="3B943B4C" w:rsidR="00600CB8" w:rsidRPr="00C44F95" w:rsidRDefault="00374563" w:rsidP="00600CB8">
      <w:pPr>
        <w:shd w:val="clear" w:color="auto" w:fill="FFFFFF"/>
        <w:spacing w:line="360" w:lineRule="auto"/>
        <w:ind w:firstLine="708"/>
        <w:jc w:val="both"/>
        <w:rPr>
          <w:rFonts w:ascii="Times New Roman" w:eastAsia="Times New Roman" w:hAnsi="Times New Roman"/>
          <w:color w:val="000000"/>
          <w:sz w:val="26"/>
          <w:szCs w:val="26"/>
        </w:rPr>
      </w:pPr>
      <w:r>
        <w:rPr>
          <w:rFonts w:ascii="Times New Roman" w:hAnsi="Times New Roman"/>
          <w:sz w:val="26"/>
          <w:szCs w:val="26"/>
        </w:rPr>
        <w:t>Развитие</w:t>
      </w:r>
      <w:r w:rsidR="00CE0A84" w:rsidRPr="00C44F95">
        <w:rPr>
          <w:rFonts w:ascii="Times New Roman" w:hAnsi="Times New Roman"/>
          <w:sz w:val="26"/>
          <w:szCs w:val="26"/>
        </w:rPr>
        <w:t xml:space="preserve"> мировой розничной торговли </w:t>
      </w:r>
      <w:r w:rsidR="00600CB8">
        <w:rPr>
          <w:rFonts w:ascii="Times New Roman" w:hAnsi="Times New Roman"/>
          <w:sz w:val="26"/>
          <w:szCs w:val="26"/>
        </w:rPr>
        <w:t xml:space="preserve">уже сейчас привело к </w:t>
      </w:r>
      <w:r w:rsidR="00600CB8">
        <w:rPr>
          <w:rFonts w:ascii="Times New Roman" w:hAnsi="Times New Roman"/>
          <w:color w:val="000000"/>
          <w:sz w:val="26"/>
          <w:szCs w:val="26"/>
        </w:rPr>
        <w:t>п</w:t>
      </w:r>
      <w:r w:rsidR="00600CB8" w:rsidRPr="00C44F95">
        <w:rPr>
          <w:rFonts w:ascii="Times New Roman" w:hAnsi="Times New Roman"/>
          <w:color w:val="000000"/>
          <w:sz w:val="26"/>
          <w:szCs w:val="26"/>
        </w:rPr>
        <w:t>ере</w:t>
      </w:r>
      <w:r w:rsidR="00600CB8">
        <w:rPr>
          <w:rFonts w:ascii="Times New Roman" w:eastAsia="Times New Roman" w:hAnsi="Times New Roman"/>
          <w:color w:val="000000"/>
          <w:sz w:val="26"/>
          <w:szCs w:val="26"/>
        </w:rPr>
        <w:t>насыщению</w:t>
      </w:r>
      <w:r w:rsidR="00600CB8" w:rsidRPr="00C44F95">
        <w:rPr>
          <w:rFonts w:ascii="Times New Roman" w:eastAsia="Times New Roman" w:hAnsi="Times New Roman"/>
          <w:color w:val="000000"/>
          <w:sz w:val="26"/>
          <w:szCs w:val="26"/>
        </w:rPr>
        <w:t xml:space="preserve"> европейского рынка</w:t>
      </w:r>
      <w:r w:rsidR="00600CB8">
        <w:rPr>
          <w:rFonts w:ascii="Times New Roman" w:eastAsia="Times New Roman" w:hAnsi="Times New Roman"/>
          <w:color w:val="000000"/>
          <w:sz w:val="26"/>
          <w:szCs w:val="26"/>
        </w:rPr>
        <w:t>, следовательно, международные сети начинают искать новые пути для расширения</w:t>
      </w:r>
      <w:r w:rsidR="00600CB8" w:rsidRPr="00C44F95">
        <w:rPr>
          <w:rFonts w:ascii="Times New Roman" w:eastAsia="Times New Roman" w:hAnsi="Times New Roman"/>
          <w:color w:val="000000"/>
          <w:sz w:val="26"/>
          <w:szCs w:val="26"/>
        </w:rPr>
        <w:t xml:space="preserve"> </w:t>
      </w:r>
      <w:r w:rsidR="00600CB8">
        <w:rPr>
          <w:rFonts w:ascii="Times New Roman" w:eastAsia="Times New Roman" w:hAnsi="Times New Roman"/>
          <w:color w:val="000000"/>
          <w:sz w:val="26"/>
          <w:szCs w:val="26"/>
        </w:rPr>
        <w:t xml:space="preserve">бизнеса. Наиболее привлекательными являются </w:t>
      </w:r>
      <w:r w:rsidR="00600CB8" w:rsidRPr="00C44F95">
        <w:rPr>
          <w:rFonts w:ascii="Times New Roman" w:eastAsia="Times New Roman" w:hAnsi="Times New Roman"/>
          <w:color w:val="000000"/>
          <w:sz w:val="26"/>
          <w:szCs w:val="26"/>
        </w:rPr>
        <w:t>развивающиеся потребительские рынки Востока. Основными направлениями расширения х</w:t>
      </w:r>
      <w:r w:rsidR="00600CB8">
        <w:rPr>
          <w:rFonts w:ascii="Times New Roman" w:eastAsia="Times New Roman" w:hAnsi="Times New Roman"/>
          <w:color w:val="000000"/>
          <w:sz w:val="26"/>
          <w:szCs w:val="26"/>
        </w:rPr>
        <w:t>озяйственной деятельности становятся</w:t>
      </w:r>
      <w:r w:rsidR="00600CB8" w:rsidRPr="00C44F95">
        <w:rPr>
          <w:rFonts w:ascii="Times New Roman" w:eastAsia="Times New Roman" w:hAnsi="Times New Roman"/>
          <w:color w:val="000000"/>
          <w:sz w:val="26"/>
          <w:szCs w:val="26"/>
        </w:rPr>
        <w:t xml:space="preserve"> Индия и </w:t>
      </w:r>
      <w:r w:rsidR="00600CB8">
        <w:rPr>
          <w:rFonts w:ascii="Times New Roman" w:eastAsia="Times New Roman" w:hAnsi="Times New Roman"/>
          <w:color w:val="000000"/>
          <w:sz w:val="26"/>
          <w:szCs w:val="26"/>
        </w:rPr>
        <w:t>Китай</w:t>
      </w:r>
      <w:r w:rsidR="00600CB8" w:rsidRPr="00C44F95">
        <w:rPr>
          <w:rFonts w:ascii="Times New Roman" w:eastAsia="Times New Roman" w:hAnsi="Times New Roman"/>
          <w:color w:val="000000"/>
          <w:sz w:val="26"/>
          <w:szCs w:val="26"/>
        </w:rPr>
        <w:t xml:space="preserve">. </w:t>
      </w:r>
      <w:r w:rsidR="00600CB8">
        <w:rPr>
          <w:rFonts w:ascii="Times New Roman" w:eastAsia="Times New Roman" w:hAnsi="Times New Roman"/>
          <w:color w:val="000000"/>
          <w:sz w:val="26"/>
          <w:szCs w:val="26"/>
        </w:rPr>
        <w:t>В связи с кардинальными отличиями восточной культуры и традиций ведения бизнеса международным компаниям необходимо более детально выбирать и прорабатывать стратегию выхода на новый рынок.</w:t>
      </w:r>
    </w:p>
    <w:p w14:paraId="4535A6AE" w14:textId="66A7E1EB" w:rsidR="00CE0A84" w:rsidRPr="00E14A4D" w:rsidRDefault="00CE0A84" w:rsidP="00CE0A84">
      <w:pPr>
        <w:spacing w:line="360" w:lineRule="auto"/>
        <w:ind w:firstLine="708"/>
        <w:jc w:val="both"/>
        <w:rPr>
          <w:rFonts w:ascii="Times New Roman" w:hAnsi="Times New Roman"/>
          <w:sz w:val="26"/>
          <w:szCs w:val="26"/>
          <w:lang w:eastAsia="ru-RU"/>
        </w:rPr>
      </w:pPr>
    </w:p>
    <w:p w14:paraId="520F4FA3" w14:textId="77777777" w:rsidR="002B05D7" w:rsidRDefault="002B05D7" w:rsidP="00CE0A84">
      <w:pPr>
        <w:spacing w:line="360" w:lineRule="auto"/>
        <w:jc w:val="both"/>
        <w:rPr>
          <w:rFonts w:ascii="Times New Roman" w:hAnsi="Times New Roman"/>
          <w:sz w:val="26"/>
          <w:szCs w:val="26"/>
        </w:rPr>
      </w:pPr>
    </w:p>
    <w:p w14:paraId="02E03A9D" w14:textId="77777777" w:rsidR="00CE0A84" w:rsidRDefault="00CE0A84">
      <w:pPr>
        <w:rPr>
          <w:rFonts w:ascii="Times New Roman" w:hAnsi="Times New Roman"/>
          <w:b/>
          <w:bCs/>
          <w:sz w:val="26"/>
          <w:szCs w:val="26"/>
        </w:rPr>
      </w:pPr>
      <w:r>
        <w:rPr>
          <w:sz w:val="26"/>
          <w:szCs w:val="26"/>
        </w:rPr>
        <w:br w:type="page"/>
      </w:r>
    </w:p>
    <w:p w14:paraId="29028CC8" w14:textId="7C1D15F4" w:rsidR="000F3FE4" w:rsidRPr="00C44F95" w:rsidRDefault="009341CB" w:rsidP="00621611">
      <w:pPr>
        <w:pStyle w:val="1"/>
        <w:ind w:firstLine="708"/>
        <w:rPr>
          <w:sz w:val="26"/>
          <w:szCs w:val="26"/>
        </w:rPr>
      </w:pPr>
      <w:bookmarkStart w:id="9" w:name="_Toc355917159"/>
      <w:r w:rsidRPr="00C44F95">
        <w:rPr>
          <w:sz w:val="26"/>
          <w:szCs w:val="26"/>
        </w:rPr>
        <w:lastRenderedPageBreak/>
        <w:t>Г</w:t>
      </w:r>
      <w:r w:rsidR="000F3FE4" w:rsidRPr="00C44F95">
        <w:rPr>
          <w:sz w:val="26"/>
          <w:szCs w:val="26"/>
        </w:rPr>
        <w:t>лава 2. Развитие рынка розничной торговли в Китае (1981</w:t>
      </w:r>
      <w:r w:rsidR="00906B20" w:rsidRPr="00C44F95">
        <w:rPr>
          <w:sz w:val="26"/>
          <w:szCs w:val="26"/>
        </w:rPr>
        <w:t xml:space="preserve"> г. </w:t>
      </w:r>
      <w:r w:rsidR="000F3FE4" w:rsidRPr="00C44F95">
        <w:rPr>
          <w:sz w:val="26"/>
          <w:szCs w:val="26"/>
        </w:rPr>
        <w:t>-</w:t>
      </w:r>
      <w:r w:rsidR="00906B20" w:rsidRPr="00C44F95">
        <w:rPr>
          <w:sz w:val="26"/>
          <w:szCs w:val="26"/>
        </w:rPr>
        <w:t xml:space="preserve"> </w:t>
      </w:r>
      <w:r w:rsidR="000F3FE4" w:rsidRPr="00C44F95">
        <w:rPr>
          <w:sz w:val="26"/>
          <w:szCs w:val="26"/>
        </w:rPr>
        <w:t>по настоящее время)</w:t>
      </w:r>
      <w:bookmarkEnd w:id="9"/>
    </w:p>
    <w:p w14:paraId="61DFB038" w14:textId="1D6C6586"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Начиная с 1981 года, в сфере розничной торговли в Китае наблюдаются беспрецедентные изменения. С одной стороны, общие доходы от розничных продаж потребительских товаров растут очень быстрыми темпами, в среднем на 14</w:t>
      </w:r>
      <w:r w:rsidR="00DF21F5">
        <w:rPr>
          <w:rFonts w:ascii="Times New Roman" w:hAnsi="Times New Roman"/>
          <w:sz w:val="26"/>
          <w:szCs w:val="26"/>
        </w:rPr>
        <w:t>%</w:t>
      </w:r>
      <w:r w:rsidRPr="00C44F95">
        <w:rPr>
          <w:rFonts w:ascii="Times New Roman" w:hAnsi="Times New Roman"/>
          <w:sz w:val="26"/>
          <w:szCs w:val="26"/>
        </w:rPr>
        <w:t xml:space="preserve"> в год. С другой стороны, розничная торговля в Китае становится чрезмерно разнообразной с точки зрения отношений форм собственности, формата розничных продаж и национальной принадлежности игроков на китайском рынке, который, как следствие, стал настоящим «полем битвы» для местных и зарубежных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w:t>
      </w:r>
    </w:p>
    <w:p w14:paraId="5D7843D6" w14:textId="77777777" w:rsidR="000F3FE4" w:rsidRPr="00C44F95" w:rsidRDefault="000F3FE4" w:rsidP="00BE5849">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Различают три периода в истории развития розничной торговли в Китае. Основной особенностью первого периода (1981-1990 гг.) является доминирование во всем секторе предприятий с государственной формой  собственности. Несмотря на то, что рыночные механизмы постепенно внедряются в экономику, плановая система остается ключевой движущей силой в розничной торговле, которая лишает государственных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еров</w:t>
      </w:r>
      <w:proofErr w:type="spellEnd"/>
      <w:r w:rsidRPr="00C44F95">
        <w:rPr>
          <w:rFonts w:ascii="Times New Roman" w:hAnsi="Times New Roman"/>
          <w:sz w:val="26"/>
          <w:szCs w:val="26"/>
        </w:rPr>
        <w:t xml:space="preserve"> свободы в принятии самостоятельных решений. В связи с дефицитом предложения и контролем государства над доступом на рынок, конкуренция ограниченна. Уровень жизни и  уровень доходов населения все еще остаются низкими, что отражается на покупательной способности китайских потребителей. Розничная торговля как целый сектор в это время находится на ранней стадии развития. </w:t>
      </w:r>
    </w:p>
    <w:p w14:paraId="336DAA74" w14:textId="77777777" w:rsidR="007E520E"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Второй период (1991-2000 гг.) характеризуется разнообразием структуры форм собственности и форматов розничных продаж. Рыночные механизмы становятся главной движущей силой национальной экономики. Дефицит предложения постепенно преодолевается. Ускоряется процесс расширения торговых точек благодаря открытию сетевых магазинов. Как уровень жизни, так и уровень доходов китайских потребителей значительно повышаются, что приводит к усилению покупательной способности. Однако в связи с серьезной конкуренцией, прибыль розничных продавцов существенно сокращается. </w:t>
      </w:r>
    </w:p>
    <w:p w14:paraId="69CF4D5E" w14:textId="4EFC2A8B"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Третий период (2001 г. - по настоящее время) представляет собой развитие процесса глобализации и интернационализации. Китайский рынок становится открытым для иностранных розничных продавцов, а многие крупные </w:t>
      </w:r>
      <w:r w:rsidRPr="00C44F95">
        <w:rPr>
          <w:rFonts w:ascii="Times New Roman" w:hAnsi="Times New Roman"/>
          <w:sz w:val="26"/>
          <w:szCs w:val="26"/>
        </w:rPr>
        <w:lastRenderedPageBreak/>
        <w:t xml:space="preserve">международные торговые сети запускают свой бизнес на территории КНР. Местные крупные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еры</w:t>
      </w:r>
      <w:proofErr w:type="spellEnd"/>
      <w:r w:rsidRPr="00C44F95">
        <w:rPr>
          <w:rFonts w:ascii="Times New Roman" w:hAnsi="Times New Roman"/>
          <w:sz w:val="26"/>
          <w:szCs w:val="26"/>
        </w:rPr>
        <w:t xml:space="preserve"> стремительно расширяют деятельность благодаря заключению сделок по слиянию и </w:t>
      </w:r>
      <w:r w:rsidR="00E90440" w:rsidRPr="00C44F95">
        <w:rPr>
          <w:rFonts w:ascii="Times New Roman" w:hAnsi="Times New Roman"/>
          <w:sz w:val="26"/>
          <w:szCs w:val="26"/>
        </w:rPr>
        <w:t xml:space="preserve">поглощению </w:t>
      </w:r>
      <w:r w:rsidRPr="00C44F95">
        <w:rPr>
          <w:rFonts w:ascii="Times New Roman" w:hAnsi="Times New Roman"/>
          <w:sz w:val="26"/>
          <w:szCs w:val="26"/>
        </w:rPr>
        <w:t>торговых предприятий. Ур</w:t>
      </w:r>
      <w:r w:rsidR="00E90440" w:rsidRPr="00C44F95">
        <w:rPr>
          <w:rFonts w:ascii="Times New Roman" w:hAnsi="Times New Roman"/>
          <w:sz w:val="26"/>
          <w:szCs w:val="26"/>
        </w:rPr>
        <w:t>овень рыночной концентрации довольно высок</w:t>
      </w:r>
      <w:r w:rsidRPr="00C44F95">
        <w:rPr>
          <w:rFonts w:ascii="Times New Roman" w:hAnsi="Times New Roman"/>
          <w:sz w:val="26"/>
          <w:szCs w:val="26"/>
        </w:rPr>
        <w:t>, а к</w:t>
      </w:r>
      <w:r w:rsidR="00E90440" w:rsidRPr="00C44F95">
        <w:rPr>
          <w:rFonts w:ascii="Times New Roman" w:hAnsi="Times New Roman"/>
          <w:sz w:val="26"/>
          <w:szCs w:val="26"/>
        </w:rPr>
        <w:t>онкуренция становится более ожесточенной</w:t>
      </w:r>
      <w:r w:rsidR="00F83987" w:rsidRPr="00C44F95">
        <w:rPr>
          <w:rFonts w:ascii="Times New Roman" w:hAnsi="Times New Roman"/>
          <w:sz w:val="26"/>
          <w:szCs w:val="26"/>
        </w:rPr>
        <w:t xml:space="preserve"> и оказывает большее влияние на прибыль розничных продавцов. </w:t>
      </w:r>
      <w:r w:rsidRPr="00C44F95">
        <w:rPr>
          <w:rFonts w:ascii="Times New Roman" w:hAnsi="Times New Roman"/>
          <w:sz w:val="26"/>
          <w:szCs w:val="26"/>
        </w:rPr>
        <w:t>Темпы рост</w:t>
      </w:r>
      <w:r w:rsidR="00E90440" w:rsidRPr="00C44F95">
        <w:rPr>
          <w:rFonts w:ascii="Times New Roman" w:hAnsi="Times New Roman"/>
          <w:sz w:val="26"/>
          <w:szCs w:val="26"/>
        </w:rPr>
        <w:t xml:space="preserve">а китайской экономики </w:t>
      </w:r>
      <w:r w:rsidR="00F83987" w:rsidRPr="00C44F95">
        <w:rPr>
          <w:rFonts w:ascii="Times New Roman" w:hAnsi="Times New Roman"/>
          <w:sz w:val="26"/>
          <w:szCs w:val="26"/>
        </w:rPr>
        <w:t>постепенно замедляются, о</w:t>
      </w:r>
      <w:r w:rsidR="00751BFE">
        <w:rPr>
          <w:rFonts w:ascii="Times New Roman" w:hAnsi="Times New Roman"/>
          <w:sz w:val="26"/>
          <w:szCs w:val="26"/>
        </w:rPr>
        <w:t>днако на протяжении значительного</w:t>
      </w:r>
      <w:r w:rsidR="00F83987" w:rsidRPr="00C44F95">
        <w:rPr>
          <w:rFonts w:ascii="Times New Roman" w:hAnsi="Times New Roman"/>
          <w:sz w:val="26"/>
          <w:szCs w:val="26"/>
        </w:rPr>
        <w:t xml:space="preserve"> промежутка времени демонстрируют двузначные</w:t>
      </w:r>
      <w:r w:rsidR="00E90440" w:rsidRPr="00C44F95">
        <w:rPr>
          <w:rFonts w:ascii="Times New Roman" w:hAnsi="Times New Roman"/>
          <w:sz w:val="26"/>
          <w:szCs w:val="26"/>
        </w:rPr>
        <w:t xml:space="preserve"> показате</w:t>
      </w:r>
      <w:r w:rsidR="00F83987" w:rsidRPr="00C44F95">
        <w:rPr>
          <w:rFonts w:ascii="Times New Roman" w:hAnsi="Times New Roman"/>
          <w:sz w:val="26"/>
          <w:szCs w:val="26"/>
        </w:rPr>
        <w:t>ли, что способствует</w:t>
      </w:r>
      <w:r w:rsidRPr="00C44F95">
        <w:rPr>
          <w:rFonts w:ascii="Times New Roman" w:hAnsi="Times New Roman"/>
          <w:sz w:val="26"/>
          <w:szCs w:val="26"/>
        </w:rPr>
        <w:t xml:space="preserve"> </w:t>
      </w:r>
      <w:r w:rsidR="00F83987" w:rsidRPr="00C44F95">
        <w:rPr>
          <w:rFonts w:ascii="Times New Roman" w:hAnsi="Times New Roman"/>
          <w:sz w:val="26"/>
          <w:szCs w:val="26"/>
        </w:rPr>
        <w:t xml:space="preserve">повышению </w:t>
      </w:r>
      <w:r w:rsidRPr="00C44F95">
        <w:rPr>
          <w:rFonts w:ascii="Times New Roman" w:hAnsi="Times New Roman"/>
          <w:sz w:val="26"/>
          <w:szCs w:val="26"/>
        </w:rPr>
        <w:t>покуп</w:t>
      </w:r>
      <w:r w:rsidR="00F83987" w:rsidRPr="00C44F95">
        <w:rPr>
          <w:rFonts w:ascii="Times New Roman" w:hAnsi="Times New Roman"/>
          <w:sz w:val="26"/>
          <w:szCs w:val="26"/>
        </w:rPr>
        <w:t xml:space="preserve">ательной способности населения. </w:t>
      </w:r>
    </w:p>
    <w:p w14:paraId="50D80D2D" w14:textId="77777777" w:rsidR="00F83987" w:rsidRPr="00C44F95" w:rsidRDefault="00F745A3"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Автор данной работы считает, что каждый из рассматриваемых периодов нуждается в более детальном анализе. На основании единого системного подхода мы предоставим </w:t>
      </w:r>
      <w:r w:rsidR="00A662DC" w:rsidRPr="00C44F95">
        <w:rPr>
          <w:rFonts w:ascii="Times New Roman" w:hAnsi="Times New Roman"/>
          <w:sz w:val="26"/>
          <w:szCs w:val="26"/>
        </w:rPr>
        <w:t xml:space="preserve">полную информацию об определенном временном отрезке. Далее в работе перечислены основные характеристики, которые будут формировать содержание отдельного раздела. </w:t>
      </w:r>
      <w:r w:rsidRPr="00C44F95">
        <w:rPr>
          <w:rFonts w:ascii="Times New Roman" w:hAnsi="Times New Roman"/>
          <w:sz w:val="26"/>
          <w:szCs w:val="26"/>
        </w:rPr>
        <w:t xml:space="preserve"> </w:t>
      </w:r>
    </w:p>
    <w:p w14:paraId="35ECC27B" w14:textId="0DB3DDA7" w:rsidR="000F3FE4" w:rsidRPr="00996D28" w:rsidRDefault="000F3FE4" w:rsidP="00996D28">
      <w:pPr>
        <w:spacing w:line="360" w:lineRule="auto"/>
        <w:ind w:firstLine="708"/>
        <w:jc w:val="both"/>
        <w:rPr>
          <w:rFonts w:ascii="Times New Roman" w:hAnsi="Times New Roman"/>
          <w:b/>
          <w:i/>
          <w:sz w:val="26"/>
          <w:szCs w:val="26"/>
        </w:rPr>
      </w:pPr>
      <w:r w:rsidRPr="00C44F95">
        <w:rPr>
          <w:rFonts w:ascii="Times New Roman" w:hAnsi="Times New Roman"/>
          <w:sz w:val="26"/>
          <w:szCs w:val="26"/>
        </w:rPr>
        <w:t xml:space="preserve">На национальном уровне показатель ВВП на душу населения является самым оптимальным показателем </w:t>
      </w:r>
      <w:r w:rsidRPr="00996D28">
        <w:rPr>
          <w:rFonts w:ascii="Times New Roman" w:hAnsi="Times New Roman"/>
          <w:sz w:val="26"/>
          <w:szCs w:val="26"/>
        </w:rPr>
        <w:t>макроэкономических условий</w:t>
      </w:r>
      <w:r w:rsidRPr="00C44F95">
        <w:rPr>
          <w:rFonts w:ascii="Times New Roman" w:hAnsi="Times New Roman"/>
          <w:sz w:val="26"/>
          <w:szCs w:val="26"/>
        </w:rPr>
        <w:t xml:space="preserve">, который, в свою очередь, отражает покупательную способность всех жителей. Что касается </w:t>
      </w:r>
      <w:r w:rsidRPr="00996D28">
        <w:rPr>
          <w:rFonts w:ascii="Times New Roman" w:hAnsi="Times New Roman"/>
          <w:sz w:val="26"/>
          <w:szCs w:val="26"/>
        </w:rPr>
        <w:t>государственной политики</w:t>
      </w:r>
      <w:r w:rsidRPr="00C44F95">
        <w:rPr>
          <w:rFonts w:ascii="Times New Roman" w:hAnsi="Times New Roman"/>
          <w:sz w:val="26"/>
          <w:szCs w:val="26"/>
        </w:rPr>
        <w:t xml:space="preserve">, акцент делается на политике, связанной с </w:t>
      </w:r>
      <w:r w:rsidRPr="00996D28">
        <w:rPr>
          <w:rFonts w:ascii="Times New Roman" w:hAnsi="Times New Roman"/>
          <w:i/>
          <w:sz w:val="26"/>
          <w:szCs w:val="26"/>
        </w:rPr>
        <w:t>доступом на рынок</w:t>
      </w:r>
      <w:r w:rsidRPr="00C44F95">
        <w:rPr>
          <w:rFonts w:ascii="Times New Roman" w:hAnsi="Times New Roman"/>
          <w:sz w:val="26"/>
          <w:szCs w:val="26"/>
        </w:rPr>
        <w:t xml:space="preserve"> и </w:t>
      </w:r>
      <w:r w:rsidRPr="00996D28">
        <w:rPr>
          <w:rFonts w:ascii="Times New Roman" w:hAnsi="Times New Roman"/>
          <w:i/>
          <w:sz w:val="26"/>
          <w:szCs w:val="26"/>
        </w:rPr>
        <w:t>управлением хозяйственной деятельностью</w:t>
      </w:r>
      <w:r w:rsidRPr="00C44F95">
        <w:rPr>
          <w:rFonts w:ascii="Times New Roman" w:hAnsi="Times New Roman"/>
          <w:sz w:val="26"/>
          <w:szCs w:val="26"/>
        </w:rPr>
        <w:t>. В качестве</w:t>
      </w:r>
      <w:r w:rsidR="00996D28">
        <w:rPr>
          <w:rFonts w:ascii="Times New Roman" w:hAnsi="Times New Roman"/>
          <w:sz w:val="26"/>
          <w:szCs w:val="26"/>
        </w:rPr>
        <w:t xml:space="preserve"> некого критерия, отражающего уровень жизни населения</w:t>
      </w:r>
      <w:r w:rsidR="001E7E3E" w:rsidRPr="00C44F95">
        <w:rPr>
          <w:rFonts w:ascii="Times New Roman" w:hAnsi="Times New Roman"/>
          <w:i/>
          <w:sz w:val="26"/>
          <w:szCs w:val="26"/>
        </w:rPr>
        <w:t>,</w:t>
      </w:r>
      <w:r w:rsidR="00996D28">
        <w:rPr>
          <w:rFonts w:ascii="Times New Roman" w:hAnsi="Times New Roman"/>
          <w:sz w:val="26"/>
          <w:szCs w:val="26"/>
        </w:rPr>
        <w:t xml:space="preserve"> </w:t>
      </w:r>
      <w:r w:rsidRPr="00C44F95">
        <w:rPr>
          <w:rFonts w:ascii="Times New Roman" w:hAnsi="Times New Roman"/>
          <w:sz w:val="26"/>
          <w:szCs w:val="26"/>
        </w:rPr>
        <w:t>мы возь</w:t>
      </w:r>
      <w:r w:rsidR="00996D28">
        <w:rPr>
          <w:rFonts w:ascii="Times New Roman" w:hAnsi="Times New Roman"/>
          <w:sz w:val="26"/>
          <w:szCs w:val="26"/>
        </w:rPr>
        <w:t xml:space="preserve">мем за основу коэффициент </w:t>
      </w:r>
      <w:proofErr w:type="spellStart"/>
      <w:r w:rsidR="00996D28">
        <w:rPr>
          <w:rFonts w:ascii="Times New Roman" w:hAnsi="Times New Roman"/>
          <w:sz w:val="26"/>
          <w:szCs w:val="26"/>
        </w:rPr>
        <w:t>Энгеля</w:t>
      </w:r>
      <w:proofErr w:type="spellEnd"/>
      <w:r w:rsidR="00996D28">
        <w:rPr>
          <w:rFonts w:ascii="Times New Roman" w:hAnsi="Times New Roman"/>
          <w:sz w:val="26"/>
          <w:szCs w:val="26"/>
        </w:rPr>
        <w:t>, представляющий</w:t>
      </w:r>
      <w:r w:rsidRPr="00C44F95">
        <w:rPr>
          <w:rFonts w:ascii="Times New Roman" w:hAnsi="Times New Roman"/>
          <w:sz w:val="26"/>
          <w:szCs w:val="26"/>
        </w:rPr>
        <w:t>– это удельный вес расходов на продукты питания в общем о</w:t>
      </w:r>
      <w:r w:rsidR="00996D28">
        <w:rPr>
          <w:rFonts w:ascii="Times New Roman" w:hAnsi="Times New Roman"/>
          <w:sz w:val="26"/>
          <w:szCs w:val="26"/>
        </w:rPr>
        <w:t xml:space="preserve">бъеме потребительских расходов. </w:t>
      </w:r>
      <w:r w:rsidRPr="00C44F95">
        <w:rPr>
          <w:rFonts w:ascii="Times New Roman" w:hAnsi="Times New Roman"/>
          <w:sz w:val="26"/>
          <w:szCs w:val="26"/>
        </w:rPr>
        <w:t>Согласно показателям ООН, коэффициент определяет материальное положение индивида следующим образом:</w:t>
      </w:r>
    </w:p>
    <w:p w14:paraId="56EDA779" w14:textId="77777777" w:rsidR="000F3FE4" w:rsidRPr="00C44F95" w:rsidRDefault="000F3FE4" w:rsidP="00E95212">
      <w:pPr>
        <w:spacing w:line="360" w:lineRule="auto"/>
        <w:ind w:firstLine="708"/>
        <w:jc w:val="both"/>
        <w:rPr>
          <w:rFonts w:ascii="Times New Roman" w:hAnsi="Times New Roman"/>
          <w:sz w:val="26"/>
          <w:szCs w:val="26"/>
        </w:rPr>
      </w:pPr>
      <w:r w:rsidRPr="00C44F95">
        <w:rPr>
          <w:rFonts w:ascii="Times New Roman" w:hAnsi="Times New Roman"/>
          <w:sz w:val="26"/>
          <w:szCs w:val="26"/>
        </w:rPr>
        <w:t>К</w:t>
      </w:r>
      <w:r w:rsidRPr="00C44F95">
        <w:rPr>
          <w:rFonts w:ascii="Times New Roman" w:hAnsi="Times New Roman"/>
          <w:sz w:val="26"/>
          <w:szCs w:val="26"/>
          <w:vertAlign w:val="subscript"/>
        </w:rPr>
        <w:t>Э</w:t>
      </w:r>
      <w:r w:rsidRPr="00C44F95">
        <w:rPr>
          <w:rFonts w:ascii="Times New Roman" w:hAnsi="Times New Roman"/>
          <w:sz w:val="26"/>
          <w:szCs w:val="26"/>
        </w:rPr>
        <w:t xml:space="preserve"> &gt;59% - потребитель беден;</w:t>
      </w:r>
    </w:p>
    <w:p w14:paraId="763EAF09" w14:textId="77777777" w:rsidR="000F3FE4" w:rsidRPr="00C44F95" w:rsidRDefault="000F3FE4" w:rsidP="00E95212">
      <w:pPr>
        <w:spacing w:line="360" w:lineRule="auto"/>
        <w:ind w:firstLine="708"/>
        <w:jc w:val="both"/>
        <w:rPr>
          <w:rFonts w:ascii="Times New Roman" w:hAnsi="Times New Roman"/>
          <w:sz w:val="26"/>
          <w:szCs w:val="26"/>
        </w:rPr>
      </w:pPr>
      <w:r w:rsidRPr="00C44F95">
        <w:rPr>
          <w:rFonts w:ascii="Times New Roman" w:hAnsi="Times New Roman"/>
          <w:sz w:val="26"/>
          <w:szCs w:val="26"/>
        </w:rPr>
        <w:t>К</w:t>
      </w:r>
      <w:r w:rsidRPr="00C44F95">
        <w:rPr>
          <w:rFonts w:ascii="Times New Roman" w:hAnsi="Times New Roman"/>
          <w:sz w:val="26"/>
          <w:szCs w:val="26"/>
          <w:vertAlign w:val="subscript"/>
        </w:rPr>
        <w:t>Э</w:t>
      </w:r>
      <w:r w:rsidRPr="00C44F95">
        <w:rPr>
          <w:rFonts w:ascii="Times New Roman" w:hAnsi="Times New Roman"/>
          <w:sz w:val="26"/>
          <w:szCs w:val="26"/>
        </w:rPr>
        <w:t xml:space="preserve"> = 51%-59% - потребитель еле сводит концы с концами;</w:t>
      </w:r>
    </w:p>
    <w:p w14:paraId="5DCDE38E" w14:textId="77777777" w:rsidR="000F3FE4" w:rsidRPr="00C44F95" w:rsidRDefault="000F3FE4" w:rsidP="00E95212">
      <w:pPr>
        <w:spacing w:line="360" w:lineRule="auto"/>
        <w:ind w:firstLine="708"/>
        <w:jc w:val="both"/>
        <w:rPr>
          <w:rFonts w:ascii="Times New Roman" w:hAnsi="Times New Roman"/>
          <w:sz w:val="26"/>
          <w:szCs w:val="26"/>
        </w:rPr>
      </w:pPr>
      <w:r w:rsidRPr="00C44F95">
        <w:rPr>
          <w:rFonts w:ascii="Times New Roman" w:hAnsi="Times New Roman"/>
          <w:sz w:val="26"/>
          <w:szCs w:val="26"/>
        </w:rPr>
        <w:t>К</w:t>
      </w:r>
      <w:r w:rsidRPr="00C44F95">
        <w:rPr>
          <w:rFonts w:ascii="Times New Roman" w:hAnsi="Times New Roman"/>
          <w:sz w:val="26"/>
          <w:szCs w:val="26"/>
          <w:vertAlign w:val="subscript"/>
        </w:rPr>
        <w:t>Э</w:t>
      </w:r>
      <w:r w:rsidRPr="00C44F95">
        <w:rPr>
          <w:rFonts w:ascii="Times New Roman" w:hAnsi="Times New Roman"/>
          <w:sz w:val="26"/>
          <w:szCs w:val="26"/>
        </w:rPr>
        <w:t xml:space="preserve"> = 50%-41% - потребитель имеет некоторые сбережения;</w:t>
      </w:r>
    </w:p>
    <w:p w14:paraId="3E9F9F05" w14:textId="77777777" w:rsidR="000F3FE4" w:rsidRPr="00C44F95" w:rsidRDefault="000F3FE4" w:rsidP="00E95212">
      <w:pPr>
        <w:spacing w:line="360" w:lineRule="auto"/>
        <w:ind w:firstLine="708"/>
        <w:jc w:val="both"/>
        <w:rPr>
          <w:rFonts w:ascii="Times New Roman" w:hAnsi="Times New Roman"/>
          <w:sz w:val="26"/>
          <w:szCs w:val="26"/>
        </w:rPr>
      </w:pPr>
      <w:r w:rsidRPr="00C44F95">
        <w:rPr>
          <w:rFonts w:ascii="Times New Roman" w:hAnsi="Times New Roman"/>
          <w:sz w:val="26"/>
          <w:szCs w:val="26"/>
        </w:rPr>
        <w:t>К</w:t>
      </w:r>
      <w:r w:rsidRPr="00C44F95">
        <w:rPr>
          <w:rFonts w:ascii="Times New Roman" w:hAnsi="Times New Roman"/>
          <w:sz w:val="26"/>
          <w:szCs w:val="26"/>
          <w:vertAlign w:val="subscript"/>
        </w:rPr>
        <w:t xml:space="preserve">Э = </w:t>
      </w:r>
      <w:r w:rsidRPr="00C44F95">
        <w:rPr>
          <w:rFonts w:ascii="Times New Roman" w:hAnsi="Times New Roman"/>
          <w:sz w:val="26"/>
          <w:szCs w:val="26"/>
        </w:rPr>
        <w:t>40%-21% - зажиточный потребитель;</w:t>
      </w:r>
    </w:p>
    <w:p w14:paraId="0CA453E4" w14:textId="77777777" w:rsidR="000F3FE4" w:rsidRPr="00C44F95" w:rsidRDefault="000F3FE4" w:rsidP="00E95212">
      <w:pPr>
        <w:spacing w:line="360" w:lineRule="auto"/>
        <w:ind w:firstLine="708"/>
        <w:jc w:val="both"/>
        <w:rPr>
          <w:rFonts w:ascii="Times New Roman" w:hAnsi="Times New Roman"/>
          <w:sz w:val="26"/>
          <w:szCs w:val="26"/>
        </w:rPr>
      </w:pPr>
      <w:r w:rsidRPr="00C44F95">
        <w:rPr>
          <w:rFonts w:ascii="Times New Roman" w:hAnsi="Times New Roman"/>
          <w:sz w:val="26"/>
          <w:szCs w:val="26"/>
        </w:rPr>
        <w:t>К</w:t>
      </w:r>
      <w:r w:rsidRPr="00C44F95">
        <w:rPr>
          <w:rFonts w:ascii="Times New Roman" w:hAnsi="Times New Roman"/>
          <w:sz w:val="26"/>
          <w:szCs w:val="26"/>
          <w:vertAlign w:val="subscript"/>
        </w:rPr>
        <w:t>Э</w:t>
      </w:r>
      <w:r w:rsidRPr="00C44F95">
        <w:rPr>
          <w:rFonts w:ascii="Times New Roman" w:hAnsi="Times New Roman"/>
          <w:sz w:val="26"/>
          <w:szCs w:val="26"/>
        </w:rPr>
        <w:t xml:space="preserve"> &lt;20% - богатый потребитель.</w:t>
      </w:r>
    </w:p>
    <w:p w14:paraId="173319D6"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И, наконец, рассматривая </w:t>
      </w:r>
      <w:r w:rsidRPr="00C44F95">
        <w:rPr>
          <w:rFonts w:ascii="Times New Roman" w:hAnsi="Times New Roman"/>
          <w:i/>
          <w:sz w:val="26"/>
          <w:szCs w:val="26"/>
        </w:rPr>
        <w:t>отношение между спросом и предложением</w:t>
      </w:r>
      <w:r w:rsidRPr="00C44F95">
        <w:rPr>
          <w:rFonts w:ascii="Times New Roman" w:hAnsi="Times New Roman"/>
          <w:sz w:val="26"/>
          <w:szCs w:val="26"/>
        </w:rPr>
        <w:t xml:space="preserve">, мы уделяем внимание роли рынка в процессе распределения и возможностям потребителей как покупателя. </w:t>
      </w:r>
    </w:p>
    <w:p w14:paraId="3A5DA329" w14:textId="3F884EF1" w:rsidR="000F3FE4" w:rsidRPr="00DE6822" w:rsidRDefault="000F3FE4" w:rsidP="00DE6822">
      <w:pPr>
        <w:spacing w:line="360" w:lineRule="auto"/>
        <w:ind w:firstLine="708"/>
        <w:jc w:val="both"/>
        <w:rPr>
          <w:rFonts w:ascii="Times New Roman" w:hAnsi="Times New Roman"/>
          <w:b/>
          <w:i/>
          <w:sz w:val="26"/>
          <w:szCs w:val="26"/>
        </w:rPr>
      </w:pPr>
      <w:r w:rsidRPr="00DE6822">
        <w:rPr>
          <w:rFonts w:ascii="Times New Roman" w:hAnsi="Times New Roman"/>
          <w:b/>
          <w:i/>
          <w:sz w:val="26"/>
          <w:szCs w:val="26"/>
        </w:rPr>
        <w:t>Основные детерминанты розничной торговли</w:t>
      </w:r>
      <w:r w:rsidR="00DE6822">
        <w:rPr>
          <w:rFonts w:ascii="Times New Roman" w:hAnsi="Times New Roman"/>
          <w:b/>
          <w:i/>
          <w:sz w:val="26"/>
          <w:szCs w:val="26"/>
        </w:rPr>
        <w:t xml:space="preserve">. </w:t>
      </w:r>
      <w:r w:rsidRPr="00C44F95">
        <w:rPr>
          <w:rFonts w:ascii="Times New Roman" w:hAnsi="Times New Roman"/>
          <w:sz w:val="26"/>
          <w:szCs w:val="26"/>
        </w:rPr>
        <w:t xml:space="preserve">Когда мы рассматриваем положение розничной торговли в отдельно взятой стране, то в основном </w:t>
      </w:r>
      <w:r w:rsidRPr="00C44F95">
        <w:rPr>
          <w:rFonts w:ascii="Times New Roman" w:hAnsi="Times New Roman"/>
          <w:sz w:val="26"/>
          <w:szCs w:val="26"/>
        </w:rPr>
        <w:lastRenderedPageBreak/>
        <w:t xml:space="preserve">анализируем три аспекта: </w:t>
      </w:r>
      <w:r w:rsidRPr="00C44F95">
        <w:rPr>
          <w:rFonts w:ascii="Times New Roman" w:hAnsi="Times New Roman"/>
          <w:i/>
          <w:sz w:val="26"/>
          <w:szCs w:val="26"/>
        </w:rPr>
        <w:t>рыночная концентрация, структура отношений собственности, формат розничной торговли</w:t>
      </w:r>
      <w:r w:rsidRPr="00C44F95">
        <w:rPr>
          <w:rFonts w:ascii="Times New Roman" w:hAnsi="Times New Roman"/>
          <w:sz w:val="26"/>
          <w:szCs w:val="26"/>
        </w:rPr>
        <w:t xml:space="preserve">. </w:t>
      </w:r>
    </w:p>
    <w:p w14:paraId="35491DAF" w14:textId="484AFF2C"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i/>
          <w:sz w:val="26"/>
          <w:szCs w:val="26"/>
        </w:rPr>
        <w:t>Рыночная концентрация</w:t>
      </w:r>
      <w:r w:rsidRPr="00C44F95">
        <w:rPr>
          <w:rFonts w:ascii="Times New Roman" w:hAnsi="Times New Roman"/>
          <w:sz w:val="26"/>
          <w:szCs w:val="26"/>
        </w:rPr>
        <w:t xml:space="preserve"> – относительная величина и количество предприятий, действующих на рынке. Для вычисления рыночной концентрации используются два индекса концентрации, </w:t>
      </w:r>
      <w:r w:rsidRPr="00C44F95">
        <w:rPr>
          <w:rFonts w:ascii="Times New Roman" w:hAnsi="Times New Roman"/>
          <w:sz w:val="26"/>
          <w:szCs w:val="26"/>
          <w:lang w:val="en-US"/>
        </w:rPr>
        <w:t>CR</w:t>
      </w:r>
      <w:r w:rsidRPr="00C44F95">
        <w:rPr>
          <w:rFonts w:ascii="Times New Roman" w:hAnsi="Times New Roman"/>
          <w:sz w:val="26"/>
          <w:szCs w:val="26"/>
        </w:rPr>
        <w:t xml:space="preserve">4 (пропорция между общими доходами от продаж четырех крупнейших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еров</w:t>
      </w:r>
      <w:proofErr w:type="spellEnd"/>
      <w:r w:rsidRPr="00C44F95">
        <w:rPr>
          <w:rFonts w:ascii="Times New Roman" w:hAnsi="Times New Roman"/>
          <w:sz w:val="26"/>
          <w:szCs w:val="26"/>
        </w:rPr>
        <w:t xml:space="preserve"> и общими доходами от продаж во всей отрасли) и </w:t>
      </w:r>
      <w:r w:rsidRPr="00C44F95">
        <w:rPr>
          <w:rFonts w:ascii="Times New Roman" w:hAnsi="Times New Roman"/>
          <w:sz w:val="26"/>
          <w:szCs w:val="26"/>
          <w:lang w:val="en-US"/>
        </w:rPr>
        <w:t>CR</w:t>
      </w:r>
      <w:r w:rsidRPr="00C44F95">
        <w:rPr>
          <w:rFonts w:ascii="Times New Roman" w:hAnsi="Times New Roman"/>
          <w:sz w:val="26"/>
          <w:szCs w:val="26"/>
        </w:rPr>
        <w:t xml:space="preserve">8 (пропорция между общими доходами от продаж восьми крупнейших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еров</w:t>
      </w:r>
      <w:proofErr w:type="spellEnd"/>
      <w:r w:rsidRPr="00C44F95">
        <w:rPr>
          <w:rFonts w:ascii="Times New Roman" w:hAnsi="Times New Roman"/>
          <w:sz w:val="26"/>
          <w:szCs w:val="26"/>
        </w:rPr>
        <w:t xml:space="preserve"> и общими доходами от продаж во всей отрасли). </w:t>
      </w:r>
    </w:p>
    <w:p w14:paraId="5104887B"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Розничные продавцы осуществляют хозяйственную деятельность в рамках различных </w:t>
      </w:r>
      <w:r w:rsidRPr="00C44F95">
        <w:rPr>
          <w:rFonts w:ascii="Times New Roman" w:hAnsi="Times New Roman"/>
          <w:i/>
          <w:sz w:val="26"/>
          <w:szCs w:val="26"/>
        </w:rPr>
        <w:t>форматов</w:t>
      </w:r>
      <w:r w:rsidRPr="00C44F95">
        <w:rPr>
          <w:rFonts w:ascii="Times New Roman" w:hAnsi="Times New Roman"/>
          <w:sz w:val="26"/>
          <w:szCs w:val="26"/>
        </w:rPr>
        <w:t xml:space="preserve">. Степень разнообразия этих форматов отражает уровень модернизации розничной торговли. </w:t>
      </w:r>
    </w:p>
    <w:p w14:paraId="35F4C295" w14:textId="002C1AF9"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Согласно условиям вступления в ВТО, страна должна ускорить процесс открытия внешнему миру. В связи с вышесказанным, изменения в </w:t>
      </w:r>
      <w:r w:rsidRPr="00C44F95">
        <w:rPr>
          <w:rFonts w:ascii="Times New Roman" w:hAnsi="Times New Roman"/>
          <w:i/>
          <w:sz w:val="26"/>
          <w:szCs w:val="26"/>
        </w:rPr>
        <w:t xml:space="preserve">структуре отношений собственности </w:t>
      </w:r>
      <w:r w:rsidRPr="00C44F95">
        <w:rPr>
          <w:rFonts w:ascii="Times New Roman" w:hAnsi="Times New Roman"/>
          <w:sz w:val="26"/>
          <w:szCs w:val="26"/>
        </w:rPr>
        <w:t xml:space="preserve">в розничной торговли является естественным последствием институциональных преобразований и глобализации. </w:t>
      </w:r>
    </w:p>
    <w:p w14:paraId="7B89C3BB" w14:textId="5A0089CD" w:rsidR="000F3FE4" w:rsidRPr="00DE6822" w:rsidRDefault="00A662DC" w:rsidP="00DE6822">
      <w:pPr>
        <w:spacing w:line="360" w:lineRule="auto"/>
        <w:ind w:firstLine="708"/>
        <w:jc w:val="both"/>
        <w:rPr>
          <w:rFonts w:ascii="Times New Roman" w:hAnsi="Times New Roman"/>
          <w:b/>
          <w:i/>
          <w:sz w:val="26"/>
          <w:szCs w:val="26"/>
        </w:rPr>
      </w:pPr>
      <w:r w:rsidRPr="00DE6822">
        <w:rPr>
          <w:rFonts w:ascii="Times New Roman" w:hAnsi="Times New Roman"/>
          <w:b/>
          <w:i/>
          <w:sz w:val="26"/>
          <w:szCs w:val="26"/>
        </w:rPr>
        <w:t>Хозяйственная деятельность розничных продавцов</w:t>
      </w:r>
      <w:r w:rsidR="00DE6822">
        <w:rPr>
          <w:rFonts w:ascii="Times New Roman" w:hAnsi="Times New Roman"/>
          <w:b/>
          <w:i/>
          <w:sz w:val="26"/>
          <w:szCs w:val="26"/>
        </w:rPr>
        <w:t xml:space="preserve">. </w:t>
      </w:r>
      <w:r w:rsidR="000F3FE4" w:rsidRPr="00C44F95">
        <w:rPr>
          <w:rFonts w:ascii="Times New Roman" w:hAnsi="Times New Roman"/>
          <w:sz w:val="26"/>
          <w:szCs w:val="26"/>
        </w:rPr>
        <w:t xml:space="preserve">Рассматривая вопрос, связанный с ведением хозяйственной деятельности в сфере ритейла, мы остановимся на четырех составляющих: </w:t>
      </w:r>
      <w:r w:rsidR="000F3FE4" w:rsidRPr="00C44F95">
        <w:rPr>
          <w:rFonts w:ascii="Times New Roman" w:hAnsi="Times New Roman"/>
          <w:i/>
          <w:sz w:val="26"/>
          <w:szCs w:val="26"/>
        </w:rPr>
        <w:t>расширение</w:t>
      </w:r>
      <w:r w:rsidR="000B08DA" w:rsidRPr="00C44F95">
        <w:rPr>
          <w:rFonts w:ascii="Times New Roman" w:hAnsi="Times New Roman"/>
          <w:i/>
          <w:sz w:val="26"/>
          <w:szCs w:val="26"/>
        </w:rPr>
        <w:t xml:space="preserve"> хозяйственной деятельности</w:t>
      </w:r>
      <w:r w:rsidR="000F3FE4" w:rsidRPr="00C44F95">
        <w:rPr>
          <w:rFonts w:ascii="Times New Roman" w:hAnsi="Times New Roman"/>
          <w:i/>
          <w:sz w:val="26"/>
          <w:szCs w:val="26"/>
        </w:rPr>
        <w:t>, управление, технологии и логистика</w:t>
      </w:r>
      <w:r w:rsidR="000F3FE4" w:rsidRPr="00C44F95">
        <w:rPr>
          <w:rFonts w:ascii="Times New Roman" w:hAnsi="Times New Roman"/>
          <w:sz w:val="26"/>
          <w:szCs w:val="26"/>
        </w:rPr>
        <w:t xml:space="preserve">. </w:t>
      </w:r>
    </w:p>
    <w:p w14:paraId="6F26DF15"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i/>
          <w:sz w:val="26"/>
          <w:szCs w:val="26"/>
        </w:rPr>
        <w:t>Расширение</w:t>
      </w:r>
      <w:r w:rsidRPr="00C44F95">
        <w:rPr>
          <w:rFonts w:ascii="Times New Roman" w:hAnsi="Times New Roman"/>
          <w:sz w:val="26"/>
          <w:szCs w:val="26"/>
        </w:rPr>
        <w:t xml:space="preserve"> деятельности очень важно для розничного продавца, желающего увеличить свое влияние. </w:t>
      </w:r>
      <w:r w:rsidRPr="00C44F95">
        <w:rPr>
          <w:rFonts w:ascii="Times New Roman" w:hAnsi="Times New Roman"/>
          <w:i/>
          <w:sz w:val="26"/>
          <w:szCs w:val="26"/>
        </w:rPr>
        <w:t>Информационные технологии</w:t>
      </w:r>
      <w:r w:rsidRPr="00C44F95">
        <w:rPr>
          <w:rFonts w:ascii="Times New Roman" w:hAnsi="Times New Roman"/>
          <w:sz w:val="26"/>
          <w:szCs w:val="26"/>
        </w:rPr>
        <w:t xml:space="preserve"> играют значимую роль в </w:t>
      </w:r>
      <w:r w:rsidRPr="00C44F95">
        <w:rPr>
          <w:rFonts w:ascii="Times New Roman" w:hAnsi="Times New Roman"/>
          <w:i/>
          <w:sz w:val="26"/>
          <w:szCs w:val="26"/>
        </w:rPr>
        <w:t>управлении</w:t>
      </w:r>
      <w:r w:rsidRPr="00C44F95">
        <w:rPr>
          <w:rFonts w:ascii="Times New Roman" w:hAnsi="Times New Roman"/>
          <w:sz w:val="26"/>
          <w:szCs w:val="26"/>
        </w:rPr>
        <w:t xml:space="preserve"> предприятием. Китайские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еры</w:t>
      </w:r>
      <w:proofErr w:type="spellEnd"/>
      <w:r w:rsidRPr="00C44F95">
        <w:rPr>
          <w:rFonts w:ascii="Times New Roman" w:hAnsi="Times New Roman"/>
          <w:sz w:val="26"/>
          <w:szCs w:val="26"/>
        </w:rPr>
        <w:t xml:space="preserve"> относительно поздно стали использовать информационными технологиями, однако наверстали упущенное довольно быстро. </w:t>
      </w:r>
      <w:r w:rsidRPr="00C44F95">
        <w:rPr>
          <w:rFonts w:ascii="Times New Roman" w:hAnsi="Times New Roman"/>
          <w:i/>
          <w:sz w:val="26"/>
          <w:szCs w:val="26"/>
        </w:rPr>
        <w:t>Логистика</w:t>
      </w:r>
      <w:r w:rsidRPr="00C44F95">
        <w:rPr>
          <w:rFonts w:ascii="Times New Roman" w:hAnsi="Times New Roman"/>
          <w:sz w:val="26"/>
          <w:szCs w:val="26"/>
        </w:rPr>
        <w:t xml:space="preserve"> важна для рационализации процесса передвижения товаров и услуг.   </w:t>
      </w:r>
    </w:p>
    <w:p w14:paraId="2BE1A575" w14:textId="79F2909F" w:rsidR="000F3FE4" w:rsidRPr="00B237EC" w:rsidRDefault="00B237EC" w:rsidP="00B237EC">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Производительность. </w:t>
      </w:r>
      <w:r w:rsidR="000F3FE4" w:rsidRPr="00C44F95">
        <w:rPr>
          <w:rFonts w:ascii="Times New Roman" w:hAnsi="Times New Roman"/>
          <w:sz w:val="26"/>
          <w:szCs w:val="26"/>
        </w:rPr>
        <w:t xml:space="preserve">Наш анализ производительности в основном фокусируется на трех аспектах: </w:t>
      </w:r>
      <w:r w:rsidR="000F3FE4" w:rsidRPr="00C44F95">
        <w:rPr>
          <w:rFonts w:ascii="Times New Roman" w:hAnsi="Times New Roman"/>
          <w:i/>
          <w:sz w:val="26"/>
          <w:szCs w:val="26"/>
        </w:rPr>
        <w:t>формирование</w:t>
      </w:r>
      <w:r w:rsidR="000F3FE4" w:rsidRPr="00C44F95">
        <w:rPr>
          <w:rFonts w:ascii="Times New Roman" w:hAnsi="Times New Roman"/>
          <w:sz w:val="26"/>
          <w:szCs w:val="26"/>
        </w:rPr>
        <w:t xml:space="preserve"> </w:t>
      </w:r>
      <w:r w:rsidR="000F3FE4" w:rsidRPr="00C44F95">
        <w:rPr>
          <w:rFonts w:ascii="Times New Roman" w:hAnsi="Times New Roman"/>
          <w:i/>
          <w:sz w:val="26"/>
          <w:szCs w:val="26"/>
        </w:rPr>
        <w:t>прибыли, финансовые характеристики и общие доходы от продаж потребительских товаров и их вклад в ВВП.</w:t>
      </w:r>
      <w:r w:rsidR="000F3FE4" w:rsidRPr="00C44F95">
        <w:rPr>
          <w:rFonts w:ascii="Times New Roman" w:hAnsi="Times New Roman"/>
          <w:sz w:val="26"/>
          <w:szCs w:val="26"/>
        </w:rPr>
        <w:t xml:space="preserve"> </w:t>
      </w:r>
    </w:p>
    <w:p w14:paraId="0A955452"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Под </w:t>
      </w:r>
      <w:r w:rsidRPr="00C44F95">
        <w:rPr>
          <w:rFonts w:ascii="Times New Roman" w:hAnsi="Times New Roman"/>
          <w:i/>
          <w:sz w:val="26"/>
          <w:szCs w:val="26"/>
        </w:rPr>
        <w:t>формированием прибыли</w:t>
      </w:r>
      <w:r w:rsidRPr="00C44F95">
        <w:rPr>
          <w:rFonts w:ascii="Times New Roman" w:hAnsi="Times New Roman"/>
          <w:sz w:val="26"/>
          <w:szCs w:val="26"/>
        </w:rPr>
        <w:t xml:space="preserve"> подразумевается то, каким образом получает эту самую прибыль розничный продавец, которая, в свою очередь, была совершенно разной в различные периоды развития розничной торговли в Китае. </w:t>
      </w:r>
      <w:r w:rsidRPr="00C44F95">
        <w:rPr>
          <w:rFonts w:ascii="Times New Roman" w:hAnsi="Times New Roman"/>
          <w:sz w:val="26"/>
          <w:szCs w:val="26"/>
        </w:rPr>
        <w:lastRenderedPageBreak/>
        <w:t xml:space="preserve">Говоря о </w:t>
      </w:r>
      <w:r w:rsidRPr="00C44F95">
        <w:rPr>
          <w:rFonts w:ascii="Times New Roman" w:hAnsi="Times New Roman"/>
          <w:i/>
          <w:sz w:val="26"/>
          <w:szCs w:val="26"/>
        </w:rPr>
        <w:t>финансовых характеристиках</w:t>
      </w:r>
      <w:r w:rsidRPr="00C44F95">
        <w:rPr>
          <w:rFonts w:ascii="Times New Roman" w:hAnsi="Times New Roman"/>
          <w:sz w:val="26"/>
          <w:szCs w:val="26"/>
        </w:rPr>
        <w:t xml:space="preserve">, мы соотносим их с прибыльностью предприятия. Автор использует три показателя для того чтобы измерить прибыльность: норма прибыли, годовые доходы от продаж с одного квадратного метра площади и годовые доходы от продаж продукции, произведенной одним работником. И, в конечном итоге, мы анализируем уровень роста </w:t>
      </w:r>
      <w:r w:rsidRPr="00C44F95">
        <w:rPr>
          <w:rFonts w:ascii="Times New Roman" w:hAnsi="Times New Roman"/>
          <w:i/>
          <w:sz w:val="26"/>
          <w:szCs w:val="26"/>
        </w:rPr>
        <w:t>доходов от продаж потребительских товаров и их вклад в ВВП.</w:t>
      </w:r>
      <w:r w:rsidRPr="00C44F95">
        <w:rPr>
          <w:rFonts w:ascii="Times New Roman" w:hAnsi="Times New Roman"/>
          <w:sz w:val="26"/>
          <w:szCs w:val="26"/>
        </w:rPr>
        <w:t xml:space="preserve">    </w:t>
      </w:r>
    </w:p>
    <w:p w14:paraId="1DD086F6" w14:textId="77777777" w:rsidR="00C419B3" w:rsidRPr="00C44F95" w:rsidRDefault="00906B20" w:rsidP="00BE5849">
      <w:pPr>
        <w:pStyle w:val="2"/>
        <w:ind w:firstLine="708"/>
        <w:jc w:val="both"/>
        <w:rPr>
          <w:sz w:val="26"/>
          <w:szCs w:val="26"/>
        </w:rPr>
      </w:pPr>
      <w:bookmarkStart w:id="10" w:name="_Toc355917160"/>
      <w:r w:rsidRPr="00C44F95">
        <w:rPr>
          <w:sz w:val="26"/>
          <w:szCs w:val="26"/>
        </w:rPr>
        <w:t xml:space="preserve">2.1. </w:t>
      </w:r>
      <w:r w:rsidR="00B86830" w:rsidRPr="00C44F95">
        <w:rPr>
          <w:sz w:val="26"/>
          <w:szCs w:val="26"/>
        </w:rPr>
        <w:t>Период 1981 – 1990 гг.</w:t>
      </w:r>
      <w:r w:rsidR="00C419B3" w:rsidRPr="00C44F95">
        <w:rPr>
          <w:sz w:val="26"/>
          <w:szCs w:val="26"/>
        </w:rPr>
        <w:t>: доминирование государственной собственности</w:t>
      </w:r>
      <w:bookmarkEnd w:id="10"/>
    </w:p>
    <w:p w14:paraId="05F0B158" w14:textId="752F3EA6" w:rsidR="00C419B3"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В рассматриваемый период ВВП на душу населения повышается стремительно, но абсолютный уровень все еще остается низким. В 1981 году ВВП на душу населения составляет 492 юаней, в 1987 году он удвоился, а в 1990 году достиг показ</w:t>
      </w:r>
      <w:r w:rsidR="00B46DF9" w:rsidRPr="00C44F95">
        <w:rPr>
          <w:rFonts w:ascii="Times New Roman" w:hAnsi="Times New Roman"/>
          <w:sz w:val="26"/>
          <w:szCs w:val="26"/>
        </w:rPr>
        <w:t>ателя в</w:t>
      </w:r>
      <w:r w:rsidR="00560E55">
        <w:rPr>
          <w:rFonts w:ascii="Times New Roman" w:hAnsi="Times New Roman"/>
          <w:sz w:val="26"/>
          <w:szCs w:val="26"/>
        </w:rPr>
        <w:t xml:space="preserve"> 1644 юаня (см. таблицу 8</w:t>
      </w:r>
      <w:r w:rsidRPr="00C44F95">
        <w:rPr>
          <w:rFonts w:ascii="Times New Roman" w:hAnsi="Times New Roman"/>
          <w:sz w:val="26"/>
          <w:szCs w:val="26"/>
        </w:rPr>
        <w:t xml:space="preserve">). </w:t>
      </w:r>
    </w:p>
    <w:p w14:paraId="35C948D8" w14:textId="7CB4B3A5" w:rsidR="002B05D7" w:rsidRPr="00C44F95" w:rsidRDefault="00C419B3" w:rsidP="002B05D7">
      <w:pPr>
        <w:spacing w:line="360" w:lineRule="auto"/>
        <w:ind w:firstLine="708"/>
        <w:jc w:val="both"/>
        <w:rPr>
          <w:rFonts w:ascii="Times New Roman" w:hAnsi="Times New Roman"/>
          <w:sz w:val="26"/>
          <w:szCs w:val="26"/>
        </w:rPr>
      </w:pPr>
      <w:r w:rsidRPr="00C44F95">
        <w:rPr>
          <w:rFonts w:ascii="Times New Roman" w:hAnsi="Times New Roman"/>
          <w:sz w:val="26"/>
          <w:szCs w:val="26"/>
        </w:rPr>
        <w:t>Доходов потребителей в это время хватает лишь на поддержание базовых нужд, что отражается на ограниченности спроса</w:t>
      </w:r>
      <w:r w:rsidR="00C416C2" w:rsidRPr="00C44F95">
        <w:rPr>
          <w:rFonts w:ascii="Times New Roman" w:hAnsi="Times New Roman"/>
          <w:sz w:val="26"/>
          <w:szCs w:val="26"/>
        </w:rPr>
        <w:t xml:space="preserve"> (</w:t>
      </w:r>
      <w:r w:rsidR="00AF55D6">
        <w:rPr>
          <w:rFonts w:ascii="Times New Roman" w:hAnsi="Times New Roman"/>
          <w:sz w:val="26"/>
          <w:szCs w:val="26"/>
        </w:rPr>
        <w:t>см. рисунок 4</w:t>
      </w:r>
      <w:r w:rsidR="00C416C2" w:rsidRPr="00C44F95">
        <w:rPr>
          <w:rFonts w:ascii="Times New Roman" w:hAnsi="Times New Roman"/>
          <w:sz w:val="26"/>
          <w:szCs w:val="26"/>
        </w:rPr>
        <w:t>)</w:t>
      </w:r>
      <w:r w:rsidR="00B237EC">
        <w:rPr>
          <w:rFonts w:ascii="Times New Roman" w:hAnsi="Times New Roman"/>
          <w:sz w:val="26"/>
          <w:szCs w:val="26"/>
        </w:rPr>
        <w:t>.</w:t>
      </w:r>
    </w:p>
    <w:p w14:paraId="729BD9E1" w14:textId="094C79B7" w:rsidR="000F3FE4" w:rsidRDefault="00560E55" w:rsidP="00F66E74">
      <w:pPr>
        <w:jc w:val="center"/>
        <w:rPr>
          <w:rFonts w:ascii="Times New Roman" w:hAnsi="Times New Roman"/>
          <w:b/>
          <w:sz w:val="26"/>
          <w:szCs w:val="26"/>
        </w:rPr>
      </w:pPr>
      <w:r>
        <w:rPr>
          <w:rFonts w:ascii="Times New Roman" w:hAnsi="Times New Roman"/>
          <w:b/>
          <w:sz w:val="26"/>
          <w:szCs w:val="26"/>
        </w:rPr>
        <w:t>Таблица 8</w:t>
      </w:r>
      <w:r w:rsidR="000F3FE4" w:rsidRPr="00C44F95">
        <w:rPr>
          <w:rFonts w:ascii="Times New Roman" w:hAnsi="Times New Roman"/>
          <w:b/>
          <w:sz w:val="26"/>
          <w:szCs w:val="26"/>
        </w:rPr>
        <w:t xml:space="preserve">. ВВП на душу населения и коэффициент </w:t>
      </w:r>
      <w:proofErr w:type="spellStart"/>
      <w:r w:rsidR="000F3FE4" w:rsidRPr="00C44F95">
        <w:rPr>
          <w:rFonts w:ascii="Times New Roman" w:hAnsi="Times New Roman"/>
          <w:b/>
          <w:sz w:val="26"/>
          <w:szCs w:val="26"/>
        </w:rPr>
        <w:t>Энгеля</w:t>
      </w:r>
      <w:proofErr w:type="spellEnd"/>
      <w:r w:rsidR="000F3FE4" w:rsidRPr="00C44F95">
        <w:rPr>
          <w:rFonts w:ascii="Times New Roman" w:hAnsi="Times New Roman"/>
          <w:b/>
          <w:sz w:val="26"/>
          <w:szCs w:val="26"/>
        </w:rPr>
        <w:t xml:space="preserve"> в Китае</w:t>
      </w:r>
    </w:p>
    <w:p w14:paraId="05FC49AF" w14:textId="77777777" w:rsidR="002B05D7" w:rsidRPr="00F66E74" w:rsidRDefault="002B05D7" w:rsidP="00F66E74">
      <w:pPr>
        <w:jc w:val="center"/>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805"/>
        <w:gridCol w:w="1914"/>
        <w:gridCol w:w="1914"/>
        <w:gridCol w:w="1914"/>
        <w:gridCol w:w="1915"/>
      </w:tblGrid>
      <w:tr w:rsidR="005F42E1" w:rsidRPr="00A7422D" w14:paraId="16134037" w14:textId="77777777" w:rsidTr="000B5CCF">
        <w:trPr>
          <w:trHeight w:val="262"/>
        </w:trPr>
        <w:tc>
          <w:tcPr>
            <w:tcW w:w="1805" w:type="dxa"/>
            <w:vMerge w:val="restart"/>
            <w:shd w:val="clear" w:color="auto" w:fill="auto"/>
          </w:tcPr>
          <w:p w14:paraId="60027C9B" w14:textId="77777777" w:rsidR="000F3FE4" w:rsidRPr="000B5CCF" w:rsidRDefault="000F3FE4" w:rsidP="00E26559">
            <w:pPr>
              <w:jc w:val="center"/>
              <w:rPr>
                <w:rFonts w:ascii="Times New Roman" w:hAnsi="Times New Roman"/>
                <w:b/>
              </w:rPr>
            </w:pPr>
            <w:r w:rsidRPr="000B5CCF">
              <w:rPr>
                <w:rFonts w:ascii="Times New Roman" w:hAnsi="Times New Roman"/>
                <w:b/>
              </w:rPr>
              <w:t>Период</w:t>
            </w:r>
          </w:p>
        </w:tc>
        <w:tc>
          <w:tcPr>
            <w:tcW w:w="1914" w:type="dxa"/>
            <w:vMerge w:val="restart"/>
            <w:shd w:val="clear" w:color="auto" w:fill="auto"/>
          </w:tcPr>
          <w:p w14:paraId="5A73277D" w14:textId="77777777" w:rsidR="000F3FE4" w:rsidRPr="000B5CCF" w:rsidRDefault="000F3FE4" w:rsidP="00E26559">
            <w:pPr>
              <w:jc w:val="center"/>
              <w:rPr>
                <w:rFonts w:ascii="Times New Roman" w:hAnsi="Times New Roman"/>
                <w:b/>
              </w:rPr>
            </w:pPr>
            <w:r w:rsidRPr="000B5CCF">
              <w:rPr>
                <w:rFonts w:ascii="Times New Roman" w:hAnsi="Times New Roman"/>
                <w:b/>
              </w:rPr>
              <w:t>Год</w:t>
            </w:r>
          </w:p>
        </w:tc>
        <w:tc>
          <w:tcPr>
            <w:tcW w:w="1914" w:type="dxa"/>
            <w:vMerge w:val="restart"/>
            <w:shd w:val="clear" w:color="auto" w:fill="auto"/>
          </w:tcPr>
          <w:p w14:paraId="0EBED6CE" w14:textId="77777777" w:rsidR="000F3FE4" w:rsidRPr="000B5CCF" w:rsidRDefault="000F3FE4" w:rsidP="00E26559">
            <w:pPr>
              <w:jc w:val="center"/>
              <w:rPr>
                <w:rFonts w:ascii="Times New Roman" w:hAnsi="Times New Roman"/>
                <w:b/>
              </w:rPr>
            </w:pPr>
            <w:r w:rsidRPr="000B5CCF">
              <w:rPr>
                <w:rFonts w:ascii="Times New Roman" w:hAnsi="Times New Roman"/>
                <w:b/>
              </w:rPr>
              <w:t>ВВП на душу населения (в юанях)</w:t>
            </w:r>
          </w:p>
        </w:tc>
        <w:tc>
          <w:tcPr>
            <w:tcW w:w="3829" w:type="dxa"/>
            <w:gridSpan w:val="2"/>
            <w:shd w:val="clear" w:color="auto" w:fill="auto"/>
          </w:tcPr>
          <w:p w14:paraId="4A4361FF" w14:textId="77777777" w:rsidR="000F3FE4" w:rsidRPr="000B5CCF" w:rsidRDefault="000F3FE4" w:rsidP="00E26559">
            <w:pPr>
              <w:jc w:val="center"/>
              <w:rPr>
                <w:rFonts w:ascii="Times New Roman" w:hAnsi="Times New Roman"/>
                <w:b/>
              </w:rPr>
            </w:pPr>
            <w:r w:rsidRPr="000B5CCF">
              <w:rPr>
                <w:rFonts w:ascii="Times New Roman" w:hAnsi="Times New Roman"/>
                <w:b/>
              </w:rPr>
              <w:t xml:space="preserve">Коэффициент </w:t>
            </w:r>
            <w:proofErr w:type="spellStart"/>
            <w:r w:rsidRPr="000B5CCF">
              <w:rPr>
                <w:rFonts w:ascii="Times New Roman" w:hAnsi="Times New Roman"/>
                <w:b/>
              </w:rPr>
              <w:t>Энгеля</w:t>
            </w:r>
            <w:proofErr w:type="spellEnd"/>
          </w:p>
        </w:tc>
      </w:tr>
      <w:tr w:rsidR="005F42E1" w:rsidRPr="00A7422D" w14:paraId="61B1DDD2" w14:textId="77777777" w:rsidTr="000B5CCF">
        <w:trPr>
          <w:trHeight w:val="282"/>
        </w:trPr>
        <w:tc>
          <w:tcPr>
            <w:tcW w:w="1805" w:type="dxa"/>
            <w:vMerge/>
            <w:shd w:val="clear" w:color="auto" w:fill="auto"/>
          </w:tcPr>
          <w:p w14:paraId="7B9349E1" w14:textId="77777777" w:rsidR="000F3FE4" w:rsidRPr="000B5CCF" w:rsidRDefault="000F3FE4" w:rsidP="00E26559">
            <w:pPr>
              <w:jc w:val="center"/>
              <w:rPr>
                <w:rFonts w:ascii="Times New Roman" w:hAnsi="Times New Roman"/>
                <w:b/>
              </w:rPr>
            </w:pPr>
          </w:p>
        </w:tc>
        <w:tc>
          <w:tcPr>
            <w:tcW w:w="1914" w:type="dxa"/>
            <w:vMerge/>
            <w:shd w:val="clear" w:color="auto" w:fill="auto"/>
          </w:tcPr>
          <w:p w14:paraId="5C863D04" w14:textId="77777777" w:rsidR="000F3FE4" w:rsidRPr="000B5CCF" w:rsidRDefault="000F3FE4" w:rsidP="00E26559">
            <w:pPr>
              <w:jc w:val="center"/>
              <w:rPr>
                <w:rFonts w:ascii="Times New Roman" w:hAnsi="Times New Roman"/>
                <w:b/>
              </w:rPr>
            </w:pPr>
          </w:p>
        </w:tc>
        <w:tc>
          <w:tcPr>
            <w:tcW w:w="1914" w:type="dxa"/>
            <w:vMerge/>
            <w:shd w:val="clear" w:color="auto" w:fill="auto"/>
          </w:tcPr>
          <w:p w14:paraId="24DF9B18" w14:textId="77777777" w:rsidR="000F3FE4" w:rsidRPr="000B5CCF" w:rsidRDefault="000F3FE4" w:rsidP="00E26559">
            <w:pPr>
              <w:jc w:val="center"/>
              <w:rPr>
                <w:rFonts w:ascii="Times New Roman" w:hAnsi="Times New Roman"/>
                <w:b/>
              </w:rPr>
            </w:pPr>
          </w:p>
        </w:tc>
        <w:tc>
          <w:tcPr>
            <w:tcW w:w="1914" w:type="dxa"/>
            <w:shd w:val="clear" w:color="auto" w:fill="auto"/>
          </w:tcPr>
          <w:p w14:paraId="314DBCFD" w14:textId="77777777" w:rsidR="000F3FE4" w:rsidRPr="000B5CCF" w:rsidRDefault="000F3FE4" w:rsidP="00E26559">
            <w:pPr>
              <w:jc w:val="center"/>
              <w:rPr>
                <w:rFonts w:ascii="Times New Roman" w:hAnsi="Times New Roman"/>
                <w:b/>
              </w:rPr>
            </w:pPr>
            <w:r w:rsidRPr="000B5CCF">
              <w:rPr>
                <w:rFonts w:ascii="Times New Roman" w:hAnsi="Times New Roman"/>
                <w:b/>
              </w:rPr>
              <w:t>Деревня</w:t>
            </w:r>
          </w:p>
        </w:tc>
        <w:tc>
          <w:tcPr>
            <w:tcW w:w="1915" w:type="dxa"/>
            <w:shd w:val="clear" w:color="auto" w:fill="auto"/>
          </w:tcPr>
          <w:p w14:paraId="0E580483" w14:textId="77777777" w:rsidR="000F3FE4" w:rsidRPr="000B5CCF" w:rsidRDefault="000F3FE4" w:rsidP="00E26559">
            <w:pPr>
              <w:jc w:val="center"/>
              <w:rPr>
                <w:rFonts w:ascii="Times New Roman" w:hAnsi="Times New Roman"/>
                <w:b/>
              </w:rPr>
            </w:pPr>
            <w:r w:rsidRPr="000B5CCF">
              <w:rPr>
                <w:rFonts w:ascii="Times New Roman" w:hAnsi="Times New Roman"/>
                <w:b/>
              </w:rPr>
              <w:t>Город</w:t>
            </w:r>
          </w:p>
        </w:tc>
      </w:tr>
      <w:tr w:rsidR="005F42E1" w:rsidRPr="00A7422D" w14:paraId="3EE1CB36" w14:textId="77777777" w:rsidTr="000B5CCF">
        <w:tc>
          <w:tcPr>
            <w:tcW w:w="1805" w:type="dxa"/>
            <w:vMerge w:val="restart"/>
            <w:shd w:val="clear" w:color="auto" w:fill="auto"/>
          </w:tcPr>
          <w:p w14:paraId="7F979F05" w14:textId="77777777" w:rsidR="000F3FE4" w:rsidRPr="00A7422D" w:rsidRDefault="000F3FE4" w:rsidP="00E26559">
            <w:pPr>
              <w:jc w:val="center"/>
              <w:rPr>
                <w:rFonts w:ascii="Times New Roman" w:hAnsi="Times New Roman"/>
                <w:lang w:val="en-US"/>
              </w:rPr>
            </w:pPr>
          </w:p>
          <w:p w14:paraId="76BC8BEF" w14:textId="77777777" w:rsidR="000F3FE4" w:rsidRPr="00A7422D" w:rsidRDefault="000F3FE4" w:rsidP="00E26559">
            <w:pPr>
              <w:jc w:val="center"/>
              <w:rPr>
                <w:rFonts w:ascii="Times New Roman" w:hAnsi="Times New Roman"/>
                <w:lang w:val="en-US"/>
              </w:rPr>
            </w:pPr>
          </w:p>
          <w:p w14:paraId="3A513940" w14:textId="77777777" w:rsidR="000F3FE4" w:rsidRPr="00A7422D" w:rsidRDefault="000F3FE4" w:rsidP="00E26559">
            <w:pPr>
              <w:jc w:val="center"/>
              <w:rPr>
                <w:rFonts w:ascii="Times New Roman" w:hAnsi="Times New Roman"/>
                <w:lang w:val="en-US"/>
              </w:rPr>
            </w:pPr>
          </w:p>
          <w:p w14:paraId="590E159B" w14:textId="77777777" w:rsidR="000F3FE4" w:rsidRPr="00A7422D" w:rsidRDefault="000F3FE4" w:rsidP="00E26559">
            <w:pPr>
              <w:jc w:val="center"/>
              <w:rPr>
                <w:rFonts w:ascii="Times New Roman" w:hAnsi="Times New Roman"/>
                <w:lang w:val="en-US"/>
              </w:rPr>
            </w:pPr>
          </w:p>
          <w:p w14:paraId="0C5FAE7C" w14:textId="77777777" w:rsidR="000F3FE4" w:rsidRPr="00A7422D" w:rsidRDefault="000F3FE4" w:rsidP="00E26559">
            <w:pPr>
              <w:jc w:val="center"/>
              <w:rPr>
                <w:rFonts w:ascii="Times New Roman" w:hAnsi="Times New Roman"/>
                <w:lang w:val="en-US"/>
              </w:rPr>
            </w:pPr>
          </w:p>
          <w:p w14:paraId="4DB56FFC"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I</w:t>
            </w:r>
          </w:p>
        </w:tc>
        <w:tc>
          <w:tcPr>
            <w:tcW w:w="1914" w:type="dxa"/>
            <w:shd w:val="clear" w:color="auto" w:fill="auto"/>
          </w:tcPr>
          <w:p w14:paraId="44960571" w14:textId="77777777" w:rsidR="000F3FE4" w:rsidRPr="00A7422D" w:rsidRDefault="000F3FE4" w:rsidP="00E26559">
            <w:pPr>
              <w:jc w:val="center"/>
              <w:rPr>
                <w:rFonts w:ascii="Times New Roman" w:hAnsi="Times New Roman"/>
              </w:rPr>
            </w:pPr>
            <w:r w:rsidRPr="00A7422D">
              <w:rPr>
                <w:rFonts w:ascii="Times New Roman" w:hAnsi="Times New Roman"/>
              </w:rPr>
              <w:t>1981</w:t>
            </w:r>
          </w:p>
        </w:tc>
        <w:tc>
          <w:tcPr>
            <w:tcW w:w="1914" w:type="dxa"/>
            <w:shd w:val="clear" w:color="auto" w:fill="auto"/>
          </w:tcPr>
          <w:p w14:paraId="4A5B934C"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492</w:t>
            </w:r>
          </w:p>
        </w:tc>
        <w:tc>
          <w:tcPr>
            <w:tcW w:w="1914" w:type="dxa"/>
            <w:shd w:val="clear" w:color="auto" w:fill="auto"/>
          </w:tcPr>
          <w:p w14:paraId="362E9CE2" w14:textId="77777777" w:rsidR="000F3FE4" w:rsidRPr="00A7422D" w:rsidRDefault="000F3FE4" w:rsidP="00E26559">
            <w:pPr>
              <w:jc w:val="center"/>
              <w:rPr>
                <w:rFonts w:ascii="Times New Roman" w:hAnsi="Times New Roman"/>
              </w:rPr>
            </w:pPr>
            <w:r w:rsidRPr="00A7422D">
              <w:rPr>
                <w:rFonts w:ascii="Times New Roman" w:hAnsi="Times New Roman"/>
                <w:lang w:val="en-US"/>
              </w:rPr>
              <w:t>59,</w:t>
            </w:r>
            <w:r w:rsidRPr="00A7422D">
              <w:rPr>
                <w:rFonts w:ascii="Times New Roman" w:hAnsi="Times New Roman"/>
              </w:rPr>
              <w:t>9</w:t>
            </w:r>
          </w:p>
        </w:tc>
        <w:tc>
          <w:tcPr>
            <w:tcW w:w="1915" w:type="dxa"/>
            <w:shd w:val="clear" w:color="auto" w:fill="auto"/>
          </w:tcPr>
          <w:p w14:paraId="35454E83" w14:textId="77777777" w:rsidR="000F3FE4" w:rsidRPr="00A7422D" w:rsidRDefault="000F3FE4" w:rsidP="00E26559">
            <w:pPr>
              <w:jc w:val="center"/>
              <w:rPr>
                <w:rFonts w:ascii="Times New Roman" w:hAnsi="Times New Roman"/>
              </w:rPr>
            </w:pPr>
            <w:r w:rsidRPr="00A7422D">
              <w:rPr>
                <w:rFonts w:ascii="Times New Roman" w:hAnsi="Times New Roman"/>
              </w:rPr>
              <w:t>56,7</w:t>
            </w:r>
          </w:p>
        </w:tc>
      </w:tr>
      <w:tr w:rsidR="005F42E1" w:rsidRPr="00A7422D" w14:paraId="5F0E2F92" w14:textId="77777777" w:rsidTr="000B5CCF">
        <w:tc>
          <w:tcPr>
            <w:tcW w:w="1805" w:type="dxa"/>
            <w:vMerge/>
            <w:shd w:val="clear" w:color="auto" w:fill="auto"/>
          </w:tcPr>
          <w:p w14:paraId="773DA55D"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12FDDD52" w14:textId="77777777" w:rsidR="000F3FE4" w:rsidRPr="00A7422D" w:rsidRDefault="000F3FE4" w:rsidP="00E26559">
            <w:pPr>
              <w:jc w:val="center"/>
              <w:rPr>
                <w:rFonts w:ascii="Times New Roman" w:hAnsi="Times New Roman"/>
              </w:rPr>
            </w:pPr>
            <w:r w:rsidRPr="00A7422D">
              <w:rPr>
                <w:rFonts w:ascii="Times New Roman" w:hAnsi="Times New Roman"/>
              </w:rPr>
              <w:t>1982</w:t>
            </w:r>
          </w:p>
        </w:tc>
        <w:tc>
          <w:tcPr>
            <w:tcW w:w="1914" w:type="dxa"/>
            <w:shd w:val="clear" w:color="auto" w:fill="auto"/>
          </w:tcPr>
          <w:p w14:paraId="30204212"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528</w:t>
            </w:r>
          </w:p>
        </w:tc>
        <w:tc>
          <w:tcPr>
            <w:tcW w:w="1914" w:type="dxa"/>
            <w:shd w:val="clear" w:color="auto" w:fill="auto"/>
          </w:tcPr>
          <w:p w14:paraId="6093779E" w14:textId="77777777" w:rsidR="000F3FE4" w:rsidRPr="00A7422D" w:rsidRDefault="000F3FE4" w:rsidP="00E26559">
            <w:pPr>
              <w:jc w:val="center"/>
              <w:rPr>
                <w:rFonts w:ascii="Times New Roman" w:hAnsi="Times New Roman"/>
              </w:rPr>
            </w:pPr>
            <w:r w:rsidRPr="00A7422D">
              <w:rPr>
                <w:rFonts w:ascii="Times New Roman" w:hAnsi="Times New Roman"/>
              </w:rPr>
              <w:t>60,7</w:t>
            </w:r>
          </w:p>
        </w:tc>
        <w:tc>
          <w:tcPr>
            <w:tcW w:w="1915" w:type="dxa"/>
            <w:shd w:val="clear" w:color="auto" w:fill="auto"/>
          </w:tcPr>
          <w:p w14:paraId="1460C264" w14:textId="77777777" w:rsidR="000F3FE4" w:rsidRPr="00A7422D" w:rsidRDefault="000F3FE4" w:rsidP="00E26559">
            <w:pPr>
              <w:jc w:val="center"/>
              <w:rPr>
                <w:rFonts w:ascii="Times New Roman" w:hAnsi="Times New Roman"/>
              </w:rPr>
            </w:pPr>
            <w:r w:rsidRPr="00A7422D">
              <w:rPr>
                <w:rFonts w:ascii="Times New Roman" w:hAnsi="Times New Roman"/>
              </w:rPr>
              <w:t>58,7</w:t>
            </w:r>
          </w:p>
        </w:tc>
      </w:tr>
      <w:tr w:rsidR="005F42E1" w:rsidRPr="00A7422D" w14:paraId="5B704941" w14:textId="77777777" w:rsidTr="000B5CCF">
        <w:tc>
          <w:tcPr>
            <w:tcW w:w="1805" w:type="dxa"/>
            <w:vMerge/>
            <w:shd w:val="clear" w:color="auto" w:fill="auto"/>
          </w:tcPr>
          <w:p w14:paraId="3E43EB8D"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4EB04F32" w14:textId="77777777" w:rsidR="000F3FE4" w:rsidRPr="00A7422D" w:rsidRDefault="000F3FE4" w:rsidP="00E26559">
            <w:pPr>
              <w:jc w:val="center"/>
              <w:rPr>
                <w:rFonts w:ascii="Times New Roman" w:hAnsi="Times New Roman"/>
              </w:rPr>
            </w:pPr>
            <w:r w:rsidRPr="00A7422D">
              <w:rPr>
                <w:rFonts w:ascii="Times New Roman" w:hAnsi="Times New Roman"/>
              </w:rPr>
              <w:t>1983</w:t>
            </w:r>
          </w:p>
        </w:tc>
        <w:tc>
          <w:tcPr>
            <w:tcW w:w="1914" w:type="dxa"/>
            <w:shd w:val="clear" w:color="auto" w:fill="auto"/>
          </w:tcPr>
          <w:p w14:paraId="5CDB1C3C"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583</w:t>
            </w:r>
          </w:p>
        </w:tc>
        <w:tc>
          <w:tcPr>
            <w:tcW w:w="1914" w:type="dxa"/>
            <w:shd w:val="clear" w:color="auto" w:fill="auto"/>
          </w:tcPr>
          <w:p w14:paraId="5CD7194A" w14:textId="77777777" w:rsidR="000F3FE4" w:rsidRPr="00A7422D" w:rsidRDefault="000F3FE4" w:rsidP="00E26559">
            <w:pPr>
              <w:jc w:val="center"/>
              <w:rPr>
                <w:rFonts w:ascii="Times New Roman" w:hAnsi="Times New Roman"/>
              </w:rPr>
            </w:pPr>
            <w:r w:rsidRPr="00A7422D">
              <w:rPr>
                <w:rFonts w:ascii="Times New Roman" w:hAnsi="Times New Roman"/>
              </w:rPr>
              <w:t>59,4</w:t>
            </w:r>
          </w:p>
        </w:tc>
        <w:tc>
          <w:tcPr>
            <w:tcW w:w="1915" w:type="dxa"/>
            <w:shd w:val="clear" w:color="auto" w:fill="auto"/>
          </w:tcPr>
          <w:p w14:paraId="42F21083" w14:textId="77777777" w:rsidR="000F3FE4" w:rsidRPr="00A7422D" w:rsidRDefault="000F3FE4" w:rsidP="00E26559">
            <w:pPr>
              <w:jc w:val="center"/>
              <w:rPr>
                <w:rFonts w:ascii="Times New Roman" w:hAnsi="Times New Roman"/>
              </w:rPr>
            </w:pPr>
            <w:r w:rsidRPr="00A7422D">
              <w:rPr>
                <w:rFonts w:ascii="Times New Roman" w:hAnsi="Times New Roman"/>
              </w:rPr>
              <w:t>59,2</w:t>
            </w:r>
          </w:p>
        </w:tc>
      </w:tr>
      <w:tr w:rsidR="005F42E1" w:rsidRPr="00A7422D" w14:paraId="2C266B67" w14:textId="77777777" w:rsidTr="000B5CCF">
        <w:tc>
          <w:tcPr>
            <w:tcW w:w="1805" w:type="dxa"/>
            <w:vMerge/>
            <w:shd w:val="clear" w:color="auto" w:fill="auto"/>
          </w:tcPr>
          <w:p w14:paraId="7DB73061"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77C7FD69" w14:textId="77777777" w:rsidR="000F3FE4" w:rsidRPr="00A7422D" w:rsidRDefault="000F3FE4" w:rsidP="00E26559">
            <w:pPr>
              <w:jc w:val="center"/>
              <w:rPr>
                <w:rFonts w:ascii="Times New Roman" w:hAnsi="Times New Roman"/>
              </w:rPr>
            </w:pPr>
            <w:r w:rsidRPr="00A7422D">
              <w:rPr>
                <w:rFonts w:ascii="Times New Roman" w:hAnsi="Times New Roman"/>
              </w:rPr>
              <w:t>1984</w:t>
            </w:r>
          </w:p>
        </w:tc>
        <w:tc>
          <w:tcPr>
            <w:tcW w:w="1914" w:type="dxa"/>
            <w:shd w:val="clear" w:color="auto" w:fill="auto"/>
          </w:tcPr>
          <w:p w14:paraId="4E518EDE"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695</w:t>
            </w:r>
          </w:p>
        </w:tc>
        <w:tc>
          <w:tcPr>
            <w:tcW w:w="1914" w:type="dxa"/>
            <w:shd w:val="clear" w:color="auto" w:fill="auto"/>
          </w:tcPr>
          <w:p w14:paraId="29E2BFE1" w14:textId="77777777" w:rsidR="000F3FE4" w:rsidRPr="00A7422D" w:rsidRDefault="000F3FE4" w:rsidP="00E26559">
            <w:pPr>
              <w:jc w:val="center"/>
              <w:rPr>
                <w:rFonts w:ascii="Times New Roman" w:hAnsi="Times New Roman"/>
              </w:rPr>
            </w:pPr>
            <w:r w:rsidRPr="00A7422D">
              <w:rPr>
                <w:rFonts w:ascii="Times New Roman" w:hAnsi="Times New Roman"/>
              </w:rPr>
              <w:t>59,2</w:t>
            </w:r>
          </w:p>
        </w:tc>
        <w:tc>
          <w:tcPr>
            <w:tcW w:w="1915" w:type="dxa"/>
            <w:shd w:val="clear" w:color="auto" w:fill="auto"/>
          </w:tcPr>
          <w:p w14:paraId="7AE7DD6C" w14:textId="77777777" w:rsidR="000F3FE4" w:rsidRPr="00A7422D" w:rsidRDefault="000F3FE4" w:rsidP="00E26559">
            <w:pPr>
              <w:jc w:val="center"/>
              <w:rPr>
                <w:rFonts w:ascii="Times New Roman" w:hAnsi="Times New Roman"/>
              </w:rPr>
            </w:pPr>
            <w:r w:rsidRPr="00A7422D">
              <w:rPr>
                <w:rFonts w:ascii="Times New Roman" w:hAnsi="Times New Roman"/>
              </w:rPr>
              <w:t>58</w:t>
            </w:r>
          </w:p>
        </w:tc>
      </w:tr>
      <w:tr w:rsidR="005F42E1" w:rsidRPr="00A7422D" w14:paraId="1E34BD0D" w14:textId="77777777" w:rsidTr="000B5CCF">
        <w:tc>
          <w:tcPr>
            <w:tcW w:w="1805" w:type="dxa"/>
            <w:vMerge/>
            <w:shd w:val="clear" w:color="auto" w:fill="auto"/>
          </w:tcPr>
          <w:p w14:paraId="58F308F0"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7EAAB3B4" w14:textId="77777777" w:rsidR="000F3FE4" w:rsidRPr="00A7422D" w:rsidRDefault="000F3FE4" w:rsidP="00E26559">
            <w:pPr>
              <w:jc w:val="center"/>
              <w:rPr>
                <w:rFonts w:ascii="Times New Roman" w:hAnsi="Times New Roman"/>
              </w:rPr>
            </w:pPr>
            <w:r w:rsidRPr="00A7422D">
              <w:rPr>
                <w:rFonts w:ascii="Times New Roman" w:hAnsi="Times New Roman"/>
              </w:rPr>
              <w:t>1985</w:t>
            </w:r>
          </w:p>
        </w:tc>
        <w:tc>
          <w:tcPr>
            <w:tcW w:w="1914" w:type="dxa"/>
            <w:shd w:val="clear" w:color="auto" w:fill="auto"/>
          </w:tcPr>
          <w:p w14:paraId="75BCFC65"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858</w:t>
            </w:r>
          </w:p>
        </w:tc>
        <w:tc>
          <w:tcPr>
            <w:tcW w:w="1914" w:type="dxa"/>
            <w:shd w:val="clear" w:color="auto" w:fill="auto"/>
          </w:tcPr>
          <w:p w14:paraId="6E2BA035" w14:textId="77777777" w:rsidR="000F3FE4" w:rsidRPr="00A7422D" w:rsidRDefault="000F3FE4" w:rsidP="00E26559">
            <w:pPr>
              <w:jc w:val="center"/>
              <w:rPr>
                <w:rFonts w:ascii="Times New Roman" w:hAnsi="Times New Roman"/>
              </w:rPr>
            </w:pPr>
            <w:r w:rsidRPr="00A7422D">
              <w:rPr>
                <w:rFonts w:ascii="Times New Roman" w:hAnsi="Times New Roman"/>
              </w:rPr>
              <w:t>57,8</w:t>
            </w:r>
          </w:p>
        </w:tc>
        <w:tc>
          <w:tcPr>
            <w:tcW w:w="1915" w:type="dxa"/>
            <w:shd w:val="clear" w:color="auto" w:fill="auto"/>
          </w:tcPr>
          <w:p w14:paraId="1AADF24A" w14:textId="77777777" w:rsidR="000F3FE4" w:rsidRPr="00A7422D" w:rsidRDefault="000F3FE4" w:rsidP="00E26559">
            <w:pPr>
              <w:jc w:val="center"/>
              <w:rPr>
                <w:rFonts w:ascii="Times New Roman" w:hAnsi="Times New Roman"/>
              </w:rPr>
            </w:pPr>
            <w:r w:rsidRPr="00A7422D">
              <w:rPr>
                <w:rFonts w:ascii="Times New Roman" w:hAnsi="Times New Roman"/>
              </w:rPr>
              <w:t>53,3</w:t>
            </w:r>
          </w:p>
        </w:tc>
      </w:tr>
      <w:tr w:rsidR="005F42E1" w:rsidRPr="00A7422D" w14:paraId="3AB67726" w14:textId="77777777" w:rsidTr="000B5CCF">
        <w:tc>
          <w:tcPr>
            <w:tcW w:w="1805" w:type="dxa"/>
            <w:vMerge/>
            <w:shd w:val="clear" w:color="auto" w:fill="auto"/>
          </w:tcPr>
          <w:p w14:paraId="68457017"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4AEA106D" w14:textId="77777777" w:rsidR="000F3FE4" w:rsidRPr="00A7422D" w:rsidRDefault="000F3FE4" w:rsidP="00E26559">
            <w:pPr>
              <w:jc w:val="center"/>
              <w:rPr>
                <w:rFonts w:ascii="Times New Roman" w:hAnsi="Times New Roman"/>
              </w:rPr>
            </w:pPr>
            <w:r w:rsidRPr="00A7422D">
              <w:rPr>
                <w:rFonts w:ascii="Times New Roman" w:hAnsi="Times New Roman"/>
              </w:rPr>
              <w:t>1986</w:t>
            </w:r>
          </w:p>
        </w:tc>
        <w:tc>
          <w:tcPr>
            <w:tcW w:w="1914" w:type="dxa"/>
            <w:shd w:val="clear" w:color="auto" w:fill="auto"/>
          </w:tcPr>
          <w:p w14:paraId="1084F8EC"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963</w:t>
            </w:r>
          </w:p>
        </w:tc>
        <w:tc>
          <w:tcPr>
            <w:tcW w:w="1914" w:type="dxa"/>
            <w:shd w:val="clear" w:color="auto" w:fill="auto"/>
          </w:tcPr>
          <w:p w14:paraId="584E289C" w14:textId="77777777" w:rsidR="000F3FE4" w:rsidRPr="00A7422D" w:rsidRDefault="000F3FE4" w:rsidP="00E26559">
            <w:pPr>
              <w:jc w:val="center"/>
              <w:rPr>
                <w:rFonts w:ascii="Times New Roman" w:hAnsi="Times New Roman"/>
              </w:rPr>
            </w:pPr>
            <w:r w:rsidRPr="00A7422D">
              <w:rPr>
                <w:rFonts w:ascii="Times New Roman" w:hAnsi="Times New Roman"/>
              </w:rPr>
              <w:t>56,4</w:t>
            </w:r>
          </w:p>
        </w:tc>
        <w:tc>
          <w:tcPr>
            <w:tcW w:w="1915" w:type="dxa"/>
            <w:shd w:val="clear" w:color="auto" w:fill="auto"/>
          </w:tcPr>
          <w:p w14:paraId="4978CF53" w14:textId="77777777" w:rsidR="000F3FE4" w:rsidRPr="00A7422D" w:rsidRDefault="000F3FE4" w:rsidP="00E26559">
            <w:pPr>
              <w:jc w:val="center"/>
              <w:rPr>
                <w:rFonts w:ascii="Times New Roman" w:hAnsi="Times New Roman"/>
              </w:rPr>
            </w:pPr>
            <w:r w:rsidRPr="00A7422D">
              <w:rPr>
                <w:rFonts w:ascii="Times New Roman" w:hAnsi="Times New Roman"/>
              </w:rPr>
              <w:t>52,4</w:t>
            </w:r>
          </w:p>
        </w:tc>
      </w:tr>
      <w:tr w:rsidR="005F42E1" w:rsidRPr="00A7422D" w14:paraId="04D9F0E1" w14:textId="77777777" w:rsidTr="000B5CCF">
        <w:tc>
          <w:tcPr>
            <w:tcW w:w="1805" w:type="dxa"/>
            <w:vMerge/>
            <w:shd w:val="clear" w:color="auto" w:fill="auto"/>
          </w:tcPr>
          <w:p w14:paraId="0505B809"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4771F2D5" w14:textId="77777777" w:rsidR="000F3FE4" w:rsidRPr="00A7422D" w:rsidRDefault="000F3FE4" w:rsidP="00E26559">
            <w:pPr>
              <w:jc w:val="center"/>
              <w:rPr>
                <w:rFonts w:ascii="Times New Roman" w:hAnsi="Times New Roman"/>
              </w:rPr>
            </w:pPr>
            <w:r w:rsidRPr="00A7422D">
              <w:rPr>
                <w:rFonts w:ascii="Times New Roman" w:hAnsi="Times New Roman"/>
              </w:rPr>
              <w:t>1987</w:t>
            </w:r>
          </w:p>
        </w:tc>
        <w:tc>
          <w:tcPr>
            <w:tcW w:w="1914" w:type="dxa"/>
            <w:shd w:val="clear" w:color="auto" w:fill="auto"/>
          </w:tcPr>
          <w:p w14:paraId="797DACBE"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1112</w:t>
            </w:r>
          </w:p>
        </w:tc>
        <w:tc>
          <w:tcPr>
            <w:tcW w:w="1914" w:type="dxa"/>
            <w:shd w:val="clear" w:color="auto" w:fill="auto"/>
          </w:tcPr>
          <w:p w14:paraId="6558ED48" w14:textId="77777777" w:rsidR="000F3FE4" w:rsidRPr="00A7422D" w:rsidRDefault="000F3FE4" w:rsidP="00E26559">
            <w:pPr>
              <w:jc w:val="center"/>
              <w:rPr>
                <w:rFonts w:ascii="Times New Roman" w:hAnsi="Times New Roman"/>
              </w:rPr>
            </w:pPr>
            <w:r w:rsidRPr="00A7422D">
              <w:rPr>
                <w:rFonts w:ascii="Times New Roman" w:hAnsi="Times New Roman"/>
              </w:rPr>
              <w:t>55,8</w:t>
            </w:r>
          </w:p>
        </w:tc>
        <w:tc>
          <w:tcPr>
            <w:tcW w:w="1915" w:type="dxa"/>
            <w:shd w:val="clear" w:color="auto" w:fill="auto"/>
          </w:tcPr>
          <w:p w14:paraId="1F93D187" w14:textId="77777777" w:rsidR="000F3FE4" w:rsidRPr="00A7422D" w:rsidRDefault="000F3FE4" w:rsidP="00E26559">
            <w:pPr>
              <w:jc w:val="center"/>
              <w:rPr>
                <w:rFonts w:ascii="Times New Roman" w:hAnsi="Times New Roman"/>
              </w:rPr>
            </w:pPr>
            <w:r w:rsidRPr="00A7422D">
              <w:rPr>
                <w:rFonts w:ascii="Times New Roman" w:hAnsi="Times New Roman"/>
              </w:rPr>
              <w:t>53,5</w:t>
            </w:r>
          </w:p>
        </w:tc>
      </w:tr>
      <w:tr w:rsidR="005F42E1" w:rsidRPr="00A7422D" w14:paraId="35A87441" w14:textId="77777777" w:rsidTr="000B5CCF">
        <w:tc>
          <w:tcPr>
            <w:tcW w:w="1805" w:type="dxa"/>
            <w:vMerge/>
            <w:shd w:val="clear" w:color="auto" w:fill="auto"/>
          </w:tcPr>
          <w:p w14:paraId="37FA8A22"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2191FC24" w14:textId="77777777" w:rsidR="000F3FE4" w:rsidRPr="00A7422D" w:rsidRDefault="000F3FE4" w:rsidP="00E26559">
            <w:pPr>
              <w:jc w:val="center"/>
              <w:rPr>
                <w:rFonts w:ascii="Times New Roman" w:hAnsi="Times New Roman"/>
              </w:rPr>
            </w:pPr>
            <w:r w:rsidRPr="00A7422D">
              <w:rPr>
                <w:rFonts w:ascii="Times New Roman" w:hAnsi="Times New Roman"/>
              </w:rPr>
              <w:t>1988</w:t>
            </w:r>
          </w:p>
        </w:tc>
        <w:tc>
          <w:tcPr>
            <w:tcW w:w="1914" w:type="dxa"/>
            <w:shd w:val="clear" w:color="auto" w:fill="auto"/>
          </w:tcPr>
          <w:p w14:paraId="7882B6FC"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1366</w:t>
            </w:r>
          </w:p>
        </w:tc>
        <w:tc>
          <w:tcPr>
            <w:tcW w:w="1914" w:type="dxa"/>
            <w:shd w:val="clear" w:color="auto" w:fill="auto"/>
          </w:tcPr>
          <w:p w14:paraId="49B2CD71" w14:textId="77777777" w:rsidR="000F3FE4" w:rsidRPr="00A7422D" w:rsidRDefault="000F3FE4" w:rsidP="00E26559">
            <w:pPr>
              <w:jc w:val="center"/>
              <w:rPr>
                <w:rFonts w:ascii="Times New Roman" w:hAnsi="Times New Roman"/>
              </w:rPr>
            </w:pPr>
            <w:r w:rsidRPr="00A7422D">
              <w:rPr>
                <w:rFonts w:ascii="Times New Roman" w:hAnsi="Times New Roman"/>
              </w:rPr>
              <w:t>54</w:t>
            </w:r>
          </w:p>
        </w:tc>
        <w:tc>
          <w:tcPr>
            <w:tcW w:w="1915" w:type="dxa"/>
            <w:shd w:val="clear" w:color="auto" w:fill="auto"/>
          </w:tcPr>
          <w:p w14:paraId="6B805778" w14:textId="77777777" w:rsidR="000F3FE4" w:rsidRPr="00A7422D" w:rsidRDefault="000F3FE4" w:rsidP="00E26559">
            <w:pPr>
              <w:jc w:val="center"/>
              <w:rPr>
                <w:rFonts w:ascii="Times New Roman" w:hAnsi="Times New Roman"/>
              </w:rPr>
            </w:pPr>
            <w:r w:rsidRPr="00A7422D">
              <w:rPr>
                <w:rFonts w:ascii="Times New Roman" w:hAnsi="Times New Roman"/>
              </w:rPr>
              <w:t>51,4</w:t>
            </w:r>
          </w:p>
        </w:tc>
      </w:tr>
      <w:tr w:rsidR="005F42E1" w:rsidRPr="00A7422D" w14:paraId="383A00C7" w14:textId="77777777" w:rsidTr="000B5CCF">
        <w:tc>
          <w:tcPr>
            <w:tcW w:w="1805" w:type="dxa"/>
            <w:vMerge/>
            <w:shd w:val="clear" w:color="auto" w:fill="auto"/>
          </w:tcPr>
          <w:p w14:paraId="1A80BD8E"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57F49F31" w14:textId="77777777" w:rsidR="000F3FE4" w:rsidRPr="00A7422D" w:rsidRDefault="000F3FE4" w:rsidP="00E26559">
            <w:pPr>
              <w:jc w:val="center"/>
              <w:rPr>
                <w:rFonts w:ascii="Times New Roman" w:hAnsi="Times New Roman"/>
              </w:rPr>
            </w:pPr>
            <w:r w:rsidRPr="00A7422D">
              <w:rPr>
                <w:rFonts w:ascii="Times New Roman" w:hAnsi="Times New Roman"/>
              </w:rPr>
              <w:t>1989</w:t>
            </w:r>
          </w:p>
        </w:tc>
        <w:tc>
          <w:tcPr>
            <w:tcW w:w="1914" w:type="dxa"/>
            <w:shd w:val="clear" w:color="auto" w:fill="auto"/>
          </w:tcPr>
          <w:p w14:paraId="5E8BF3E4"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1519</w:t>
            </w:r>
          </w:p>
        </w:tc>
        <w:tc>
          <w:tcPr>
            <w:tcW w:w="1914" w:type="dxa"/>
            <w:shd w:val="clear" w:color="auto" w:fill="auto"/>
          </w:tcPr>
          <w:p w14:paraId="3A184A8B" w14:textId="77777777" w:rsidR="000F3FE4" w:rsidRPr="00A7422D" w:rsidRDefault="000F3FE4" w:rsidP="00E26559">
            <w:pPr>
              <w:jc w:val="center"/>
              <w:rPr>
                <w:rFonts w:ascii="Times New Roman" w:hAnsi="Times New Roman"/>
              </w:rPr>
            </w:pPr>
            <w:r w:rsidRPr="00A7422D">
              <w:rPr>
                <w:rFonts w:ascii="Times New Roman" w:hAnsi="Times New Roman"/>
              </w:rPr>
              <w:t>54,8</w:t>
            </w:r>
          </w:p>
        </w:tc>
        <w:tc>
          <w:tcPr>
            <w:tcW w:w="1915" w:type="dxa"/>
            <w:shd w:val="clear" w:color="auto" w:fill="auto"/>
          </w:tcPr>
          <w:p w14:paraId="50F092BB" w14:textId="77777777" w:rsidR="000F3FE4" w:rsidRPr="00A7422D" w:rsidRDefault="000F3FE4" w:rsidP="00E26559">
            <w:pPr>
              <w:jc w:val="center"/>
              <w:rPr>
                <w:rFonts w:ascii="Times New Roman" w:hAnsi="Times New Roman"/>
              </w:rPr>
            </w:pPr>
            <w:r w:rsidRPr="00A7422D">
              <w:rPr>
                <w:rFonts w:ascii="Times New Roman" w:hAnsi="Times New Roman"/>
              </w:rPr>
              <w:t>54,4</w:t>
            </w:r>
          </w:p>
        </w:tc>
      </w:tr>
      <w:tr w:rsidR="005F42E1" w:rsidRPr="00A7422D" w14:paraId="0D2C2C14" w14:textId="77777777" w:rsidTr="000B5CCF">
        <w:tc>
          <w:tcPr>
            <w:tcW w:w="1805" w:type="dxa"/>
            <w:vMerge/>
            <w:shd w:val="clear" w:color="auto" w:fill="auto"/>
          </w:tcPr>
          <w:p w14:paraId="243C9AE7" w14:textId="77777777" w:rsidR="000F3FE4" w:rsidRPr="00A7422D" w:rsidRDefault="000F3FE4" w:rsidP="00E26559">
            <w:pPr>
              <w:jc w:val="center"/>
              <w:rPr>
                <w:rFonts w:ascii="Times New Roman" w:hAnsi="Times New Roman"/>
                <w:lang w:val="en-US"/>
              </w:rPr>
            </w:pPr>
          </w:p>
        </w:tc>
        <w:tc>
          <w:tcPr>
            <w:tcW w:w="1914" w:type="dxa"/>
            <w:shd w:val="clear" w:color="auto" w:fill="auto"/>
          </w:tcPr>
          <w:p w14:paraId="440F43C5" w14:textId="77777777" w:rsidR="000F3FE4" w:rsidRPr="00A7422D" w:rsidRDefault="000F3FE4" w:rsidP="00E26559">
            <w:pPr>
              <w:jc w:val="center"/>
              <w:rPr>
                <w:rFonts w:ascii="Times New Roman" w:hAnsi="Times New Roman"/>
              </w:rPr>
            </w:pPr>
            <w:r w:rsidRPr="00A7422D">
              <w:rPr>
                <w:rFonts w:ascii="Times New Roman" w:hAnsi="Times New Roman"/>
              </w:rPr>
              <w:t>1990</w:t>
            </w:r>
          </w:p>
        </w:tc>
        <w:tc>
          <w:tcPr>
            <w:tcW w:w="1914" w:type="dxa"/>
            <w:shd w:val="clear" w:color="auto" w:fill="auto"/>
          </w:tcPr>
          <w:p w14:paraId="18A7AAB8" w14:textId="77777777" w:rsidR="000F3FE4" w:rsidRPr="00A7422D" w:rsidRDefault="000F3FE4" w:rsidP="00E26559">
            <w:pPr>
              <w:jc w:val="center"/>
              <w:rPr>
                <w:rFonts w:ascii="Times New Roman" w:hAnsi="Times New Roman"/>
                <w:lang w:val="en-US"/>
              </w:rPr>
            </w:pPr>
            <w:r w:rsidRPr="00A7422D">
              <w:rPr>
                <w:rFonts w:ascii="Times New Roman" w:hAnsi="Times New Roman"/>
                <w:lang w:val="en-US"/>
              </w:rPr>
              <w:t>1644</w:t>
            </w:r>
          </w:p>
        </w:tc>
        <w:tc>
          <w:tcPr>
            <w:tcW w:w="1914" w:type="dxa"/>
            <w:shd w:val="clear" w:color="auto" w:fill="auto"/>
          </w:tcPr>
          <w:p w14:paraId="734D19A0" w14:textId="77777777" w:rsidR="000F3FE4" w:rsidRPr="00A7422D" w:rsidRDefault="000F3FE4" w:rsidP="00E26559">
            <w:pPr>
              <w:jc w:val="center"/>
              <w:rPr>
                <w:rFonts w:ascii="Times New Roman" w:hAnsi="Times New Roman"/>
              </w:rPr>
            </w:pPr>
            <w:r w:rsidRPr="00A7422D">
              <w:rPr>
                <w:rFonts w:ascii="Times New Roman" w:hAnsi="Times New Roman"/>
              </w:rPr>
              <w:t>58,8</w:t>
            </w:r>
          </w:p>
        </w:tc>
        <w:tc>
          <w:tcPr>
            <w:tcW w:w="1915" w:type="dxa"/>
            <w:shd w:val="clear" w:color="auto" w:fill="auto"/>
          </w:tcPr>
          <w:p w14:paraId="6FDD0596" w14:textId="77777777" w:rsidR="000F3FE4" w:rsidRPr="00A7422D" w:rsidRDefault="000F3FE4" w:rsidP="00E26559">
            <w:pPr>
              <w:jc w:val="center"/>
              <w:rPr>
                <w:rFonts w:ascii="Times New Roman" w:hAnsi="Times New Roman"/>
              </w:rPr>
            </w:pPr>
            <w:r w:rsidRPr="00A7422D">
              <w:rPr>
                <w:rFonts w:ascii="Times New Roman" w:hAnsi="Times New Roman"/>
              </w:rPr>
              <w:t>54,2</w:t>
            </w:r>
          </w:p>
        </w:tc>
      </w:tr>
      <w:tr w:rsidR="000C69AE" w:rsidRPr="00A7422D" w14:paraId="18CE5ED7" w14:textId="77777777" w:rsidTr="000B5CCF">
        <w:tc>
          <w:tcPr>
            <w:tcW w:w="1805" w:type="dxa"/>
            <w:vMerge w:val="restart"/>
            <w:shd w:val="clear" w:color="auto" w:fill="auto"/>
          </w:tcPr>
          <w:p w14:paraId="72A3B3FC" w14:textId="77777777" w:rsidR="000C69AE" w:rsidRPr="00A7422D" w:rsidRDefault="000C69AE" w:rsidP="00E26559">
            <w:pPr>
              <w:jc w:val="center"/>
              <w:rPr>
                <w:rFonts w:ascii="Times New Roman" w:hAnsi="Times New Roman"/>
              </w:rPr>
            </w:pPr>
          </w:p>
          <w:p w14:paraId="0D3CB7A5" w14:textId="77777777" w:rsidR="000C69AE" w:rsidRPr="00A7422D" w:rsidRDefault="000C69AE" w:rsidP="00E26559">
            <w:pPr>
              <w:jc w:val="center"/>
              <w:rPr>
                <w:rFonts w:ascii="Times New Roman" w:hAnsi="Times New Roman"/>
              </w:rPr>
            </w:pPr>
          </w:p>
          <w:p w14:paraId="6D5DFA66" w14:textId="77777777" w:rsidR="000C69AE" w:rsidRPr="00A7422D" w:rsidRDefault="000C69AE" w:rsidP="00E26559">
            <w:pPr>
              <w:jc w:val="center"/>
              <w:rPr>
                <w:rFonts w:ascii="Times New Roman" w:hAnsi="Times New Roman"/>
              </w:rPr>
            </w:pPr>
          </w:p>
          <w:p w14:paraId="495C0381" w14:textId="77777777" w:rsidR="000C69AE" w:rsidRPr="00A7422D" w:rsidRDefault="000C69AE" w:rsidP="00E26559">
            <w:pPr>
              <w:jc w:val="center"/>
              <w:rPr>
                <w:rFonts w:ascii="Times New Roman" w:hAnsi="Times New Roman"/>
                <w:lang w:val="en-US"/>
              </w:rPr>
            </w:pPr>
          </w:p>
          <w:p w14:paraId="69FF4DCB" w14:textId="77777777" w:rsidR="000C69AE" w:rsidRPr="00A7422D" w:rsidRDefault="000C69AE" w:rsidP="00E26559">
            <w:pPr>
              <w:jc w:val="center"/>
              <w:rPr>
                <w:rFonts w:ascii="Times New Roman" w:hAnsi="Times New Roman"/>
              </w:rPr>
            </w:pPr>
            <w:r w:rsidRPr="00A7422D">
              <w:rPr>
                <w:rFonts w:ascii="Times New Roman" w:hAnsi="Times New Roman"/>
                <w:lang w:val="en-US"/>
              </w:rPr>
              <w:t>II</w:t>
            </w:r>
          </w:p>
        </w:tc>
        <w:tc>
          <w:tcPr>
            <w:tcW w:w="1914" w:type="dxa"/>
            <w:shd w:val="clear" w:color="auto" w:fill="auto"/>
          </w:tcPr>
          <w:p w14:paraId="02584E19" w14:textId="77777777" w:rsidR="000C69AE" w:rsidRPr="00A7422D" w:rsidRDefault="000C69AE" w:rsidP="00E26559">
            <w:pPr>
              <w:jc w:val="center"/>
              <w:rPr>
                <w:rFonts w:ascii="Times New Roman" w:hAnsi="Times New Roman"/>
              </w:rPr>
            </w:pPr>
            <w:r w:rsidRPr="00A7422D">
              <w:rPr>
                <w:rFonts w:ascii="Times New Roman" w:hAnsi="Times New Roman"/>
              </w:rPr>
              <w:t>1991</w:t>
            </w:r>
          </w:p>
        </w:tc>
        <w:tc>
          <w:tcPr>
            <w:tcW w:w="1914" w:type="dxa"/>
            <w:shd w:val="clear" w:color="auto" w:fill="auto"/>
          </w:tcPr>
          <w:p w14:paraId="10B8D766"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1893</w:t>
            </w:r>
          </w:p>
        </w:tc>
        <w:tc>
          <w:tcPr>
            <w:tcW w:w="1914" w:type="dxa"/>
            <w:shd w:val="clear" w:color="auto" w:fill="auto"/>
          </w:tcPr>
          <w:p w14:paraId="1E2C0E05" w14:textId="77777777" w:rsidR="000C69AE" w:rsidRPr="00A7422D" w:rsidRDefault="000C69AE" w:rsidP="00E26559">
            <w:pPr>
              <w:jc w:val="center"/>
              <w:rPr>
                <w:rFonts w:ascii="Times New Roman" w:hAnsi="Times New Roman"/>
              </w:rPr>
            </w:pPr>
            <w:r w:rsidRPr="00A7422D">
              <w:rPr>
                <w:rFonts w:ascii="Times New Roman" w:hAnsi="Times New Roman"/>
                <w:lang w:val="en-US"/>
              </w:rPr>
              <w:t>57</w:t>
            </w:r>
            <w:r w:rsidRPr="00A7422D">
              <w:rPr>
                <w:rFonts w:ascii="Times New Roman" w:hAnsi="Times New Roman"/>
              </w:rPr>
              <w:t>,6</w:t>
            </w:r>
          </w:p>
        </w:tc>
        <w:tc>
          <w:tcPr>
            <w:tcW w:w="1915" w:type="dxa"/>
            <w:shd w:val="clear" w:color="auto" w:fill="auto"/>
          </w:tcPr>
          <w:p w14:paraId="1B229582" w14:textId="77777777" w:rsidR="000C69AE" w:rsidRPr="00A7422D" w:rsidRDefault="000C69AE" w:rsidP="00E26559">
            <w:pPr>
              <w:jc w:val="center"/>
              <w:rPr>
                <w:rFonts w:ascii="Times New Roman" w:hAnsi="Times New Roman"/>
              </w:rPr>
            </w:pPr>
            <w:r w:rsidRPr="00A7422D">
              <w:rPr>
                <w:rFonts w:ascii="Times New Roman" w:hAnsi="Times New Roman"/>
              </w:rPr>
              <w:t>53,8</w:t>
            </w:r>
          </w:p>
        </w:tc>
      </w:tr>
      <w:tr w:rsidR="000C69AE" w:rsidRPr="00A7422D" w14:paraId="2F9EB006" w14:textId="77777777" w:rsidTr="000B5CCF">
        <w:tc>
          <w:tcPr>
            <w:tcW w:w="1805" w:type="dxa"/>
            <w:vMerge/>
            <w:shd w:val="clear" w:color="auto" w:fill="auto"/>
          </w:tcPr>
          <w:p w14:paraId="401923F0"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1F84931E" w14:textId="77777777" w:rsidR="000C69AE" w:rsidRPr="00A7422D" w:rsidRDefault="000C69AE" w:rsidP="00E26559">
            <w:pPr>
              <w:jc w:val="center"/>
              <w:rPr>
                <w:rFonts w:ascii="Times New Roman" w:hAnsi="Times New Roman"/>
              </w:rPr>
            </w:pPr>
            <w:r w:rsidRPr="00A7422D">
              <w:rPr>
                <w:rFonts w:ascii="Times New Roman" w:hAnsi="Times New Roman"/>
              </w:rPr>
              <w:t>1992</w:t>
            </w:r>
          </w:p>
        </w:tc>
        <w:tc>
          <w:tcPr>
            <w:tcW w:w="1914" w:type="dxa"/>
            <w:shd w:val="clear" w:color="auto" w:fill="auto"/>
          </w:tcPr>
          <w:p w14:paraId="3C0CB313"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2311</w:t>
            </w:r>
          </w:p>
        </w:tc>
        <w:tc>
          <w:tcPr>
            <w:tcW w:w="1914" w:type="dxa"/>
            <w:shd w:val="clear" w:color="auto" w:fill="auto"/>
          </w:tcPr>
          <w:p w14:paraId="4E3EBD30" w14:textId="77777777" w:rsidR="000C69AE" w:rsidRPr="00A7422D" w:rsidRDefault="000C69AE" w:rsidP="00E26559">
            <w:pPr>
              <w:jc w:val="center"/>
              <w:rPr>
                <w:rFonts w:ascii="Times New Roman" w:hAnsi="Times New Roman"/>
              </w:rPr>
            </w:pPr>
            <w:r w:rsidRPr="00A7422D">
              <w:rPr>
                <w:rFonts w:ascii="Times New Roman" w:hAnsi="Times New Roman"/>
              </w:rPr>
              <w:t>57,6</w:t>
            </w:r>
          </w:p>
        </w:tc>
        <w:tc>
          <w:tcPr>
            <w:tcW w:w="1915" w:type="dxa"/>
            <w:shd w:val="clear" w:color="auto" w:fill="auto"/>
          </w:tcPr>
          <w:p w14:paraId="57ECB9BF" w14:textId="77777777" w:rsidR="000C69AE" w:rsidRPr="00A7422D" w:rsidRDefault="000C69AE" w:rsidP="00E26559">
            <w:pPr>
              <w:jc w:val="center"/>
              <w:rPr>
                <w:rFonts w:ascii="Times New Roman" w:hAnsi="Times New Roman"/>
              </w:rPr>
            </w:pPr>
            <w:r w:rsidRPr="00A7422D">
              <w:rPr>
                <w:rFonts w:ascii="Times New Roman" w:hAnsi="Times New Roman"/>
              </w:rPr>
              <w:t>52,9</w:t>
            </w:r>
          </w:p>
        </w:tc>
      </w:tr>
      <w:tr w:rsidR="000C69AE" w:rsidRPr="00A7422D" w14:paraId="09417FD3" w14:textId="77777777" w:rsidTr="000B5CCF">
        <w:tc>
          <w:tcPr>
            <w:tcW w:w="1805" w:type="dxa"/>
            <w:vMerge/>
            <w:shd w:val="clear" w:color="auto" w:fill="auto"/>
          </w:tcPr>
          <w:p w14:paraId="75D3B5A3"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55EC17CA" w14:textId="77777777" w:rsidR="000C69AE" w:rsidRPr="00A7422D" w:rsidRDefault="000C69AE" w:rsidP="00E26559">
            <w:pPr>
              <w:jc w:val="center"/>
              <w:rPr>
                <w:rFonts w:ascii="Times New Roman" w:hAnsi="Times New Roman"/>
              </w:rPr>
            </w:pPr>
            <w:r w:rsidRPr="00A7422D">
              <w:rPr>
                <w:rFonts w:ascii="Times New Roman" w:hAnsi="Times New Roman"/>
              </w:rPr>
              <w:t>1993</w:t>
            </w:r>
          </w:p>
        </w:tc>
        <w:tc>
          <w:tcPr>
            <w:tcW w:w="1914" w:type="dxa"/>
            <w:shd w:val="clear" w:color="auto" w:fill="auto"/>
          </w:tcPr>
          <w:p w14:paraId="5D5977AC"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2998</w:t>
            </w:r>
          </w:p>
        </w:tc>
        <w:tc>
          <w:tcPr>
            <w:tcW w:w="1914" w:type="dxa"/>
            <w:shd w:val="clear" w:color="auto" w:fill="auto"/>
          </w:tcPr>
          <w:p w14:paraId="4C50F2C7" w14:textId="77777777" w:rsidR="000C69AE" w:rsidRPr="00A7422D" w:rsidRDefault="000C69AE" w:rsidP="00E26559">
            <w:pPr>
              <w:jc w:val="center"/>
              <w:rPr>
                <w:rFonts w:ascii="Times New Roman" w:hAnsi="Times New Roman"/>
              </w:rPr>
            </w:pPr>
            <w:r w:rsidRPr="00A7422D">
              <w:rPr>
                <w:rFonts w:ascii="Times New Roman" w:hAnsi="Times New Roman"/>
              </w:rPr>
              <w:t>58,1</w:t>
            </w:r>
          </w:p>
        </w:tc>
        <w:tc>
          <w:tcPr>
            <w:tcW w:w="1915" w:type="dxa"/>
            <w:shd w:val="clear" w:color="auto" w:fill="auto"/>
          </w:tcPr>
          <w:p w14:paraId="587E8858" w14:textId="77777777" w:rsidR="000C69AE" w:rsidRPr="00A7422D" w:rsidRDefault="000C69AE" w:rsidP="00E26559">
            <w:pPr>
              <w:jc w:val="center"/>
              <w:rPr>
                <w:rFonts w:ascii="Times New Roman" w:hAnsi="Times New Roman"/>
              </w:rPr>
            </w:pPr>
            <w:r w:rsidRPr="00A7422D">
              <w:rPr>
                <w:rFonts w:ascii="Times New Roman" w:hAnsi="Times New Roman"/>
              </w:rPr>
              <w:t>50,1</w:t>
            </w:r>
          </w:p>
        </w:tc>
      </w:tr>
      <w:tr w:rsidR="000C69AE" w:rsidRPr="00A7422D" w14:paraId="2AA91C3C" w14:textId="77777777" w:rsidTr="000B5CCF">
        <w:tc>
          <w:tcPr>
            <w:tcW w:w="1805" w:type="dxa"/>
            <w:vMerge/>
            <w:shd w:val="clear" w:color="auto" w:fill="auto"/>
          </w:tcPr>
          <w:p w14:paraId="30D16BB0"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6D1D14F4" w14:textId="77777777" w:rsidR="000C69AE" w:rsidRPr="00A7422D" w:rsidRDefault="000C69AE" w:rsidP="00E26559">
            <w:pPr>
              <w:jc w:val="center"/>
              <w:rPr>
                <w:rFonts w:ascii="Times New Roman" w:hAnsi="Times New Roman"/>
              </w:rPr>
            </w:pPr>
            <w:r w:rsidRPr="00A7422D">
              <w:rPr>
                <w:rFonts w:ascii="Times New Roman" w:hAnsi="Times New Roman"/>
              </w:rPr>
              <w:t>1994</w:t>
            </w:r>
          </w:p>
        </w:tc>
        <w:tc>
          <w:tcPr>
            <w:tcW w:w="1914" w:type="dxa"/>
            <w:shd w:val="clear" w:color="auto" w:fill="auto"/>
          </w:tcPr>
          <w:p w14:paraId="0FB9C290"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4044</w:t>
            </w:r>
          </w:p>
        </w:tc>
        <w:tc>
          <w:tcPr>
            <w:tcW w:w="1914" w:type="dxa"/>
            <w:shd w:val="clear" w:color="auto" w:fill="auto"/>
          </w:tcPr>
          <w:p w14:paraId="6469D3C5" w14:textId="77777777" w:rsidR="000C69AE" w:rsidRPr="00A7422D" w:rsidRDefault="000C69AE" w:rsidP="00E26559">
            <w:pPr>
              <w:jc w:val="center"/>
              <w:rPr>
                <w:rFonts w:ascii="Times New Roman" w:hAnsi="Times New Roman"/>
              </w:rPr>
            </w:pPr>
            <w:r w:rsidRPr="00A7422D">
              <w:rPr>
                <w:rFonts w:ascii="Times New Roman" w:hAnsi="Times New Roman"/>
              </w:rPr>
              <w:t>58,9</w:t>
            </w:r>
          </w:p>
        </w:tc>
        <w:tc>
          <w:tcPr>
            <w:tcW w:w="1915" w:type="dxa"/>
            <w:shd w:val="clear" w:color="auto" w:fill="auto"/>
          </w:tcPr>
          <w:p w14:paraId="4AEE1504" w14:textId="77777777" w:rsidR="000C69AE" w:rsidRPr="00A7422D" w:rsidRDefault="000C69AE" w:rsidP="00E26559">
            <w:pPr>
              <w:jc w:val="center"/>
              <w:rPr>
                <w:rFonts w:ascii="Times New Roman" w:hAnsi="Times New Roman"/>
              </w:rPr>
            </w:pPr>
            <w:r w:rsidRPr="00A7422D">
              <w:rPr>
                <w:rFonts w:ascii="Times New Roman" w:hAnsi="Times New Roman"/>
              </w:rPr>
              <w:t>49,9</w:t>
            </w:r>
          </w:p>
        </w:tc>
      </w:tr>
      <w:tr w:rsidR="000C69AE" w:rsidRPr="00A7422D" w14:paraId="58EE57DF" w14:textId="77777777" w:rsidTr="000B5CCF">
        <w:trPr>
          <w:cantSplit/>
        </w:trPr>
        <w:tc>
          <w:tcPr>
            <w:tcW w:w="1805" w:type="dxa"/>
            <w:vMerge/>
            <w:shd w:val="clear" w:color="auto" w:fill="auto"/>
          </w:tcPr>
          <w:p w14:paraId="34AD0536"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6CADB32B" w14:textId="77777777" w:rsidR="000C69AE" w:rsidRPr="00A7422D" w:rsidRDefault="000C69AE" w:rsidP="00E26559">
            <w:pPr>
              <w:jc w:val="center"/>
              <w:rPr>
                <w:rFonts w:ascii="Times New Roman" w:hAnsi="Times New Roman"/>
              </w:rPr>
            </w:pPr>
            <w:r w:rsidRPr="00A7422D">
              <w:rPr>
                <w:rFonts w:ascii="Times New Roman" w:hAnsi="Times New Roman"/>
              </w:rPr>
              <w:t>1995</w:t>
            </w:r>
          </w:p>
        </w:tc>
        <w:tc>
          <w:tcPr>
            <w:tcW w:w="1914" w:type="dxa"/>
            <w:shd w:val="clear" w:color="auto" w:fill="auto"/>
          </w:tcPr>
          <w:p w14:paraId="5EBF6E8F"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5046</w:t>
            </w:r>
          </w:p>
        </w:tc>
        <w:tc>
          <w:tcPr>
            <w:tcW w:w="1914" w:type="dxa"/>
            <w:shd w:val="clear" w:color="auto" w:fill="auto"/>
          </w:tcPr>
          <w:p w14:paraId="71013A30" w14:textId="77777777" w:rsidR="000C69AE" w:rsidRPr="00A7422D" w:rsidRDefault="000C69AE" w:rsidP="00E26559">
            <w:pPr>
              <w:jc w:val="center"/>
              <w:rPr>
                <w:rFonts w:ascii="Times New Roman" w:hAnsi="Times New Roman"/>
              </w:rPr>
            </w:pPr>
            <w:r w:rsidRPr="00A7422D">
              <w:rPr>
                <w:rFonts w:ascii="Times New Roman" w:hAnsi="Times New Roman"/>
              </w:rPr>
              <w:t>56,6</w:t>
            </w:r>
          </w:p>
        </w:tc>
        <w:tc>
          <w:tcPr>
            <w:tcW w:w="1915" w:type="dxa"/>
            <w:shd w:val="clear" w:color="auto" w:fill="auto"/>
          </w:tcPr>
          <w:p w14:paraId="57224643" w14:textId="77777777" w:rsidR="000C69AE" w:rsidRPr="00A7422D" w:rsidRDefault="000C69AE" w:rsidP="00E26559">
            <w:pPr>
              <w:jc w:val="center"/>
              <w:rPr>
                <w:rFonts w:ascii="Times New Roman" w:hAnsi="Times New Roman"/>
              </w:rPr>
            </w:pPr>
            <w:r w:rsidRPr="00A7422D">
              <w:rPr>
                <w:rFonts w:ascii="Times New Roman" w:hAnsi="Times New Roman"/>
              </w:rPr>
              <w:t>49,9</w:t>
            </w:r>
          </w:p>
        </w:tc>
      </w:tr>
      <w:tr w:rsidR="000C69AE" w:rsidRPr="00A7422D" w14:paraId="61ED7A7A" w14:textId="77777777" w:rsidTr="000B5CCF">
        <w:tc>
          <w:tcPr>
            <w:tcW w:w="1805" w:type="dxa"/>
            <w:vMerge/>
            <w:shd w:val="clear" w:color="auto" w:fill="auto"/>
          </w:tcPr>
          <w:p w14:paraId="4AADF68E"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0ED878AF" w14:textId="77777777" w:rsidR="000C69AE" w:rsidRPr="00A7422D" w:rsidRDefault="000C69AE" w:rsidP="00E26559">
            <w:pPr>
              <w:jc w:val="center"/>
              <w:rPr>
                <w:rFonts w:ascii="Times New Roman" w:hAnsi="Times New Roman"/>
              </w:rPr>
            </w:pPr>
            <w:r w:rsidRPr="00A7422D">
              <w:rPr>
                <w:rFonts w:ascii="Times New Roman" w:hAnsi="Times New Roman"/>
              </w:rPr>
              <w:t>1996</w:t>
            </w:r>
          </w:p>
        </w:tc>
        <w:tc>
          <w:tcPr>
            <w:tcW w:w="1914" w:type="dxa"/>
            <w:shd w:val="clear" w:color="auto" w:fill="auto"/>
          </w:tcPr>
          <w:p w14:paraId="219A95E9"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5846</w:t>
            </w:r>
          </w:p>
        </w:tc>
        <w:tc>
          <w:tcPr>
            <w:tcW w:w="1914" w:type="dxa"/>
            <w:shd w:val="clear" w:color="auto" w:fill="auto"/>
          </w:tcPr>
          <w:p w14:paraId="4275D84C" w14:textId="77777777" w:rsidR="000C69AE" w:rsidRPr="00A7422D" w:rsidRDefault="000C69AE" w:rsidP="00E26559">
            <w:pPr>
              <w:jc w:val="center"/>
              <w:rPr>
                <w:rFonts w:ascii="Times New Roman" w:hAnsi="Times New Roman"/>
              </w:rPr>
            </w:pPr>
            <w:r w:rsidRPr="00A7422D">
              <w:rPr>
                <w:rFonts w:ascii="Times New Roman" w:hAnsi="Times New Roman"/>
              </w:rPr>
              <w:t>56,3</w:t>
            </w:r>
          </w:p>
        </w:tc>
        <w:tc>
          <w:tcPr>
            <w:tcW w:w="1915" w:type="dxa"/>
            <w:shd w:val="clear" w:color="auto" w:fill="auto"/>
          </w:tcPr>
          <w:p w14:paraId="3DF7AE7B" w14:textId="77777777" w:rsidR="000C69AE" w:rsidRPr="00A7422D" w:rsidRDefault="000C69AE" w:rsidP="00E26559">
            <w:pPr>
              <w:jc w:val="center"/>
              <w:rPr>
                <w:rFonts w:ascii="Times New Roman" w:hAnsi="Times New Roman"/>
              </w:rPr>
            </w:pPr>
            <w:r w:rsidRPr="00A7422D">
              <w:rPr>
                <w:rFonts w:ascii="Times New Roman" w:hAnsi="Times New Roman"/>
              </w:rPr>
              <w:t>48,6</w:t>
            </w:r>
          </w:p>
        </w:tc>
      </w:tr>
      <w:tr w:rsidR="000C69AE" w:rsidRPr="00A7422D" w14:paraId="435B0B32" w14:textId="77777777" w:rsidTr="000B5CCF">
        <w:tc>
          <w:tcPr>
            <w:tcW w:w="1805" w:type="dxa"/>
            <w:vMerge/>
            <w:shd w:val="clear" w:color="auto" w:fill="auto"/>
          </w:tcPr>
          <w:p w14:paraId="6E807355"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50D57BFD" w14:textId="77777777" w:rsidR="000C69AE" w:rsidRPr="00A7422D" w:rsidRDefault="000C69AE" w:rsidP="00E26559">
            <w:pPr>
              <w:jc w:val="center"/>
              <w:rPr>
                <w:rFonts w:ascii="Times New Roman" w:hAnsi="Times New Roman"/>
              </w:rPr>
            </w:pPr>
            <w:r w:rsidRPr="00A7422D">
              <w:rPr>
                <w:rFonts w:ascii="Times New Roman" w:hAnsi="Times New Roman"/>
              </w:rPr>
              <w:t>1997</w:t>
            </w:r>
          </w:p>
        </w:tc>
        <w:tc>
          <w:tcPr>
            <w:tcW w:w="1914" w:type="dxa"/>
            <w:shd w:val="clear" w:color="auto" w:fill="auto"/>
          </w:tcPr>
          <w:p w14:paraId="29027958"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6420</w:t>
            </w:r>
          </w:p>
        </w:tc>
        <w:tc>
          <w:tcPr>
            <w:tcW w:w="1914" w:type="dxa"/>
            <w:shd w:val="clear" w:color="auto" w:fill="auto"/>
          </w:tcPr>
          <w:p w14:paraId="5EF5F60A" w14:textId="77777777" w:rsidR="000C69AE" w:rsidRPr="00A7422D" w:rsidRDefault="000C69AE" w:rsidP="00E26559">
            <w:pPr>
              <w:jc w:val="center"/>
              <w:rPr>
                <w:rFonts w:ascii="Times New Roman" w:hAnsi="Times New Roman"/>
              </w:rPr>
            </w:pPr>
            <w:r w:rsidRPr="00A7422D">
              <w:rPr>
                <w:rFonts w:ascii="Times New Roman" w:hAnsi="Times New Roman"/>
              </w:rPr>
              <w:t>55,1</w:t>
            </w:r>
          </w:p>
        </w:tc>
        <w:tc>
          <w:tcPr>
            <w:tcW w:w="1915" w:type="dxa"/>
            <w:shd w:val="clear" w:color="auto" w:fill="auto"/>
          </w:tcPr>
          <w:p w14:paraId="1CECCC01" w14:textId="77777777" w:rsidR="000C69AE" w:rsidRPr="00A7422D" w:rsidRDefault="000C69AE" w:rsidP="00E26559">
            <w:pPr>
              <w:jc w:val="center"/>
              <w:rPr>
                <w:rFonts w:ascii="Times New Roman" w:hAnsi="Times New Roman"/>
              </w:rPr>
            </w:pPr>
            <w:r w:rsidRPr="00A7422D">
              <w:rPr>
                <w:rFonts w:ascii="Times New Roman" w:hAnsi="Times New Roman"/>
              </w:rPr>
              <w:t>46,4</w:t>
            </w:r>
          </w:p>
        </w:tc>
      </w:tr>
      <w:tr w:rsidR="000C69AE" w:rsidRPr="00A7422D" w14:paraId="3A40A643" w14:textId="77777777" w:rsidTr="000B5CCF">
        <w:trPr>
          <w:trHeight w:val="311"/>
        </w:trPr>
        <w:tc>
          <w:tcPr>
            <w:tcW w:w="1805" w:type="dxa"/>
            <w:vMerge/>
            <w:shd w:val="clear" w:color="auto" w:fill="auto"/>
          </w:tcPr>
          <w:p w14:paraId="16C945EC" w14:textId="77777777" w:rsidR="000C69AE" w:rsidRPr="00A7422D" w:rsidRDefault="000C69AE" w:rsidP="00E26559">
            <w:pPr>
              <w:jc w:val="center"/>
              <w:rPr>
                <w:rFonts w:ascii="Times New Roman" w:hAnsi="Times New Roman"/>
                <w:lang w:val="en-US"/>
              </w:rPr>
            </w:pPr>
          </w:p>
        </w:tc>
        <w:tc>
          <w:tcPr>
            <w:tcW w:w="1914" w:type="dxa"/>
            <w:shd w:val="clear" w:color="auto" w:fill="auto"/>
          </w:tcPr>
          <w:p w14:paraId="428C3086" w14:textId="77777777" w:rsidR="000C69AE" w:rsidRPr="00A7422D" w:rsidRDefault="000C69AE" w:rsidP="00E26559">
            <w:pPr>
              <w:jc w:val="center"/>
              <w:rPr>
                <w:rFonts w:ascii="Times New Roman" w:hAnsi="Times New Roman"/>
              </w:rPr>
            </w:pPr>
            <w:r w:rsidRPr="00A7422D">
              <w:rPr>
                <w:rFonts w:ascii="Times New Roman" w:hAnsi="Times New Roman"/>
              </w:rPr>
              <w:t>1998</w:t>
            </w:r>
          </w:p>
        </w:tc>
        <w:tc>
          <w:tcPr>
            <w:tcW w:w="1914" w:type="dxa"/>
            <w:shd w:val="clear" w:color="auto" w:fill="auto"/>
          </w:tcPr>
          <w:p w14:paraId="172E4A97" w14:textId="77777777" w:rsidR="000C69AE" w:rsidRPr="00A7422D" w:rsidRDefault="000C69AE" w:rsidP="00E26559">
            <w:pPr>
              <w:jc w:val="center"/>
              <w:rPr>
                <w:rFonts w:ascii="Times New Roman" w:hAnsi="Times New Roman"/>
                <w:lang w:val="en-US"/>
              </w:rPr>
            </w:pPr>
            <w:r w:rsidRPr="00A7422D">
              <w:rPr>
                <w:rFonts w:ascii="Times New Roman" w:hAnsi="Times New Roman"/>
                <w:lang w:val="en-US"/>
              </w:rPr>
              <w:t>6796</w:t>
            </w:r>
          </w:p>
        </w:tc>
        <w:tc>
          <w:tcPr>
            <w:tcW w:w="1914" w:type="dxa"/>
            <w:shd w:val="clear" w:color="auto" w:fill="auto"/>
          </w:tcPr>
          <w:p w14:paraId="65F04863" w14:textId="77777777" w:rsidR="000C69AE" w:rsidRPr="00A7422D" w:rsidRDefault="000C69AE" w:rsidP="00E26559">
            <w:pPr>
              <w:jc w:val="center"/>
              <w:rPr>
                <w:rFonts w:ascii="Times New Roman" w:hAnsi="Times New Roman"/>
              </w:rPr>
            </w:pPr>
            <w:r w:rsidRPr="00A7422D">
              <w:rPr>
                <w:rFonts w:ascii="Times New Roman" w:hAnsi="Times New Roman"/>
              </w:rPr>
              <w:t>53,4</w:t>
            </w:r>
          </w:p>
        </w:tc>
        <w:tc>
          <w:tcPr>
            <w:tcW w:w="1915" w:type="dxa"/>
            <w:shd w:val="clear" w:color="auto" w:fill="auto"/>
          </w:tcPr>
          <w:p w14:paraId="4E15ED62" w14:textId="77777777" w:rsidR="000C69AE" w:rsidRPr="00A7422D" w:rsidRDefault="000C69AE" w:rsidP="00E26559">
            <w:pPr>
              <w:jc w:val="center"/>
              <w:rPr>
                <w:rFonts w:ascii="Times New Roman" w:hAnsi="Times New Roman"/>
              </w:rPr>
            </w:pPr>
            <w:r w:rsidRPr="00A7422D">
              <w:rPr>
                <w:rFonts w:ascii="Times New Roman" w:hAnsi="Times New Roman"/>
              </w:rPr>
              <w:t>44,5</w:t>
            </w:r>
          </w:p>
        </w:tc>
      </w:tr>
      <w:tr w:rsidR="000C69AE" w:rsidRPr="00A7422D" w14:paraId="15DF903A" w14:textId="77777777" w:rsidTr="000B5CCF">
        <w:trPr>
          <w:trHeight w:val="311"/>
        </w:trPr>
        <w:tc>
          <w:tcPr>
            <w:tcW w:w="1805" w:type="dxa"/>
            <w:vMerge/>
            <w:shd w:val="clear" w:color="auto" w:fill="auto"/>
          </w:tcPr>
          <w:p w14:paraId="39119CC8" w14:textId="77777777" w:rsidR="000C69AE" w:rsidRPr="00A7422D" w:rsidRDefault="000C69AE" w:rsidP="000C69AE">
            <w:pP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3B870DB" w14:textId="77777777" w:rsidR="000C69AE" w:rsidRPr="00A7422D" w:rsidRDefault="000C69AE" w:rsidP="000C69AE">
            <w:pPr>
              <w:jc w:val="center"/>
              <w:rPr>
                <w:rFonts w:ascii="Times New Roman" w:hAnsi="Times New Roman"/>
              </w:rPr>
            </w:pPr>
            <w:r w:rsidRPr="00A7422D">
              <w:rPr>
                <w:rFonts w:ascii="Times New Roman" w:hAnsi="Times New Roman"/>
              </w:rPr>
              <w:t>1999</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5CE775A" w14:textId="77777777" w:rsidR="000C69AE" w:rsidRPr="000C69AE" w:rsidRDefault="000C69AE" w:rsidP="000C69AE">
            <w:pPr>
              <w:jc w:val="center"/>
              <w:rPr>
                <w:rFonts w:ascii="Times New Roman" w:hAnsi="Times New Roman"/>
              </w:rPr>
            </w:pPr>
            <w:r w:rsidRPr="000C69AE">
              <w:rPr>
                <w:rFonts w:ascii="Times New Roman" w:hAnsi="Times New Roman"/>
              </w:rPr>
              <w:t>7159</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CC5597D"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52,6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06E72E"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41,9</w:t>
            </w:r>
          </w:p>
        </w:tc>
      </w:tr>
      <w:tr w:rsidR="000C69AE" w:rsidRPr="00A7422D" w14:paraId="79487E45" w14:textId="77777777" w:rsidTr="000B5CCF">
        <w:trPr>
          <w:trHeight w:val="311"/>
        </w:trPr>
        <w:tc>
          <w:tcPr>
            <w:tcW w:w="1805" w:type="dxa"/>
            <w:vMerge/>
            <w:shd w:val="clear" w:color="auto" w:fill="auto"/>
          </w:tcPr>
          <w:p w14:paraId="3CACC39B"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AD8F689" w14:textId="77777777" w:rsidR="000C69AE" w:rsidRPr="00A7422D" w:rsidRDefault="000C69AE" w:rsidP="000C69AE">
            <w:pPr>
              <w:jc w:val="center"/>
              <w:rPr>
                <w:rFonts w:ascii="Times New Roman" w:hAnsi="Times New Roman"/>
              </w:rPr>
            </w:pPr>
            <w:r w:rsidRPr="00A7422D">
              <w:rPr>
                <w:rFonts w:ascii="Times New Roman" w:hAnsi="Times New Roman"/>
              </w:rPr>
              <w:t>2000</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076CED3" w14:textId="77777777" w:rsidR="000C69AE" w:rsidRPr="000C69AE" w:rsidRDefault="000C69AE" w:rsidP="000C69AE">
            <w:pPr>
              <w:jc w:val="center"/>
              <w:rPr>
                <w:rFonts w:ascii="Times New Roman" w:hAnsi="Times New Roman"/>
              </w:rPr>
            </w:pPr>
            <w:r w:rsidRPr="000C69AE">
              <w:rPr>
                <w:rFonts w:ascii="Times New Roman" w:hAnsi="Times New Roman"/>
              </w:rPr>
              <w:t>7858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8E91B17"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49,1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C1222A"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39,2</w:t>
            </w:r>
          </w:p>
        </w:tc>
      </w:tr>
    </w:tbl>
    <w:p w14:paraId="5ACA3465" w14:textId="3B8A805A" w:rsidR="002B05D7" w:rsidRDefault="002B05D7" w:rsidP="002B05D7">
      <w:pPr>
        <w:ind w:left="708"/>
      </w:pPr>
      <w:r>
        <w:br w:type="page"/>
      </w:r>
      <w:r>
        <w:rPr>
          <w:rFonts w:ascii="Times New Roman" w:hAnsi="Times New Roman"/>
          <w:sz w:val="26"/>
          <w:szCs w:val="26"/>
        </w:rPr>
        <w:lastRenderedPageBreak/>
        <w:t xml:space="preserve">Продолжение таблицы </w:t>
      </w:r>
      <w:r w:rsidR="00560E55">
        <w:rPr>
          <w:rFonts w:ascii="Times New Roman" w:hAnsi="Times New Roman"/>
          <w:sz w:val="26"/>
          <w:szCs w:val="26"/>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13"/>
        <w:gridCol w:w="1914"/>
        <w:gridCol w:w="1914"/>
        <w:gridCol w:w="1914"/>
        <w:gridCol w:w="1915"/>
      </w:tblGrid>
      <w:tr w:rsidR="002B05D7" w:rsidRPr="00A7422D" w14:paraId="1E46EEFA" w14:textId="77777777" w:rsidTr="002B05D7">
        <w:trPr>
          <w:trHeight w:val="262"/>
        </w:trPr>
        <w:tc>
          <w:tcPr>
            <w:tcW w:w="1913" w:type="dxa"/>
            <w:vMerge w:val="restart"/>
            <w:shd w:val="clear" w:color="auto" w:fill="auto"/>
          </w:tcPr>
          <w:p w14:paraId="66715E23" w14:textId="77777777" w:rsidR="002B05D7" w:rsidRPr="00A7422D" w:rsidRDefault="002B05D7" w:rsidP="002B05D7">
            <w:pPr>
              <w:jc w:val="center"/>
              <w:rPr>
                <w:rFonts w:ascii="Times New Roman" w:hAnsi="Times New Roman"/>
              </w:rPr>
            </w:pPr>
            <w:r w:rsidRPr="00A7422D">
              <w:rPr>
                <w:rFonts w:ascii="Times New Roman" w:hAnsi="Times New Roman"/>
              </w:rPr>
              <w:t>Период</w:t>
            </w:r>
          </w:p>
        </w:tc>
        <w:tc>
          <w:tcPr>
            <w:tcW w:w="1914" w:type="dxa"/>
            <w:vMerge w:val="restart"/>
            <w:shd w:val="clear" w:color="auto" w:fill="auto"/>
          </w:tcPr>
          <w:p w14:paraId="26355436" w14:textId="77777777" w:rsidR="002B05D7" w:rsidRPr="00A7422D" w:rsidRDefault="002B05D7" w:rsidP="002B05D7">
            <w:pPr>
              <w:jc w:val="center"/>
              <w:rPr>
                <w:rFonts w:ascii="Times New Roman" w:hAnsi="Times New Roman"/>
              </w:rPr>
            </w:pPr>
            <w:r w:rsidRPr="00A7422D">
              <w:rPr>
                <w:rFonts w:ascii="Times New Roman" w:hAnsi="Times New Roman"/>
              </w:rPr>
              <w:t>Год</w:t>
            </w:r>
          </w:p>
        </w:tc>
        <w:tc>
          <w:tcPr>
            <w:tcW w:w="1914" w:type="dxa"/>
            <w:vMerge w:val="restart"/>
            <w:shd w:val="clear" w:color="auto" w:fill="auto"/>
          </w:tcPr>
          <w:p w14:paraId="66EC59E1" w14:textId="77777777" w:rsidR="002B05D7" w:rsidRPr="00A7422D" w:rsidRDefault="002B05D7" w:rsidP="002B05D7">
            <w:pPr>
              <w:jc w:val="center"/>
              <w:rPr>
                <w:rFonts w:ascii="Times New Roman" w:hAnsi="Times New Roman"/>
              </w:rPr>
            </w:pPr>
            <w:r w:rsidRPr="00A7422D">
              <w:rPr>
                <w:rFonts w:ascii="Times New Roman" w:hAnsi="Times New Roman"/>
              </w:rPr>
              <w:t>ВВП на душу населения (в юанях)</w:t>
            </w:r>
          </w:p>
        </w:tc>
        <w:tc>
          <w:tcPr>
            <w:tcW w:w="3829" w:type="dxa"/>
            <w:gridSpan w:val="2"/>
            <w:shd w:val="clear" w:color="auto" w:fill="auto"/>
          </w:tcPr>
          <w:p w14:paraId="14410AC5" w14:textId="77777777" w:rsidR="002B05D7" w:rsidRPr="00A7422D" w:rsidRDefault="002B05D7" w:rsidP="002B05D7">
            <w:pPr>
              <w:jc w:val="center"/>
              <w:rPr>
                <w:rFonts w:ascii="Times New Roman" w:hAnsi="Times New Roman"/>
              </w:rPr>
            </w:pPr>
            <w:r w:rsidRPr="00A7422D">
              <w:rPr>
                <w:rFonts w:ascii="Times New Roman" w:hAnsi="Times New Roman"/>
              </w:rPr>
              <w:t xml:space="preserve">Коэффициент </w:t>
            </w:r>
            <w:proofErr w:type="spellStart"/>
            <w:r w:rsidRPr="00A7422D">
              <w:rPr>
                <w:rFonts w:ascii="Times New Roman" w:hAnsi="Times New Roman"/>
              </w:rPr>
              <w:t>Энгеля</w:t>
            </w:r>
            <w:proofErr w:type="spellEnd"/>
          </w:p>
        </w:tc>
      </w:tr>
      <w:tr w:rsidR="002B05D7" w:rsidRPr="00A7422D" w14:paraId="26FE0568" w14:textId="77777777" w:rsidTr="002B05D7">
        <w:trPr>
          <w:trHeight w:val="282"/>
        </w:trPr>
        <w:tc>
          <w:tcPr>
            <w:tcW w:w="1913" w:type="dxa"/>
            <w:vMerge/>
            <w:shd w:val="clear" w:color="auto" w:fill="auto"/>
          </w:tcPr>
          <w:p w14:paraId="224AA445" w14:textId="77777777" w:rsidR="002B05D7" w:rsidRPr="00A7422D" w:rsidRDefault="002B05D7" w:rsidP="002B05D7">
            <w:pPr>
              <w:jc w:val="center"/>
              <w:rPr>
                <w:rFonts w:ascii="Times New Roman" w:hAnsi="Times New Roman"/>
              </w:rPr>
            </w:pPr>
          </w:p>
        </w:tc>
        <w:tc>
          <w:tcPr>
            <w:tcW w:w="1914" w:type="dxa"/>
            <w:vMerge/>
            <w:shd w:val="clear" w:color="auto" w:fill="auto"/>
          </w:tcPr>
          <w:p w14:paraId="248CAE6E" w14:textId="77777777" w:rsidR="002B05D7" w:rsidRPr="00A7422D" w:rsidRDefault="002B05D7" w:rsidP="002B05D7">
            <w:pPr>
              <w:jc w:val="center"/>
              <w:rPr>
                <w:rFonts w:ascii="Times New Roman" w:hAnsi="Times New Roman"/>
              </w:rPr>
            </w:pPr>
          </w:p>
        </w:tc>
        <w:tc>
          <w:tcPr>
            <w:tcW w:w="1914" w:type="dxa"/>
            <w:vMerge/>
            <w:shd w:val="clear" w:color="auto" w:fill="auto"/>
          </w:tcPr>
          <w:p w14:paraId="440C70C0" w14:textId="77777777" w:rsidR="002B05D7" w:rsidRPr="00A7422D" w:rsidRDefault="002B05D7" w:rsidP="002B05D7">
            <w:pPr>
              <w:jc w:val="center"/>
              <w:rPr>
                <w:rFonts w:ascii="Times New Roman" w:hAnsi="Times New Roman"/>
              </w:rPr>
            </w:pPr>
          </w:p>
        </w:tc>
        <w:tc>
          <w:tcPr>
            <w:tcW w:w="1914" w:type="dxa"/>
            <w:shd w:val="clear" w:color="auto" w:fill="auto"/>
          </w:tcPr>
          <w:p w14:paraId="2C4E57D5" w14:textId="77777777" w:rsidR="002B05D7" w:rsidRPr="00A7422D" w:rsidRDefault="002B05D7" w:rsidP="002B05D7">
            <w:pPr>
              <w:jc w:val="center"/>
              <w:rPr>
                <w:rFonts w:ascii="Times New Roman" w:hAnsi="Times New Roman"/>
              </w:rPr>
            </w:pPr>
            <w:r w:rsidRPr="00A7422D">
              <w:rPr>
                <w:rFonts w:ascii="Times New Roman" w:hAnsi="Times New Roman"/>
              </w:rPr>
              <w:t>Деревня</w:t>
            </w:r>
          </w:p>
        </w:tc>
        <w:tc>
          <w:tcPr>
            <w:tcW w:w="1915" w:type="dxa"/>
            <w:shd w:val="clear" w:color="auto" w:fill="auto"/>
          </w:tcPr>
          <w:p w14:paraId="548C574D" w14:textId="77777777" w:rsidR="002B05D7" w:rsidRPr="00A7422D" w:rsidRDefault="002B05D7" w:rsidP="002B05D7">
            <w:pPr>
              <w:jc w:val="center"/>
              <w:rPr>
                <w:rFonts w:ascii="Times New Roman" w:hAnsi="Times New Roman"/>
              </w:rPr>
            </w:pPr>
            <w:r w:rsidRPr="00A7422D">
              <w:rPr>
                <w:rFonts w:ascii="Times New Roman" w:hAnsi="Times New Roman"/>
              </w:rPr>
              <w:t>Город</w:t>
            </w:r>
          </w:p>
        </w:tc>
      </w:tr>
      <w:tr w:rsidR="000C69AE" w:rsidRPr="00A7422D" w14:paraId="0DBCD42A" w14:textId="77777777" w:rsidTr="000C69AE">
        <w:trPr>
          <w:trHeight w:val="311"/>
        </w:trPr>
        <w:tc>
          <w:tcPr>
            <w:tcW w:w="1913" w:type="dxa"/>
            <w:vMerge w:val="restart"/>
            <w:shd w:val="clear" w:color="auto" w:fill="auto"/>
          </w:tcPr>
          <w:p w14:paraId="6D21152D" w14:textId="2AF692EC" w:rsidR="000C69AE" w:rsidRPr="00A7422D" w:rsidRDefault="000C69AE" w:rsidP="000C69AE">
            <w:pPr>
              <w:rPr>
                <w:rFonts w:ascii="Times New Roman" w:hAnsi="Times New Roman"/>
              </w:rPr>
            </w:pPr>
          </w:p>
          <w:p w14:paraId="29363FC8" w14:textId="77777777" w:rsidR="000C69AE" w:rsidRPr="00A7422D" w:rsidRDefault="000C69AE" w:rsidP="000C69AE">
            <w:pPr>
              <w:jc w:val="center"/>
              <w:rPr>
                <w:rFonts w:ascii="Times New Roman" w:hAnsi="Times New Roman"/>
              </w:rPr>
            </w:pPr>
          </w:p>
          <w:p w14:paraId="2139ACCE" w14:textId="77777777" w:rsidR="000C69AE" w:rsidRPr="00A7422D" w:rsidRDefault="000C69AE" w:rsidP="000C69AE">
            <w:pPr>
              <w:jc w:val="center"/>
              <w:rPr>
                <w:rFonts w:ascii="Times New Roman" w:hAnsi="Times New Roman"/>
              </w:rPr>
            </w:pPr>
          </w:p>
          <w:p w14:paraId="3CA729D0" w14:textId="77777777" w:rsidR="000C69AE" w:rsidRPr="00A7422D" w:rsidRDefault="000C69AE" w:rsidP="000C69AE">
            <w:pPr>
              <w:jc w:val="center"/>
              <w:rPr>
                <w:rFonts w:ascii="Times New Roman" w:hAnsi="Times New Roman"/>
              </w:rPr>
            </w:pPr>
          </w:p>
          <w:p w14:paraId="73FBD545" w14:textId="77777777" w:rsidR="000C69AE" w:rsidRPr="00A7422D" w:rsidRDefault="000C69AE" w:rsidP="000C69AE">
            <w:pPr>
              <w:jc w:val="center"/>
              <w:rPr>
                <w:rFonts w:ascii="Times New Roman" w:hAnsi="Times New Roman"/>
              </w:rPr>
            </w:pPr>
          </w:p>
          <w:p w14:paraId="1F31A790" w14:textId="77777777" w:rsidR="000C69AE" w:rsidRPr="00A7422D" w:rsidRDefault="000C69AE" w:rsidP="000C69AE">
            <w:pPr>
              <w:jc w:val="center"/>
              <w:rPr>
                <w:rFonts w:ascii="Times New Roman" w:hAnsi="Times New Roman"/>
              </w:rPr>
            </w:pPr>
          </w:p>
          <w:p w14:paraId="4EF5FD94" w14:textId="77777777" w:rsidR="000C69AE" w:rsidRPr="00A7422D" w:rsidRDefault="000C69AE" w:rsidP="000C69AE">
            <w:pPr>
              <w:jc w:val="center"/>
              <w:rPr>
                <w:rFonts w:ascii="Times New Roman" w:hAnsi="Times New Roman"/>
                <w:lang w:val="en-US"/>
              </w:rPr>
            </w:pPr>
          </w:p>
          <w:p w14:paraId="4E0DEE6E" w14:textId="77777777" w:rsidR="000C69AE" w:rsidRPr="00A7422D" w:rsidRDefault="000C69AE" w:rsidP="000C69AE">
            <w:pPr>
              <w:jc w:val="center"/>
              <w:rPr>
                <w:rFonts w:ascii="Times New Roman" w:hAnsi="Times New Roman"/>
              </w:rPr>
            </w:pPr>
            <w:r w:rsidRPr="00A7422D">
              <w:rPr>
                <w:rFonts w:ascii="Times New Roman" w:hAnsi="Times New Roman"/>
                <w:lang w:val="en-US"/>
              </w:rPr>
              <w:t>III</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780DFBC" w14:textId="77777777" w:rsidR="000C69AE" w:rsidRPr="00A7422D" w:rsidRDefault="000C69AE" w:rsidP="000C69AE">
            <w:pPr>
              <w:jc w:val="center"/>
              <w:rPr>
                <w:rFonts w:ascii="Times New Roman" w:hAnsi="Times New Roman"/>
              </w:rPr>
            </w:pPr>
            <w:r w:rsidRPr="00A7422D">
              <w:rPr>
                <w:rFonts w:ascii="Times New Roman" w:hAnsi="Times New Roman"/>
              </w:rPr>
              <w:t>2001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613E6BE" w14:textId="77777777" w:rsidR="000C69AE" w:rsidRPr="00A7422D" w:rsidRDefault="000C69AE" w:rsidP="000C69AE">
            <w:pPr>
              <w:jc w:val="center"/>
              <w:rPr>
                <w:rFonts w:ascii="Times New Roman" w:hAnsi="Times New Roman"/>
              </w:rPr>
            </w:pPr>
            <w:r w:rsidRPr="00A7422D">
              <w:rPr>
                <w:rFonts w:ascii="Times New Roman" w:hAnsi="Times New Roman"/>
              </w:rPr>
              <w:t>8622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487F0BF"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2BB49E"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38,2</w:t>
            </w:r>
          </w:p>
        </w:tc>
      </w:tr>
      <w:tr w:rsidR="000C69AE" w:rsidRPr="00A7422D" w14:paraId="40244180" w14:textId="77777777" w:rsidTr="000C69AE">
        <w:trPr>
          <w:trHeight w:val="311"/>
        </w:trPr>
        <w:tc>
          <w:tcPr>
            <w:tcW w:w="1913" w:type="dxa"/>
            <w:vMerge/>
            <w:shd w:val="clear" w:color="auto" w:fill="auto"/>
          </w:tcPr>
          <w:p w14:paraId="2023FCAB"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FA0E272" w14:textId="77777777" w:rsidR="000C69AE" w:rsidRPr="00A7422D" w:rsidRDefault="000C69AE" w:rsidP="000C69AE">
            <w:pPr>
              <w:jc w:val="center"/>
              <w:rPr>
                <w:rFonts w:ascii="Times New Roman" w:hAnsi="Times New Roman"/>
              </w:rPr>
            </w:pPr>
            <w:r w:rsidRPr="00A7422D">
              <w:rPr>
                <w:rFonts w:ascii="Times New Roman" w:hAnsi="Times New Roman"/>
              </w:rPr>
              <w:t>2002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A1BFD56" w14:textId="77777777" w:rsidR="000C69AE" w:rsidRPr="00A7422D" w:rsidRDefault="000C69AE" w:rsidP="000C69AE">
            <w:pPr>
              <w:jc w:val="center"/>
              <w:rPr>
                <w:rFonts w:ascii="Times New Roman" w:hAnsi="Times New Roman"/>
              </w:rPr>
            </w:pPr>
            <w:r w:rsidRPr="00A7422D">
              <w:rPr>
                <w:rFonts w:ascii="Times New Roman" w:hAnsi="Times New Roman"/>
              </w:rPr>
              <w:t>9398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ED2C8DA"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70095F"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37,7</w:t>
            </w:r>
          </w:p>
        </w:tc>
      </w:tr>
      <w:tr w:rsidR="000C69AE" w:rsidRPr="00A7422D" w14:paraId="48641EBF" w14:textId="77777777" w:rsidTr="000C69AE">
        <w:trPr>
          <w:trHeight w:val="311"/>
        </w:trPr>
        <w:tc>
          <w:tcPr>
            <w:tcW w:w="1913" w:type="dxa"/>
            <w:vMerge/>
            <w:shd w:val="clear" w:color="auto" w:fill="auto"/>
          </w:tcPr>
          <w:p w14:paraId="49F1A9FC"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7130442" w14:textId="77777777" w:rsidR="000C69AE" w:rsidRPr="00A7422D" w:rsidRDefault="000C69AE" w:rsidP="000C69AE">
            <w:pPr>
              <w:jc w:val="center"/>
              <w:rPr>
                <w:rFonts w:ascii="Times New Roman" w:hAnsi="Times New Roman"/>
              </w:rPr>
            </w:pPr>
            <w:r w:rsidRPr="00A7422D">
              <w:rPr>
                <w:rFonts w:ascii="Times New Roman" w:hAnsi="Times New Roman"/>
              </w:rPr>
              <w:t>2003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F973E68" w14:textId="77777777" w:rsidR="000C69AE" w:rsidRPr="00A7422D" w:rsidRDefault="000C69AE" w:rsidP="000C69AE">
            <w:pPr>
              <w:jc w:val="center"/>
              <w:rPr>
                <w:rFonts w:ascii="Times New Roman" w:hAnsi="Times New Roman"/>
              </w:rPr>
            </w:pPr>
            <w:r w:rsidRPr="00A7422D">
              <w:rPr>
                <w:rFonts w:ascii="Times New Roman" w:hAnsi="Times New Roman"/>
              </w:rPr>
              <w:t>10542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3841DADF"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76749A"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37,1</w:t>
            </w:r>
          </w:p>
        </w:tc>
      </w:tr>
      <w:tr w:rsidR="000C69AE" w:rsidRPr="00A7422D" w14:paraId="227EEFAC" w14:textId="77777777" w:rsidTr="000C69AE">
        <w:trPr>
          <w:trHeight w:val="311"/>
        </w:trPr>
        <w:tc>
          <w:tcPr>
            <w:tcW w:w="1913" w:type="dxa"/>
            <w:vMerge/>
            <w:shd w:val="clear" w:color="auto" w:fill="auto"/>
          </w:tcPr>
          <w:p w14:paraId="43FC6751"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51477C6" w14:textId="77777777" w:rsidR="000C69AE" w:rsidRPr="00A7422D" w:rsidRDefault="000C69AE" w:rsidP="000C69AE">
            <w:pPr>
              <w:jc w:val="center"/>
              <w:rPr>
                <w:rFonts w:ascii="Times New Roman" w:hAnsi="Times New Roman"/>
              </w:rPr>
            </w:pPr>
            <w:r w:rsidRPr="00A7422D">
              <w:rPr>
                <w:rFonts w:ascii="Times New Roman" w:hAnsi="Times New Roman"/>
              </w:rPr>
              <w:t>2004</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3D43CF9B" w14:textId="77777777" w:rsidR="000C69AE" w:rsidRPr="00A7422D" w:rsidRDefault="000C69AE" w:rsidP="000C69AE">
            <w:pPr>
              <w:jc w:val="center"/>
              <w:rPr>
                <w:rFonts w:ascii="Times New Roman" w:hAnsi="Times New Roman"/>
              </w:rPr>
            </w:pPr>
            <w:r w:rsidRPr="00A7422D">
              <w:rPr>
                <w:rFonts w:ascii="Times New Roman" w:hAnsi="Times New Roman"/>
              </w:rPr>
              <w:t>12336</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D803DA1"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BC93EE6"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37,7</w:t>
            </w:r>
          </w:p>
        </w:tc>
      </w:tr>
      <w:tr w:rsidR="000C69AE" w:rsidRPr="00A7422D" w14:paraId="11F8F636" w14:textId="77777777" w:rsidTr="000C69AE">
        <w:trPr>
          <w:trHeight w:val="311"/>
        </w:trPr>
        <w:tc>
          <w:tcPr>
            <w:tcW w:w="1913" w:type="dxa"/>
            <w:vMerge/>
            <w:shd w:val="clear" w:color="auto" w:fill="auto"/>
          </w:tcPr>
          <w:p w14:paraId="7ABD6589"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EED209F" w14:textId="77777777" w:rsidR="000C69AE" w:rsidRPr="00A7422D" w:rsidRDefault="000C69AE" w:rsidP="000C69AE">
            <w:pPr>
              <w:jc w:val="center"/>
              <w:rPr>
                <w:rFonts w:ascii="Times New Roman" w:hAnsi="Times New Roman"/>
              </w:rPr>
            </w:pPr>
            <w:r w:rsidRPr="00A7422D">
              <w:rPr>
                <w:rFonts w:ascii="Times New Roman" w:hAnsi="Times New Roman"/>
              </w:rPr>
              <w:t>2005</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A09444E" w14:textId="77777777" w:rsidR="000C69AE" w:rsidRPr="00A7422D" w:rsidRDefault="000C69AE" w:rsidP="000C69AE">
            <w:pPr>
              <w:jc w:val="center"/>
              <w:rPr>
                <w:rFonts w:ascii="Times New Roman" w:hAnsi="Times New Roman"/>
              </w:rPr>
            </w:pPr>
            <w:r w:rsidRPr="00A7422D">
              <w:rPr>
                <w:rFonts w:ascii="Times New Roman" w:hAnsi="Times New Roman"/>
              </w:rPr>
              <w:t>14040</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08E6EA7"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45,5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37E280" w14:textId="77777777" w:rsidR="000C69AE" w:rsidRPr="000C69AE" w:rsidRDefault="000C69AE" w:rsidP="000C69AE">
            <w:pPr>
              <w:jc w:val="center"/>
              <w:rPr>
                <w:rFonts w:ascii="Times New Roman" w:hAnsi="Times New Roman"/>
                <w:lang w:val="en-US"/>
              </w:rPr>
            </w:pPr>
            <w:r w:rsidRPr="000C69AE">
              <w:rPr>
                <w:rFonts w:ascii="Times New Roman" w:hAnsi="Times New Roman"/>
                <w:lang w:val="en-US"/>
              </w:rPr>
              <w:t>36,7</w:t>
            </w:r>
          </w:p>
        </w:tc>
      </w:tr>
      <w:tr w:rsidR="000C69AE" w:rsidRPr="00A7422D" w14:paraId="24F211D5" w14:textId="77777777" w:rsidTr="000C69AE">
        <w:trPr>
          <w:trHeight w:val="311"/>
        </w:trPr>
        <w:tc>
          <w:tcPr>
            <w:tcW w:w="1913" w:type="dxa"/>
            <w:vMerge/>
            <w:shd w:val="clear" w:color="auto" w:fill="auto"/>
          </w:tcPr>
          <w:p w14:paraId="170A2175"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7AB23395" w14:textId="77777777" w:rsidR="000C69AE" w:rsidRPr="00A7422D" w:rsidRDefault="000C69AE" w:rsidP="000C69AE">
            <w:pPr>
              <w:jc w:val="center"/>
              <w:rPr>
                <w:rFonts w:ascii="Times New Roman" w:hAnsi="Times New Roman"/>
              </w:rPr>
            </w:pPr>
            <w:r w:rsidRPr="00A7422D">
              <w:rPr>
                <w:rFonts w:ascii="Times New Roman" w:hAnsi="Times New Roman"/>
              </w:rPr>
              <w:t>2006</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171D02B" w14:textId="77777777" w:rsidR="000C69AE" w:rsidRPr="00A7422D" w:rsidRDefault="000C69AE" w:rsidP="000C69AE">
            <w:pPr>
              <w:jc w:val="center"/>
              <w:rPr>
                <w:rFonts w:ascii="Times New Roman" w:hAnsi="Times New Roman"/>
              </w:rPr>
            </w:pPr>
            <w:r w:rsidRPr="00A7422D">
              <w:rPr>
                <w:rFonts w:ascii="Times New Roman" w:hAnsi="Times New Roman"/>
              </w:rPr>
              <w:t>16500</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64BD0F9"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9CA1A5"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35,8</w:t>
            </w:r>
          </w:p>
        </w:tc>
      </w:tr>
      <w:tr w:rsidR="000C69AE" w:rsidRPr="00A7422D" w14:paraId="4B6FFE24" w14:textId="77777777" w:rsidTr="000C69AE">
        <w:trPr>
          <w:trHeight w:val="311"/>
        </w:trPr>
        <w:tc>
          <w:tcPr>
            <w:tcW w:w="1913" w:type="dxa"/>
            <w:vMerge/>
            <w:shd w:val="clear" w:color="auto" w:fill="auto"/>
          </w:tcPr>
          <w:p w14:paraId="75A2D884"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3592C61" w14:textId="77777777" w:rsidR="000C69AE" w:rsidRPr="00A7422D" w:rsidRDefault="000C69AE" w:rsidP="000C69AE">
            <w:pPr>
              <w:jc w:val="center"/>
              <w:rPr>
                <w:rFonts w:ascii="Times New Roman" w:hAnsi="Times New Roman"/>
              </w:rPr>
            </w:pPr>
            <w:r w:rsidRPr="00A7422D">
              <w:rPr>
                <w:rFonts w:ascii="Times New Roman" w:hAnsi="Times New Roman"/>
              </w:rPr>
              <w:t>2007</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F08326C" w14:textId="77777777" w:rsidR="000C69AE" w:rsidRPr="00A7422D" w:rsidRDefault="000C69AE" w:rsidP="000C69AE">
            <w:pPr>
              <w:jc w:val="center"/>
              <w:rPr>
                <w:rFonts w:ascii="Times New Roman" w:hAnsi="Times New Roman"/>
              </w:rPr>
            </w:pPr>
            <w:r w:rsidRPr="00A7422D">
              <w:rPr>
                <w:rFonts w:ascii="Times New Roman" w:hAnsi="Times New Roman"/>
              </w:rPr>
              <w:t>20169</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48832104"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9670BD"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36,2</w:t>
            </w:r>
          </w:p>
        </w:tc>
      </w:tr>
      <w:tr w:rsidR="000C69AE" w:rsidRPr="00A7422D" w14:paraId="5ACC9618" w14:textId="77777777" w:rsidTr="000C69AE">
        <w:trPr>
          <w:trHeight w:val="311"/>
        </w:trPr>
        <w:tc>
          <w:tcPr>
            <w:tcW w:w="1913" w:type="dxa"/>
            <w:vMerge/>
            <w:shd w:val="clear" w:color="auto" w:fill="auto"/>
          </w:tcPr>
          <w:p w14:paraId="2275921B"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372E649" w14:textId="77777777" w:rsidR="000C69AE" w:rsidRPr="00A7422D" w:rsidRDefault="000C69AE" w:rsidP="000C69AE">
            <w:pPr>
              <w:jc w:val="center"/>
              <w:rPr>
                <w:rFonts w:ascii="Times New Roman" w:hAnsi="Times New Roman"/>
              </w:rPr>
            </w:pPr>
            <w:r w:rsidRPr="00A7422D">
              <w:rPr>
                <w:rFonts w:ascii="Times New Roman" w:hAnsi="Times New Roman"/>
              </w:rPr>
              <w:t>2008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39F93525" w14:textId="77777777" w:rsidR="000C69AE" w:rsidRPr="00A7422D" w:rsidRDefault="000C69AE" w:rsidP="000C69AE">
            <w:pPr>
              <w:jc w:val="center"/>
              <w:rPr>
                <w:rFonts w:ascii="Times New Roman" w:hAnsi="Times New Roman"/>
              </w:rPr>
            </w:pPr>
            <w:r w:rsidRPr="00A7422D">
              <w:rPr>
                <w:rFonts w:ascii="Times New Roman" w:hAnsi="Times New Roman"/>
              </w:rPr>
              <w:t>23708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8788FE1"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34707F"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37,9</w:t>
            </w:r>
          </w:p>
        </w:tc>
      </w:tr>
      <w:tr w:rsidR="000C69AE" w:rsidRPr="00A7422D" w14:paraId="40BFB228" w14:textId="77777777" w:rsidTr="000C69AE">
        <w:trPr>
          <w:trHeight w:val="311"/>
        </w:trPr>
        <w:tc>
          <w:tcPr>
            <w:tcW w:w="1913" w:type="dxa"/>
            <w:vMerge/>
            <w:shd w:val="clear" w:color="auto" w:fill="auto"/>
          </w:tcPr>
          <w:p w14:paraId="75A70E60"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4DF7C27" w14:textId="77777777" w:rsidR="000C69AE" w:rsidRPr="00A7422D" w:rsidRDefault="000C69AE" w:rsidP="000C69AE">
            <w:pPr>
              <w:jc w:val="center"/>
              <w:rPr>
                <w:rFonts w:ascii="Times New Roman" w:hAnsi="Times New Roman"/>
              </w:rPr>
            </w:pPr>
            <w:r w:rsidRPr="00A7422D">
              <w:rPr>
                <w:rFonts w:ascii="Times New Roman" w:hAnsi="Times New Roman"/>
              </w:rPr>
              <w:t>2009</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CAAA0A3" w14:textId="77777777" w:rsidR="000C69AE" w:rsidRPr="00A7422D" w:rsidRDefault="000C69AE" w:rsidP="000C69AE">
            <w:pPr>
              <w:jc w:val="center"/>
              <w:rPr>
                <w:rFonts w:ascii="Times New Roman" w:hAnsi="Times New Roman"/>
              </w:rPr>
            </w:pPr>
            <w:r w:rsidRPr="00A7422D">
              <w:rPr>
                <w:rFonts w:ascii="Times New Roman" w:hAnsi="Times New Roman"/>
              </w:rPr>
              <w:t>25605</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8E15719"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40,9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D7114D"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36,5</w:t>
            </w:r>
          </w:p>
        </w:tc>
      </w:tr>
      <w:tr w:rsidR="000C69AE" w:rsidRPr="00A7422D" w14:paraId="1353314B" w14:textId="77777777" w:rsidTr="000C69AE">
        <w:trPr>
          <w:trHeight w:val="311"/>
        </w:trPr>
        <w:tc>
          <w:tcPr>
            <w:tcW w:w="1913" w:type="dxa"/>
            <w:vMerge/>
            <w:shd w:val="clear" w:color="auto" w:fill="auto"/>
          </w:tcPr>
          <w:p w14:paraId="152273B0"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5BCE188" w14:textId="77777777" w:rsidR="000C69AE" w:rsidRPr="00A7422D" w:rsidRDefault="000C69AE" w:rsidP="000C69AE">
            <w:pPr>
              <w:jc w:val="center"/>
              <w:rPr>
                <w:rFonts w:ascii="Times New Roman" w:hAnsi="Times New Roman"/>
              </w:rPr>
            </w:pPr>
            <w:r w:rsidRPr="00A7422D">
              <w:rPr>
                <w:rFonts w:ascii="Times New Roman" w:hAnsi="Times New Roman"/>
              </w:rPr>
              <w:t>2010</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A24F9E5" w14:textId="77777777" w:rsidR="000C69AE" w:rsidRPr="00A7422D" w:rsidRDefault="000C69AE" w:rsidP="000C69AE">
            <w:pPr>
              <w:jc w:val="center"/>
              <w:rPr>
                <w:rFonts w:ascii="Times New Roman" w:hAnsi="Times New Roman"/>
              </w:rPr>
            </w:pPr>
            <w:r w:rsidRPr="00A7422D">
              <w:rPr>
                <w:rFonts w:ascii="Times New Roman" w:hAnsi="Times New Roman"/>
              </w:rPr>
              <w:t>30015</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79397B7"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3012F0"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35,7</w:t>
            </w:r>
          </w:p>
        </w:tc>
      </w:tr>
      <w:tr w:rsidR="000C69AE" w:rsidRPr="00A7422D" w14:paraId="5B6985E5" w14:textId="77777777" w:rsidTr="000C69AE">
        <w:trPr>
          <w:trHeight w:val="311"/>
        </w:trPr>
        <w:tc>
          <w:tcPr>
            <w:tcW w:w="1913" w:type="dxa"/>
            <w:vMerge/>
            <w:shd w:val="clear" w:color="auto" w:fill="auto"/>
          </w:tcPr>
          <w:p w14:paraId="7996D53F"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A7FCB46" w14:textId="77777777" w:rsidR="000C69AE" w:rsidRPr="00A7422D" w:rsidRDefault="000C69AE" w:rsidP="000C69AE">
            <w:pPr>
              <w:jc w:val="center"/>
              <w:rPr>
                <w:rFonts w:ascii="Times New Roman" w:hAnsi="Times New Roman"/>
              </w:rPr>
            </w:pPr>
            <w:r w:rsidRPr="00A7422D">
              <w:rPr>
                <w:rFonts w:ascii="Times New Roman" w:hAnsi="Times New Roman"/>
              </w:rPr>
              <w:t>2011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3A5F9CD" w14:textId="77777777" w:rsidR="000C69AE" w:rsidRPr="00A7422D" w:rsidRDefault="000C69AE" w:rsidP="000C69AE">
            <w:pPr>
              <w:jc w:val="center"/>
              <w:rPr>
                <w:rFonts w:ascii="Times New Roman" w:hAnsi="Times New Roman"/>
              </w:rPr>
            </w:pPr>
            <w:r w:rsidRPr="00A7422D">
              <w:rPr>
                <w:rFonts w:ascii="Times New Roman" w:hAnsi="Times New Roman"/>
              </w:rPr>
              <w:t>35198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16CD7E3"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40,3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A2CB9A"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36,3</w:t>
            </w:r>
          </w:p>
        </w:tc>
      </w:tr>
      <w:tr w:rsidR="000C69AE" w:rsidRPr="00A7422D" w14:paraId="657C481D" w14:textId="77777777" w:rsidTr="000C69AE">
        <w:trPr>
          <w:trHeight w:val="311"/>
        </w:trPr>
        <w:tc>
          <w:tcPr>
            <w:tcW w:w="1913" w:type="dxa"/>
            <w:vMerge/>
            <w:shd w:val="clear" w:color="auto" w:fill="auto"/>
          </w:tcPr>
          <w:p w14:paraId="7A428FCF"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693EE6F" w14:textId="77777777" w:rsidR="000C69AE" w:rsidRPr="00A7422D" w:rsidRDefault="000C69AE" w:rsidP="000C69AE">
            <w:pPr>
              <w:jc w:val="center"/>
              <w:rPr>
                <w:rFonts w:ascii="Times New Roman" w:hAnsi="Times New Roman"/>
              </w:rPr>
            </w:pPr>
            <w:r w:rsidRPr="00A7422D">
              <w:rPr>
                <w:rFonts w:ascii="Times New Roman" w:hAnsi="Times New Roman"/>
              </w:rPr>
              <w:t>2012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42F0A70" w14:textId="77777777" w:rsidR="000C69AE" w:rsidRPr="00A7422D" w:rsidRDefault="000C69AE" w:rsidP="000C69AE">
            <w:pPr>
              <w:jc w:val="center"/>
              <w:rPr>
                <w:rFonts w:ascii="Times New Roman" w:hAnsi="Times New Roman"/>
              </w:rPr>
            </w:pPr>
            <w:r w:rsidRPr="00A7422D">
              <w:rPr>
                <w:rFonts w:ascii="Times New Roman" w:hAnsi="Times New Roman"/>
              </w:rPr>
              <w:t>38449</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BB05D08"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39,3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EDB66D"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36,2</w:t>
            </w:r>
          </w:p>
        </w:tc>
      </w:tr>
      <w:tr w:rsidR="000C69AE" w:rsidRPr="00A7422D" w14:paraId="72E8ED9F" w14:textId="77777777" w:rsidTr="000C69AE">
        <w:trPr>
          <w:trHeight w:val="311"/>
        </w:trPr>
        <w:tc>
          <w:tcPr>
            <w:tcW w:w="1913" w:type="dxa"/>
            <w:vMerge/>
            <w:shd w:val="clear" w:color="auto" w:fill="auto"/>
          </w:tcPr>
          <w:p w14:paraId="6BE77C8A"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AA1AB93" w14:textId="77777777" w:rsidR="000C69AE" w:rsidRPr="00A7422D" w:rsidRDefault="000C69AE" w:rsidP="000C69AE">
            <w:pPr>
              <w:jc w:val="center"/>
              <w:rPr>
                <w:rFonts w:ascii="Times New Roman" w:hAnsi="Times New Roman"/>
              </w:rPr>
            </w:pPr>
            <w:r w:rsidRPr="00A7422D">
              <w:rPr>
                <w:rFonts w:ascii="Times New Roman" w:hAnsi="Times New Roman"/>
              </w:rPr>
              <w:t>2013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1740008B" w14:textId="77777777" w:rsidR="000C69AE" w:rsidRPr="00A7422D" w:rsidRDefault="000C69AE" w:rsidP="000C69AE">
            <w:pPr>
              <w:jc w:val="center"/>
              <w:rPr>
                <w:rFonts w:ascii="Times New Roman" w:hAnsi="Times New Roman"/>
              </w:rPr>
            </w:pPr>
            <w:r w:rsidRPr="00A7422D">
              <w:rPr>
                <w:rFonts w:ascii="Times New Roman" w:hAnsi="Times New Roman"/>
              </w:rPr>
              <w:t>41908</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D619BAE"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9E2B1D"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35,0</w:t>
            </w:r>
          </w:p>
        </w:tc>
      </w:tr>
      <w:tr w:rsidR="000C69AE" w:rsidRPr="00A7422D" w14:paraId="0F500651" w14:textId="77777777" w:rsidTr="000C69AE">
        <w:trPr>
          <w:trHeight w:val="311"/>
        </w:trPr>
        <w:tc>
          <w:tcPr>
            <w:tcW w:w="1913" w:type="dxa"/>
            <w:vMerge/>
            <w:shd w:val="clear" w:color="auto" w:fill="auto"/>
          </w:tcPr>
          <w:p w14:paraId="6CF0D0CA"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D86C21A" w14:textId="77777777" w:rsidR="000C69AE" w:rsidRPr="00A7422D" w:rsidRDefault="000C69AE" w:rsidP="000C69AE">
            <w:pPr>
              <w:jc w:val="center"/>
              <w:rPr>
                <w:rFonts w:ascii="Times New Roman" w:hAnsi="Times New Roman"/>
              </w:rPr>
            </w:pPr>
            <w:r w:rsidRPr="00A7422D">
              <w:rPr>
                <w:rFonts w:ascii="Times New Roman" w:hAnsi="Times New Roman"/>
              </w:rPr>
              <w:t>2014</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5D14EDD" w14:textId="77777777" w:rsidR="000C69AE" w:rsidRPr="000C69AE" w:rsidRDefault="000C69AE" w:rsidP="000C69AE">
            <w:pPr>
              <w:jc w:val="center"/>
              <w:rPr>
                <w:rFonts w:ascii="Times New Roman" w:hAnsi="Times New Roman"/>
              </w:rPr>
            </w:pPr>
            <w:r w:rsidRPr="000C69AE">
              <w:rPr>
                <w:rFonts w:ascii="Times New Roman" w:hAnsi="Times New Roman"/>
              </w:rPr>
              <w:t>46652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9CB5206"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8166C92"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32,6</w:t>
            </w:r>
          </w:p>
        </w:tc>
      </w:tr>
      <w:tr w:rsidR="000C69AE" w:rsidRPr="00A7422D" w14:paraId="0536D6F2" w14:textId="77777777" w:rsidTr="000C69AE">
        <w:trPr>
          <w:trHeight w:val="311"/>
        </w:trPr>
        <w:tc>
          <w:tcPr>
            <w:tcW w:w="1913" w:type="dxa"/>
            <w:vMerge/>
            <w:shd w:val="clear" w:color="auto" w:fill="auto"/>
          </w:tcPr>
          <w:p w14:paraId="0C0F0CD9" w14:textId="77777777" w:rsidR="000C69AE" w:rsidRPr="00A7422D" w:rsidRDefault="000C69AE" w:rsidP="000C69AE">
            <w:pPr>
              <w:jc w:val="center"/>
              <w:rPr>
                <w:rFonts w:ascii="Times New Roman" w:hAnsi="Times New Roman"/>
                <w:lang w:val="en-US"/>
              </w:rPr>
            </w:pP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386C95E2" w14:textId="77777777" w:rsidR="000C69AE" w:rsidRPr="00A7422D" w:rsidRDefault="000C69AE" w:rsidP="000C69AE">
            <w:pPr>
              <w:jc w:val="center"/>
              <w:rPr>
                <w:rFonts w:ascii="Times New Roman" w:hAnsi="Times New Roman"/>
              </w:rPr>
            </w:pPr>
            <w:r w:rsidRPr="00A7422D">
              <w:rPr>
                <w:rFonts w:ascii="Times New Roman" w:hAnsi="Times New Roman"/>
              </w:rPr>
              <w:t>2015</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38BEC9A8" w14:textId="77777777" w:rsidR="000C69AE" w:rsidRPr="00A7422D" w:rsidRDefault="000C69AE" w:rsidP="000C69AE">
            <w:pPr>
              <w:jc w:val="center"/>
              <w:rPr>
                <w:rFonts w:ascii="Times New Roman" w:hAnsi="Times New Roman"/>
              </w:rPr>
            </w:pPr>
            <w:r w:rsidRPr="00A7422D">
              <w:rPr>
                <w:rFonts w:ascii="Times New Roman" w:hAnsi="Times New Roman"/>
              </w:rPr>
              <w:t>49992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0A4B019C"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896D66" w14:textId="77777777" w:rsidR="000C69AE" w:rsidRPr="00A7422D" w:rsidRDefault="000C69AE" w:rsidP="000C69AE">
            <w:pPr>
              <w:jc w:val="center"/>
              <w:rPr>
                <w:rFonts w:ascii="Times New Roman" w:hAnsi="Times New Roman"/>
                <w:lang w:val="en-US"/>
              </w:rPr>
            </w:pPr>
            <w:r w:rsidRPr="00A7422D">
              <w:rPr>
                <w:rFonts w:ascii="Times New Roman" w:hAnsi="Times New Roman"/>
                <w:lang w:val="en-US"/>
              </w:rPr>
              <w:t>31,5</w:t>
            </w:r>
          </w:p>
        </w:tc>
      </w:tr>
    </w:tbl>
    <w:p w14:paraId="5F9A6402" w14:textId="77777777" w:rsidR="000F3FE4" w:rsidRPr="00C44F95" w:rsidRDefault="000F3FE4" w:rsidP="00BE5849">
      <w:pPr>
        <w:jc w:val="both"/>
        <w:rPr>
          <w:rFonts w:ascii="Times New Roman" w:hAnsi="Times New Roman"/>
          <w:sz w:val="26"/>
          <w:szCs w:val="26"/>
          <w:lang w:val="en-US"/>
        </w:rPr>
      </w:pPr>
    </w:p>
    <w:p w14:paraId="40FB7C37" w14:textId="77777777" w:rsidR="000F3FE4" w:rsidRPr="00F66E74" w:rsidRDefault="000F3FE4" w:rsidP="00A7422D">
      <w:pPr>
        <w:pStyle w:val="af4"/>
        <w:spacing w:line="276" w:lineRule="auto"/>
        <w:ind w:firstLine="709"/>
        <w:jc w:val="both"/>
        <w:rPr>
          <w:sz w:val="20"/>
          <w:szCs w:val="20"/>
        </w:rPr>
      </w:pPr>
      <w:r w:rsidRPr="00F66E74">
        <w:rPr>
          <w:sz w:val="20"/>
          <w:szCs w:val="20"/>
        </w:rPr>
        <w:t>Источник</w:t>
      </w:r>
      <w:r w:rsidRPr="00F66E74">
        <w:rPr>
          <w:sz w:val="20"/>
          <w:szCs w:val="20"/>
          <w:lang w:val="en-US"/>
        </w:rPr>
        <w:t xml:space="preserve">: </w:t>
      </w:r>
      <w:r w:rsidR="00ED3E90" w:rsidRPr="00F66E74">
        <w:rPr>
          <w:sz w:val="20"/>
          <w:szCs w:val="20"/>
          <w:lang w:val="en-US"/>
        </w:rPr>
        <w:t>China Statistical Yearbook - 2001</w:t>
      </w:r>
      <w:r w:rsidRPr="00F66E74">
        <w:rPr>
          <w:sz w:val="20"/>
          <w:szCs w:val="20"/>
          <w:lang w:val="en-US"/>
        </w:rPr>
        <w:t xml:space="preserve"> </w:t>
      </w:r>
      <w:r w:rsidR="00ED3E90" w:rsidRPr="00F66E74">
        <w:rPr>
          <w:sz w:val="20"/>
          <w:szCs w:val="20"/>
          <w:lang w:val="en-US"/>
        </w:rPr>
        <w:t>[</w:t>
      </w:r>
      <w:r w:rsidR="00ED3E90" w:rsidRPr="00F66E74">
        <w:rPr>
          <w:sz w:val="20"/>
          <w:szCs w:val="20"/>
        </w:rPr>
        <w:t>Электронный</w:t>
      </w:r>
      <w:r w:rsidR="00ED3E90" w:rsidRPr="00F66E74">
        <w:rPr>
          <w:sz w:val="20"/>
          <w:szCs w:val="20"/>
          <w:lang w:val="en-US"/>
        </w:rPr>
        <w:t xml:space="preserve"> </w:t>
      </w:r>
      <w:r w:rsidR="00ED3E90" w:rsidRPr="00F66E74">
        <w:rPr>
          <w:sz w:val="20"/>
          <w:szCs w:val="20"/>
        </w:rPr>
        <w:t>ресурс</w:t>
      </w:r>
      <w:r w:rsidR="00ED3E90" w:rsidRPr="00F66E74">
        <w:rPr>
          <w:sz w:val="20"/>
          <w:szCs w:val="20"/>
          <w:lang w:val="en-US"/>
        </w:rPr>
        <w:t>] // National Bureau of Statistics of China [</w:t>
      </w:r>
      <w:r w:rsidR="00ED3E90" w:rsidRPr="00F66E74">
        <w:rPr>
          <w:sz w:val="20"/>
          <w:szCs w:val="20"/>
        </w:rPr>
        <w:t>сайт</w:t>
      </w:r>
      <w:r w:rsidR="00ED3E90" w:rsidRPr="00F66E74">
        <w:rPr>
          <w:sz w:val="20"/>
          <w:szCs w:val="20"/>
          <w:lang w:val="en-US"/>
        </w:rPr>
        <w:t>]. URL: http://www.stats.gov.cn/english/statisticaldata/yearlydata/YB2001e/ml/indexE.htm (</w:t>
      </w:r>
      <w:r w:rsidR="00ED3E90" w:rsidRPr="00F66E74">
        <w:rPr>
          <w:sz w:val="20"/>
          <w:szCs w:val="20"/>
        </w:rPr>
        <w:t>дата</w:t>
      </w:r>
      <w:r w:rsidR="00ED3E90" w:rsidRPr="00F66E74">
        <w:rPr>
          <w:sz w:val="20"/>
          <w:szCs w:val="20"/>
          <w:lang w:val="en-US"/>
        </w:rPr>
        <w:t xml:space="preserve"> </w:t>
      </w:r>
      <w:r w:rsidR="00ED3E90" w:rsidRPr="00F66E74">
        <w:rPr>
          <w:sz w:val="20"/>
          <w:szCs w:val="20"/>
        </w:rPr>
        <w:t>обращения</w:t>
      </w:r>
      <w:r w:rsidR="009B1519" w:rsidRPr="00F66E74">
        <w:rPr>
          <w:sz w:val="20"/>
          <w:szCs w:val="20"/>
          <w:lang w:val="en-US"/>
        </w:rPr>
        <w:t>: 23.12.16</w:t>
      </w:r>
      <w:r w:rsidR="00ED3E90" w:rsidRPr="00F66E74">
        <w:rPr>
          <w:sz w:val="20"/>
          <w:szCs w:val="20"/>
          <w:lang w:val="en-US"/>
        </w:rPr>
        <w:t xml:space="preserve">); China Statistical Yearbook </w:t>
      </w:r>
      <w:r w:rsidR="00D23D62" w:rsidRPr="00F66E74">
        <w:rPr>
          <w:sz w:val="20"/>
          <w:szCs w:val="20"/>
          <w:lang w:val="en-US"/>
        </w:rPr>
        <w:t>- 2016</w:t>
      </w:r>
      <w:r w:rsidR="00ED3E90" w:rsidRPr="00F66E74">
        <w:rPr>
          <w:sz w:val="20"/>
          <w:szCs w:val="20"/>
          <w:lang w:val="en-US"/>
        </w:rPr>
        <w:t xml:space="preserve"> [</w:t>
      </w:r>
      <w:r w:rsidR="00ED3E90" w:rsidRPr="00F66E74">
        <w:rPr>
          <w:sz w:val="20"/>
          <w:szCs w:val="20"/>
        </w:rPr>
        <w:t>Электронный</w:t>
      </w:r>
      <w:r w:rsidR="00ED3E90" w:rsidRPr="00F66E74">
        <w:rPr>
          <w:sz w:val="20"/>
          <w:szCs w:val="20"/>
          <w:lang w:val="en-US"/>
        </w:rPr>
        <w:t xml:space="preserve"> </w:t>
      </w:r>
      <w:r w:rsidR="00ED3E90" w:rsidRPr="00F66E74">
        <w:rPr>
          <w:sz w:val="20"/>
          <w:szCs w:val="20"/>
        </w:rPr>
        <w:t>ресурс</w:t>
      </w:r>
      <w:r w:rsidR="00ED3E90" w:rsidRPr="00F66E74">
        <w:rPr>
          <w:sz w:val="20"/>
          <w:szCs w:val="20"/>
          <w:lang w:val="en-US"/>
        </w:rPr>
        <w:t>] // National Bureau of Statistics of China [</w:t>
      </w:r>
      <w:r w:rsidR="00ED3E90" w:rsidRPr="00F66E74">
        <w:rPr>
          <w:sz w:val="20"/>
          <w:szCs w:val="20"/>
        </w:rPr>
        <w:t>сайт</w:t>
      </w:r>
      <w:r w:rsidR="00ED3E90" w:rsidRPr="00F66E74">
        <w:rPr>
          <w:sz w:val="20"/>
          <w:szCs w:val="20"/>
          <w:lang w:val="en-US"/>
        </w:rPr>
        <w:t>]. URL</w:t>
      </w:r>
      <w:r w:rsidR="00ED3E90" w:rsidRPr="00F66E74">
        <w:rPr>
          <w:sz w:val="20"/>
          <w:szCs w:val="20"/>
        </w:rPr>
        <w:t>: http:</w:t>
      </w:r>
      <w:r w:rsidR="00D23D62" w:rsidRPr="00F66E74">
        <w:rPr>
          <w:sz w:val="20"/>
          <w:szCs w:val="20"/>
        </w:rPr>
        <w:t>//www.stats.gov.cn/tjsj/ndsj/2016</w:t>
      </w:r>
      <w:r w:rsidR="009B1519" w:rsidRPr="00F66E74">
        <w:rPr>
          <w:sz w:val="20"/>
          <w:szCs w:val="20"/>
        </w:rPr>
        <w:t>/indexeh.htm (дата обращения: 23.12.16</w:t>
      </w:r>
      <w:r w:rsidR="00ED3E90" w:rsidRPr="00F66E74">
        <w:rPr>
          <w:sz w:val="20"/>
          <w:szCs w:val="20"/>
        </w:rPr>
        <w:t>)</w:t>
      </w:r>
    </w:p>
    <w:p w14:paraId="4FA4CAAD" w14:textId="77777777" w:rsidR="006F1CEE" w:rsidRPr="00C44F95" w:rsidRDefault="006F1CEE" w:rsidP="00B237EC">
      <w:pPr>
        <w:jc w:val="both"/>
        <w:rPr>
          <w:rFonts w:ascii="Times New Roman" w:hAnsi="Times New Roman"/>
          <w:sz w:val="26"/>
          <w:szCs w:val="26"/>
        </w:rPr>
      </w:pPr>
    </w:p>
    <w:p w14:paraId="2CE9CCE5" w14:textId="2445020C" w:rsidR="00DD1D11" w:rsidRPr="00C44F95" w:rsidRDefault="00ED3E90" w:rsidP="00F66E74">
      <w:pPr>
        <w:ind w:firstLine="708"/>
        <w:jc w:val="center"/>
        <w:rPr>
          <w:rFonts w:ascii="Times New Roman" w:hAnsi="Times New Roman"/>
          <w:b/>
          <w:sz w:val="26"/>
          <w:szCs w:val="26"/>
        </w:rPr>
      </w:pPr>
      <w:r w:rsidRPr="00C44F95">
        <w:rPr>
          <w:rFonts w:ascii="Times New Roman" w:hAnsi="Times New Roman"/>
          <w:b/>
          <w:sz w:val="26"/>
          <w:szCs w:val="26"/>
        </w:rPr>
        <w:t xml:space="preserve">Рис. </w:t>
      </w:r>
      <w:r w:rsidR="00AF55D6">
        <w:rPr>
          <w:rFonts w:ascii="Times New Roman" w:hAnsi="Times New Roman"/>
          <w:b/>
          <w:sz w:val="26"/>
          <w:szCs w:val="26"/>
        </w:rPr>
        <w:t xml:space="preserve">4 </w:t>
      </w:r>
      <w:r w:rsidR="000575B8" w:rsidRPr="00C44F95">
        <w:rPr>
          <w:rFonts w:ascii="Times New Roman" w:hAnsi="Times New Roman"/>
          <w:b/>
          <w:sz w:val="26"/>
          <w:szCs w:val="26"/>
        </w:rPr>
        <w:t xml:space="preserve">Потребительские расходы Китая, </w:t>
      </w:r>
      <w:r w:rsidR="00451A45" w:rsidRPr="00C44F95">
        <w:rPr>
          <w:rFonts w:ascii="Times New Roman" w:hAnsi="Times New Roman"/>
          <w:b/>
          <w:sz w:val="26"/>
          <w:szCs w:val="26"/>
        </w:rPr>
        <w:t>1980-2015</w:t>
      </w:r>
      <w:r w:rsidR="000575B8" w:rsidRPr="00C44F95">
        <w:rPr>
          <w:rFonts w:ascii="Times New Roman" w:hAnsi="Times New Roman"/>
          <w:b/>
          <w:sz w:val="26"/>
          <w:szCs w:val="26"/>
        </w:rPr>
        <w:t xml:space="preserve"> гг.</w:t>
      </w:r>
      <w:r w:rsidR="00751BFE">
        <w:rPr>
          <w:rFonts w:ascii="Times New Roman" w:hAnsi="Times New Roman"/>
          <w:b/>
          <w:sz w:val="26"/>
          <w:szCs w:val="26"/>
        </w:rPr>
        <w:t xml:space="preserve"> (в юанях)</w:t>
      </w:r>
    </w:p>
    <w:p w14:paraId="0C86A930" w14:textId="67BA6CC1" w:rsidR="00451A45" w:rsidRPr="00F66E74" w:rsidRDefault="00756D56" w:rsidP="00F66E74">
      <w:pPr>
        <w:jc w:val="both"/>
        <w:rPr>
          <w:rFonts w:ascii="Times New Roman" w:hAnsi="Times New Roman"/>
          <w:b/>
          <w:sz w:val="26"/>
          <w:szCs w:val="26"/>
        </w:rPr>
      </w:pPr>
      <w:r w:rsidRPr="00C44F95">
        <w:rPr>
          <w:rFonts w:ascii="Times New Roman" w:hAnsi="Times New Roman"/>
          <w:b/>
          <w:noProof/>
          <w:sz w:val="26"/>
          <w:szCs w:val="26"/>
          <w:lang w:val="en-US" w:eastAsia="ru-RU"/>
        </w:rPr>
        <w:drawing>
          <wp:inline distT="0" distB="0" distL="0" distR="0" wp14:anchorId="3488739D" wp14:editId="3CC1A7BB">
            <wp:extent cx="61976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63812A" w14:textId="77777777" w:rsidR="00127ECA" w:rsidRDefault="00127ECA" w:rsidP="00B46DF9">
      <w:pPr>
        <w:spacing w:line="360" w:lineRule="auto"/>
        <w:ind w:firstLine="709"/>
        <w:jc w:val="both"/>
        <w:rPr>
          <w:rFonts w:ascii="Times New Roman" w:hAnsi="Times New Roman"/>
          <w:sz w:val="20"/>
          <w:szCs w:val="20"/>
        </w:rPr>
      </w:pPr>
    </w:p>
    <w:p w14:paraId="251553CE" w14:textId="77777777" w:rsidR="00DD1D11" w:rsidRPr="00F66E74" w:rsidRDefault="00DD1D11" w:rsidP="00B46DF9">
      <w:pPr>
        <w:spacing w:line="360" w:lineRule="auto"/>
        <w:ind w:firstLine="709"/>
        <w:jc w:val="both"/>
        <w:rPr>
          <w:rFonts w:ascii="Times New Roman" w:hAnsi="Times New Roman"/>
          <w:sz w:val="20"/>
          <w:szCs w:val="20"/>
        </w:rPr>
      </w:pPr>
      <w:r w:rsidRPr="00F66E74">
        <w:rPr>
          <w:rFonts w:ascii="Times New Roman" w:hAnsi="Times New Roman"/>
          <w:sz w:val="20"/>
          <w:szCs w:val="20"/>
        </w:rPr>
        <w:t>Источник</w:t>
      </w:r>
      <w:r w:rsidRPr="00F66E74">
        <w:rPr>
          <w:rFonts w:ascii="Times New Roman" w:hAnsi="Times New Roman"/>
          <w:sz w:val="20"/>
          <w:szCs w:val="20"/>
          <w:lang w:val="en-US"/>
        </w:rPr>
        <w:t xml:space="preserve">: </w:t>
      </w:r>
      <w:r w:rsidR="00ED3E90" w:rsidRPr="00F66E74">
        <w:rPr>
          <w:rFonts w:ascii="Times New Roman" w:hAnsi="Times New Roman"/>
          <w:sz w:val="20"/>
          <w:szCs w:val="20"/>
          <w:lang w:val="en-US"/>
        </w:rPr>
        <w:t>China Statistical Y</w:t>
      </w:r>
      <w:r w:rsidR="009B1519" w:rsidRPr="00F66E74">
        <w:rPr>
          <w:rFonts w:ascii="Times New Roman" w:hAnsi="Times New Roman"/>
          <w:sz w:val="20"/>
          <w:szCs w:val="20"/>
          <w:lang w:val="en-US"/>
        </w:rPr>
        <w:t>earbook - 2016</w:t>
      </w:r>
      <w:r w:rsidR="00ED3E90" w:rsidRPr="00F66E74">
        <w:rPr>
          <w:rFonts w:ascii="Times New Roman" w:hAnsi="Times New Roman"/>
          <w:sz w:val="20"/>
          <w:szCs w:val="20"/>
          <w:lang w:val="en-US"/>
        </w:rPr>
        <w:t xml:space="preserve"> [</w:t>
      </w:r>
      <w:r w:rsidR="00ED3E90" w:rsidRPr="00F66E74">
        <w:rPr>
          <w:rFonts w:ascii="Times New Roman" w:hAnsi="Times New Roman"/>
          <w:sz w:val="20"/>
          <w:szCs w:val="20"/>
        </w:rPr>
        <w:t>Электронный</w:t>
      </w:r>
      <w:r w:rsidR="00ED3E90" w:rsidRPr="00F66E74">
        <w:rPr>
          <w:rFonts w:ascii="Times New Roman" w:hAnsi="Times New Roman"/>
          <w:sz w:val="20"/>
          <w:szCs w:val="20"/>
          <w:lang w:val="en-US"/>
        </w:rPr>
        <w:t xml:space="preserve"> </w:t>
      </w:r>
      <w:r w:rsidR="00ED3E90" w:rsidRPr="00F66E74">
        <w:rPr>
          <w:rFonts w:ascii="Times New Roman" w:hAnsi="Times New Roman"/>
          <w:sz w:val="20"/>
          <w:szCs w:val="20"/>
        </w:rPr>
        <w:t>ресурс</w:t>
      </w:r>
      <w:r w:rsidR="00ED3E90" w:rsidRPr="00F66E74">
        <w:rPr>
          <w:rFonts w:ascii="Times New Roman" w:hAnsi="Times New Roman"/>
          <w:sz w:val="20"/>
          <w:szCs w:val="20"/>
          <w:lang w:val="en-US"/>
        </w:rPr>
        <w:t>] // National Bureau of Statistics of China [</w:t>
      </w:r>
      <w:r w:rsidR="00ED3E90" w:rsidRPr="00F66E74">
        <w:rPr>
          <w:rFonts w:ascii="Times New Roman" w:hAnsi="Times New Roman"/>
          <w:sz w:val="20"/>
          <w:szCs w:val="20"/>
        </w:rPr>
        <w:t>сайт</w:t>
      </w:r>
      <w:r w:rsidR="00ED3E90" w:rsidRPr="00F66E74">
        <w:rPr>
          <w:rFonts w:ascii="Times New Roman" w:hAnsi="Times New Roman"/>
          <w:sz w:val="20"/>
          <w:szCs w:val="20"/>
          <w:lang w:val="en-US"/>
        </w:rPr>
        <w:t>]. URL</w:t>
      </w:r>
      <w:r w:rsidR="00ED3E90" w:rsidRPr="00F66E74">
        <w:rPr>
          <w:rFonts w:ascii="Times New Roman" w:hAnsi="Times New Roman"/>
          <w:sz w:val="20"/>
          <w:szCs w:val="20"/>
        </w:rPr>
        <w:t>: http:/</w:t>
      </w:r>
      <w:r w:rsidR="009B1519" w:rsidRPr="00F66E74">
        <w:rPr>
          <w:rFonts w:ascii="Times New Roman" w:hAnsi="Times New Roman"/>
          <w:sz w:val="20"/>
          <w:szCs w:val="20"/>
        </w:rPr>
        <w:t>/www.stats.gov.cn/tjsj/ndsj/2016/indexeh.htm (дата обращения: 23.12.16</w:t>
      </w:r>
      <w:r w:rsidR="00ED3E90" w:rsidRPr="00F66E74">
        <w:rPr>
          <w:rFonts w:ascii="Times New Roman" w:hAnsi="Times New Roman"/>
          <w:sz w:val="20"/>
          <w:szCs w:val="20"/>
        </w:rPr>
        <w:t>)</w:t>
      </w:r>
    </w:p>
    <w:p w14:paraId="488DD7EF" w14:textId="27454877" w:rsidR="00E95212" w:rsidRPr="00A7422D" w:rsidRDefault="000F3FE4" w:rsidP="00A7422D">
      <w:pPr>
        <w:spacing w:line="360" w:lineRule="auto"/>
        <w:ind w:firstLine="708"/>
        <w:jc w:val="both"/>
        <w:rPr>
          <w:rFonts w:ascii="Times New Roman" w:hAnsi="Times New Roman"/>
          <w:b/>
          <w:sz w:val="26"/>
          <w:szCs w:val="26"/>
        </w:rPr>
      </w:pPr>
      <w:r w:rsidRPr="00C44F95">
        <w:rPr>
          <w:rFonts w:ascii="Times New Roman" w:hAnsi="Times New Roman"/>
          <w:b/>
          <w:i/>
          <w:sz w:val="26"/>
          <w:szCs w:val="26"/>
        </w:rPr>
        <w:lastRenderedPageBreak/>
        <w:t>Доступ на рынок</w:t>
      </w:r>
      <w:r w:rsidR="00A7422D">
        <w:rPr>
          <w:rFonts w:ascii="Times New Roman" w:hAnsi="Times New Roman"/>
          <w:b/>
          <w:sz w:val="26"/>
          <w:szCs w:val="26"/>
        </w:rPr>
        <w:t xml:space="preserve">. </w:t>
      </w:r>
      <w:r w:rsidRPr="00C44F95">
        <w:rPr>
          <w:rFonts w:ascii="Times New Roman" w:hAnsi="Times New Roman"/>
          <w:sz w:val="26"/>
          <w:szCs w:val="26"/>
        </w:rPr>
        <w:t xml:space="preserve">Несмотря на то, что китайское правительство допускает сосуществование различных форм собственности в розничной торговле, оно в основном предоставляет субсидии  и специальные условия по выплате налогов крупным государственным </w:t>
      </w:r>
      <w:proofErr w:type="spellStart"/>
      <w:r w:rsidRPr="00C44F95">
        <w:rPr>
          <w:rFonts w:ascii="Times New Roman" w:hAnsi="Times New Roman"/>
          <w:sz w:val="26"/>
          <w:szCs w:val="26"/>
        </w:rPr>
        <w:t>ритейлерам</w:t>
      </w:r>
      <w:proofErr w:type="spellEnd"/>
      <w:r w:rsidRPr="00C44F95">
        <w:rPr>
          <w:rFonts w:ascii="Times New Roman" w:hAnsi="Times New Roman"/>
          <w:sz w:val="26"/>
          <w:szCs w:val="26"/>
        </w:rPr>
        <w:t xml:space="preserve">. Розничных продавцов, чья деятельность осуществляется в рамках негосударственной формы собственности, относительно немного. </w:t>
      </w:r>
      <w:r w:rsidR="004121A3" w:rsidRPr="00C44F95">
        <w:rPr>
          <w:rFonts w:ascii="Times New Roman" w:hAnsi="Times New Roman"/>
          <w:sz w:val="26"/>
          <w:szCs w:val="26"/>
        </w:rPr>
        <w:t xml:space="preserve">Что касается иностранных </w:t>
      </w:r>
      <w:proofErr w:type="spellStart"/>
      <w:r w:rsidR="00A55C69" w:rsidRPr="00C44F95">
        <w:rPr>
          <w:rFonts w:ascii="Times New Roman" w:hAnsi="Times New Roman"/>
          <w:sz w:val="26"/>
          <w:szCs w:val="26"/>
        </w:rPr>
        <w:t>ритейл</w:t>
      </w:r>
      <w:r w:rsidR="004121A3" w:rsidRPr="00C44F95">
        <w:rPr>
          <w:rFonts w:ascii="Times New Roman" w:hAnsi="Times New Roman"/>
          <w:sz w:val="26"/>
          <w:szCs w:val="26"/>
        </w:rPr>
        <w:t>еров</w:t>
      </w:r>
      <w:proofErr w:type="spellEnd"/>
      <w:r w:rsidR="004121A3" w:rsidRPr="00C44F95">
        <w:rPr>
          <w:rFonts w:ascii="Times New Roman" w:hAnsi="Times New Roman"/>
          <w:sz w:val="26"/>
          <w:szCs w:val="26"/>
        </w:rPr>
        <w:t xml:space="preserve">, то им запрещено открывать свои торговые точки в Китае. Вместе с тем, </w:t>
      </w:r>
      <w:r w:rsidRPr="00C44F95">
        <w:rPr>
          <w:rFonts w:ascii="Times New Roman" w:hAnsi="Times New Roman"/>
          <w:sz w:val="26"/>
          <w:szCs w:val="26"/>
        </w:rPr>
        <w:t>в 1980 году Госсовет КНР издает постановление о создании четырех специальных экономических зон (</w:t>
      </w:r>
      <w:proofErr w:type="spellStart"/>
      <w:r w:rsidRPr="00C44F95">
        <w:rPr>
          <w:rFonts w:ascii="Times New Roman" w:hAnsi="Times New Roman"/>
          <w:sz w:val="26"/>
          <w:szCs w:val="26"/>
        </w:rPr>
        <w:t>Шэньчжэнь</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Чжухай</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Шаньтоу</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Сямынь</w:t>
      </w:r>
      <w:proofErr w:type="spellEnd"/>
      <w:r w:rsidRPr="00C44F95">
        <w:rPr>
          <w:rFonts w:ascii="Times New Roman" w:hAnsi="Times New Roman"/>
          <w:sz w:val="26"/>
          <w:szCs w:val="26"/>
        </w:rPr>
        <w:t xml:space="preserve">) </w:t>
      </w:r>
      <w:r w:rsidR="004121A3" w:rsidRPr="00C44F95">
        <w:rPr>
          <w:rFonts w:ascii="Times New Roman" w:hAnsi="Times New Roman"/>
          <w:sz w:val="26"/>
          <w:szCs w:val="26"/>
        </w:rPr>
        <w:t xml:space="preserve">в последствие </w:t>
      </w:r>
      <w:r w:rsidRPr="00C44F95">
        <w:rPr>
          <w:rFonts w:ascii="Times New Roman" w:hAnsi="Times New Roman"/>
          <w:sz w:val="26"/>
          <w:szCs w:val="26"/>
        </w:rPr>
        <w:t>открытых</w:t>
      </w:r>
      <w:r w:rsidR="004121A3" w:rsidRPr="00C44F95">
        <w:rPr>
          <w:rFonts w:ascii="Times New Roman" w:hAnsi="Times New Roman"/>
          <w:sz w:val="26"/>
          <w:szCs w:val="26"/>
        </w:rPr>
        <w:t xml:space="preserve"> для зарубежных розничных продавцов</w:t>
      </w:r>
      <w:r w:rsidRPr="00C44F95">
        <w:rPr>
          <w:rFonts w:ascii="Times New Roman" w:hAnsi="Times New Roman"/>
          <w:sz w:val="26"/>
          <w:szCs w:val="26"/>
        </w:rPr>
        <w:t xml:space="preserve">. В 1988 году пятой, крупнейшей в Китае, СЭЗ стал о. </w:t>
      </w:r>
      <w:proofErr w:type="spellStart"/>
      <w:r w:rsidRPr="00C44F95">
        <w:rPr>
          <w:rFonts w:ascii="Times New Roman" w:hAnsi="Times New Roman"/>
          <w:sz w:val="26"/>
          <w:szCs w:val="26"/>
        </w:rPr>
        <w:t>Хайнань</w:t>
      </w:r>
      <w:proofErr w:type="spellEnd"/>
      <w:r w:rsidRPr="00C44F95">
        <w:rPr>
          <w:rFonts w:ascii="Times New Roman" w:hAnsi="Times New Roman"/>
          <w:sz w:val="26"/>
          <w:szCs w:val="26"/>
        </w:rPr>
        <w:t xml:space="preserve">. </w:t>
      </w:r>
    </w:p>
    <w:p w14:paraId="1E5F2E0E" w14:textId="13D16D34" w:rsidR="000F3FE4" w:rsidRPr="000250B8" w:rsidRDefault="00A7422D" w:rsidP="000250B8">
      <w:pPr>
        <w:spacing w:line="360" w:lineRule="auto"/>
        <w:ind w:firstLine="708"/>
        <w:jc w:val="both"/>
        <w:rPr>
          <w:rFonts w:ascii="Times New Roman" w:hAnsi="Times New Roman"/>
          <w:b/>
          <w:sz w:val="26"/>
          <w:szCs w:val="26"/>
        </w:rPr>
      </w:pPr>
      <w:r>
        <w:rPr>
          <w:rFonts w:ascii="Times New Roman" w:hAnsi="Times New Roman"/>
          <w:b/>
          <w:i/>
          <w:sz w:val="26"/>
          <w:szCs w:val="26"/>
        </w:rPr>
        <w:t>Государственное регулирование</w:t>
      </w:r>
      <w:r w:rsidR="000F3FE4" w:rsidRPr="00C44F95">
        <w:rPr>
          <w:rFonts w:ascii="Times New Roman" w:hAnsi="Times New Roman"/>
          <w:b/>
          <w:i/>
          <w:sz w:val="26"/>
          <w:szCs w:val="26"/>
        </w:rPr>
        <w:t xml:space="preserve"> хозяйственной деятельности</w:t>
      </w:r>
      <w:r w:rsidR="000250B8">
        <w:rPr>
          <w:rFonts w:ascii="Times New Roman" w:hAnsi="Times New Roman"/>
          <w:b/>
          <w:sz w:val="26"/>
          <w:szCs w:val="26"/>
        </w:rPr>
        <w:t xml:space="preserve">. </w:t>
      </w:r>
      <w:r w:rsidR="000F3FE4" w:rsidRPr="00C44F95">
        <w:rPr>
          <w:rFonts w:ascii="Times New Roman" w:hAnsi="Times New Roman"/>
          <w:sz w:val="26"/>
          <w:szCs w:val="26"/>
        </w:rPr>
        <w:t>Государственные структуры в полной мере контролируют хозяйственную деятельность розничных продавцов. Розничные цены и управление торговыми предприятиями также нах</w:t>
      </w:r>
      <w:r w:rsidR="00127ECA">
        <w:rPr>
          <w:rFonts w:ascii="Times New Roman" w:hAnsi="Times New Roman"/>
          <w:sz w:val="26"/>
          <w:szCs w:val="26"/>
        </w:rPr>
        <w:t>одится под серьезным контролем. П</w:t>
      </w:r>
      <w:r w:rsidR="000F3FE4" w:rsidRPr="00C44F95">
        <w:rPr>
          <w:rFonts w:ascii="Times New Roman" w:hAnsi="Times New Roman"/>
          <w:sz w:val="26"/>
          <w:szCs w:val="26"/>
        </w:rPr>
        <w:t xml:space="preserve">равительство определяет квоты </w:t>
      </w:r>
      <w:r w:rsidR="00127ECA">
        <w:rPr>
          <w:rFonts w:ascii="Times New Roman" w:hAnsi="Times New Roman"/>
          <w:sz w:val="26"/>
          <w:szCs w:val="26"/>
        </w:rPr>
        <w:t xml:space="preserve">на продовольствие </w:t>
      </w:r>
      <w:r w:rsidR="000F3FE4" w:rsidRPr="00C44F95">
        <w:rPr>
          <w:rFonts w:ascii="Times New Roman" w:hAnsi="Times New Roman"/>
          <w:sz w:val="26"/>
          <w:szCs w:val="26"/>
        </w:rPr>
        <w:t xml:space="preserve">и издает специальные талоны для каждого городского жителя. В данных условиях </w:t>
      </w:r>
      <w:proofErr w:type="spellStart"/>
      <w:r w:rsidR="000F3FE4" w:rsidRPr="00C44F95">
        <w:rPr>
          <w:rFonts w:ascii="Times New Roman" w:hAnsi="Times New Roman"/>
          <w:sz w:val="26"/>
          <w:szCs w:val="26"/>
        </w:rPr>
        <w:t>ритейлеры</w:t>
      </w:r>
      <w:proofErr w:type="spellEnd"/>
      <w:r w:rsidR="000F3FE4" w:rsidRPr="00C44F95">
        <w:rPr>
          <w:rFonts w:ascii="Times New Roman" w:hAnsi="Times New Roman"/>
          <w:sz w:val="26"/>
          <w:szCs w:val="26"/>
        </w:rPr>
        <w:t xml:space="preserve"> ограничены в принятии решений, их задача заключается лишь в перенаправлении товара от завода к конечному потребителю. </w:t>
      </w:r>
    </w:p>
    <w:p w14:paraId="21818530" w14:textId="134D418B" w:rsidR="000F3FE4" w:rsidRPr="000250B8" w:rsidRDefault="000250B8" w:rsidP="000250B8">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Коэффициент </w:t>
      </w:r>
      <w:proofErr w:type="spellStart"/>
      <w:r>
        <w:rPr>
          <w:rFonts w:ascii="Times New Roman" w:hAnsi="Times New Roman"/>
          <w:b/>
          <w:i/>
          <w:sz w:val="26"/>
          <w:szCs w:val="26"/>
        </w:rPr>
        <w:t>Энгеля</w:t>
      </w:r>
      <w:proofErr w:type="spellEnd"/>
      <w:r>
        <w:rPr>
          <w:rFonts w:ascii="Times New Roman" w:hAnsi="Times New Roman"/>
          <w:b/>
          <w:i/>
          <w:sz w:val="26"/>
          <w:szCs w:val="26"/>
        </w:rPr>
        <w:t xml:space="preserve">. </w:t>
      </w:r>
      <w:r w:rsidR="000F3FE4" w:rsidRPr="00C44F95">
        <w:rPr>
          <w:rFonts w:ascii="Times New Roman" w:hAnsi="Times New Roman"/>
          <w:sz w:val="26"/>
          <w:szCs w:val="26"/>
        </w:rPr>
        <w:t xml:space="preserve">В течение всего периода (10 лет), коэффициент </w:t>
      </w:r>
      <w:proofErr w:type="spellStart"/>
      <w:r w:rsidR="000F3FE4" w:rsidRPr="00C44F95">
        <w:rPr>
          <w:rFonts w:ascii="Times New Roman" w:hAnsi="Times New Roman"/>
          <w:sz w:val="26"/>
          <w:szCs w:val="26"/>
        </w:rPr>
        <w:t>Энгеля</w:t>
      </w:r>
      <w:proofErr w:type="spellEnd"/>
      <w:r w:rsidR="000F3FE4" w:rsidRPr="00C44F95">
        <w:rPr>
          <w:rFonts w:ascii="Times New Roman" w:hAnsi="Times New Roman"/>
          <w:sz w:val="26"/>
          <w:szCs w:val="26"/>
        </w:rPr>
        <w:t xml:space="preserve"> постепенно снижается, однако общий уровень как в городе, так и в дере</w:t>
      </w:r>
      <w:r w:rsidR="00127ECA">
        <w:rPr>
          <w:rFonts w:ascii="Times New Roman" w:hAnsi="Times New Roman"/>
          <w:sz w:val="26"/>
          <w:szCs w:val="26"/>
        </w:rPr>
        <w:t xml:space="preserve">вне все равно остается высоким </w:t>
      </w:r>
      <w:r w:rsidR="00B46DF9" w:rsidRPr="00C44F95">
        <w:rPr>
          <w:rFonts w:ascii="Times New Roman" w:hAnsi="Times New Roman"/>
          <w:sz w:val="26"/>
          <w:szCs w:val="26"/>
        </w:rPr>
        <w:t>(см.</w:t>
      </w:r>
      <w:r w:rsidR="00127ECA">
        <w:rPr>
          <w:rFonts w:ascii="Times New Roman" w:hAnsi="Times New Roman"/>
          <w:sz w:val="26"/>
          <w:szCs w:val="26"/>
        </w:rPr>
        <w:t xml:space="preserve"> </w:t>
      </w:r>
      <w:r w:rsidR="00B46DF9" w:rsidRPr="00C44F95">
        <w:rPr>
          <w:rFonts w:ascii="Times New Roman" w:hAnsi="Times New Roman"/>
          <w:sz w:val="26"/>
          <w:szCs w:val="26"/>
        </w:rPr>
        <w:t>таблиц</w:t>
      </w:r>
      <w:r w:rsidR="001F7C11">
        <w:rPr>
          <w:rFonts w:ascii="Times New Roman" w:hAnsi="Times New Roman"/>
          <w:sz w:val="26"/>
          <w:szCs w:val="26"/>
        </w:rPr>
        <w:t>у 8</w:t>
      </w:r>
      <w:r w:rsidR="000F3FE4" w:rsidRPr="00C44F95">
        <w:rPr>
          <w:rFonts w:ascii="Times New Roman" w:hAnsi="Times New Roman"/>
          <w:sz w:val="26"/>
          <w:szCs w:val="26"/>
        </w:rPr>
        <w:t xml:space="preserve">). Высокий коэффициент </w:t>
      </w:r>
      <w:proofErr w:type="spellStart"/>
      <w:r w:rsidR="000F3FE4" w:rsidRPr="00C44F95">
        <w:rPr>
          <w:rFonts w:ascii="Times New Roman" w:hAnsi="Times New Roman"/>
          <w:sz w:val="26"/>
          <w:szCs w:val="26"/>
        </w:rPr>
        <w:t>Энгеля</w:t>
      </w:r>
      <w:proofErr w:type="spellEnd"/>
      <w:r w:rsidR="000F3FE4" w:rsidRPr="00C44F95">
        <w:rPr>
          <w:rFonts w:ascii="Times New Roman" w:hAnsi="Times New Roman"/>
          <w:sz w:val="26"/>
          <w:szCs w:val="26"/>
        </w:rPr>
        <w:t xml:space="preserve"> предполагает, что китайские потребители до сих пор имеют недостаточно денег для того, чтобы купить что-то кроме жизненно необходимых вещей, что, в свою очередь, ограничивает развитие розничной торговли в Китае. </w:t>
      </w:r>
    </w:p>
    <w:p w14:paraId="0F74748D" w14:textId="218738AA" w:rsidR="000F3FE4" w:rsidRPr="000250B8" w:rsidRDefault="000F3FE4" w:rsidP="000250B8">
      <w:pPr>
        <w:spacing w:line="360" w:lineRule="auto"/>
        <w:ind w:firstLine="708"/>
        <w:jc w:val="both"/>
        <w:rPr>
          <w:rFonts w:ascii="Times New Roman" w:hAnsi="Times New Roman"/>
          <w:i/>
          <w:sz w:val="26"/>
          <w:szCs w:val="26"/>
        </w:rPr>
      </w:pPr>
      <w:r w:rsidRPr="00C44F95">
        <w:rPr>
          <w:rFonts w:ascii="Times New Roman" w:hAnsi="Times New Roman"/>
          <w:b/>
          <w:i/>
          <w:sz w:val="26"/>
          <w:szCs w:val="26"/>
        </w:rPr>
        <w:t>Отношение спроса и предложения</w:t>
      </w:r>
      <w:r w:rsidR="000250B8">
        <w:rPr>
          <w:rFonts w:ascii="Times New Roman" w:hAnsi="Times New Roman"/>
          <w:i/>
          <w:sz w:val="26"/>
          <w:szCs w:val="26"/>
        </w:rPr>
        <w:t xml:space="preserve">. </w:t>
      </w:r>
      <w:r w:rsidRPr="00C44F95">
        <w:rPr>
          <w:rFonts w:ascii="Times New Roman" w:hAnsi="Times New Roman"/>
          <w:sz w:val="26"/>
          <w:szCs w:val="26"/>
        </w:rPr>
        <w:t xml:space="preserve">Первый период характеризуется дефицитом предложения. Для того чтобы справиться с этой проблемой, правительство решает прибегнуть к мерам по установлению цен и выпуску продовольственных талонов с целью распределения ограниченных товаров для китайских потребителей. </w:t>
      </w:r>
    </w:p>
    <w:p w14:paraId="01A808D0" w14:textId="77777777" w:rsidR="00BD62BB"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Основные детерминанты розничной торговли</w:t>
      </w:r>
    </w:p>
    <w:p w14:paraId="2666CC66" w14:textId="7315F5AE"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Благодаря политике реформ и открытости, в китайской экономике наблюдается быстрый рост. Сфера розничной торговли также претерпевает </w:t>
      </w:r>
      <w:r w:rsidRPr="00C44F95">
        <w:rPr>
          <w:rFonts w:ascii="Times New Roman" w:hAnsi="Times New Roman"/>
          <w:sz w:val="26"/>
          <w:szCs w:val="26"/>
        </w:rPr>
        <w:lastRenderedPageBreak/>
        <w:t xml:space="preserve">изменения, меняется ее структура и масштаб. Количество розничных </w:t>
      </w:r>
      <w:r w:rsidR="00560E55">
        <w:rPr>
          <w:rFonts w:ascii="Times New Roman" w:hAnsi="Times New Roman"/>
          <w:sz w:val="26"/>
          <w:szCs w:val="26"/>
        </w:rPr>
        <w:t>торговых точек возрастает с 2 млн. (1981 г.) до 9,2</w:t>
      </w:r>
      <w:r w:rsidRPr="00C44F95">
        <w:rPr>
          <w:rFonts w:ascii="Times New Roman" w:hAnsi="Times New Roman"/>
          <w:sz w:val="26"/>
          <w:szCs w:val="26"/>
        </w:rPr>
        <w:t xml:space="preserve"> млн. (1991 г.). Число работников, занятых в розни</w:t>
      </w:r>
      <w:r w:rsidR="00560E55">
        <w:rPr>
          <w:rFonts w:ascii="Times New Roman" w:hAnsi="Times New Roman"/>
          <w:sz w:val="26"/>
          <w:szCs w:val="26"/>
        </w:rPr>
        <w:t>чном секторе, утраивается с 7,6 млн. (1981 г.) до 21,9</w:t>
      </w:r>
      <w:r w:rsidRPr="00C44F95">
        <w:rPr>
          <w:rFonts w:ascii="Times New Roman" w:hAnsi="Times New Roman"/>
          <w:sz w:val="26"/>
          <w:szCs w:val="26"/>
        </w:rPr>
        <w:t xml:space="preserve"> млн. (1991 г.). </w:t>
      </w:r>
    </w:p>
    <w:p w14:paraId="14769172" w14:textId="203C7ADF" w:rsidR="00867009" w:rsidRPr="00A7422D" w:rsidRDefault="00A7422D" w:rsidP="00A7422D">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Рыночная концентрация. </w:t>
      </w:r>
      <w:r w:rsidR="000F3FE4" w:rsidRPr="000250B8">
        <w:rPr>
          <w:rFonts w:ascii="Times New Roman" w:hAnsi="Times New Roman"/>
          <w:sz w:val="26"/>
          <w:szCs w:val="26"/>
        </w:rPr>
        <w:t xml:space="preserve">В течение первого периода индексы </w:t>
      </w:r>
      <w:r w:rsidR="000F3FE4" w:rsidRPr="000250B8">
        <w:rPr>
          <w:rFonts w:ascii="Times New Roman" w:hAnsi="Times New Roman"/>
          <w:sz w:val="26"/>
          <w:szCs w:val="26"/>
          <w:lang w:val="en-US"/>
        </w:rPr>
        <w:t>CR</w:t>
      </w:r>
      <w:r w:rsidR="000F3FE4" w:rsidRPr="000250B8">
        <w:rPr>
          <w:rFonts w:ascii="Times New Roman" w:hAnsi="Times New Roman"/>
          <w:sz w:val="26"/>
          <w:szCs w:val="26"/>
        </w:rPr>
        <w:t xml:space="preserve">4 и </w:t>
      </w:r>
      <w:r w:rsidR="000F3FE4" w:rsidRPr="000250B8">
        <w:rPr>
          <w:rFonts w:ascii="Times New Roman" w:hAnsi="Times New Roman"/>
          <w:sz w:val="26"/>
          <w:szCs w:val="26"/>
          <w:lang w:val="en-US"/>
        </w:rPr>
        <w:t>CR</w:t>
      </w:r>
      <w:r w:rsidR="000F3FE4" w:rsidRPr="000250B8">
        <w:rPr>
          <w:rFonts w:ascii="Times New Roman" w:hAnsi="Times New Roman"/>
          <w:sz w:val="26"/>
          <w:szCs w:val="26"/>
        </w:rPr>
        <w:t>8 находятся на низком уровне, что свидетельствует о наличии большой конкуренции в китайской р</w:t>
      </w:r>
      <w:r w:rsidR="002B05D7">
        <w:rPr>
          <w:rFonts w:ascii="Times New Roman" w:hAnsi="Times New Roman"/>
          <w:sz w:val="26"/>
          <w:szCs w:val="26"/>
        </w:rPr>
        <w:t>о</w:t>
      </w:r>
      <w:r w:rsidR="00560E55">
        <w:rPr>
          <w:rFonts w:ascii="Times New Roman" w:hAnsi="Times New Roman"/>
          <w:sz w:val="26"/>
          <w:szCs w:val="26"/>
        </w:rPr>
        <w:t>зничной торговли (см. таблицу 9</w:t>
      </w:r>
      <w:r w:rsidR="000F3FE4" w:rsidRPr="000250B8">
        <w:rPr>
          <w:rFonts w:ascii="Times New Roman" w:hAnsi="Times New Roman"/>
          <w:sz w:val="26"/>
          <w:szCs w:val="26"/>
        </w:rPr>
        <w:t>).</w:t>
      </w:r>
      <w:r w:rsidR="000F3FE4" w:rsidRPr="00C44F95">
        <w:rPr>
          <w:rFonts w:ascii="Times New Roman" w:hAnsi="Times New Roman"/>
          <w:sz w:val="26"/>
          <w:szCs w:val="26"/>
        </w:rPr>
        <w:t xml:space="preserve"> Существует огромное количество розничных продавцов, но масштабы их деятельности малы. </w:t>
      </w:r>
    </w:p>
    <w:p w14:paraId="2A4B5833" w14:textId="4FF91089" w:rsidR="000F3FE4" w:rsidRPr="000250B8" w:rsidRDefault="00560E55" w:rsidP="00EA55B5">
      <w:pPr>
        <w:jc w:val="center"/>
        <w:rPr>
          <w:rFonts w:ascii="Times New Roman" w:hAnsi="Times New Roman"/>
          <w:b/>
          <w:sz w:val="26"/>
          <w:szCs w:val="26"/>
        </w:rPr>
      </w:pPr>
      <w:r>
        <w:rPr>
          <w:rFonts w:ascii="Times New Roman" w:hAnsi="Times New Roman"/>
          <w:b/>
          <w:sz w:val="26"/>
          <w:szCs w:val="26"/>
        </w:rPr>
        <w:t>Таблица 9</w:t>
      </w:r>
      <w:r w:rsidR="000F3FE4" w:rsidRPr="000250B8">
        <w:rPr>
          <w:rFonts w:ascii="Times New Roman" w:hAnsi="Times New Roman"/>
          <w:b/>
          <w:sz w:val="26"/>
          <w:szCs w:val="26"/>
        </w:rPr>
        <w:t xml:space="preserve">. Показатели индексов </w:t>
      </w:r>
      <w:r w:rsidR="000F3FE4" w:rsidRPr="000250B8">
        <w:rPr>
          <w:rFonts w:ascii="Times New Roman" w:hAnsi="Times New Roman"/>
          <w:b/>
          <w:sz w:val="26"/>
          <w:szCs w:val="26"/>
          <w:lang w:val="en-US"/>
        </w:rPr>
        <w:t>CR</w:t>
      </w:r>
      <w:r w:rsidR="000F3FE4" w:rsidRPr="000250B8">
        <w:rPr>
          <w:rFonts w:ascii="Times New Roman" w:hAnsi="Times New Roman"/>
          <w:b/>
          <w:sz w:val="26"/>
          <w:szCs w:val="26"/>
        </w:rPr>
        <w:t xml:space="preserve">4 и </w:t>
      </w:r>
      <w:r w:rsidR="000F3FE4" w:rsidRPr="000250B8">
        <w:rPr>
          <w:rFonts w:ascii="Times New Roman" w:hAnsi="Times New Roman"/>
          <w:b/>
          <w:sz w:val="26"/>
          <w:szCs w:val="26"/>
          <w:lang w:val="en-US"/>
        </w:rPr>
        <w:t>CR</w:t>
      </w:r>
      <w:r w:rsidR="000F3FE4" w:rsidRPr="000250B8">
        <w:rPr>
          <w:rFonts w:ascii="Times New Roman" w:hAnsi="Times New Roman"/>
          <w:b/>
          <w:sz w:val="26"/>
          <w:szCs w:val="26"/>
        </w:rPr>
        <w:t>8 для отрасли розничной торговли в Китае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90"/>
        <w:gridCol w:w="3085"/>
      </w:tblGrid>
      <w:tr w:rsidR="000F3FE4" w:rsidRPr="000250B8" w14:paraId="09334040" w14:textId="77777777" w:rsidTr="000B5CCF">
        <w:tc>
          <w:tcPr>
            <w:tcW w:w="3081" w:type="dxa"/>
            <w:shd w:val="clear" w:color="auto" w:fill="auto"/>
          </w:tcPr>
          <w:p w14:paraId="27836669" w14:textId="77777777" w:rsidR="000F3FE4" w:rsidRPr="000250B8" w:rsidRDefault="000F3FE4" w:rsidP="00E26559">
            <w:pPr>
              <w:jc w:val="center"/>
              <w:rPr>
                <w:rFonts w:ascii="Times New Roman" w:hAnsi="Times New Roman"/>
                <w:b/>
              </w:rPr>
            </w:pPr>
            <w:r w:rsidRPr="000250B8">
              <w:rPr>
                <w:rFonts w:ascii="Times New Roman" w:hAnsi="Times New Roman"/>
                <w:b/>
              </w:rPr>
              <w:t>Год</w:t>
            </w:r>
          </w:p>
        </w:tc>
        <w:tc>
          <w:tcPr>
            <w:tcW w:w="3190" w:type="dxa"/>
            <w:shd w:val="clear" w:color="auto" w:fill="auto"/>
          </w:tcPr>
          <w:p w14:paraId="76FC815D" w14:textId="77777777" w:rsidR="000F3FE4" w:rsidRPr="000250B8" w:rsidRDefault="000F3FE4" w:rsidP="00E26559">
            <w:pPr>
              <w:jc w:val="center"/>
              <w:rPr>
                <w:rFonts w:ascii="Times New Roman" w:hAnsi="Times New Roman"/>
                <w:b/>
                <w:lang w:val="en-US"/>
              </w:rPr>
            </w:pPr>
            <w:r w:rsidRPr="000250B8">
              <w:rPr>
                <w:rFonts w:ascii="Times New Roman" w:hAnsi="Times New Roman"/>
                <w:b/>
                <w:lang w:val="en-US"/>
              </w:rPr>
              <w:t>CR4</w:t>
            </w:r>
          </w:p>
        </w:tc>
        <w:tc>
          <w:tcPr>
            <w:tcW w:w="3085" w:type="dxa"/>
            <w:shd w:val="clear" w:color="auto" w:fill="auto"/>
          </w:tcPr>
          <w:p w14:paraId="4FFBC7F7" w14:textId="77777777" w:rsidR="000F3FE4" w:rsidRPr="000250B8" w:rsidRDefault="000F3FE4" w:rsidP="00E26559">
            <w:pPr>
              <w:jc w:val="center"/>
              <w:rPr>
                <w:rFonts w:ascii="Times New Roman" w:hAnsi="Times New Roman"/>
                <w:b/>
                <w:lang w:val="en-US"/>
              </w:rPr>
            </w:pPr>
            <w:r w:rsidRPr="000250B8">
              <w:rPr>
                <w:rFonts w:ascii="Times New Roman" w:hAnsi="Times New Roman"/>
                <w:b/>
                <w:lang w:val="en-US"/>
              </w:rPr>
              <w:t>CR8</w:t>
            </w:r>
          </w:p>
        </w:tc>
      </w:tr>
      <w:tr w:rsidR="000F3FE4" w:rsidRPr="000250B8" w14:paraId="7235047E" w14:textId="77777777" w:rsidTr="000B5CCF">
        <w:tc>
          <w:tcPr>
            <w:tcW w:w="3081" w:type="dxa"/>
            <w:shd w:val="clear" w:color="auto" w:fill="auto"/>
          </w:tcPr>
          <w:p w14:paraId="0E3491D9" w14:textId="77777777" w:rsidR="000F3FE4" w:rsidRPr="000250B8" w:rsidRDefault="000F3FE4" w:rsidP="00E26559">
            <w:pPr>
              <w:jc w:val="center"/>
              <w:rPr>
                <w:rFonts w:ascii="Times New Roman" w:hAnsi="Times New Roman"/>
              </w:rPr>
            </w:pPr>
            <w:r w:rsidRPr="000250B8">
              <w:rPr>
                <w:rFonts w:ascii="Times New Roman" w:hAnsi="Times New Roman"/>
              </w:rPr>
              <w:t>1980</w:t>
            </w:r>
          </w:p>
        </w:tc>
        <w:tc>
          <w:tcPr>
            <w:tcW w:w="3190" w:type="dxa"/>
            <w:shd w:val="clear" w:color="auto" w:fill="auto"/>
          </w:tcPr>
          <w:p w14:paraId="11CBE6F6" w14:textId="77777777" w:rsidR="000F3FE4" w:rsidRPr="000250B8" w:rsidRDefault="000F3FE4" w:rsidP="00E26559">
            <w:pPr>
              <w:jc w:val="center"/>
              <w:rPr>
                <w:rFonts w:ascii="Times New Roman" w:hAnsi="Times New Roman"/>
              </w:rPr>
            </w:pPr>
            <w:r w:rsidRPr="000250B8">
              <w:rPr>
                <w:rFonts w:ascii="Times New Roman" w:hAnsi="Times New Roman"/>
              </w:rPr>
              <w:t>0,46%</w:t>
            </w:r>
          </w:p>
        </w:tc>
        <w:tc>
          <w:tcPr>
            <w:tcW w:w="3085" w:type="dxa"/>
            <w:shd w:val="clear" w:color="auto" w:fill="auto"/>
          </w:tcPr>
          <w:p w14:paraId="56681686" w14:textId="77777777" w:rsidR="000F3FE4" w:rsidRPr="000250B8" w:rsidRDefault="000F3FE4" w:rsidP="00E26559">
            <w:pPr>
              <w:jc w:val="center"/>
              <w:rPr>
                <w:rFonts w:ascii="Times New Roman" w:hAnsi="Times New Roman"/>
              </w:rPr>
            </w:pPr>
            <w:r w:rsidRPr="000250B8">
              <w:rPr>
                <w:rFonts w:ascii="Times New Roman" w:hAnsi="Times New Roman"/>
              </w:rPr>
              <w:t>0,67%</w:t>
            </w:r>
          </w:p>
        </w:tc>
      </w:tr>
      <w:tr w:rsidR="000F3FE4" w:rsidRPr="000250B8" w14:paraId="196FD417" w14:textId="77777777" w:rsidTr="000B5CCF">
        <w:tc>
          <w:tcPr>
            <w:tcW w:w="3081" w:type="dxa"/>
            <w:shd w:val="clear" w:color="auto" w:fill="auto"/>
          </w:tcPr>
          <w:p w14:paraId="76FA529A" w14:textId="77777777" w:rsidR="000F3FE4" w:rsidRPr="000250B8" w:rsidRDefault="000F3FE4" w:rsidP="00E26559">
            <w:pPr>
              <w:jc w:val="center"/>
              <w:rPr>
                <w:rFonts w:ascii="Times New Roman" w:hAnsi="Times New Roman"/>
              </w:rPr>
            </w:pPr>
            <w:r w:rsidRPr="000250B8">
              <w:rPr>
                <w:rFonts w:ascii="Times New Roman" w:hAnsi="Times New Roman"/>
              </w:rPr>
              <w:t>1985</w:t>
            </w:r>
          </w:p>
        </w:tc>
        <w:tc>
          <w:tcPr>
            <w:tcW w:w="3190" w:type="dxa"/>
            <w:shd w:val="clear" w:color="auto" w:fill="auto"/>
          </w:tcPr>
          <w:p w14:paraId="7C3FCF75" w14:textId="77777777" w:rsidR="000F3FE4" w:rsidRPr="000250B8" w:rsidRDefault="000F3FE4" w:rsidP="00E26559">
            <w:pPr>
              <w:jc w:val="center"/>
              <w:rPr>
                <w:rFonts w:ascii="Times New Roman" w:hAnsi="Times New Roman"/>
              </w:rPr>
            </w:pPr>
            <w:r w:rsidRPr="000250B8">
              <w:rPr>
                <w:rFonts w:ascii="Times New Roman" w:hAnsi="Times New Roman"/>
              </w:rPr>
              <w:t>0,41%</w:t>
            </w:r>
          </w:p>
        </w:tc>
        <w:tc>
          <w:tcPr>
            <w:tcW w:w="3085" w:type="dxa"/>
            <w:shd w:val="clear" w:color="auto" w:fill="auto"/>
          </w:tcPr>
          <w:p w14:paraId="3706C2E6" w14:textId="77777777" w:rsidR="000F3FE4" w:rsidRPr="000250B8" w:rsidRDefault="000F3FE4" w:rsidP="00E26559">
            <w:pPr>
              <w:jc w:val="center"/>
              <w:rPr>
                <w:rFonts w:ascii="Times New Roman" w:hAnsi="Times New Roman"/>
              </w:rPr>
            </w:pPr>
            <w:r w:rsidRPr="000250B8">
              <w:rPr>
                <w:rFonts w:ascii="Times New Roman" w:hAnsi="Times New Roman"/>
              </w:rPr>
              <w:t>0,63%</w:t>
            </w:r>
          </w:p>
        </w:tc>
      </w:tr>
      <w:tr w:rsidR="00AF55D6" w:rsidRPr="000250B8" w14:paraId="485B28E8" w14:textId="77777777" w:rsidTr="000B5CCF">
        <w:tc>
          <w:tcPr>
            <w:tcW w:w="3081" w:type="dxa"/>
            <w:shd w:val="clear" w:color="auto" w:fill="auto"/>
          </w:tcPr>
          <w:p w14:paraId="187F353F" w14:textId="6F83ECE3" w:rsidR="00AF55D6" w:rsidRPr="000250B8" w:rsidRDefault="00AF55D6" w:rsidP="00E26559">
            <w:pPr>
              <w:jc w:val="center"/>
              <w:rPr>
                <w:rFonts w:ascii="Times New Roman" w:hAnsi="Times New Roman"/>
              </w:rPr>
            </w:pPr>
            <w:r w:rsidRPr="000250B8">
              <w:rPr>
                <w:rFonts w:ascii="Times New Roman" w:hAnsi="Times New Roman"/>
              </w:rPr>
              <w:t>1990</w:t>
            </w:r>
          </w:p>
        </w:tc>
        <w:tc>
          <w:tcPr>
            <w:tcW w:w="3190" w:type="dxa"/>
            <w:shd w:val="clear" w:color="auto" w:fill="auto"/>
          </w:tcPr>
          <w:p w14:paraId="632A7D56" w14:textId="3323C431" w:rsidR="00AF55D6" w:rsidRPr="000250B8" w:rsidRDefault="00AF55D6" w:rsidP="00E26559">
            <w:pPr>
              <w:jc w:val="center"/>
              <w:rPr>
                <w:rFonts w:ascii="Times New Roman" w:hAnsi="Times New Roman"/>
              </w:rPr>
            </w:pPr>
            <w:r w:rsidRPr="000250B8">
              <w:rPr>
                <w:rFonts w:ascii="Times New Roman" w:hAnsi="Times New Roman"/>
              </w:rPr>
              <w:t>0,28%</w:t>
            </w:r>
          </w:p>
        </w:tc>
        <w:tc>
          <w:tcPr>
            <w:tcW w:w="3085" w:type="dxa"/>
            <w:shd w:val="clear" w:color="auto" w:fill="auto"/>
          </w:tcPr>
          <w:p w14:paraId="70174912" w14:textId="7E2A4BDC" w:rsidR="00AF55D6" w:rsidRPr="000250B8" w:rsidRDefault="00AF55D6" w:rsidP="00E26559">
            <w:pPr>
              <w:jc w:val="center"/>
              <w:rPr>
                <w:rFonts w:ascii="Times New Roman" w:hAnsi="Times New Roman"/>
              </w:rPr>
            </w:pPr>
            <w:r w:rsidRPr="000250B8">
              <w:rPr>
                <w:rFonts w:ascii="Times New Roman" w:hAnsi="Times New Roman"/>
              </w:rPr>
              <w:t>0,67%</w:t>
            </w:r>
          </w:p>
        </w:tc>
      </w:tr>
      <w:tr w:rsidR="00AF55D6" w:rsidRPr="000250B8" w14:paraId="00CAB205" w14:textId="77777777" w:rsidTr="000B5CCF">
        <w:tc>
          <w:tcPr>
            <w:tcW w:w="3081" w:type="dxa"/>
            <w:shd w:val="clear" w:color="auto" w:fill="auto"/>
          </w:tcPr>
          <w:p w14:paraId="0AC1B270" w14:textId="7B1C169F" w:rsidR="00AF55D6" w:rsidRPr="000250B8" w:rsidRDefault="00AF55D6" w:rsidP="00E26559">
            <w:pPr>
              <w:jc w:val="center"/>
              <w:rPr>
                <w:rFonts w:ascii="Times New Roman" w:hAnsi="Times New Roman"/>
              </w:rPr>
            </w:pPr>
            <w:r w:rsidRPr="000250B8">
              <w:rPr>
                <w:rFonts w:ascii="Times New Roman" w:hAnsi="Times New Roman"/>
              </w:rPr>
              <w:t>1995</w:t>
            </w:r>
          </w:p>
        </w:tc>
        <w:tc>
          <w:tcPr>
            <w:tcW w:w="3190" w:type="dxa"/>
            <w:shd w:val="clear" w:color="auto" w:fill="auto"/>
          </w:tcPr>
          <w:p w14:paraId="43E7367F" w14:textId="7F9CC36D" w:rsidR="00AF55D6" w:rsidRPr="000250B8" w:rsidRDefault="00AF55D6" w:rsidP="00E26559">
            <w:pPr>
              <w:jc w:val="center"/>
              <w:rPr>
                <w:rFonts w:ascii="Times New Roman" w:hAnsi="Times New Roman"/>
              </w:rPr>
            </w:pPr>
            <w:r w:rsidRPr="000250B8">
              <w:rPr>
                <w:rFonts w:ascii="Times New Roman" w:hAnsi="Times New Roman"/>
              </w:rPr>
              <w:t>0,44%</w:t>
            </w:r>
          </w:p>
        </w:tc>
        <w:tc>
          <w:tcPr>
            <w:tcW w:w="3085" w:type="dxa"/>
            <w:shd w:val="clear" w:color="auto" w:fill="auto"/>
          </w:tcPr>
          <w:p w14:paraId="18228EBD" w14:textId="3C02271B" w:rsidR="00AF55D6" w:rsidRPr="000250B8" w:rsidRDefault="00AF55D6" w:rsidP="00E26559">
            <w:pPr>
              <w:jc w:val="center"/>
              <w:rPr>
                <w:rFonts w:ascii="Times New Roman" w:hAnsi="Times New Roman"/>
              </w:rPr>
            </w:pPr>
            <w:r w:rsidRPr="000250B8">
              <w:rPr>
                <w:rFonts w:ascii="Times New Roman" w:hAnsi="Times New Roman"/>
              </w:rPr>
              <w:t>0,76%</w:t>
            </w:r>
          </w:p>
        </w:tc>
      </w:tr>
      <w:tr w:rsidR="00AF55D6" w:rsidRPr="000250B8" w14:paraId="5FDE8738" w14:textId="77777777" w:rsidTr="000B5CCF">
        <w:tc>
          <w:tcPr>
            <w:tcW w:w="3081" w:type="dxa"/>
            <w:shd w:val="clear" w:color="auto" w:fill="auto"/>
          </w:tcPr>
          <w:p w14:paraId="41CDBD38" w14:textId="76F65DA3" w:rsidR="00AF55D6" w:rsidRPr="000250B8" w:rsidRDefault="00AF55D6" w:rsidP="00E26559">
            <w:pPr>
              <w:jc w:val="center"/>
              <w:rPr>
                <w:rFonts w:ascii="Times New Roman" w:hAnsi="Times New Roman"/>
              </w:rPr>
            </w:pPr>
            <w:r w:rsidRPr="000250B8">
              <w:rPr>
                <w:rFonts w:ascii="Times New Roman" w:hAnsi="Times New Roman"/>
              </w:rPr>
              <w:t>2000</w:t>
            </w:r>
          </w:p>
        </w:tc>
        <w:tc>
          <w:tcPr>
            <w:tcW w:w="3190" w:type="dxa"/>
            <w:shd w:val="clear" w:color="auto" w:fill="auto"/>
          </w:tcPr>
          <w:p w14:paraId="0CE0F546" w14:textId="64731E70" w:rsidR="00AF55D6" w:rsidRPr="000250B8" w:rsidRDefault="00AF55D6" w:rsidP="00E26559">
            <w:pPr>
              <w:jc w:val="center"/>
              <w:rPr>
                <w:rFonts w:ascii="Times New Roman" w:hAnsi="Times New Roman"/>
              </w:rPr>
            </w:pPr>
            <w:r w:rsidRPr="000250B8">
              <w:rPr>
                <w:rFonts w:ascii="Times New Roman" w:hAnsi="Times New Roman"/>
              </w:rPr>
              <w:t>0,87%</w:t>
            </w:r>
          </w:p>
        </w:tc>
        <w:tc>
          <w:tcPr>
            <w:tcW w:w="3085" w:type="dxa"/>
            <w:shd w:val="clear" w:color="auto" w:fill="auto"/>
          </w:tcPr>
          <w:p w14:paraId="2D2E2F6F" w14:textId="2F63A201" w:rsidR="00AF55D6" w:rsidRPr="000250B8" w:rsidRDefault="00AF55D6" w:rsidP="00E26559">
            <w:pPr>
              <w:jc w:val="center"/>
              <w:rPr>
                <w:rFonts w:ascii="Times New Roman" w:hAnsi="Times New Roman"/>
              </w:rPr>
            </w:pPr>
            <w:r w:rsidRPr="000250B8">
              <w:rPr>
                <w:rFonts w:ascii="Times New Roman" w:hAnsi="Times New Roman"/>
              </w:rPr>
              <w:t>1,24%</w:t>
            </w:r>
          </w:p>
        </w:tc>
      </w:tr>
      <w:tr w:rsidR="00AF55D6" w:rsidRPr="000250B8" w14:paraId="078DB357" w14:textId="77777777" w:rsidTr="000B5CCF">
        <w:tc>
          <w:tcPr>
            <w:tcW w:w="3081" w:type="dxa"/>
            <w:shd w:val="clear" w:color="auto" w:fill="auto"/>
          </w:tcPr>
          <w:p w14:paraId="26831F60" w14:textId="6225BC96" w:rsidR="00AF55D6" w:rsidRPr="000250B8" w:rsidRDefault="00AF55D6" w:rsidP="00E26559">
            <w:pPr>
              <w:jc w:val="center"/>
              <w:rPr>
                <w:rFonts w:ascii="Times New Roman" w:hAnsi="Times New Roman"/>
              </w:rPr>
            </w:pPr>
            <w:r w:rsidRPr="000250B8">
              <w:rPr>
                <w:rFonts w:ascii="Times New Roman" w:hAnsi="Times New Roman"/>
              </w:rPr>
              <w:t>2001</w:t>
            </w:r>
          </w:p>
        </w:tc>
        <w:tc>
          <w:tcPr>
            <w:tcW w:w="3190" w:type="dxa"/>
            <w:shd w:val="clear" w:color="auto" w:fill="auto"/>
          </w:tcPr>
          <w:p w14:paraId="0F575A2E" w14:textId="5CC0B83B" w:rsidR="00AF55D6" w:rsidRPr="000250B8" w:rsidRDefault="00AF55D6" w:rsidP="00E26559">
            <w:pPr>
              <w:jc w:val="center"/>
              <w:rPr>
                <w:rFonts w:ascii="Times New Roman" w:hAnsi="Times New Roman"/>
              </w:rPr>
            </w:pPr>
            <w:r w:rsidRPr="000250B8">
              <w:rPr>
                <w:rFonts w:ascii="Times New Roman" w:hAnsi="Times New Roman"/>
              </w:rPr>
              <w:t>1,03%</w:t>
            </w:r>
          </w:p>
        </w:tc>
        <w:tc>
          <w:tcPr>
            <w:tcW w:w="3085" w:type="dxa"/>
            <w:shd w:val="clear" w:color="auto" w:fill="auto"/>
          </w:tcPr>
          <w:p w14:paraId="252B41F2" w14:textId="6868A54B" w:rsidR="00AF55D6" w:rsidRPr="000250B8" w:rsidRDefault="00AF55D6" w:rsidP="00E26559">
            <w:pPr>
              <w:jc w:val="center"/>
              <w:rPr>
                <w:rFonts w:ascii="Times New Roman" w:hAnsi="Times New Roman"/>
              </w:rPr>
            </w:pPr>
            <w:r w:rsidRPr="000250B8">
              <w:rPr>
                <w:rFonts w:ascii="Times New Roman" w:hAnsi="Times New Roman"/>
              </w:rPr>
              <w:t>1,80%</w:t>
            </w:r>
          </w:p>
        </w:tc>
      </w:tr>
      <w:tr w:rsidR="00AF55D6" w:rsidRPr="000250B8" w14:paraId="2EC6AB64" w14:textId="77777777" w:rsidTr="000B5CCF">
        <w:tc>
          <w:tcPr>
            <w:tcW w:w="3081" w:type="dxa"/>
            <w:shd w:val="clear" w:color="auto" w:fill="auto"/>
          </w:tcPr>
          <w:p w14:paraId="77A22ED9" w14:textId="16A9E1D7" w:rsidR="00AF55D6" w:rsidRPr="000250B8" w:rsidRDefault="00AF55D6" w:rsidP="00E26559">
            <w:pPr>
              <w:jc w:val="center"/>
              <w:rPr>
                <w:rFonts w:ascii="Times New Roman" w:hAnsi="Times New Roman"/>
              </w:rPr>
            </w:pPr>
            <w:r w:rsidRPr="000250B8">
              <w:rPr>
                <w:rFonts w:ascii="Times New Roman" w:hAnsi="Times New Roman"/>
              </w:rPr>
              <w:t>2002</w:t>
            </w:r>
          </w:p>
        </w:tc>
        <w:tc>
          <w:tcPr>
            <w:tcW w:w="3190" w:type="dxa"/>
            <w:shd w:val="clear" w:color="auto" w:fill="auto"/>
          </w:tcPr>
          <w:p w14:paraId="23EC31D2" w14:textId="0E49A5AA" w:rsidR="00AF55D6" w:rsidRPr="000250B8" w:rsidRDefault="00AF55D6" w:rsidP="00E26559">
            <w:pPr>
              <w:jc w:val="center"/>
              <w:rPr>
                <w:rFonts w:ascii="Times New Roman" w:hAnsi="Times New Roman"/>
              </w:rPr>
            </w:pPr>
            <w:r w:rsidRPr="000250B8">
              <w:rPr>
                <w:rFonts w:ascii="Times New Roman" w:hAnsi="Times New Roman"/>
              </w:rPr>
              <w:t>1,48%</w:t>
            </w:r>
          </w:p>
        </w:tc>
        <w:tc>
          <w:tcPr>
            <w:tcW w:w="3085" w:type="dxa"/>
            <w:shd w:val="clear" w:color="auto" w:fill="auto"/>
          </w:tcPr>
          <w:p w14:paraId="374009D9" w14:textId="3A6512D8" w:rsidR="00AF55D6" w:rsidRPr="000250B8" w:rsidRDefault="00AF55D6" w:rsidP="00E26559">
            <w:pPr>
              <w:jc w:val="center"/>
              <w:rPr>
                <w:rFonts w:ascii="Times New Roman" w:hAnsi="Times New Roman"/>
              </w:rPr>
            </w:pPr>
            <w:r w:rsidRPr="000250B8">
              <w:rPr>
                <w:rFonts w:ascii="Times New Roman" w:hAnsi="Times New Roman"/>
              </w:rPr>
              <w:t>2,32%</w:t>
            </w:r>
          </w:p>
        </w:tc>
      </w:tr>
      <w:tr w:rsidR="00AF55D6" w:rsidRPr="000250B8" w14:paraId="01418018" w14:textId="77777777" w:rsidTr="000B5CCF">
        <w:tc>
          <w:tcPr>
            <w:tcW w:w="3081" w:type="dxa"/>
            <w:shd w:val="clear" w:color="auto" w:fill="auto"/>
          </w:tcPr>
          <w:p w14:paraId="120C4199" w14:textId="48DBD6D6" w:rsidR="00AF55D6" w:rsidRPr="000250B8" w:rsidRDefault="00AF55D6" w:rsidP="00E26559">
            <w:pPr>
              <w:jc w:val="center"/>
              <w:rPr>
                <w:rFonts w:ascii="Times New Roman" w:hAnsi="Times New Roman"/>
              </w:rPr>
            </w:pPr>
            <w:r w:rsidRPr="000250B8">
              <w:rPr>
                <w:rFonts w:ascii="Times New Roman" w:hAnsi="Times New Roman"/>
              </w:rPr>
              <w:t>2003</w:t>
            </w:r>
          </w:p>
        </w:tc>
        <w:tc>
          <w:tcPr>
            <w:tcW w:w="3190" w:type="dxa"/>
            <w:shd w:val="clear" w:color="auto" w:fill="auto"/>
          </w:tcPr>
          <w:p w14:paraId="7B3D48C5" w14:textId="34CD9979" w:rsidR="00AF55D6" w:rsidRPr="000250B8" w:rsidRDefault="00AF55D6" w:rsidP="00E26559">
            <w:pPr>
              <w:jc w:val="center"/>
              <w:rPr>
                <w:rFonts w:ascii="Times New Roman" w:hAnsi="Times New Roman"/>
              </w:rPr>
            </w:pPr>
            <w:r w:rsidRPr="000250B8">
              <w:rPr>
                <w:rFonts w:ascii="Times New Roman" w:hAnsi="Times New Roman"/>
              </w:rPr>
              <w:t>2,14%</w:t>
            </w:r>
          </w:p>
        </w:tc>
        <w:tc>
          <w:tcPr>
            <w:tcW w:w="3085" w:type="dxa"/>
            <w:shd w:val="clear" w:color="auto" w:fill="auto"/>
          </w:tcPr>
          <w:p w14:paraId="791DA4A0" w14:textId="4E859212" w:rsidR="00AF55D6" w:rsidRPr="000250B8" w:rsidRDefault="00AF55D6" w:rsidP="00E26559">
            <w:pPr>
              <w:jc w:val="center"/>
              <w:rPr>
                <w:rFonts w:ascii="Times New Roman" w:hAnsi="Times New Roman"/>
              </w:rPr>
            </w:pPr>
            <w:r w:rsidRPr="000250B8">
              <w:rPr>
                <w:rFonts w:ascii="Times New Roman" w:hAnsi="Times New Roman"/>
              </w:rPr>
              <w:t>3,20%</w:t>
            </w:r>
          </w:p>
        </w:tc>
      </w:tr>
      <w:tr w:rsidR="00AF55D6" w:rsidRPr="000250B8" w14:paraId="212C7CC7" w14:textId="77777777" w:rsidTr="000B5CCF">
        <w:tc>
          <w:tcPr>
            <w:tcW w:w="3081" w:type="dxa"/>
            <w:shd w:val="clear" w:color="auto" w:fill="auto"/>
          </w:tcPr>
          <w:p w14:paraId="08D5A656" w14:textId="42BB9477" w:rsidR="00AF55D6" w:rsidRPr="000250B8" w:rsidRDefault="00AF55D6" w:rsidP="00E26559">
            <w:pPr>
              <w:jc w:val="center"/>
              <w:rPr>
                <w:rFonts w:ascii="Times New Roman" w:hAnsi="Times New Roman"/>
              </w:rPr>
            </w:pPr>
            <w:r w:rsidRPr="000250B8">
              <w:rPr>
                <w:rFonts w:ascii="Times New Roman" w:hAnsi="Times New Roman"/>
              </w:rPr>
              <w:t>2004</w:t>
            </w:r>
          </w:p>
        </w:tc>
        <w:tc>
          <w:tcPr>
            <w:tcW w:w="3190" w:type="dxa"/>
            <w:shd w:val="clear" w:color="auto" w:fill="auto"/>
          </w:tcPr>
          <w:p w14:paraId="075AF6EE" w14:textId="313B7F95" w:rsidR="00AF55D6" w:rsidRPr="000250B8" w:rsidRDefault="00AF55D6" w:rsidP="00E26559">
            <w:pPr>
              <w:jc w:val="center"/>
              <w:rPr>
                <w:rFonts w:ascii="Times New Roman" w:hAnsi="Times New Roman"/>
              </w:rPr>
            </w:pPr>
            <w:r w:rsidRPr="000250B8">
              <w:rPr>
                <w:rFonts w:ascii="Times New Roman" w:hAnsi="Times New Roman"/>
              </w:rPr>
              <w:t>2,53%</w:t>
            </w:r>
          </w:p>
        </w:tc>
        <w:tc>
          <w:tcPr>
            <w:tcW w:w="3085" w:type="dxa"/>
            <w:shd w:val="clear" w:color="auto" w:fill="auto"/>
          </w:tcPr>
          <w:p w14:paraId="47BFB917" w14:textId="529A559D" w:rsidR="00AF55D6" w:rsidRPr="000250B8" w:rsidRDefault="00AF55D6" w:rsidP="00E26559">
            <w:pPr>
              <w:jc w:val="center"/>
              <w:rPr>
                <w:rFonts w:ascii="Times New Roman" w:hAnsi="Times New Roman"/>
              </w:rPr>
            </w:pPr>
            <w:r w:rsidRPr="000250B8">
              <w:rPr>
                <w:rFonts w:ascii="Times New Roman" w:hAnsi="Times New Roman"/>
              </w:rPr>
              <w:t>3,68%</w:t>
            </w:r>
          </w:p>
        </w:tc>
      </w:tr>
      <w:tr w:rsidR="00AF55D6" w:rsidRPr="000250B8" w14:paraId="21613AFC" w14:textId="77777777" w:rsidTr="000B5CCF">
        <w:tc>
          <w:tcPr>
            <w:tcW w:w="3081" w:type="dxa"/>
            <w:shd w:val="clear" w:color="auto" w:fill="auto"/>
          </w:tcPr>
          <w:p w14:paraId="1CD85A0C" w14:textId="2A2097DC" w:rsidR="00AF55D6" w:rsidRPr="000250B8" w:rsidRDefault="00AF55D6" w:rsidP="00E26559">
            <w:pPr>
              <w:jc w:val="center"/>
              <w:rPr>
                <w:rFonts w:ascii="Times New Roman" w:hAnsi="Times New Roman"/>
              </w:rPr>
            </w:pPr>
            <w:r w:rsidRPr="000250B8">
              <w:rPr>
                <w:rFonts w:ascii="Times New Roman" w:hAnsi="Times New Roman"/>
              </w:rPr>
              <w:t>2005</w:t>
            </w:r>
          </w:p>
        </w:tc>
        <w:tc>
          <w:tcPr>
            <w:tcW w:w="3190" w:type="dxa"/>
            <w:shd w:val="clear" w:color="auto" w:fill="auto"/>
          </w:tcPr>
          <w:p w14:paraId="33033ECC" w14:textId="3F6EA33F" w:rsidR="00AF55D6" w:rsidRPr="000250B8" w:rsidRDefault="00AF55D6" w:rsidP="00E26559">
            <w:pPr>
              <w:jc w:val="center"/>
              <w:rPr>
                <w:rFonts w:ascii="Times New Roman" w:hAnsi="Times New Roman"/>
              </w:rPr>
            </w:pPr>
            <w:r w:rsidRPr="000250B8">
              <w:rPr>
                <w:rFonts w:ascii="Times New Roman" w:hAnsi="Times New Roman"/>
              </w:rPr>
              <w:t>2,88%</w:t>
            </w:r>
          </w:p>
        </w:tc>
        <w:tc>
          <w:tcPr>
            <w:tcW w:w="3085" w:type="dxa"/>
            <w:shd w:val="clear" w:color="auto" w:fill="auto"/>
          </w:tcPr>
          <w:p w14:paraId="1E8CFA0B" w14:textId="127976F0" w:rsidR="00AF55D6" w:rsidRPr="000250B8" w:rsidRDefault="00AF55D6" w:rsidP="00E26559">
            <w:pPr>
              <w:jc w:val="center"/>
              <w:rPr>
                <w:rFonts w:ascii="Times New Roman" w:hAnsi="Times New Roman"/>
              </w:rPr>
            </w:pPr>
            <w:r w:rsidRPr="000250B8">
              <w:rPr>
                <w:rFonts w:ascii="Times New Roman" w:hAnsi="Times New Roman"/>
              </w:rPr>
              <w:t>4,10%</w:t>
            </w:r>
          </w:p>
        </w:tc>
      </w:tr>
    </w:tbl>
    <w:p w14:paraId="4E28485A" w14:textId="05C9C9EA" w:rsidR="002B05D7" w:rsidRPr="002B05D7" w:rsidRDefault="002B05D7" w:rsidP="00AF55D6">
      <w:pPr>
        <w:rPr>
          <w:rFonts w:ascii="Times New Roman" w:hAnsi="Times New Roman"/>
          <w:sz w:val="26"/>
          <w:szCs w:val="26"/>
        </w:rPr>
      </w:pPr>
    </w:p>
    <w:p w14:paraId="6A9D444E" w14:textId="1476A976" w:rsidR="000F3FE4" w:rsidRPr="00EA55B5" w:rsidRDefault="000F3FE4" w:rsidP="00A7422D">
      <w:pPr>
        <w:spacing w:line="276" w:lineRule="auto"/>
        <w:ind w:firstLine="708"/>
        <w:jc w:val="both"/>
        <w:rPr>
          <w:rFonts w:ascii="Times New Roman" w:hAnsi="Times New Roman"/>
          <w:sz w:val="20"/>
          <w:szCs w:val="20"/>
          <w:lang w:val="en-US"/>
        </w:rPr>
      </w:pPr>
      <w:r w:rsidRPr="00EA55B5">
        <w:rPr>
          <w:rFonts w:ascii="Times New Roman" w:hAnsi="Times New Roman"/>
          <w:sz w:val="20"/>
          <w:szCs w:val="20"/>
        </w:rPr>
        <w:t>Источник</w:t>
      </w:r>
      <w:r w:rsidRPr="00EA55B5">
        <w:rPr>
          <w:rFonts w:ascii="Times New Roman" w:hAnsi="Times New Roman"/>
          <w:sz w:val="20"/>
          <w:szCs w:val="20"/>
          <w:lang w:val="en-US"/>
        </w:rPr>
        <w:t>:</w:t>
      </w:r>
      <w:r w:rsidR="0065371C" w:rsidRPr="00EA55B5">
        <w:rPr>
          <w:rFonts w:ascii="Times New Roman" w:hAnsi="Times New Roman"/>
          <w:sz w:val="20"/>
          <w:szCs w:val="20"/>
          <w:lang w:val="en-US"/>
        </w:rPr>
        <w:t xml:space="preserve"> National</w:t>
      </w:r>
      <w:r w:rsidRPr="00EA55B5">
        <w:rPr>
          <w:rFonts w:ascii="Times New Roman" w:hAnsi="Times New Roman"/>
          <w:sz w:val="20"/>
          <w:szCs w:val="20"/>
          <w:lang w:val="en-US"/>
        </w:rPr>
        <w:t xml:space="preserve"> Statistical Bureau. Chinese Commerce and Foreign Trade Statistical Materials 1998; Chinese Domestic Market Statistical Yearbook 1990; Chinese Chain Store Statistical Yearbook 2006. – Beijing: Chinese Statistical Publishing House</w:t>
      </w:r>
    </w:p>
    <w:p w14:paraId="1F346FFC" w14:textId="15573D2B" w:rsidR="006F1CEE"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Форматы розничной торговли</w:t>
      </w:r>
      <w:r w:rsidR="00A7422D">
        <w:rPr>
          <w:rFonts w:ascii="Times New Roman" w:hAnsi="Times New Roman"/>
          <w:b/>
          <w:i/>
          <w:sz w:val="26"/>
          <w:szCs w:val="26"/>
        </w:rPr>
        <w:t>.</w:t>
      </w:r>
      <w:r w:rsidRPr="00C44F95">
        <w:rPr>
          <w:rFonts w:ascii="Times New Roman" w:hAnsi="Times New Roman"/>
          <w:sz w:val="26"/>
          <w:szCs w:val="26"/>
        </w:rPr>
        <w:t xml:space="preserve"> Самыми распространенным форматами розничной торговли являются универмаги и бакалейно-гастрономические магазины. Среди прочих стоит упомянуть магазины по продаже риса или мяса, овощные лавки. Данная практика характерна, в первую очередь, для плановой системы, когда потребитель вынужден ходить в разные магазины за разными видами продукции, что, конечно же, неудобно.    </w:t>
      </w:r>
    </w:p>
    <w:p w14:paraId="4CB658E9" w14:textId="736BEF08" w:rsidR="00E95212" w:rsidRPr="000250B8" w:rsidRDefault="000F3FE4" w:rsidP="000250B8">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Структура отношений собственности</w:t>
      </w:r>
      <w:r w:rsidR="000250B8">
        <w:rPr>
          <w:rFonts w:ascii="Times New Roman" w:hAnsi="Times New Roman"/>
          <w:b/>
          <w:i/>
          <w:sz w:val="26"/>
          <w:szCs w:val="26"/>
        </w:rPr>
        <w:t xml:space="preserve">. </w:t>
      </w:r>
      <w:r w:rsidRPr="00C44F95">
        <w:rPr>
          <w:rFonts w:ascii="Times New Roman" w:hAnsi="Times New Roman"/>
          <w:sz w:val="26"/>
          <w:szCs w:val="26"/>
        </w:rPr>
        <w:t xml:space="preserve">В рассматриваемом периоде наблюдается сосуществование различных форм собственности. Число частных торговых точек стало возрастать, в то время как государственных и коллективных снижаться. Однако последние все еще доминируют, получая </w:t>
      </w:r>
      <w:proofErr w:type="spellStart"/>
      <w:r w:rsidRPr="00C44F95">
        <w:rPr>
          <w:rFonts w:ascii="Times New Roman" w:hAnsi="Times New Roman"/>
          <w:sz w:val="26"/>
          <w:szCs w:val="26"/>
        </w:rPr>
        <w:t>бóльшие</w:t>
      </w:r>
      <w:proofErr w:type="spellEnd"/>
      <w:r w:rsidRPr="00C44F95">
        <w:rPr>
          <w:rFonts w:ascii="Times New Roman" w:hAnsi="Times New Roman"/>
          <w:sz w:val="26"/>
          <w:szCs w:val="26"/>
        </w:rPr>
        <w:t xml:space="preserve"> доходы. </w:t>
      </w:r>
    </w:p>
    <w:p w14:paraId="0A7DD3F1" w14:textId="77777777" w:rsidR="000F3FE4"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 xml:space="preserve">Хозяйственная деятельность розничных продавцов </w:t>
      </w:r>
    </w:p>
    <w:p w14:paraId="4FF8666D" w14:textId="37D3F8AC" w:rsidR="000F3FE4" w:rsidRPr="000250B8" w:rsidRDefault="000F3FE4" w:rsidP="000250B8">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Расширение</w:t>
      </w:r>
      <w:r w:rsidR="000B08DA" w:rsidRPr="00C44F95">
        <w:rPr>
          <w:rFonts w:ascii="Times New Roman" w:hAnsi="Times New Roman"/>
          <w:b/>
          <w:i/>
          <w:sz w:val="26"/>
          <w:szCs w:val="26"/>
        </w:rPr>
        <w:t xml:space="preserve"> хозяйственной деятельности</w:t>
      </w:r>
      <w:r w:rsidR="000250B8">
        <w:rPr>
          <w:rFonts w:ascii="Times New Roman" w:hAnsi="Times New Roman"/>
          <w:b/>
          <w:i/>
          <w:sz w:val="26"/>
          <w:szCs w:val="26"/>
        </w:rPr>
        <w:t xml:space="preserve">. </w:t>
      </w:r>
      <w:r w:rsidRPr="00C44F95">
        <w:rPr>
          <w:rFonts w:ascii="Times New Roman" w:hAnsi="Times New Roman"/>
          <w:sz w:val="26"/>
          <w:szCs w:val="26"/>
        </w:rPr>
        <w:t>Правительство продолжает диктовать условия расширения тем розничным продавцам, чьи предприятия относятся к категории го</w:t>
      </w:r>
      <w:r w:rsidR="00BD2AF1">
        <w:rPr>
          <w:rFonts w:ascii="Times New Roman" w:hAnsi="Times New Roman"/>
          <w:sz w:val="26"/>
          <w:szCs w:val="26"/>
        </w:rPr>
        <w:t xml:space="preserve">сударственных или коллективных. </w:t>
      </w:r>
      <w:r w:rsidRPr="00C44F95">
        <w:rPr>
          <w:rFonts w:ascii="Times New Roman" w:hAnsi="Times New Roman"/>
          <w:sz w:val="26"/>
          <w:szCs w:val="26"/>
        </w:rPr>
        <w:t xml:space="preserve">Расширение происходит в основном за счет увеличения площади в пределах одного торгового </w:t>
      </w:r>
      <w:r w:rsidRPr="00C44F95">
        <w:rPr>
          <w:rFonts w:ascii="Times New Roman" w:hAnsi="Times New Roman"/>
          <w:sz w:val="26"/>
          <w:szCs w:val="26"/>
        </w:rPr>
        <w:lastRenderedPageBreak/>
        <w:t xml:space="preserve">помещения. В рассматриваемый  период осуществляется небольшое количество сетевых операций, операций по приобретению предприятия или франшизы.  </w:t>
      </w:r>
    </w:p>
    <w:p w14:paraId="140A20B4" w14:textId="44EDA21E" w:rsidR="000F3FE4" w:rsidRPr="000250B8" w:rsidRDefault="000F3FE4" w:rsidP="000250B8">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Управление</w:t>
      </w:r>
      <w:r w:rsidR="000250B8">
        <w:rPr>
          <w:rFonts w:ascii="Times New Roman" w:hAnsi="Times New Roman"/>
          <w:b/>
          <w:i/>
          <w:sz w:val="26"/>
          <w:szCs w:val="26"/>
        </w:rPr>
        <w:t xml:space="preserve">. </w:t>
      </w:r>
      <w:r w:rsidRPr="00C44F95">
        <w:rPr>
          <w:rFonts w:ascii="Times New Roman" w:hAnsi="Times New Roman"/>
          <w:sz w:val="26"/>
          <w:szCs w:val="26"/>
        </w:rPr>
        <w:t xml:space="preserve">Вследствие дефицита предложения и предписаний со стороны правительства,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в основном занимаются решением проблем, связанных с хранением товаров на складе и организацией процесса товародвижения. У розничных продавцов нет прав назначать цены или предпринимать попытки вмешательства в сам процесс торговли. </w:t>
      </w:r>
    </w:p>
    <w:p w14:paraId="72D7E520" w14:textId="0C423E0A" w:rsidR="000B08DA"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Технологии</w:t>
      </w:r>
      <w:r w:rsidR="00A7422D">
        <w:rPr>
          <w:rFonts w:ascii="Times New Roman" w:hAnsi="Times New Roman"/>
          <w:b/>
          <w:i/>
          <w:sz w:val="26"/>
          <w:szCs w:val="26"/>
        </w:rPr>
        <w:t xml:space="preserve">. </w:t>
      </w:r>
      <w:r w:rsidRPr="00C44F95">
        <w:rPr>
          <w:rFonts w:ascii="Times New Roman" w:hAnsi="Times New Roman"/>
          <w:sz w:val="26"/>
          <w:szCs w:val="26"/>
        </w:rPr>
        <w:t xml:space="preserve">При управлении хозяйственной деятельностью ни один из розничных продавцов не применяет информационные технологии. Операции производятся либо вручную, либо механизированы наполовину. В 1981 году Министерство Коммерции закупает 4000 </w:t>
      </w:r>
      <w:r w:rsidRPr="00C44F95">
        <w:rPr>
          <w:rFonts w:ascii="Times New Roman" w:hAnsi="Times New Roman"/>
          <w:sz w:val="26"/>
          <w:szCs w:val="26"/>
          <w:lang w:val="en-US"/>
        </w:rPr>
        <w:t>POS</w:t>
      </w:r>
      <w:r w:rsidRPr="00C44F95">
        <w:rPr>
          <w:rFonts w:ascii="Times New Roman" w:hAnsi="Times New Roman"/>
          <w:sz w:val="26"/>
          <w:szCs w:val="26"/>
        </w:rPr>
        <w:t>-терминало</w:t>
      </w:r>
      <w:r w:rsidR="00BD2AF1">
        <w:rPr>
          <w:rFonts w:ascii="Times New Roman" w:hAnsi="Times New Roman"/>
          <w:sz w:val="26"/>
          <w:szCs w:val="26"/>
        </w:rPr>
        <w:t>в</w:t>
      </w:r>
      <w:r w:rsidRPr="00C44F95">
        <w:rPr>
          <w:rStyle w:val="a5"/>
          <w:rFonts w:ascii="Times New Roman" w:hAnsi="Times New Roman"/>
          <w:sz w:val="26"/>
          <w:szCs w:val="26"/>
        </w:rPr>
        <w:footnoteReference w:id="25"/>
      </w:r>
      <w:r w:rsidRPr="00C44F95">
        <w:rPr>
          <w:rFonts w:ascii="Times New Roman" w:hAnsi="Times New Roman"/>
          <w:sz w:val="26"/>
          <w:szCs w:val="26"/>
        </w:rPr>
        <w:t xml:space="preserve"> из Японии и направляет их в большие торговые точки в крупных городах. Такой программно-аппаратный комплекс появляется в Китае впервые.  </w:t>
      </w:r>
    </w:p>
    <w:p w14:paraId="30101511" w14:textId="41124371" w:rsidR="00D626A1"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Логистика</w:t>
      </w:r>
      <w:r w:rsidR="00A7422D">
        <w:rPr>
          <w:rFonts w:ascii="Times New Roman" w:hAnsi="Times New Roman"/>
          <w:b/>
          <w:i/>
          <w:sz w:val="26"/>
          <w:szCs w:val="26"/>
        </w:rPr>
        <w:t xml:space="preserve">. </w:t>
      </w:r>
      <w:r w:rsidRPr="00C44F95">
        <w:rPr>
          <w:rFonts w:ascii="Times New Roman" w:hAnsi="Times New Roman"/>
          <w:sz w:val="26"/>
          <w:szCs w:val="26"/>
        </w:rPr>
        <w:t xml:space="preserve">Розничные торговые предприятия исполняют почти все функции самостоятельно. У них имеются в наличии собственные транспортные отделения и складские помещения. </w:t>
      </w:r>
    </w:p>
    <w:p w14:paraId="18C889B4" w14:textId="54F5F472" w:rsidR="000F3FE4" w:rsidRPr="00A7422D" w:rsidRDefault="00BD62BB" w:rsidP="00A7422D">
      <w:pPr>
        <w:spacing w:line="360" w:lineRule="auto"/>
        <w:ind w:firstLine="708"/>
        <w:jc w:val="both"/>
        <w:rPr>
          <w:rFonts w:ascii="Times New Roman" w:hAnsi="Times New Roman"/>
          <w:b/>
          <w:i/>
          <w:sz w:val="26"/>
          <w:szCs w:val="26"/>
        </w:rPr>
      </w:pPr>
      <w:r w:rsidRPr="00A7422D">
        <w:rPr>
          <w:rFonts w:ascii="Times New Roman" w:hAnsi="Times New Roman"/>
          <w:b/>
          <w:i/>
          <w:sz w:val="26"/>
          <w:szCs w:val="26"/>
        </w:rPr>
        <w:t>Производительность</w:t>
      </w:r>
      <w:r w:rsidR="00A7422D">
        <w:rPr>
          <w:rFonts w:ascii="Times New Roman" w:hAnsi="Times New Roman"/>
          <w:b/>
          <w:i/>
          <w:sz w:val="26"/>
          <w:szCs w:val="26"/>
        </w:rPr>
        <w:t xml:space="preserve">. </w:t>
      </w:r>
      <w:r w:rsidR="000B08DA" w:rsidRPr="00A7422D">
        <w:rPr>
          <w:rFonts w:ascii="Times New Roman" w:hAnsi="Times New Roman"/>
          <w:sz w:val="26"/>
          <w:szCs w:val="26"/>
        </w:rPr>
        <w:t>П</w:t>
      </w:r>
      <w:r w:rsidR="000F3FE4" w:rsidRPr="00A7422D">
        <w:rPr>
          <w:rFonts w:ascii="Times New Roman" w:hAnsi="Times New Roman"/>
          <w:sz w:val="26"/>
          <w:szCs w:val="26"/>
        </w:rPr>
        <w:t>рибыль, получаемая розничными продавцами, формируется как разница между оптовой и розничной ценами. Принимая во внимание характер плановой экономики, в большей степени именно государство и диктует что продавать и в каком количестве. Таким образом государство определяет насколько прибыльным будет предприятие.</w:t>
      </w:r>
    </w:p>
    <w:p w14:paraId="154248A0" w14:textId="0884867E"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Норма прибыли предприятий розничной торговли в рассматриваемый период варьируется от 6% до 7%. </w:t>
      </w:r>
      <w:r w:rsidRPr="00AE3E9E">
        <w:rPr>
          <w:rFonts w:ascii="Times New Roman" w:hAnsi="Times New Roman"/>
          <w:sz w:val="26"/>
          <w:szCs w:val="26"/>
        </w:rPr>
        <w:t>К ряду факторов, оказывающих негативное влияние на финансовые характеристики, можно отнести слабую развитость экономики и ограниченность спроса и предложения.</w:t>
      </w:r>
    </w:p>
    <w:p w14:paraId="7072B05D" w14:textId="43BF7DBA" w:rsidR="000F3FE4" w:rsidRPr="00C44F95" w:rsidRDefault="000F3FE4" w:rsidP="00EA55B5">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По мере быстрого роста ВВП, общие доходы от продаж потребительских товаров продолжают увеличиваться в течение первого периода. Их среднегодовые темпы роста (15,4%) приблизительно равны среднегодовым темпам роста ВВП (15,0%), но значительно выше среднегодовых темпов роста розничных цен (6,8%). </w:t>
      </w:r>
      <w:r w:rsidRPr="00C44F95">
        <w:rPr>
          <w:rFonts w:ascii="Times New Roman" w:hAnsi="Times New Roman"/>
          <w:sz w:val="26"/>
          <w:szCs w:val="26"/>
        </w:rPr>
        <w:lastRenderedPageBreak/>
        <w:t xml:space="preserve">Рост общих доходов от продаж в сферах розничной и оптовой торговли в среднем за период </w:t>
      </w:r>
      <w:r w:rsidR="002C1D3C">
        <w:rPr>
          <w:rFonts w:ascii="Times New Roman" w:hAnsi="Times New Roman"/>
          <w:sz w:val="26"/>
          <w:szCs w:val="26"/>
        </w:rPr>
        <w:t>составляет 7, 9% (см. таблицу 10</w:t>
      </w:r>
      <w:r w:rsidR="00733639" w:rsidRPr="00C44F95">
        <w:rPr>
          <w:rFonts w:ascii="Times New Roman" w:hAnsi="Times New Roman"/>
          <w:sz w:val="26"/>
          <w:szCs w:val="26"/>
        </w:rPr>
        <w:t>)</w:t>
      </w:r>
      <w:r w:rsidRPr="00C44F95">
        <w:rPr>
          <w:rFonts w:ascii="Times New Roman" w:hAnsi="Times New Roman"/>
          <w:sz w:val="26"/>
          <w:szCs w:val="26"/>
        </w:rPr>
        <w:t>.</w:t>
      </w:r>
    </w:p>
    <w:p w14:paraId="399462BE" w14:textId="77777777" w:rsidR="000F3FE4" w:rsidRPr="00C44F95" w:rsidRDefault="00BD62BB" w:rsidP="00867009">
      <w:pPr>
        <w:pStyle w:val="2"/>
        <w:ind w:firstLine="708"/>
        <w:jc w:val="both"/>
        <w:rPr>
          <w:sz w:val="26"/>
          <w:szCs w:val="26"/>
        </w:rPr>
      </w:pPr>
      <w:bookmarkStart w:id="11" w:name="_Toc355917161"/>
      <w:r w:rsidRPr="00C44F95">
        <w:rPr>
          <w:sz w:val="26"/>
          <w:szCs w:val="26"/>
        </w:rPr>
        <w:t xml:space="preserve">2.2 </w:t>
      </w:r>
      <w:r w:rsidR="00B86830" w:rsidRPr="00C44F95">
        <w:rPr>
          <w:sz w:val="26"/>
          <w:szCs w:val="26"/>
        </w:rPr>
        <w:t>Период 1991-2000 гг.</w:t>
      </w:r>
      <w:r w:rsidR="000F3FE4" w:rsidRPr="00C44F95">
        <w:rPr>
          <w:sz w:val="26"/>
          <w:szCs w:val="26"/>
        </w:rPr>
        <w:t>: диверсификация розничной торговли</w:t>
      </w:r>
      <w:bookmarkEnd w:id="11"/>
    </w:p>
    <w:p w14:paraId="694E995D" w14:textId="2405E87B"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Наблюдается быстрый рост ВВП на душу населения, показатель увеличивается с 1519 юаней в 1989 году до 7858 </w:t>
      </w:r>
      <w:r w:rsidR="001F7C11">
        <w:rPr>
          <w:rFonts w:ascii="Times New Roman" w:hAnsi="Times New Roman"/>
          <w:sz w:val="26"/>
          <w:szCs w:val="26"/>
        </w:rPr>
        <w:t>юаней в 2000 году (см. таблицу 8</w:t>
      </w:r>
      <w:r w:rsidRPr="00C44F95">
        <w:rPr>
          <w:rFonts w:ascii="Times New Roman" w:hAnsi="Times New Roman"/>
          <w:sz w:val="26"/>
          <w:szCs w:val="26"/>
        </w:rPr>
        <w:t>). Основываясь на данных, можно сделать вывод, что затраты китайских потребителей становятся больше, а спрос на потребительские товары растет</w:t>
      </w:r>
      <w:r w:rsidR="00AF55D6">
        <w:rPr>
          <w:rFonts w:ascii="Times New Roman" w:hAnsi="Times New Roman"/>
          <w:sz w:val="26"/>
          <w:szCs w:val="26"/>
        </w:rPr>
        <w:t xml:space="preserve"> (см. рисунок 4</w:t>
      </w:r>
      <w:r w:rsidR="00796A53" w:rsidRPr="00C44F95">
        <w:rPr>
          <w:rFonts w:ascii="Times New Roman" w:hAnsi="Times New Roman"/>
          <w:sz w:val="26"/>
          <w:szCs w:val="26"/>
        </w:rPr>
        <w:t>)</w:t>
      </w:r>
      <w:r w:rsidRPr="00C44F95">
        <w:rPr>
          <w:rFonts w:ascii="Times New Roman" w:hAnsi="Times New Roman"/>
          <w:sz w:val="26"/>
          <w:szCs w:val="26"/>
        </w:rPr>
        <w:t xml:space="preserve">. </w:t>
      </w:r>
    </w:p>
    <w:p w14:paraId="585F8D62" w14:textId="3848346E" w:rsidR="004121A3"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Доступ на рынок</w:t>
      </w:r>
      <w:r w:rsidR="00A7422D">
        <w:rPr>
          <w:rFonts w:ascii="Times New Roman" w:hAnsi="Times New Roman"/>
          <w:b/>
          <w:i/>
          <w:sz w:val="26"/>
          <w:szCs w:val="26"/>
        </w:rPr>
        <w:t xml:space="preserve">. </w:t>
      </w:r>
      <w:r w:rsidRPr="00C44F95">
        <w:rPr>
          <w:rFonts w:ascii="Times New Roman" w:hAnsi="Times New Roman"/>
          <w:color w:val="303030"/>
          <w:sz w:val="26"/>
          <w:szCs w:val="26"/>
          <w:shd w:val="clear" w:color="auto" w:fill="FFFFFF"/>
        </w:rPr>
        <w:t>«В 1991-1992 гг. возникают специализированные преференциальные формирования новых типов, таки</w:t>
      </w:r>
      <w:r w:rsidR="00BA6761">
        <w:rPr>
          <w:rFonts w:ascii="Times New Roman" w:hAnsi="Times New Roman"/>
          <w:color w:val="303030"/>
          <w:sz w:val="26"/>
          <w:szCs w:val="26"/>
          <w:shd w:val="clear" w:color="auto" w:fill="FFFFFF"/>
        </w:rPr>
        <w:t>е как «зоны высоких технологий»</w:t>
      </w:r>
      <w:r w:rsidRPr="00C44F95">
        <w:rPr>
          <w:rFonts w:ascii="Times New Roman" w:hAnsi="Times New Roman"/>
          <w:color w:val="303030"/>
          <w:sz w:val="26"/>
          <w:szCs w:val="26"/>
          <w:shd w:val="clear" w:color="auto" w:fill="FFFFFF"/>
        </w:rPr>
        <w:t>; «зоны свободной торговли», ориентированные на развитие внешнеторговой деятельности; «зоны приграничного сотрудничества» и др. В итоге в начале 1990-х годов в Китае, преимущественно в восточных провинциях, складывается целый пояс свободных экономических зон, различающихся между собой по функциям и отраслевой специализации».</w:t>
      </w:r>
      <w:r w:rsidRPr="00C44F95">
        <w:rPr>
          <w:rStyle w:val="a5"/>
          <w:rFonts w:ascii="Times New Roman" w:hAnsi="Times New Roman"/>
          <w:color w:val="303030"/>
          <w:sz w:val="26"/>
          <w:szCs w:val="26"/>
          <w:shd w:val="clear" w:color="auto" w:fill="FFFFFF"/>
        </w:rPr>
        <w:footnoteReference w:id="26"/>
      </w:r>
      <w:r w:rsidRPr="00C44F95">
        <w:rPr>
          <w:rFonts w:ascii="Times New Roman" w:hAnsi="Times New Roman"/>
          <w:color w:val="303030"/>
          <w:sz w:val="26"/>
          <w:szCs w:val="26"/>
          <w:shd w:val="clear" w:color="auto" w:fill="FFFFFF"/>
        </w:rPr>
        <w:t xml:space="preserve"> </w:t>
      </w:r>
    </w:p>
    <w:p w14:paraId="64BFC702" w14:textId="553EFE4D"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Одному или двум зарубежным розничным продавцам разрешается инвестировать в разнообразные свободные зоны, причем сделать это они могут лишь посредством создания совместного или кооперативного предприятий, где их доля в уставном капитале не может превышать 51%. </w:t>
      </w:r>
    </w:p>
    <w:p w14:paraId="2C4292D6"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июне 1999 года Госсовет провозглашает новую политику, в соответствии с которой иностранным розничным продавцам разрешается осуществлять хозяйственную деятельность во всех провинциальных центрах. Зарубежные инвесторы по-прежнему могут войти на китайский рынок путем создания совместных или кооперативных предприятий, но допускаемая доля их уставного капитала увеличена до 65%. </w:t>
      </w:r>
    </w:p>
    <w:p w14:paraId="3B10D576" w14:textId="18928D88" w:rsidR="000F3FE4" w:rsidRPr="00C44F95" w:rsidRDefault="00A7422D" w:rsidP="0069755A">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Государственное регулирование </w:t>
      </w:r>
      <w:r w:rsidR="000F3FE4" w:rsidRPr="00C44F95">
        <w:rPr>
          <w:rFonts w:ascii="Times New Roman" w:hAnsi="Times New Roman"/>
          <w:b/>
          <w:i/>
          <w:sz w:val="26"/>
          <w:szCs w:val="26"/>
        </w:rPr>
        <w:t>хозяйственной деятельности</w:t>
      </w:r>
      <w:r w:rsidR="00BA6761">
        <w:rPr>
          <w:rFonts w:ascii="Times New Roman" w:hAnsi="Times New Roman"/>
          <w:b/>
          <w:i/>
          <w:sz w:val="26"/>
          <w:szCs w:val="26"/>
        </w:rPr>
        <w:t xml:space="preserve">. </w:t>
      </w:r>
      <w:r w:rsidR="000F3FE4" w:rsidRPr="00C44F95">
        <w:rPr>
          <w:rFonts w:ascii="Times New Roman" w:hAnsi="Times New Roman"/>
          <w:sz w:val="26"/>
          <w:szCs w:val="26"/>
        </w:rPr>
        <w:t xml:space="preserve">Правительство ослабляет прямой контроль над деятельностью розничных продавцов, что позволяет последним принимать собственные решения и нести ответственность за производительность. Однако государство продолжает </w:t>
      </w:r>
      <w:r w:rsidR="000F3FE4" w:rsidRPr="00C44F95">
        <w:rPr>
          <w:rFonts w:ascii="Times New Roman" w:hAnsi="Times New Roman"/>
          <w:sz w:val="26"/>
          <w:szCs w:val="26"/>
        </w:rPr>
        <w:lastRenderedPageBreak/>
        <w:t xml:space="preserve">наблюдать за рынком и издает серию законов, регулирующих поведение </w:t>
      </w:r>
      <w:proofErr w:type="spellStart"/>
      <w:r w:rsidR="00A55C69" w:rsidRPr="00C44F95">
        <w:rPr>
          <w:rFonts w:ascii="Times New Roman" w:hAnsi="Times New Roman"/>
          <w:sz w:val="26"/>
          <w:szCs w:val="26"/>
        </w:rPr>
        <w:t>ритейл</w:t>
      </w:r>
      <w:r w:rsidR="008D0F0D">
        <w:rPr>
          <w:rFonts w:ascii="Times New Roman" w:hAnsi="Times New Roman"/>
          <w:sz w:val="26"/>
          <w:szCs w:val="26"/>
        </w:rPr>
        <w:t>еров</w:t>
      </w:r>
      <w:proofErr w:type="spellEnd"/>
      <w:r w:rsidR="000F3FE4" w:rsidRPr="00C44F95">
        <w:rPr>
          <w:rFonts w:ascii="Times New Roman" w:hAnsi="Times New Roman"/>
          <w:sz w:val="26"/>
          <w:szCs w:val="26"/>
        </w:rPr>
        <w:t xml:space="preserve">. Более того, правительство начинает осуществлять финансовую поддержку и снижает процентную ставку для того, чтобы стимулировать развитие сетевых торговых точек. </w:t>
      </w:r>
      <w:r w:rsidR="00462182" w:rsidRPr="00C44F95">
        <w:rPr>
          <w:rFonts w:ascii="Times New Roman" w:hAnsi="Times New Roman"/>
          <w:sz w:val="26"/>
          <w:szCs w:val="26"/>
        </w:rPr>
        <w:t xml:space="preserve">В октябре 2000 года Государственный </w:t>
      </w:r>
      <w:r w:rsidR="00EF76B4" w:rsidRPr="00C44F95">
        <w:rPr>
          <w:rFonts w:ascii="Times New Roman" w:hAnsi="Times New Roman"/>
          <w:sz w:val="26"/>
          <w:szCs w:val="26"/>
        </w:rPr>
        <w:t>комитет КНР по развитию и реформе</w:t>
      </w:r>
      <w:r w:rsidR="00462182" w:rsidRPr="00C44F95">
        <w:rPr>
          <w:rFonts w:ascii="Times New Roman" w:hAnsi="Times New Roman"/>
          <w:sz w:val="26"/>
          <w:szCs w:val="26"/>
        </w:rPr>
        <w:t xml:space="preserve"> издает закон «</w:t>
      </w:r>
      <w:r w:rsidR="00EF76B4" w:rsidRPr="00C44F95">
        <w:rPr>
          <w:rFonts w:ascii="Times New Roman" w:hAnsi="Times New Roman"/>
          <w:sz w:val="26"/>
          <w:szCs w:val="26"/>
        </w:rPr>
        <w:t xml:space="preserve">О предприятиях иностранного капитала». </w:t>
      </w:r>
      <w:r w:rsidR="000F3FE4" w:rsidRPr="00C44F95">
        <w:rPr>
          <w:rFonts w:ascii="Times New Roman" w:hAnsi="Times New Roman"/>
          <w:sz w:val="26"/>
          <w:szCs w:val="26"/>
        </w:rPr>
        <w:t xml:space="preserve">   </w:t>
      </w:r>
    </w:p>
    <w:p w14:paraId="352F9EB4" w14:textId="11B46CC9" w:rsidR="000F3FE4" w:rsidRPr="0069755A" w:rsidRDefault="0069755A" w:rsidP="0069755A">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Коэффициент </w:t>
      </w:r>
      <w:proofErr w:type="spellStart"/>
      <w:r>
        <w:rPr>
          <w:rFonts w:ascii="Times New Roman" w:hAnsi="Times New Roman"/>
          <w:b/>
          <w:i/>
          <w:sz w:val="26"/>
          <w:szCs w:val="26"/>
        </w:rPr>
        <w:t>Энгеля</w:t>
      </w:r>
      <w:proofErr w:type="spellEnd"/>
      <w:r>
        <w:rPr>
          <w:rFonts w:ascii="Times New Roman" w:hAnsi="Times New Roman"/>
          <w:b/>
          <w:i/>
          <w:sz w:val="26"/>
          <w:szCs w:val="26"/>
        </w:rPr>
        <w:t xml:space="preserve">. </w:t>
      </w:r>
      <w:r w:rsidR="000F3FE4" w:rsidRPr="00C44F95">
        <w:rPr>
          <w:rFonts w:ascii="Times New Roman" w:hAnsi="Times New Roman"/>
          <w:sz w:val="26"/>
          <w:szCs w:val="26"/>
        </w:rPr>
        <w:t>Коэффицие</w:t>
      </w:r>
      <w:r>
        <w:rPr>
          <w:rFonts w:ascii="Times New Roman" w:hAnsi="Times New Roman"/>
          <w:sz w:val="26"/>
          <w:szCs w:val="26"/>
        </w:rPr>
        <w:t xml:space="preserve">нт </w:t>
      </w:r>
      <w:proofErr w:type="spellStart"/>
      <w:r>
        <w:rPr>
          <w:rFonts w:ascii="Times New Roman" w:hAnsi="Times New Roman"/>
          <w:sz w:val="26"/>
          <w:szCs w:val="26"/>
        </w:rPr>
        <w:t>Энгеля</w:t>
      </w:r>
      <w:proofErr w:type="spellEnd"/>
      <w:r>
        <w:rPr>
          <w:rFonts w:ascii="Times New Roman" w:hAnsi="Times New Roman"/>
          <w:sz w:val="26"/>
          <w:szCs w:val="26"/>
        </w:rPr>
        <w:t xml:space="preserve"> продолжает снижаться </w:t>
      </w:r>
      <w:r w:rsidR="00AF55D6">
        <w:rPr>
          <w:rFonts w:ascii="Times New Roman" w:hAnsi="Times New Roman"/>
          <w:sz w:val="26"/>
          <w:szCs w:val="26"/>
        </w:rPr>
        <w:t xml:space="preserve">(см. таблицу </w:t>
      </w:r>
      <w:r w:rsidR="001F7C11">
        <w:rPr>
          <w:rFonts w:ascii="Times New Roman" w:hAnsi="Times New Roman"/>
          <w:sz w:val="26"/>
          <w:szCs w:val="26"/>
        </w:rPr>
        <w:t>8</w:t>
      </w:r>
      <w:r w:rsidR="000F3FE4" w:rsidRPr="00C44F95">
        <w:rPr>
          <w:rFonts w:ascii="Times New Roman" w:hAnsi="Times New Roman"/>
          <w:sz w:val="26"/>
          <w:szCs w:val="26"/>
        </w:rPr>
        <w:t xml:space="preserve">). Очевидно, что население стало иметь </w:t>
      </w:r>
      <w:proofErr w:type="spellStart"/>
      <w:r w:rsidR="000F3FE4" w:rsidRPr="00C44F95">
        <w:rPr>
          <w:rFonts w:ascii="Times New Roman" w:hAnsi="Times New Roman"/>
          <w:sz w:val="26"/>
          <w:szCs w:val="26"/>
        </w:rPr>
        <w:t>бóльшее</w:t>
      </w:r>
      <w:proofErr w:type="spellEnd"/>
      <w:r w:rsidR="000F3FE4" w:rsidRPr="00C44F95">
        <w:rPr>
          <w:rFonts w:ascii="Times New Roman" w:hAnsi="Times New Roman"/>
          <w:sz w:val="26"/>
          <w:szCs w:val="26"/>
        </w:rPr>
        <w:t xml:space="preserve"> количество денег, которое намеревается потратить, что, в свою очередь, предполагает появление новых возможностей у производителей и розничных продавцов для собственного развития.  </w:t>
      </w:r>
    </w:p>
    <w:p w14:paraId="2D1F2729" w14:textId="75ED832A" w:rsidR="000F3FE4" w:rsidRPr="006F4BCE" w:rsidRDefault="006F4BCE" w:rsidP="006F4BCE">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Отношение спроса и предложения. </w:t>
      </w:r>
      <w:r w:rsidR="000F3FE4" w:rsidRPr="00C44F95">
        <w:rPr>
          <w:rFonts w:ascii="Times New Roman" w:hAnsi="Times New Roman"/>
          <w:sz w:val="26"/>
          <w:szCs w:val="26"/>
        </w:rPr>
        <w:t xml:space="preserve">По мере экономического развития постепенно разрешается проблема дефицита предложения. В 1993 году правительство отменяет систему продовольственных талонов, что позволяет потребителям покупать доступный товар на рынке. В 1998 году правительство объявляет о том, что с «экономикой дефицита», в рамках которой существовал Китай, покончено и страна вступает в новую фазу. С этого времени недопоставки важнейших потребительских товаров наблюдаются очень редко. </w:t>
      </w:r>
      <w:r>
        <w:rPr>
          <w:rFonts w:ascii="Times New Roman" w:hAnsi="Times New Roman"/>
          <w:sz w:val="26"/>
          <w:szCs w:val="26"/>
        </w:rPr>
        <w:t xml:space="preserve">Китайские </w:t>
      </w:r>
      <w:r w:rsidR="000F3FE4" w:rsidRPr="00C44F95">
        <w:rPr>
          <w:rFonts w:ascii="Times New Roman" w:hAnsi="Times New Roman"/>
          <w:sz w:val="26"/>
          <w:szCs w:val="26"/>
        </w:rPr>
        <w:t xml:space="preserve">потребители не только имеют возможность выбора продуктов, но и начинают уделять внимание качеству этих продуктов и сервиса. </w:t>
      </w:r>
    </w:p>
    <w:p w14:paraId="1F2E16DB" w14:textId="77777777" w:rsidR="00BD62BB"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Основные детерминанты розничной торговли</w:t>
      </w:r>
    </w:p>
    <w:p w14:paraId="462F838F" w14:textId="77777777"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Количество розничных торговых точек увеличивается с 9,2 млн. (1991г.) до 13,3 млн. (1995 г.), а число работников, занятых в рассматриваемой отрасли, возрастает с 22 млн. (1991 г.) до 30 млн. (1995 г.). Для упрощения задачи, начиная с 1998 года, Национальное бюро статистики Китая при составлении статистических данных учитывает только торговые точки, на которых занято, по меньшей мере, 60 работников, а годовой доход составляет более 5 млн. юаней. Исходя из этих условий, в 1998 году насчитывается 14304 предприятий розничной торговли, а в 2000 году уже 18482. Число работников, которые подходят под новые стандарты, составляет 2,3 млн. в 1998 году и 2,2 млн. в 2000 году. Причина данного снижения – внедрение системы самообслуживания. </w:t>
      </w:r>
    </w:p>
    <w:p w14:paraId="7983F92C" w14:textId="09E5A354" w:rsidR="000F3FE4" w:rsidRPr="00A7422D" w:rsidRDefault="00A7422D" w:rsidP="00A7422D">
      <w:pPr>
        <w:spacing w:line="360" w:lineRule="auto"/>
        <w:ind w:firstLine="708"/>
        <w:jc w:val="both"/>
        <w:rPr>
          <w:rFonts w:ascii="Times New Roman" w:hAnsi="Times New Roman"/>
          <w:b/>
          <w:i/>
          <w:sz w:val="26"/>
          <w:szCs w:val="26"/>
        </w:rPr>
      </w:pPr>
      <w:r>
        <w:rPr>
          <w:rFonts w:ascii="Times New Roman" w:hAnsi="Times New Roman"/>
          <w:b/>
          <w:i/>
          <w:sz w:val="26"/>
          <w:szCs w:val="26"/>
        </w:rPr>
        <w:t xml:space="preserve">Рыночная концентрация. </w:t>
      </w:r>
      <w:r w:rsidR="000F3FE4" w:rsidRPr="00C44F95">
        <w:rPr>
          <w:rFonts w:ascii="Times New Roman" w:hAnsi="Times New Roman"/>
          <w:sz w:val="26"/>
          <w:szCs w:val="26"/>
        </w:rPr>
        <w:t>Индекс рыночной концентрации розничной торговли в Китае продолжает расти, однако относительный уровен</w:t>
      </w:r>
      <w:r w:rsidR="00AF55D6">
        <w:rPr>
          <w:rFonts w:ascii="Times New Roman" w:hAnsi="Times New Roman"/>
          <w:sz w:val="26"/>
          <w:szCs w:val="26"/>
        </w:rPr>
        <w:t xml:space="preserve">ь остается </w:t>
      </w:r>
      <w:r w:rsidR="001F7C11">
        <w:rPr>
          <w:rFonts w:ascii="Times New Roman" w:hAnsi="Times New Roman"/>
          <w:sz w:val="26"/>
          <w:szCs w:val="26"/>
        </w:rPr>
        <w:lastRenderedPageBreak/>
        <w:t>низким (см. таблицу 9</w:t>
      </w:r>
      <w:r w:rsidR="000F3FE4" w:rsidRPr="00C44F95">
        <w:rPr>
          <w:rFonts w:ascii="Times New Roman" w:hAnsi="Times New Roman"/>
          <w:sz w:val="26"/>
          <w:szCs w:val="26"/>
        </w:rPr>
        <w:t xml:space="preserve">), это означает, что конкуренция в сфере розничной торговли довольно существенна. </w:t>
      </w:r>
    </w:p>
    <w:p w14:paraId="0F7F948E" w14:textId="11FC0AA8" w:rsidR="000F3FE4" w:rsidRPr="008D0F0D" w:rsidRDefault="000F3FE4" w:rsidP="008D0F0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Форматы розничной торговли</w:t>
      </w:r>
      <w:r w:rsidR="00A7422D">
        <w:rPr>
          <w:rFonts w:ascii="Times New Roman" w:hAnsi="Times New Roman"/>
          <w:b/>
          <w:i/>
          <w:sz w:val="26"/>
          <w:szCs w:val="26"/>
        </w:rPr>
        <w:t xml:space="preserve">. </w:t>
      </w:r>
      <w:r w:rsidRPr="00C44F95">
        <w:rPr>
          <w:rFonts w:ascii="Times New Roman" w:hAnsi="Times New Roman"/>
          <w:sz w:val="26"/>
          <w:szCs w:val="26"/>
        </w:rPr>
        <w:t xml:space="preserve">В рассматриваемый период наблюдается быстрое развитие современной розничной торговли в Китае. Появляются: супермаркеты, крупные специализированные магазины, магазины «шаговой доступности», универмаги, торговые центры. Универмаги были распространены в прошлом, однако постепенно их присутствие снижается, на смену им приходят супермаркеты. В предыдущий период в Шанхае около 60% доходов от розничной торговли формировалось за счет универмагов, в 1999 году этот показатель падает до 25%. </w:t>
      </w:r>
      <w:r w:rsidR="006F4BCE">
        <w:rPr>
          <w:rFonts w:ascii="Times New Roman" w:hAnsi="Times New Roman"/>
          <w:sz w:val="26"/>
          <w:szCs w:val="26"/>
        </w:rPr>
        <w:t>Если в</w:t>
      </w:r>
      <w:r w:rsidRPr="00C44F95">
        <w:rPr>
          <w:rFonts w:ascii="Times New Roman" w:hAnsi="Times New Roman"/>
          <w:sz w:val="26"/>
          <w:szCs w:val="26"/>
        </w:rPr>
        <w:t xml:space="preserve"> 1991 году в ТОП-100 предприятий розничной торговли входят исключительно те, чья хозяйственная деятельность осуществляла</w:t>
      </w:r>
      <w:r w:rsidR="006F4BCE">
        <w:rPr>
          <w:rFonts w:ascii="Times New Roman" w:hAnsi="Times New Roman"/>
          <w:sz w:val="26"/>
          <w:szCs w:val="26"/>
        </w:rPr>
        <w:t>сь только в формате универмагов, то</w:t>
      </w:r>
      <w:r w:rsidRPr="00C44F95">
        <w:rPr>
          <w:rFonts w:ascii="Times New Roman" w:hAnsi="Times New Roman"/>
          <w:sz w:val="26"/>
          <w:szCs w:val="26"/>
        </w:rPr>
        <w:t xml:space="preserve"> в 2000 году из 10 самых влиятельных предприятий лишь 4 ве</w:t>
      </w:r>
      <w:r w:rsidR="006F4BCE">
        <w:rPr>
          <w:rFonts w:ascii="Times New Roman" w:hAnsi="Times New Roman"/>
          <w:sz w:val="26"/>
          <w:szCs w:val="26"/>
        </w:rPr>
        <w:t>дут бизнес в рамках этого формата.</w:t>
      </w:r>
      <w:r w:rsidRPr="00C44F95">
        <w:rPr>
          <w:rFonts w:ascii="Times New Roman" w:hAnsi="Times New Roman"/>
          <w:sz w:val="26"/>
          <w:szCs w:val="26"/>
        </w:rPr>
        <w:t xml:space="preserve">  </w:t>
      </w:r>
    </w:p>
    <w:p w14:paraId="2C72CF3F" w14:textId="77777777" w:rsidR="00BD62BB"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 xml:space="preserve">Хозяйственная деятельность розничных продавцов </w:t>
      </w:r>
    </w:p>
    <w:p w14:paraId="1F1B8492" w14:textId="77777777" w:rsidR="002B05D7" w:rsidRDefault="000F3FE4" w:rsidP="002B05D7">
      <w:pPr>
        <w:spacing w:line="360" w:lineRule="auto"/>
        <w:ind w:firstLine="360"/>
        <w:jc w:val="both"/>
        <w:rPr>
          <w:rFonts w:ascii="Times New Roman" w:hAnsi="Times New Roman"/>
          <w:b/>
          <w:i/>
          <w:sz w:val="26"/>
          <w:szCs w:val="26"/>
        </w:rPr>
      </w:pPr>
      <w:r w:rsidRPr="00C44F95">
        <w:rPr>
          <w:rFonts w:ascii="Times New Roman" w:hAnsi="Times New Roman"/>
          <w:b/>
          <w:i/>
          <w:sz w:val="26"/>
          <w:szCs w:val="26"/>
        </w:rPr>
        <w:t>Расширение</w:t>
      </w:r>
      <w:r w:rsidR="000B08DA" w:rsidRPr="00C44F95">
        <w:rPr>
          <w:rFonts w:ascii="Times New Roman" w:hAnsi="Times New Roman"/>
          <w:b/>
          <w:i/>
          <w:sz w:val="26"/>
          <w:szCs w:val="26"/>
        </w:rPr>
        <w:t xml:space="preserve"> хозяйственной деятельности</w:t>
      </w:r>
      <w:r w:rsidR="006F4BCE">
        <w:rPr>
          <w:rFonts w:ascii="Times New Roman" w:hAnsi="Times New Roman"/>
          <w:b/>
          <w:i/>
          <w:sz w:val="26"/>
          <w:szCs w:val="26"/>
        </w:rPr>
        <w:t xml:space="preserve">. </w:t>
      </w:r>
      <w:r w:rsidR="006F4BCE">
        <w:rPr>
          <w:rFonts w:ascii="Times New Roman" w:hAnsi="Times New Roman"/>
          <w:sz w:val="26"/>
          <w:szCs w:val="26"/>
        </w:rPr>
        <w:t>В</w:t>
      </w:r>
      <w:r w:rsidRPr="00C44F95">
        <w:rPr>
          <w:rFonts w:ascii="Times New Roman" w:hAnsi="Times New Roman"/>
          <w:sz w:val="26"/>
          <w:szCs w:val="26"/>
        </w:rPr>
        <w:t xml:space="preserve"> качестве основной движущей силы </w:t>
      </w:r>
      <w:r w:rsidR="006F4BCE">
        <w:rPr>
          <w:rFonts w:ascii="Times New Roman" w:hAnsi="Times New Roman"/>
          <w:sz w:val="26"/>
          <w:szCs w:val="26"/>
        </w:rPr>
        <w:t>ускорения</w:t>
      </w:r>
      <w:r w:rsidR="006F4BCE" w:rsidRPr="00C44F95">
        <w:rPr>
          <w:rFonts w:ascii="Times New Roman" w:hAnsi="Times New Roman"/>
          <w:sz w:val="26"/>
          <w:szCs w:val="26"/>
        </w:rPr>
        <w:t xml:space="preserve"> процесса расширения </w:t>
      </w:r>
      <w:r w:rsidRPr="00C44F95">
        <w:rPr>
          <w:rFonts w:ascii="Times New Roman" w:hAnsi="Times New Roman"/>
          <w:sz w:val="26"/>
          <w:szCs w:val="26"/>
        </w:rPr>
        <w:t>выступают прямые инвестиции в розничные сети. Первая торговая цепочка появляет</w:t>
      </w:r>
      <w:r w:rsidR="006F4BCE">
        <w:rPr>
          <w:rFonts w:ascii="Times New Roman" w:hAnsi="Times New Roman"/>
          <w:sz w:val="26"/>
          <w:szCs w:val="26"/>
        </w:rPr>
        <w:t xml:space="preserve">ся в декабре 1990 года в г. </w:t>
      </w:r>
      <w:proofErr w:type="spellStart"/>
      <w:r w:rsidRPr="00C44F95">
        <w:rPr>
          <w:rFonts w:ascii="Times New Roman" w:hAnsi="Times New Roman"/>
          <w:sz w:val="26"/>
          <w:szCs w:val="26"/>
        </w:rPr>
        <w:t>Дунгуань</w:t>
      </w:r>
      <w:proofErr w:type="spellEnd"/>
      <w:r w:rsidRPr="00C44F95">
        <w:rPr>
          <w:rFonts w:ascii="Times New Roman" w:hAnsi="Times New Roman"/>
          <w:sz w:val="26"/>
          <w:szCs w:val="26"/>
        </w:rPr>
        <w:t xml:space="preserve"> провинции Гуанчжоу, вторая в Шанхае в августе 1991 года, а третья в Пекине в августе 1992 года.  Таким образом, положено начало так называемой «эры сетевых магазинов».</w:t>
      </w:r>
    </w:p>
    <w:p w14:paraId="16977277" w14:textId="0D319AA3" w:rsidR="000F3FE4" w:rsidRPr="002B05D7" w:rsidRDefault="000F3FE4" w:rsidP="002B05D7">
      <w:pPr>
        <w:spacing w:line="360" w:lineRule="auto"/>
        <w:ind w:firstLine="360"/>
        <w:jc w:val="both"/>
        <w:rPr>
          <w:rFonts w:ascii="Times New Roman" w:hAnsi="Times New Roman"/>
          <w:b/>
          <w:i/>
          <w:sz w:val="26"/>
          <w:szCs w:val="26"/>
        </w:rPr>
      </w:pPr>
      <w:r w:rsidRPr="00C44F95">
        <w:rPr>
          <w:rFonts w:ascii="Times New Roman" w:hAnsi="Times New Roman"/>
          <w:b/>
          <w:i/>
          <w:sz w:val="26"/>
          <w:szCs w:val="26"/>
        </w:rPr>
        <w:t>Управление</w:t>
      </w:r>
      <w:r w:rsidR="002B05D7">
        <w:rPr>
          <w:rFonts w:ascii="Times New Roman" w:hAnsi="Times New Roman"/>
          <w:b/>
          <w:i/>
          <w:sz w:val="26"/>
          <w:szCs w:val="26"/>
        </w:rPr>
        <w:t xml:space="preserve">. </w:t>
      </w:r>
      <w:r w:rsidRPr="00C44F95">
        <w:rPr>
          <w:rFonts w:ascii="Times New Roman" w:hAnsi="Times New Roman"/>
          <w:sz w:val="26"/>
          <w:szCs w:val="26"/>
        </w:rPr>
        <w:t xml:space="preserve">Когда рыночные механизмы постепенно внедряются в экономику,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еры</w:t>
      </w:r>
      <w:proofErr w:type="spellEnd"/>
      <w:r w:rsidRPr="00C44F95">
        <w:rPr>
          <w:rFonts w:ascii="Times New Roman" w:hAnsi="Times New Roman"/>
          <w:sz w:val="26"/>
          <w:szCs w:val="26"/>
        </w:rPr>
        <w:t xml:space="preserve"> стараются больше уделять внимания нуждам потребителей. Попытки по улучшению качества затрагивают как внутреннюю среду торговых помещений, так сервис, предоставляемый в магазине. Важнее всего то, что в связи возросшей конкуренцией, китайскими розничными продавцами впервые начинают использоваться различные маркетинговые инструменты, такие как связи с общественностью (</w:t>
      </w:r>
      <w:r w:rsidRPr="00C44F95">
        <w:rPr>
          <w:rFonts w:ascii="Times New Roman" w:hAnsi="Times New Roman"/>
          <w:sz w:val="26"/>
          <w:szCs w:val="26"/>
          <w:lang w:val="en-US"/>
        </w:rPr>
        <w:t>PR</w:t>
      </w:r>
      <w:r w:rsidRPr="00C44F95">
        <w:rPr>
          <w:rFonts w:ascii="Times New Roman" w:hAnsi="Times New Roman"/>
          <w:sz w:val="26"/>
          <w:szCs w:val="26"/>
        </w:rPr>
        <w:t xml:space="preserve">) и </w:t>
      </w:r>
      <w:proofErr w:type="spellStart"/>
      <w:r w:rsidRPr="00C44F95">
        <w:rPr>
          <w:rFonts w:ascii="Times New Roman" w:hAnsi="Times New Roman"/>
          <w:sz w:val="26"/>
          <w:szCs w:val="26"/>
        </w:rPr>
        <w:t>промоушн</w:t>
      </w:r>
      <w:proofErr w:type="spellEnd"/>
      <w:r w:rsidRPr="00C44F95">
        <w:rPr>
          <w:rFonts w:ascii="Times New Roman" w:hAnsi="Times New Roman"/>
          <w:sz w:val="26"/>
          <w:szCs w:val="26"/>
        </w:rPr>
        <w:t xml:space="preserve">-акции. </w:t>
      </w:r>
    </w:p>
    <w:p w14:paraId="1B16D22C" w14:textId="7E992C22" w:rsidR="000F3FE4"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Технологии</w:t>
      </w:r>
      <w:r w:rsidR="00A7422D">
        <w:rPr>
          <w:rFonts w:ascii="Times New Roman" w:hAnsi="Times New Roman"/>
          <w:b/>
          <w:i/>
          <w:sz w:val="26"/>
          <w:szCs w:val="26"/>
        </w:rPr>
        <w:t xml:space="preserve">. </w:t>
      </w:r>
      <w:r w:rsidR="00276C0D">
        <w:rPr>
          <w:rFonts w:ascii="Times New Roman" w:hAnsi="Times New Roman"/>
          <w:sz w:val="26"/>
          <w:szCs w:val="26"/>
        </w:rPr>
        <w:t xml:space="preserve">Розничные </w:t>
      </w:r>
      <w:r w:rsidRPr="00C44F95">
        <w:rPr>
          <w:rFonts w:ascii="Times New Roman" w:hAnsi="Times New Roman"/>
          <w:sz w:val="26"/>
          <w:szCs w:val="26"/>
        </w:rPr>
        <w:t xml:space="preserve">продавцы в Китае постепенно внедряют компьютерные технологии. Среди других внедренных технологий стоит отметить штриховое кодирование, цветовое кодирование, компьютерные программы для ведения финансовой деятельности. В 1997 году Госкомитет по делам экономики и </w:t>
      </w:r>
      <w:r w:rsidRPr="00C44F95">
        <w:rPr>
          <w:rFonts w:ascii="Times New Roman" w:hAnsi="Times New Roman"/>
          <w:sz w:val="26"/>
          <w:szCs w:val="26"/>
        </w:rPr>
        <w:lastRenderedPageBreak/>
        <w:t>торговли провозглашает политику поощрения использования автоматизированных и информационных систем малыми и средними розничными пред</w:t>
      </w:r>
      <w:r w:rsidR="00083E38">
        <w:rPr>
          <w:rFonts w:ascii="Times New Roman" w:hAnsi="Times New Roman"/>
          <w:sz w:val="26"/>
          <w:szCs w:val="26"/>
        </w:rPr>
        <w:t>приятиями</w:t>
      </w:r>
      <w:r w:rsidRPr="00C44F95">
        <w:rPr>
          <w:rFonts w:ascii="Times New Roman" w:hAnsi="Times New Roman"/>
          <w:sz w:val="26"/>
          <w:szCs w:val="26"/>
        </w:rPr>
        <w:t xml:space="preserve">. </w:t>
      </w:r>
    </w:p>
    <w:p w14:paraId="1E5C51D2" w14:textId="7185BB30" w:rsidR="000F3FE4"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Логистика</w:t>
      </w:r>
      <w:r w:rsidR="00A7422D">
        <w:rPr>
          <w:rFonts w:ascii="Times New Roman" w:hAnsi="Times New Roman"/>
          <w:b/>
          <w:i/>
          <w:sz w:val="26"/>
          <w:szCs w:val="26"/>
        </w:rPr>
        <w:t xml:space="preserve">. </w:t>
      </w:r>
      <w:r w:rsidRPr="00C44F95">
        <w:rPr>
          <w:rFonts w:ascii="Times New Roman" w:hAnsi="Times New Roman"/>
          <w:sz w:val="26"/>
          <w:szCs w:val="26"/>
        </w:rPr>
        <w:t xml:space="preserve">Стремительное расширение торговых сетей приводит к развитию распределительных центров, что в значительной мере меняет картину всей логистической системы. В 2001 году у 80% </w:t>
      </w:r>
      <w:proofErr w:type="spellStart"/>
      <w:r w:rsidRPr="00C44F95">
        <w:rPr>
          <w:rFonts w:ascii="Times New Roman" w:hAnsi="Times New Roman"/>
          <w:sz w:val="26"/>
          <w:szCs w:val="26"/>
        </w:rPr>
        <w:t>топовых</w:t>
      </w:r>
      <w:proofErr w:type="spellEnd"/>
      <w:r w:rsidRPr="00C44F95">
        <w:rPr>
          <w:rFonts w:ascii="Times New Roman" w:hAnsi="Times New Roman"/>
          <w:sz w:val="26"/>
          <w:szCs w:val="26"/>
        </w:rPr>
        <w:t xml:space="preserve"> торговых сетей есть свои распределительные центр</w:t>
      </w:r>
      <w:r w:rsidR="00733639" w:rsidRPr="00C44F95">
        <w:rPr>
          <w:rFonts w:ascii="Times New Roman" w:hAnsi="Times New Roman"/>
          <w:sz w:val="26"/>
          <w:szCs w:val="26"/>
        </w:rPr>
        <w:t>ы</w:t>
      </w:r>
      <w:r w:rsidR="00083E38">
        <w:rPr>
          <w:rFonts w:ascii="Times New Roman" w:hAnsi="Times New Roman"/>
          <w:sz w:val="26"/>
          <w:szCs w:val="26"/>
        </w:rPr>
        <w:t>.</w:t>
      </w:r>
      <w:r w:rsidR="001E7E3E" w:rsidRPr="00C44F95">
        <w:rPr>
          <w:rFonts w:ascii="Times New Roman" w:hAnsi="Times New Roman"/>
          <w:sz w:val="26"/>
          <w:szCs w:val="26"/>
        </w:rPr>
        <w:t xml:space="preserve"> </w:t>
      </w:r>
      <w:r w:rsidRPr="00C44F95">
        <w:rPr>
          <w:rFonts w:ascii="Times New Roman" w:hAnsi="Times New Roman"/>
          <w:sz w:val="26"/>
          <w:szCs w:val="26"/>
        </w:rPr>
        <w:t>Неудивит</w:t>
      </w:r>
      <w:r w:rsidR="001E7E3E" w:rsidRPr="00C44F95">
        <w:rPr>
          <w:rFonts w:ascii="Times New Roman" w:hAnsi="Times New Roman"/>
          <w:sz w:val="26"/>
          <w:szCs w:val="26"/>
        </w:rPr>
        <w:t>ельно, что качество оборудования</w:t>
      </w:r>
      <w:r w:rsidRPr="00C44F95">
        <w:rPr>
          <w:rFonts w:ascii="Times New Roman" w:hAnsi="Times New Roman"/>
          <w:sz w:val="26"/>
          <w:szCs w:val="26"/>
        </w:rPr>
        <w:t xml:space="preserve"> и обслуживания н</w:t>
      </w:r>
      <w:r w:rsidR="00083E38">
        <w:rPr>
          <w:rFonts w:ascii="Times New Roman" w:hAnsi="Times New Roman"/>
          <w:sz w:val="26"/>
          <w:szCs w:val="26"/>
        </w:rPr>
        <w:t>а старых складских помещениях</w:t>
      </w:r>
      <w:r w:rsidR="00083E38" w:rsidRPr="00C44F95">
        <w:rPr>
          <w:rFonts w:ascii="Times New Roman" w:hAnsi="Times New Roman"/>
          <w:sz w:val="26"/>
          <w:szCs w:val="26"/>
        </w:rPr>
        <w:t xml:space="preserve"> </w:t>
      </w:r>
      <w:r w:rsidRPr="00C44F95">
        <w:rPr>
          <w:rFonts w:ascii="Times New Roman" w:hAnsi="Times New Roman"/>
          <w:sz w:val="26"/>
          <w:szCs w:val="26"/>
        </w:rPr>
        <w:t xml:space="preserve">нуждается в серьезных доработках. </w:t>
      </w:r>
    </w:p>
    <w:p w14:paraId="56BBA62D" w14:textId="77777777" w:rsidR="00BD62BB"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Производительность</w:t>
      </w:r>
    </w:p>
    <w:p w14:paraId="66E979C3" w14:textId="11692183"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Затраты, связанные с преодолением постоянно растущей конкуренции, значительно снижают доходы розничных продавцов. В течение второго периода норма прибыли в сфере розничной торговли Китая составляет 3-4%. </w:t>
      </w:r>
    </w:p>
    <w:p w14:paraId="2DA04EC7" w14:textId="1FDF41D1"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Общие доходы от продаж потребительских товаров продолжают расти наряду с непрерывно растущим ВВП. Среднегодовой рост ВВП с 1991 по 2000 годы в среднем находится на отметке в 17,46%, а общий доход от продаж потребительских товаров - 16,8%. Доходы, получаемые от деятельности оптовых и розничных предприятий, стабил</w:t>
      </w:r>
      <w:r w:rsidR="00083E38">
        <w:rPr>
          <w:rFonts w:ascii="Times New Roman" w:hAnsi="Times New Roman"/>
          <w:sz w:val="26"/>
          <w:szCs w:val="26"/>
        </w:rPr>
        <w:t>ьно составляют 9-10% ВВП</w:t>
      </w:r>
      <w:r w:rsidR="001F7C11">
        <w:rPr>
          <w:rFonts w:ascii="Times New Roman" w:hAnsi="Times New Roman"/>
          <w:sz w:val="26"/>
          <w:szCs w:val="26"/>
        </w:rPr>
        <w:t xml:space="preserve"> (см. таблицу 10</w:t>
      </w:r>
      <w:r w:rsidRPr="00C44F95">
        <w:rPr>
          <w:rFonts w:ascii="Times New Roman" w:hAnsi="Times New Roman"/>
          <w:sz w:val="26"/>
          <w:szCs w:val="26"/>
        </w:rPr>
        <w:t xml:space="preserve">). </w:t>
      </w:r>
    </w:p>
    <w:p w14:paraId="79FAEE7F" w14:textId="23941A7D" w:rsidR="000F3FE4" w:rsidRPr="00C44F95" w:rsidRDefault="00BD62BB" w:rsidP="00BE5849">
      <w:pPr>
        <w:pStyle w:val="2"/>
        <w:ind w:firstLine="708"/>
        <w:jc w:val="both"/>
        <w:rPr>
          <w:sz w:val="26"/>
          <w:szCs w:val="26"/>
        </w:rPr>
      </w:pPr>
      <w:bookmarkStart w:id="12" w:name="_Toc355917162"/>
      <w:r w:rsidRPr="00C44F95">
        <w:rPr>
          <w:sz w:val="26"/>
          <w:szCs w:val="26"/>
        </w:rPr>
        <w:t xml:space="preserve">2.3. </w:t>
      </w:r>
      <w:r w:rsidR="00A7422D">
        <w:rPr>
          <w:sz w:val="26"/>
          <w:szCs w:val="26"/>
        </w:rPr>
        <w:t>Присоединение к ВТО и его влияние на сферу розничной торговли</w:t>
      </w:r>
      <w:bookmarkEnd w:id="12"/>
    </w:p>
    <w:p w14:paraId="70C04FC7" w14:textId="491347E2" w:rsidR="000F3FE4" w:rsidRPr="00C44F95" w:rsidRDefault="00A769D8" w:rsidP="00BE5849">
      <w:pPr>
        <w:spacing w:line="360" w:lineRule="auto"/>
        <w:ind w:firstLine="708"/>
        <w:jc w:val="both"/>
        <w:rPr>
          <w:rFonts w:ascii="Times New Roman" w:hAnsi="Times New Roman"/>
          <w:sz w:val="26"/>
          <w:szCs w:val="26"/>
        </w:rPr>
      </w:pPr>
      <w:r>
        <w:rPr>
          <w:rFonts w:ascii="Times New Roman" w:hAnsi="Times New Roman"/>
          <w:sz w:val="26"/>
          <w:szCs w:val="26"/>
        </w:rPr>
        <w:t>В</w:t>
      </w:r>
      <w:r w:rsidR="000F3FE4" w:rsidRPr="00C44F95">
        <w:rPr>
          <w:rFonts w:ascii="Times New Roman" w:hAnsi="Times New Roman"/>
          <w:sz w:val="26"/>
          <w:szCs w:val="26"/>
        </w:rPr>
        <w:t xml:space="preserve"> истории КНР еще никогда не наблюдалась настолько высокая покупательная способность китайских потребителей,</w:t>
      </w:r>
      <w:r w:rsidR="007C68B3">
        <w:rPr>
          <w:rFonts w:ascii="Times New Roman" w:hAnsi="Times New Roman"/>
          <w:sz w:val="26"/>
          <w:szCs w:val="26"/>
        </w:rPr>
        <w:t xml:space="preserve"> как в рассматриваемый период.</w:t>
      </w:r>
      <w:r w:rsidR="000F3FE4" w:rsidRPr="00C44F95">
        <w:rPr>
          <w:rFonts w:ascii="Times New Roman" w:hAnsi="Times New Roman"/>
          <w:sz w:val="26"/>
          <w:szCs w:val="26"/>
        </w:rPr>
        <w:t xml:space="preserve"> </w:t>
      </w:r>
    </w:p>
    <w:p w14:paraId="1CC16CFF" w14:textId="04101ACD" w:rsidR="006703CE" w:rsidRPr="00C44F95" w:rsidRDefault="006703CE"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По данным авторитетной консалтинговой компании </w:t>
      </w:r>
      <w:r w:rsidRPr="00C44F95">
        <w:rPr>
          <w:rFonts w:ascii="Times New Roman" w:hAnsi="Times New Roman"/>
          <w:sz w:val="26"/>
          <w:szCs w:val="26"/>
          <w:lang w:val="en-US"/>
        </w:rPr>
        <w:t>McKinsey</w:t>
      </w:r>
      <w:r w:rsidRPr="00C44F95">
        <w:rPr>
          <w:rFonts w:ascii="Times New Roman" w:hAnsi="Times New Roman"/>
          <w:sz w:val="26"/>
          <w:szCs w:val="26"/>
        </w:rPr>
        <w:t>&amp;</w:t>
      </w:r>
      <w:r w:rsidRPr="00C44F95">
        <w:rPr>
          <w:rFonts w:ascii="Times New Roman" w:hAnsi="Times New Roman"/>
          <w:sz w:val="26"/>
          <w:szCs w:val="26"/>
          <w:lang w:val="en-US"/>
        </w:rPr>
        <w:t>Company</w:t>
      </w:r>
      <w:r w:rsidRPr="00C44F95">
        <w:rPr>
          <w:rFonts w:ascii="Times New Roman" w:hAnsi="Times New Roman"/>
          <w:sz w:val="26"/>
          <w:szCs w:val="26"/>
        </w:rPr>
        <w:t xml:space="preserve"> к концу 2015 года </w:t>
      </w:r>
      <w:r w:rsidR="00796A53" w:rsidRPr="00C44F95">
        <w:rPr>
          <w:rFonts w:ascii="Times New Roman" w:hAnsi="Times New Roman"/>
          <w:sz w:val="26"/>
          <w:szCs w:val="26"/>
        </w:rPr>
        <w:t>потребительские расходы домохозяйств</w:t>
      </w:r>
      <w:r w:rsidR="00845E06" w:rsidRPr="00C44F95">
        <w:rPr>
          <w:rFonts w:ascii="Times New Roman" w:hAnsi="Times New Roman"/>
          <w:sz w:val="26"/>
          <w:szCs w:val="26"/>
        </w:rPr>
        <w:t xml:space="preserve"> в Китае должны были</w:t>
      </w:r>
      <w:r w:rsidRPr="00C44F95">
        <w:rPr>
          <w:rFonts w:ascii="Times New Roman" w:hAnsi="Times New Roman"/>
          <w:sz w:val="26"/>
          <w:szCs w:val="26"/>
        </w:rPr>
        <w:t xml:space="preserve"> увеличиться до </w:t>
      </w:r>
      <w:r w:rsidR="00845E06" w:rsidRPr="00C44F95">
        <w:rPr>
          <w:rFonts w:ascii="Times New Roman" w:hAnsi="Times New Roman"/>
          <w:sz w:val="26"/>
          <w:szCs w:val="26"/>
        </w:rPr>
        <w:t>17 000</w:t>
      </w:r>
      <w:r w:rsidR="00C416C2" w:rsidRPr="00C44F95">
        <w:rPr>
          <w:rFonts w:ascii="Times New Roman" w:hAnsi="Times New Roman"/>
          <w:sz w:val="26"/>
          <w:szCs w:val="26"/>
        </w:rPr>
        <w:t xml:space="preserve"> юаней</w:t>
      </w:r>
      <w:r w:rsidRPr="00C44F95">
        <w:rPr>
          <w:rFonts w:ascii="Times New Roman" w:hAnsi="Times New Roman"/>
          <w:sz w:val="26"/>
          <w:szCs w:val="26"/>
        </w:rPr>
        <w:t xml:space="preserve">, </w:t>
      </w:r>
      <w:r w:rsidR="00845E06" w:rsidRPr="00C44F95">
        <w:rPr>
          <w:rFonts w:ascii="Times New Roman" w:hAnsi="Times New Roman"/>
          <w:sz w:val="26"/>
          <w:szCs w:val="26"/>
        </w:rPr>
        <w:t xml:space="preserve">однако они составили еще </w:t>
      </w:r>
      <w:proofErr w:type="spellStart"/>
      <w:r w:rsidR="00845E06" w:rsidRPr="00C44F95">
        <w:rPr>
          <w:rFonts w:ascii="Times New Roman" w:hAnsi="Times New Roman"/>
          <w:sz w:val="26"/>
          <w:szCs w:val="26"/>
        </w:rPr>
        <w:t>бóльшую</w:t>
      </w:r>
      <w:proofErr w:type="spellEnd"/>
      <w:r w:rsidR="00845E06" w:rsidRPr="00C44F95">
        <w:rPr>
          <w:rFonts w:ascii="Times New Roman" w:hAnsi="Times New Roman"/>
          <w:sz w:val="26"/>
          <w:szCs w:val="26"/>
        </w:rPr>
        <w:t xml:space="preserve"> цифру 19 308 юаней </w:t>
      </w:r>
      <w:r w:rsidR="00796A53" w:rsidRPr="00C44F95">
        <w:rPr>
          <w:rFonts w:ascii="Times New Roman" w:hAnsi="Times New Roman"/>
          <w:sz w:val="26"/>
          <w:szCs w:val="26"/>
        </w:rPr>
        <w:t>(см.</w:t>
      </w:r>
      <w:r w:rsidR="00B932F9" w:rsidRPr="00C44F95">
        <w:rPr>
          <w:rFonts w:ascii="Times New Roman" w:hAnsi="Times New Roman"/>
          <w:sz w:val="26"/>
          <w:szCs w:val="26"/>
        </w:rPr>
        <w:t xml:space="preserve"> </w:t>
      </w:r>
      <w:r w:rsidR="00AF55D6">
        <w:rPr>
          <w:rFonts w:ascii="Times New Roman" w:hAnsi="Times New Roman"/>
          <w:sz w:val="26"/>
          <w:szCs w:val="26"/>
        </w:rPr>
        <w:t>рисунок 4</w:t>
      </w:r>
      <w:r w:rsidR="00796A53" w:rsidRPr="00C44F95">
        <w:rPr>
          <w:rFonts w:ascii="Times New Roman" w:hAnsi="Times New Roman"/>
          <w:sz w:val="26"/>
          <w:szCs w:val="26"/>
        </w:rPr>
        <w:t>)</w:t>
      </w:r>
      <w:r w:rsidRPr="00C44F95">
        <w:rPr>
          <w:rFonts w:ascii="Times New Roman" w:hAnsi="Times New Roman"/>
          <w:sz w:val="26"/>
          <w:szCs w:val="26"/>
        </w:rPr>
        <w:t>.</w:t>
      </w:r>
      <w:r w:rsidR="00796A53" w:rsidRPr="00C44F95">
        <w:rPr>
          <w:rFonts w:ascii="Times New Roman" w:hAnsi="Times New Roman"/>
          <w:sz w:val="26"/>
          <w:szCs w:val="26"/>
        </w:rPr>
        <w:t xml:space="preserve"> </w:t>
      </w:r>
      <w:r w:rsidR="00FC73A0" w:rsidRPr="00C44F95">
        <w:rPr>
          <w:rStyle w:val="ab"/>
          <w:rFonts w:ascii="Times New Roman" w:hAnsi="Times New Roman"/>
          <w:b w:val="0"/>
          <w:color w:val="000000"/>
          <w:sz w:val="26"/>
          <w:szCs w:val="26"/>
          <w:shd w:val="clear" w:color="auto" w:fill="FFFFFF"/>
        </w:rPr>
        <w:t xml:space="preserve">В </w:t>
      </w:r>
      <w:r w:rsidR="00DE4947" w:rsidRPr="00C44F95">
        <w:rPr>
          <w:rFonts w:ascii="Times New Roman" w:hAnsi="Times New Roman"/>
          <w:color w:val="000000"/>
          <w:sz w:val="26"/>
          <w:szCs w:val="26"/>
          <w:shd w:val="clear" w:color="auto" w:fill="FFFFFF"/>
        </w:rPr>
        <w:t>2015</w:t>
      </w:r>
      <w:r w:rsidR="00FC73A0" w:rsidRPr="00C44F95">
        <w:rPr>
          <w:rFonts w:ascii="Times New Roman" w:hAnsi="Times New Roman"/>
          <w:color w:val="000000"/>
          <w:sz w:val="26"/>
          <w:szCs w:val="26"/>
          <w:shd w:val="clear" w:color="auto" w:fill="FFFFFF"/>
        </w:rPr>
        <w:t xml:space="preserve"> году общие потребительские расходы достигли </w:t>
      </w:r>
      <w:r w:rsidR="00DE4947" w:rsidRPr="00C44F95">
        <w:rPr>
          <w:rFonts w:ascii="Times New Roman" w:hAnsi="Times New Roman"/>
          <w:color w:val="000000"/>
          <w:sz w:val="26"/>
          <w:szCs w:val="26"/>
          <w:shd w:val="clear" w:color="auto" w:fill="FFFFFF"/>
        </w:rPr>
        <w:t xml:space="preserve">рекордного исторического показателя в </w:t>
      </w:r>
      <w:r w:rsidR="0029253D" w:rsidRPr="00C44F95">
        <w:rPr>
          <w:rFonts w:ascii="Times New Roman" w:hAnsi="Times New Roman"/>
          <w:color w:val="000000"/>
          <w:sz w:val="26"/>
          <w:szCs w:val="26"/>
          <w:shd w:val="clear" w:color="auto" w:fill="FFFFFF"/>
        </w:rPr>
        <w:t>5773,05 млрд.</w:t>
      </w:r>
      <w:r w:rsidR="00396953" w:rsidRPr="00C44F95">
        <w:rPr>
          <w:rFonts w:ascii="Times New Roman" w:hAnsi="Times New Roman"/>
          <w:color w:val="000000"/>
          <w:sz w:val="26"/>
          <w:szCs w:val="26"/>
          <w:shd w:val="clear" w:color="auto" w:fill="FFFFFF"/>
        </w:rPr>
        <w:t xml:space="preserve"> долларов</w:t>
      </w:r>
      <w:r w:rsidR="00FC73A0" w:rsidRPr="00C44F95">
        <w:rPr>
          <w:rFonts w:ascii="Times New Roman" w:hAnsi="Times New Roman"/>
          <w:color w:val="000000"/>
          <w:sz w:val="26"/>
          <w:szCs w:val="26"/>
          <w:shd w:val="clear" w:color="auto" w:fill="FFFFFF"/>
        </w:rPr>
        <w:t>, что позволило КНР обогнать Японию и занять 2 место в мире по этому показателю после США</w:t>
      </w:r>
      <w:r w:rsidR="001F2723" w:rsidRPr="00C44F95">
        <w:rPr>
          <w:rFonts w:ascii="Times New Roman" w:hAnsi="Times New Roman"/>
          <w:color w:val="000000"/>
          <w:sz w:val="26"/>
          <w:szCs w:val="26"/>
          <w:shd w:val="clear" w:color="auto" w:fill="FFFFFF"/>
        </w:rPr>
        <w:t xml:space="preserve">. Кроме того, этим же обуславливается и рост розничных продаж в аналогичном году – 8,1% в противовес увеличению ВВП на 6,9%. </w:t>
      </w:r>
      <w:r w:rsidRPr="00C44F95">
        <w:rPr>
          <w:rFonts w:ascii="Times New Roman" w:hAnsi="Times New Roman"/>
          <w:sz w:val="26"/>
          <w:szCs w:val="26"/>
        </w:rPr>
        <w:t xml:space="preserve"> </w:t>
      </w:r>
    </w:p>
    <w:p w14:paraId="437F3519" w14:textId="77777777" w:rsidR="00FC73A0" w:rsidRPr="00C44F95" w:rsidRDefault="00E012B1" w:rsidP="001F2723">
      <w:pPr>
        <w:spacing w:line="360" w:lineRule="auto"/>
        <w:ind w:firstLine="709"/>
        <w:jc w:val="both"/>
        <w:rPr>
          <w:rFonts w:ascii="Times New Roman" w:hAnsi="Times New Roman"/>
          <w:color w:val="000000"/>
          <w:sz w:val="26"/>
          <w:szCs w:val="26"/>
        </w:rPr>
      </w:pPr>
      <w:r w:rsidRPr="00C44F95">
        <w:rPr>
          <w:rFonts w:ascii="Times New Roman" w:hAnsi="Times New Roman"/>
          <w:color w:val="000000"/>
          <w:sz w:val="26"/>
          <w:szCs w:val="26"/>
        </w:rPr>
        <w:t>«</w:t>
      </w:r>
      <w:r w:rsidR="00E6546D" w:rsidRPr="00C44F95">
        <w:rPr>
          <w:rFonts w:ascii="Times New Roman" w:hAnsi="Times New Roman"/>
          <w:color w:val="000000"/>
          <w:sz w:val="26"/>
          <w:szCs w:val="26"/>
        </w:rPr>
        <w:t>На фоне повышения роли потребительского сектора</w:t>
      </w:r>
      <w:r w:rsidR="0095503A" w:rsidRPr="00C44F95">
        <w:rPr>
          <w:rFonts w:ascii="Times New Roman" w:hAnsi="Times New Roman"/>
          <w:color w:val="000000"/>
          <w:sz w:val="26"/>
          <w:szCs w:val="26"/>
        </w:rPr>
        <w:t xml:space="preserve"> в структуре китайской экономики</w:t>
      </w:r>
      <w:r w:rsidR="00E6546D" w:rsidRPr="00C44F95">
        <w:rPr>
          <w:rFonts w:ascii="Times New Roman" w:hAnsi="Times New Roman"/>
          <w:color w:val="000000"/>
          <w:sz w:val="26"/>
          <w:szCs w:val="26"/>
        </w:rPr>
        <w:t xml:space="preserve"> в IHS прогнозируют, что объем ВВП Китая в долларовом эквиваленте </w:t>
      </w:r>
      <w:r w:rsidR="00E6546D" w:rsidRPr="00C44F95">
        <w:rPr>
          <w:rFonts w:ascii="Times New Roman" w:hAnsi="Times New Roman"/>
          <w:color w:val="000000"/>
          <w:sz w:val="26"/>
          <w:szCs w:val="26"/>
        </w:rPr>
        <w:lastRenderedPageBreak/>
        <w:t>превысит объем ВВП американской экономики в 2024 г., составив $28,25 трлн</w:t>
      </w:r>
      <w:r w:rsidR="00610B65" w:rsidRPr="00C44F95">
        <w:rPr>
          <w:rFonts w:ascii="Times New Roman" w:hAnsi="Times New Roman"/>
          <w:color w:val="000000"/>
          <w:sz w:val="26"/>
          <w:szCs w:val="26"/>
        </w:rPr>
        <w:t>.</w:t>
      </w:r>
      <w:r w:rsidR="00E6546D" w:rsidRPr="00C44F95">
        <w:rPr>
          <w:rFonts w:ascii="Times New Roman" w:hAnsi="Times New Roman"/>
          <w:color w:val="000000"/>
          <w:sz w:val="26"/>
          <w:szCs w:val="26"/>
        </w:rPr>
        <w:t xml:space="preserve"> и $27,31 трлн</w:t>
      </w:r>
      <w:r w:rsidR="00610B65" w:rsidRPr="00C44F95">
        <w:rPr>
          <w:rFonts w:ascii="Times New Roman" w:hAnsi="Times New Roman"/>
          <w:color w:val="000000"/>
          <w:sz w:val="26"/>
          <w:szCs w:val="26"/>
        </w:rPr>
        <w:t>.</w:t>
      </w:r>
      <w:r w:rsidR="00E6546D" w:rsidRPr="00C44F95">
        <w:rPr>
          <w:rFonts w:ascii="Times New Roman" w:hAnsi="Times New Roman"/>
          <w:color w:val="000000"/>
          <w:sz w:val="26"/>
          <w:szCs w:val="26"/>
        </w:rPr>
        <w:t xml:space="preserve"> соответственно</w:t>
      </w:r>
      <w:r w:rsidRPr="00C44F95">
        <w:rPr>
          <w:rFonts w:ascii="Times New Roman" w:hAnsi="Times New Roman"/>
          <w:color w:val="000000"/>
          <w:sz w:val="26"/>
          <w:szCs w:val="26"/>
        </w:rPr>
        <w:t>»</w:t>
      </w:r>
      <w:r w:rsidR="00E6546D" w:rsidRPr="00C44F95">
        <w:rPr>
          <w:rFonts w:ascii="Times New Roman" w:hAnsi="Times New Roman"/>
          <w:color w:val="000000"/>
          <w:sz w:val="26"/>
          <w:szCs w:val="26"/>
        </w:rPr>
        <w:t>.</w:t>
      </w:r>
      <w:r w:rsidRPr="00C44F95">
        <w:rPr>
          <w:rStyle w:val="a5"/>
          <w:rFonts w:ascii="Times New Roman" w:hAnsi="Times New Roman"/>
          <w:color w:val="000000"/>
          <w:sz w:val="26"/>
          <w:szCs w:val="26"/>
        </w:rPr>
        <w:footnoteReference w:id="27"/>
      </w:r>
    </w:p>
    <w:p w14:paraId="5B729CC6" w14:textId="602F80C3" w:rsidR="00845E06" w:rsidRPr="00C44F95" w:rsidRDefault="00C10F2A" w:rsidP="006F1CEE">
      <w:pPr>
        <w:spacing w:line="360" w:lineRule="auto"/>
        <w:ind w:firstLine="709"/>
        <w:jc w:val="both"/>
        <w:rPr>
          <w:rFonts w:ascii="Times New Roman" w:hAnsi="Times New Roman"/>
          <w:color w:val="000000"/>
          <w:sz w:val="26"/>
          <w:szCs w:val="26"/>
        </w:rPr>
      </w:pPr>
      <w:r w:rsidRPr="00C44F95">
        <w:rPr>
          <w:rFonts w:ascii="Times New Roman" w:hAnsi="Times New Roman"/>
          <w:sz w:val="26"/>
          <w:szCs w:val="26"/>
        </w:rPr>
        <w:t>Розничная торговля находится в прямой зависимости от уровня потребительского спроса и покупательной способности. В 2015 г. объем розничного товарооборота составил 30 093 млрд. юаней, что на 10,7% больше, чем в 2014 г. (см. таблицу</w:t>
      </w:r>
      <w:r w:rsidR="001F7C11">
        <w:rPr>
          <w:rFonts w:ascii="Times New Roman" w:hAnsi="Times New Roman"/>
          <w:sz w:val="26"/>
          <w:szCs w:val="26"/>
        </w:rPr>
        <w:t xml:space="preserve"> 11</w:t>
      </w:r>
      <w:r w:rsidRPr="00C44F95">
        <w:rPr>
          <w:rFonts w:ascii="Times New Roman" w:hAnsi="Times New Roman"/>
          <w:sz w:val="26"/>
          <w:szCs w:val="26"/>
        </w:rPr>
        <w:t>).</w:t>
      </w:r>
    </w:p>
    <w:p w14:paraId="68484465" w14:textId="43061D41" w:rsidR="00EF76B4"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Доступ на рынок</w:t>
      </w:r>
      <w:r w:rsidR="00A7422D">
        <w:rPr>
          <w:rFonts w:ascii="Times New Roman" w:hAnsi="Times New Roman"/>
          <w:b/>
          <w:i/>
          <w:sz w:val="26"/>
          <w:szCs w:val="26"/>
        </w:rPr>
        <w:t xml:space="preserve">. </w:t>
      </w:r>
      <w:r w:rsidRPr="00C44F95">
        <w:rPr>
          <w:rFonts w:ascii="Times New Roman" w:hAnsi="Times New Roman"/>
          <w:sz w:val="26"/>
          <w:szCs w:val="26"/>
        </w:rPr>
        <w:t>В 2001 году Китай получает членство в</w:t>
      </w:r>
      <w:r w:rsidR="00C43A30">
        <w:rPr>
          <w:rFonts w:ascii="Times New Roman" w:hAnsi="Times New Roman"/>
          <w:sz w:val="26"/>
          <w:szCs w:val="26"/>
        </w:rPr>
        <w:t xml:space="preserve"> ВТО. На основании соглашения</w:t>
      </w:r>
      <w:r w:rsidRPr="00C44F95">
        <w:rPr>
          <w:rFonts w:ascii="Times New Roman" w:hAnsi="Times New Roman"/>
          <w:sz w:val="26"/>
          <w:szCs w:val="26"/>
        </w:rPr>
        <w:t xml:space="preserve">, КНР обязуется открыть свой рынок для иностранных розничных продавцов в течение 3 лет. Китайское правительство в 2004 году провозглашает политику, которая формирует новый подход в отношении размещения инвестиций, владения акциями и максимального количества торговых точек, которыми располагают иностранные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Правительство на пр</w:t>
      </w:r>
      <w:r w:rsidR="00C43A30">
        <w:rPr>
          <w:rFonts w:ascii="Times New Roman" w:hAnsi="Times New Roman"/>
          <w:sz w:val="26"/>
          <w:szCs w:val="26"/>
        </w:rPr>
        <w:t>овинциальном уровне должно</w:t>
      </w:r>
      <w:r w:rsidRPr="00C44F95">
        <w:rPr>
          <w:rFonts w:ascii="Times New Roman" w:hAnsi="Times New Roman"/>
          <w:sz w:val="26"/>
          <w:szCs w:val="26"/>
        </w:rPr>
        <w:t>, одобрять прошения на открытие розничных торговых точек иностранными продавцами на следующих условиях: (1) площадь торгового помещения не должна превышать 3000 м</w:t>
      </w:r>
      <w:r w:rsidRPr="00C44F95">
        <w:rPr>
          <w:rFonts w:ascii="Times New Roman" w:hAnsi="Times New Roman"/>
          <w:sz w:val="26"/>
          <w:szCs w:val="26"/>
          <w:vertAlign w:val="superscript"/>
        </w:rPr>
        <w:t>2</w:t>
      </w:r>
      <w:r w:rsidRPr="00C44F95">
        <w:rPr>
          <w:rFonts w:ascii="Times New Roman" w:hAnsi="Times New Roman"/>
          <w:sz w:val="26"/>
          <w:szCs w:val="26"/>
        </w:rPr>
        <w:t>, общее число торговых точек в провинции не должно превышать 3, а во всем Китае 30; (2) площадь торгового помещения не должна превышать 300 м</w:t>
      </w:r>
      <w:r w:rsidRPr="00C44F95">
        <w:rPr>
          <w:rFonts w:ascii="Times New Roman" w:hAnsi="Times New Roman"/>
          <w:sz w:val="26"/>
          <w:szCs w:val="26"/>
          <w:vertAlign w:val="superscript"/>
        </w:rPr>
        <w:t>2</w:t>
      </w:r>
      <w:r w:rsidRPr="00C44F95">
        <w:rPr>
          <w:rFonts w:ascii="Times New Roman" w:hAnsi="Times New Roman"/>
          <w:sz w:val="26"/>
          <w:szCs w:val="26"/>
        </w:rPr>
        <w:t xml:space="preserve">, общее число торговых точек в провинции не должно превышать 30, а во всем Китае 300. Муниципальные правительства в Китае получают команду спроектировать коммерческие зоны для развития местной экономики. Как китайские, так и зарубежные розничные продавцы могут выбрать в качестве места расположения своей торговой точки только в локальных коммерческих зонах. </w:t>
      </w:r>
      <w:r w:rsidR="00EF76B4" w:rsidRPr="00C44F95">
        <w:rPr>
          <w:rFonts w:ascii="Times New Roman" w:hAnsi="Times New Roman"/>
          <w:sz w:val="26"/>
          <w:szCs w:val="26"/>
        </w:rPr>
        <w:t>Более того, в 2010 году издаются нормы и правила «О регистрации постоянных представит</w:t>
      </w:r>
      <w:r w:rsidR="00D12A96">
        <w:rPr>
          <w:rFonts w:ascii="Times New Roman" w:hAnsi="Times New Roman"/>
          <w:sz w:val="26"/>
          <w:szCs w:val="26"/>
        </w:rPr>
        <w:t>ельств иностранных предприятий»</w:t>
      </w:r>
      <w:r w:rsidR="00EF76B4" w:rsidRPr="00C44F95">
        <w:rPr>
          <w:rFonts w:ascii="Times New Roman" w:hAnsi="Times New Roman"/>
          <w:sz w:val="26"/>
          <w:szCs w:val="26"/>
        </w:rPr>
        <w:t>.</w:t>
      </w:r>
    </w:p>
    <w:p w14:paraId="653D6DFF" w14:textId="7DC05D8D" w:rsidR="00A7422D" w:rsidRDefault="00E012B1" w:rsidP="00A7422D">
      <w:pPr>
        <w:spacing w:line="360" w:lineRule="auto"/>
        <w:ind w:firstLine="708"/>
        <w:jc w:val="both"/>
        <w:rPr>
          <w:rFonts w:ascii="Times New Roman" w:hAnsi="Times New Roman"/>
          <w:sz w:val="26"/>
          <w:szCs w:val="26"/>
        </w:rPr>
      </w:pPr>
      <w:r w:rsidRPr="00C44F95">
        <w:rPr>
          <w:rFonts w:ascii="Times New Roman" w:hAnsi="Times New Roman"/>
          <w:bCs/>
          <w:sz w:val="26"/>
          <w:szCs w:val="26"/>
        </w:rPr>
        <w:t>Правительство КНР о</w:t>
      </w:r>
      <w:r w:rsidR="007C68B3">
        <w:rPr>
          <w:rFonts w:ascii="Times New Roman" w:hAnsi="Times New Roman"/>
          <w:bCs/>
          <w:sz w:val="26"/>
          <w:szCs w:val="26"/>
        </w:rPr>
        <w:t>сторожно «открывает шлюзы»</w:t>
      </w:r>
      <w:r w:rsidRPr="00C44F95">
        <w:rPr>
          <w:rFonts w:ascii="Times New Roman" w:hAnsi="Times New Roman"/>
          <w:bCs/>
          <w:sz w:val="26"/>
          <w:szCs w:val="26"/>
        </w:rPr>
        <w:t xml:space="preserve"> сектора</w:t>
      </w:r>
      <w:r w:rsidR="007C68B3">
        <w:rPr>
          <w:rFonts w:ascii="Times New Roman" w:hAnsi="Times New Roman"/>
          <w:bCs/>
          <w:sz w:val="26"/>
          <w:szCs w:val="26"/>
        </w:rPr>
        <w:t xml:space="preserve"> розничной торговли</w:t>
      </w:r>
      <w:r w:rsidRPr="00C44F95">
        <w:rPr>
          <w:rFonts w:ascii="Times New Roman" w:hAnsi="Times New Roman"/>
          <w:bCs/>
          <w:sz w:val="26"/>
          <w:szCs w:val="26"/>
        </w:rPr>
        <w:t xml:space="preserve"> </w:t>
      </w:r>
      <w:r w:rsidR="00467879" w:rsidRPr="00C44F95">
        <w:rPr>
          <w:rFonts w:ascii="Times New Roman" w:hAnsi="Times New Roman"/>
          <w:bCs/>
          <w:sz w:val="26"/>
          <w:szCs w:val="26"/>
        </w:rPr>
        <w:t xml:space="preserve">для иностранных игроков. </w:t>
      </w:r>
      <w:r w:rsidR="001A0B8F" w:rsidRPr="00C44F95">
        <w:rPr>
          <w:rFonts w:ascii="Times New Roman" w:hAnsi="Times New Roman"/>
          <w:bCs/>
          <w:sz w:val="26"/>
          <w:szCs w:val="26"/>
        </w:rPr>
        <w:t>«</w:t>
      </w:r>
      <w:r w:rsidR="00467879" w:rsidRPr="00C44F95">
        <w:rPr>
          <w:rFonts w:ascii="Times New Roman" w:hAnsi="Times New Roman"/>
          <w:bCs/>
          <w:sz w:val="26"/>
          <w:szCs w:val="26"/>
        </w:rPr>
        <w:t xml:space="preserve">Вместе с тем, в данный момент </w:t>
      </w:r>
      <w:r w:rsidR="003C6732" w:rsidRPr="00C44F95">
        <w:rPr>
          <w:rFonts w:ascii="Times New Roman" w:hAnsi="Times New Roman"/>
          <w:bCs/>
          <w:sz w:val="26"/>
          <w:szCs w:val="26"/>
        </w:rPr>
        <w:t>правительство Китая задалось целью стимулировать внутреннее потребление, для чего старается трансфо</w:t>
      </w:r>
      <w:r w:rsidR="00A7422D">
        <w:rPr>
          <w:rFonts w:ascii="Times New Roman" w:hAnsi="Times New Roman"/>
          <w:bCs/>
          <w:sz w:val="26"/>
          <w:szCs w:val="26"/>
        </w:rPr>
        <w:t>р</w:t>
      </w:r>
      <w:r w:rsidR="003C6732" w:rsidRPr="00C44F95">
        <w:rPr>
          <w:rFonts w:ascii="Times New Roman" w:hAnsi="Times New Roman"/>
          <w:bCs/>
          <w:sz w:val="26"/>
          <w:szCs w:val="26"/>
        </w:rPr>
        <w:t xml:space="preserve">мировать </w:t>
      </w:r>
      <w:proofErr w:type="spellStart"/>
      <w:r w:rsidR="003C6732" w:rsidRPr="00C44F95">
        <w:rPr>
          <w:rFonts w:ascii="Times New Roman" w:hAnsi="Times New Roman"/>
          <w:bCs/>
          <w:sz w:val="26"/>
          <w:szCs w:val="26"/>
        </w:rPr>
        <w:t>экспортоориентированную</w:t>
      </w:r>
      <w:proofErr w:type="spellEnd"/>
      <w:r w:rsidR="003C6732" w:rsidRPr="00C44F95">
        <w:rPr>
          <w:rFonts w:ascii="Times New Roman" w:hAnsi="Times New Roman"/>
          <w:bCs/>
          <w:sz w:val="26"/>
          <w:szCs w:val="26"/>
        </w:rPr>
        <w:t xml:space="preserve"> модель</w:t>
      </w:r>
      <w:r w:rsidRPr="00C44F95">
        <w:rPr>
          <w:rFonts w:ascii="Times New Roman" w:hAnsi="Times New Roman"/>
          <w:bCs/>
          <w:sz w:val="26"/>
          <w:szCs w:val="26"/>
        </w:rPr>
        <w:t xml:space="preserve"> развития</w:t>
      </w:r>
      <w:r w:rsidR="00467879" w:rsidRPr="00C44F95">
        <w:rPr>
          <w:rFonts w:ascii="Times New Roman" w:hAnsi="Times New Roman"/>
          <w:bCs/>
          <w:sz w:val="26"/>
          <w:szCs w:val="26"/>
        </w:rPr>
        <w:t xml:space="preserve"> экон</w:t>
      </w:r>
      <w:r w:rsidR="003C6732" w:rsidRPr="00C44F95">
        <w:rPr>
          <w:rFonts w:ascii="Times New Roman" w:hAnsi="Times New Roman"/>
          <w:bCs/>
          <w:sz w:val="26"/>
          <w:szCs w:val="26"/>
        </w:rPr>
        <w:t>омики</w:t>
      </w:r>
      <w:r w:rsidR="00467879" w:rsidRPr="00C44F95">
        <w:rPr>
          <w:rFonts w:ascii="Times New Roman" w:hAnsi="Times New Roman"/>
          <w:bCs/>
          <w:sz w:val="26"/>
          <w:szCs w:val="26"/>
        </w:rPr>
        <w:t xml:space="preserve">. </w:t>
      </w:r>
      <w:r w:rsidR="003C6732" w:rsidRPr="00C44F95">
        <w:rPr>
          <w:rFonts w:ascii="Times New Roman" w:hAnsi="Times New Roman"/>
          <w:bCs/>
          <w:sz w:val="26"/>
          <w:szCs w:val="26"/>
        </w:rPr>
        <w:t>В результате это приведет к тому, что</w:t>
      </w:r>
      <w:r w:rsidR="00467879" w:rsidRPr="00C44F95">
        <w:rPr>
          <w:rFonts w:ascii="Times New Roman" w:hAnsi="Times New Roman"/>
          <w:bCs/>
          <w:sz w:val="26"/>
          <w:szCs w:val="26"/>
        </w:rPr>
        <w:t xml:space="preserve"> в ближ</w:t>
      </w:r>
      <w:r w:rsidR="003C6732" w:rsidRPr="00C44F95">
        <w:rPr>
          <w:rFonts w:ascii="Times New Roman" w:hAnsi="Times New Roman"/>
          <w:bCs/>
          <w:sz w:val="26"/>
          <w:szCs w:val="26"/>
        </w:rPr>
        <w:t>айшее время мы будем наблюдать</w:t>
      </w:r>
      <w:r w:rsidR="00467879" w:rsidRPr="00C44F95">
        <w:rPr>
          <w:rFonts w:ascii="Times New Roman" w:hAnsi="Times New Roman"/>
          <w:bCs/>
          <w:sz w:val="26"/>
          <w:szCs w:val="26"/>
        </w:rPr>
        <w:t xml:space="preserve"> </w:t>
      </w:r>
      <w:r w:rsidRPr="00C44F95">
        <w:rPr>
          <w:rFonts w:ascii="Times New Roman" w:hAnsi="Times New Roman"/>
          <w:bCs/>
          <w:sz w:val="26"/>
          <w:szCs w:val="26"/>
        </w:rPr>
        <w:t>буйн</w:t>
      </w:r>
      <w:r w:rsidR="003C6732" w:rsidRPr="00C44F95">
        <w:rPr>
          <w:rFonts w:ascii="Times New Roman" w:hAnsi="Times New Roman"/>
          <w:bCs/>
          <w:sz w:val="26"/>
          <w:szCs w:val="26"/>
        </w:rPr>
        <w:t>ый</w:t>
      </w:r>
      <w:r w:rsidRPr="00C44F95">
        <w:rPr>
          <w:rFonts w:ascii="Times New Roman" w:hAnsi="Times New Roman"/>
          <w:bCs/>
          <w:sz w:val="26"/>
          <w:szCs w:val="26"/>
        </w:rPr>
        <w:t xml:space="preserve"> рост</w:t>
      </w:r>
      <w:r w:rsidR="00467879" w:rsidRPr="00C44F95">
        <w:rPr>
          <w:rFonts w:ascii="Times New Roman" w:hAnsi="Times New Roman"/>
          <w:bCs/>
          <w:sz w:val="26"/>
          <w:szCs w:val="26"/>
        </w:rPr>
        <w:t xml:space="preserve"> в сфере </w:t>
      </w:r>
      <w:r w:rsidR="003C6732" w:rsidRPr="00C44F95">
        <w:rPr>
          <w:rFonts w:ascii="Times New Roman" w:hAnsi="Times New Roman"/>
          <w:bCs/>
          <w:sz w:val="26"/>
          <w:szCs w:val="26"/>
        </w:rPr>
        <w:t xml:space="preserve">китайской </w:t>
      </w:r>
      <w:r w:rsidR="00467879" w:rsidRPr="00C44F95">
        <w:rPr>
          <w:rFonts w:ascii="Times New Roman" w:hAnsi="Times New Roman"/>
          <w:bCs/>
          <w:sz w:val="26"/>
          <w:szCs w:val="26"/>
        </w:rPr>
        <w:t>розничной торговли</w:t>
      </w:r>
      <w:r w:rsidR="001A0B8F" w:rsidRPr="00C44F95">
        <w:rPr>
          <w:rFonts w:ascii="Times New Roman" w:hAnsi="Times New Roman"/>
          <w:bCs/>
          <w:sz w:val="26"/>
          <w:szCs w:val="26"/>
        </w:rPr>
        <w:t>»</w:t>
      </w:r>
      <w:r w:rsidRPr="00C44F95">
        <w:rPr>
          <w:rFonts w:ascii="Times New Roman" w:hAnsi="Times New Roman"/>
          <w:bCs/>
          <w:sz w:val="26"/>
          <w:szCs w:val="26"/>
        </w:rPr>
        <w:t>.</w:t>
      </w:r>
      <w:r w:rsidR="001A0B8F" w:rsidRPr="00C44F95">
        <w:rPr>
          <w:rStyle w:val="a5"/>
          <w:rFonts w:ascii="Times New Roman" w:hAnsi="Times New Roman"/>
          <w:bCs/>
          <w:sz w:val="26"/>
          <w:szCs w:val="26"/>
        </w:rPr>
        <w:footnoteReference w:id="28"/>
      </w:r>
    </w:p>
    <w:p w14:paraId="6D49B26A" w14:textId="52032B0F" w:rsidR="00A7422D" w:rsidRDefault="008D0F0D" w:rsidP="00A7422D">
      <w:pPr>
        <w:spacing w:line="360" w:lineRule="auto"/>
        <w:ind w:firstLine="708"/>
        <w:jc w:val="both"/>
        <w:rPr>
          <w:rFonts w:ascii="Times New Roman" w:hAnsi="Times New Roman"/>
          <w:sz w:val="26"/>
          <w:szCs w:val="26"/>
        </w:rPr>
      </w:pPr>
      <w:proofErr w:type="spellStart"/>
      <w:r>
        <w:rPr>
          <w:rFonts w:ascii="Times New Roman" w:hAnsi="Times New Roman"/>
          <w:sz w:val="26"/>
          <w:szCs w:val="26"/>
        </w:rPr>
        <w:lastRenderedPageBreak/>
        <w:t>Маржинальность</w:t>
      </w:r>
      <w:proofErr w:type="spellEnd"/>
      <w:r>
        <w:rPr>
          <w:rFonts w:ascii="Times New Roman" w:hAnsi="Times New Roman"/>
          <w:sz w:val="26"/>
          <w:szCs w:val="26"/>
        </w:rPr>
        <w:t xml:space="preserve"> продаж</w:t>
      </w:r>
      <w:r w:rsidR="00F6578E" w:rsidRPr="00C44F95">
        <w:rPr>
          <w:rFonts w:ascii="Times New Roman" w:hAnsi="Times New Roman"/>
          <w:sz w:val="26"/>
          <w:szCs w:val="26"/>
        </w:rPr>
        <w:t xml:space="preserve"> иност</w:t>
      </w:r>
      <w:r w:rsidR="00F176CA" w:rsidRPr="00C44F95">
        <w:rPr>
          <w:rFonts w:ascii="Times New Roman" w:hAnsi="Times New Roman"/>
          <w:sz w:val="26"/>
          <w:szCs w:val="26"/>
        </w:rPr>
        <w:t>ранных розничных компаний в 2014</w:t>
      </w:r>
      <w:r w:rsidR="00F6578E" w:rsidRPr="00C44F95">
        <w:rPr>
          <w:rFonts w:ascii="Times New Roman" w:hAnsi="Times New Roman"/>
          <w:sz w:val="26"/>
          <w:szCs w:val="26"/>
        </w:rPr>
        <w:t xml:space="preserve"> году составил 19%, в то время как местных – 16,4%. В этом ж</w:t>
      </w:r>
      <w:r w:rsidR="00ED1D2A" w:rsidRPr="00C44F95">
        <w:rPr>
          <w:rFonts w:ascii="Times New Roman" w:hAnsi="Times New Roman"/>
          <w:sz w:val="26"/>
          <w:szCs w:val="26"/>
        </w:rPr>
        <w:t>е году, в список ТОП 100 входит 23 зарубежных предприятия, среди</w:t>
      </w:r>
      <w:r w:rsidR="00F6578E" w:rsidRPr="00C44F95">
        <w:rPr>
          <w:rFonts w:ascii="Times New Roman" w:hAnsi="Times New Roman"/>
          <w:sz w:val="26"/>
          <w:szCs w:val="26"/>
        </w:rPr>
        <w:t xml:space="preserve"> которых </w:t>
      </w:r>
      <w:r w:rsidR="00ED1D2A" w:rsidRPr="00C44F95">
        <w:rPr>
          <w:rFonts w:ascii="Times New Roman" w:hAnsi="Times New Roman"/>
          <w:sz w:val="26"/>
          <w:szCs w:val="26"/>
        </w:rPr>
        <w:t>тайваньская компания «</w:t>
      </w:r>
      <w:r w:rsidR="00F6578E" w:rsidRPr="00C44F95">
        <w:rPr>
          <w:rFonts w:ascii="Times New Roman" w:hAnsi="Times New Roman"/>
          <w:sz w:val="26"/>
          <w:szCs w:val="26"/>
          <w:lang w:val="en-US"/>
        </w:rPr>
        <w:t>RT</w:t>
      </w:r>
      <w:r w:rsidR="00F6578E" w:rsidRPr="00C44F95">
        <w:rPr>
          <w:rFonts w:ascii="Times New Roman" w:hAnsi="Times New Roman"/>
          <w:sz w:val="26"/>
          <w:szCs w:val="26"/>
        </w:rPr>
        <w:t>-</w:t>
      </w:r>
      <w:r w:rsidR="00F6578E" w:rsidRPr="00C44F95">
        <w:rPr>
          <w:rFonts w:ascii="Times New Roman" w:hAnsi="Times New Roman"/>
          <w:sz w:val="26"/>
          <w:szCs w:val="26"/>
          <w:lang w:val="en-US"/>
        </w:rPr>
        <w:t>Mart</w:t>
      </w:r>
      <w:r w:rsidR="00ED1D2A" w:rsidRPr="00C44F95">
        <w:rPr>
          <w:rFonts w:ascii="Times New Roman" w:hAnsi="Times New Roman"/>
          <w:sz w:val="26"/>
          <w:szCs w:val="26"/>
        </w:rPr>
        <w:t xml:space="preserve"> </w:t>
      </w:r>
      <w:r w:rsidR="00ED1D2A" w:rsidRPr="00C44F95">
        <w:rPr>
          <w:rFonts w:ascii="Times New Roman" w:hAnsi="Times New Roman"/>
          <w:sz w:val="26"/>
          <w:szCs w:val="26"/>
          <w:lang w:val="en-US"/>
        </w:rPr>
        <w:t>International</w:t>
      </w:r>
      <w:r w:rsidR="00ED1D2A" w:rsidRPr="00C44F95">
        <w:rPr>
          <w:rFonts w:ascii="Times New Roman" w:hAnsi="Times New Roman"/>
          <w:sz w:val="26"/>
          <w:szCs w:val="26"/>
        </w:rPr>
        <w:t xml:space="preserve"> </w:t>
      </w:r>
      <w:r w:rsidR="00ED1D2A" w:rsidRPr="00C44F95">
        <w:rPr>
          <w:rFonts w:ascii="Times New Roman" w:hAnsi="Times New Roman"/>
          <w:sz w:val="26"/>
          <w:szCs w:val="26"/>
          <w:lang w:val="en-US"/>
        </w:rPr>
        <w:t>Ltd</w:t>
      </w:r>
      <w:r w:rsidR="00ED1D2A" w:rsidRPr="00C44F95">
        <w:rPr>
          <w:rFonts w:ascii="Times New Roman" w:hAnsi="Times New Roman"/>
          <w:sz w:val="26"/>
          <w:szCs w:val="26"/>
        </w:rPr>
        <w:t>.» занимает</w:t>
      </w:r>
      <w:r w:rsidR="00733639" w:rsidRPr="00C44F95">
        <w:rPr>
          <w:rFonts w:ascii="Times New Roman" w:hAnsi="Times New Roman"/>
          <w:sz w:val="26"/>
          <w:szCs w:val="26"/>
        </w:rPr>
        <w:t xml:space="preserve"> </w:t>
      </w:r>
      <w:r w:rsidR="001F7C11">
        <w:rPr>
          <w:rFonts w:ascii="Times New Roman" w:hAnsi="Times New Roman"/>
          <w:sz w:val="26"/>
          <w:szCs w:val="26"/>
        </w:rPr>
        <w:t>лидирующее место (см. таблицу 12</w:t>
      </w:r>
      <w:r w:rsidR="00A7422D">
        <w:rPr>
          <w:rFonts w:ascii="Times New Roman" w:hAnsi="Times New Roman"/>
          <w:sz w:val="26"/>
          <w:szCs w:val="26"/>
        </w:rPr>
        <w:t>).</w:t>
      </w:r>
    </w:p>
    <w:p w14:paraId="3B94356C" w14:textId="7EDBD129" w:rsidR="00A7422D" w:rsidRPr="00C44F95" w:rsidRDefault="001F7C11" w:rsidP="00A7422D">
      <w:pPr>
        <w:autoSpaceDE w:val="0"/>
        <w:autoSpaceDN w:val="0"/>
        <w:adjustRightInd w:val="0"/>
        <w:spacing w:after="100" w:afterAutospacing="1" w:line="276" w:lineRule="auto"/>
        <w:ind w:firstLine="284"/>
        <w:jc w:val="center"/>
        <w:rPr>
          <w:rFonts w:ascii="Times New Roman" w:hAnsi="Times New Roman"/>
          <w:sz w:val="26"/>
          <w:szCs w:val="26"/>
        </w:rPr>
      </w:pPr>
      <w:r>
        <w:rPr>
          <w:rFonts w:ascii="Times New Roman" w:hAnsi="Times New Roman"/>
          <w:b/>
          <w:sz w:val="26"/>
          <w:szCs w:val="26"/>
        </w:rPr>
        <w:t>Таблица 12</w:t>
      </w:r>
      <w:r w:rsidR="00A7422D" w:rsidRPr="00C44F95">
        <w:rPr>
          <w:rFonts w:ascii="Times New Roman" w:hAnsi="Times New Roman"/>
          <w:b/>
          <w:sz w:val="26"/>
          <w:szCs w:val="26"/>
        </w:rPr>
        <w:t>. Рейтинг зарубежных розничных сетей в Китае, входящих в число ТОП 100, 2015 г. (в соответствии с объемом продаж)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806"/>
        <w:gridCol w:w="1309"/>
        <w:gridCol w:w="1186"/>
        <w:gridCol w:w="1372"/>
        <w:gridCol w:w="1517"/>
        <w:gridCol w:w="1372"/>
      </w:tblGrid>
      <w:tr w:rsidR="005F42E1" w:rsidRPr="00C44F95" w14:paraId="2238AD7F" w14:textId="77777777" w:rsidTr="000B5CCF">
        <w:tc>
          <w:tcPr>
            <w:tcW w:w="863" w:type="dxa"/>
            <w:shd w:val="clear" w:color="auto" w:fill="auto"/>
          </w:tcPr>
          <w:p w14:paraId="130401B1" w14:textId="77777777" w:rsidR="00C77C75" w:rsidRPr="000B5CCF" w:rsidRDefault="00C77C75" w:rsidP="00E26559">
            <w:pPr>
              <w:jc w:val="center"/>
              <w:rPr>
                <w:rFonts w:ascii="Times New Roman" w:hAnsi="Times New Roman"/>
                <w:b/>
                <w:lang w:val="en-US"/>
              </w:rPr>
            </w:pPr>
            <w:r w:rsidRPr="000B5CCF">
              <w:rPr>
                <w:rFonts w:ascii="Times New Roman" w:hAnsi="Times New Roman"/>
                <w:b/>
              </w:rPr>
              <w:t xml:space="preserve">Место </w:t>
            </w:r>
          </w:p>
        </w:tc>
        <w:tc>
          <w:tcPr>
            <w:tcW w:w="1806" w:type="dxa"/>
            <w:shd w:val="clear" w:color="auto" w:fill="auto"/>
          </w:tcPr>
          <w:p w14:paraId="1BC18CE3" w14:textId="77777777" w:rsidR="00C77C75" w:rsidRPr="000B5CCF" w:rsidRDefault="00C77C75" w:rsidP="00E26559">
            <w:pPr>
              <w:jc w:val="center"/>
              <w:rPr>
                <w:rFonts w:ascii="Times New Roman" w:hAnsi="Times New Roman"/>
                <w:b/>
              </w:rPr>
            </w:pPr>
            <w:r w:rsidRPr="000B5CCF">
              <w:rPr>
                <w:rFonts w:ascii="Times New Roman" w:hAnsi="Times New Roman"/>
                <w:b/>
              </w:rPr>
              <w:t>Предприятие</w:t>
            </w:r>
          </w:p>
        </w:tc>
        <w:tc>
          <w:tcPr>
            <w:tcW w:w="1309" w:type="dxa"/>
            <w:shd w:val="clear" w:color="auto" w:fill="auto"/>
          </w:tcPr>
          <w:p w14:paraId="6B46B309" w14:textId="77777777" w:rsidR="00C77C75" w:rsidRPr="000B5CCF" w:rsidRDefault="00C77C75" w:rsidP="00E26559">
            <w:pPr>
              <w:jc w:val="center"/>
              <w:rPr>
                <w:rFonts w:ascii="Times New Roman" w:hAnsi="Times New Roman"/>
                <w:b/>
              </w:rPr>
            </w:pPr>
            <w:r w:rsidRPr="000B5CCF">
              <w:rPr>
                <w:rFonts w:ascii="Times New Roman" w:hAnsi="Times New Roman"/>
                <w:b/>
              </w:rPr>
              <w:t>Страна</w:t>
            </w:r>
          </w:p>
        </w:tc>
        <w:tc>
          <w:tcPr>
            <w:tcW w:w="1186" w:type="dxa"/>
            <w:shd w:val="clear" w:color="auto" w:fill="auto"/>
          </w:tcPr>
          <w:p w14:paraId="124F408E" w14:textId="77777777" w:rsidR="00C77C75" w:rsidRPr="000B5CCF" w:rsidRDefault="00C77C75" w:rsidP="00E26559">
            <w:pPr>
              <w:jc w:val="center"/>
              <w:rPr>
                <w:rFonts w:ascii="Times New Roman" w:hAnsi="Times New Roman"/>
                <w:b/>
              </w:rPr>
            </w:pPr>
            <w:r w:rsidRPr="000B5CCF">
              <w:rPr>
                <w:rFonts w:ascii="Times New Roman" w:hAnsi="Times New Roman"/>
                <w:b/>
              </w:rPr>
              <w:t>Объем продаж в 2015 г. (млн. юаней)</w:t>
            </w:r>
          </w:p>
        </w:tc>
        <w:tc>
          <w:tcPr>
            <w:tcW w:w="1372" w:type="dxa"/>
            <w:shd w:val="clear" w:color="auto" w:fill="auto"/>
          </w:tcPr>
          <w:p w14:paraId="056C4ACD" w14:textId="77777777" w:rsidR="00C77C75" w:rsidRPr="000B5CCF" w:rsidRDefault="00C77C75" w:rsidP="00E26559">
            <w:pPr>
              <w:jc w:val="center"/>
              <w:rPr>
                <w:rFonts w:ascii="Times New Roman" w:hAnsi="Times New Roman"/>
                <w:b/>
              </w:rPr>
            </w:pPr>
            <w:r w:rsidRPr="000B5CCF">
              <w:rPr>
                <w:rFonts w:ascii="Times New Roman" w:hAnsi="Times New Roman"/>
                <w:b/>
              </w:rPr>
              <w:t>Рост объемов в сравнении с 2014 г. (%)</w:t>
            </w:r>
          </w:p>
        </w:tc>
        <w:tc>
          <w:tcPr>
            <w:tcW w:w="1517" w:type="dxa"/>
            <w:shd w:val="clear" w:color="auto" w:fill="auto"/>
          </w:tcPr>
          <w:p w14:paraId="267E4B54" w14:textId="77777777" w:rsidR="00C77C75" w:rsidRPr="000B5CCF" w:rsidRDefault="00C77C75" w:rsidP="00E26559">
            <w:pPr>
              <w:jc w:val="center"/>
              <w:rPr>
                <w:rFonts w:ascii="Times New Roman" w:hAnsi="Times New Roman"/>
                <w:b/>
              </w:rPr>
            </w:pPr>
            <w:r w:rsidRPr="000B5CCF">
              <w:rPr>
                <w:rFonts w:ascii="Times New Roman" w:hAnsi="Times New Roman"/>
                <w:b/>
              </w:rPr>
              <w:t>Количество торговых точек в 2015г.</w:t>
            </w:r>
          </w:p>
        </w:tc>
        <w:tc>
          <w:tcPr>
            <w:tcW w:w="1372" w:type="dxa"/>
            <w:shd w:val="clear" w:color="auto" w:fill="auto"/>
          </w:tcPr>
          <w:p w14:paraId="561C9979" w14:textId="7ADC134C" w:rsidR="00C77C75" w:rsidRPr="000B5CCF" w:rsidRDefault="00C77C75" w:rsidP="00E26559">
            <w:pPr>
              <w:jc w:val="center"/>
              <w:rPr>
                <w:rFonts w:ascii="Times New Roman" w:hAnsi="Times New Roman"/>
                <w:b/>
              </w:rPr>
            </w:pPr>
            <w:r w:rsidRPr="000B5CCF">
              <w:rPr>
                <w:rFonts w:ascii="Times New Roman" w:hAnsi="Times New Roman"/>
                <w:b/>
              </w:rPr>
              <w:t>Рост числа то</w:t>
            </w:r>
            <w:r w:rsidR="00A7422D" w:rsidRPr="000B5CCF">
              <w:rPr>
                <w:rFonts w:ascii="Times New Roman" w:hAnsi="Times New Roman"/>
                <w:b/>
              </w:rPr>
              <w:t>рговых точек в сравнении с 2014</w:t>
            </w:r>
            <w:r w:rsidRPr="000B5CCF">
              <w:rPr>
                <w:rFonts w:ascii="Times New Roman" w:hAnsi="Times New Roman"/>
                <w:b/>
              </w:rPr>
              <w:t>г.  (%)</w:t>
            </w:r>
          </w:p>
        </w:tc>
      </w:tr>
      <w:tr w:rsidR="005F42E1" w:rsidRPr="00C44F95" w14:paraId="325298A9" w14:textId="77777777" w:rsidTr="000B5CCF">
        <w:tc>
          <w:tcPr>
            <w:tcW w:w="863" w:type="dxa"/>
            <w:shd w:val="clear" w:color="auto" w:fill="auto"/>
          </w:tcPr>
          <w:p w14:paraId="7364A23F" w14:textId="77777777" w:rsidR="00C77C75" w:rsidRPr="002B05D7" w:rsidRDefault="00C77C75" w:rsidP="00E26559">
            <w:pPr>
              <w:jc w:val="center"/>
              <w:rPr>
                <w:rFonts w:ascii="Times New Roman" w:hAnsi="Times New Roman"/>
              </w:rPr>
            </w:pPr>
            <w:r w:rsidRPr="002B05D7">
              <w:rPr>
                <w:rFonts w:ascii="Times New Roman" w:hAnsi="Times New Roman"/>
              </w:rPr>
              <w:t>1</w:t>
            </w:r>
          </w:p>
        </w:tc>
        <w:tc>
          <w:tcPr>
            <w:tcW w:w="1806" w:type="dxa"/>
            <w:shd w:val="clear" w:color="auto" w:fill="auto"/>
          </w:tcPr>
          <w:p w14:paraId="76B1452B"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rPr>
              <w:t>RT-</w:t>
            </w:r>
            <w:proofErr w:type="spellStart"/>
            <w:r w:rsidRPr="002B05D7">
              <w:rPr>
                <w:rStyle w:val="A40"/>
                <w:rFonts w:ascii="Times New Roman" w:hAnsi="Times New Roman" w:cs="Times New Roman"/>
                <w:sz w:val="22"/>
                <w:szCs w:val="22"/>
              </w:rPr>
              <w:t>Mart</w:t>
            </w:r>
            <w:proofErr w:type="spellEnd"/>
          </w:p>
        </w:tc>
        <w:tc>
          <w:tcPr>
            <w:tcW w:w="1309" w:type="dxa"/>
            <w:shd w:val="clear" w:color="auto" w:fill="auto"/>
          </w:tcPr>
          <w:p w14:paraId="09B76D3F"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Тайвань</w:t>
            </w:r>
          </w:p>
        </w:tc>
        <w:tc>
          <w:tcPr>
            <w:tcW w:w="1186" w:type="dxa"/>
            <w:shd w:val="clear" w:color="auto" w:fill="auto"/>
          </w:tcPr>
          <w:p w14:paraId="5CE6CFA5"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107,906</w:t>
            </w:r>
          </w:p>
        </w:tc>
        <w:tc>
          <w:tcPr>
            <w:tcW w:w="1372" w:type="dxa"/>
            <w:shd w:val="clear" w:color="auto" w:fill="auto"/>
          </w:tcPr>
          <w:p w14:paraId="1DB8CAE7" w14:textId="77777777" w:rsidR="00C77C75" w:rsidRPr="002B05D7" w:rsidRDefault="00C77C75" w:rsidP="00E26559">
            <w:pPr>
              <w:jc w:val="center"/>
              <w:rPr>
                <w:rFonts w:ascii="Times New Roman" w:hAnsi="Times New Roman"/>
              </w:rPr>
            </w:pPr>
            <w:r w:rsidRPr="002B05D7">
              <w:rPr>
                <w:rFonts w:ascii="Times New Roman" w:hAnsi="Times New Roman"/>
              </w:rPr>
              <w:t>4,8</w:t>
            </w:r>
          </w:p>
        </w:tc>
        <w:tc>
          <w:tcPr>
            <w:tcW w:w="1517" w:type="dxa"/>
            <w:shd w:val="clear" w:color="auto" w:fill="auto"/>
          </w:tcPr>
          <w:p w14:paraId="554CD137" w14:textId="77777777" w:rsidR="00C77C75" w:rsidRPr="002B05D7" w:rsidRDefault="00C77C75" w:rsidP="00E26559">
            <w:pPr>
              <w:jc w:val="center"/>
              <w:rPr>
                <w:rFonts w:ascii="Times New Roman" w:hAnsi="Times New Roman"/>
              </w:rPr>
            </w:pPr>
            <w:r w:rsidRPr="002B05D7">
              <w:rPr>
                <w:rFonts w:ascii="Times New Roman" w:hAnsi="Times New Roman"/>
              </w:rPr>
              <w:t>409</w:t>
            </w:r>
          </w:p>
        </w:tc>
        <w:tc>
          <w:tcPr>
            <w:tcW w:w="1372" w:type="dxa"/>
            <w:shd w:val="clear" w:color="auto" w:fill="auto"/>
          </w:tcPr>
          <w:p w14:paraId="7F0307E3" w14:textId="77777777" w:rsidR="00C77C75" w:rsidRPr="002B05D7" w:rsidRDefault="00C77C75" w:rsidP="00E26559">
            <w:pPr>
              <w:jc w:val="center"/>
              <w:rPr>
                <w:rFonts w:ascii="Times New Roman" w:hAnsi="Times New Roman"/>
              </w:rPr>
            </w:pPr>
            <w:r w:rsidRPr="002B05D7">
              <w:rPr>
                <w:rFonts w:ascii="Times New Roman" w:hAnsi="Times New Roman"/>
              </w:rPr>
              <w:t>9,9</w:t>
            </w:r>
          </w:p>
        </w:tc>
      </w:tr>
      <w:tr w:rsidR="005F42E1" w:rsidRPr="00C44F95" w14:paraId="1B3DCBA2" w14:textId="77777777" w:rsidTr="000B5CCF">
        <w:tc>
          <w:tcPr>
            <w:tcW w:w="863" w:type="dxa"/>
            <w:shd w:val="clear" w:color="auto" w:fill="auto"/>
          </w:tcPr>
          <w:p w14:paraId="25B7555A" w14:textId="77777777" w:rsidR="00C77C75" w:rsidRPr="002B05D7" w:rsidRDefault="00C77C75" w:rsidP="00E26559">
            <w:pPr>
              <w:jc w:val="center"/>
              <w:rPr>
                <w:rFonts w:ascii="Times New Roman" w:hAnsi="Times New Roman"/>
              </w:rPr>
            </w:pPr>
            <w:r w:rsidRPr="002B05D7">
              <w:rPr>
                <w:rFonts w:ascii="Times New Roman" w:hAnsi="Times New Roman"/>
              </w:rPr>
              <w:t>2</w:t>
            </w:r>
          </w:p>
        </w:tc>
        <w:tc>
          <w:tcPr>
            <w:tcW w:w="1806" w:type="dxa"/>
            <w:shd w:val="clear" w:color="auto" w:fill="auto"/>
          </w:tcPr>
          <w:p w14:paraId="05521BE4" w14:textId="77777777" w:rsidR="00C77C75" w:rsidRPr="002B05D7" w:rsidRDefault="00C77C75" w:rsidP="00E26559">
            <w:pPr>
              <w:jc w:val="center"/>
              <w:rPr>
                <w:rFonts w:ascii="Times New Roman" w:hAnsi="Times New Roman"/>
                <w:color w:val="000000"/>
                <w:lang w:val="en-US"/>
              </w:rPr>
            </w:pPr>
            <w:proofErr w:type="spellStart"/>
            <w:r w:rsidRPr="002B05D7">
              <w:rPr>
                <w:rStyle w:val="A40"/>
                <w:rFonts w:ascii="Times New Roman" w:hAnsi="Times New Roman" w:cs="Times New Roman"/>
                <w:sz w:val="22"/>
                <w:szCs w:val="22"/>
                <w:lang w:val="en-US"/>
              </w:rPr>
              <w:t>Wal</w:t>
            </w:r>
            <w:proofErr w:type="spellEnd"/>
            <w:r w:rsidRPr="002B05D7">
              <w:rPr>
                <w:rStyle w:val="A40"/>
                <w:rFonts w:ascii="Times New Roman" w:hAnsi="Times New Roman" w:cs="Times New Roman"/>
                <w:sz w:val="22"/>
                <w:szCs w:val="22"/>
                <w:lang w:val="en-US"/>
              </w:rPr>
              <w:t xml:space="preserve"> Mart</w:t>
            </w:r>
          </w:p>
        </w:tc>
        <w:tc>
          <w:tcPr>
            <w:tcW w:w="1309" w:type="dxa"/>
            <w:shd w:val="clear" w:color="auto" w:fill="auto"/>
          </w:tcPr>
          <w:p w14:paraId="3A04A42A"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США</w:t>
            </w:r>
          </w:p>
        </w:tc>
        <w:tc>
          <w:tcPr>
            <w:tcW w:w="1186" w:type="dxa"/>
            <w:shd w:val="clear" w:color="auto" w:fill="auto"/>
          </w:tcPr>
          <w:p w14:paraId="5F1AAAC9"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73,547</w:t>
            </w:r>
          </w:p>
        </w:tc>
        <w:tc>
          <w:tcPr>
            <w:tcW w:w="1372" w:type="dxa"/>
            <w:shd w:val="clear" w:color="auto" w:fill="auto"/>
          </w:tcPr>
          <w:p w14:paraId="1D16BE75" w14:textId="77777777" w:rsidR="00C77C75" w:rsidRPr="002B05D7" w:rsidRDefault="00C77C75" w:rsidP="00E26559">
            <w:pPr>
              <w:jc w:val="center"/>
              <w:rPr>
                <w:rFonts w:ascii="Times New Roman" w:hAnsi="Times New Roman"/>
              </w:rPr>
            </w:pPr>
            <w:r w:rsidRPr="002B05D7">
              <w:rPr>
                <w:rFonts w:ascii="Times New Roman" w:hAnsi="Times New Roman"/>
              </w:rPr>
              <w:t>1,6</w:t>
            </w:r>
          </w:p>
        </w:tc>
        <w:tc>
          <w:tcPr>
            <w:tcW w:w="1517" w:type="dxa"/>
            <w:shd w:val="clear" w:color="auto" w:fill="auto"/>
          </w:tcPr>
          <w:p w14:paraId="0C955564" w14:textId="77777777" w:rsidR="00C77C75" w:rsidRPr="002B05D7" w:rsidRDefault="00C77C75" w:rsidP="00E26559">
            <w:pPr>
              <w:jc w:val="center"/>
              <w:rPr>
                <w:rFonts w:ascii="Times New Roman" w:hAnsi="Times New Roman"/>
              </w:rPr>
            </w:pPr>
            <w:r w:rsidRPr="002B05D7">
              <w:rPr>
                <w:rFonts w:ascii="Times New Roman" w:hAnsi="Times New Roman"/>
              </w:rPr>
              <w:t>432</w:t>
            </w:r>
          </w:p>
        </w:tc>
        <w:tc>
          <w:tcPr>
            <w:tcW w:w="1372" w:type="dxa"/>
            <w:shd w:val="clear" w:color="auto" w:fill="auto"/>
          </w:tcPr>
          <w:p w14:paraId="57F98A5C" w14:textId="77777777" w:rsidR="00C77C75" w:rsidRPr="002B05D7" w:rsidRDefault="00C77C75" w:rsidP="00E26559">
            <w:pPr>
              <w:jc w:val="center"/>
              <w:rPr>
                <w:rFonts w:ascii="Times New Roman" w:hAnsi="Times New Roman"/>
              </w:rPr>
            </w:pPr>
            <w:r w:rsidRPr="002B05D7">
              <w:rPr>
                <w:rFonts w:ascii="Times New Roman" w:hAnsi="Times New Roman"/>
              </w:rPr>
              <w:t>5,1</w:t>
            </w:r>
          </w:p>
        </w:tc>
      </w:tr>
      <w:tr w:rsidR="005F42E1" w:rsidRPr="00C44F95" w14:paraId="6EAB39D6" w14:textId="77777777" w:rsidTr="000B5CCF">
        <w:tc>
          <w:tcPr>
            <w:tcW w:w="863" w:type="dxa"/>
            <w:shd w:val="clear" w:color="auto" w:fill="auto"/>
          </w:tcPr>
          <w:p w14:paraId="2CB9C205" w14:textId="77777777" w:rsidR="00C77C75" w:rsidRPr="002B05D7" w:rsidRDefault="00C77C75" w:rsidP="00E26559">
            <w:pPr>
              <w:jc w:val="center"/>
              <w:rPr>
                <w:rFonts w:ascii="Times New Roman" w:hAnsi="Times New Roman"/>
              </w:rPr>
            </w:pPr>
            <w:r w:rsidRPr="002B05D7">
              <w:rPr>
                <w:rFonts w:ascii="Times New Roman" w:hAnsi="Times New Roman"/>
              </w:rPr>
              <w:t>3</w:t>
            </w:r>
          </w:p>
        </w:tc>
        <w:tc>
          <w:tcPr>
            <w:tcW w:w="1806" w:type="dxa"/>
            <w:shd w:val="clear" w:color="auto" w:fill="auto"/>
          </w:tcPr>
          <w:p w14:paraId="6D550E2F"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Yum! Brands</w:t>
            </w:r>
          </w:p>
        </w:tc>
        <w:tc>
          <w:tcPr>
            <w:tcW w:w="1309" w:type="dxa"/>
            <w:shd w:val="clear" w:color="auto" w:fill="auto"/>
          </w:tcPr>
          <w:p w14:paraId="730E0F24"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США</w:t>
            </w:r>
          </w:p>
        </w:tc>
        <w:tc>
          <w:tcPr>
            <w:tcW w:w="1186" w:type="dxa"/>
            <w:shd w:val="clear" w:color="auto" w:fill="auto"/>
          </w:tcPr>
          <w:p w14:paraId="7D67D1D5"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51,700</w:t>
            </w:r>
          </w:p>
        </w:tc>
        <w:tc>
          <w:tcPr>
            <w:tcW w:w="1372" w:type="dxa"/>
            <w:shd w:val="clear" w:color="auto" w:fill="auto"/>
          </w:tcPr>
          <w:p w14:paraId="12E9DF07" w14:textId="77777777" w:rsidR="00C77C75" w:rsidRPr="002B05D7" w:rsidRDefault="00C77C75" w:rsidP="00E26559">
            <w:pPr>
              <w:jc w:val="center"/>
              <w:rPr>
                <w:rFonts w:ascii="Times New Roman" w:hAnsi="Times New Roman"/>
              </w:rPr>
            </w:pPr>
            <w:r w:rsidRPr="002B05D7">
              <w:rPr>
                <w:rFonts w:ascii="Times New Roman" w:hAnsi="Times New Roman"/>
              </w:rPr>
              <w:t>2,0</w:t>
            </w:r>
          </w:p>
        </w:tc>
        <w:tc>
          <w:tcPr>
            <w:tcW w:w="1517" w:type="dxa"/>
            <w:shd w:val="clear" w:color="auto" w:fill="auto"/>
          </w:tcPr>
          <w:p w14:paraId="311DD2C1" w14:textId="77777777" w:rsidR="00C77C75" w:rsidRPr="002B05D7" w:rsidRDefault="00C77C75" w:rsidP="00E26559">
            <w:pPr>
              <w:jc w:val="center"/>
              <w:rPr>
                <w:rFonts w:ascii="Times New Roman" w:hAnsi="Times New Roman"/>
              </w:rPr>
            </w:pPr>
            <w:r w:rsidRPr="002B05D7">
              <w:rPr>
                <w:rFonts w:ascii="Times New Roman" w:hAnsi="Times New Roman"/>
              </w:rPr>
              <w:t>7000</w:t>
            </w:r>
          </w:p>
        </w:tc>
        <w:tc>
          <w:tcPr>
            <w:tcW w:w="1372" w:type="dxa"/>
            <w:shd w:val="clear" w:color="auto" w:fill="auto"/>
          </w:tcPr>
          <w:p w14:paraId="602B0D54" w14:textId="77777777" w:rsidR="00C77C75" w:rsidRPr="002B05D7" w:rsidRDefault="00C77C75" w:rsidP="00E26559">
            <w:pPr>
              <w:jc w:val="center"/>
              <w:rPr>
                <w:rFonts w:ascii="Times New Roman" w:hAnsi="Times New Roman"/>
              </w:rPr>
            </w:pPr>
            <w:r w:rsidRPr="002B05D7">
              <w:rPr>
                <w:rFonts w:ascii="Times New Roman" w:hAnsi="Times New Roman"/>
              </w:rPr>
              <w:t>7,7</w:t>
            </w:r>
          </w:p>
        </w:tc>
      </w:tr>
      <w:tr w:rsidR="005F42E1" w:rsidRPr="00C44F95" w14:paraId="4B7B1918" w14:textId="77777777" w:rsidTr="000B5CCF">
        <w:tc>
          <w:tcPr>
            <w:tcW w:w="863" w:type="dxa"/>
            <w:shd w:val="clear" w:color="auto" w:fill="auto"/>
          </w:tcPr>
          <w:p w14:paraId="39D6BD48" w14:textId="77777777" w:rsidR="00C77C75" w:rsidRPr="002B05D7" w:rsidRDefault="00C77C75" w:rsidP="00E26559">
            <w:pPr>
              <w:jc w:val="center"/>
              <w:rPr>
                <w:rFonts w:ascii="Times New Roman" w:hAnsi="Times New Roman"/>
              </w:rPr>
            </w:pPr>
            <w:r w:rsidRPr="002B05D7">
              <w:rPr>
                <w:rFonts w:ascii="Times New Roman" w:hAnsi="Times New Roman"/>
              </w:rPr>
              <w:t>4</w:t>
            </w:r>
          </w:p>
        </w:tc>
        <w:tc>
          <w:tcPr>
            <w:tcW w:w="1806" w:type="dxa"/>
            <w:shd w:val="clear" w:color="auto" w:fill="auto"/>
          </w:tcPr>
          <w:p w14:paraId="7E28346A" w14:textId="77777777" w:rsidR="00C77C75" w:rsidRPr="002B05D7" w:rsidRDefault="00C77C75" w:rsidP="00E26559">
            <w:pPr>
              <w:jc w:val="center"/>
              <w:rPr>
                <w:rFonts w:ascii="Times New Roman" w:hAnsi="Times New Roman"/>
                <w:color w:val="000000"/>
                <w:lang w:val="en-US"/>
              </w:rPr>
            </w:pPr>
            <w:proofErr w:type="spellStart"/>
            <w:r w:rsidRPr="002B05D7">
              <w:rPr>
                <w:rStyle w:val="A40"/>
                <w:rFonts w:ascii="Times New Roman" w:hAnsi="Times New Roman" w:cs="Times New Roman"/>
                <w:sz w:val="22"/>
                <w:szCs w:val="22"/>
              </w:rPr>
              <w:t>Carrefour</w:t>
            </w:r>
            <w:proofErr w:type="spellEnd"/>
          </w:p>
        </w:tc>
        <w:tc>
          <w:tcPr>
            <w:tcW w:w="1309" w:type="dxa"/>
            <w:shd w:val="clear" w:color="auto" w:fill="auto"/>
          </w:tcPr>
          <w:p w14:paraId="676FCEBA"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Франция</w:t>
            </w:r>
          </w:p>
        </w:tc>
        <w:tc>
          <w:tcPr>
            <w:tcW w:w="1186" w:type="dxa"/>
            <w:shd w:val="clear" w:color="auto" w:fill="auto"/>
          </w:tcPr>
          <w:p w14:paraId="475A981A"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40,102</w:t>
            </w:r>
          </w:p>
        </w:tc>
        <w:tc>
          <w:tcPr>
            <w:tcW w:w="1372" w:type="dxa"/>
            <w:shd w:val="clear" w:color="auto" w:fill="auto"/>
          </w:tcPr>
          <w:p w14:paraId="7989F1D0" w14:textId="77777777" w:rsidR="00C77C75" w:rsidRPr="002B05D7" w:rsidRDefault="00C77C75" w:rsidP="00E26559">
            <w:pPr>
              <w:jc w:val="center"/>
              <w:rPr>
                <w:rFonts w:ascii="Times New Roman" w:hAnsi="Times New Roman"/>
              </w:rPr>
            </w:pPr>
            <w:r w:rsidRPr="002B05D7">
              <w:rPr>
                <w:rFonts w:ascii="Times New Roman" w:hAnsi="Times New Roman"/>
              </w:rPr>
              <w:t>-12,3</w:t>
            </w:r>
          </w:p>
        </w:tc>
        <w:tc>
          <w:tcPr>
            <w:tcW w:w="1517" w:type="dxa"/>
            <w:shd w:val="clear" w:color="auto" w:fill="auto"/>
          </w:tcPr>
          <w:p w14:paraId="3C0EA6A2" w14:textId="77777777" w:rsidR="00C77C75" w:rsidRPr="002B05D7" w:rsidRDefault="00C77C75" w:rsidP="00E26559">
            <w:pPr>
              <w:jc w:val="center"/>
              <w:rPr>
                <w:rFonts w:ascii="Times New Roman" w:hAnsi="Times New Roman"/>
              </w:rPr>
            </w:pPr>
            <w:r w:rsidRPr="002B05D7">
              <w:rPr>
                <w:rFonts w:ascii="Times New Roman" w:hAnsi="Times New Roman"/>
              </w:rPr>
              <w:t>234</w:t>
            </w:r>
          </w:p>
        </w:tc>
        <w:tc>
          <w:tcPr>
            <w:tcW w:w="1372" w:type="dxa"/>
            <w:shd w:val="clear" w:color="auto" w:fill="auto"/>
          </w:tcPr>
          <w:p w14:paraId="191B6840" w14:textId="77777777" w:rsidR="00C77C75" w:rsidRPr="002B05D7" w:rsidRDefault="00C77C75" w:rsidP="00E26559">
            <w:pPr>
              <w:jc w:val="center"/>
              <w:rPr>
                <w:rFonts w:ascii="Times New Roman" w:hAnsi="Times New Roman"/>
              </w:rPr>
            </w:pPr>
            <w:r w:rsidRPr="002B05D7">
              <w:rPr>
                <w:rFonts w:ascii="Times New Roman" w:hAnsi="Times New Roman"/>
              </w:rPr>
              <w:t>-1,3</w:t>
            </w:r>
          </w:p>
        </w:tc>
      </w:tr>
      <w:tr w:rsidR="005F42E1" w:rsidRPr="00C44F95" w14:paraId="5DC0C837" w14:textId="77777777" w:rsidTr="000B5CCF">
        <w:tc>
          <w:tcPr>
            <w:tcW w:w="863" w:type="dxa"/>
            <w:shd w:val="clear" w:color="auto" w:fill="auto"/>
          </w:tcPr>
          <w:p w14:paraId="4C7E9040" w14:textId="77777777" w:rsidR="00C77C75" w:rsidRPr="002B05D7" w:rsidRDefault="00C77C75" w:rsidP="00E26559">
            <w:pPr>
              <w:jc w:val="center"/>
              <w:rPr>
                <w:rFonts w:ascii="Times New Roman" w:hAnsi="Times New Roman"/>
              </w:rPr>
            </w:pPr>
            <w:r w:rsidRPr="002B05D7">
              <w:rPr>
                <w:rFonts w:ascii="Times New Roman" w:hAnsi="Times New Roman"/>
              </w:rPr>
              <w:t>5</w:t>
            </w:r>
          </w:p>
        </w:tc>
        <w:tc>
          <w:tcPr>
            <w:tcW w:w="1806" w:type="dxa"/>
            <w:shd w:val="clear" w:color="auto" w:fill="auto"/>
          </w:tcPr>
          <w:p w14:paraId="2E70BB9F"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Metro</w:t>
            </w:r>
          </w:p>
        </w:tc>
        <w:tc>
          <w:tcPr>
            <w:tcW w:w="1309" w:type="dxa"/>
            <w:shd w:val="clear" w:color="auto" w:fill="auto"/>
          </w:tcPr>
          <w:p w14:paraId="35DA8A78"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Германия</w:t>
            </w:r>
          </w:p>
        </w:tc>
        <w:tc>
          <w:tcPr>
            <w:tcW w:w="1186" w:type="dxa"/>
            <w:shd w:val="clear" w:color="auto" w:fill="auto"/>
          </w:tcPr>
          <w:p w14:paraId="1BFEF0EB"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19,100</w:t>
            </w:r>
          </w:p>
        </w:tc>
        <w:tc>
          <w:tcPr>
            <w:tcW w:w="1372" w:type="dxa"/>
            <w:shd w:val="clear" w:color="auto" w:fill="auto"/>
          </w:tcPr>
          <w:p w14:paraId="1E6D1A40" w14:textId="77777777" w:rsidR="00C77C75" w:rsidRPr="002B05D7" w:rsidRDefault="00C77C75" w:rsidP="00E26559">
            <w:pPr>
              <w:jc w:val="center"/>
              <w:rPr>
                <w:rFonts w:ascii="Times New Roman" w:hAnsi="Times New Roman"/>
              </w:rPr>
            </w:pPr>
            <w:r w:rsidRPr="002B05D7">
              <w:rPr>
                <w:rFonts w:ascii="Times New Roman" w:hAnsi="Times New Roman"/>
              </w:rPr>
              <w:t>1,1</w:t>
            </w:r>
          </w:p>
        </w:tc>
        <w:tc>
          <w:tcPr>
            <w:tcW w:w="1517" w:type="dxa"/>
            <w:shd w:val="clear" w:color="auto" w:fill="auto"/>
          </w:tcPr>
          <w:p w14:paraId="5A94C98A" w14:textId="77777777" w:rsidR="00C77C75" w:rsidRPr="002B05D7" w:rsidRDefault="00C77C75" w:rsidP="00E26559">
            <w:pPr>
              <w:jc w:val="center"/>
              <w:rPr>
                <w:rFonts w:ascii="Times New Roman" w:hAnsi="Times New Roman"/>
              </w:rPr>
            </w:pPr>
            <w:r w:rsidRPr="002B05D7">
              <w:rPr>
                <w:rFonts w:ascii="Times New Roman" w:hAnsi="Times New Roman"/>
              </w:rPr>
              <w:t>82</w:t>
            </w:r>
          </w:p>
        </w:tc>
        <w:tc>
          <w:tcPr>
            <w:tcW w:w="1372" w:type="dxa"/>
            <w:shd w:val="clear" w:color="auto" w:fill="auto"/>
          </w:tcPr>
          <w:p w14:paraId="19048721" w14:textId="77777777" w:rsidR="00C77C75" w:rsidRPr="002B05D7" w:rsidRDefault="00C77C75" w:rsidP="00E26559">
            <w:pPr>
              <w:jc w:val="center"/>
              <w:rPr>
                <w:rFonts w:ascii="Times New Roman" w:hAnsi="Times New Roman"/>
              </w:rPr>
            </w:pPr>
            <w:r w:rsidRPr="002B05D7">
              <w:rPr>
                <w:rFonts w:ascii="Times New Roman" w:hAnsi="Times New Roman"/>
              </w:rPr>
              <w:t>1,2</w:t>
            </w:r>
          </w:p>
        </w:tc>
      </w:tr>
      <w:tr w:rsidR="005F42E1" w:rsidRPr="00C44F95" w14:paraId="668B74EA" w14:textId="77777777" w:rsidTr="000B5CCF">
        <w:tc>
          <w:tcPr>
            <w:tcW w:w="863" w:type="dxa"/>
            <w:shd w:val="clear" w:color="auto" w:fill="auto"/>
          </w:tcPr>
          <w:p w14:paraId="47CDCDE8" w14:textId="77777777" w:rsidR="00C77C75" w:rsidRPr="002B05D7" w:rsidRDefault="00C77C75" w:rsidP="00E26559">
            <w:pPr>
              <w:jc w:val="center"/>
              <w:rPr>
                <w:rFonts w:ascii="Times New Roman" w:hAnsi="Times New Roman"/>
              </w:rPr>
            </w:pPr>
            <w:r w:rsidRPr="002B05D7">
              <w:rPr>
                <w:rFonts w:ascii="Times New Roman" w:hAnsi="Times New Roman"/>
              </w:rPr>
              <w:t>6</w:t>
            </w:r>
          </w:p>
        </w:tc>
        <w:tc>
          <w:tcPr>
            <w:tcW w:w="1806" w:type="dxa"/>
            <w:shd w:val="clear" w:color="auto" w:fill="auto"/>
          </w:tcPr>
          <w:p w14:paraId="3D6114A6"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rPr>
              <w:t>W</w:t>
            </w:r>
            <w:r w:rsidRPr="002B05D7">
              <w:rPr>
                <w:rStyle w:val="A40"/>
                <w:rFonts w:ascii="Times New Roman" w:hAnsi="Times New Roman" w:cs="Times New Roman"/>
                <w:sz w:val="22"/>
                <w:szCs w:val="22"/>
                <w:lang w:val="en-US"/>
              </w:rPr>
              <w:t>a</w:t>
            </w:r>
            <w:proofErr w:type="spellStart"/>
            <w:r w:rsidRPr="002B05D7">
              <w:rPr>
                <w:rStyle w:val="A40"/>
                <w:rFonts w:ascii="Times New Roman" w:hAnsi="Times New Roman" w:cs="Times New Roman"/>
                <w:sz w:val="22"/>
                <w:szCs w:val="22"/>
              </w:rPr>
              <w:t>tson&amp;Co</w:t>
            </w:r>
            <w:proofErr w:type="spellEnd"/>
          </w:p>
        </w:tc>
        <w:tc>
          <w:tcPr>
            <w:tcW w:w="1309" w:type="dxa"/>
            <w:shd w:val="clear" w:color="auto" w:fill="auto"/>
          </w:tcPr>
          <w:p w14:paraId="5061F633"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Гонконг</w:t>
            </w:r>
          </w:p>
        </w:tc>
        <w:tc>
          <w:tcPr>
            <w:tcW w:w="1186" w:type="dxa"/>
            <w:shd w:val="clear" w:color="auto" w:fill="auto"/>
          </w:tcPr>
          <w:p w14:paraId="592EF0D2" w14:textId="77777777" w:rsidR="00C77C75" w:rsidRPr="002B05D7" w:rsidRDefault="00C77C75" w:rsidP="00E26559">
            <w:pPr>
              <w:jc w:val="center"/>
              <w:rPr>
                <w:rFonts w:ascii="Times New Roman" w:hAnsi="Times New Roman"/>
                <w:color w:val="000000"/>
              </w:rPr>
            </w:pPr>
            <w:r w:rsidRPr="002B05D7">
              <w:rPr>
                <w:rStyle w:val="A40"/>
                <w:rFonts w:ascii="Times New Roman" w:hAnsi="Times New Roman" w:cs="Times New Roman"/>
                <w:sz w:val="22"/>
                <w:szCs w:val="22"/>
              </w:rPr>
              <w:t>18,110</w:t>
            </w:r>
          </w:p>
        </w:tc>
        <w:tc>
          <w:tcPr>
            <w:tcW w:w="1372" w:type="dxa"/>
            <w:shd w:val="clear" w:color="auto" w:fill="auto"/>
          </w:tcPr>
          <w:p w14:paraId="78D99083" w14:textId="77777777" w:rsidR="00C77C75" w:rsidRPr="002B05D7" w:rsidRDefault="00C77C75" w:rsidP="00E26559">
            <w:pPr>
              <w:jc w:val="center"/>
              <w:rPr>
                <w:rFonts w:ascii="Times New Roman" w:hAnsi="Times New Roman"/>
              </w:rPr>
            </w:pPr>
            <w:r w:rsidRPr="002B05D7">
              <w:rPr>
                <w:rFonts w:ascii="Times New Roman" w:hAnsi="Times New Roman"/>
              </w:rPr>
              <w:t>9,0</w:t>
            </w:r>
          </w:p>
        </w:tc>
        <w:tc>
          <w:tcPr>
            <w:tcW w:w="1517" w:type="dxa"/>
            <w:shd w:val="clear" w:color="auto" w:fill="auto"/>
          </w:tcPr>
          <w:p w14:paraId="4D89E4D4" w14:textId="77777777" w:rsidR="00C77C75" w:rsidRPr="002B05D7" w:rsidRDefault="00C77C75" w:rsidP="00E26559">
            <w:pPr>
              <w:jc w:val="center"/>
              <w:rPr>
                <w:rFonts w:ascii="Times New Roman" w:hAnsi="Times New Roman"/>
              </w:rPr>
            </w:pPr>
            <w:r w:rsidRPr="002B05D7">
              <w:rPr>
                <w:rFonts w:ascii="Times New Roman" w:hAnsi="Times New Roman"/>
              </w:rPr>
              <w:t>2483</w:t>
            </w:r>
          </w:p>
        </w:tc>
        <w:tc>
          <w:tcPr>
            <w:tcW w:w="1372" w:type="dxa"/>
            <w:shd w:val="clear" w:color="auto" w:fill="auto"/>
          </w:tcPr>
          <w:p w14:paraId="3E1C80F1" w14:textId="77777777" w:rsidR="00C77C75" w:rsidRPr="002B05D7" w:rsidRDefault="00C77C75" w:rsidP="00E26559">
            <w:pPr>
              <w:jc w:val="center"/>
              <w:rPr>
                <w:rFonts w:ascii="Times New Roman" w:hAnsi="Times New Roman"/>
              </w:rPr>
            </w:pPr>
            <w:r w:rsidRPr="002B05D7">
              <w:rPr>
                <w:rFonts w:ascii="Times New Roman" w:hAnsi="Times New Roman"/>
              </w:rPr>
              <w:t>18,9</w:t>
            </w:r>
          </w:p>
        </w:tc>
      </w:tr>
      <w:tr w:rsidR="005F42E1" w:rsidRPr="00C44F95" w14:paraId="18E5FB23" w14:textId="77777777" w:rsidTr="000B5CCF">
        <w:tc>
          <w:tcPr>
            <w:tcW w:w="863" w:type="dxa"/>
            <w:shd w:val="clear" w:color="auto" w:fill="auto"/>
          </w:tcPr>
          <w:p w14:paraId="0F112D45" w14:textId="77777777" w:rsidR="00C77C75" w:rsidRPr="002B05D7" w:rsidRDefault="00C77C75" w:rsidP="00E26559">
            <w:pPr>
              <w:jc w:val="center"/>
              <w:rPr>
                <w:rFonts w:ascii="Times New Roman" w:hAnsi="Times New Roman"/>
              </w:rPr>
            </w:pPr>
            <w:r w:rsidRPr="002B05D7">
              <w:rPr>
                <w:rFonts w:ascii="Times New Roman" w:hAnsi="Times New Roman"/>
              </w:rPr>
              <w:t>7</w:t>
            </w:r>
          </w:p>
        </w:tc>
        <w:tc>
          <w:tcPr>
            <w:tcW w:w="1806" w:type="dxa"/>
            <w:shd w:val="clear" w:color="auto" w:fill="auto"/>
          </w:tcPr>
          <w:p w14:paraId="21027800" w14:textId="77777777" w:rsidR="00C77C75" w:rsidRPr="002B05D7" w:rsidRDefault="00C77C75" w:rsidP="00E26559">
            <w:pPr>
              <w:jc w:val="center"/>
              <w:rPr>
                <w:rFonts w:ascii="Times New Roman" w:hAnsi="Times New Roman"/>
                <w:color w:val="000000"/>
                <w:lang w:val="en-US"/>
              </w:rPr>
            </w:pPr>
            <w:proofErr w:type="spellStart"/>
            <w:r w:rsidRPr="002B05D7">
              <w:rPr>
                <w:rStyle w:val="A40"/>
                <w:rFonts w:ascii="Times New Roman" w:hAnsi="Times New Roman" w:cs="Times New Roman"/>
                <w:sz w:val="22"/>
                <w:szCs w:val="22"/>
                <w:lang w:val="en-US"/>
              </w:rPr>
              <w:t>Parkson</w:t>
            </w:r>
            <w:proofErr w:type="spellEnd"/>
          </w:p>
        </w:tc>
        <w:tc>
          <w:tcPr>
            <w:tcW w:w="1309" w:type="dxa"/>
            <w:shd w:val="clear" w:color="auto" w:fill="auto"/>
          </w:tcPr>
          <w:p w14:paraId="76C259DC"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Малайзия</w:t>
            </w:r>
          </w:p>
        </w:tc>
        <w:tc>
          <w:tcPr>
            <w:tcW w:w="1186" w:type="dxa"/>
            <w:shd w:val="clear" w:color="auto" w:fill="auto"/>
          </w:tcPr>
          <w:p w14:paraId="18FE402A"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18</w:t>
            </w:r>
            <w:r w:rsidRPr="002B05D7">
              <w:rPr>
                <w:rStyle w:val="A40"/>
                <w:rFonts w:ascii="Times New Roman" w:hAnsi="Times New Roman" w:cs="Times New Roman"/>
                <w:sz w:val="22"/>
                <w:szCs w:val="22"/>
              </w:rPr>
              <w:t>,1</w:t>
            </w:r>
            <w:r w:rsidRPr="002B05D7">
              <w:rPr>
                <w:rStyle w:val="A40"/>
                <w:rFonts w:ascii="Times New Roman" w:hAnsi="Times New Roman" w:cs="Times New Roman"/>
                <w:sz w:val="22"/>
                <w:szCs w:val="22"/>
                <w:lang w:val="en-US"/>
              </w:rPr>
              <w:t>00</w:t>
            </w:r>
          </w:p>
        </w:tc>
        <w:tc>
          <w:tcPr>
            <w:tcW w:w="1372" w:type="dxa"/>
            <w:shd w:val="clear" w:color="auto" w:fill="auto"/>
          </w:tcPr>
          <w:p w14:paraId="6CF04CD1" w14:textId="77777777" w:rsidR="00C77C75" w:rsidRPr="002B05D7" w:rsidRDefault="00C77C75" w:rsidP="00E26559">
            <w:pPr>
              <w:jc w:val="center"/>
              <w:rPr>
                <w:rFonts w:ascii="Times New Roman" w:hAnsi="Times New Roman"/>
              </w:rPr>
            </w:pPr>
            <w:r w:rsidRPr="002B05D7">
              <w:rPr>
                <w:rFonts w:ascii="Times New Roman" w:hAnsi="Times New Roman"/>
              </w:rPr>
              <w:t>-6,9</w:t>
            </w:r>
          </w:p>
        </w:tc>
        <w:tc>
          <w:tcPr>
            <w:tcW w:w="1517" w:type="dxa"/>
            <w:shd w:val="clear" w:color="auto" w:fill="auto"/>
          </w:tcPr>
          <w:p w14:paraId="59BFEBA7" w14:textId="77777777" w:rsidR="00C77C75" w:rsidRPr="002B05D7" w:rsidRDefault="00C77C75" w:rsidP="00E26559">
            <w:pPr>
              <w:jc w:val="center"/>
              <w:rPr>
                <w:rFonts w:ascii="Times New Roman" w:hAnsi="Times New Roman"/>
              </w:rPr>
            </w:pPr>
            <w:r w:rsidRPr="002B05D7">
              <w:rPr>
                <w:rFonts w:ascii="Times New Roman" w:hAnsi="Times New Roman"/>
              </w:rPr>
              <w:t>58</w:t>
            </w:r>
          </w:p>
        </w:tc>
        <w:tc>
          <w:tcPr>
            <w:tcW w:w="1372" w:type="dxa"/>
            <w:shd w:val="clear" w:color="auto" w:fill="auto"/>
          </w:tcPr>
          <w:p w14:paraId="32C05E14" w14:textId="77777777" w:rsidR="00C77C75" w:rsidRPr="002B05D7" w:rsidRDefault="00C77C75" w:rsidP="00E26559">
            <w:pPr>
              <w:jc w:val="center"/>
              <w:rPr>
                <w:rFonts w:ascii="Times New Roman" w:hAnsi="Times New Roman"/>
              </w:rPr>
            </w:pPr>
            <w:r w:rsidRPr="002B05D7">
              <w:rPr>
                <w:rFonts w:ascii="Times New Roman" w:hAnsi="Times New Roman"/>
              </w:rPr>
              <w:t>1,8</w:t>
            </w:r>
          </w:p>
        </w:tc>
      </w:tr>
      <w:tr w:rsidR="005F42E1" w:rsidRPr="00C44F95" w14:paraId="10166920" w14:textId="77777777" w:rsidTr="000B5CCF">
        <w:tc>
          <w:tcPr>
            <w:tcW w:w="863" w:type="dxa"/>
            <w:shd w:val="clear" w:color="auto" w:fill="auto"/>
          </w:tcPr>
          <w:p w14:paraId="49E02756" w14:textId="77777777" w:rsidR="00C77C75" w:rsidRPr="002B05D7" w:rsidRDefault="00C77C75" w:rsidP="00E26559">
            <w:pPr>
              <w:jc w:val="center"/>
              <w:rPr>
                <w:rFonts w:ascii="Times New Roman" w:hAnsi="Times New Roman"/>
              </w:rPr>
            </w:pPr>
            <w:r w:rsidRPr="002B05D7">
              <w:rPr>
                <w:rFonts w:ascii="Times New Roman" w:hAnsi="Times New Roman"/>
              </w:rPr>
              <w:t>8</w:t>
            </w:r>
          </w:p>
        </w:tc>
        <w:tc>
          <w:tcPr>
            <w:tcW w:w="1806" w:type="dxa"/>
            <w:shd w:val="clear" w:color="auto" w:fill="auto"/>
          </w:tcPr>
          <w:p w14:paraId="3751DBDE"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 xml:space="preserve">Dennis Department Store </w:t>
            </w:r>
          </w:p>
        </w:tc>
        <w:tc>
          <w:tcPr>
            <w:tcW w:w="1309" w:type="dxa"/>
            <w:shd w:val="clear" w:color="auto" w:fill="auto"/>
          </w:tcPr>
          <w:p w14:paraId="5A6CB461" w14:textId="77777777" w:rsidR="00C77C75" w:rsidRPr="002B05D7" w:rsidRDefault="00C77C7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Тайвань</w:t>
            </w:r>
          </w:p>
        </w:tc>
        <w:tc>
          <w:tcPr>
            <w:tcW w:w="1186" w:type="dxa"/>
            <w:shd w:val="clear" w:color="auto" w:fill="auto"/>
          </w:tcPr>
          <w:p w14:paraId="1750DA30" w14:textId="77777777" w:rsidR="00C77C75" w:rsidRPr="002B05D7" w:rsidRDefault="00C77C75" w:rsidP="00E26559">
            <w:pPr>
              <w:jc w:val="center"/>
              <w:rPr>
                <w:rFonts w:ascii="Times New Roman" w:hAnsi="Times New Roman"/>
                <w:color w:val="000000"/>
                <w:lang w:val="en-US"/>
              </w:rPr>
            </w:pPr>
            <w:r w:rsidRPr="002B05D7">
              <w:rPr>
                <w:rStyle w:val="A40"/>
                <w:rFonts w:ascii="Times New Roman" w:hAnsi="Times New Roman" w:cs="Times New Roman"/>
                <w:sz w:val="22"/>
                <w:szCs w:val="22"/>
              </w:rPr>
              <w:t>18,000</w:t>
            </w:r>
          </w:p>
        </w:tc>
        <w:tc>
          <w:tcPr>
            <w:tcW w:w="1372" w:type="dxa"/>
            <w:shd w:val="clear" w:color="auto" w:fill="auto"/>
          </w:tcPr>
          <w:p w14:paraId="13CF1AF6" w14:textId="77777777" w:rsidR="00C77C75" w:rsidRPr="002B05D7" w:rsidRDefault="00C77C75" w:rsidP="00E26559">
            <w:pPr>
              <w:jc w:val="center"/>
              <w:rPr>
                <w:rFonts w:ascii="Times New Roman" w:hAnsi="Times New Roman"/>
              </w:rPr>
            </w:pPr>
            <w:r w:rsidRPr="002B05D7">
              <w:rPr>
                <w:rFonts w:ascii="Times New Roman" w:hAnsi="Times New Roman"/>
              </w:rPr>
              <w:t>4,7</w:t>
            </w:r>
          </w:p>
        </w:tc>
        <w:tc>
          <w:tcPr>
            <w:tcW w:w="1517" w:type="dxa"/>
            <w:shd w:val="clear" w:color="auto" w:fill="auto"/>
          </w:tcPr>
          <w:p w14:paraId="0B4A19B3" w14:textId="77777777" w:rsidR="00C77C75" w:rsidRPr="002B05D7" w:rsidRDefault="00C77C75" w:rsidP="00E26559">
            <w:pPr>
              <w:jc w:val="center"/>
              <w:rPr>
                <w:rFonts w:ascii="Times New Roman" w:hAnsi="Times New Roman"/>
              </w:rPr>
            </w:pPr>
            <w:r w:rsidRPr="002B05D7">
              <w:rPr>
                <w:rFonts w:ascii="Times New Roman" w:hAnsi="Times New Roman"/>
              </w:rPr>
              <w:t>378</w:t>
            </w:r>
          </w:p>
        </w:tc>
        <w:tc>
          <w:tcPr>
            <w:tcW w:w="1372" w:type="dxa"/>
            <w:shd w:val="clear" w:color="auto" w:fill="auto"/>
          </w:tcPr>
          <w:p w14:paraId="34C8A2B2" w14:textId="77777777" w:rsidR="00C77C75" w:rsidRPr="002B05D7" w:rsidRDefault="00C77C75" w:rsidP="00E26559">
            <w:pPr>
              <w:jc w:val="center"/>
              <w:rPr>
                <w:rFonts w:ascii="Times New Roman" w:hAnsi="Times New Roman"/>
              </w:rPr>
            </w:pPr>
            <w:r w:rsidRPr="002B05D7">
              <w:rPr>
                <w:rFonts w:ascii="Times New Roman" w:hAnsi="Times New Roman"/>
              </w:rPr>
              <w:t>67,3</w:t>
            </w:r>
          </w:p>
        </w:tc>
      </w:tr>
      <w:tr w:rsidR="005F42E1" w:rsidRPr="00C44F95" w14:paraId="0B1E884F" w14:textId="77777777" w:rsidTr="000B5CCF">
        <w:tc>
          <w:tcPr>
            <w:tcW w:w="863" w:type="dxa"/>
            <w:shd w:val="clear" w:color="auto" w:fill="auto"/>
          </w:tcPr>
          <w:p w14:paraId="46CB97AA" w14:textId="77777777" w:rsidR="00C77C75" w:rsidRPr="002B05D7" w:rsidRDefault="00C77C75" w:rsidP="00E26559">
            <w:pPr>
              <w:jc w:val="center"/>
              <w:rPr>
                <w:rFonts w:ascii="Times New Roman" w:hAnsi="Times New Roman"/>
              </w:rPr>
            </w:pPr>
            <w:r w:rsidRPr="002B05D7">
              <w:rPr>
                <w:rFonts w:ascii="Times New Roman" w:hAnsi="Times New Roman"/>
              </w:rPr>
              <w:t>9</w:t>
            </w:r>
          </w:p>
        </w:tc>
        <w:tc>
          <w:tcPr>
            <w:tcW w:w="1806" w:type="dxa"/>
            <w:shd w:val="clear" w:color="auto" w:fill="auto"/>
          </w:tcPr>
          <w:p w14:paraId="0B862097" w14:textId="77777777" w:rsidR="00C77C75" w:rsidRPr="002B05D7" w:rsidRDefault="00FC76D5" w:rsidP="00E26559">
            <w:pPr>
              <w:jc w:val="center"/>
              <w:rPr>
                <w:rFonts w:ascii="Times New Roman" w:hAnsi="Times New Roman"/>
                <w:color w:val="000000"/>
              </w:rPr>
            </w:pPr>
            <w:proofErr w:type="spellStart"/>
            <w:r w:rsidRPr="002B05D7">
              <w:rPr>
                <w:rStyle w:val="A40"/>
                <w:sz w:val="22"/>
                <w:szCs w:val="22"/>
                <w:lang w:val="en-US"/>
              </w:rPr>
              <w:t>Lotte</w:t>
            </w:r>
            <w:proofErr w:type="spellEnd"/>
            <w:r w:rsidRPr="002B05D7">
              <w:rPr>
                <w:rStyle w:val="A40"/>
                <w:sz w:val="22"/>
                <w:szCs w:val="22"/>
                <w:lang w:val="en-US"/>
              </w:rPr>
              <w:t xml:space="preserve"> Mart</w:t>
            </w:r>
          </w:p>
        </w:tc>
        <w:tc>
          <w:tcPr>
            <w:tcW w:w="1309" w:type="dxa"/>
            <w:shd w:val="clear" w:color="auto" w:fill="auto"/>
          </w:tcPr>
          <w:p w14:paraId="339CED70" w14:textId="77777777" w:rsidR="00C77C75" w:rsidRPr="002B05D7" w:rsidRDefault="00FC76D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Южная Корея</w:t>
            </w:r>
          </w:p>
        </w:tc>
        <w:tc>
          <w:tcPr>
            <w:tcW w:w="1186" w:type="dxa"/>
            <w:shd w:val="clear" w:color="auto" w:fill="auto"/>
          </w:tcPr>
          <w:p w14:paraId="264DBE73" w14:textId="77777777" w:rsidR="00C77C75" w:rsidRPr="002B05D7" w:rsidRDefault="00FC76D5" w:rsidP="00E26559">
            <w:pPr>
              <w:jc w:val="center"/>
              <w:rPr>
                <w:rFonts w:ascii="Times New Roman" w:hAnsi="Times New Roman"/>
                <w:color w:val="000000"/>
              </w:rPr>
            </w:pPr>
            <w:r w:rsidRPr="002B05D7">
              <w:rPr>
                <w:rStyle w:val="A40"/>
                <w:rFonts w:ascii="Times New Roman" w:hAnsi="Times New Roman" w:cs="Times New Roman"/>
                <w:sz w:val="22"/>
                <w:szCs w:val="22"/>
              </w:rPr>
              <w:t>17,000</w:t>
            </w:r>
          </w:p>
        </w:tc>
        <w:tc>
          <w:tcPr>
            <w:tcW w:w="1372" w:type="dxa"/>
            <w:shd w:val="clear" w:color="auto" w:fill="auto"/>
          </w:tcPr>
          <w:p w14:paraId="0F9016AD" w14:textId="77777777" w:rsidR="00C77C75" w:rsidRPr="002B05D7" w:rsidRDefault="00FC76D5" w:rsidP="00E26559">
            <w:pPr>
              <w:jc w:val="center"/>
              <w:rPr>
                <w:rFonts w:ascii="Times New Roman" w:hAnsi="Times New Roman"/>
              </w:rPr>
            </w:pPr>
            <w:r w:rsidRPr="002B05D7">
              <w:rPr>
                <w:rFonts w:ascii="Times New Roman" w:hAnsi="Times New Roman"/>
              </w:rPr>
              <w:t>-5,6</w:t>
            </w:r>
          </w:p>
        </w:tc>
        <w:tc>
          <w:tcPr>
            <w:tcW w:w="1517" w:type="dxa"/>
            <w:shd w:val="clear" w:color="auto" w:fill="auto"/>
          </w:tcPr>
          <w:p w14:paraId="25C2969C" w14:textId="77777777" w:rsidR="00C77C75" w:rsidRPr="002B05D7" w:rsidRDefault="00FC76D5" w:rsidP="00E26559">
            <w:pPr>
              <w:jc w:val="center"/>
              <w:rPr>
                <w:rFonts w:ascii="Times New Roman" w:hAnsi="Times New Roman"/>
              </w:rPr>
            </w:pPr>
            <w:r w:rsidRPr="002B05D7">
              <w:rPr>
                <w:rFonts w:ascii="Times New Roman" w:hAnsi="Times New Roman"/>
              </w:rPr>
              <w:t>120</w:t>
            </w:r>
          </w:p>
        </w:tc>
        <w:tc>
          <w:tcPr>
            <w:tcW w:w="1372" w:type="dxa"/>
            <w:shd w:val="clear" w:color="auto" w:fill="auto"/>
          </w:tcPr>
          <w:p w14:paraId="35189525" w14:textId="77777777" w:rsidR="00C77C75" w:rsidRPr="002B05D7" w:rsidRDefault="00FC76D5" w:rsidP="00E26559">
            <w:pPr>
              <w:jc w:val="center"/>
              <w:rPr>
                <w:rFonts w:ascii="Times New Roman" w:hAnsi="Times New Roman"/>
              </w:rPr>
            </w:pPr>
            <w:r w:rsidRPr="002B05D7">
              <w:rPr>
                <w:rFonts w:ascii="Times New Roman" w:hAnsi="Times New Roman"/>
              </w:rPr>
              <w:t>-2,4</w:t>
            </w:r>
          </w:p>
        </w:tc>
      </w:tr>
      <w:tr w:rsidR="005F42E1" w:rsidRPr="00C44F95" w14:paraId="265E3440" w14:textId="77777777" w:rsidTr="000B5CCF">
        <w:tc>
          <w:tcPr>
            <w:tcW w:w="863" w:type="dxa"/>
            <w:shd w:val="clear" w:color="auto" w:fill="auto"/>
          </w:tcPr>
          <w:p w14:paraId="2D5FE656" w14:textId="77777777" w:rsidR="00C77C75" w:rsidRPr="002B05D7" w:rsidRDefault="00C77C75" w:rsidP="00E26559">
            <w:pPr>
              <w:jc w:val="center"/>
              <w:rPr>
                <w:rFonts w:ascii="Times New Roman" w:hAnsi="Times New Roman"/>
              </w:rPr>
            </w:pPr>
            <w:r w:rsidRPr="002B05D7">
              <w:rPr>
                <w:rFonts w:ascii="Times New Roman" w:hAnsi="Times New Roman"/>
              </w:rPr>
              <w:t>10</w:t>
            </w:r>
          </w:p>
        </w:tc>
        <w:tc>
          <w:tcPr>
            <w:tcW w:w="1806" w:type="dxa"/>
            <w:shd w:val="clear" w:color="auto" w:fill="auto"/>
          </w:tcPr>
          <w:p w14:paraId="53144E74" w14:textId="77777777" w:rsidR="00C77C75" w:rsidRPr="002B05D7" w:rsidRDefault="00FC76D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Lotus</w:t>
            </w:r>
          </w:p>
        </w:tc>
        <w:tc>
          <w:tcPr>
            <w:tcW w:w="1309" w:type="dxa"/>
            <w:shd w:val="clear" w:color="auto" w:fill="auto"/>
          </w:tcPr>
          <w:p w14:paraId="4D12907B" w14:textId="77777777" w:rsidR="00C77C75" w:rsidRPr="002B05D7" w:rsidRDefault="00FC76D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Таиланд</w:t>
            </w:r>
          </w:p>
        </w:tc>
        <w:tc>
          <w:tcPr>
            <w:tcW w:w="1186" w:type="dxa"/>
            <w:shd w:val="clear" w:color="auto" w:fill="auto"/>
          </w:tcPr>
          <w:p w14:paraId="5C3D9E71" w14:textId="77777777" w:rsidR="00C77C75" w:rsidRPr="002B05D7" w:rsidRDefault="00FC76D5" w:rsidP="00E26559">
            <w:pPr>
              <w:jc w:val="center"/>
              <w:rPr>
                <w:rFonts w:ascii="Times New Roman" w:hAnsi="Times New Roman"/>
                <w:color w:val="000000"/>
              </w:rPr>
            </w:pPr>
            <w:r w:rsidRPr="002B05D7">
              <w:rPr>
                <w:rStyle w:val="A40"/>
                <w:rFonts w:ascii="Times New Roman" w:hAnsi="Times New Roman" w:cs="Times New Roman"/>
                <w:sz w:val="22"/>
                <w:szCs w:val="22"/>
              </w:rPr>
              <w:t>13,690</w:t>
            </w:r>
          </w:p>
        </w:tc>
        <w:tc>
          <w:tcPr>
            <w:tcW w:w="1372" w:type="dxa"/>
            <w:shd w:val="clear" w:color="auto" w:fill="auto"/>
          </w:tcPr>
          <w:p w14:paraId="42F43423" w14:textId="77777777" w:rsidR="00C77C75" w:rsidRPr="002B05D7" w:rsidRDefault="00FC76D5" w:rsidP="00E26559">
            <w:pPr>
              <w:jc w:val="center"/>
              <w:rPr>
                <w:rFonts w:ascii="Times New Roman" w:hAnsi="Times New Roman"/>
              </w:rPr>
            </w:pPr>
            <w:r w:rsidRPr="002B05D7">
              <w:rPr>
                <w:rFonts w:ascii="Times New Roman" w:hAnsi="Times New Roman"/>
              </w:rPr>
              <w:t>-0,7</w:t>
            </w:r>
          </w:p>
        </w:tc>
        <w:tc>
          <w:tcPr>
            <w:tcW w:w="1517" w:type="dxa"/>
            <w:shd w:val="clear" w:color="auto" w:fill="auto"/>
          </w:tcPr>
          <w:p w14:paraId="2D80E973" w14:textId="77777777" w:rsidR="00C77C75" w:rsidRPr="002B05D7" w:rsidRDefault="00FC76D5" w:rsidP="00E26559">
            <w:pPr>
              <w:jc w:val="center"/>
              <w:rPr>
                <w:rFonts w:ascii="Times New Roman" w:hAnsi="Times New Roman"/>
              </w:rPr>
            </w:pPr>
            <w:r w:rsidRPr="002B05D7">
              <w:rPr>
                <w:rFonts w:ascii="Times New Roman" w:hAnsi="Times New Roman"/>
              </w:rPr>
              <w:t>82</w:t>
            </w:r>
          </w:p>
        </w:tc>
        <w:tc>
          <w:tcPr>
            <w:tcW w:w="1372" w:type="dxa"/>
            <w:shd w:val="clear" w:color="auto" w:fill="auto"/>
          </w:tcPr>
          <w:p w14:paraId="4588A63C" w14:textId="77777777" w:rsidR="00C77C75" w:rsidRPr="002B05D7" w:rsidRDefault="00FC76D5" w:rsidP="00E26559">
            <w:pPr>
              <w:jc w:val="center"/>
              <w:rPr>
                <w:rFonts w:ascii="Times New Roman" w:hAnsi="Times New Roman"/>
              </w:rPr>
            </w:pPr>
            <w:r w:rsidRPr="002B05D7">
              <w:rPr>
                <w:rFonts w:ascii="Times New Roman" w:hAnsi="Times New Roman"/>
              </w:rPr>
              <w:t>6,5</w:t>
            </w:r>
          </w:p>
        </w:tc>
      </w:tr>
      <w:tr w:rsidR="005F42E1" w:rsidRPr="00C44F95" w14:paraId="60700283" w14:textId="77777777" w:rsidTr="000B5CCF">
        <w:tc>
          <w:tcPr>
            <w:tcW w:w="863" w:type="dxa"/>
            <w:shd w:val="clear" w:color="auto" w:fill="auto"/>
          </w:tcPr>
          <w:p w14:paraId="070736AC" w14:textId="77777777" w:rsidR="00C77C75" w:rsidRPr="002B05D7" w:rsidRDefault="00C77C75" w:rsidP="00E26559">
            <w:pPr>
              <w:jc w:val="center"/>
              <w:rPr>
                <w:rFonts w:ascii="Times New Roman" w:hAnsi="Times New Roman"/>
              </w:rPr>
            </w:pPr>
            <w:r w:rsidRPr="002B05D7">
              <w:rPr>
                <w:rFonts w:ascii="Times New Roman" w:hAnsi="Times New Roman"/>
              </w:rPr>
              <w:t>11</w:t>
            </w:r>
          </w:p>
        </w:tc>
        <w:tc>
          <w:tcPr>
            <w:tcW w:w="1806" w:type="dxa"/>
            <w:shd w:val="clear" w:color="auto" w:fill="auto"/>
          </w:tcPr>
          <w:p w14:paraId="3AC91989" w14:textId="77777777" w:rsidR="00C77C75" w:rsidRPr="002B05D7" w:rsidRDefault="00FC76D5" w:rsidP="00E26559">
            <w:pPr>
              <w:jc w:val="center"/>
              <w:rPr>
                <w:rFonts w:ascii="Times New Roman" w:hAnsi="Times New Roman"/>
                <w:color w:val="000000"/>
                <w:lang w:val="en-US"/>
              </w:rPr>
            </w:pPr>
            <w:r w:rsidRPr="002B05D7">
              <w:rPr>
                <w:rFonts w:ascii="Times New Roman" w:hAnsi="Times New Roman"/>
                <w:color w:val="000000"/>
                <w:lang w:val="en-US"/>
              </w:rPr>
              <w:t>IKEA</w:t>
            </w:r>
          </w:p>
        </w:tc>
        <w:tc>
          <w:tcPr>
            <w:tcW w:w="1309" w:type="dxa"/>
            <w:shd w:val="clear" w:color="auto" w:fill="auto"/>
          </w:tcPr>
          <w:p w14:paraId="4FE56753" w14:textId="77777777" w:rsidR="00C77C75" w:rsidRPr="002B05D7" w:rsidRDefault="00FC76D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Швеция</w:t>
            </w:r>
          </w:p>
        </w:tc>
        <w:tc>
          <w:tcPr>
            <w:tcW w:w="1186" w:type="dxa"/>
            <w:shd w:val="clear" w:color="auto" w:fill="auto"/>
          </w:tcPr>
          <w:p w14:paraId="2EB9AABA" w14:textId="77777777" w:rsidR="00C77C75" w:rsidRPr="002B05D7" w:rsidRDefault="00FC76D5" w:rsidP="00E26559">
            <w:pPr>
              <w:jc w:val="center"/>
              <w:rPr>
                <w:rFonts w:ascii="Times New Roman" w:hAnsi="Times New Roman"/>
                <w:color w:val="000000"/>
              </w:rPr>
            </w:pPr>
            <w:r w:rsidRPr="002B05D7">
              <w:rPr>
                <w:rStyle w:val="A40"/>
                <w:rFonts w:ascii="Times New Roman" w:hAnsi="Times New Roman" w:cs="Times New Roman"/>
                <w:sz w:val="22"/>
                <w:szCs w:val="22"/>
              </w:rPr>
              <w:t>13,070</w:t>
            </w:r>
          </w:p>
        </w:tc>
        <w:tc>
          <w:tcPr>
            <w:tcW w:w="1372" w:type="dxa"/>
            <w:shd w:val="clear" w:color="auto" w:fill="auto"/>
          </w:tcPr>
          <w:p w14:paraId="23D777AA" w14:textId="77777777" w:rsidR="00C77C75" w:rsidRPr="002B05D7" w:rsidRDefault="00FC76D5" w:rsidP="00E26559">
            <w:pPr>
              <w:jc w:val="center"/>
              <w:rPr>
                <w:rFonts w:ascii="Times New Roman" w:hAnsi="Times New Roman"/>
              </w:rPr>
            </w:pPr>
            <w:r w:rsidRPr="002B05D7">
              <w:rPr>
                <w:rFonts w:ascii="Times New Roman" w:hAnsi="Times New Roman"/>
              </w:rPr>
              <w:t>27,9</w:t>
            </w:r>
          </w:p>
        </w:tc>
        <w:tc>
          <w:tcPr>
            <w:tcW w:w="1517" w:type="dxa"/>
            <w:shd w:val="clear" w:color="auto" w:fill="auto"/>
          </w:tcPr>
          <w:p w14:paraId="1C168349" w14:textId="77777777" w:rsidR="00C77C75" w:rsidRPr="002B05D7" w:rsidRDefault="00FC76D5" w:rsidP="00E26559">
            <w:pPr>
              <w:jc w:val="center"/>
              <w:rPr>
                <w:rFonts w:ascii="Times New Roman" w:hAnsi="Times New Roman"/>
              </w:rPr>
            </w:pPr>
            <w:r w:rsidRPr="002B05D7">
              <w:rPr>
                <w:rFonts w:ascii="Times New Roman" w:hAnsi="Times New Roman"/>
              </w:rPr>
              <w:t>18</w:t>
            </w:r>
          </w:p>
        </w:tc>
        <w:tc>
          <w:tcPr>
            <w:tcW w:w="1372" w:type="dxa"/>
            <w:shd w:val="clear" w:color="auto" w:fill="auto"/>
          </w:tcPr>
          <w:p w14:paraId="26B748C9" w14:textId="77777777" w:rsidR="00C77C75" w:rsidRPr="002B05D7" w:rsidRDefault="00FC76D5" w:rsidP="00E26559">
            <w:pPr>
              <w:jc w:val="center"/>
              <w:rPr>
                <w:rFonts w:ascii="Times New Roman" w:hAnsi="Times New Roman"/>
              </w:rPr>
            </w:pPr>
            <w:r w:rsidRPr="002B05D7">
              <w:rPr>
                <w:rFonts w:ascii="Times New Roman" w:hAnsi="Times New Roman"/>
              </w:rPr>
              <w:t>12,5</w:t>
            </w:r>
          </w:p>
        </w:tc>
      </w:tr>
      <w:tr w:rsidR="005F42E1" w:rsidRPr="00C44F95" w14:paraId="3C662312" w14:textId="77777777" w:rsidTr="000B5CCF">
        <w:trPr>
          <w:trHeight w:val="368"/>
        </w:trPr>
        <w:tc>
          <w:tcPr>
            <w:tcW w:w="863" w:type="dxa"/>
            <w:shd w:val="clear" w:color="auto" w:fill="auto"/>
          </w:tcPr>
          <w:p w14:paraId="441D3DF9" w14:textId="77777777" w:rsidR="00C77C75" w:rsidRPr="002B05D7" w:rsidRDefault="00C77C75" w:rsidP="00E26559">
            <w:pPr>
              <w:jc w:val="center"/>
              <w:rPr>
                <w:rFonts w:ascii="Times New Roman" w:hAnsi="Times New Roman"/>
              </w:rPr>
            </w:pPr>
            <w:r w:rsidRPr="002B05D7">
              <w:rPr>
                <w:rFonts w:ascii="Times New Roman" w:hAnsi="Times New Roman"/>
              </w:rPr>
              <w:t>12</w:t>
            </w:r>
          </w:p>
        </w:tc>
        <w:tc>
          <w:tcPr>
            <w:tcW w:w="1806" w:type="dxa"/>
            <w:shd w:val="clear" w:color="auto" w:fill="auto"/>
          </w:tcPr>
          <w:p w14:paraId="30DF3FE4" w14:textId="77777777" w:rsidR="00C77C75" w:rsidRPr="002B05D7" w:rsidRDefault="00FC76D5"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New World Department Store</w:t>
            </w:r>
          </w:p>
        </w:tc>
        <w:tc>
          <w:tcPr>
            <w:tcW w:w="1309" w:type="dxa"/>
            <w:shd w:val="clear" w:color="auto" w:fill="auto"/>
          </w:tcPr>
          <w:p w14:paraId="7FA2DDC6" w14:textId="77777777" w:rsidR="00C77C75" w:rsidRPr="002B05D7" w:rsidRDefault="00FC76D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Гонконг</w:t>
            </w:r>
          </w:p>
        </w:tc>
        <w:tc>
          <w:tcPr>
            <w:tcW w:w="1186" w:type="dxa"/>
            <w:shd w:val="clear" w:color="auto" w:fill="auto"/>
          </w:tcPr>
          <w:p w14:paraId="2622EDDE" w14:textId="77777777" w:rsidR="00C77C75" w:rsidRPr="002B05D7" w:rsidRDefault="00FC76D5" w:rsidP="00E26559">
            <w:pPr>
              <w:jc w:val="center"/>
              <w:rPr>
                <w:rFonts w:ascii="Times New Roman" w:hAnsi="Times New Roman"/>
                <w:color w:val="000000"/>
              </w:rPr>
            </w:pPr>
            <w:r w:rsidRPr="002B05D7">
              <w:rPr>
                <w:rStyle w:val="A40"/>
                <w:rFonts w:ascii="Times New Roman" w:hAnsi="Times New Roman" w:cs="Times New Roman"/>
                <w:sz w:val="22"/>
                <w:szCs w:val="22"/>
              </w:rPr>
              <w:t>12.800</w:t>
            </w:r>
          </w:p>
        </w:tc>
        <w:tc>
          <w:tcPr>
            <w:tcW w:w="1372" w:type="dxa"/>
            <w:shd w:val="clear" w:color="auto" w:fill="auto"/>
          </w:tcPr>
          <w:p w14:paraId="250C17B8" w14:textId="77777777" w:rsidR="00C77C75" w:rsidRPr="002B05D7" w:rsidRDefault="00FC76D5" w:rsidP="00E26559">
            <w:pPr>
              <w:jc w:val="center"/>
              <w:rPr>
                <w:rFonts w:ascii="Times New Roman" w:hAnsi="Times New Roman"/>
              </w:rPr>
            </w:pPr>
            <w:r w:rsidRPr="002B05D7">
              <w:rPr>
                <w:rFonts w:ascii="Times New Roman" w:hAnsi="Times New Roman"/>
              </w:rPr>
              <w:t>-7,2</w:t>
            </w:r>
          </w:p>
        </w:tc>
        <w:tc>
          <w:tcPr>
            <w:tcW w:w="1517" w:type="dxa"/>
            <w:shd w:val="clear" w:color="auto" w:fill="auto"/>
          </w:tcPr>
          <w:p w14:paraId="5BF6BEEA" w14:textId="77777777" w:rsidR="00C77C75" w:rsidRPr="002B05D7" w:rsidRDefault="00FC76D5" w:rsidP="00E26559">
            <w:pPr>
              <w:jc w:val="center"/>
              <w:rPr>
                <w:rFonts w:ascii="Times New Roman" w:hAnsi="Times New Roman"/>
              </w:rPr>
            </w:pPr>
            <w:r w:rsidRPr="002B05D7">
              <w:rPr>
                <w:rFonts w:ascii="Times New Roman" w:hAnsi="Times New Roman"/>
              </w:rPr>
              <w:t>43</w:t>
            </w:r>
          </w:p>
        </w:tc>
        <w:tc>
          <w:tcPr>
            <w:tcW w:w="1372" w:type="dxa"/>
            <w:shd w:val="clear" w:color="auto" w:fill="auto"/>
          </w:tcPr>
          <w:p w14:paraId="24070561" w14:textId="77777777" w:rsidR="00C77C75" w:rsidRPr="002B05D7" w:rsidRDefault="00FC76D5" w:rsidP="00E26559">
            <w:pPr>
              <w:jc w:val="center"/>
              <w:rPr>
                <w:rFonts w:ascii="Times New Roman" w:hAnsi="Times New Roman"/>
              </w:rPr>
            </w:pPr>
            <w:r w:rsidRPr="002B05D7">
              <w:rPr>
                <w:rFonts w:ascii="Times New Roman" w:hAnsi="Times New Roman"/>
              </w:rPr>
              <w:t>0</w:t>
            </w:r>
          </w:p>
        </w:tc>
      </w:tr>
      <w:tr w:rsidR="005F42E1" w:rsidRPr="00C44F95" w14:paraId="4EEA3265" w14:textId="77777777" w:rsidTr="000B5CCF">
        <w:trPr>
          <w:trHeight w:val="368"/>
        </w:trPr>
        <w:tc>
          <w:tcPr>
            <w:tcW w:w="863" w:type="dxa"/>
            <w:shd w:val="clear" w:color="auto" w:fill="auto"/>
          </w:tcPr>
          <w:p w14:paraId="355C324C" w14:textId="77777777" w:rsidR="00C77C75" w:rsidRPr="002B05D7" w:rsidRDefault="00C77C75" w:rsidP="00E26559">
            <w:pPr>
              <w:jc w:val="center"/>
              <w:rPr>
                <w:rFonts w:ascii="Times New Roman" w:hAnsi="Times New Roman"/>
              </w:rPr>
            </w:pPr>
            <w:r w:rsidRPr="002B05D7">
              <w:rPr>
                <w:rFonts w:ascii="Times New Roman" w:hAnsi="Times New Roman"/>
              </w:rPr>
              <w:t>13</w:t>
            </w:r>
          </w:p>
        </w:tc>
        <w:tc>
          <w:tcPr>
            <w:tcW w:w="1806" w:type="dxa"/>
            <w:shd w:val="clear" w:color="auto" w:fill="auto"/>
          </w:tcPr>
          <w:p w14:paraId="2D024F66" w14:textId="77777777" w:rsidR="00C77C75" w:rsidRPr="002B05D7" w:rsidRDefault="00FC76D5" w:rsidP="00E26559">
            <w:pPr>
              <w:jc w:val="center"/>
              <w:rPr>
                <w:rFonts w:ascii="Times New Roman" w:hAnsi="Times New Roman"/>
                <w:color w:val="000000"/>
                <w:lang w:val="en-US"/>
              </w:rPr>
            </w:pPr>
            <w:r w:rsidRPr="002B05D7">
              <w:rPr>
                <w:rFonts w:ascii="Times New Roman" w:hAnsi="Times New Roman"/>
                <w:color w:val="000000"/>
                <w:lang w:val="en-US"/>
              </w:rPr>
              <w:t>AEON</w:t>
            </w:r>
          </w:p>
        </w:tc>
        <w:tc>
          <w:tcPr>
            <w:tcW w:w="1309" w:type="dxa"/>
            <w:shd w:val="clear" w:color="auto" w:fill="auto"/>
          </w:tcPr>
          <w:p w14:paraId="4CACC1F6" w14:textId="77777777" w:rsidR="00C77C75" w:rsidRPr="002B05D7" w:rsidRDefault="00FC76D5"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Япония</w:t>
            </w:r>
          </w:p>
        </w:tc>
        <w:tc>
          <w:tcPr>
            <w:tcW w:w="1186" w:type="dxa"/>
            <w:shd w:val="clear" w:color="auto" w:fill="auto"/>
          </w:tcPr>
          <w:p w14:paraId="1A99E644" w14:textId="77777777" w:rsidR="00C77C75" w:rsidRPr="002B05D7" w:rsidRDefault="00FC76D5" w:rsidP="00E26559">
            <w:pPr>
              <w:jc w:val="center"/>
              <w:rPr>
                <w:rFonts w:ascii="Times New Roman" w:hAnsi="Times New Roman"/>
                <w:color w:val="000000"/>
              </w:rPr>
            </w:pPr>
            <w:r w:rsidRPr="002B05D7">
              <w:rPr>
                <w:rStyle w:val="A40"/>
                <w:rFonts w:ascii="Times New Roman" w:hAnsi="Times New Roman" w:cs="Times New Roman"/>
                <w:sz w:val="22"/>
                <w:szCs w:val="22"/>
              </w:rPr>
              <w:t>10,652</w:t>
            </w:r>
          </w:p>
          <w:p w14:paraId="1D2387C3" w14:textId="77777777" w:rsidR="00C77C75" w:rsidRPr="002B05D7" w:rsidRDefault="00C77C75" w:rsidP="00E26559">
            <w:pPr>
              <w:jc w:val="center"/>
              <w:rPr>
                <w:rFonts w:ascii="Times New Roman" w:hAnsi="Times New Roman"/>
                <w:lang w:val="en-US"/>
              </w:rPr>
            </w:pPr>
          </w:p>
        </w:tc>
        <w:tc>
          <w:tcPr>
            <w:tcW w:w="1372" w:type="dxa"/>
            <w:shd w:val="clear" w:color="auto" w:fill="auto"/>
          </w:tcPr>
          <w:p w14:paraId="771BFB22" w14:textId="77777777" w:rsidR="00C77C75" w:rsidRPr="002B05D7" w:rsidRDefault="00FC76D5" w:rsidP="00E26559">
            <w:pPr>
              <w:jc w:val="center"/>
              <w:rPr>
                <w:rFonts w:ascii="Times New Roman" w:hAnsi="Times New Roman"/>
              </w:rPr>
            </w:pPr>
            <w:r w:rsidRPr="002B05D7">
              <w:rPr>
                <w:rFonts w:ascii="Times New Roman" w:hAnsi="Times New Roman"/>
              </w:rPr>
              <w:t>9,1</w:t>
            </w:r>
          </w:p>
        </w:tc>
        <w:tc>
          <w:tcPr>
            <w:tcW w:w="1517" w:type="dxa"/>
            <w:shd w:val="clear" w:color="auto" w:fill="auto"/>
          </w:tcPr>
          <w:p w14:paraId="077E4981" w14:textId="77777777" w:rsidR="00C77C75" w:rsidRPr="002B05D7" w:rsidRDefault="00AC3962" w:rsidP="00E26559">
            <w:pPr>
              <w:jc w:val="center"/>
              <w:rPr>
                <w:rFonts w:ascii="Times New Roman" w:hAnsi="Times New Roman"/>
              </w:rPr>
            </w:pPr>
            <w:r w:rsidRPr="002B05D7">
              <w:rPr>
                <w:rFonts w:ascii="Times New Roman" w:hAnsi="Times New Roman"/>
              </w:rPr>
              <w:t>54</w:t>
            </w:r>
          </w:p>
        </w:tc>
        <w:tc>
          <w:tcPr>
            <w:tcW w:w="1372" w:type="dxa"/>
            <w:shd w:val="clear" w:color="auto" w:fill="auto"/>
          </w:tcPr>
          <w:p w14:paraId="12D6A0F9" w14:textId="77777777" w:rsidR="00C77C75" w:rsidRPr="002B05D7" w:rsidRDefault="00AC3962" w:rsidP="00E26559">
            <w:pPr>
              <w:jc w:val="center"/>
              <w:rPr>
                <w:rFonts w:ascii="Times New Roman" w:hAnsi="Times New Roman"/>
              </w:rPr>
            </w:pPr>
            <w:r w:rsidRPr="002B05D7">
              <w:rPr>
                <w:rFonts w:ascii="Times New Roman" w:hAnsi="Times New Roman"/>
              </w:rPr>
              <w:t>8,0</w:t>
            </w:r>
          </w:p>
        </w:tc>
      </w:tr>
      <w:tr w:rsidR="005F42E1" w:rsidRPr="00C44F95" w14:paraId="6ABD44B6" w14:textId="77777777" w:rsidTr="000B5CCF">
        <w:tc>
          <w:tcPr>
            <w:tcW w:w="863" w:type="dxa"/>
            <w:shd w:val="clear" w:color="auto" w:fill="auto"/>
          </w:tcPr>
          <w:p w14:paraId="099C208A" w14:textId="77777777" w:rsidR="00C77C75" w:rsidRPr="002B05D7" w:rsidRDefault="00C77C75" w:rsidP="00E26559">
            <w:pPr>
              <w:jc w:val="center"/>
              <w:rPr>
                <w:rFonts w:ascii="Times New Roman" w:hAnsi="Times New Roman"/>
                <w:lang w:val="en-US"/>
              </w:rPr>
            </w:pPr>
            <w:r w:rsidRPr="002B05D7">
              <w:rPr>
                <w:rFonts w:ascii="Times New Roman" w:hAnsi="Times New Roman"/>
                <w:lang w:val="en-US"/>
              </w:rPr>
              <w:t>14</w:t>
            </w:r>
          </w:p>
        </w:tc>
        <w:tc>
          <w:tcPr>
            <w:tcW w:w="1806" w:type="dxa"/>
            <w:shd w:val="clear" w:color="auto" w:fill="auto"/>
          </w:tcPr>
          <w:p w14:paraId="45990B6D" w14:textId="77777777" w:rsidR="00C77C75" w:rsidRPr="002B05D7" w:rsidRDefault="00AC3962" w:rsidP="00E26559">
            <w:pPr>
              <w:jc w:val="center"/>
              <w:rPr>
                <w:rFonts w:ascii="Times New Roman" w:hAnsi="Times New Roman"/>
                <w:color w:val="000000"/>
                <w:lang w:val="en-US"/>
              </w:rPr>
            </w:pPr>
            <w:r w:rsidRPr="002B05D7">
              <w:rPr>
                <w:rStyle w:val="A40"/>
                <w:rFonts w:ascii="Times New Roman" w:hAnsi="Times New Roman" w:cs="Times New Roman"/>
                <w:sz w:val="22"/>
                <w:szCs w:val="22"/>
                <w:lang w:val="en-US"/>
              </w:rPr>
              <w:t>McDonald’s</w:t>
            </w:r>
          </w:p>
        </w:tc>
        <w:tc>
          <w:tcPr>
            <w:tcW w:w="1309" w:type="dxa"/>
            <w:shd w:val="clear" w:color="auto" w:fill="auto"/>
          </w:tcPr>
          <w:p w14:paraId="1B581E68" w14:textId="77777777" w:rsidR="00C77C75" w:rsidRPr="002B05D7" w:rsidRDefault="00AC3962" w:rsidP="00E26559">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США</w:t>
            </w:r>
          </w:p>
        </w:tc>
        <w:tc>
          <w:tcPr>
            <w:tcW w:w="1186" w:type="dxa"/>
            <w:shd w:val="clear" w:color="auto" w:fill="auto"/>
          </w:tcPr>
          <w:p w14:paraId="1E932C0A" w14:textId="77777777" w:rsidR="00C77C75" w:rsidRPr="002B05D7" w:rsidRDefault="00AC3962" w:rsidP="00E26559">
            <w:pPr>
              <w:jc w:val="center"/>
              <w:rPr>
                <w:rFonts w:ascii="Times New Roman" w:hAnsi="Times New Roman"/>
                <w:color w:val="000000"/>
              </w:rPr>
            </w:pPr>
            <w:r w:rsidRPr="002B05D7">
              <w:rPr>
                <w:rStyle w:val="A40"/>
                <w:rFonts w:ascii="Times New Roman" w:hAnsi="Times New Roman" w:cs="Times New Roman"/>
                <w:sz w:val="22"/>
                <w:szCs w:val="22"/>
              </w:rPr>
              <w:t>10,000</w:t>
            </w:r>
          </w:p>
        </w:tc>
        <w:tc>
          <w:tcPr>
            <w:tcW w:w="1372" w:type="dxa"/>
            <w:shd w:val="clear" w:color="auto" w:fill="auto"/>
          </w:tcPr>
          <w:p w14:paraId="0F0D2E36" w14:textId="77777777" w:rsidR="00C77C75" w:rsidRPr="002B05D7" w:rsidRDefault="00AC3962" w:rsidP="00E26559">
            <w:pPr>
              <w:jc w:val="center"/>
              <w:rPr>
                <w:rFonts w:ascii="Times New Roman" w:hAnsi="Times New Roman"/>
              </w:rPr>
            </w:pPr>
            <w:r w:rsidRPr="002B05D7">
              <w:rPr>
                <w:rFonts w:ascii="Times New Roman" w:hAnsi="Times New Roman"/>
              </w:rPr>
              <w:t>-13,0</w:t>
            </w:r>
          </w:p>
        </w:tc>
        <w:tc>
          <w:tcPr>
            <w:tcW w:w="1517" w:type="dxa"/>
            <w:shd w:val="clear" w:color="auto" w:fill="auto"/>
          </w:tcPr>
          <w:p w14:paraId="07B29866" w14:textId="77777777" w:rsidR="00C77C75" w:rsidRPr="002B05D7" w:rsidRDefault="00AC3962" w:rsidP="00E26559">
            <w:pPr>
              <w:jc w:val="center"/>
              <w:rPr>
                <w:rFonts w:ascii="Times New Roman" w:hAnsi="Times New Roman"/>
              </w:rPr>
            </w:pPr>
            <w:r w:rsidRPr="002B05D7">
              <w:rPr>
                <w:rFonts w:ascii="Times New Roman" w:hAnsi="Times New Roman"/>
              </w:rPr>
              <w:t>2,300</w:t>
            </w:r>
          </w:p>
        </w:tc>
        <w:tc>
          <w:tcPr>
            <w:tcW w:w="1372" w:type="dxa"/>
            <w:shd w:val="clear" w:color="auto" w:fill="auto"/>
          </w:tcPr>
          <w:p w14:paraId="698D3F2B" w14:textId="77777777" w:rsidR="00C77C75" w:rsidRPr="002B05D7" w:rsidRDefault="00AC3962" w:rsidP="00E26559">
            <w:pPr>
              <w:jc w:val="center"/>
              <w:rPr>
                <w:rFonts w:ascii="Times New Roman" w:hAnsi="Times New Roman"/>
              </w:rPr>
            </w:pPr>
            <w:r w:rsidRPr="002B05D7">
              <w:rPr>
                <w:rFonts w:ascii="Times New Roman" w:hAnsi="Times New Roman"/>
              </w:rPr>
              <w:t>9,5</w:t>
            </w:r>
          </w:p>
        </w:tc>
      </w:tr>
      <w:tr w:rsidR="006A5B4D" w:rsidRPr="002B05D7" w14:paraId="6D39BDE3" w14:textId="77777777" w:rsidTr="000B5CCF">
        <w:tc>
          <w:tcPr>
            <w:tcW w:w="863" w:type="dxa"/>
            <w:tcBorders>
              <w:top w:val="single" w:sz="4" w:space="0" w:color="auto"/>
              <w:left w:val="single" w:sz="4" w:space="0" w:color="auto"/>
              <w:bottom w:val="single" w:sz="4" w:space="0" w:color="auto"/>
              <w:right w:val="single" w:sz="4" w:space="0" w:color="auto"/>
            </w:tcBorders>
            <w:shd w:val="clear" w:color="auto" w:fill="auto"/>
          </w:tcPr>
          <w:p w14:paraId="46E06308" w14:textId="77777777" w:rsidR="006A5B4D" w:rsidRPr="002B05D7" w:rsidRDefault="006A5B4D" w:rsidP="00517DB2">
            <w:pPr>
              <w:jc w:val="center"/>
              <w:rPr>
                <w:rFonts w:ascii="Times New Roman" w:hAnsi="Times New Roman"/>
                <w:lang w:val="en-US"/>
              </w:rPr>
            </w:pPr>
            <w:r w:rsidRPr="002B05D7">
              <w:rPr>
                <w:rFonts w:ascii="Times New Roman" w:hAnsi="Times New Roman"/>
                <w:lang w:val="en-US"/>
              </w:rPr>
              <w:t>15</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2943F86F" w14:textId="77777777" w:rsidR="006A5B4D" w:rsidRPr="002B05D7" w:rsidRDefault="006A5B4D" w:rsidP="00517DB2">
            <w:pPr>
              <w:jc w:val="center"/>
              <w:rPr>
                <w:rFonts w:ascii="Times New Roman" w:hAnsi="Times New Roman"/>
                <w:color w:val="000000"/>
                <w:lang w:val="en-US"/>
              </w:rPr>
            </w:pPr>
            <w:r w:rsidRPr="002B05D7">
              <w:rPr>
                <w:rStyle w:val="A40"/>
                <w:rFonts w:ascii="Times New Roman" w:hAnsi="Times New Roman" w:cs="Times New Roman"/>
                <w:sz w:val="22"/>
                <w:szCs w:val="22"/>
                <w:lang w:val="en-US"/>
              </w:rPr>
              <w:t>Ito-Yokado</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2F9E7B97" w14:textId="77777777" w:rsidR="006A5B4D" w:rsidRPr="002B05D7" w:rsidRDefault="006A5B4D" w:rsidP="00517DB2">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Япония</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6DF80B59" w14:textId="77777777" w:rsidR="006A5B4D" w:rsidRPr="002B05D7" w:rsidRDefault="006A5B4D" w:rsidP="00517DB2">
            <w:pPr>
              <w:jc w:val="center"/>
              <w:rPr>
                <w:rFonts w:ascii="Times New Roman" w:hAnsi="Times New Roman"/>
                <w:color w:val="000000"/>
              </w:rPr>
            </w:pPr>
            <w:r w:rsidRPr="002B05D7">
              <w:rPr>
                <w:rStyle w:val="A40"/>
                <w:rFonts w:ascii="Times New Roman" w:hAnsi="Times New Roman" w:cs="Times New Roman"/>
                <w:sz w:val="22"/>
                <w:szCs w:val="22"/>
              </w:rPr>
              <w:t>10,652</w:t>
            </w:r>
          </w:p>
          <w:p w14:paraId="5FD837B6" w14:textId="77777777" w:rsidR="006A5B4D" w:rsidRPr="006A5B4D" w:rsidRDefault="006A5B4D" w:rsidP="00517DB2">
            <w:pPr>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4DE2DFE" w14:textId="77777777" w:rsidR="006A5B4D" w:rsidRPr="002B05D7" w:rsidRDefault="006A5B4D" w:rsidP="00517DB2">
            <w:pPr>
              <w:jc w:val="center"/>
              <w:rPr>
                <w:rFonts w:ascii="Times New Roman" w:hAnsi="Times New Roman"/>
              </w:rPr>
            </w:pPr>
            <w:r w:rsidRPr="002B05D7">
              <w:rPr>
                <w:rFonts w:ascii="Times New Roman" w:hAnsi="Times New Roman"/>
              </w:rPr>
              <w:t>-10,6</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A9719D3" w14:textId="77777777" w:rsidR="006A5B4D" w:rsidRPr="002B05D7" w:rsidRDefault="006A5B4D" w:rsidP="00517DB2">
            <w:pPr>
              <w:jc w:val="center"/>
              <w:rPr>
                <w:rFonts w:ascii="Times New Roman" w:hAnsi="Times New Roman"/>
              </w:rPr>
            </w:pPr>
            <w:r w:rsidRPr="002B05D7">
              <w:rPr>
                <w:rFonts w:ascii="Times New Roman" w:hAnsi="Times New Roman"/>
              </w:rPr>
              <w:t>11</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71C6A876" w14:textId="77777777" w:rsidR="006A5B4D" w:rsidRPr="002B05D7" w:rsidRDefault="006A5B4D" w:rsidP="00517DB2">
            <w:pPr>
              <w:jc w:val="center"/>
              <w:rPr>
                <w:rFonts w:ascii="Times New Roman" w:hAnsi="Times New Roman"/>
              </w:rPr>
            </w:pPr>
            <w:r w:rsidRPr="002B05D7">
              <w:rPr>
                <w:rFonts w:ascii="Times New Roman" w:hAnsi="Times New Roman"/>
              </w:rPr>
              <w:t>-8,3</w:t>
            </w:r>
          </w:p>
        </w:tc>
      </w:tr>
      <w:tr w:rsidR="006A5B4D" w:rsidRPr="002B05D7" w14:paraId="30309052" w14:textId="77777777" w:rsidTr="000B5CCF">
        <w:tc>
          <w:tcPr>
            <w:tcW w:w="863" w:type="dxa"/>
            <w:tcBorders>
              <w:top w:val="single" w:sz="4" w:space="0" w:color="auto"/>
              <w:left w:val="single" w:sz="4" w:space="0" w:color="auto"/>
              <w:bottom w:val="single" w:sz="4" w:space="0" w:color="auto"/>
              <w:right w:val="single" w:sz="4" w:space="0" w:color="auto"/>
            </w:tcBorders>
            <w:shd w:val="clear" w:color="auto" w:fill="auto"/>
          </w:tcPr>
          <w:p w14:paraId="5B369397"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16</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57C8F7DF" w14:textId="77777777" w:rsidR="006A5B4D" w:rsidRPr="006A5B4D" w:rsidRDefault="006A5B4D" w:rsidP="00517DB2">
            <w:pPr>
              <w:jc w:val="center"/>
              <w:rPr>
                <w:rFonts w:ascii="Times New Roman" w:hAnsi="Times New Roman"/>
                <w:color w:val="000000"/>
                <w:lang w:val="en-US"/>
              </w:rPr>
            </w:pPr>
            <w:proofErr w:type="spellStart"/>
            <w:r w:rsidRPr="002B05D7">
              <w:rPr>
                <w:rStyle w:val="A40"/>
                <w:rFonts w:ascii="Times New Roman" w:hAnsi="Times New Roman" w:cs="Times New Roman"/>
                <w:sz w:val="22"/>
                <w:szCs w:val="22"/>
                <w:lang w:val="en-US"/>
              </w:rPr>
              <w:t>FamilyMart</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53DA150E" w14:textId="77777777" w:rsidR="006A5B4D" w:rsidRPr="002B05D7" w:rsidRDefault="006A5B4D" w:rsidP="00517DB2">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Япония</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70669B44" w14:textId="77777777" w:rsidR="006A5B4D" w:rsidRPr="002B05D7" w:rsidRDefault="006A5B4D" w:rsidP="00517DB2">
            <w:pPr>
              <w:jc w:val="center"/>
              <w:rPr>
                <w:rFonts w:ascii="Times New Roman" w:hAnsi="Times New Roman"/>
                <w:color w:val="000000"/>
              </w:rPr>
            </w:pPr>
            <w:r w:rsidRPr="002B05D7">
              <w:rPr>
                <w:rStyle w:val="A40"/>
                <w:rFonts w:ascii="Times New Roman" w:hAnsi="Times New Roman" w:cs="Times New Roman"/>
                <w:sz w:val="22"/>
                <w:szCs w:val="22"/>
              </w:rPr>
              <w:t>4,940</w:t>
            </w:r>
          </w:p>
          <w:p w14:paraId="2B5F7019" w14:textId="77777777" w:rsidR="006A5B4D" w:rsidRPr="006A5B4D" w:rsidRDefault="006A5B4D" w:rsidP="00517DB2">
            <w:pPr>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075C343F" w14:textId="77777777" w:rsidR="006A5B4D" w:rsidRPr="002B05D7" w:rsidRDefault="006A5B4D" w:rsidP="00517DB2">
            <w:pPr>
              <w:jc w:val="center"/>
              <w:rPr>
                <w:rFonts w:ascii="Times New Roman" w:hAnsi="Times New Roman"/>
              </w:rPr>
            </w:pPr>
            <w:r w:rsidRPr="002B05D7">
              <w:rPr>
                <w:rFonts w:ascii="Times New Roman" w:hAnsi="Times New Roman"/>
              </w:rPr>
              <w:t>17,1</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774CFB19" w14:textId="77777777" w:rsidR="006A5B4D" w:rsidRPr="002B05D7" w:rsidRDefault="006A5B4D" w:rsidP="00517DB2">
            <w:pPr>
              <w:jc w:val="center"/>
              <w:rPr>
                <w:rFonts w:ascii="Times New Roman" w:hAnsi="Times New Roman"/>
              </w:rPr>
            </w:pPr>
            <w:r w:rsidRPr="002B05D7">
              <w:rPr>
                <w:rFonts w:ascii="Times New Roman" w:hAnsi="Times New Roman"/>
              </w:rPr>
              <w:t>1501</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F49E059" w14:textId="77777777" w:rsidR="006A5B4D" w:rsidRPr="002B05D7" w:rsidRDefault="006A5B4D" w:rsidP="00517DB2">
            <w:pPr>
              <w:jc w:val="center"/>
              <w:rPr>
                <w:rFonts w:ascii="Times New Roman" w:hAnsi="Times New Roman"/>
              </w:rPr>
            </w:pPr>
            <w:r w:rsidRPr="002B05D7">
              <w:rPr>
                <w:rFonts w:ascii="Times New Roman" w:hAnsi="Times New Roman"/>
              </w:rPr>
              <w:t>17,2</w:t>
            </w:r>
          </w:p>
        </w:tc>
      </w:tr>
      <w:tr w:rsidR="006A5B4D" w:rsidRPr="002B05D7" w14:paraId="720A731C" w14:textId="77777777" w:rsidTr="000B5CCF">
        <w:tc>
          <w:tcPr>
            <w:tcW w:w="863" w:type="dxa"/>
            <w:tcBorders>
              <w:top w:val="single" w:sz="4" w:space="0" w:color="auto"/>
              <w:left w:val="single" w:sz="4" w:space="0" w:color="auto"/>
              <w:bottom w:val="single" w:sz="4" w:space="0" w:color="auto"/>
              <w:right w:val="single" w:sz="4" w:space="0" w:color="auto"/>
            </w:tcBorders>
            <w:shd w:val="clear" w:color="auto" w:fill="auto"/>
          </w:tcPr>
          <w:p w14:paraId="521D7966"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17</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4FC70F34" w14:textId="77777777" w:rsidR="006A5B4D" w:rsidRPr="002B05D7" w:rsidRDefault="006A5B4D" w:rsidP="00517DB2">
            <w:pPr>
              <w:jc w:val="center"/>
              <w:rPr>
                <w:rFonts w:ascii="Times New Roman" w:hAnsi="Times New Roman"/>
                <w:color w:val="000000"/>
                <w:lang w:val="en-US"/>
              </w:rPr>
            </w:pPr>
            <w:proofErr w:type="spellStart"/>
            <w:r w:rsidRPr="006A5B4D">
              <w:rPr>
                <w:rStyle w:val="A40"/>
                <w:rFonts w:ascii="Times New Roman" w:hAnsi="Times New Roman" w:cs="Times New Roman"/>
                <w:sz w:val="22"/>
                <w:szCs w:val="22"/>
                <w:lang w:val="en-US"/>
              </w:rPr>
              <w:t>Park’n</w:t>
            </w:r>
            <w:proofErr w:type="spellEnd"/>
            <w:r w:rsidRPr="006A5B4D">
              <w:rPr>
                <w:rStyle w:val="A40"/>
                <w:rFonts w:ascii="Times New Roman" w:hAnsi="Times New Roman" w:cs="Times New Roman"/>
                <w:sz w:val="22"/>
                <w:szCs w:val="22"/>
                <w:lang w:val="en-US"/>
              </w:rPr>
              <w:t xml:space="preserve"> Shop</w:t>
            </w:r>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229F0CDE" w14:textId="77777777" w:rsidR="006A5B4D" w:rsidRPr="002B05D7" w:rsidRDefault="006A5B4D" w:rsidP="00517DB2">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Гонконг</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4ABD655B" w14:textId="77777777" w:rsidR="006A5B4D" w:rsidRPr="002B05D7" w:rsidRDefault="006A5B4D" w:rsidP="00517DB2">
            <w:pPr>
              <w:jc w:val="center"/>
              <w:rPr>
                <w:rFonts w:ascii="Times New Roman" w:hAnsi="Times New Roman"/>
                <w:color w:val="000000"/>
              </w:rPr>
            </w:pPr>
            <w:r w:rsidRPr="002B05D7">
              <w:rPr>
                <w:rStyle w:val="A40"/>
                <w:rFonts w:ascii="Times New Roman" w:hAnsi="Times New Roman" w:cs="Times New Roman"/>
                <w:sz w:val="22"/>
                <w:szCs w:val="22"/>
              </w:rPr>
              <w:t>3,882</w:t>
            </w:r>
          </w:p>
          <w:p w14:paraId="5EE6438D" w14:textId="77777777" w:rsidR="006A5B4D" w:rsidRPr="006A5B4D" w:rsidRDefault="006A5B4D" w:rsidP="00517DB2">
            <w:pPr>
              <w:jc w:val="center"/>
              <w:rPr>
                <w:rFonts w:ascii="Times New Roman" w:hAnsi="Times New Roman"/>
                <w:color w:val="000000"/>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42BA5CDA" w14:textId="77777777" w:rsidR="006A5B4D" w:rsidRPr="002B05D7" w:rsidRDefault="006A5B4D" w:rsidP="00517DB2">
            <w:pPr>
              <w:jc w:val="center"/>
              <w:rPr>
                <w:rFonts w:ascii="Times New Roman" w:hAnsi="Times New Roman"/>
              </w:rPr>
            </w:pPr>
            <w:r w:rsidRPr="002B05D7">
              <w:rPr>
                <w:rFonts w:ascii="Times New Roman" w:hAnsi="Times New Roman"/>
              </w:rPr>
              <w:t>-1,0</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0288EEDE" w14:textId="77777777" w:rsidR="006A5B4D" w:rsidRPr="002B05D7" w:rsidRDefault="006A5B4D" w:rsidP="00517DB2">
            <w:pPr>
              <w:jc w:val="center"/>
              <w:rPr>
                <w:rFonts w:ascii="Times New Roman" w:hAnsi="Times New Roman"/>
              </w:rPr>
            </w:pPr>
            <w:r w:rsidRPr="002B05D7">
              <w:rPr>
                <w:rFonts w:ascii="Times New Roman" w:hAnsi="Times New Roman"/>
              </w:rPr>
              <w:t>64</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A405BB1" w14:textId="77777777" w:rsidR="006A5B4D" w:rsidRPr="002B05D7" w:rsidRDefault="006A5B4D" w:rsidP="00517DB2">
            <w:pPr>
              <w:jc w:val="center"/>
              <w:rPr>
                <w:rFonts w:ascii="Times New Roman" w:hAnsi="Times New Roman"/>
              </w:rPr>
            </w:pPr>
            <w:r w:rsidRPr="002B05D7">
              <w:rPr>
                <w:rFonts w:ascii="Times New Roman" w:hAnsi="Times New Roman"/>
              </w:rPr>
              <w:t>-8,6</w:t>
            </w:r>
          </w:p>
        </w:tc>
      </w:tr>
      <w:tr w:rsidR="006A5B4D" w:rsidRPr="002B05D7" w14:paraId="6AA93725" w14:textId="77777777" w:rsidTr="000B5CCF">
        <w:tc>
          <w:tcPr>
            <w:tcW w:w="863" w:type="dxa"/>
            <w:tcBorders>
              <w:top w:val="single" w:sz="4" w:space="0" w:color="auto"/>
              <w:left w:val="single" w:sz="4" w:space="0" w:color="auto"/>
              <w:bottom w:val="single" w:sz="4" w:space="0" w:color="auto"/>
              <w:right w:val="single" w:sz="4" w:space="0" w:color="auto"/>
            </w:tcBorders>
            <w:shd w:val="clear" w:color="auto" w:fill="auto"/>
          </w:tcPr>
          <w:p w14:paraId="15EEF9E7"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18</w:t>
            </w: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0BF5C8CB" w14:textId="77777777" w:rsidR="006A5B4D" w:rsidRPr="002B05D7" w:rsidRDefault="006A5B4D" w:rsidP="00517DB2">
            <w:pPr>
              <w:jc w:val="center"/>
              <w:rPr>
                <w:rFonts w:ascii="Times New Roman" w:hAnsi="Times New Roman"/>
                <w:color w:val="000000"/>
                <w:lang w:val="en-US"/>
              </w:rPr>
            </w:pPr>
            <w:proofErr w:type="spellStart"/>
            <w:r w:rsidRPr="002B05D7">
              <w:rPr>
                <w:rStyle w:val="A40"/>
                <w:rFonts w:ascii="Times New Roman" w:hAnsi="Times New Roman" w:cs="Times New Roman"/>
                <w:sz w:val="22"/>
                <w:szCs w:val="22"/>
                <w:lang w:val="en-US"/>
              </w:rPr>
              <w:t>Emart</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6F24DE39" w14:textId="77777777" w:rsidR="006A5B4D" w:rsidRPr="002B05D7" w:rsidRDefault="006A5B4D" w:rsidP="00517DB2">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Южная Корея</w:t>
            </w: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746E1FAC" w14:textId="77777777" w:rsidR="006A5B4D" w:rsidRPr="002B05D7" w:rsidRDefault="006A5B4D" w:rsidP="00517DB2">
            <w:pPr>
              <w:jc w:val="center"/>
              <w:rPr>
                <w:rFonts w:ascii="Times New Roman" w:hAnsi="Times New Roman"/>
                <w:color w:val="000000"/>
              </w:rPr>
            </w:pPr>
            <w:r w:rsidRPr="002B05D7">
              <w:rPr>
                <w:rStyle w:val="A40"/>
                <w:rFonts w:ascii="Times New Roman" w:hAnsi="Times New Roman" w:cs="Times New Roman"/>
                <w:sz w:val="22"/>
                <w:szCs w:val="22"/>
              </w:rPr>
              <w:t>1250</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3FC20A23" w14:textId="77777777" w:rsidR="006A5B4D" w:rsidRPr="002B05D7" w:rsidRDefault="006A5B4D" w:rsidP="00517DB2">
            <w:pPr>
              <w:jc w:val="center"/>
              <w:rPr>
                <w:rFonts w:ascii="Times New Roman" w:hAnsi="Times New Roman"/>
              </w:rPr>
            </w:pPr>
            <w:r w:rsidRPr="002B05D7">
              <w:rPr>
                <w:rFonts w:ascii="Times New Roman" w:hAnsi="Times New Roman"/>
              </w:rPr>
              <w:t>-30,6</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120BB5E9" w14:textId="77777777" w:rsidR="006A5B4D" w:rsidRPr="002B05D7" w:rsidRDefault="006A5B4D" w:rsidP="00517DB2">
            <w:pPr>
              <w:jc w:val="center"/>
              <w:rPr>
                <w:rFonts w:ascii="Times New Roman" w:hAnsi="Times New Roman"/>
              </w:rPr>
            </w:pPr>
            <w:r w:rsidRPr="002B05D7">
              <w:rPr>
                <w:rFonts w:ascii="Times New Roman" w:hAnsi="Times New Roman"/>
              </w:rPr>
              <w:t>8</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664E7346" w14:textId="77777777" w:rsidR="006A5B4D" w:rsidRPr="002B05D7" w:rsidRDefault="006A5B4D" w:rsidP="00517DB2">
            <w:pPr>
              <w:jc w:val="center"/>
              <w:rPr>
                <w:rFonts w:ascii="Times New Roman" w:hAnsi="Times New Roman"/>
              </w:rPr>
            </w:pPr>
            <w:r w:rsidRPr="002B05D7">
              <w:rPr>
                <w:rFonts w:ascii="Times New Roman" w:hAnsi="Times New Roman"/>
              </w:rPr>
              <w:t>-20,0</w:t>
            </w:r>
          </w:p>
        </w:tc>
      </w:tr>
      <w:tr w:rsidR="006A5B4D" w:rsidRPr="002B05D7" w14:paraId="5DE396E0" w14:textId="77777777" w:rsidTr="000B5CCF">
        <w:tc>
          <w:tcPr>
            <w:tcW w:w="863" w:type="dxa"/>
            <w:tcBorders>
              <w:top w:val="single" w:sz="4" w:space="0" w:color="auto"/>
              <w:left w:val="single" w:sz="4" w:space="0" w:color="auto"/>
              <w:bottom w:val="single" w:sz="4" w:space="0" w:color="auto"/>
              <w:right w:val="single" w:sz="4" w:space="0" w:color="auto"/>
            </w:tcBorders>
            <w:shd w:val="clear" w:color="auto" w:fill="auto"/>
          </w:tcPr>
          <w:p w14:paraId="78B563CD" w14:textId="77777777" w:rsidR="006A5B4D" w:rsidRPr="006A5B4D" w:rsidRDefault="006A5B4D" w:rsidP="00517DB2">
            <w:pPr>
              <w:jc w:val="center"/>
              <w:rPr>
                <w:rFonts w:ascii="Times New Roman" w:hAnsi="Times New Roman"/>
                <w:lang w:val="en-US"/>
              </w:rPr>
            </w:pPr>
          </w:p>
        </w:tc>
        <w:tc>
          <w:tcPr>
            <w:tcW w:w="1806" w:type="dxa"/>
            <w:tcBorders>
              <w:top w:val="single" w:sz="4" w:space="0" w:color="auto"/>
              <w:left w:val="single" w:sz="4" w:space="0" w:color="auto"/>
              <w:bottom w:val="single" w:sz="4" w:space="0" w:color="auto"/>
              <w:right w:val="single" w:sz="4" w:space="0" w:color="auto"/>
            </w:tcBorders>
            <w:shd w:val="clear" w:color="auto" w:fill="auto"/>
          </w:tcPr>
          <w:p w14:paraId="61C295BF" w14:textId="77777777" w:rsidR="006A5B4D" w:rsidRPr="006A5B4D" w:rsidRDefault="006A5B4D" w:rsidP="00517DB2">
            <w:pPr>
              <w:jc w:val="center"/>
              <w:rPr>
                <w:rStyle w:val="A40"/>
                <w:rFonts w:ascii="Times New Roman" w:hAnsi="Times New Roman" w:cs="Times New Roman"/>
                <w:sz w:val="22"/>
                <w:szCs w:val="22"/>
                <w:lang w:val="en-US"/>
              </w:rPr>
            </w:pPr>
            <w:proofErr w:type="spellStart"/>
            <w:r w:rsidRPr="006A5B4D">
              <w:rPr>
                <w:rStyle w:val="A40"/>
                <w:rFonts w:ascii="Times New Roman" w:hAnsi="Times New Roman" w:cs="Times New Roman"/>
                <w:sz w:val="22"/>
                <w:szCs w:val="22"/>
                <w:lang w:val="en-US"/>
              </w:rPr>
              <w:t>Итого</w:t>
            </w:r>
            <w:proofErr w:type="spellEnd"/>
          </w:p>
        </w:tc>
        <w:tc>
          <w:tcPr>
            <w:tcW w:w="1309" w:type="dxa"/>
            <w:tcBorders>
              <w:top w:val="single" w:sz="4" w:space="0" w:color="auto"/>
              <w:left w:val="single" w:sz="4" w:space="0" w:color="auto"/>
              <w:bottom w:val="single" w:sz="4" w:space="0" w:color="auto"/>
              <w:right w:val="single" w:sz="4" w:space="0" w:color="auto"/>
            </w:tcBorders>
            <w:shd w:val="clear" w:color="auto" w:fill="auto"/>
          </w:tcPr>
          <w:p w14:paraId="00F7BE58" w14:textId="77777777" w:rsidR="006A5B4D" w:rsidRPr="002B05D7" w:rsidRDefault="006A5B4D" w:rsidP="00517DB2">
            <w:pPr>
              <w:jc w:val="center"/>
              <w:rPr>
                <w:rStyle w:val="A40"/>
                <w:rFonts w:ascii="Times New Roman" w:hAnsi="Times New Roman" w:cs="Times New Roman"/>
                <w:sz w:val="22"/>
                <w:szCs w:val="22"/>
              </w:rPr>
            </w:pPr>
          </w:p>
        </w:tc>
        <w:tc>
          <w:tcPr>
            <w:tcW w:w="1186" w:type="dxa"/>
            <w:tcBorders>
              <w:top w:val="single" w:sz="4" w:space="0" w:color="auto"/>
              <w:left w:val="single" w:sz="4" w:space="0" w:color="auto"/>
              <w:bottom w:val="single" w:sz="4" w:space="0" w:color="auto"/>
              <w:right w:val="single" w:sz="4" w:space="0" w:color="auto"/>
            </w:tcBorders>
            <w:shd w:val="clear" w:color="auto" w:fill="auto"/>
          </w:tcPr>
          <w:p w14:paraId="3B4DF668" w14:textId="77777777" w:rsidR="006A5B4D" w:rsidRPr="002B05D7" w:rsidRDefault="006A5B4D" w:rsidP="00517DB2">
            <w:pPr>
              <w:jc w:val="center"/>
              <w:rPr>
                <w:rStyle w:val="A40"/>
                <w:rFonts w:ascii="Times New Roman" w:hAnsi="Times New Roman" w:cs="Times New Roman"/>
                <w:sz w:val="22"/>
                <w:szCs w:val="22"/>
              </w:rPr>
            </w:pPr>
            <w:r w:rsidRPr="002B05D7">
              <w:rPr>
                <w:rStyle w:val="A40"/>
                <w:rFonts w:ascii="Times New Roman" w:hAnsi="Times New Roman" w:cs="Times New Roman"/>
                <w:sz w:val="22"/>
                <w:szCs w:val="22"/>
              </w:rPr>
              <w:t>440, 350</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38F2D5B7" w14:textId="77777777" w:rsidR="006A5B4D" w:rsidRPr="002B05D7" w:rsidRDefault="006A5B4D" w:rsidP="00517DB2">
            <w:pPr>
              <w:jc w:val="center"/>
              <w:rPr>
                <w:rFonts w:ascii="Times New Roman" w:hAnsi="Times New Roman"/>
              </w:rPr>
            </w:pPr>
            <w:r w:rsidRPr="002B05D7">
              <w:rPr>
                <w:rFonts w:ascii="Times New Roman" w:hAnsi="Times New Roman"/>
              </w:rPr>
              <w:t>0,5</w:t>
            </w: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56FD9BEE" w14:textId="77777777" w:rsidR="006A5B4D" w:rsidRPr="002B05D7" w:rsidRDefault="006A5B4D" w:rsidP="00517DB2">
            <w:pPr>
              <w:jc w:val="center"/>
              <w:rPr>
                <w:rFonts w:ascii="Times New Roman" w:hAnsi="Times New Roman"/>
              </w:rPr>
            </w:pPr>
            <w:r w:rsidRPr="002B05D7">
              <w:rPr>
                <w:rFonts w:ascii="Times New Roman" w:hAnsi="Times New Roman"/>
              </w:rPr>
              <w:t>15,277</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A53DA1E" w14:textId="77777777" w:rsidR="006A5B4D" w:rsidRPr="002B05D7" w:rsidRDefault="006A5B4D" w:rsidP="00517DB2">
            <w:pPr>
              <w:jc w:val="center"/>
              <w:rPr>
                <w:rFonts w:ascii="Times New Roman" w:hAnsi="Times New Roman"/>
              </w:rPr>
            </w:pPr>
            <w:r w:rsidRPr="002B05D7">
              <w:rPr>
                <w:rFonts w:ascii="Times New Roman" w:hAnsi="Times New Roman"/>
              </w:rPr>
              <w:t>11,1</w:t>
            </w:r>
          </w:p>
        </w:tc>
      </w:tr>
    </w:tbl>
    <w:p w14:paraId="54A26000" w14:textId="77777777" w:rsidR="002B05D7" w:rsidRDefault="002B05D7" w:rsidP="006A5B4D">
      <w:pPr>
        <w:pStyle w:val="af4"/>
        <w:spacing w:line="276" w:lineRule="auto"/>
        <w:rPr>
          <w:sz w:val="20"/>
          <w:szCs w:val="20"/>
        </w:rPr>
      </w:pPr>
    </w:p>
    <w:p w14:paraId="518800B2" w14:textId="077C068F" w:rsidR="00C8744C" w:rsidRPr="001822DB" w:rsidRDefault="00F6578E" w:rsidP="00A7422D">
      <w:pPr>
        <w:pStyle w:val="af4"/>
        <w:spacing w:line="276" w:lineRule="auto"/>
        <w:ind w:firstLine="708"/>
        <w:rPr>
          <w:sz w:val="20"/>
          <w:szCs w:val="20"/>
        </w:rPr>
      </w:pPr>
      <w:r w:rsidRPr="001822DB">
        <w:rPr>
          <w:sz w:val="20"/>
          <w:szCs w:val="20"/>
        </w:rPr>
        <w:t xml:space="preserve">Источник: </w:t>
      </w:r>
      <w:r w:rsidR="00F17F67" w:rsidRPr="001822DB">
        <w:rPr>
          <w:sz w:val="20"/>
          <w:szCs w:val="20"/>
        </w:rPr>
        <w:t>«</w:t>
      </w:r>
      <w:r w:rsidR="009528DC" w:rsidRPr="001822DB">
        <w:rPr>
          <w:sz w:val="20"/>
          <w:szCs w:val="20"/>
        </w:rPr>
        <w:t>2015</w:t>
      </w:r>
      <w:r w:rsidR="00F17F67" w:rsidRPr="001822DB">
        <w:rPr>
          <w:sz w:val="20"/>
          <w:szCs w:val="20"/>
        </w:rPr>
        <w:t xml:space="preserve"> </w:t>
      </w:r>
      <w:r w:rsidR="00F17F67" w:rsidRPr="001822DB">
        <w:rPr>
          <w:sz w:val="20"/>
          <w:szCs w:val="20"/>
        </w:rPr>
        <w:t>年中国连锁百强</w:t>
      </w:r>
      <w:r w:rsidR="00F17F67" w:rsidRPr="001822DB">
        <w:rPr>
          <w:sz w:val="20"/>
          <w:szCs w:val="20"/>
        </w:rPr>
        <w:t>»</w:t>
      </w:r>
      <w:r w:rsidR="00F17F67" w:rsidRPr="001822DB">
        <w:rPr>
          <w:sz w:val="20"/>
          <w:szCs w:val="20"/>
        </w:rPr>
        <w:t>发</w:t>
      </w:r>
      <w:r w:rsidR="00F17F67" w:rsidRPr="001822DB">
        <w:rPr>
          <w:sz w:val="20"/>
          <w:szCs w:val="20"/>
          <w:lang w:val="en-US"/>
        </w:rPr>
        <w:t>布</w:t>
      </w:r>
      <w:r w:rsidR="00F17F67" w:rsidRPr="001822DB">
        <w:rPr>
          <w:sz w:val="20"/>
          <w:szCs w:val="20"/>
        </w:rPr>
        <w:t xml:space="preserve">(ТОП 100 </w:t>
      </w:r>
      <w:r w:rsidR="004B2651" w:rsidRPr="001822DB">
        <w:rPr>
          <w:sz w:val="20"/>
          <w:szCs w:val="20"/>
        </w:rPr>
        <w:t>сетевых предприятий Китая</w:t>
      </w:r>
      <w:r w:rsidR="009528DC" w:rsidRPr="001822DB">
        <w:rPr>
          <w:sz w:val="20"/>
          <w:szCs w:val="20"/>
        </w:rPr>
        <w:t xml:space="preserve"> 2015</w:t>
      </w:r>
      <w:r w:rsidR="002C74DD" w:rsidRPr="001822DB">
        <w:rPr>
          <w:sz w:val="20"/>
          <w:szCs w:val="20"/>
        </w:rPr>
        <w:t xml:space="preserve"> г.</w:t>
      </w:r>
      <w:r w:rsidR="00F17F67" w:rsidRPr="001822DB">
        <w:rPr>
          <w:sz w:val="20"/>
          <w:szCs w:val="20"/>
        </w:rPr>
        <w:t>)</w:t>
      </w:r>
      <w:r w:rsidR="004B2651" w:rsidRPr="001822DB">
        <w:rPr>
          <w:sz w:val="20"/>
          <w:szCs w:val="20"/>
        </w:rPr>
        <w:t xml:space="preserve"> [Электронный ресурс] // </w:t>
      </w:r>
      <w:r w:rsidR="00F17F67" w:rsidRPr="001822DB">
        <w:rPr>
          <w:sz w:val="20"/>
          <w:szCs w:val="20"/>
          <w:lang w:val="en-US"/>
        </w:rPr>
        <w:t>China</w:t>
      </w:r>
      <w:r w:rsidR="00F17F67" w:rsidRPr="001822DB">
        <w:rPr>
          <w:sz w:val="20"/>
          <w:szCs w:val="20"/>
        </w:rPr>
        <w:t xml:space="preserve"> </w:t>
      </w:r>
      <w:r w:rsidR="00F17F67" w:rsidRPr="001822DB">
        <w:rPr>
          <w:sz w:val="20"/>
          <w:szCs w:val="20"/>
          <w:lang w:val="en-US"/>
        </w:rPr>
        <w:t>Chain</w:t>
      </w:r>
      <w:r w:rsidR="00F17F67" w:rsidRPr="001822DB">
        <w:rPr>
          <w:sz w:val="20"/>
          <w:szCs w:val="20"/>
        </w:rPr>
        <w:t xml:space="preserve"> </w:t>
      </w:r>
      <w:r w:rsidR="00F17F67" w:rsidRPr="001822DB">
        <w:rPr>
          <w:sz w:val="20"/>
          <w:szCs w:val="20"/>
          <w:lang w:val="en-US"/>
        </w:rPr>
        <w:t>Store</w:t>
      </w:r>
      <w:r w:rsidR="00F17F67" w:rsidRPr="001822DB">
        <w:rPr>
          <w:sz w:val="20"/>
          <w:szCs w:val="20"/>
        </w:rPr>
        <w:t xml:space="preserve"> &amp; </w:t>
      </w:r>
      <w:r w:rsidR="00F17F67" w:rsidRPr="001822DB">
        <w:rPr>
          <w:sz w:val="20"/>
          <w:szCs w:val="20"/>
          <w:lang w:val="en-US"/>
        </w:rPr>
        <w:t>Franchise</w:t>
      </w:r>
      <w:r w:rsidR="00F17F67" w:rsidRPr="001822DB">
        <w:rPr>
          <w:sz w:val="20"/>
          <w:szCs w:val="20"/>
        </w:rPr>
        <w:t xml:space="preserve"> </w:t>
      </w:r>
      <w:r w:rsidR="00F17F67" w:rsidRPr="001822DB">
        <w:rPr>
          <w:sz w:val="20"/>
          <w:szCs w:val="20"/>
          <w:lang w:val="en-US"/>
        </w:rPr>
        <w:t>Association</w:t>
      </w:r>
      <w:r w:rsidR="004B2651" w:rsidRPr="001822DB">
        <w:rPr>
          <w:sz w:val="20"/>
          <w:szCs w:val="20"/>
        </w:rPr>
        <w:t xml:space="preserve"> [сайт]. </w:t>
      </w:r>
      <w:r w:rsidR="004B2651" w:rsidRPr="001822DB">
        <w:rPr>
          <w:sz w:val="20"/>
          <w:szCs w:val="20"/>
          <w:lang w:val="en-US"/>
        </w:rPr>
        <w:t>URL</w:t>
      </w:r>
      <w:r w:rsidR="006A5B4D">
        <w:rPr>
          <w:sz w:val="20"/>
          <w:szCs w:val="20"/>
        </w:rPr>
        <w:t xml:space="preserve">: </w:t>
      </w:r>
      <w:r w:rsidR="00AC3962" w:rsidRPr="001822DB">
        <w:rPr>
          <w:sz w:val="20"/>
          <w:szCs w:val="20"/>
          <w:lang w:val="en-US"/>
        </w:rPr>
        <w:t>https</w:t>
      </w:r>
      <w:r w:rsidR="00AC3962" w:rsidRPr="001822DB">
        <w:rPr>
          <w:sz w:val="20"/>
          <w:szCs w:val="20"/>
        </w:rPr>
        <w:t>://</w:t>
      </w:r>
      <w:r w:rsidR="00AC3962" w:rsidRPr="001822DB">
        <w:rPr>
          <w:sz w:val="20"/>
          <w:szCs w:val="20"/>
          <w:lang w:val="en-US"/>
        </w:rPr>
        <w:t>www</w:t>
      </w:r>
      <w:r w:rsidR="00AC3962" w:rsidRPr="001822DB">
        <w:rPr>
          <w:sz w:val="20"/>
          <w:szCs w:val="20"/>
        </w:rPr>
        <w:t>.</w:t>
      </w:r>
      <w:r w:rsidR="00AC3962" w:rsidRPr="001822DB">
        <w:rPr>
          <w:sz w:val="20"/>
          <w:szCs w:val="20"/>
          <w:lang w:val="en-US"/>
        </w:rPr>
        <w:t>fbicgroup</w:t>
      </w:r>
      <w:r w:rsidR="00AC3962" w:rsidRPr="001822DB">
        <w:rPr>
          <w:sz w:val="20"/>
          <w:szCs w:val="20"/>
        </w:rPr>
        <w:t>.</w:t>
      </w:r>
      <w:r w:rsidR="00AC3962" w:rsidRPr="001822DB">
        <w:rPr>
          <w:sz w:val="20"/>
          <w:szCs w:val="20"/>
          <w:lang w:val="en-US"/>
        </w:rPr>
        <w:t>com</w:t>
      </w:r>
      <w:r w:rsidR="00AC3962" w:rsidRPr="001822DB">
        <w:rPr>
          <w:sz w:val="20"/>
          <w:szCs w:val="20"/>
        </w:rPr>
        <w:t>/</w:t>
      </w:r>
      <w:r w:rsidR="00AC3962" w:rsidRPr="001822DB">
        <w:rPr>
          <w:sz w:val="20"/>
          <w:szCs w:val="20"/>
          <w:lang w:val="en-US"/>
        </w:rPr>
        <w:t>sites</w:t>
      </w:r>
      <w:r w:rsidR="00AC3962" w:rsidRPr="001822DB">
        <w:rPr>
          <w:sz w:val="20"/>
          <w:szCs w:val="20"/>
        </w:rPr>
        <w:t>/</w:t>
      </w:r>
      <w:r w:rsidR="00AC3962" w:rsidRPr="001822DB">
        <w:rPr>
          <w:sz w:val="20"/>
          <w:szCs w:val="20"/>
          <w:lang w:val="en-US"/>
        </w:rPr>
        <w:t>default</w:t>
      </w:r>
      <w:r w:rsidR="00AC3962" w:rsidRPr="001822DB">
        <w:rPr>
          <w:sz w:val="20"/>
          <w:szCs w:val="20"/>
        </w:rPr>
        <w:t>/</w:t>
      </w:r>
      <w:r w:rsidR="00AC3962" w:rsidRPr="001822DB">
        <w:rPr>
          <w:sz w:val="20"/>
          <w:szCs w:val="20"/>
          <w:lang w:val="en-US"/>
        </w:rPr>
        <w:t>files</w:t>
      </w:r>
      <w:r w:rsidR="00AC3962" w:rsidRPr="001822DB">
        <w:rPr>
          <w:sz w:val="20"/>
          <w:szCs w:val="20"/>
        </w:rPr>
        <w:t>/</w:t>
      </w:r>
      <w:r w:rsidR="00AC3962" w:rsidRPr="001822DB">
        <w:rPr>
          <w:sz w:val="20"/>
          <w:szCs w:val="20"/>
          <w:lang w:val="en-US"/>
        </w:rPr>
        <w:t>CCFA</w:t>
      </w:r>
      <w:r w:rsidR="00AC3962" w:rsidRPr="001822DB">
        <w:rPr>
          <w:sz w:val="20"/>
          <w:szCs w:val="20"/>
        </w:rPr>
        <w:t>_2015_</w:t>
      </w:r>
      <w:r w:rsidR="00AC3962" w:rsidRPr="001822DB">
        <w:rPr>
          <w:sz w:val="20"/>
          <w:szCs w:val="20"/>
          <w:lang w:val="en-US"/>
        </w:rPr>
        <w:t>Top</w:t>
      </w:r>
      <w:r w:rsidR="00AC3962" w:rsidRPr="001822DB">
        <w:rPr>
          <w:sz w:val="20"/>
          <w:szCs w:val="20"/>
        </w:rPr>
        <w:t>%20100_</w:t>
      </w:r>
      <w:r w:rsidR="00AC3962" w:rsidRPr="001822DB">
        <w:rPr>
          <w:sz w:val="20"/>
          <w:szCs w:val="20"/>
          <w:lang w:val="en-US"/>
        </w:rPr>
        <w:t>TL</w:t>
      </w:r>
      <w:r w:rsidR="00AC3962" w:rsidRPr="001822DB">
        <w:rPr>
          <w:sz w:val="20"/>
          <w:szCs w:val="20"/>
        </w:rPr>
        <w:t>_160505.</w:t>
      </w:r>
      <w:r w:rsidR="00AC3962" w:rsidRPr="001822DB">
        <w:rPr>
          <w:sz w:val="20"/>
          <w:szCs w:val="20"/>
          <w:lang w:val="en-US"/>
        </w:rPr>
        <w:t>pdf</w:t>
      </w:r>
      <w:r w:rsidR="009B1519" w:rsidRPr="001822DB">
        <w:rPr>
          <w:sz w:val="20"/>
          <w:szCs w:val="20"/>
        </w:rPr>
        <w:t xml:space="preserve"> </w:t>
      </w:r>
      <w:r w:rsidR="00AC3962" w:rsidRPr="001822DB">
        <w:rPr>
          <w:sz w:val="20"/>
          <w:szCs w:val="20"/>
        </w:rPr>
        <w:t>(дата обращения: 26.01.17</w:t>
      </w:r>
      <w:r w:rsidR="004B2651" w:rsidRPr="001822DB">
        <w:rPr>
          <w:sz w:val="20"/>
          <w:szCs w:val="20"/>
        </w:rPr>
        <w:t>)</w:t>
      </w:r>
    </w:p>
    <w:p w14:paraId="31740932" w14:textId="77777777" w:rsidR="00F91A7D" w:rsidRPr="00C44F95" w:rsidRDefault="00F6578E" w:rsidP="00BE5849">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настоящее время для многих иностранных розничных продавцов уже наступил «переломный момент», связанный с падением роста объемов продаж. </w:t>
      </w:r>
      <w:r w:rsidR="00F91A7D" w:rsidRPr="00C44F95">
        <w:rPr>
          <w:rFonts w:ascii="Times New Roman" w:hAnsi="Times New Roman"/>
          <w:sz w:val="26"/>
          <w:szCs w:val="26"/>
        </w:rPr>
        <w:t>Причин этому может быть несколько</w:t>
      </w:r>
      <w:r w:rsidRPr="00C44F95">
        <w:rPr>
          <w:rFonts w:ascii="Times New Roman" w:hAnsi="Times New Roman"/>
          <w:sz w:val="26"/>
          <w:szCs w:val="26"/>
        </w:rPr>
        <w:t xml:space="preserve">: ошибочное понимание потребностей китайских потребителей, принятие неверных локальных стратегий, продажа </w:t>
      </w:r>
      <w:r w:rsidRPr="00C44F95">
        <w:rPr>
          <w:rFonts w:ascii="Times New Roman" w:hAnsi="Times New Roman"/>
          <w:sz w:val="26"/>
          <w:szCs w:val="26"/>
        </w:rPr>
        <w:lastRenderedPageBreak/>
        <w:t xml:space="preserve">товаров по завышенной цене, нежелание разрабатывать продукцию, которая будет обслуживать конкретно китайский рынок. </w:t>
      </w:r>
    </w:p>
    <w:p w14:paraId="2AF3900A" w14:textId="77777777" w:rsidR="00F6578E" w:rsidRPr="00C44F95" w:rsidRDefault="00F6578E" w:rsidP="00BE5849">
      <w:pPr>
        <w:spacing w:line="360" w:lineRule="auto"/>
        <w:ind w:firstLine="709"/>
        <w:jc w:val="both"/>
        <w:rPr>
          <w:rFonts w:ascii="Times New Roman" w:hAnsi="Times New Roman"/>
          <w:sz w:val="26"/>
          <w:szCs w:val="26"/>
        </w:rPr>
      </w:pPr>
      <w:r w:rsidRPr="00C44F95">
        <w:rPr>
          <w:rFonts w:ascii="Times New Roman" w:hAnsi="Times New Roman"/>
          <w:sz w:val="26"/>
          <w:szCs w:val="26"/>
        </w:rPr>
        <w:t>Различия в стиле управления – являются еще одним камнем преткновения. Дл</w:t>
      </w:r>
      <w:r w:rsidR="00F91A7D" w:rsidRPr="00C44F95">
        <w:rPr>
          <w:rFonts w:ascii="Times New Roman" w:hAnsi="Times New Roman"/>
          <w:sz w:val="26"/>
          <w:szCs w:val="26"/>
        </w:rPr>
        <w:t xml:space="preserve">я зарубежных </w:t>
      </w:r>
      <w:proofErr w:type="spellStart"/>
      <w:r w:rsidR="00A55C69" w:rsidRPr="00C44F95">
        <w:rPr>
          <w:rFonts w:ascii="Times New Roman" w:hAnsi="Times New Roman"/>
          <w:sz w:val="26"/>
          <w:szCs w:val="26"/>
        </w:rPr>
        <w:t>ритейл</w:t>
      </w:r>
      <w:r w:rsidR="00F91A7D" w:rsidRPr="00C44F95">
        <w:rPr>
          <w:rFonts w:ascii="Times New Roman" w:hAnsi="Times New Roman"/>
          <w:sz w:val="26"/>
          <w:szCs w:val="26"/>
        </w:rPr>
        <w:t>еров</w:t>
      </w:r>
      <w:proofErr w:type="spellEnd"/>
      <w:r w:rsidR="00F91A7D" w:rsidRPr="00C44F95">
        <w:rPr>
          <w:rFonts w:ascii="Times New Roman" w:hAnsi="Times New Roman"/>
          <w:sz w:val="26"/>
          <w:szCs w:val="26"/>
        </w:rPr>
        <w:t>, насаждающих</w:t>
      </w:r>
      <w:r w:rsidRPr="00C44F95">
        <w:rPr>
          <w:rFonts w:ascii="Times New Roman" w:hAnsi="Times New Roman"/>
          <w:sz w:val="26"/>
          <w:szCs w:val="26"/>
        </w:rPr>
        <w:t xml:space="preserve"> свою собственную культуру и методы ведения хозяйственной деятельности, достаточно трудно интегрировать на китайский рынок.  В некоторых случаях, конфликты между руководством штаб-квартиры и руководством в Китае приводят к возникновению проблем, связанных с принятием управленческих решений, и влияют на общую производительность.  </w:t>
      </w:r>
    </w:p>
    <w:p w14:paraId="5CE99457" w14:textId="0290093F" w:rsidR="009B1519" w:rsidRPr="00C44F95" w:rsidRDefault="00F6578E" w:rsidP="00733639">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Для иностранных розничных продавцов, желающих расширить свою деятельность в Китае, обширная территория и высокая степень сегментации рынка могут быть одновременно как преимуществом, так и причинами трудностей. В условиях суровой конкуренции поиск китайского партнера или создание опорного пункта в ключевых городах КНР остаются одними из самых главных задач зарубежных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еров</w:t>
      </w:r>
      <w:proofErr w:type="spellEnd"/>
      <w:r w:rsidRPr="00C44F95">
        <w:rPr>
          <w:rFonts w:ascii="Times New Roman" w:hAnsi="Times New Roman"/>
          <w:sz w:val="26"/>
          <w:szCs w:val="26"/>
        </w:rPr>
        <w:t xml:space="preserve">. </w:t>
      </w:r>
    </w:p>
    <w:p w14:paraId="201F4CB7" w14:textId="5A405DBC" w:rsidR="00BB6951" w:rsidRPr="00330D5E" w:rsidRDefault="00A7422D" w:rsidP="00330D5E">
      <w:pPr>
        <w:spacing w:line="360" w:lineRule="auto"/>
        <w:ind w:firstLine="708"/>
        <w:jc w:val="both"/>
        <w:rPr>
          <w:rFonts w:ascii="Times New Roman" w:hAnsi="Times New Roman"/>
          <w:b/>
          <w:i/>
          <w:sz w:val="26"/>
          <w:szCs w:val="26"/>
        </w:rPr>
      </w:pPr>
      <w:r>
        <w:rPr>
          <w:rFonts w:ascii="Times New Roman" w:hAnsi="Times New Roman"/>
          <w:b/>
          <w:i/>
          <w:sz w:val="26"/>
          <w:szCs w:val="26"/>
        </w:rPr>
        <w:t>Государственное регулирование</w:t>
      </w:r>
      <w:r w:rsidR="000F3FE4" w:rsidRPr="00C44F95">
        <w:rPr>
          <w:rFonts w:ascii="Times New Roman" w:hAnsi="Times New Roman"/>
          <w:b/>
          <w:i/>
          <w:sz w:val="26"/>
          <w:szCs w:val="26"/>
        </w:rPr>
        <w:t xml:space="preserve"> хозяйственной деятельности</w:t>
      </w:r>
      <w:r w:rsidR="00330D5E">
        <w:rPr>
          <w:rFonts w:ascii="Times New Roman" w:hAnsi="Times New Roman"/>
          <w:b/>
          <w:i/>
          <w:sz w:val="26"/>
          <w:szCs w:val="26"/>
        </w:rPr>
        <w:t xml:space="preserve">. </w:t>
      </w:r>
      <w:r w:rsidR="000F3FE4" w:rsidRPr="00C44F95">
        <w:rPr>
          <w:rFonts w:ascii="Times New Roman" w:hAnsi="Times New Roman"/>
          <w:sz w:val="26"/>
          <w:szCs w:val="26"/>
        </w:rPr>
        <w:t xml:space="preserve">Розничные продавцы в Китае наконец достигают статуса независимых игроков на рынке. </w:t>
      </w:r>
      <w:r w:rsidR="00214EAE" w:rsidRPr="00C44F95">
        <w:rPr>
          <w:rFonts w:ascii="Times New Roman" w:hAnsi="Times New Roman"/>
          <w:sz w:val="26"/>
          <w:szCs w:val="26"/>
        </w:rPr>
        <w:t xml:space="preserve">Законодательных актов, изданных в этот период, достаточно много. Большинство документов экономического права имеют прямое отношение к регулированию хозяйственной деятельности в сфере розничной торговли. </w:t>
      </w:r>
      <w:r w:rsidR="00BB6951" w:rsidRPr="00C44F95">
        <w:rPr>
          <w:rFonts w:ascii="Times New Roman" w:hAnsi="Times New Roman"/>
          <w:sz w:val="26"/>
          <w:szCs w:val="26"/>
        </w:rPr>
        <w:t xml:space="preserve">Например, </w:t>
      </w:r>
      <w:r w:rsidR="00214EAE" w:rsidRPr="00C44F95">
        <w:rPr>
          <w:rFonts w:ascii="Times New Roman" w:hAnsi="Times New Roman"/>
          <w:sz w:val="26"/>
          <w:szCs w:val="26"/>
        </w:rPr>
        <w:t>з</w:t>
      </w:r>
      <w:r w:rsidR="00BB6951" w:rsidRPr="00C44F95">
        <w:rPr>
          <w:rFonts w:ascii="Times New Roman" w:hAnsi="Times New Roman"/>
          <w:sz w:val="26"/>
          <w:szCs w:val="26"/>
        </w:rPr>
        <w:t>акон КНР «о компаниях » (поправка 2005г.), закон КНР «о торговых марках» (поправка 2001г.), закон КНР «О паевых совместных предприятиях китайского и иностранного капитала» (поправка 2001 г.)</w:t>
      </w:r>
      <w:r w:rsidR="00214EAE" w:rsidRPr="00C44F95">
        <w:rPr>
          <w:rFonts w:ascii="Times New Roman" w:hAnsi="Times New Roman"/>
          <w:sz w:val="26"/>
          <w:szCs w:val="26"/>
        </w:rPr>
        <w:t xml:space="preserve">. Большой блок поправок в Конституцию был внес в 2004 г., прежде всего в статьи, касающиеся экономики. </w:t>
      </w:r>
    </w:p>
    <w:p w14:paraId="74BA1B6C" w14:textId="77777777" w:rsidR="00F91A7D" w:rsidRPr="00C44F95" w:rsidRDefault="00F91A7D" w:rsidP="00BE5849">
      <w:pPr>
        <w:spacing w:line="360" w:lineRule="auto"/>
        <w:ind w:firstLine="709"/>
        <w:jc w:val="both"/>
        <w:rPr>
          <w:rFonts w:ascii="Times New Roman" w:hAnsi="Times New Roman"/>
          <w:sz w:val="26"/>
          <w:szCs w:val="26"/>
        </w:rPr>
      </w:pPr>
      <w:r w:rsidRPr="00C44F95">
        <w:rPr>
          <w:rFonts w:ascii="Times New Roman" w:hAnsi="Times New Roman"/>
          <w:sz w:val="26"/>
          <w:szCs w:val="26"/>
        </w:rPr>
        <w:t>Неоспоримый факт состоит  в том, что китайские игроки укрепляют свои позиции. За последнее время участились случаи слияния и поглощения иностранных компаний китайскими. Многопрофильный конгломерат, базирующийся в Гонконге «</w:t>
      </w:r>
      <w:r w:rsidRPr="00C44F95">
        <w:rPr>
          <w:rFonts w:ascii="Times New Roman" w:hAnsi="Times New Roman"/>
          <w:sz w:val="26"/>
          <w:szCs w:val="26"/>
          <w:lang w:val="en-US"/>
        </w:rPr>
        <w:t>China</w:t>
      </w:r>
      <w:r w:rsidRPr="00C44F95">
        <w:rPr>
          <w:rFonts w:ascii="Times New Roman" w:hAnsi="Times New Roman"/>
          <w:sz w:val="26"/>
          <w:szCs w:val="26"/>
        </w:rPr>
        <w:t xml:space="preserve"> </w:t>
      </w:r>
      <w:r w:rsidRPr="00C44F95">
        <w:rPr>
          <w:rFonts w:ascii="Times New Roman" w:hAnsi="Times New Roman"/>
          <w:sz w:val="26"/>
          <w:szCs w:val="26"/>
          <w:lang w:val="en-US"/>
        </w:rPr>
        <w:t>Resources</w:t>
      </w:r>
      <w:r w:rsidRPr="00C44F95">
        <w:rPr>
          <w:rFonts w:ascii="Times New Roman" w:hAnsi="Times New Roman"/>
          <w:sz w:val="26"/>
          <w:szCs w:val="26"/>
        </w:rPr>
        <w:t xml:space="preserve"> </w:t>
      </w:r>
      <w:r w:rsidRPr="00C44F95">
        <w:rPr>
          <w:rFonts w:ascii="Times New Roman" w:hAnsi="Times New Roman"/>
          <w:sz w:val="26"/>
          <w:szCs w:val="26"/>
          <w:lang w:val="en-US"/>
        </w:rPr>
        <w:t>Enterprise</w:t>
      </w:r>
      <w:r w:rsidRPr="00C44F95">
        <w:rPr>
          <w:rFonts w:ascii="Times New Roman" w:hAnsi="Times New Roman"/>
          <w:sz w:val="26"/>
          <w:szCs w:val="26"/>
        </w:rPr>
        <w:t>» приобрел 135 магазинов и 11 торговых центров, принадлежавших компании «</w:t>
      </w:r>
      <w:r w:rsidRPr="00C44F95">
        <w:rPr>
          <w:rFonts w:ascii="Times New Roman" w:hAnsi="Times New Roman"/>
          <w:sz w:val="26"/>
          <w:szCs w:val="26"/>
          <w:lang w:val="en-US"/>
        </w:rPr>
        <w:t>Tesco</w:t>
      </w:r>
      <w:r w:rsidRPr="00C44F95">
        <w:rPr>
          <w:rFonts w:ascii="Times New Roman" w:hAnsi="Times New Roman"/>
          <w:sz w:val="26"/>
          <w:szCs w:val="26"/>
        </w:rPr>
        <w:t>», усилив тем самым свое присутствие на рынке. Данный холдинг в настоящий момент владеет 4000 супермаркетами «</w:t>
      </w:r>
      <w:r w:rsidRPr="00C44F95">
        <w:rPr>
          <w:rFonts w:ascii="Times New Roman" w:hAnsi="Times New Roman"/>
          <w:sz w:val="26"/>
          <w:szCs w:val="26"/>
          <w:lang w:val="en-US"/>
        </w:rPr>
        <w:t>Vanguard</w:t>
      </w:r>
      <w:r w:rsidRPr="00C44F95">
        <w:rPr>
          <w:rFonts w:ascii="Times New Roman" w:hAnsi="Times New Roman"/>
          <w:sz w:val="26"/>
          <w:szCs w:val="26"/>
        </w:rPr>
        <w:t xml:space="preserve">» и магазинами «шаговой доступности», помимо этого ему принадлежит 80% совместного предприятия, тем временем как </w:t>
      </w:r>
      <w:r w:rsidRPr="00C44F95">
        <w:rPr>
          <w:rFonts w:ascii="Times New Roman" w:hAnsi="Times New Roman"/>
          <w:sz w:val="26"/>
          <w:szCs w:val="26"/>
          <w:lang w:val="en-US"/>
        </w:rPr>
        <w:t>Tesco</w:t>
      </w:r>
      <w:r w:rsidRPr="00C44F95">
        <w:rPr>
          <w:rFonts w:ascii="Times New Roman" w:hAnsi="Times New Roman"/>
          <w:sz w:val="26"/>
          <w:szCs w:val="26"/>
        </w:rPr>
        <w:t xml:space="preserve"> оставшиеся 20%. </w:t>
      </w:r>
    </w:p>
    <w:p w14:paraId="22BB027C" w14:textId="317C67A3" w:rsidR="00F91A7D" w:rsidRPr="00C44F95" w:rsidRDefault="009575AB" w:rsidP="00BE5849">
      <w:pPr>
        <w:spacing w:line="360" w:lineRule="auto"/>
        <w:ind w:firstLine="709"/>
        <w:jc w:val="both"/>
        <w:rPr>
          <w:rFonts w:ascii="Times New Roman" w:hAnsi="Times New Roman"/>
          <w:sz w:val="26"/>
          <w:szCs w:val="26"/>
        </w:rPr>
      </w:pPr>
      <w:r w:rsidRPr="00C44F95">
        <w:rPr>
          <w:rFonts w:ascii="Times New Roman" w:hAnsi="Times New Roman"/>
          <w:sz w:val="26"/>
          <w:szCs w:val="26"/>
        </w:rPr>
        <w:lastRenderedPageBreak/>
        <w:t xml:space="preserve">Китайские </w:t>
      </w:r>
      <w:r w:rsidR="00F91A7D" w:rsidRPr="00C44F95">
        <w:rPr>
          <w:rFonts w:ascii="Times New Roman" w:hAnsi="Times New Roman"/>
          <w:sz w:val="26"/>
          <w:szCs w:val="26"/>
        </w:rPr>
        <w:t xml:space="preserve">розничные продавцы обычно концентрируют свою деятельность преимущественно на соответствующих региональных рынках, в связи с серьезными различиями в предпочтениях потребителей, проживающих в той или иной местности и эффективностью снабженческих сетей. </w:t>
      </w:r>
    </w:p>
    <w:p w14:paraId="314B08A1" w14:textId="1C94ED2D" w:rsidR="000F3FE4" w:rsidRPr="00330D5E" w:rsidRDefault="000F3FE4" w:rsidP="00330D5E">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 xml:space="preserve">Коэффициент </w:t>
      </w:r>
      <w:proofErr w:type="spellStart"/>
      <w:r w:rsidRPr="00C44F95">
        <w:rPr>
          <w:rFonts w:ascii="Times New Roman" w:hAnsi="Times New Roman"/>
          <w:b/>
          <w:i/>
          <w:sz w:val="26"/>
          <w:szCs w:val="26"/>
        </w:rPr>
        <w:t>Энгеля</w:t>
      </w:r>
      <w:proofErr w:type="spellEnd"/>
      <w:r w:rsidR="00330D5E">
        <w:rPr>
          <w:rFonts w:ascii="Times New Roman" w:hAnsi="Times New Roman"/>
          <w:b/>
          <w:i/>
          <w:sz w:val="26"/>
          <w:szCs w:val="26"/>
        </w:rPr>
        <w:t xml:space="preserve">. </w:t>
      </w:r>
      <w:r w:rsidRPr="00C44F95">
        <w:rPr>
          <w:rFonts w:ascii="Times New Roman" w:hAnsi="Times New Roman"/>
          <w:sz w:val="26"/>
          <w:szCs w:val="26"/>
        </w:rPr>
        <w:t xml:space="preserve">На протяжении третьего периода коэффициент </w:t>
      </w:r>
      <w:proofErr w:type="spellStart"/>
      <w:r w:rsidRPr="00C44F95">
        <w:rPr>
          <w:rFonts w:ascii="Times New Roman" w:hAnsi="Times New Roman"/>
          <w:sz w:val="26"/>
          <w:szCs w:val="26"/>
        </w:rPr>
        <w:t>Энгеля</w:t>
      </w:r>
      <w:proofErr w:type="spellEnd"/>
      <w:r w:rsidRPr="00C44F95">
        <w:rPr>
          <w:rFonts w:ascii="Times New Roman" w:hAnsi="Times New Roman"/>
          <w:sz w:val="26"/>
          <w:szCs w:val="26"/>
        </w:rPr>
        <w:t xml:space="preserve"> постепенно снижается </w:t>
      </w:r>
      <w:r w:rsidR="001F7C11">
        <w:rPr>
          <w:rFonts w:ascii="Times New Roman" w:hAnsi="Times New Roman"/>
          <w:sz w:val="26"/>
          <w:szCs w:val="26"/>
        </w:rPr>
        <w:t>(см. таблицу 8</w:t>
      </w:r>
      <w:r w:rsidR="00214EAE" w:rsidRPr="00C44F95">
        <w:rPr>
          <w:rFonts w:ascii="Times New Roman" w:hAnsi="Times New Roman"/>
          <w:sz w:val="26"/>
          <w:szCs w:val="26"/>
        </w:rPr>
        <w:t>). Уже в 2013 г. город и деревня почти сравня</w:t>
      </w:r>
      <w:r w:rsidR="00D02865" w:rsidRPr="00C44F95">
        <w:rPr>
          <w:rFonts w:ascii="Times New Roman" w:hAnsi="Times New Roman"/>
          <w:sz w:val="26"/>
          <w:szCs w:val="26"/>
        </w:rPr>
        <w:t>лись по этому показателю. Как ни</w:t>
      </w:r>
      <w:r w:rsidR="00214EAE" w:rsidRPr="00C44F95">
        <w:rPr>
          <w:rFonts w:ascii="Times New Roman" w:hAnsi="Times New Roman"/>
          <w:sz w:val="26"/>
          <w:szCs w:val="26"/>
        </w:rPr>
        <w:t xml:space="preserve"> парадоксально, но как городские, так и сельские жители, согласно данным, сейчас </w:t>
      </w:r>
      <w:r w:rsidRPr="00C44F95">
        <w:rPr>
          <w:rFonts w:ascii="Times New Roman" w:hAnsi="Times New Roman"/>
          <w:sz w:val="26"/>
          <w:szCs w:val="26"/>
        </w:rPr>
        <w:t>относятся к категории «зажиточный потребитель»</w:t>
      </w:r>
      <w:r w:rsidR="00D02865" w:rsidRPr="00C44F95">
        <w:rPr>
          <w:rFonts w:ascii="Times New Roman" w:hAnsi="Times New Roman"/>
          <w:sz w:val="26"/>
          <w:szCs w:val="26"/>
        </w:rPr>
        <w:t>. П</w:t>
      </w:r>
      <w:r w:rsidRPr="00C44F95">
        <w:rPr>
          <w:rFonts w:ascii="Times New Roman" w:hAnsi="Times New Roman"/>
          <w:sz w:val="26"/>
          <w:szCs w:val="26"/>
        </w:rPr>
        <w:t xml:space="preserve">риверженность к сложившейся модели потребительского поведения способствует дальнейшему развитию розничной торговли Китая </w:t>
      </w:r>
    </w:p>
    <w:p w14:paraId="03A996E2" w14:textId="08327EEC" w:rsidR="000F3FE4" w:rsidRPr="00330D5E" w:rsidRDefault="000F3FE4" w:rsidP="00330D5E">
      <w:pPr>
        <w:spacing w:line="360" w:lineRule="auto"/>
        <w:jc w:val="both"/>
        <w:rPr>
          <w:rFonts w:ascii="Times New Roman" w:hAnsi="Times New Roman"/>
          <w:b/>
          <w:i/>
          <w:sz w:val="26"/>
          <w:szCs w:val="26"/>
        </w:rPr>
      </w:pPr>
      <w:r w:rsidRPr="00C44F95">
        <w:rPr>
          <w:rFonts w:ascii="Times New Roman" w:hAnsi="Times New Roman"/>
          <w:sz w:val="26"/>
          <w:szCs w:val="26"/>
        </w:rPr>
        <w:t xml:space="preserve"> </w:t>
      </w:r>
      <w:r w:rsidRPr="00C44F95">
        <w:rPr>
          <w:rFonts w:ascii="Times New Roman" w:hAnsi="Times New Roman"/>
          <w:sz w:val="26"/>
          <w:szCs w:val="26"/>
        </w:rPr>
        <w:tab/>
      </w:r>
      <w:r w:rsidRPr="00C44F95">
        <w:rPr>
          <w:rFonts w:ascii="Times New Roman" w:hAnsi="Times New Roman"/>
          <w:b/>
          <w:i/>
          <w:sz w:val="26"/>
          <w:szCs w:val="26"/>
        </w:rPr>
        <w:t>Отношения спроса и предложения</w:t>
      </w:r>
      <w:r w:rsidR="00330D5E">
        <w:rPr>
          <w:rFonts w:ascii="Times New Roman" w:hAnsi="Times New Roman"/>
          <w:b/>
          <w:i/>
          <w:sz w:val="26"/>
          <w:szCs w:val="26"/>
        </w:rPr>
        <w:t xml:space="preserve">. </w:t>
      </w:r>
      <w:r w:rsidRPr="00C44F95">
        <w:rPr>
          <w:rFonts w:ascii="Times New Roman" w:hAnsi="Times New Roman"/>
          <w:sz w:val="26"/>
          <w:szCs w:val="26"/>
        </w:rPr>
        <w:t xml:space="preserve">В течение третьего периода большинство потребительских товаров поставляется в избытке. Потребительская ценность продукции, образ торгового предприятия, условия внутри торговой точки, качество обслуживания – становятся важными факторами удовлетворения потребителя. </w:t>
      </w:r>
    </w:p>
    <w:p w14:paraId="1C0E1653" w14:textId="77777777" w:rsidR="000F3FE4" w:rsidRPr="00C44F95" w:rsidRDefault="00BD62BB" w:rsidP="00BE5849">
      <w:pPr>
        <w:pStyle w:val="ac"/>
        <w:numPr>
          <w:ilvl w:val="0"/>
          <w:numId w:val="14"/>
        </w:numPr>
        <w:spacing w:line="360" w:lineRule="auto"/>
        <w:jc w:val="both"/>
        <w:rPr>
          <w:rFonts w:ascii="Times New Roman" w:hAnsi="Times New Roman"/>
          <w:b/>
          <w:i/>
          <w:sz w:val="26"/>
          <w:szCs w:val="26"/>
        </w:rPr>
      </w:pPr>
      <w:r w:rsidRPr="00C44F95">
        <w:rPr>
          <w:rFonts w:ascii="Times New Roman" w:hAnsi="Times New Roman"/>
          <w:b/>
          <w:i/>
          <w:sz w:val="26"/>
          <w:szCs w:val="26"/>
        </w:rPr>
        <w:t>Основные детерминанты розничной торговли</w:t>
      </w:r>
    </w:p>
    <w:p w14:paraId="1FB2936B" w14:textId="054B1769" w:rsidR="002B05D7" w:rsidRDefault="00930CCC" w:rsidP="00EA55B5">
      <w:pPr>
        <w:spacing w:line="360" w:lineRule="auto"/>
        <w:ind w:firstLine="708"/>
        <w:jc w:val="both"/>
        <w:rPr>
          <w:rFonts w:ascii="Times New Roman" w:hAnsi="Times New Roman"/>
          <w:b/>
          <w:i/>
          <w:sz w:val="26"/>
          <w:szCs w:val="26"/>
        </w:rPr>
      </w:pPr>
      <w:r w:rsidRPr="00C44F95">
        <w:rPr>
          <w:rFonts w:ascii="Times New Roman" w:hAnsi="Times New Roman"/>
          <w:sz w:val="26"/>
          <w:szCs w:val="26"/>
        </w:rPr>
        <w:t>Число компаний</w:t>
      </w:r>
      <w:r w:rsidR="001755A2" w:rsidRPr="00C44F95">
        <w:rPr>
          <w:rFonts w:ascii="Times New Roman" w:hAnsi="Times New Roman"/>
          <w:sz w:val="26"/>
          <w:szCs w:val="26"/>
        </w:rPr>
        <w:t xml:space="preserve"> розничной торговли, соответствующих стандартам</w:t>
      </w:r>
      <w:r w:rsidR="000F3FE4" w:rsidRPr="00C44F95">
        <w:rPr>
          <w:rFonts w:ascii="Times New Roman" w:hAnsi="Times New Roman"/>
          <w:sz w:val="26"/>
          <w:szCs w:val="26"/>
        </w:rPr>
        <w:t xml:space="preserve"> Национального бюро статистики в </w:t>
      </w:r>
      <w:r w:rsidR="001755A2" w:rsidRPr="00C44F95">
        <w:rPr>
          <w:rFonts w:ascii="Times New Roman" w:hAnsi="Times New Roman"/>
          <w:sz w:val="26"/>
          <w:szCs w:val="26"/>
        </w:rPr>
        <w:t>период с 200</w:t>
      </w:r>
      <w:r w:rsidR="0029253D" w:rsidRPr="00C44F95">
        <w:rPr>
          <w:rFonts w:ascii="Times New Roman" w:hAnsi="Times New Roman"/>
          <w:sz w:val="26"/>
          <w:szCs w:val="26"/>
        </w:rPr>
        <w:t>9</w:t>
      </w:r>
      <w:r w:rsidR="000F3FE4" w:rsidRPr="00C44F95">
        <w:rPr>
          <w:rFonts w:ascii="Times New Roman" w:hAnsi="Times New Roman"/>
          <w:sz w:val="26"/>
          <w:szCs w:val="26"/>
        </w:rPr>
        <w:t xml:space="preserve"> года</w:t>
      </w:r>
      <w:r w:rsidR="001755A2" w:rsidRPr="00C44F95">
        <w:rPr>
          <w:rFonts w:ascii="Times New Roman" w:hAnsi="Times New Roman"/>
          <w:sz w:val="26"/>
          <w:szCs w:val="26"/>
        </w:rPr>
        <w:t xml:space="preserve"> по </w:t>
      </w:r>
      <w:r w:rsidR="0029253D" w:rsidRPr="00C44F95">
        <w:rPr>
          <w:rFonts w:ascii="Times New Roman" w:hAnsi="Times New Roman"/>
          <w:sz w:val="26"/>
          <w:szCs w:val="26"/>
        </w:rPr>
        <w:t>2015 год увеличилось почти в 2,5</w:t>
      </w:r>
      <w:r w:rsidR="00507FF3" w:rsidRPr="00C44F95">
        <w:rPr>
          <w:rFonts w:ascii="Times New Roman" w:hAnsi="Times New Roman"/>
          <w:sz w:val="26"/>
          <w:szCs w:val="26"/>
        </w:rPr>
        <w:t xml:space="preserve"> раз</w:t>
      </w:r>
      <w:r w:rsidR="008B6240">
        <w:rPr>
          <w:rFonts w:ascii="Times New Roman" w:hAnsi="Times New Roman"/>
          <w:sz w:val="26"/>
          <w:szCs w:val="26"/>
        </w:rPr>
        <w:t xml:space="preserve"> (см. рисунок 5</w:t>
      </w:r>
      <w:r w:rsidR="001755A2" w:rsidRPr="00C44F95">
        <w:rPr>
          <w:rFonts w:ascii="Times New Roman" w:hAnsi="Times New Roman"/>
          <w:sz w:val="26"/>
          <w:szCs w:val="26"/>
        </w:rPr>
        <w:t>)</w:t>
      </w:r>
      <w:r w:rsidR="000F3FE4" w:rsidRPr="00C44F95">
        <w:rPr>
          <w:rFonts w:ascii="Times New Roman" w:hAnsi="Times New Roman"/>
          <w:sz w:val="26"/>
          <w:szCs w:val="26"/>
        </w:rPr>
        <w:t xml:space="preserve">. </w:t>
      </w:r>
      <w:r w:rsidR="0029253D" w:rsidRPr="00C44F95">
        <w:rPr>
          <w:rFonts w:ascii="Times New Roman" w:hAnsi="Times New Roman"/>
          <w:sz w:val="26"/>
          <w:szCs w:val="26"/>
        </w:rPr>
        <w:t>Ч</w:t>
      </w:r>
      <w:r w:rsidR="000F3FE4" w:rsidRPr="00C44F95">
        <w:rPr>
          <w:rFonts w:ascii="Times New Roman" w:hAnsi="Times New Roman"/>
          <w:sz w:val="26"/>
          <w:szCs w:val="26"/>
        </w:rPr>
        <w:t xml:space="preserve">исло работников, занятых в этой отрасли </w:t>
      </w:r>
      <w:r w:rsidR="007174EF" w:rsidRPr="00C44F95">
        <w:rPr>
          <w:rFonts w:ascii="Times New Roman" w:hAnsi="Times New Roman"/>
          <w:sz w:val="26"/>
          <w:szCs w:val="26"/>
        </w:rPr>
        <w:t>возросло в 3 раза</w:t>
      </w:r>
      <w:r w:rsidR="0029253D" w:rsidRPr="00C44F95">
        <w:rPr>
          <w:rFonts w:ascii="Times New Roman" w:hAnsi="Times New Roman"/>
          <w:sz w:val="26"/>
          <w:szCs w:val="26"/>
        </w:rPr>
        <w:t xml:space="preserve"> с 2001 года по 2015 год</w:t>
      </w:r>
      <w:r w:rsidR="007174EF" w:rsidRPr="00C44F95">
        <w:rPr>
          <w:rFonts w:ascii="Times New Roman" w:hAnsi="Times New Roman"/>
          <w:sz w:val="26"/>
          <w:szCs w:val="26"/>
        </w:rPr>
        <w:t xml:space="preserve"> </w:t>
      </w:r>
      <w:r w:rsidR="008B6240">
        <w:rPr>
          <w:rFonts w:ascii="Times New Roman" w:hAnsi="Times New Roman"/>
          <w:sz w:val="26"/>
          <w:szCs w:val="26"/>
        </w:rPr>
        <w:t>(см. рисунок 6</w:t>
      </w:r>
      <w:r w:rsidR="00507FF3" w:rsidRPr="00C44F95">
        <w:rPr>
          <w:rFonts w:ascii="Times New Roman" w:hAnsi="Times New Roman"/>
          <w:sz w:val="26"/>
          <w:szCs w:val="26"/>
        </w:rPr>
        <w:t>)</w:t>
      </w:r>
      <w:r w:rsidR="000F3FE4" w:rsidRPr="00C44F95">
        <w:rPr>
          <w:rFonts w:ascii="Times New Roman" w:hAnsi="Times New Roman"/>
          <w:sz w:val="26"/>
          <w:szCs w:val="26"/>
        </w:rPr>
        <w:t xml:space="preserve">. </w:t>
      </w:r>
      <w:r w:rsidR="007174EF" w:rsidRPr="00C44F95">
        <w:rPr>
          <w:rFonts w:ascii="Times New Roman" w:hAnsi="Times New Roman"/>
          <w:sz w:val="26"/>
          <w:szCs w:val="26"/>
        </w:rPr>
        <w:t>Стоит отметить, что о</w:t>
      </w:r>
      <w:r w:rsidR="000F3FE4" w:rsidRPr="00C44F95">
        <w:rPr>
          <w:rFonts w:ascii="Times New Roman" w:hAnsi="Times New Roman"/>
          <w:sz w:val="26"/>
          <w:szCs w:val="26"/>
        </w:rPr>
        <w:t>ткрытие филиалов торговых точек происходит быстрее, чем прирост рабочей силы, что говорит об улучшении производительности в розничной торговле.</w:t>
      </w:r>
      <w:r w:rsidR="002B05D7" w:rsidRPr="002B05D7">
        <w:rPr>
          <w:rFonts w:ascii="Times New Roman" w:hAnsi="Times New Roman"/>
          <w:b/>
          <w:i/>
          <w:sz w:val="26"/>
          <w:szCs w:val="26"/>
        </w:rPr>
        <w:t xml:space="preserve"> </w:t>
      </w:r>
    </w:p>
    <w:p w14:paraId="0AC47445" w14:textId="0EFD0362" w:rsidR="00813DA5" w:rsidRDefault="002B05D7" w:rsidP="00813DA5">
      <w:pPr>
        <w:spacing w:line="360" w:lineRule="auto"/>
        <w:ind w:firstLine="708"/>
        <w:jc w:val="both"/>
        <w:rPr>
          <w:rFonts w:ascii="Times New Roman" w:hAnsi="Times New Roman"/>
          <w:sz w:val="26"/>
          <w:szCs w:val="26"/>
        </w:rPr>
      </w:pPr>
      <w:r w:rsidRPr="00C44F95">
        <w:rPr>
          <w:rFonts w:ascii="Times New Roman" w:hAnsi="Times New Roman"/>
          <w:b/>
          <w:i/>
          <w:sz w:val="26"/>
          <w:szCs w:val="26"/>
        </w:rPr>
        <w:t>Рыночная концентрация</w:t>
      </w:r>
      <w:r>
        <w:rPr>
          <w:rFonts w:ascii="Times New Roman" w:hAnsi="Times New Roman"/>
          <w:b/>
          <w:i/>
          <w:sz w:val="26"/>
          <w:szCs w:val="26"/>
        </w:rPr>
        <w:t>.</w:t>
      </w:r>
      <w:r w:rsidRPr="00C44F95">
        <w:rPr>
          <w:rFonts w:ascii="Times New Roman" w:hAnsi="Times New Roman"/>
          <w:b/>
          <w:i/>
          <w:sz w:val="26"/>
          <w:szCs w:val="26"/>
        </w:rPr>
        <w:t xml:space="preserve"> </w:t>
      </w:r>
      <w:r w:rsidRPr="00C44F95">
        <w:rPr>
          <w:rFonts w:ascii="Times New Roman" w:hAnsi="Times New Roman"/>
          <w:sz w:val="26"/>
          <w:szCs w:val="26"/>
        </w:rPr>
        <w:t>В связи со стремительным расширением торговых сетей, появляются новые крупные торговые предприятия розничного типа. Уровень</w:t>
      </w:r>
      <w:r>
        <w:rPr>
          <w:rFonts w:ascii="Times New Roman" w:hAnsi="Times New Roman"/>
          <w:sz w:val="26"/>
          <w:szCs w:val="26"/>
        </w:rPr>
        <w:t xml:space="preserve"> </w:t>
      </w:r>
      <w:r w:rsidRPr="00C44F95">
        <w:rPr>
          <w:rFonts w:ascii="Times New Roman" w:hAnsi="Times New Roman"/>
          <w:sz w:val="26"/>
          <w:szCs w:val="26"/>
        </w:rPr>
        <w:t>рыночной концентрации по сравнению с развитыми странами</w:t>
      </w:r>
      <w:r>
        <w:rPr>
          <w:rFonts w:ascii="Times New Roman" w:hAnsi="Times New Roman"/>
          <w:sz w:val="26"/>
          <w:szCs w:val="26"/>
        </w:rPr>
        <w:t xml:space="preserve"> </w:t>
      </w:r>
      <w:r w:rsidR="008B6240" w:rsidRPr="00C44F95">
        <w:rPr>
          <w:rFonts w:ascii="Times New Roman" w:hAnsi="Times New Roman"/>
          <w:sz w:val="26"/>
          <w:szCs w:val="26"/>
        </w:rPr>
        <w:t>остается еще очень низким</w:t>
      </w:r>
      <w:r w:rsidR="001F7C11">
        <w:rPr>
          <w:rFonts w:ascii="Times New Roman" w:hAnsi="Times New Roman"/>
          <w:sz w:val="26"/>
          <w:szCs w:val="26"/>
        </w:rPr>
        <w:t xml:space="preserve"> (см. таблицу 9</w:t>
      </w:r>
      <w:r w:rsidR="008B6240" w:rsidRPr="00C44F95">
        <w:rPr>
          <w:rFonts w:ascii="Times New Roman" w:hAnsi="Times New Roman"/>
          <w:sz w:val="26"/>
          <w:szCs w:val="26"/>
        </w:rPr>
        <w:t xml:space="preserve">). </w:t>
      </w:r>
      <w:r w:rsidR="008B6240">
        <w:rPr>
          <w:rFonts w:ascii="Times New Roman" w:hAnsi="Times New Roman"/>
          <w:sz w:val="26"/>
          <w:szCs w:val="26"/>
        </w:rPr>
        <w:t>О</w:t>
      </w:r>
      <w:r w:rsidR="008B6240" w:rsidRPr="00C44F95">
        <w:rPr>
          <w:rFonts w:ascii="Times New Roman" w:hAnsi="Times New Roman"/>
          <w:sz w:val="26"/>
          <w:szCs w:val="26"/>
        </w:rPr>
        <w:t xml:space="preserve">днако, если рассматривать его </w:t>
      </w:r>
      <w:r w:rsidR="008B6240">
        <w:rPr>
          <w:rFonts w:ascii="Times New Roman" w:hAnsi="Times New Roman"/>
          <w:sz w:val="26"/>
          <w:szCs w:val="26"/>
        </w:rPr>
        <w:t xml:space="preserve"> </w:t>
      </w:r>
      <w:r w:rsidRPr="00C44F95">
        <w:rPr>
          <w:rFonts w:ascii="Times New Roman" w:hAnsi="Times New Roman"/>
          <w:sz w:val="26"/>
          <w:szCs w:val="26"/>
        </w:rPr>
        <w:t>эволюцию с начала становления КНР, то виден очевидный прогресс.</w:t>
      </w:r>
      <w:r w:rsidR="00813DA5" w:rsidRPr="00813DA5">
        <w:rPr>
          <w:rFonts w:ascii="Times New Roman" w:hAnsi="Times New Roman"/>
          <w:sz w:val="26"/>
          <w:szCs w:val="26"/>
        </w:rPr>
        <w:t xml:space="preserve"> </w:t>
      </w:r>
    </w:p>
    <w:p w14:paraId="0AA32E03" w14:textId="2DAD2F38" w:rsidR="00813DA5" w:rsidRPr="00C44F95" w:rsidRDefault="00813DA5" w:rsidP="00813DA5">
      <w:pPr>
        <w:spacing w:line="360" w:lineRule="auto"/>
        <w:ind w:firstLine="708"/>
        <w:jc w:val="both"/>
        <w:rPr>
          <w:rFonts w:ascii="Times New Roman" w:hAnsi="Times New Roman"/>
          <w:sz w:val="26"/>
          <w:szCs w:val="26"/>
        </w:rPr>
      </w:pPr>
      <w:r w:rsidRPr="00C44F95">
        <w:rPr>
          <w:rFonts w:ascii="Times New Roman" w:hAnsi="Times New Roman"/>
          <w:sz w:val="26"/>
          <w:szCs w:val="26"/>
        </w:rPr>
        <w:t>Ожесточенная конкуренция отражает реалии ведения хозяйственной деятельнос</w:t>
      </w:r>
      <w:r>
        <w:rPr>
          <w:rFonts w:ascii="Times New Roman" w:hAnsi="Times New Roman"/>
          <w:sz w:val="26"/>
          <w:szCs w:val="26"/>
        </w:rPr>
        <w:t xml:space="preserve">ти в Китае. На рынке хозяйствуют как </w:t>
      </w:r>
      <w:r w:rsidRPr="00C44F95">
        <w:rPr>
          <w:rFonts w:ascii="Times New Roman" w:hAnsi="Times New Roman"/>
          <w:sz w:val="26"/>
          <w:szCs w:val="26"/>
        </w:rPr>
        <w:t>новые крупные игроки</w:t>
      </w:r>
      <w:r>
        <w:rPr>
          <w:rFonts w:ascii="Times New Roman" w:hAnsi="Times New Roman"/>
          <w:sz w:val="26"/>
          <w:szCs w:val="26"/>
        </w:rPr>
        <w:t xml:space="preserve"> </w:t>
      </w:r>
      <w:r w:rsidRPr="00C44F95">
        <w:rPr>
          <w:rFonts w:ascii="Times New Roman" w:hAnsi="Times New Roman"/>
          <w:sz w:val="26"/>
          <w:szCs w:val="26"/>
        </w:rPr>
        <w:t>и национальные розничной сети</w:t>
      </w:r>
      <w:r>
        <w:rPr>
          <w:rFonts w:ascii="Times New Roman" w:hAnsi="Times New Roman"/>
          <w:sz w:val="26"/>
          <w:szCs w:val="26"/>
        </w:rPr>
        <w:t>.</w:t>
      </w:r>
      <w:r w:rsidRPr="00C44F95">
        <w:rPr>
          <w:rFonts w:ascii="Times New Roman" w:hAnsi="Times New Roman"/>
          <w:sz w:val="26"/>
          <w:szCs w:val="26"/>
        </w:rPr>
        <w:t xml:space="preserve"> </w:t>
      </w:r>
    </w:p>
    <w:p w14:paraId="143BD783" w14:textId="075F7A48" w:rsidR="00503BEA" w:rsidRPr="008B6240" w:rsidRDefault="00503BEA" w:rsidP="008B6240">
      <w:pPr>
        <w:spacing w:line="360" w:lineRule="auto"/>
        <w:ind w:firstLine="708"/>
        <w:jc w:val="both"/>
        <w:rPr>
          <w:rFonts w:ascii="Times New Roman" w:hAnsi="Times New Roman"/>
          <w:sz w:val="26"/>
          <w:szCs w:val="26"/>
        </w:rPr>
      </w:pPr>
    </w:p>
    <w:p w14:paraId="2A7EE64C" w14:textId="1C20C0E7" w:rsidR="009528DC" w:rsidRPr="00503BEA" w:rsidRDefault="008B6240" w:rsidP="006A5B4D">
      <w:pPr>
        <w:keepNext/>
        <w:spacing w:line="276" w:lineRule="auto"/>
        <w:jc w:val="center"/>
        <w:rPr>
          <w:rFonts w:ascii="Times New Roman" w:hAnsi="Times New Roman"/>
          <w:b/>
          <w:sz w:val="26"/>
          <w:szCs w:val="26"/>
        </w:rPr>
      </w:pPr>
      <w:r>
        <w:rPr>
          <w:rFonts w:ascii="Times New Roman" w:hAnsi="Times New Roman"/>
          <w:b/>
          <w:sz w:val="26"/>
          <w:szCs w:val="26"/>
        </w:rPr>
        <w:lastRenderedPageBreak/>
        <w:t>Рисунок 5</w:t>
      </w:r>
      <w:r w:rsidR="00BF46CC" w:rsidRPr="00C44F95">
        <w:rPr>
          <w:rFonts w:ascii="Times New Roman" w:hAnsi="Times New Roman"/>
          <w:b/>
          <w:sz w:val="26"/>
          <w:szCs w:val="26"/>
        </w:rPr>
        <w:t xml:space="preserve">. </w:t>
      </w:r>
      <w:r w:rsidR="0029253D" w:rsidRPr="00C44F95">
        <w:rPr>
          <w:rFonts w:ascii="Times New Roman" w:hAnsi="Times New Roman"/>
          <w:b/>
          <w:sz w:val="26"/>
          <w:szCs w:val="26"/>
        </w:rPr>
        <w:t>Общее количество компаний розничной торговли и ч</w:t>
      </w:r>
      <w:r w:rsidR="00BF46CC" w:rsidRPr="00C44F95">
        <w:rPr>
          <w:rFonts w:ascii="Times New Roman" w:hAnsi="Times New Roman"/>
          <w:b/>
          <w:sz w:val="26"/>
          <w:szCs w:val="26"/>
        </w:rPr>
        <w:t>исло сетевых розничных компаний</w:t>
      </w:r>
      <w:r w:rsidR="0029253D" w:rsidRPr="00C44F95">
        <w:rPr>
          <w:rFonts w:ascii="Times New Roman" w:hAnsi="Times New Roman"/>
          <w:b/>
          <w:sz w:val="26"/>
          <w:szCs w:val="26"/>
        </w:rPr>
        <w:t xml:space="preserve"> </w:t>
      </w:r>
      <w:r w:rsidR="001755A2" w:rsidRPr="00C44F95">
        <w:rPr>
          <w:rFonts w:ascii="Times New Roman" w:hAnsi="Times New Roman"/>
          <w:b/>
          <w:sz w:val="26"/>
          <w:szCs w:val="26"/>
        </w:rPr>
        <w:t xml:space="preserve"> в Китае, </w:t>
      </w:r>
      <w:r w:rsidR="007174EF" w:rsidRPr="00C44F95">
        <w:rPr>
          <w:rFonts w:ascii="Times New Roman" w:hAnsi="Times New Roman"/>
          <w:b/>
          <w:sz w:val="26"/>
          <w:szCs w:val="26"/>
        </w:rPr>
        <w:t xml:space="preserve"> </w:t>
      </w:r>
      <w:r w:rsidR="006D6060" w:rsidRPr="00C44F95">
        <w:rPr>
          <w:rFonts w:ascii="Times New Roman" w:hAnsi="Times New Roman"/>
          <w:b/>
          <w:sz w:val="26"/>
          <w:szCs w:val="26"/>
        </w:rPr>
        <w:t>2009</w:t>
      </w:r>
      <w:r w:rsidR="009528DC" w:rsidRPr="00C44F95">
        <w:rPr>
          <w:rFonts w:ascii="Times New Roman" w:hAnsi="Times New Roman"/>
          <w:b/>
          <w:sz w:val="26"/>
          <w:szCs w:val="26"/>
        </w:rPr>
        <w:t>-2015</w:t>
      </w:r>
      <w:r w:rsidR="001755A2" w:rsidRPr="00C44F95">
        <w:rPr>
          <w:rFonts w:ascii="Times New Roman" w:hAnsi="Times New Roman"/>
          <w:b/>
          <w:sz w:val="26"/>
          <w:szCs w:val="26"/>
        </w:rPr>
        <w:t xml:space="preserve"> гг.</w:t>
      </w:r>
    </w:p>
    <w:p w14:paraId="6155BD83" w14:textId="77777777" w:rsidR="001755A2" w:rsidRPr="00C44F95" w:rsidRDefault="00756D56" w:rsidP="000B08DA">
      <w:pPr>
        <w:spacing w:line="360" w:lineRule="auto"/>
        <w:jc w:val="center"/>
        <w:rPr>
          <w:rFonts w:ascii="Times New Roman" w:hAnsi="Times New Roman"/>
          <w:sz w:val="26"/>
          <w:szCs w:val="26"/>
        </w:rPr>
      </w:pPr>
      <w:r w:rsidRPr="00C44F95">
        <w:rPr>
          <w:rFonts w:ascii="Times New Roman" w:hAnsi="Times New Roman"/>
          <w:noProof/>
          <w:sz w:val="26"/>
          <w:szCs w:val="26"/>
          <w:lang w:val="en-US" w:eastAsia="ru-RU"/>
        </w:rPr>
        <w:drawing>
          <wp:inline distT="0" distB="0" distL="0" distR="0" wp14:anchorId="233935E2" wp14:editId="7DEA1B8E">
            <wp:extent cx="5549900" cy="2785110"/>
            <wp:effectExtent l="0" t="0" r="0" b="889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F6B550" w14:textId="0D200DD1" w:rsidR="00C8744C" w:rsidRPr="00B4727E" w:rsidRDefault="004B2651" w:rsidP="00A7422D">
      <w:pPr>
        <w:spacing w:line="276" w:lineRule="auto"/>
        <w:ind w:firstLine="708"/>
        <w:jc w:val="both"/>
        <w:rPr>
          <w:rFonts w:ascii="Times New Roman" w:hAnsi="Times New Roman"/>
          <w:sz w:val="20"/>
          <w:szCs w:val="20"/>
        </w:rPr>
      </w:pPr>
      <w:r w:rsidRPr="00EA55B5">
        <w:rPr>
          <w:rFonts w:ascii="Times New Roman" w:hAnsi="Times New Roman"/>
          <w:sz w:val="20"/>
          <w:szCs w:val="20"/>
        </w:rPr>
        <w:t>Источник</w:t>
      </w:r>
      <w:r w:rsidRPr="00EA55B5">
        <w:rPr>
          <w:rFonts w:ascii="Times New Roman" w:hAnsi="Times New Roman"/>
          <w:sz w:val="20"/>
          <w:szCs w:val="20"/>
          <w:lang w:val="en-US"/>
        </w:rPr>
        <w:t>: C</w:t>
      </w:r>
      <w:r w:rsidR="009528DC" w:rsidRPr="00EA55B5">
        <w:rPr>
          <w:rFonts w:ascii="Times New Roman" w:hAnsi="Times New Roman"/>
          <w:sz w:val="20"/>
          <w:szCs w:val="20"/>
          <w:lang w:val="en-US"/>
        </w:rPr>
        <w:t>hina Statistical Yearbook - 2016</w:t>
      </w:r>
      <w:r w:rsidRPr="00EA55B5">
        <w:rPr>
          <w:rFonts w:ascii="Times New Roman" w:hAnsi="Times New Roman"/>
          <w:sz w:val="20"/>
          <w:szCs w:val="20"/>
          <w:lang w:val="en-US"/>
        </w:rPr>
        <w:t xml:space="preserve"> [</w:t>
      </w:r>
      <w:r w:rsidRPr="00EA55B5">
        <w:rPr>
          <w:rFonts w:ascii="Times New Roman" w:hAnsi="Times New Roman"/>
          <w:sz w:val="20"/>
          <w:szCs w:val="20"/>
        </w:rPr>
        <w:t>Электронный</w:t>
      </w:r>
      <w:r w:rsidRPr="00EA55B5">
        <w:rPr>
          <w:rFonts w:ascii="Times New Roman" w:hAnsi="Times New Roman"/>
          <w:sz w:val="20"/>
          <w:szCs w:val="20"/>
          <w:lang w:val="en-US"/>
        </w:rPr>
        <w:t xml:space="preserve"> </w:t>
      </w:r>
      <w:r w:rsidRPr="00EA55B5">
        <w:rPr>
          <w:rFonts w:ascii="Times New Roman" w:hAnsi="Times New Roman"/>
          <w:sz w:val="20"/>
          <w:szCs w:val="20"/>
        </w:rPr>
        <w:t>ресурс</w:t>
      </w:r>
      <w:r w:rsidRPr="00EA55B5">
        <w:rPr>
          <w:rFonts w:ascii="Times New Roman" w:hAnsi="Times New Roman"/>
          <w:sz w:val="20"/>
          <w:szCs w:val="20"/>
          <w:lang w:val="en-US"/>
        </w:rPr>
        <w:t>] // National Bureau of Statistics of China [</w:t>
      </w:r>
      <w:r w:rsidRPr="00EA55B5">
        <w:rPr>
          <w:rFonts w:ascii="Times New Roman" w:hAnsi="Times New Roman"/>
          <w:sz w:val="20"/>
          <w:szCs w:val="20"/>
        </w:rPr>
        <w:t>сайт</w:t>
      </w:r>
      <w:r w:rsidRPr="00EA55B5">
        <w:rPr>
          <w:rFonts w:ascii="Times New Roman" w:hAnsi="Times New Roman"/>
          <w:sz w:val="20"/>
          <w:szCs w:val="20"/>
          <w:lang w:val="en-US"/>
        </w:rPr>
        <w:t>]. URL</w:t>
      </w:r>
      <w:r w:rsidRPr="00EA55B5">
        <w:rPr>
          <w:rFonts w:ascii="Times New Roman" w:hAnsi="Times New Roman"/>
          <w:sz w:val="20"/>
          <w:szCs w:val="20"/>
        </w:rPr>
        <w:t xml:space="preserve">: </w:t>
      </w:r>
      <w:r w:rsidR="009528DC" w:rsidRPr="00EA55B5">
        <w:rPr>
          <w:rFonts w:ascii="Times New Roman" w:hAnsi="Times New Roman"/>
          <w:sz w:val="20"/>
          <w:szCs w:val="20"/>
        </w:rPr>
        <w:t>http://www.stats.gov.cn/tjsj/ndsj/2016/indexeh.htm (дата обращения: 26.01.17</w:t>
      </w:r>
      <w:r w:rsidRPr="00EA55B5">
        <w:rPr>
          <w:rFonts w:ascii="Times New Roman" w:hAnsi="Times New Roman"/>
          <w:sz w:val="20"/>
          <w:szCs w:val="20"/>
        </w:rPr>
        <w:t>)</w:t>
      </w:r>
    </w:p>
    <w:p w14:paraId="79E3A9AB" w14:textId="3CCB6572" w:rsidR="00DB4FB2" w:rsidRPr="00DB4FB2" w:rsidRDefault="00570E39" w:rsidP="00DB4FB2">
      <w:pPr>
        <w:spacing w:line="360" w:lineRule="auto"/>
        <w:ind w:firstLine="709"/>
        <w:jc w:val="both"/>
        <w:rPr>
          <w:rFonts w:ascii="Times New Roman" w:hAnsi="Times New Roman"/>
          <w:sz w:val="26"/>
          <w:szCs w:val="26"/>
        </w:rPr>
      </w:pPr>
      <w:r w:rsidRPr="00C44F95">
        <w:rPr>
          <w:rFonts w:ascii="Times New Roman" w:hAnsi="Times New Roman"/>
          <w:sz w:val="26"/>
          <w:szCs w:val="26"/>
        </w:rPr>
        <w:t>В 2015</w:t>
      </w:r>
      <w:r w:rsidR="00062ACE" w:rsidRPr="00C44F95">
        <w:rPr>
          <w:rFonts w:ascii="Times New Roman" w:hAnsi="Times New Roman"/>
          <w:sz w:val="26"/>
          <w:szCs w:val="26"/>
        </w:rPr>
        <w:t xml:space="preserve"> году Китайская ассоциация франчайзинга (</w:t>
      </w:r>
      <w:r w:rsidR="00062ACE" w:rsidRPr="00C44F95">
        <w:rPr>
          <w:rFonts w:ascii="Times New Roman" w:hAnsi="Times New Roman"/>
          <w:sz w:val="26"/>
          <w:szCs w:val="26"/>
          <w:lang w:val="en-US"/>
        </w:rPr>
        <w:t>China</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Chain</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Store</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and</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Franchise</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Association</w:t>
      </w:r>
      <w:r w:rsidR="00062ACE" w:rsidRPr="00C44F95">
        <w:rPr>
          <w:rFonts w:ascii="Times New Roman" w:hAnsi="Times New Roman"/>
          <w:sz w:val="26"/>
          <w:szCs w:val="26"/>
        </w:rPr>
        <w:t xml:space="preserve"> (</w:t>
      </w:r>
      <w:r w:rsidR="00062ACE" w:rsidRPr="00C44F95">
        <w:rPr>
          <w:rFonts w:ascii="Times New Roman" w:hAnsi="Times New Roman"/>
          <w:sz w:val="26"/>
          <w:szCs w:val="26"/>
          <w:lang w:val="en-US"/>
        </w:rPr>
        <w:t>CCFA</w:t>
      </w:r>
      <w:r w:rsidR="00062ACE" w:rsidRPr="00C44F95">
        <w:rPr>
          <w:rFonts w:ascii="Times New Roman" w:hAnsi="Times New Roman"/>
          <w:sz w:val="26"/>
          <w:szCs w:val="26"/>
        </w:rPr>
        <w:t xml:space="preserve">)) опубликовала ежегодный список ТОП 100 розничных сетевых операторов Китая. </w:t>
      </w:r>
      <w:r w:rsidR="008B6240">
        <w:rPr>
          <w:rFonts w:ascii="Times New Roman" w:hAnsi="Times New Roman"/>
          <w:sz w:val="26"/>
          <w:szCs w:val="26"/>
        </w:rPr>
        <w:t>На рисунке 7</w:t>
      </w:r>
      <w:r w:rsidR="006053C7" w:rsidRPr="00C44F95">
        <w:rPr>
          <w:rFonts w:ascii="Times New Roman" w:hAnsi="Times New Roman"/>
          <w:sz w:val="26"/>
          <w:szCs w:val="26"/>
        </w:rPr>
        <w:t xml:space="preserve"> обозначена доля «ведущей сотни» в общем объеме розничных продаж потребительских товаров в Китае. Именно начиная с 2005 года, показатели преодолели двузначный барьер.   </w:t>
      </w:r>
    </w:p>
    <w:p w14:paraId="43602885" w14:textId="265D732B" w:rsidR="00451A45" w:rsidRPr="00B4727E" w:rsidRDefault="008B6240" w:rsidP="00B8018A">
      <w:pPr>
        <w:spacing w:line="276" w:lineRule="auto"/>
        <w:jc w:val="center"/>
        <w:rPr>
          <w:rFonts w:ascii="Times New Roman" w:hAnsi="Times New Roman"/>
          <w:b/>
          <w:bCs/>
          <w:sz w:val="26"/>
          <w:szCs w:val="26"/>
        </w:rPr>
      </w:pPr>
      <w:r>
        <w:rPr>
          <w:rFonts w:ascii="Times New Roman" w:hAnsi="Times New Roman"/>
          <w:b/>
          <w:bCs/>
          <w:sz w:val="26"/>
          <w:szCs w:val="26"/>
        </w:rPr>
        <w:t>Рисунок 7</w:t>
      </w:r>
      <w:r w:rsidR="006053C7" w:rsidRPr="00C44F95">
        <w:rPr>
          <w:rFonts w:ascii="Times New Roman" w:hAnsi="Times New Roman"/>
          <w:b/>
          <w:bCs/>
          <w:sz w:val="26"/>
          <w:szCs w:val="26"/>
        </w:rPr>
        <w:t>. Доля ТОП 100 сетевых розничных операторов в общем объеме национальных розничных продаж по</w:t>
      </w:r>
      <w:r w:rsidR="00570E39" w:rsidRPr="00C44F95">
        <w:rPr>
          <w:rFonts w:ascii="Times New Roman" w:hAnsi="Times New Roman"/>
          <w:b/>
          <w:bCs/>
          <w:sz w:val="26"/>
          <w:szCs w:val="26"/>
        </w:rPr>
        <w:t>требительских товаров, 2001-2015</w:t>
      </w:r>
      <w:r w:rsidR="006053C7" w:rsidRPr="00C44F95">
        <w:rPr>
          <w:rFonts w:ascii="Times New Roman" w:hAnsi="Times New Roman"/>
          <w:b/>
          <w:bCs/>
          <w:sz w:val="26"/>
          <w:szCs w:val="26"/>
        </w:rPr>
        <w:t xml:space="preserve"> гг.</w:t>
      </w:r>
    </w:p>
    <w:p w14:paraId="5AFF4A9C" w14:textId="77777777" w:rsidR="006053C7" w:rsidRPr="00C44F95" w:rsidRDefault="006053C7" w:rsidP="00BE5849">
      <w:pPr>
        <w:jc w:val="both"/>
        <w:rPr>
          <w:rFonts w:ascii="Times New Roman" w:hAnsi="Times New Roman"/>
          <w:sz w:val="26"/>
          <w:szCs w:val="26"/>
        </w:rPr>
      </w:pPr>
    </w:p>
    <w:p w14:paraId="7BF5685E" w14:textId="765B3EEC" w:rsidR="006053C7" w:rsidRPr="00C44F95" w:rsidRDefault="00756D56" w:rsidP="00BE5849">
      <w:pPr>
        <w:jc w:val="both"/>
        <w:rPr>
          <w:rFonts w:ascii="Times New Roman" w:hAnsi="Times New Roman"/>
          <w:sz w:val="26"/>
          <w:szCs w:val="26"/>
        </w:rPr>
      </w:pPr>
      <w:r w:rsidRPr="00C44F95">
        <w:rPr>
          <w:rFonts w:ascii="Times New Roman" w:hAnsi="Times New Roman"/>
          <w:noProof/>
          <w:sz w:val="26"/>
          <w:szCs w:val="26"/>
          <w:lang w:val="en-US" w:eastAsia="ru-RU"/>
        </w:rPr>
        <w:drawing>
          <wp:inline distT="0" distB="0" distL="0" distR="0" wp14:anchorId="16C1809B" wp14:editId="778951C8">
            <wp:extent cx="5523865" cy="1532014"/>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B1DD61" w14:textId="77777777" w:rsidR="006053C7" w:rsidRPr="00B4727E" w:rsidRDefault="006053C7" w:rsidP="00B8018A">
      <w:pPr>
        <w:spacing w:line="276" w:lineRule="auto"/>
        <w:ind w:firstLine="708"/>
        <w:jc w:val="both"/>
        <w:rPr>
          <w:rFonts w:ascii="Times New Roman" w:hAnsi="Times New Roman"/>
          <w:sz w:val="20"/>
          <w:szCs w:val="20"/>
        </w:rPr>
      </w:pPr>
      <w:r w:rsidRPr="00B4727E">
        <w:rPr>
          <w:rFonts w:ascii="Times New Roman" w:hAnsi="Times New Roman"/>
          <w:sz w:val="20"/>
          <w:szCs w:val="20"/>
        </w:rPr>
        <w:t xml:space="preserve">Источник: </w:t>
      </w:r>
      <w:r w:rsidR="00570E39" w:rsidRPr="00B4727E">
        <w:rPr>
          <w:rFonts w:ascii="Times New Roman" w:hAnsi="Times New Roman"/>
          <w:sz w:val="20"/>
          <w:szCs w:val="20"/>
        </w:rPr>
        <w:t xml:space="preserve">«2015 </w:t>
      </w:r>
      <w:r w:rsidR="00570E39" w:rsidRPr="00B4727E">
        <w:rPr>
          <w:rFonts w:ascii="Times New Roman"/>
          <w:sz w:val="20"/>
          <w:szCs w:val="20"/>
        </w:rPr>
        <w:t>年中国连锁百强</w:t>
      </w:r>
      <w:r w:rsidR="00570E39" w:rsidRPr="00B4727E">
        <w:rPr>
          <w:rFonts w:ascii="Times New Roman" w:hAnsi="Times New Roman"/>
          <w:sz w:val="20"/>
          <w:szCs w:val="20"/>
        </w:rPr>
        <w:t>»</w:t>
      </w:r>
      <w:r w:rsidR="00570E39" w:rsidRPr="00B4727E">
        <w:rPr>
          <w:rFonts w:ascii="Times New Roman"/>
          <w:sz w:val="20"/>
          <w:szCs w:val="20"/>
        </w:rPr>
        <w:t>发</w:t>
      </w:r>
      <w:r w:rsidR="00570E39" w:rsidRPr="00B4727E">
        <w:rPr>
          <w:rFonts w:ascii="Times New Roman"/>
          <w:sz w:val="20"/>
          <w:szCs w:val="20"/>
          <w:lang w:val="en-US"/>
        </w:rPr>
        <w:t>布</w:t>
      </w:r>
      <w:r w:rsidR="00570E39" w:rsidRPr="00B4727E">
        <w:rPr>
          <w:rFonts w:ascii="Times New Roman" w:hAnsi="Times New Roman"/>
          <w:sz w:val="20"/>
          <w:szCs w:val="20"/>
        </w:rPr>
        <w:t xml:space="preserve">(ТОП 100 сетевых предприятий Китая 2015 г.) [Электронный ресурс] // </w:t>
      </w:r>
      <w:r w:rsidR="00570E39" w:rsidRPr="00B4727E">
        <w:rPr>
          <w:rFonts w:ascii="Times New Roman" w:hAnsi="Times New Roman"/>
          <w:sz w:val="20"/>
          <w:szCs w:val="20"/>
          <w:lang w:val="en-US"/>
        </w:rPr>
        <w:t>China</w:t>
      </w:r>
      <w:r w:rsidR="00570E39" w:rsidRPr="00B4727E">
        <w:rPr>
          <w:rFonts w:ascii="Times New Roman" w:hAnsi="Times New Roman"/>
          <w:sz w:val="20"/>
          <w:szCs w:val="20"/>
        </w:rPr>
        <w:t xml:space="preserve"> </w:t>
      </w:r>
      <w:r w:rsidR="00570E39" w:rsidRPr="00B4727E">
        <w:rPr>
          <w:rFonts w:ascii="Times New Roman" w:hAnsi="Times New Roman"/>
          <w:sz w:val="20"/>
          <w:szCs w:val="20"/>
          <w:lang w:val="en-US"/>
        </w:rPr>
        <w:t>Chain</w:t>
      </w:r>
      <w:r w:rsidR="00570E39" w:rsidRPr="00B4727E">
        <w:rPr>
          <w:rFonts w:ascii="Times New Roman" w:hAnsi="Times New Roman"/>
          <w:sz w:val="20"/>
          <w:szCs w:val="20"/>
        </w:rPr>
        <w:t xml:space="preserve"> </w:t>
      </w:r>
      <w:r w:rsidR="00570E39" w:rsidRPr="00B4727E">
        <w:rPr>
          <w:rFonts w:ascii="Times New Roman" w:hAnsi="Times New Roman"/>
          <w:sz w:val="20"/>
          <w:szCs w:val="20"/>
          <w:lang w:val="en-US"/>
        </w:rPr>
        <w:t>Store</w:t>
      </w:r>
      <w:r w:rsidR="00570E39" w:rsidRPr="00B4727E">
        <w:rPr>
          <w:rFonts w:ascii="Times New Roman" w:hAnsi="Times New Roman"/>
          <w:sz w:val="20"/>
          <w:szCs w:val="20"/>
        </w:rPr>
        <w:t xml:space="preserve"> &amp; </w:t>
      </w:r>
      <w:r w:rsidR="00570E39" w:rsidRPr="00B4727E">
        <w:rPr>
          <w:rFonts w:ascii="Times New Roman" w:hAnsi="Times New Roman"/>
          <w:sz w:val="20"/>
          <w:szCs w:val="20"/>
          <w:lang w:val="en-US"/>
        </w:rPr>
        <w:t>Franchise</w:t>
      </w:r>
      <w:r w:rsidR="00570E39" w:rsidRPr="00B4727E">
        <w:rPr>
          <w:rFonts w:ascii="Times New Roman" w:hAnsi="Times New Roman"/>
          <w:sz w:val="20"/>
          <w:szCs w:val="20"/>
        </w:rPr>
        <w:t xml:space="preserve"> </w:t>
      </w:r>
      <w:r w:rsidR="00570E39" w:rsidRPr="00B4727E">
        <w:rPr>
          <w:rFonts w:ascii="Times New Roman" w:hAnsi="Times New Roman"/>
          <w:sz w:val="20"/>
          <w:szCs w:val="20"/>
          <w:lang w:val="en-US"/>
        </w:rPr>
        <w:t>Association</w:t>
      </w:r>
      <w:r w:rsidR="00570E39" w:rsidRPr="00B4727E">
        <w:rPr>
          <w:rFonts w:ascii="Times New Roman" w:hAnsi="Times New Roman"/>
          <w:sz w:val="20"/>
          <w:szCs w:val="20"/>
        </w:rPr>
        <w:t xml:space="preserve"> [сайт]. </w:t>
      </w:r>
      <w:r w:rsidR="00570E39" w:rsidRPr="00B4727E">
        <w:rPr>
          <w:rFonts w:ascii="Times New Roman" w:hAnsi="Times New Roman"/>
          <w:sz w:val="20"/>
          <w:szCs w:val="20"/>
          <w:lang w:val="en-US"/>
        </w:rPr>
        <w:t>URL</w:t>
      </w:r>
      <w:r w:rsidR="00570E39" w:rsidRPr="00B4727E">
        <w:rPr>
          <w:rFonts w:ascii="Times New Roman" w:hAnsi="Times New Roman"/>
          <w:sz w:val="20"/>
          <w:szCs w:val="20"/>
        </w:rPr>
        <w:t xml:space="preserve">: </w:t>
      </w:r>
      <w:r w:rsidR="00570E39" w:rsidRPr="00B4727E">
        <w:rPr>
          <w:rFonts w:ascii="Times New Roman" w:hAnsi="Times New Roman"/>
          <w:sz w:val="20"/>
          <w:szCs w:val="20"/>
          <w:lang w:val="en-US"/>
        </w:rPr>
        <w:t>https</w:t>
      </w:r>
      <w:r w:rsidR="00570E39" w:rsidRPr="00B4727E">
        <w:rPr>
          <w:rFonts w:ascii="Times New Roman" w:hAnsi="Times New Roman"/>
          <w:sz w:val="20"/>
          <w:szCs w:val="20"/>
        </w:rPr>
        <w:t>://</w:t>
      </w:r>
      <w:r w:rsidR="00570E39" w:rsidRPr="00B4727E">
        <w:rPr>
          <w:rFonts w:ascii="Times New Roman" w:hAnsi="Times New Roman"/>
          <w:sz w:val="20"/>
          <w:szCs w:val="20"/>
          <w:lang w:val="en-US"/>
        </w:rPr>
        <w:t>www</w:t>
      </w:r>
      <w:r w:rsidR="00570E39" w:rsidRPr="00B4727E">
        <w:rPr>
          <w:rFonts w:ascii="Times New Roman" w:hAnsi="Times New Roman"/>
          <w:sz w:val="20"/>
          <w:szCs w:val="20"/>
        </w:rPr>
        <w:t>.</w:t>
      </w:r>
      <w:r w:rsidR="00570E39" w:rsidRPr="00B4727E">
        <w:rPr>
          <w:rFonts w:ascii="Times New Roman" w:hAnsi="Times New Roman"/>
          <w:sz w:val="20"/>
          <w:szCs w:val="20"/>
          <w:lang w:val="en-US"/>
        </w:rPr>
        <w:t>fbicgroup</w:t>
      </w:r>
      <w:r w:rsidR="00570E39" w:rsidRPr="00B4727E">
        <w:rPr>
          <w:rFonts w:ascii="Times New Roman" w:hAnsi="Times New Roman"/>
          <w:sz w:val="20"/>
          <w:szCs w:val="20"/>
        </w:rPr>
        <w:t>.</w:t>
      </w:r>
      <w:r w:rsidR="00570E39" w:rsidRPr="00B4727E">
        <w:rPr>
          <w:rFonts w:ascii="Times New Roman" w:hAnsi="Times New Roman"/>
          <w:sz w:val="20"/>
          <w:szCs w:val="20"/>
          <w:lang w:val="en-US"/>
        </w:rPr>
        <w:t>com</w:t>
      </w:r>
      <w:r w:rsidR="00570E39" w:rsidRPr="00B4727E">
        <w:rPr>
          <w:rFonts w:ascii="Times New Roman" w:hAnsi="Times New Roman"/>
          <w:sz w:val="20"/>
          <w:szCs w:val="20"/>
        </w:rPr>
        <w:t>/</w:t>
      </w:r>
      <w:r w:rsidR="00570E39" w:rsidRPr="00B4727E">
        <w:rPr>
          <w:rFonts w:ascii="Times New Roman" w:hAnsi="Times New Roman"/>
          <w:sz w:val="20"/>
          <w:szCs w:val="20"/>
          <w:lang w:val="en-US"/>
        </w:rPr>
        <w:t>sites</w:t>
      </w:r>
      <w:r w:rsidR="00570E39" w:rsidRPr="00B4727E">
        <w:rPr>
          <w:rFonts w:ascii="Times New Roman" w:hAnsi="Times New Roman"/>
          <w:sz w:val="20"/>
          <w:szCs w:val="20"/>
        </w:rPr>
        <w:t>/</w:t>
      </w:r>
      <w:r w:rsidR="00570E39" w:rsidRPr="00B4727E">
        <w:rPr>
          <w:rFonts w:ascii="Times New Roman" w:hAnsi="Times New Roman"/>
          <w:sz w:val="20"/>
          <w:szCs w:val="20"/>
          <w:lang w:val="en-US"/>
        </w:rPr>
        <w:t>default</w:t>
      </w:r>
      <w:r w:rsidR="00570E39" w:rsidRPr="00B4727E">
        <w:rPr>
          <w:rFonts w:ascii="Times New Roman" w:hAnsi="Times New Roman"/>
          <w:sz w:val="20"/>
          <w:szCs w:val="20"/>
        </w:rPr>
        <w:t>/</w:t>
      </w:r>
      <w:r w:rsidR="00570E39" w:rsidRPr="00B4727E">
        <w:rPr>
          <w:rFonts w:ascii="Times New Roman" w:hAnsi="Times New Roman"/>
          <w:sz w:val="20"/>
          <w:szCs w:val="20"/>
          <w:lang w:val="en-US"/>
        </w:rPr>
        <w:t>files</w:t>
      </w:r>
      <w:r w:rsidR="00570E39" w:rsidRPr="00B4727E">
        <w:rPr>
          <w:rFonts w:ascii="Times New Roman" w:hAnsi="Times New Roman"/>
          <w:sz w:val="20"/>
          <w:szCs w:val="20"/>
        </w:rPr>
        <w:t>/</w:t>
      </w:r>
      <w:r w:rsidR="00570E39" w:rsidRPr="00B4727E">
        <w:rPr>
          <w:rFonts w:ascii="Times New Roman" w:hAnsi="Times New Roman"/>
          <w:sz w:val="20"/>
          <w:szCs w:val="20"/>
          <w:lang w:val="en-US"/>
        </w:rPr>
        <w:t>CCFA</w:t>
      </w:r>
      <w:r w:rsidR="00570E39" w:rsidRPr="00B4727E">
        <w:rPr>
          <w:rFonts w:ascii="Times New Roman" w:hAnsi="Times New Roman"/>
          <w:sz w:val="20"/>
          <w:szCs w:val="20"/>
        </w:rPr>
        <w:t>_2015_</w:t>
      </w:r>
      <w:r w:rsidR="00570E39" w:rsidRPr="00B4727E">
        <w:rPr>
          <w:rFonts w:ascii="Times New Roman" w:hAnsi="Times New Roman"/>
          <w:sz w:val="20"/>
          <w:szCs w:val="20"/>
          <w:lang w:val="en-US"/>
        </w:rPr>
        <w:t>Top</w:t>
      </w:r>
      <w:r w:rsidR="00570E39" w:rsidRPr="00B4727E">
        <w:rPr>
          <w:rFonts w:ascii="Times New Roman" w:hAnsi="Times New Roman"/>
          <w:sz w:val="20"/>
          <w:szCs w:val="20"/>
        </w:rPr>
        <w:t>%20100_</w:t>
      </w:r>
      <w:r w:rsidR="00570E39" w:rsidRPr="00B4727E">
        <w:rPr>
          <w:rFonts w:ascii="Times New Roman" w:hAnsi="Times New Roman"/>
          <w:sz w:val="20"/>
          <w:szCs w:val="20"/>
          <w:lang w:val="en-US"/>
        </w:rPr>
        <w:t>TL</w:t>
      </w:r>
      <w:r w:rsidR="00570E39" w:rsidRPr="00B4727E">
        <w:rPr>
          <w:rFonts w:ascii="Times New Roman" w:hAnsi="Times New Roman"/>
          <w:sz w:val="20"/>
          <w:szCs w:val="20"/>
        </w:rPr>
        <w:t>_160505.</w:t>
      </w:r>
      <w:r w:rsidR="00570E39" w:rsidRPr="00B4727E">
        <w:rPr>
          <w:rFonts w:ascii="Times New Roman" w:hAnsi="Times New Roman"/>
          <w:sz w:val="20"/>
          <w:szCs w:val="20"/>
          <w:lang w:val="en-US"/>
        </w:rPr>
        <w:t>pdf</w:t>
      </w:r>
      <w:r w:rsidR="00570E39" w:rsidRPr="00B4727E">
        <w:rPr>
          <w:rFonts w:ascii="Times New Roman" w:hAnsi="Times New Roman"/>
          <w:sz w:val="20"/>
          <w:szCs w:val="20"/>
        </w:rPr>
        <w:t xml:space="preserve"> (дата обращения: 26.01.17)</w:t>
      </w:r>
    </w:p>
    <w:p w14:paraId="56966E86" w14:textId="518A8353" w:rsidR="00DB4FB2" w:rsidRPr="00C44F95" w:rsidRDefault="00DB4FB2" w:rsidP="00DB4FB2">
      <w:pPr>
        <w:spacing w:line="360" w:lineRule="auto"/>
        <w:ind w:firstLine="709"/>
        <w:jc w:val="both"/>
        <w:rPr>
          <w:rFonts w:ascii="Times New Roman" w:hAnsi="Times New Roman"/>
          <w:sz w:val="26"/>
          <w:szCs w:val="26"/>
        </w:rPr>
      </w:pPr>
      <w:r w:rsidRPr="00C44F95">
        <w:rPr>
          <w:rFonts w:ascii="Times New Roman" w:hAnsi="Times New Roman"/>
          <w:sz w:val="26"/>
          <w:szCs w:val="26"/>
        </w:rPr>
        <w:t>Общие объемы продаж ТОП 100 операторов в 2015 году составили 2,06 трлн. юаней, ненамного из</w:t>
      </w:r>
      <w:r w:rsidR="001F7C11">
        <w:rPr>
          <w:rFonts w:ascii="Times New Roman" w:hAnsi="Times New Roman"/>
          <w:sz w:val="26"/>
          <w:szCs w:val="26"/>
        </w:rPr>
        <w:t>менившись за год (см. таблицу 13</w:t>
      </w:r>
      <w:r w:rsidRPr="00C44F95">
        <w:rPr>
          <w:rFonts w:ascii="Times New Roman" w:hAnsi="Times New Roman"/>
          <w:sz w:val="26"/>
          <w:szCs w:val="26"/>
        </w:rPr>
        <w:t xml:space="preserve">). Примечательно, что темп роста объема продаж первой сотни замедлился с 2007 года. Вероятнее всего это </w:t>
      </w:r>
      <w:r w:rsidRPr="00C44F95">
        <w:rPr>
          <w:rFonts w:ascii="Times New Roman" w:hAnsi="Times New Roman"/>
          <w:sz w:val="26"/>
          <w:szCs w:val="26"/>
        </w:rPr>
        <w:lastRenderedPageBreak/>
        <w:t>связанно с некоторыми изменениями модели потребительского поведения и серьезной конкуренцией со стороны онлайн-</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w:t>
      </w:r>
    </w:p>
    <w:p w14:paraId="5713D896" w14:textId="3B794D62" w:rsidR="002C74DD" w:rsidRPr="00C44F95" w:rsidRDefault="001F7C11" w:rsidP="00A7422D">
      <w:pPr>
        <w:spacing w:line="360" w:lineRule="auto"/>
        <w:ind w:firstLine="708"/>
        <w:jc w:val="both"/>
        <w:rPr>
          <w:rFonts w:ascii="Times New Roman" w:hAnsi="Times New Roman"/>
          <w:sz w:val="26"/>
          <w:szCs w:val="26"/>
        </w:rPr>
      </w:pPr>
      <w:r>
        <w:rPr>
          <w:rFonts w:ascii="Times New Roman" w:hAnsi="Times New Roman"/>
          <w:sz w:val="26"/>
          <w:szCs w:val="26"/>
        </w:rPr>
        <w:t>В таблице 14</w:t>
      </w:r>
      <w:r w:rsidR="00B8018A">
        <w:rPr>
          <w:rFonts w:ascii="Times New Roman" w:hAnsi="Times New Roman"/>
          <w:sz w:val="26"/>
          <w:szCs w:val="26"/>
        </w:rPr>
        <w:t xml:space="preserve"> перечислены</w:t>
      </w:r>
      <w:r w:rsidR="000206CF" w:rsidRPr="00C44F95">
        <w:rPr>
          <w:rFonts w:ascii="Times New Roman" w:hAnsi="Times New Roman"/>
          <w:sz w:val="26"/>
          <w:szCs w:val="26"/>
        </w:rPr>
        <w:t xml:space="preserve"> </w:t>
      </w:r>
      <w:r w:rsidR="00B8018A">
        <w:rPr>
          <w:rFonts w:ascii="Times New Roman" w:hAnsi="Times New Roman"/>
          <w:sz w:val="26"/>
          <w:szCs w:val="26"/>
        </w:rPr>
        <w:t>розничные торговые</w:t>
      </w:r>
      <w:r w:rsidR="00062ACE" w:rsidRPr="00C44F95">
        <w:rPr>
          <w:rFonts w:ascii="Times New Roman" w:hAnsi="Times New Roman"/>
          <w:sz w:val="26"/>
          <w:szCs w:val="26"/>
        </w:rPr>
        <w:t xml:space="preserve"> сет</w:t>
      </w:r>
      <w:r w:rsidR="00B8018A">
        <w:rPr>
          <w:rFonts w:ascii="Times New Roman" w:hAnsi="Times New Roman"/>
          <w:sz w:val="26"/>
          <w:szCs w:val="26"/>
        </w:rPr>
        <w:t>и</w:t>
      </w:r>
      <w:r w:rsidR="00DB2CB6" w:rsidRPr="00C44F95">
        <w:rPr>
          <w:rFonts w:ascii="Times New Roman" w:hAnsi="Times New Roman"/>
          <w:sz w:val="26"/>
          <w:szCs w:val="26"/>
        </w:rPr>
        <w:t xml:space="preserve"> Китая</w:t>
      </w:r>
      <w:r w:rsidR="00C32960" w:rsidRPr="00C44F95">
        <w:rPr>
          <w:rFonts w:ascii="Times New Roman" w:hAnsi="Times New Roman"/>
          <w:sz w:val="26"/>
          <w:szCs w:val="26"/>
        </w:rPr>
        <w:t>, которые в</w:t>
      </w:r>
      <w:r w:rsidR="00570E39" w:rsidRPr="00C44F95">
        <w:rPr>
          <w:rFonts w:ascii="Times New Roman" w:hAnsi="Times New Roman"/>
          <w:sz w:val="26"/>
          <w:szCs w:val="26"/>
        </w:rPr>
        <w:t xml:space="preserve"> 2015</w:t>
      </w:r>
      <w:r w:rsidR="00DB2CB6" w:rsidRPr="00C44F95">
        <w:rPr>
          <w:rFonts w:ascii="Times New Roman" w:hAnsi="Times New Roman"/>
          <w:sz w:val="26"/>
          <w:szCs w:val="26"/>
        </w:rPr>
        <w:t xml:space="preserve"> год</w:t>
      </w:r>
      <w:r w:rsidR="00C32960" w:rsidRPr="00C44F95">
        <w:rPr>
          <w:rFonts w:ascii="Times New Roman" w:hAnsi="Times New Roman"/>
          <w:sz w:val="26"/>
          <w:szCs w:val="26"/>
        </w:rPr>
        <w:t>у занимали первые десять позиций</w:t>
      </w:r>
      <w:r w:rsidR="000206CF" w:rsidRPr="00C44F95">
        <w:rPr>
          <w:rFonts w:ascii="Times New Roman" w:hAnsi="Times New Roman"/>
          <w:sz w:val="26"/>
          <w:szCs w:val="26"/>
        </w:rPr>
        <w:t xml:space="preserve"> в списке ТОП 100 </w:t>
      </w:r>
      <w:r w:rsidR="00DB2CB6" w:rsidRPr="00C44F95">
        <w:rPr>
          <w:rFonts w:ascii="Times New Roman" w:hAnsi="Times New Roman"/>
          <w:sz w:val="26"/>
          <w:szCs w:val="26"/>
        </w:rPr>
        <w:t>. В рейтинге</w:t>
      </w:r>
      <w:r w:rsidR="00E3344B" w:rsidRPr="00C44F95">
        <w:rPr>
          <w:rFonts w:ascii="Times New Roman" w:hAnsi="Times New Roman"/>
          <w:sz w:val="26"/>
          <w:szCs w:val="26"/>
        </w:rPr>
        <w:t xml:space="preserve"> много лет подряд</w:t>
      </w:r>
      <w:r w:rsidR="00DB2CB6" w:rsidRPr="00C44F95">
        <w:rPr>
          <w:rFonts w:ascii="Times New Roman" w:hAnsi="Times New Roman"/>
          <w:sz w:val="26"/>
          <w:szCs w:val="26"/>
        </w:rPr>
        <w:t xml:space="preserve"> </w:t>
      </w:r>
      <w:r w:rsidR="00062ACE" w:rsidRPr="00C44F95">
        <w:rPr>
          <w:rFonts w:ascii="Times New Roman" w:hAnsi="Times New Roman"/>
          <w:sz w:val="26"/>
          <w:szCs w:val="26"/>
        </w:rPr>
        <w:t xml:space="preserve">лидирует компания </w:t>
      </w:r>
      <w:proofErr w:type="spellStart"/>
      <w:r w:rsidR="00062ACE" w:rsidRPr="00C44F95">
        <w:rPr>
          <w:rFonts w:ascii="Times New Roman" w:hAnsi="Times New Roman"/>
          <w:sz w:val="26"/>
          <w:szCs w:val="26"/>
          <w:lang w:val="en-US"/>
        </w:rPr>
        <w:t>Suning</w:t>
      </w:r>
      <w:proofErr w:type="spellEnd"/>
      <w:r w:rsidR="00062ACE" w:rsidRPr="00C44F95">
        <w:rPr>
          <w:rFonts w:ascii="Times New Roman" w:hAnsi="Times New Roman"/>
          <w:sz w:val="26"/>
          <w:szCs w:val="26"/>
        </w:rPr>
        <w:t>, занимающаяся продажей бытовой техники и электро</w:t>
      </w:r>
      <w:r w:rsidR="00570E39" w:rsidRPr="00C44F95">
        <w:rPr>
          <w:rFonts w:ascii="Times New Roman" w:hAnsi="Times New Roman"/>
          <w:sz w:val="26"/>
          <w:szCs w:val="26"/>
        </w:rPr>
        <w:t>ники, с общим объемом продаж 158</w:t>
      </w:r>
      <w:r w:rsidR="00062ACE" w:rsidRPr="00C44F95">
        <w:rPr>
          <w:rFonts w:ascii="Times New Roman" w:hAnsi="Times New Roman"/>
          <w:sz w:val="26"/>
          <w:szCs w:val="26"/>
        </w:rPr>
        <w:t xml:space="preserve"> млрд. юаней.  </w:t>
      </w:r>
    </w:p>
    <w:p w14:paraId="2F68CBCF" w14:textId="3D03E0CD" w:rsidR="002C74DD" w:rsidRPr="00C44F95" w:rsidRDefault="00115130" w:rsidP="00B8018A">
      <w:pPr>
        <w:spacing w:line="276" w:lineRule="auto"/>
        <w:jc w:val="center"/>
        <w:rPr>
          <w:rFonts w:ascii="Times New Roman" w:hAnsi="Times New Roman"/>
          <w:b/>
          <w:sz w:val="26"/>
          <w:szCs w:val="26"/>
        </w:rPr>
      </w:pPr>
      <w:r w:rsidRPr="00C44F95">
        <w:rPr>
          <w:rFonts w:ascii="Times New Roman" w:hAnsi="Times New Roman"/>
          <w:b/>
          <w:sz w:val="26"/>
          <w:szCs w:val="26"/>
        </w:rPr>
        <w:t>Таблица 1</w:t>
      </w:r>
      <w:r w:rsidR="001F7C11">
        <w:rPr>
          <w:rFonts w:ascii="Times New Roman" w:hAnsi="Times New Roman"/>
          <w:b/>
          <w:sz w:val="26"/>
          <w:szCs w:val="26"/>
        </w:rPr>
        <w:t>4</w:t>
      </w:r>
      <w:r w:rsidR="00062ACE" w:rsidRPr="00C44F95">
        <w:rPr>
          <w:rFonts w:ascii="Times New Roman" w:hAnsi="Times New Roman"/>
          <w:b/>
          <w:sz w:val="26"/>
          <w:szCs w:val="26"/>
        </w:rPr>
        <w:t xml:space="preserve">. ТОП 10 розничных </w:t>
      </w:r>
      <w:r w:rsidR="00570E39" w:rsidRPr="00C44F95">
        <w:rPr>
          <w:rFonts w:ascii="Times New Roman" w:hAnsi="Times New Roman"/>
          <w:b/>
          <w:sz w:val="26"/>
          <w:szCs w:val="26"/>
        </w:rPr>
        <w:t>торговых сетей Китая, 2015</w:t>
      </w:r>
      <w:r w:rsidR="002C74DD" w:rsidRPr="00C44F95">
        <w:rPr>
          <w:rFonts w:ascii="Times New Roman" w:hAnsi="Times New Roman"/>
          <w:b/>
          <w:sz w:val="26"/>
          <w:szCs w:val="26"/>
        </w:rPr>
        <w:t xml:space="preserve"> г. </w:t>
      </w:r>
    </w:p>
    <w:p w14:paraId="625F8B74" w14:textId="77777777" w:rsidR="002C74DD" w:rsidRDefault="002C74DD" w:rsidP="00B8018A">
      <w:pPr>
        <w:spacing w:line="276" w:lineRule="auto"/>
        <w:jc w:val="center"/>
        <w:rPr>
          <w:rFonts w:ascii="Times New Roman" w:hAnsi="Times New Roman"/>
          <w:b/>
          <w:sz w:val="26"/>
          <w:szCs w:val="26"/>
        </w:rPr>
      </w:pPr>
      <w:r w:rsidRPr="00C44F95">
        <w:rPr>
          <w:rFonts w:ascii="Times New Roman" w:hAnsi="Times New Roman"/>
          <w:b/>
          <w:sz w:val="26"/>
          <w:szCs w:val="26"/>
        </w:rPr>
        <w:t>(в</w:t>
      </w:r>
      <w:r w:rsidR="00062ACE" w:rsidRPr="00C44F95">
        <w:rPr>
          <w:rFonts w:ascii="Times New Roman" w:hAnsi="Times New Roman"/>
          <w:b/>
          <w:sz w:val="26"/>
          <w:szCs w:val="26"/>
        </w:rPr>
        <w:t xml:space="preserve"> соответствии с объемом продаж)</w:t>
      </w:r>
    </w:p>
    <w:p w14:paraId="5F597006" w14:textId="77777777" w:rsidR="00813DA5" w:rsidRPr="00C44F95" w:rsidRDefault="00813DA5" w:rsidP="00B8018A">
      <w:pPr>
        <w:spacing w:line="276"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012"/>
        <w:gridCol w:w="1964"/>
        <w:gridCol w:w="2026"/>
        <w:gridCol w:w="1559"/>
      </w:tblGrid>
      <w:tr w:rsidR="005F42E1" w:rsidRPr="00C44F95" w14:paraId="4EAC50C9" w14:textId="77777777" w:rsidTr="000B5CCF">
        <w:tc>
          <w:tcPr>
            <w:tcW w:w="903" w:type="dxa"/>
            <w:shd w:val="clear" w:color="auto" w:fill="auto"/>
          </w:tcPr>
          <w:p w14:paraId="0675D762" w14:textId="77777777" w:rsidR="00570E39" w:rsidRPr="000B5CCF" w:rsidRDefault="00570E39" w:rsidP="00E26559">
            <w:pPr>
              <w:jc w:val="center"/>
              <w:rPr>
                <w:rFonts w:ascii="Times New Roman" w:hAnsi="Times New Roman"/>
                <w:b/>
              </w:rPr>
            </w:pPr>
            <w:r w:rsidRPr="000B5CCF">
              <w:rPr>
                <w:rFonts w:ascii="Times New Roman" w:hAnsi="Times New Roman"/>
                <w:b/>
              </w:rPr>
              <w:t>Место</w:t>
            </w:r>
          </w:p>
        </w:tc>
        <w:tc>
          <w:tcPr>
            <w:tcW w:w="3012" w:type="dxa"/>
            <w:shd w:val="clear" w:color="auto" w:fill="auto"/>
          </w:tcPr>
          <w:p w14:paraId="71D46FD7" w14:textId="77777777" w:rsidR="00570E39" w:rsidRPr="000B5CCF" w:rsidRDefault="00570E39" w:rsidP="00E26559">
            <w:pPr>
              <w:jc w:val="center"/>
              <w:rPr>
                <w:rFonts w:ascii="Times New Roman" w:hAnsi="Times New Roman"/>
                <w:b/>
              </w:rPr>
            </w:pPr>
            <w:r w:rsidRPr="000B5CCF">
              <w:rPr>
                <w:rFonts w:ascii="Times New Roman" w:hAnsi="Times New Roman"/>
                <w:b/>
              </w:rPr>
              <w:t>Компания</w:t>
            </w:r>
          </w:p>
        </w:tc>
        <w:tc>
          <w:tcPr>
            <w:tcW w:w="1964" w:type="dxa"/>
            <w:shd w:val="clear" w:color="auto" w:fill="auto"/>
          </w:tcPr>
          <w:p w14:paraId="7DD36F82" w14:textId="77777777" w:rsidR="00570E39" w:rsidRPr="000B5CCF" w:rsidRDefault="00570E39" w:rsidP="00E26559">
            <w:pPr>
              <w:jc w:val="center"/>
              <w:rPr>
                <w:rFonts w:ascii="Times New Roman" w:hAnsi="Times New Roman"/>
                <w:b/>
              </w:rPr>
            </w:pPr>
            <w:r w:rsidRPr="000B5CCF">
              <w:rPr>
                <w:rFonts w:ascii="Times New Roman" w:hAnsi="Times New Roman"/>
                <w:b/>
              </w:rPr>
              <w:t>Объем продаж в 2015 году (млн. юаней, без налогов)</w:t>
            </w:r>
          </w:p>
        </w:tc>
        <w:tc>
          <w:tcPr>
            <w:tcW w:w="2026" w:type="dxa"/>
            <w:shd w:val="clear" w:color="auto" w:fill="auto"/>
          </w:tcPr>
          <w:p w14:paraId="3369B75A" w14:textId="6DE006C4" w:rsidR="00570E39" w:rsidRPr="000B5CCF" w:rsidRDefault="00570E39" w:rsidP="00E26559">
            <w:pPr>
              <w:jc w:val="center"/>
              <w:rPr>
                <w:rFonts w:ascii="Times New Roman" w:hAnsi="Times New Roman"/>
                <w:b/>
              </w:rPr>
            </w:pPr>
            <w:r w:rsidRPr="000B5CCF">
              <w:rPr>
                <w:rFonts w:ascii="Times New Roman" w:hAnsi="Times New Roman"/>
                <w:b/>
              </w:rPr>
              <w:t>Рост объемов продаж в сравнении с 2</w:t>
            </w:r>
            <w:r w:rsidR="008B6240" w:rsidRPr="000B5CCF">
              <w:rPr>
                <w:rFonts w:ascii="Times New Roman" w:hAnsi="Times New Roman"/>
                <w:b/>
              </w:rPr>
              <w:t>014</w:t>
            </w:r>
            <w:r w:rsidRPr="000B5CCF">
              <w:rPr>
                <w:rFonts w:ascii="Times New Roman" w:hAnsi="Times New Roman"/>
                <w:b/>
              </w:rPr>
              <w:t>г.  (%)</w:t>
            </w:r>
          </w:p>
        </w:tc>
        <w:tc>
          <w:tcPr>
            <w:tcW w:w="1559" w:type="dxa"/>
            <w:shd w:val="clear" w:color="auto" w:fill="auto"/>
          </w:tcPr>
          <w:p w14:paraId="79ABCB89" w14:textId="572EAEEF" w:rsidR="00570E39" w:rsidRPr="000B5CCF" w:rsidRDefault="00570E39" w:rsidP="00E26559">
            <w:pPr>
              <w:jc w:val="center"/>
              <w:rPr>
                <w:rFonts w:ascii="Times New Roman" w:hAnsi="Times New Roman"/>
                <w:b/>
              </w:rPr>
            </w:pPr>
            <w:r w:rsidRPr="000B5CCF">
              <w:rPr>
                <w:rFonts w:ascii="Times New Roman" w:hAnsi="Times New Roman"/>
                <w:b/>
              </w:rPr>
              <w:t>К</w:t>
            </w:r>
            <w:r w:rsidR="008B6240" w:rsidRPr="000B5CCF">
              <w:rPr>
                <w:rFonts w:ascii="Times New Roman" w:hAnsi="Times New Roman"/>
                <w:b/>
              </w:rPr>
              <w:t>оличество торговых точек в 2015г.</w:t>
            </w:r>
          </w:p>
        </w:tc>
      </w:tr>
      <w:tr w:rsidR="005F42E1" w:rsidRPr="00C44F95" w14:paraId="2C18209C" w14:textId="77777777" w:rsidTr="000B5CCF">
        <w:tc>
          <w:tcPr>
            <w:tcW w:w="903" w:type="dxa"/>
            <w:shd w:val="clear" w:color="auto" w:fill="auto"/>
          </w:tcPr>
          <w:p w14:paraId="43A41F56" w14:textId="77777777" w:rsidR="00570E39" w:rsidRPr="00B4727E" w:rsidRDefault="00570E39" w:rsidP="00E26559">
            <w:pPr>
              <w:jc w:val="center"/>
              <w:rPr>
                <w:rFonts w:ascii="Times New Roman" w:hAnsi="Times New Roman"/>
                <w:lang w:val="en-US"/>
              </w:rPr>
            </w:pPr>
            <w:r w:rsidRPr="00B4727E">
              <w:rPr>
                <w:rFonts w:ascii="Times New Roman" w:hAnsi="Times New Roman"/>
                <w:lang w:val="en-US"/>
              </w:rPr>
              <w:t>1</w:t>
            </w:r>
          </w:p>
        </w:tc>
        <w:tc>
          <w:tcPr>
            <w:tcW w:w="3012" w:type="dxa"/>
            <w:shd w:val="clear" w:color="auto" w:fill="auto"/>
          </w:tcPr>
          <w:p w14:paraId="0A530ACD" w14:textId="77777777" w:rsidR="00570E39" w:rsidRPr="00B4727E" w:rsidRDefault="00570E39" w:rsidP="00E26559">
            <w:pPr>
              <w:jc w:val="center"/>
              <w:rPr>
                <w:rFonts w:ascii="Times New Roman" w:hAnsi="Times New Roman"/>
                <w:lang w:val="en-US"/>
              </w:rPr>
            </w:pPr>
            <w:proofErr w:type="spellStart"/>
            <w:r w:rsidRPr="00B4727E">
              <w:rPr>
                <w:rFonts w:ascii="Times New Roman" w:hAnsi="Times New Roman"/>
                <w:lang w:val="en-US"/>
              </w:rPr>
              <w:t>Suning</w:t>
            </w:r>
            <w:proofErr w:type="spellEnd"/>
            <w:r w:rsidRPr="00B4727E">
              <w:rPr>
                <w:rFonts w:ascii="Times New Roman" w:hAnsi="Times New Roman"/>
                <w:lang w:val="en-US"/>
              </w:rPr>
              <w:t xml:space="preserve"> Commerce Group Co. Ltd.</w:t>
            </w:r>
          </w:p>
        </w:tc>
        <w:tc>
          <w:tcPr>
            <w:tcW w:w="1964" w:type="dxa"/>
            <w:shd w:val="clear" w:color="auto" w:fill="auto"/>
          </w:tcPr>
          <w:p w14:paraId="2ED204CF" w14:textId="77777777" w:rsidR="00570E39" w:rsidRPr="00B4727E" w:rsidRDefault="00570E39" w:rsidP="00E26559">
            <w:pPr>
              <w:jc w:val="center"/>
              <w:rPr>
                <w:rFonts w:ascii="Times New Roman" w:hAnsi="Times New Roman"/>
              </w:rPr>
            </w:pPr>
            <w:r w:rsidRPr="00B4727E">
              <w:rPr>
                <w:rFonts w:ascii="Times New Roman" w:hAnsi="Times New Roman"/>
                <w:lang w:val="en-US"/>
              </w:rPr>
              <w:t>1</w:t>
            </w:r>
            <w:r w:rsidRPr="00B4727E">
              <w:rPr>
                <w:rFonts w:ascii="Times New Roman" w:hAnsi="Times New Roman"/>
              </w:rPr>
              <w:t>58</w:t>
            </w:r>
            <w:r w:rsidRPr="00B4727E">
              <w:rPr>
                <w:rFonts w:ascii="Times New Roman" w:hAnsi="Times New Roman"/>
                <w:lang w:val="en-US"/>
              </w:rPr>
              <w:t>,</w:t>
            </w:r>
            <w:r w:rsidRPr="00B4727E">
              <w:rPr>
                <w:rFonts w:ascii="Times New Roman" w:hAnsi="Times New Roman"/>
              </w:rPr>
              <w:t>6</w:t>
            </w:r>
            <w:r w:rsidRPr="00B4727E">
              <w:rPr>
                <w:rFonts w:ascii="Times New Roman" w:hAnsi="Times New Roman"/>
                <w:lang w:val="en-US"/>
              </w:rPr>
              <w:t>00</w:t>
            </w:r>
          </w:p>
        </w:tc>
        <w:tc>
          <w:tcPr>
            <w:tcW w:w="2026" w:type="dxa"/>
            <w:shd w:val="clear" w:color="auto" w:fill="auto"/>
          </w:tcPr>
          <w:p w14:paraId="4A0F44BA" w14:textId="77777777" w:rsidR="00570E39" w:rsidRPr="00B4727E" w:rsidRDefault="00570E39" w:rsidP="00E26559">
            <w:pPr>
              <w:jc w:val="center"/>
              <w:rPr>
                <w:rFonts w:ascii="Times New Roman" w:hAnsi="Times New Roman"/>
              </w:rPr>
            </w:pPr>
            <w:r w:rsidRPr="00B4727E">
              <w:rPr>
                <w:rFonts w:ascii="Times New Roman" w:hAnsi="Times New Roman"/>
              </w:rPr>
              <w:t>24,4</w:t>
            </w:r>
          </w:p>
        </w:tc>
        <w:tc>
          <w:tcPr>
            <w:tcW w:w="1559" w:type="dxa"/>
            <w:shd w:val="clear" w:color="auto" w:fill="auto"/>
          </w:tcPr>
          <w:p w14:paraId="46CC7101" w14:textId="77777777" w:rsidR="00570E39" w:rsidRPr="00B4727E" w:rsidRDefault="00570E39" w:rsidP="00E26559">
            <w:pPr>
              <w:jc w:val="center"/>
              <w:rPr>
                <w:rFonts w:ascii="Times New Roman" w:hAnsi="Times New Roman"/>
              </w:rPr>
            </w:pPr>
            <w:r w:rsidRPr="00B4727E">
              <w:rPr>
                <w:rFonts w:ascii="Times New Roman" w:hAnsi="Times New Roman"/>
              </w:rPr>
              <w:t>1577</w:t>
            </w:r>
          </w:p>
        </w:tc>
      </w:tr>
      <w:tr w:rsidR="005F42E1" w:rsidRPr="00C44F95" w14:paraId="56E8FA54" w14:textId="77777777" w:rsidTr="000B5CCF">
        <w:tc>
          <w:tcPr>
            <w:tcW w:w="903" w:type="dxa"/>
            <w:shd w:val="clear" w:color="auto" w:fill="auto"/>
          </w:tcPr>
          <w:p w14:paraId="34A7D411" w14:textId="77777777" w:rsidR="00570E39" w:rsidRPr="00B4727E" w:rsidRDefault="00570E39" w:rsidP="00E26559">
            <w:pPr>
              <w:jc w:val="center"/>
              <w:rPr>
                <w:rFonts w:ascii="Times New Roman" w:hAnsi="Times New Roman"/>
                <w:lang w:val="en-US"/>
              </w:rPr>
            </w:pPr>
            <w:r w:rsidRPr="00B4727E">
              <w:rPr>
                <w:rFonts w:ascii="Times New Roman" w:hAnsi="Times New Roman"/>
                <w:lang w:val="en-US"/>
              </w:rPr>
              <w:t>2</w:t>
            </w:r>
          </w:p>
        </w:tc>
        <w:tc>
          <w:tcPr>
            <w:tcW w:w="3012" w:type="dxa"/>
            <w:shd w:val="clear" w:color="auto" w:fill="auto"/>
          </w:tcPr>
          <w:p w14:paraId="257F7063" w14:textId="77777777" w:rsidR="00570E39" w:rsidRPr="00B4727E" w:rsidRDefault="00570E39" w:rsidP="00E26559">
            <w:pPr>
              <w:jc w:val="center"/>
              <w:rPr>
                <w:rFonts w:ascii="Times New Roman" w:hAnsi="Times New Roman"/>
                <w:lang w:val="en-US"/>
              </w:rPr>
            </w:pPr>
            <w:proofErr w:type="spellStart"/>
            <w:r w:rsidRPr="00B4727E">
              <w:rPr>
                <w:rFonts w:ascii="Times New Roman" w:hAnsi="Times New Roman"/>
                <w:lang w:val="en-US"/>
              </w:rPr>
              <w:t>Gome</w:t>
            </w:r>
            <w:proofErr w:type="spellEnd"/>
            <w:r w:rsidRPr="00B4727E">
              <w:rPr>
                <w:rFonts w:ascii="Times New Roman" w:hAnsi="Times New Roman"/>
                <w:lang w:val="en-US"/>
              </w:rPr>
              <w:t xml:space="preserve"> Electrical Appliances Holding Ltd.</w:t>
            </w:r>
          </w:p>
        </w:tc>
        <w:tc>
          <w:tcPr>
            <w:tcW w:w="1964" w:type="dxa"/>
            <w:shd w:val="clear" w:color="auto" w:fill="auto"/>
          </w:tcPr>
          <w:p w14:paraId="25074222" w14:textId="77777777" w:rsidR="00570E39" w:rsidRPr="00B4727E" w:rsidRDefault="00570E39" w:rsidP="00E26559">
            <w:pPr>
              <w:jc w:val="center"/>
              <w:rPr>
                <w:rFonts w:ascii="Times New Roman" w:hAnsi="Times New Roman"/>
                <w:color w:val="000000"/>
              </w:rPr>
            </w:pPr>
            <w:r w:rsidRPr="00B4727E">
              <w:rPr>
                <w:rStyle w:val="A40"/>
                <w:rFonts w:ascii="Times New Roman" w:hAnsi="Times New Roman" w:cs="Times New Roman"/>
                <w:sz w:val="22"/>
                <w:szCs w:val="22"/>
              </w:rPr>
              <w:t>153,686</w:t>
            </w:r>
          </w:p>
        </w:tc>
        <w:tc>
          <w:tcPr>
            <w:tcW w:w="2026" w:type="dxa"/>
            <w:shd w:val="clear" w:color="auto" w:fill="auto"/>
          </w:tcPr>
          <w:p w14:paraId="2280E6B9" w14:textId="77777777" w:rsidR="00570E39" w:rsidRPr="00B4727E" w:rsidRDefault="00570E39" w:rsidP="00E26559">
            <w:pPr>
              <w:jc w:val="center"/>
              <w:rPr>
                <w:rFonts w:ascii="Times New Roman" w:hAnsi="Times New Roman"/>
              </w:rPr>
            </w:pPr>
            <w:r w:rsidRPr="00B4727E">
              <w:rPr>
                <w:rFonts w:ascii="Times New Roman" w:hAnsi="Times New Roman"/>
              </w:rPr>
              <w:t>4,1</w:t>
            </w:r>
          </w:p>
        </w:tc>
        <w:tc>
          <w:tcPr>
            <w:tcW w:w="1559" w:type="dxa"/>
            <w:shd w:val="clear" w:color="auto" w:fill="auto"/>
          </w:tcPr>
          <w:p w14:paraId="46200EEA" w14:textId="77777777" w:rsidR="00570E39" w:rsidRPr="00B4727E" w:rsidRDefault="00E3344B" w:rsidP="00E26559">
            <w:pPr>
              <w:jc w:val="center"/>
              <w:rPr>
                <w:rFonts w:ascii="Times New Roman" w:hAnsi="Times New Roman"/>
              </w:rPr>
            </w:pPr>
            <w:r w:rsidRPr="00B4727E">
              <w:rPr>
                <w:rFonts w:ascii="Times New Roman" w:hAnsi="Times New Roman"/>
              </w:rPr>
              <w:t>1932</w:t>
            </w:r>
          </w:p>
        </w:tc>
      </w:tr>
      <w:tr w:rsidR="005F42E1" w:rsidRPr="00C44F95" w14:paraId="10C8C21B" w14:textId="77777777" w:rsidTr="000B5CCF">
        <w:tc>
          <w:tcPr>
            <w:tcW w:w="903" w:type="dxa"/>
            <w:shd w:val="clear" w:color="auto" w:fill="auto"/>
          </w:tcPr>
          <w:p w14:paraId="42D841C1" w14:textId="77777777" w:rsidR="00570E39" w:rsidRPr="00B4727E" w:rsidRDefault="00570E39" w:rsidP="00E26559">
            <w:pPr>
              <w:jc w:val="center"/>
              <w:rPr>
                <w:rFonts w:ascii="Times New Roman" w:hAnsi="Times New Roman"/>
                <w:lang w:val="en-US"/>
              </w:rPr>
            </w:pPr>
            <w:r w:rsidRPr="00B4727E">
              <w:rPr>
                <w:rFonts w:ascii="Times New Roman" w:hAnsi="Times New Roman"/>
                <w:lang w:val="en-US"/>
              </w:rPr>
              <w:t>3</w:t>
            </w:r>
          </w:p>
        </w:tc>
        <w:tc>
          <w:tcPr>
            <w:tcW w:w="3012" w:type="dxa"/>
            <w:shd w:val="clear" w:color="auto" w:fill="auto"/>
          </w:tcPr>
          <w:p w14:paraId="7D5F6FC3" w14:textId="77777777" w:rsidR="00570E39" w:rsidRPr="00B4727E" w:rsidRDefault="00570E39" w:rsidP="00E26559">
            <w:pPr>
              <w:jc w:val="center"/>
              <w:rPr>
                <w:rFonts w:ascii="Times New Roman" w:hAnsi="Times New Roman"/>
                <w:lang w:val="en-US"/>
              </w:rPr>
            </w:pPr>
            <w:r w:rsidRPr="00B4727E">
              <w:rPr>
                <w:rFonts w:ascii="Times New Roman" w:hAnsi="Times New Roman"/>
                <w:lang w:val="en-US"/>
              </w:rPr>
              <w:t>China Resources Vanguard Co. Ltd</w:t>
            </w:r>
          </w:p>
        </w:tc>
        <w:tc>
          <w:tcPr>
            <w:tcW w:w="1964" w:type="dxa"/>
            <w:shd w:val="clear" w:color="auto" w:fill="auto"/>
          </w:tcPr>
          <w:p w14:paraId="514F8632" w14:textId="77777777" w:rsidR="00570E39" w:rsidRPr="00B4727E" w:rsidRDefault="00E3344B" w:rsidP="00E26559">
            <w:pPr>
              <w:jc w:val="center"/>
              <w:rPr>
                <w:rFonts w:ascii="Times New Roman" w:hAnsi="Times New Roman"/>
                <w:color w:val="000000"/>
              </w:rPr>
            </w:pPr>
            <w:r w:rsidRPr="00B4727E">
              <w:rPr>
                <w:rStyle w:val="A40"/>
                <w:rFonts w:ascii="Times New Roman" w:hAnsi="Times New Roman" w:cs="Times New Roman"/>
                <w:sz w:val="22"/>
                <w:szCs w:val="22"/>
              </w:rPr>
              <w:t>109,400</w:t>
            </w:r>
          </w:p>
          <w:p w14:paraId="72DC1DD4" w14:textId="77777777" w:rsidR="00570E39" w:rsidRPr="00B4727E" w:rsidRDefault="00570E39" w:rsidP="00E26559">
            <w:pPr>
              <w:jc w:val="center"/>
              <w:rPr>
                <w:rFonts w:ascii="Times New Roman" w:hAnsi="Times New Roman"/>
                <w:lang w:val="en-US"/>
              </w:rPr>
            </w:pPr>
          </w:p>
        </w:tc>
        <w:tc>
          <w:tcPr>
            <w:tcW w:w="2026" w:type="dxa"/>
            <w:shd w:val="clear" w:color="auto" w:fill="auto"/>
          </w:tcPr>
          <w:p w14:paraId="01713CEA" w14:textId="77777777" w:rsidR="00570E39" w:rsidRPr="00B4727E" w:rsidRDefault="00E3344B" w:rsidP="00E26559">
            <w:pPr>
              <w:jc w:val="center"/>
              <w:rPr>
                <w:rFonts w:ascii="Times New Roman" w:hAnsi="Times New Roman"/>
              </w:rPr>
            </w:pPr>
            <w:r w:rsidRPr="00B4727E">
              <w:rPr>
                <w:rFonts w:ascii="Times New Roman" w:hAnsi="Times New Roman"/>
              </w:rPr>
              <w:t>5,2</w:t>
            </w:r>
          </w:p>
        </w:tc>
        <w:tc>
          <w:tcPr>
            <w:tcW w:w="1559" w:type="dxa"/>
            <w:shd w:val="clear" w:color="auto" w:fill="auto"/>
          </w:tcPr>
          <w:p w14:paraId="703A89E3" w14:textId="77777777" w:rsidR="00570E39" w:rsidRPr="00B4727E" w:rsidRDefault="00E3344B" w:rsidP="00E26559">
            <w:pPr>
              <w:jc w:val="center"/>
              <w:rPr>
                <w:rFonts w:ascii="Times New Roman" w:hAnsi="Times New Roman"/>
              </w:rPr>
            </w:pPr>
            <w:r w:rsidRPr="00B4727E">
              <w:rPr>
                <w:rFonts w:ascii="Times New Roman" w:hAnsi="Times New Roman"/>
              </w:rPr>
              <w:t>3397</w:t>
            </w:r>
          </w:p>
        </w:tc>
      </w:tr>
      <w:tr w:rsidR="006A5B4D" w:rsidRPr="00B4727E" w14:paraId="4DA3FF1B"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2B1132D1" w14:textId="77777777" w:rsidR="006A5B4D" w:rsidRPr="00B4727E" w:rsidRDefault="006A5B4D" w:rsidP="00517DB2">
            <w:pPr>
              <w:jc w:val="center"/>
              <w:rPr>
                <w:rFonts w:ascii="Times New Roman" w:hAnsi="Times New Roman"/>
                <w:lang w:val="en-US"/>
              </w:rPr>
            </w:pPr>
            <w:r w:rsidRPr="00B4727E">
              <w:rPr>
                <w:rFonts w:ascii="Times New Roman" w:hAnsi="Times New Roman"/>
                <w:lang w:val="en-US"/>
              </w:rPr>
              <w:t>4</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4DD758B0" w14:textId="77777777" w:rsidR="006A5B4D" w:rsidRPr="00B4727E" w:rsidRDefault="006A5B4D" w:rsidP="00517DB2">
            <w:pPr>
              <w:jc w:val="center"/>
              <w:rPr>
                <w:rFonts w:ascii="Times New Roman" w:hAnsi="Times New Roman"/>
                <w:lang w:val="en-US"/>
              </w:rPr>
            </w:pPr>
            <w:r w:rsidRPr="00B4727E">
              <w:rPr>
                <w:rFonts w:ascii="Times New Roman" w:hAnsi="Times New Roman"/>
                <w:lang w:val="en-US"/>
              </w:rPr>
              <w:t>RT-Mart Shanghai Ltd.</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59722CD4" w14:textId="77777777" w:rsidR="006A5B4D" w:rsidRPr="006A5B4D" w:rsidRDefault="006A5B4D" w:rsidP="00517DB2">
            <w:pPr>
              <w:jc w:val="center"/>
              <w:rPr>
                <w:rFonts w:ascii="Times New Roman" w:hAnsi="Times New Roman"/>
                <w:color w:val="000000"/>
              </w:rPr>
            </w:pPr>
            <w:r w:rsidRPr="00B4727E">
              <w:rPr>
                <w:rStyle w:val="A40"/>
                <w:rFonts w:ascii="Times New Roman" w:hAnsi="Times New Roman" w:cs="Times New Roman"/>
                <w:sz w:val="22"/>
                <w:szCs w:val="22"/>
              </w:rPr>
              <w:t>107,906</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0C2EB981" w14:textId="77777777" w:rsidR="006A5B4D" w:rsidRPr="00B4727E" w:rsidRDefault="006A5B4D" w:rsidP="00517DB2">
            <w:pPr>
              <w:jc w:val="center"/>
              <w:rPr>
                <w:rFonts w:ascii="Times New Roman" w:hAnsi="Times New Roman"/>
              </w:rPr>
            </w:pPr>
            <w:r w:rsidRPr="00B4727E">
              <w:rPr>
                <w:rFonts w:ascii="Times New Roman" w:hAnsi="Times New Roman"/>
              </w:rPr>
              <w:t>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8F4055" w14:textId="77777777" w:rsidR="006A5B4D" w:rsidRPr="00B4727E" w:rsidRDefault="006A5B4D" w:rsidP="00517DB2">
            <w:pPr>
              <w:jc w:val="center"/>
              <w:rPr>
                <w:rFonts w:ascii="Times New Roman" w:hAnsi="Times New Roman"/>
              </w:rPr>
            </w:pPr>
            <w:r w:rsidRPr="00B4727E">
              <w:rPr>
                <w:rFonts w:ascii="Times New Roman" w:hAnsi="Times New Roman"/>
              </w:rPr>
              <w:t>409</w:t>
            </w:r>
          </w:p>
        </w:tc>
      </w:tr>
      <w:tr w:rsidR="006A5B4D" w:rsidRPr="00B4727E" w14:paraId="1BCE285D"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277E7CF6" w14:textId="77777777" w:rsidR="006A5B4D" w:rsidRPr="00B4727E" w:rsidRDefault="006A5B4D" w:rsidP="00517DB2">
            <w:pPr>
              <w:jc w:val="center"/>
              <w:rPr>
                <w:rFonts w:ascii="Times New Roman" w:hAnsi="Times New Roman"/>
                <w:lang w:val="en-US"/>
              </w:rPr>
            </w:pPr>
            <w:r w:rsidRPr="00B4727E">
              <w:rPr>
                <w:rFonts w:ascii="Times New Roman" w:hAnsi="Times New Roman"/>
                <w:lang w:val="en-US"/>
              </w:rPr>
              <w:t>5</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3A8CAE27" w14:textId="77777777" w:rsidR="006A5B4D" w:rsidRPr="00B4727E" w:rsidRDefault="006A5B4D" w:rsidP="00517DB2">
            <w:pPr>
              <w:jc w:val="center"/>
              <w:rPr>
                <w:rFonts w:ascii="Times New Roman" w:hAnsi="Times New Roman"/>
                <w:lang w:val="en-US"/>
              </w:rPr>
            </w:pPr>
            <w:proofErr w:type="spellStart"/>
            <w:r w:rsidRPr="00B4727E">
              <w:rPr>
                <w:rFonts w:ascii="Times New Roman" w:hAnsi="Times New Roman"/>
                <w:lang w:val="en-US"/>
              </w:rPr>
              <w:t>Walmart</w:t>
            </w:r>
            <w:proofErr w:type="spellEnd"/>
            <w:r w:rsidRPr="00B4727E">
              <w:rPr>
                <w:rFonts w:ascii="Times New Roman" w:hAnsi="Times New Roman"/>
                <w:lang w:val="en-US"/>
              </w:rPr>
              <w:t xml:space="preserve"> (China) Investment Co. Ltd</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201DE44" w14:textId="77777777" w:rsidR="006A5B4D" w:rsidRPr="00B4727E" w:rsidRDefault="006A5B4D" w:rsidP="00517DB2">
            <w:pPr>
              <w:jc w:val="center"/>
              <w:rPr>
                <w:rFonts w:ascii="Times New Roman" w:hAnsi="Times New Roman"/>
                <w:color w:val="000000"/>
              </w:rPr>
            </w:pPr>
            <w:r w:rsidRPr="00B4727E">
              <w:rPr>
                <w:rFonts w:ascii="Times New Roman" w:hAnsi="Times New Roman"/>
                <w:color w:val="000000"/>
              </w:rPr>
              <w:t>73,547</w:t>
            </w:r>
          </w:p>
          <w:p w14:paraId="5CB8B736" w14:textId="77777777" w:rsidR="006A5B4D" w:rsidRPr="006A5B4D" w:rsidRDefault="006A5B4D" w:rsidP="00517DB2">
            <w:pPr>
              <w:jc w:val="center"/>
              <w:rPr>
                <w:rFonts w:ascii="Times New Roman" w:hAnsi="Times New Roman"/>
                <w:color w:val="000000"/>
              </w:rPr>
            </w:pP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35596AA9" w14:textId="77777777" w:rsidR="006A5B4D" w:rsidRPr="00B4727E" w:rsidRDefault="006A5B4D" w:rsidP="00517DB2">
            <w:pPr>
              <w:jc w:val="center"/>
              <w:rPr>
                <w:rFonts w:ascii="Times New Roman" w:hAnsi="Times New Roman"/>
              </w:rPr>
            </w:pPr>
            <w:r w:rsidRPr="00B4727E">
              <w:rPr>
                <w:rFonts w:ascii="Times New Roman" w:hAnsi="Times New Roman"/>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5D9948" w14:textId="77777777" w:rsidR="006A5B4D" w:rsidRPr="00B4727E" w:rsidRDefault="006A5B4D" w:rsidP="00517DB2">
            <w:pPr>
              <w:jc w:val="center"/>
              <w:rPr>
                <w:rFonts w:ascii="Times New Roman" w:hAnsi="Times New Roman"/>
              </w:rPr>
            </w:pPr>
            <w:r w:rsidRPr="00B4727E">
              <w:rPr>
                <w:rFonts w:ascii="Times New Roman" w:hAnsi="Times New Roman"/>
              </w:rPr>
              <w:t>432</w:t>
            </w:r>
          </w:p>
        </w:tc>
      </w:tr>
      <w:tr w:rsidR="006A5B4D" w:rsidRPr="00B4727E" w14:paraId="04599666"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4EEF3D05"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6</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4B04BC5C" w14:textId="77777777" w:rsidR="006A5B4D" w:rsidRPr="006A5B4D" w:rsidRDefault="006A5B4D" w:rsidP="00517DB2">
            <w:pPr>
              <w:jc w:val="center"/>
              <w:rPr>
                <w:rFonts w:ascii="Times New Roman" w:hAnsi="Times New Roman"/>
                <w:lang w:val="en-US"/>
              </w:rPr>
            </w:pPr>
            <w:r w:rsidRPr="006A5B4D">
              <w:rPr>
                <w:rStyle w:val="A40"/>
                <w:rFonts w:ascii="Times New Roman" w:hAnsi="Times New Roman" w:cs="Times New Roman"/>
                <w:color w:val="auto"/>
                <w:sz w:val="22"/>
                <w:szCs w:val="22"/>
                <w:lang w:val="en-US"/>
              </w:rPr>
              <w:t>Shandong Commercial Group Co., Ltd.</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0FBB0392" w14:textId="77777777" w:rsidR="006A5B4D" w:rsidRPr="00B4727E" w:rsidRDefault="006A5B4D" w:rsidP="00517DB2">
            <w:pPr>
              <w:jc w:val="center"/>
              <w:rPr>
                <w:rFonts w:ascii="Times New Roman" w:hAnsi="Times New Roman"/>
                <w:color w:val="000000"/>
              </w:rPr>
            </w:pPr>
            <w:r w:rsidRPr="00B4727E">
              <w:rPr>
                <w:rStyle w:val="A40"/>
                <w:rFonts w:ascii="Times New Roman" w:hAnsi="Times New Roman" w:cs="Times New Roman"/>
                <w:sz w:val="22"/>
                <w:szCs w:val="22"/>
              </w:rPr>
              <w:t>63,721</w:t>
            </w:r>
          </w:p>
          <w:p w14:paraId="1484ABF8" w14:textId="77777777" w:rsidR="006A5B4D" w:rsidRPr="006A5B4D" w:rsidRDefault="006A5B4D" w:rsidP="00517DB2">
            <w:pPr>
              <w:jc w:val="center"/>
              <w:rPr>
                <w:rFonts w:ascii="Times New Roman" w:hAnsi="Times New Roman"/>
                <w:color w:val="000000"/>
              </w:rPr>
            </w:pP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40C5F7D9" w14:textId="77777777" w:rsidR="006A5B4D" w:rsidRPr="00B4727E" w:rsidRDefault="006A5B4D" w:rsidP="00517DB2">
            <w:pPr>
              <w:jc w:val="center"/>
              <w:rPr>
                <w:rFonts w:ascii="Times New Roman" w:hAnsi="Times New Roman"/>
              </w:rPr>
            </w:pPr>
            <w:r w:rsidRPr="00B4727E">
              <w:rPr>
                <w:rFonts w:ascii="Times New Roman" w:hAnsi="Times New Roman"/>
              </w:rPr>
              <w:t>-0,3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C226DD" w14:textId="77777777" w:rsidR="006A5B4D" w:rsidRPr="00B4727E" w:rsidRDefault="006A5B4D" w:rsidP="00517DB2">
            <w:pPr>
              <w:jc w:val="center"/>
              <w:rPr>
                <w:rFonts w:ascii="Times New Roman" w:hAnsi="Times New Roman"/>
              </w:rPr>
            </w:pPr>
            <w:r w:rsidRPr="00B4727E">
              <w:rPr>
                <w:rFonts w:ascii="Times New Roman" w:hAnsi="Times New Roman"/>
              </w:rPr>
              <w:t>740</w:t>
            </w:r>
          </w:p>
        </w:tc>
      </w:tr>
      <w:tr w:rsidR="006A5B4D" w:rsidRPr="00B4727E" w14:paraId="0BA39156"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7BEB7DAD"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7</w:t>
            </w:r>
          </w:p>
          <w:p w14:paraId="14413FA6" w14:textId="77777777" w:rsidR="006A5B4D" w:rsidRPr="00B4727E" w:rsidRDefault="006A5B4D" w:rsidP="00517DB2">
            <w:pPr>
              <w:jc w:val="center"/>
              <w:rPr>
                <w:rFonts w:ascii="Times New Roman" w:hAnsi="Times New Roman"/>
                <w:lang w:val="en-US"/>
              </w:rPr>
            </w:pP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26338911" w14:textId="77777777" w:rsidR="006A5B4D" w:rsidRPr="00B4727E" w:rsidRDefault="006A5B4D" w:rsidP="00517DB2">
            <w:pPr>
              <w:jc w:val="center"/>
              <w:rPr>
                <w:rFonts w:ascii="Times New Roman" w:hAnsi="Times New Roman"/>
                <w:lang w:val="en-US"/>
              </w:rPr>
            </w:pPr>
            <w:proofErr w:type="spellStart"/>
            <w:r w:rsidRPr="00B4727E">
              <w:rPr>
                <w:rFonts w:ascii="Times New Roman" w:hAnsi="Times New Roman"/>
                <w:lang w:val="en-US"/>
              </w:rPr>
              <w:t>Lianhua</w:t>
            </w:r>
            <w:proofErr w:type="spellEnd"/>
            <w:r w:rsidRPr="00B4727E">
              <w:rPr>
                <w:rFonts w:ascii="Times New Roman" w:hAnsi="Times New Roman"/>
                <w:lang w:val="en-US"/>
              </w:rPr>
              <w:t xml:space="preserve"> Supermarket Holdings Co. Ltd</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21E08C6" w14:textId="77777777" w:rsidR="006A5B4D" w:rsidRPr="00B4727E" w:rsidRDefault="006A5B4D" w:rsidP="00517DB2">
            <w:pPr>
              <w:jc w:val="center"/>
              <w:rPr>
                <w:rFonts w:ascii="Times New Roman" w:hAnsi="Times New Roman"/>
                <w:color w:val="000000"/>
              </w:rPr>
            </w:pPr>
            <w:r w:rsidRPr="00B4727E">
              <w:rPr>
                <w:rStyle w:val="A40"/>
                <w:rFonts w:ascii="Times New Roman" w:hAnsi="Times New Roman" w:cs="Times New Roman"/>
                <w:sz w:val="22"/>
                <w:szCs w:val="22"/>
              </w:rPr>
              <w:t>60,474</w:t>
            </w:r>
          </w:p>
          <w:p w14:paraId="75436539" w14:textId="77777777" w:rsidR="006A5B4D" w:rsidRPr="006A5B4D" w:rsidRDefault="006A5B4D" w:rsidP="00517DB2">
            <w:pPr>
              <w:jc w:val="center"/>
              <w:rPr>
                <w:rFonts w:ascii="Times New Roman" w:hAnsi="Times New Roman"/>
                <w:color w:val="000000"/>
              </w:rPr>
            </w:pP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358F3EFB" w14:textId="77777777" w:rsidR="006A5B4D" w:rsidRPr="00B4727E" w:rsidRDefault="006A5B4D" w:rsidP="00517DB2">
            <w:pPr>
              <w:jc w:val="center"/>
              <w:rPr>
                <w:rFonts w:ascii="Times New Roman" w:hAnsi="Times New Roman"/>
              </w:rPr>
            </w:pPr>
            <w:r w:rsidRPr="00B4727E">
              <w:rPr>
                <w:rFonts w:ascii="Times New Roman" w:hAnsi="Times New Roman"/>
              </w:rPr>
              <w:t>-2,1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700603" w14:textId="77777777" w:rsidR="006A5B4D" w:rsidRPr="00B4727E" w:rsidRDefault="006A5B4D" w:rsidP="00517DB2">
            <w:pPr>
              <w:jc w:val="center"/>
              <w:rPr>
                <w:rFonts w:ascii="Times New Roman" w:hAnsi="Times New Roman"/>
              </w:rPr>
            </w:pPr>
            <w:r w:rsidRPr="00B4727E">
              <w:rPr>
                <w:rFonts w:ascii="Times New Roman" w:hAnsi="Times New Roman"/>
              </w:rPr>
              <w:t>3912</w:t>
            </w:r>
          </w:p>
        </w:tc>
      </w:tr>
      <w:tr w:rsidR="006A5B4D" w:rsidRPr="00B4727E" w14:paraId="698DD7AB"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1D0B4778"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8</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54C1750C" w14:textId="77777777" w:rsidR="006A5B4D" w:rsidRPr="006A5B4D" w:rsidRDefault="006A5B4D" w:rsidP="00517DB2">
            <w:pPr>
              <w:jc w:val="center"/>
              <w:rPr>
                <w:rStyle w:val="A40"/>
                <w:rFonts w:ascii="Times New Roman" w:hAnsi="Times New Roman" w:cs="Times New Roman"/>
                <w:color w:val="auto"/>
                <w:sz w:val="22"/>
                <w:szCs w:val="22"/>
                <w:lang w:val="en-US"/>
              </w:rPr>
            </w:pPr>
            <w:r w:rsidRPr="006A5B4D">
              <w:rPr>
                <w:rStyle w:val="A40"/>
                <w:rFonts w:ascii="Times New Roman" w:hAnsi="Times New Roman" w:cs="Times New Roman"/>
                <w:color w:val="auto"/>
                <w:sz w:val="22"/>
                <w:szCs w:val="22"/>
                <w:lang w:val="en-US"/>
              </w:rPr>
              <w:t>Chongqing General Trading (Group) Co., Ltd.</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CB43EE1" w14:textId="77777777" w:rsidR="006A5B4D" w:rsidRPr="00B4727E" w:rsidRDefault="006A5B4D" w:rsidP="00517DB2">
            <w:pPr>
              <w:jc w:val="center"/>
              <w:rPr>
                <w:rStyle w:val="A40"/>
                <w:rFonts w:ascii="Times New Roman" w:hAnsi="Times New Roman" w:cs="Times New Roman"/>
                <w:sz w:val="22"/>
                <w:szCs w:val="22"/>
              </w:rPr>
            </w:pPr>
            <w:r w:rsidRPr="00B4727E">
              <w:rPr>
                <w:rStyle w:val="A40"/>
                <w:rFonts w:ascii="Times New Roman" w:hAnsi="Times New Roman" w:cs="Times New Roman"/>
                <w:sz w:val="22"/>
                <w:szCs w:val="22"/>
              </w:rPr>
              <w:t>59,438</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49DCF855" w14:textId="77777777" w:rsidR="006A5B4D" w:rsidRPr="00B4727E" w:rsidRDefault="006A5B4D" w:rsidP="00517DB2">
            <w:pPr>
              <w:jc w:val="center"/>
              <w:rPr>
                <w:rFonts w:ascii="Times New Roman" w:hAnsi="Times New Roman"/>
              </w:rPr>
            </w:pPr>
            <w:r w:rsidRPr="00B4727E">
              <w:rPr>
                <w:rFonts w:ascii="Times New Roman" w:hAnsi="Times New Roman"/>
              </w:rPr>
              <w:t>-3,3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2FB05E" w14:textId="77777777" w:rsidR="006A5B4D" w:rsidRPr="00B4727E" w:rsidRDefault="006A5B4D" w:rsidP="00517DB2">
            <w:pPr>
              <w:jc w:val="center"/>
              <w:rPr>
                <w:rFonts w:ascii="Times New Roman" w:hAnsi="Times New Roman"/>
              </w:rPr>
            </w:pPr>
            <w:r w:rsidRPr="00B4727E">
              <w:rPr>
                <w:rFonts w:ascii="Times New Roman" w:hAnsi="Times New Roman"/>
              </w:rPr>
              <w:t>340</w:t>
            </w:r>
          </w:p>
        </w:tc>
      </w:tr>
      <w:tr w:rsidR="006A5B4D" w:rsidRPr="00B4727E" w14:paraId="7C543516"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0197ACF1"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9</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32D249A8" w14:textId="77777777" w:rsidR="006A5B4D" w:rsidRPr="006A5B4D" w:rsidRDefault="006A5B4D" w:rsidP="00517DB2">
            <w:pPr>
              <w:jc w:val="center"/>
              <w:rPr>
                <w:rFonts w:ascii="Times New Roman" w:hAnsi="Times New Roman"/>
                <w:lang w:val="en-US"/>
              </w:rPr>
            </w:pPr>
            <w:r w:rsidRPr="006A5B4D">
              <w:rPr>
                <w:rStyle w:val="A40"/>
                <w:rFonts w:ascii="Times New Roman" w:hAnsi="Times New Roman" w:cs="Times New Roman"/>
                <w:color w:val="auto"/>
                <w:sz w:val="22"/>
                <w:szCs w:val="22"/>
                <w:lang w:val="en-US"/>
              </w:rPr>
              <w:t>Yum! Brands Inc., China Division</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8607D09" w14:textId="77777777" w:rsidR="006A5B4D" w:rsidRPr="006A5B4D" w:rsidRDefault="006A5B4D" w:rsidP="00517DB2">
            <w:pPr>
              <w:jc w:val="center"/>
              <w:rPr>
                <w:rFonts w:ascii="Times New Roman" w:hAnsi="Times New Roman"/>
                <w:color w:val="000000"/>
              </w:rPr>
            </w:pPr>
            <w:r w:rsidRPr="00B4727E">
              <w:rPr>
                <w:rStyle w:val="A40"/>
                <w:rFonts w:ascii="Times New Roman" w:hAnsi="Times New Roman" w:cs="Times New Roman"/>
                <w:sz w:val="22"/>
                <w:szCs w:val="22"/>
              </w:rPr>
              <w:t>51,700</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38A9A0CB" w14:textId="77777777" w:rsidR="006A5B4D" w:rsidRPr="00B4727E" w:rsidRDefault="006A5B4D" w:rsidP="00517DB2">
            <w:pPr>
              <w:jc w:val="center"/>
              <w:rPr>
                <w:rFonts w:ascii="Times New Roman" w:hAnsi="Times New Roman"/>
              </w:rPr>
            </w:pPr>
            <w:r w:rsidRPr="00B4727E">
              <w:rPr>
                <w:rFonts w:ascii="Times New Roman" w:hAnsi="Times New Roman"/>
              </w:rPr>
              <w:t>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8A57B9" w14:textId="77777777" w:rsidR="006A5B4D" w:rsidRPr="00B4727E" w:rsidRDefault="006A5B4D" w:rsidP="00517DB2">
            <w:pPr>
              <w:jc w:val="center"/>
              <w:rPr>
                <w:rFonts w:ascii="Times New Roman" w:hAnsi="Times New Roman"/>
              </w:rPr>
            </w:pPr>
            <w:r w:rsidRPr="00B4727E">
              <w:rPr>
                <w:rFonts w:ascii="Times New Roman" w:hAnsi="Times New Roman"/>
              </w:rPr>
              <w:t>7000</w:t>
            </w:r>
          </w:p>
        </w:tc>
      </w:tr>
      <w:tr w:rsidR="006A5B4D" w:rsidRPr="00B4727E" w14:paraId="634FD5EF" w14:textId="77777777" w:rsidTr="000B5CCF">
        <w:tc>
          <w:tcPr>
            <w:tcW w:w="903" w:type="dxa"/>
            <w:tcBorders>
              <w:top w:val="single" w:sz="4" w:space="0" w:color="auto"/>
              <w:left w:val="single" w:sz="4" w:space="0" w:color="auto"/>
              <w:bottom w:val="single" w:sz="4" w:space="0" w:color="auto"/>
              <w:right w:val="single" w:sz="4" w:space="0" w:color="auto"/>
            </w:tcBorders>
            <w:shd w:val="clear" w:color="auto" w:fill="auto"/>
          </w:tcPr>
          <w:p w14:paraId="458587E0" w14:textId="77777777" w:rsidR="006A5B4D" w:rsidRPr="006A5B4D" w:rsidRDefault="006A5B4D" w:rsidP="00517DB2">
            <w:pPr>
              <w:jc w:val="center"/>
              <w:rPr>
                <w:rFonts w:ascii="Times New Roman" w:hAnsi="Times New Roman"/>
                <w:lang w:val="en-US"/>
              </w:rPr>
            </w:pPr>
            <w:r w:rsidRPr="006A5B4D">
              <w:rPr>
                <w:rFonts w:ascii="Times New Roman" w:hAnsi="Times New Roman"/>
                <w:lang w:val="en-US"/>
              </w:rPr>
              <w:t>10</w:t>
            </w:r>
          </w:p>
        </w:tc>
        <w:tc>
          <w:tcPr>
            <w:tcW w:w="3012" w:type="dxa"/>
            <w:tcBorders>
              <w:top w:val="single" w:sz="4" w:space="0" w:color="auto"/>
              <w:left w:val="single" w:sz="4" w:space="0" w:color="auto"/>
              <w:bottom w:val="single" w:sz="4" w:space="0" w:color="auto"/>
              <w:right w:val="single" w:sz="4" w:space="0" w:color="auto"/>
            </w:tcBorders>
            <w:shd w:val="clear" w:color="auto" w:fill="auto"/>
          </w:tcPr>
          <w:p w14:paraId="2EBA7205" w14:textId="77777777" w:rsidR="006A5B4D" w:rsidRPr="006A5B4D" w:rsidRDefault="006A5B4D" w:rsidP="00517DB2">
            <w:pPr>
              <w:jc w:val="center"/>
              <w:rPr>
                <w:rStyle w:val="A40"/>
                <w:rFonts w:ascii="Times New Roman" w:hAnsi="Times New Roman" w:cs="Times New Roman"/>
                <w:color w:val="auto"/>
                <w:sz w:val="22"/>
                <w:szCs w:val="22"/>
                <w:lang w:val="en-US"/>
              </w:rPr>
            </w:pPr>
            <w:proofErr w:type="spellStart"/>
            <w:r w:rsidRPr="006A5B4D">
              <w:rPr>
                <w:rStyle w:val="A40"/>
                <w:rFonts w:ascii="Times New Roman" w:hAnsi="Times New Roman" w:cs="Times New Roman"/>
                <w:color w:val="auto"/>
                <w:sz w:val="22"/>
                <w:szCs w:val="22"/>
                <w:lang w:val="en-US"/>
              </w:rPr>
              <w:t>Yonghui</w:t>
            </w:r>
            <w:proofErr w:type="spellEnd"/>
            <w:r w:rsidRPr="006A5B4D">
              <w:rPr>
                <w:rStyle w:val="A40"/>
                <w:rFonts w:ascii="Times New Roman" w:hAnsi="Times New Roman" w:cs="Times New Roman"/>
                <w:color w:val="auto"/>
                <w:sz w:val="22"/>
                <w:szCs w:val="22"/>
                <w:lang w:val="en-US"/>
              </w:rPr>
              <w:t xml:space="preserve"> Superstores</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41B4F4E5" w14:textId="77777777" w:rsidR="006A5B4D" w:rsidRPr="006A5B4D" w:rsidRDefault="006A5B4D" w:rsidP="00517DB2">
            <w:pPr>
              <w:jc w:val="center"/>
              <w:rPr>
                <w:rStyle w:val="A40"/>
                <w:rFonts w:ascii="Times New Roman" w:hAnsi="Times New Roman" w:cs="Times New Roman"/>
                <w:sz w:val="22"/>
                <w:szCs w:val="22"/>
              </w:rPr>
            </w:pPr>
            <w:r w:rsidRPr="006A5B4D">
              <w:rPr>
                <w:rStyle w:val="A40"/>
                <w:rFonts w:ascii="Times New Roman" w:hAnsi="Times New Roman" w:cs="Times New Roman"/>
                <w:sz w:val="22"/>
                <w:szCs w:val="22"/>
              </w:rPr>
              <w:t>49,309</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5623CF2E" w14:textId="77777777" w:rsidR="006A5B4D" w:rsidRPr="006A5B4D" w:rsidRDefault="006A5B4D" w:rsidP="00517DB2">
            <w:pPr>
              <w:jc w:val="center"/>
              <w:rPr>
                <w:rFonts w:ascii="Times New Roman" w:hAnsi="Times New Roman"/>
              </w:rPr>
            </w:pPr>
            <w:r w:rsidRPr="006A5B4D">
              <w:rPr>
                <w:rFonts w:ascii="Times New Roman" w:hAnsi="Times New Roman"/>
              </w:rPr>
              <w:t>14,8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CFF752" w14:textId="77777777" w:rsidR="006A5B4D" w:rsidRPr="006A5B4D" w:rsidRDefault="006A5B4D" w:rsidP="00517DB2">
            <w:pPr>
              <w:jc w:val="center"/>
              <w:rPr>
                <w:rFonts w:ascii="Times New Roman" w:hAnsi="Times New Roman"/>
              </w:rPr>
            </w:pPr>
            <w:r w:rsidRPr="006A5B4D">
              <w:rPr>
                <w:rFonts w:ascii="Times New Roman" w:hAnsi="Times New Roman"/>
              </w:rPr>
              <w:t>394</w:t>
            </w:r>
          </w:p>
        </w:tc>
      </w:tr>
    </w:tbl>
    <w:p w14:paraId="67F93B00" w14:textId="77777777" w:rsidR="00813DA5" w:rsidRDefault="00813DA5" w:rsidP="00813DA5">
      <w:pPr>
        <w:ind w:firstLine="708"/>
        <w:rPr>
          <w:rFonts w:ascii="Times New Roman" w:hAnsi="Times New Roman"/>
          <w:sz w:val="20"/>
          <w:szCs w:val="20"/>
        </w:rPr>
      </w:pPr>
    </w:p>
    <w:p w14:paraId="23284EED" w14:textId="0E1E3AF8" w:rsidR="00E3344B" w:rsidRPr="006A5B4D" w:rsidRDefault="002C74DD" w:rsidP="00813DA5">
      <w:pPr>
        <w:ind w:firstLine="708"/>
        <w:rPr>
          <w:rFonts w:ascii="Times New Roman" w:hAnsi="Times New Roman"/>
          <w:sz w:val="26"/>
          <w:szCs w:val="26"/>
        </w:rPr>
      </w:pPr>
      <w:r w:rsidRPr="006A5B4D">
        <w:rPr>
          <w:rFonts w:ascii="Times New Roman" w:hAnsi="Times New Roman"/>
          <w:sz w:val="20"/>
          <w:szCs w:val="20"/>
        </w:rPr>
        <w:t xml:space="preserve">Источник: </w:t>
      </w:r>
      <w:r w:rsidR="00E3344B" w:rsidRPr="006A5B4D">
        <w:rPr>
          <w:rFonts w:ascii="Times New Roman" w:hAnsi="Times New Roman"/>
          <w:sz w:val="20"/>
          <w:szCs w:val="20"/>
        </w:rPr>
        <w:t xml:space="preserve">«2015 </w:t>
      </w:r>
      <w:r w:rsidR="00E3344B" w:rsidRPr="006A5B4D">
        <w:rPr>
          <w:rFonts w:ascii="Times New Roman" w:hAnsi="Times New Roman"/>
          <w:sz w:val="20"/>
          <w:szCs w:val="20"/>
        </w:rPr>
        <w:t>年中国连锁百强</w:t>
      </w:r>
      <w:r w:rsidR="00E3344B" w:rsidRPr="006A5B4D">
        <w:rPr>
          <w:rFonts w:ascii="Times New Roman" w:hAnsi="Times New Roman"/>
          <w:sz w:val="20"/>
          <w:szCs w:val="20"/>
        </w:rPr>
        <w:t>»</w:t>
      </w:r>
      <w:r w:rsidR="00E3344B" w:rsidRPr="006A5B4D">
        <w:rPr>
          <w:rFonts w:ascii="Times New Roman" w:hAnsi="Times New Roman"/>
          <w:sz w:val="20"/>
          <w:szCs w:val="20"/>
        </w:rPr>
        <w:t>发</w:t>
      </w:r>
      <w:r w:rsidR="00E3344B" w:rsidRPr="006A5B4D">
        <w:rPr>
          <w:rFonts w:ascii="Times New Roman" w:hAnsi="Times New Roman"/>
          <w:sz w:val="20"/>
          <w:szCs w:val="20"/>
          <w:lang w:val="en-US"/>
        </w:rPr>
        <w:t>布</w:t>
      </w:r>
      <w:r w:rsidR="00E3344B" w:rsidRPr="006A5B4D">
        <w:rPr>
          <w:rFonts w:ascii="Times New Roman" w:hAnsi="Times New Roman"/>
          <w:sz w:val="20"/>
          <w:szCs w:val="20"/>
        </w:rPr>
        <w:t xml:space="preserve">( ТОП 100 сетевых предприятий Китая 2015 года) [Электронный ресурс] // </w:t>
      </w:r>
      <w:r w:rsidR="00E3344B" w:rsidRPr="006A5B4D">
        <w:rPr>
          <w:rFonts w:ascii="Times New Roman" w:hAnsi="Times New Roman"/>
          <w:sz w:val="20"/>
          <w:szCs w:val="20"/>
          <w:lang w:val="en-US"/>
        </w:rPr>
        <w:t>China</w:t>
      </w:r>
      <w:r w:rsidR="00E3344B" w:rsidRPr="006A5B4D">
        <w:rPr>
          <w:rFonts w:ascii="Times New Roman" w:hAnsi="Times New Roman"/>
          <w:sz w:val="20"/>
          <w:szCs w:val="20"/>
        </w:rPr>
        <w:t xml:space="preserve"> </w:t>
      </w:r>
      <w:r w:rsidR="00E3344B" w:rsidRPr="006A5B4D">
        <w:rPr>
          <w:rFonts w:ascii="Times New Roman" w:hAnsi="Times New Roman"/>
          <w:sz w:val="20"/>
          <w:szCs w:val="20"/>
          <w:lang w:val="en-US"/>
        </w:rPr>
        <w:t>Chain</w:t>
      </w:r>
      <w:r w:rsidR="00E3344B" w:rsidRPr="006A5B4D">
        <w:rPr>
          <w:rFonts w:ascii="Times New Roman" w:hAnsi="Times New Roman"/>
          <w:sz w:val="20"/>
          <w:szCs w:val="20"/>
        </w:rPr>
        <w:t xml:space="preserve"> </w:t>
      </w:r>
      <w:r w:rsidR="00E3344B" w:rsidRPr="006A5B4D">
        <w:rPr>
          <w:rFonts w:ascii="Times New Roman" w:hAnsi="Times New Roman"/>
          <w:sz w:val="20"/>
          <w:szCs w:val="20"/>
          <w:lang w:val="en-US"/>
        </w:rPr>
        <w:t>Store</w:t>
      </w:r>
      <w:r w:rsidR="00E3344B" w:rsidRPr="006A5B4D">
        <w:rPr>
          <w:rFonts w:ascii="Times New Roman" w:hAnsi="Times New Roman"/>
          <w:sz w:val="20"/>
          <w:szCs w:val="20"/>
        </w:rPr>
        <w:t xml:space="preserve"> &amp; </w:t>
      </w:r>
      <w:r w:rsidR="00E3344B" w:rsidRPr="006A5B4D">
        <w:rPr>
          <w:rFonts w:ascii="Times New Roman" w:hAnsi="Times New Roman"/>
          <w:sz w:val="20"/>
          <w:szCs w:val="20"/>
          <w:lang w:val="en-US"/>
        </w:rPr>
        <w:t>Franchise</w:t>
      </w:r>
      <w:r w:rsidR="00E3344B" w:rsidRPr="006A5B4D">
        <w:rPr>
          <w:rFonts w:ascii="Times New Roman" w:hAnsi="Times New Roman"/>
          <w:sz w:val="20"/>
          <w:szCs w:val="20"/>
        </w:rPr>
        <w:t xml:space="preserve"> </w:t>
      </w:r>
      <w:r w:rsidR="00E3344B" w:rsidRPr="006A5B4D">
        <w:rPr>
          <w:rFonts w:ascii="Times New Roman" w:hAnsi="Times New Roman"/>
          <w:sz w:val="20"/>
          <w:szCs w:val="20"/>
          <w:lang w:val="en-US"/>
        </w:rPr>
        <w:t>Association</w:t>
      </w:r>
      <w:r w:rsidR="00E3344B" w:rsidRPr="006A5B4D">
        <w:rPr>
          <w:rFonts w:ascii="Times New Roman" w:hAnsi="Times New Roman"/>
          <w:sz w:val="20"/>
          <w:szCs w:val="20"/>
        </w:rPr>
        <w:t xml:space="preserve"> [сайт]. </w:t>
      </w:r>
      <w:r w:rsidR="00E3344B" w:rsidRPr="006A5B4D">
        <w:rPr>
          <w:rFonts w:ascii="Times New Roman" w:hAnsi="Times New Roman"/>
          <w:sz w:val="20"/>
          <w:szCs w:val="20"/>
          <w:lang w:val="en-US"/>
        </w:rPr>
        <w:t>URL</w:t>
      </w:r>
      <w:r w:rsidR="00E3344B" w:rsidRPr="006A5B4D">
        <w:rPr>
          <w:rFonts w:ascii="Times New Roman" w:hAnsi="Times New Roman"/>
          <w:sz w:val="20"/>
          <w:szCs w:val="20"/>
        </w:rPr>
        <w:t xml:space="preserve">: </w:t>
      </w:r>
      <w:r w:rsidR="00E3344B" w:rsidRPr="006A5B4D">
        <w:rPr>
          <w:rFonts w:ascii="Times New Roman" w:hAnsi="Times New Roman"/>
          <w:sz w:val="20"/>
          <w:szCs w:val="20"/>
          <w:lang w:val="en-US"/>
        </w:rPr>
        <w:t>https</w:t>
      </w:r>
      <w:r w:rsidR="00E3344B" w:rsidRPr="006A5B4D">
        <w:rPr>
          <w:rFonts w:ascii="Times New Roman" w:hAnsi="Times New Roman"/>
          <w:sz w:val="20"/>
          <w:szCs w:val="20"/>
        </w:rPr>
        <w:t>://</w:t>
      </w:r>
      <w:r w:rsidR="00E3344B" w:rsidRPr="006A5B4D">
        <w:rPr>
          <w:rFonts w:ascii="Times New Roman" w:hAnsi="Times New Roman"/>
          <w:sz w:val="20"/>
          <w:szCs w:val="20"/>
          <w:lang w:val="en-US"/>
        </w:rPr>
        <w:t>www</w:t>
      </w:r>
      <w:r w:rsidR="00E3344B" w:rsidRPr="006A5B4D">
        <w:rPr>
          <w:rFonts w:ascii="Times New Roman" w:hAnsi="Times New Roman"/>
          <w:sz w:val="20"/>
          <w:szCs w:val="20"/>
        </w:rPr>
        <w:t>.</w:t>
      </w:r>
      <w:r w:rsidR="00E3344B" w:rsidRPr="006A5B4D">
        <w:rPr>
          <w:rFonts w:ascii="Times New Roman" w:hAnsi="Times New Roman"/>
          <w:sz w:val="20"/>
          <w:szCs w:val="20"/>
          <w:lang w:val="en-US"/>
        </w:rPr>
        <w:t>fbicgroup</w:t>
      </w:r>
      <w:r w:rsidR="00E3344B" w:rsidRPr="006A5B4D">
        <w:rPr>
          <w:rFonts w:ascii="Times New Roman" w:hAnsi="Times New Roman"/>
          <w:sz w:val="20"/>
          <w:szCs w:val="20"/>
        </w:rPr>
        <w:t>.</w:t>
      </w:r>
      <w:r w:rsidR="00E3344B" w:rsidRPr="006A5B4D">
        <w:rPr>
          <w:rFonts w:ascii="Times New Roman" w:hAnsi="Times New Roman"/>
          <w:sz w:val="20"/>
          <w:szCs w:val="20"/>
          <w:lang w:val="en-US"/>
        </w:rPr>
        <w:t>com</w:t>
      </w:r>
      <w:r w:rsidR="00E3344B" w:rsidRPr="006A5B4D">
        <w:rPr>
          <w:rFonts w:ascii="Times New Roman" w:hAnsi="Times New Roman"/>
          <w:sz w:val="20"/>
          <w:szCs w:val="20"/>
        </w:rPr>
        <w:t>/</w:t>
      </w:r>
      <w:r w:rsidR="00E3344B" w:rsidRPr="006A5B4D">
        <w:rPr>
          <w:rFonts w:ascii="Times New Roman" w:hAnsi="Times New Roman"/>
          <w:sz w:val="20"/>
          <w:szCs w:val="20"/>
          <w:lang w:val="en-US"/>
        </w:rPr>
        <w:t>sites</w:t>
      </w:r>
      <w:r w:rsidR="00E3344B" w:rsidRPr="006A5B4D">
        <w:rPr>
          <w:rFonts w:ascii="Times New Roman" w:hAnsi="Times New Roman"/>
          <w:sz w:val="20"/>
          <w:szCs w:val="20"/>
        </w:rPr>
        <w:t>/</w:t>
      </w:r>
      <w:r w:rsidR="00E3344B" w:rsidRPr="006A5B4D">
        <w:rPr>
          <w:rFonts w:ascii="Times New Roman" w:hAnsi="Times New Roman"/>
          <w:sz w:val="20"/>
          <w:szCs w:val="20"/>
          <w:lang w:val="en-US"/>
        </w:rPr>
        <w:t>default</w:t>
      </w:r>
      <w:r w:rsidR="00E3344B" w:rsidRPr="006A5B4D">
        <w:rPr>
          <w:rFonts w:ascii="Times New Roman" w:hAnsi="Times New Roman"/>
          <w:sz w:val="20"/>
          <w:szCs w:val="20"/>
        </w:rPr>
        <w:t>/</w:t>
      </w:r>
      <w:r w:rsidR="00E3344B" w:rsidRPr="006A5B4D">
        <w:rPr>
          <w:rFonts w:ascii="Times New Roman" w:hAnsi="Times New Roman"/>
          <w:sz w:val="20"/>
          <w:szCs w:val="20"/>
          <w:lang w:val="en-US"/>
        </w:rPr>
        <w:t>files</w:t>
      </w:r>
      <w:r w:rsidR="00E3344B" w:rsidRPr="006A5B4D">
        <w:rPr>
          <w:rFonts w:ascii="Times New Roman" w:hAnsi="Times New Roman"/>
          <w:sz w:val="20"/>
          <w:szCs w:val="20"/>
        </w:rPr>
        <w:t>/</w:t>
      </w:r>
      <w:r w:rsidR="00E3344B" w:rsidRPr="006A5B4D">
        <w:rPr>
          <w:rFonts w:ascii="Times New Roman" w:hAnsi="Times New Roman"/>
          <w:sz w:val="20"/>
          <w:szCs w:val="20"/>
          <w:lang w:val="en-US"/>
        </w:rPr>
        <w:t>CCFA</w:t>
      </w:r>
      <w:r w:rsidR="00E3344B" w:rsidRPr="006A5B4D">
        <w:rPr>
          <w:rFonts w:ascii="Times New Roman" w:hAnsi="Times New Roman"/>
          <w:sz w:val="20"/>
          <w:szCs w:val="20"/>
        </w:rPr>
        <w:t>_2015_</w:t>
      </w:r>
      <w:r w:rsidR="00E3344B" w:rsidRPr="006A5B4D">
        <w:rPr>
          <w:rFonts w:ascii="Times New Roman" w:hAnsi="Times New Roman"/>
          <w:sz w:val="20"/>
          <w:szCs w:val="20"/>
          <w:lang w:val="en-US"/>
        </w:rPr>
        <w:t>Top</w:t>
      </w:r>
      <w:r w:rsidR="00E3344B" w:rsidRPr="006A5B4D">
        <w:rPr>
          <w:rFonts w:ascii="Times New Roman" w:hAnsi="Times New Roman"/>
          <w:sz w:val="20"/>
          <w:szCs w:val="20"/>
        </w:rPr>
        <w:t>%20100_</w:t>
      </w:r>
      <w:r w:rsidR="00E3344B" w:rsidRPr="006A5B4D">
        <w:rPr>
          <w:rFonts w:ascii="Times New Roman" w:hAnsi="Times New Roman"/>
          <w:sz w:val="20"/>
          <w:szCs w:val="20"/>
          <w:lang w:val="en-US"/>
        </w:rPr>
        <w:t>TL</w:t>
      </w:r>
      <w:r w:rsidR="00E3344B" w:rsidRPr="006A5B4D">
        <w:rPr>
          <w:rFonts w:ascii="Times New Roman" w:hAnsi="Times New Roman"/>
          <w:sz w:val="20"/>
          <w:szCs w:val="20"/>
        </w:rPr>
        <w:t>_160505.</w:t>
      </w:r>
      <w:r w:rsidR="00E3344B" w:rsidRPr="006A5B4D">
        <w:rPr>
          <w:rFonts w:ascii="Times New Roman" w:hAnsi="Times New Roman"/>
          <w:sz w:val="20"/>
          <w:szCs w:val="20"/>
          <w:lang w:val="en-US"/>
        </w:rPr>
        <w:t>pdf</w:t>
      </w:r>
      <w:r w:rsidR="00E3344B" w:rsidRPr="006A5B4D">
        <w:rPr>
          <w:rFonts w:ascii="Times New Roman" w:hAnsi="Times New Roman"/>
          <w:sz w:val="20"/>
          <w:szCs w:val="20"/>
        </w:rPr>
        <w:t xml:space="preserve">  (дата обращения: 26.01.17)</w:t>
      </w:r>
    </w:p>
    <w:p w14:paraId="19B3CB61" w14:textId="5E396B04" w:rsidR="00983BF7" w:rsidRDefault="000F3FE4" w:rsidP="001F7C11">
      <w:pPr>
        <w:spacing w:line="360" w:lineRule="auto"/>
        <w:ind w:firstLine="708"/>
        <w:jc w:val="both"/>
        <w:rPr>
          <w:rFonts w:ascii="Times New Roman" w:hAnsi="Times New Roman"/>
          <w:sz w:val="26"/>
          <w:szCs w:val="26"/>
        </w:rPr>
      </w:pPr>
      <w:r w:rsidRPr="00C44F95">
        <w:rPr>
          <w:rFonts w:ascii="Times New Roman" w:hAnsi="Times New Roman"/>
          <w:b/>
          <w:i/>
          <w:sz w:val="26"/>
          <w:szCs w:val="26"/>
        </w:rPr>
        <w:t>Форматы розничной торговли</w:t>
      </w:r>
      <w:r w:rsidR="00A7422D">
        <w:rPr>
          <w:rFonts w:ascii="Times New Roman" w:hAnsi="Times New Roman"/>
          <w:b/>
          <w:i/>
          <w:sz w:val="26"/>
          <w:szCs w:val="26"/>
        </w:rPr>
        <w:t xml:space="preserve">. </w:t>
      </w:r>
      <w:r w:rsidRPr="00C44F95">
        <w:rPr>
          <w:rFonts w:ascii="Times New Roman" w:hAnsi="Times New Roman"/>
          <w:sz w:val="26"/>
          <w:szCs w:val="26"/>
        </w:rPr>
        <w:t>В третьем периоде наблюдается сосуществование различных фор</w:t>
      </w:r>
      <w:r w:rsidR="00D90A58" w:rsidRPr="00C44F95">
        <w:rPr>
          <w:rFonts w:ascii="Times New Roman" w:hAnsi="Times New Roman"/>
          <w:sz w:val="26"/>
          <w:szCs w:val="26"/>
        </w:rPr>
        <w:t>матов розничной торговли. Согласно Национальному бюро статистки Китая в 2015 году около 54</w:t>
      </w:r>
      <w:r w:rsidRPr="00C44F95">
        <w:rPr>
          <w:rFonts w:ascii="Times New Roman" w:hAnsi="Times New Roman"/>
          <w:sz w:val="26"/>
          <w:szCs w:val="26"/>
        </w:rPr>
        <w:t>% всех розничных торговых точек представлены спе</w:t>
      </w:r>
      <w:r w:rsidR="00D90A58" w:rsidRPr="00C44F95">
        <w:rPr>
          <w:rFonts w:ascii="Times New Roman" w:hAnsi="Times New Roman"/>
          <w:sz w:val="26"/>
          <w:szCs w:val="26"/>
        </w:rPr>
        <w:t>циализированными магазинами и 16</w:t>
      </w:r>
      <w:r w:rsidRPr="00C44F95">
        <w:rPr>
          <w:rFonts w:ascii="Times New Roman" w:hAnsi="Times New Roman"/>
          <w:sz w:val="26"/>
          <w:szCs w:val="26"/>
        </w:rPr>
        <w:t>% супермаркетами. Говоря о доходах в сфере</w:t>
      </w:r>
      <w:r w:rsidR="00845ED3" w:rsidRPr="00C44F95">
        <w:rPr>
          <w:rFonts w:ascii="Times New Roman" w:hAnsi="Times New Roman"/>
          <w:sz w:val="26"/>
          <w:szCs w:val="26"/>
        </w:rPr>
        <w:t xml:space="preserve"> розничной торговли, в 2</w:t>
      </w:r>
      <w:r w:rsidR="00D90A58" w:rsidRPr="00C44F95">
        <w:rPr>
          <w:rFonts w:ascii="Times New Roman" w:hAnsi="Times New Roman"/>
          <w:sz w:val="26"/>
          <w:szCs w:val="26"/>
        </w:rPr>
        <w:t>015 году 58</w:t>
      </w:r>
      <w:r w:rsidRPr="00C44F95">
        <w:rPr>
          <w:rFonts w:ascii="Times New Roman" w:hAnsi="Times New Roman"/>
          <w:sz w:val="26"/>
          <w:szCs w:val="26"/>
        </w:rPr>
        <w:t>% из них приходится на</w:t>
      </w:r>
      <w:r w:rsidR="00D90A58" w:rsidRPr="00C44F95">
        <w:rPr>
          <w:rFonts w:ascii="Times New Roman" w:hAnsi="Times New Roman"/>
          <w:sz w:val="26"/>
          <w:szCs w:val="26"/>
        </w:rPr>
        <w:t xml:space="preserve"> специализированные магазины, 14% на гипермаркеты и 11</w:t>
      </w:r>
      <w:r w:rsidR="00AB6E5F" w:rsidRPr="00C44F95">
        <w:rPr>
          <w:rFonts w:ascii="Times New Roman" w:hAnsi="Times New Roman"/>
          <w:sz w:val="26"/>
          <w:szCs w:val="26"/>
        </w:rPr>
        <w:t>% на универсамы</w:t>
      </w:r>
      <w:r w:rsidR="00733639" w:rsidRPr="00C44F95">
        <w:rPr>
          <w:rFonts w:ascii="Times New Roman" w:hAnsi="Times New Roman"/>
          <w:sz w:val="26"/>
          <w:szCs w:val="26"/>
        </w:rPr>
        <w:t xml:space="preserve"> (см. таблицу</w:t>
      </w:r>
      <w:r w:rsidR="001F7C11">
        <w:rPr>
          <w:rFonts w:ascii="Times New Roman" w:hAnsi="Times New Roman"/>
          <w:sz w:val="26"/>
          <w:szCs w:val="26"/>
        </w:rPr>
        <w:t xml:space="preserve"> 15</w:t>
      </w:r>
      <w:r w:rsidR="00983BF7" w:rsidRPr="00C44F95">
        <w:rPr>
          <w:rFonts w:ascii="Times New Roman" w:hAnsi="Times New Roman"/>
          <w:sz w:val="26"/>
          <w:szCs w:val="26"/>
        </w:rPr>
        <w:t>)</w:t>
      </w:r>
      <w:r w:rsidR="00AB6E5F" w:rsidRPr="00C44F95">
        <w:rPr>
          <w:rFonts w:ascii="Times New Roman" w:hAnsi="Times New Roman"/>
          <w:sz w:val="26"/>
          <w:szCs w:val="26"/>
        </w:rPr>
        <w:t>.</w:t>
      </w:r>
    </w:p>
    <w:p w14:paraId="052B8E25" w14:textId="77777777" w:rsidR="00813DA5" w:rsidRPr="00A7422D" w:rsidRDefault="00813DA5" w:rsidP="00A7422D">
      <w:pPr>
        <w:spacing w:line="360" w:lineRule="auto"/>
        <w:ind w:firstLine="708"/>
        <w:jc w:val="both"/>
        <w:rPr>
          <w:rFonts w:ascii="Times New Roman" w:hAnsi="Times New Roman"/>
          <w:b/>
          <w:i/>
          <w:sz w:val="26"/>
          <w:szCs w:val="26"/>
        </w:rPr>
      </w:pPr>
    </w:p>
    <w:p w14:paraId="6137938B" w14:textId="217D004B" w:rsidR="00983BF7" w:rsidRPr="00C44F95" w:rsidRDefault="001F7C11" w:rsidP="008B6240">
      <w:pPr>
        <w:spacing w:line="276" w:lineRule="auto"/>
        <w:ind w:firstLine="708"/>
        <w:jc w:val="center"/>
        <w:rPr>
          <w:rFonts w:ascii="Times New Roman" w:hAnsi="Times New Roman"/>
          <w:b/>
          <w:sz w:val="26"/>
          <w:szCs w:val="26"/>
        </w:rPr>
      </w:pPr>
      <w:r>
        <w:rPr>
          <w:rFonts w:ascii="Times New Roman" w:hAnsi="Times New Roman"/>
          <w:b/>
          <w:sz w:val="26"/>
          <w:szCs w:val="26"/>
        </w:rPr>
        <w:lastRenderedPageBreak/>
        <w:t>Таблица 15</w:t>
      </w:r>
      <w:r w:rsidR="00983BF7" w:rsidRPr="00C44F95">
        <w:rPr>
          <w:rFonts w:ascii="Times New Roman" w:hAnsi="Times New Roman"/>
          <w:b/>
          <w:sz w:val="26"/>
          <w:szCs w:val="26"/>
        </w:rPr>
        <w:t>. Некоторые количественные показатели розничный сетей в КНР (по формату), 2015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1392"/>
        <w:gridCol w:w="1408"/>
        <w:gridCol w:w="1392"/>
        <w:gridCol w:w="1329"/>
        <w:gridCol w:w="1239"/>
      </w:tblGrid>
      <w:tr w:rsidR="005F42E1" w:rsidRPr="00C44F95" w14:paraId="5831367C" w14:textId="77777777" w:rsidTr="000B5CCF">
        <w:tc>
          <w:tcPr>
            <w:tcW w:w="2596" w:type="dxa"/>
            <w:shd w:val="clear" w:color="auto" w:fill="auto"/>
          </w:tcPr>
          <w:p w14:paraId="2C2430E9" w14:textId="77777777" w:rsidR="00983BF7" w:rsidRPr="00B4727E" w:rsidRDefault="00983BF7" w:rsidP="00E26559">
            <w:pPr>
              <w:jc w:val="center"/>
              <w:rPr>
                <w:rFonts w:ascii="Times New Roman" w:hAnsi="Times New Roman"/>
                <w:b/>
              </w:rPr>
            </w:pPr>
            <w:r w:rsidRPr="00B4727E">
              <w:rPr>
                <w:rFonts w:ascii="Times New Roman" w:hAnsi="Times New Roman"/>
                <w:b/>
              </w:rPr>
              <w:t>Классификация сетей</w:t>
            </w:r>
          </w:p>
        </w:tc>
        <w:tc>
          <w:tcPr>
            <w:tcW w:w="1392" w:type="dxa"/>
            <w:shd w:val="clear" w:color="auto" w:fill="auto"/>
          </w:tcPr>
          <w:p w14:paraId="03752653" w14:textId="77777777" w:rsidR="00983BF7" w:rsidRPr="00B4727E" w:rsidRDefault="00983BF7" w:rsidP="00E26559">
            <w:pPr>
              <w:jc w:val="center"/>
              <w:rPr>
                <w:rFonts w:ascii="Times New Roman" w:hAnsi="Times New Roman"/>
                <w:b/>
              </w:rPr>
            </w:pPr>
            <w:r w:rsidRPr="00B4727E">
              <w:rPr>
                <w:rFonts w:ascii="Times New Roman" w:hAnsi="Times New Roman"/>
                <w:b/>
              </w:rPr>
              <w:t>Количество сетей (ед.)</w:t>
            </w:r>
          </w:p>
        </w:tc>
        <w:tc>
          <w:tcPr>
            <w:tcW w:w="1408" w:type="dxa"/>
            <w:shd w:val="clear" w:color="auto" w:fill="auto"/>
          </w:tcPr>
          <w:p w14:paraId="404C0329" w14:textId="77777777" w:rsidR="00983BF7" w:rsidRPr="00B4727E" w:rsidRDefault="00983BF7" w:rsidP="00E26559">
            <w:pPr>
              <w:jc w:val="center"/>
              <w:rPr>
                <w:rFonts w:ascii="Times New Roman" w:hAnsi="Times New Roman"/>
                <w:b/>
              </w:rPr>
            </w:pPr>
            <w:r w:rsidRPr="00B4727E">
              <w:rPr>
                <w:rFonts w:ascii="Times New Roman" w:hAnsi="Times New Roman"/>
                <w:b/>
              </w:rPr>
              <w:t>Количество торговых точек (ед.)</w:t>
            </w:r>
          </w:p>
        </w:tc>
        <w:tc>
          <w:tcPr>
            <w:tcW w:w="1392" w:type="dxa"/>
            <w:shd w:val="clear" w:color="auto" w:fill="auto"/>
          </w:tcPr>
          <w:p w14:paraId="3F2220E6" w14:textId="77777777" w:rsidR="00983BF7" w:rsidRPr="00B4727E" w:rsidRDefault="00983BF7" w:rsidP="00E26559">
            <w:pPr>
              <w:jc w:val="center"/>
              <w:rPr>
                <w:rFonts w:ascii="Times New Roman" w:hAnsi="Times New Roman"/>
                <w:b/>
              </w:rPr>
            </w:pPr>
            <w:r w:rsidRPr="00B4727E">
              <w:rPr>
                <w:rFonts w:ascii="Times New Roman" w:hAnsi="Times New Roman"/>
                <w:b/>
              </w:rPr>
              <w:t>Количество персонала (10.000 чел.)</w:t>
            </w:r>
          </w:p>
        </w:tc>
        <w:tc>
          <w:tcPr>
            <w:tcW w:w="1329" w:type="dxa"/>
            <w:shd w:val="clear" w:color="auto" w:fill="auto"/>
          </w:tcPr>
          <w:p w14:paraId="1B54EBB4" w14:textId="77777777" w:rsidR="00983BF7" w:rsidRPr="00B4727E" w:rsidRDefault="00983BF7" w:rsidP="00E26559">
            <w:pPr>
              <w:jc w:val="center"/>
              <w:rPr>
                <w:rFonts w:ascii="Times New Roman" w:hAnsi="Times New Roman"/>
                <w:b/>
              </w:rPr>
            </w:pPr>
            <w:r w:rsidRPr="00B4727E">
              <w:rPr>
                <w:rFonts w:ascii="Times New Roman" w:hAnsi="Times New Roman"/>
                <w:b/>
              </w:rPr>
              <w:t>Площадь торговых точек (10.000 м</w:t>
            </w:r>
            <w:r w:rsidRPr="00B4727E">
              <w:rPr>
                <w:rFonts w:ascii="Times New Roman" w:hAnsi="Times New Roman"/>
                <w:b/>
                <w:vertAlign w:val="superscript"/>
              </w:rPr>
              <w:t>2</w:t>
            </w:r>
            <w:r w:rsidRPr="00B4727E">
              <w:rPr>
                <w:rFonts w:ascii="Times New Roman" w:hAnsi="Times New Roman"/>
                <w:b/>
              </w:rPr>
              <w:t>)</w:t>
            </w:r>
          </w:p>
        </w:tc>
        <w:tc>
          <w:tcPr>
            <w:tcW w:w="1239" w:type="dxa"/>
            <w:shd w:val="clear" w:color="auto" w:fill="auto"/>
          </w:tcPr>
          <w:p w14:paraId="23E30B32" w14:textId="77777777" w:rsidR="00983BF7" w:rsidRPr="00B4727E" w:rsidRDefault="00983BF7" w:rsidP="00E26559">
            <w:pPr>
              <w:jc w:val="center"/>
              <w:rPr>
                <w:rFonts w:ascii="Times New Roman" w:hAnsi="Times New Roman"/>
                <w:b/>
              </w:rPr>
            </w:pPr>
            <w:r w:rsidRPr="00B4727E">
              <w:rPr>
                <w:rFonts w:ascii="Times New Roman" w:hAnsi="Times New Roman"/>
                <w:b/>
              </w:rPr>
              <w:t>Объем продаж (100 млн. юаней)</w:t>
            </w:r>
          </w:p>
        </w:tc>
      </w:tr>
      <w:tr w:rsidR="005F42E1" w:rsidRPr="00C44F95" w14:paraId="42AF9E6F" w14:textId="77777777" w:rsidTr="000B5CCF">
        <w:tc>
          <w:tcPr>
            <w:tcW w:w="2596" w:type="dxa"/>
            <w:shd w:val="clear" w:color="auto" w:fill="auto"/>
          </w:tcPr>
          <w:p w14:paraId="73040B29" w14:textId="77777777" w:rsidR="00983BF7" w:rsidRPr="00B4727E" w:rsidRDefault="00983BF7" w:rsidP="00E26559">
            <w:pPr>
              <w:jc w:val="both"/>
              <w:rPr>
                <w:rFonts w:ascii="Times New Roman" w:hAnsi="Times New Roman"/>
              </w:rPr>
            </w:pPr>
            <w:r w:rsidRPr="00B4727E">
              <w:rPr>
                <w:rFonts w:ascii="Times New Roman" w:hAnsi="Times New Roman"/>
              </w:rPr>
              <w:t>Магазин «шаговой доступности»</w:t>
            </w:r>
          </w:p>
        </w:tc>
        <w:tc>
          <w:tcPr>
            <w:tcW w:w="1392" w:type="dxa"/>
            <w:shd w:val="clear" w:color="auto" w:fill="auto"/>
          </w:tcPr>
          <w:p w14:paraId="7D2D151C" w14:textId="77777777" w:rsidR="00983BF7" w:rsidRPr="00B4727E" w:rsidRDefault="00983BF7" w:rsidP="00E26559">
            <w:pPr>
              <w:jc w:val="center"/>
              <w:rPr>
                <w:rFonts w:ascii="Times New Roman" w:hAnsi="Times New Roman"/>
              </w:rPr>
            </w:pPr>
            <w:r w:rsidRPr="00B4727E">
              <w:rPr>
                <w:rFonts w:ascii="Times New Roman" w:hAnsi="Times New Roman"/>
              </w:rPr>
              <w:t>100</w:t>
            </w:r>
          </w:p>
        </w:tc>
        <w:tc>
          <w:tcPr>
            <w:tcW w:w="1408" w:type="dxa"/>
            <w:shd w:val="clear" w:color="auto" w:fill="auto"/>
          </w:tcPr>
          <w:p w14:paraId="458FBEB2" w14:textId="77777777" w:rsidR="00983BF7" w:rsidRPr="00B4727E" w:rsidRDefault="00983BF7" w:rsidP="00E26559">
            <w:pPr>
              <w:jc w:val="center"/>
              <w:rPr>
                <w:rFonts w:ascii="Times New Roman" w:hAnsi="Times New Roman"/>
              </w:rPr>
            </w:pPr>
            <w:r w:rsidRPr="00B4727E">
              <w:rPr>
                <w:rFonts w:ascii="Times New Roman" w:hAnsi="Times New Roman"/>
              </w:rPr>
              <w:t>17675</w:t>
            </w:r>
          </w:p>
        </w:tc>
        <w:tc>
          <w:tcPr>
            <w:tcW w:w="1392" w:type="dxa"/>
            <w:shd w:val="clear" w:color="auto" w:fill="auto"/>
          </w:tcPr>
          <w:p w14:paraId="36937F51" w14:textId="77777777" w:rsidR="00983BF7" w:rsidRPr="00B4727E" w:rsidRDefault="00983BF7" w:rsidP="00E26559">
            <w:pPr>
              <w:jc w:val="center"/>
              <w:rPr>
                <w:rFonts w:ascii="Times New Roman" w:hAnsi="Times New Roman"/>
              </w:rPr>
            </w:pPr>
            <w:r w:rsidRPr="00B4727E">
              <w:rPr>
                <w:rFonts w:ascii="Times New Roman" w:hAnsi="Times New Roman"/>
              </w:rPr>
              <w:t>8,4</w:t>
            </w:r>
          </w:p>
        </w:tc>
        <w:tc>
          <w:tcPr>
            <w:tcW w:w="1329" w:type="dxa"/>
            <w:shd w:val="clear" w:color="auto" w:fill="auto"/>
          </w:tcPr>
          <w:p w14:paraId="5388194C" w14:textId="77777777" w:rsidR="00983BF7" w:rsidRPr="00B4727E" w:rsidRDefault="00983BF7" w:rsidP="00E26559">
            <w:pPr>
              <w:jc w:val="center"/>
              <w:rPr>
                <w:rFonts w:ascii="Times New Roman" w:hAnsi="Times New Roman"/>
              </w:rPr>
            </w:pPr>
            <w:r w:rsidRPr="00B4727E">
              <w:rPr>
                <w:rFonts w:ascii="Times New Roman" w:hAnsi="Times New Roman"/>
              </w:rPr>
              <w:t>149,6</w:t>
            </w:r>
          </w:p>
        </w:tc>
        <w:tc>
          <w:tcPr>
            <w:tcW w:w="1239" w:type="dxa"/>
            <w:shd w:val="clear" w:color="auto" w:fill="auto"/>
          </w:tcPr>
          <w:p w14:paraId="273F4E67" w14:textId="77777777" w:rsidR="00983BF7" w:rsidRPr="00B4727E" w:rsidRDefault="00983BF7" w:rsidP="00E26559">
            <w:pPr>
              <w:jc w:val="center"/>
              <w:rPr>
                <w:rFonts w:ascii="Times New Roman" w:hAnsi="Times New Roman"/>
              </w:rPr>
            </w:pPr>
            <w:r w:rsidRPr="00B4727E">
              <w:rPr>
                <w:rFonts w:ascii="Times New Roman" w:hAnsi="Times New Roman"/>
              </w:rPr>
              <w:t>387,2</w:t>
            </w:r>
          </w:p>
        </w:tc>
      </w:tr>
      <w:tr w:rsidR="005F42E1" w:rsidRPr="00C44F95" w14:paraId="7DD12DD0" w14:textId="77777777" w:rsidTr="000B5CCF">
        <w:tc>
          <w:tcPr>
            <w:tcW w:w="2596" w:type="dxa"/>
            <w:shd w:val="clear" w:color="auto" w:fill="auto"/>
          </w:tcPr>
          <w:p w14:paraId="665DDA12" w14:textId="77777777" w:rsidR="00983BF7" w:rsidRPr="00B4727E" w:rsidRDefault="00983BF7" w:rsidP="00E26559">
            <w:pPr>
              <w:spacing w:line="360" w:lineRule="auto"/>
              <w:jc w:val="both"/>
              <w:rPr>
                <w:rFonts w:ascii="Times New Roman" w:hAnsi="Times New Roman"/>
              </w:rPr>
            </w:pPr>
            <w:r w:rsidRPr="00B4727E">
              <w:rPr>
                <w:rFonts w:ascii="Times New Roman" w:hAnsi="Times New Roman"/>
              </w:rPr>
              <w:t>Дисконтный магазин</w:t>
            </w:r>
          </w:p>
        </w:tc>
        <w:tc>
          <w:tcPr>
            <w:tcW w:w="1392" w:type="dxa"/>
            <w:shd w:val="clear" w:color="auto" w:fill="auto"/>
          </w:tcPr>
          <w:p w14:paraId="3983C4E6"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w:t>
            </w:r>
          </w:p>
        </w:tc>
        <w:tc>
          <w:tcPr>
            <w:tcW w:w="1408" w:type="dxa"/>
            <w:shd w:val="clear" w:color="auto" w:fill="auto"/>
          </w:tcPr>
          <w:p w14:paraId="0F2575A9"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410</w:t>
            </w:r>
          </w:p>
        </w:tc>
        <w:tc>
          <w:tcPr>
            <w:tcW w:w="1392" w:type="dxa"/>
            <w:shd w:val="clear" w:color="auto" w:fill="auto"/>
          </w:tcPr>
          <w:p w14:paraId="2B1FA086"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0,2</w:t>
            </w:r>
          </w:p>
        </w:tc>
        <w:tc>
          <w:tcPr>
            <w:tcW w:w="1329" w:type="dxa"/>
            <w:shd w:val="clear" w:color="auto" w:fill="auto"/>
          </w:tcPr>
          <w:p w14:paraId="775DFD22"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18,9</w:t>
            </w:r>
          </w:p>
        </w:tc>
        <w:tc>
          <w:tcPr>
            <w:tcW w:w="1239" w:type="dxa"/>
            <w:shd w:val="clear" w:color="auto" w:fill="auto"/>
          </w:tcPr>
          <w:p w14:paraId="6BC4F3FD"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31,5</w:t>
            </w:r>
          </w:p>
        </w:tc>
      </w:tr>
      <w:tr w:rsidR="005F42E1" w:rsidRPr="00C44F95" w14:paraId="38D0DC1F" w14:textId="77777777" w:rsidTr="000B5CCF">
        <w:tc>
          <w:tcPr>
            <w:tcW w:w="2596" w:type="dxa"/>
            <w:shd w:val="clear" w:color="auto" w:fill="auto"/>
          </w:tcPr>
          <w:p w14:paraId="5CD77CF9" w14:textId="77777777" w:rsidR="00983BF7" w:rsidRPr="00B4727E" w:rsidRDefault="00983BF7" w:rsidP="00E26559">
            <w:pPr>
              <w:spacing w:line="360" w:lineRule="auto"/>
              <w:jc w:val="both"/>
              <w:rPr>
                <w:rFonts w:ascii="Times New Roman" w:hAnsi="Times New Roman"/>
              </w:rPr>
            </w:pPr>
            <w:r w:rsidRPr="00B4727E">
              <w:rPr>
                <w:rFonts w:ascii="Times New Roman" w:hAnsi="Times New Roman"/>
              </w:rPr>
              <w:t>Супермаркет</w:t>
            </w:r>
          </w:p>
        </w:tc>
        <w:tc>
          <w:tcPr>
            <w:tcW w:w="1392" w:type="dxa"/>
            <w:shd w:val="clear" w:color="auto" w:fill="auto"/>
          </w:tcPr>
          <w:p w14:paraId="51E23266"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414</w:t>
            </w:r>
          </w:p>
        </w:tc>
        <w:tc>
          <w:tcPr>
            <w:tcW w:w="1408" w:type="dxa"/>
            <w:shd w:val="clear" w:color="auto" w:fill="auto"/>
          </w:tcPr>
          <w:p w14:paraId="6DB45A01"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33301</w:t>
            </w:r>
          </w:p>
        </w:tc>
        <w:tc>
          <w:tcPr>
            <w:tcW w:w="1392" w:type="dxa"/>
            <w:shd w:val="clear" w:color="auto" w:fill="auto"/>
          </w:tcPr>
          <w:p w14:paraId="3AEDC83B"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43,5</w:t>
            </w:r>
          </w:p>
        </w:tc>
        <w:tc>
          <w:tcPr>
            <w:tcW w:w="1329" w:type="dxa"/>
            <w:shd w:val="clear" w:color="auto" w:fill="auto"/>
          </w:tcPr>
          <w:p w14:paraId="4F27609D"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1918,7</w:t>
            </w:r>
          </w:p>
        </w:tc>
        <w:tc>
          <w:tcPr>
            <w:tcW w:w="1239" w:type="dxa"/>
            <w:shd w:val="clear" w:color="auto" w:fill="auto"/>
          </w:tcPr>
          <w:p w14:paraId="34B2576E"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3118,1</w:t>
            </w:r>
          </w:p>
        </w:tc>
      </w:tr>
      <w:tr w:rsidR="005F42E1" w:rsidRPr="00C44F95" w14:paraId="4BFCC272" w14:textId="77777777" w:rsidTr="000B5CCF">
        <w:tc>
          <w:tcPr>
            <w:tcW w:w="2596" w:type="dxa"/>
            <w:shd w:val="clear" w:color="auto" w:fill="auto"/>
          </w:tcPr>
          <w:p w14:paraId="3F995DD7" w14:textId="77777777" w:rsidR="00983BF7" w:rsidRPr="00B4727E" w:rsidRDefault="00983BF7" w:rsidP="00E26559">
            <w:pPr>
              <w:spacing w:line="360" w:lineRule="auto"/>
              <w:jc w:val="both"/>
              <w:rPr>
                <w:rFonts w:ascii="Times New Roman" w:hAnsi="Times New Roman"/>
              </w:rPr>
            </w:pPr>
            <w:r w:rsidRPr="00B4727E">
              <w:rPr>
                <w:rFonts w:ascii="Times New Roman" w:hAnsi="Times New Roman"/>
              </w:rPr>
              <w:t>Гипермаркет</w:t>
            </w:r>
          </w:p>
        </w:tc>
        <w:tc>
          <w:tcPr>
            <w:tcW w:w="1392" w:type="dxa"/>
            <w:shd w:val="clear" w:color="auto" w:fill="auto"/>
          </w:tcPr>
          <w:p w14:paraId="79B1CD01"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172</w:t>
            </w:r>
          </w:p>
        </w:tc>
        <w:tc>
          <w:tcPr>
            <w:tcW w:w="1408" w:type="dxa"/>
            <w:shd w:val="clear" w:color="auto" w:fill="auto"/>
          </w:tcPr>
          <w:p w14:paraId="35129FA4"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8584</w:t>
            </w:r>
          </w:p>
        </w:tc>
        <w:tc>
          <w:tcPr>
            <w:tcW w:w="1392" w:type="dxa"/>
            <w:shd w:val="clear" w:color="auto" w:fill="auto"/>
          </w:tcPr>
          <w:p w14:paraId="26832F38"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55,9</w:t>
            </w:r>
          </w:p>
        </w:tc>
        <w:tc>
          <w:tcPr>
            <w:tcW w:w="1329" w:type="dxa"/>
            <w:shd w:val="clear" w:color="auto" w:fill="auto"/>
          </w:tcPr>
          <w:p w14:paraId="11B74C9E"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3369,4</w:t>
            </w:r>
          </w:p>
        </w:tc>
        <w:tc>
          <w:tcPr>
            <w:tcW w:w="1239" w:type="dxa"/>
            <w:shd w:val="clear" w:color="auto" w:fill="auto"/>
          </w:tcPr>
          <w:p w14:paraId="4002F1A3"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4962,9</w:t>
            </w:r>
          </w:p>
        </w:tc>
      </w:tr>
      <w:tr w:rsidR="005F42E1" w:rsidRPr="00C44F95" w14:paraId="78BA279F" w14:textId="77777777" w:rsidTr="000B5CCF">
        <w:tc>
          <w:tcPr>
            <w:tcW w:w="2596" w:type="dxa"/>
            <w:shd w:val="clear" w:color="auto" w:fill="auto"/>
          </w:tcPr>
          <w:p w14:paraId="3ABC6D26" w14:textId="77777777" w:rsidR="00983BF7" w:rsidRPr="00B4727E" w:rsidRDefault="00983BF7" w:rsidP="00E26559">
            <w:pPr>
              <w:spacing w:line="360" w:lineRule="auto"/>
              <w:jc w:val="both"/>
              <w:rPr>
                <w:rFonts w:ascii="Times New Roman" w:hAnsi="Times New Roman"/>
              </w:rPr>
            </w:pPr>
            <w:r w:rsidRPr="00B4727E">
              <w:rPr>
                <w:rFonts w:ascii="Times New Roman" w:hAnsi="Times New Roman"/>
              </w:rPr>
              <w:t>Магазин-склад</w:t>
            </w:r>
          </w:p>
        </w:tc>
        <w:tc>
          <w:tcPr>
            <w:tcW w:w="1392" w:type="dxa"/>
            <w:shd w:val="clear" w:color="auto" w:fill="auto"/>
          </w:tcPr>
          <w:p w14:paraId="69B42D8F"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5</w:t>
            </w:r>
          </w:p>
        </w:tc>
        <w:tc>
          <w:tcPr>
            <w:tcW w:w="1408" w:type="dxa"/>
            <w:shd w:val="clear" w:color="auto" w:fill="auto"/>
          </w:tcPr>
          <w:p w14:paraId="4044B039"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128</w:t>
            </w:r>
          </w:p>
        </w:tc>
        <w:tc>
          <w:tcPr>
            <w:tcW w:w="1392" w:type="dxa"/>
            <w:shd w:val="clear" w:color="auto" w:fill="auto"/>
          </w:tcPr>
          <w:p w14:paraId="26295C6A"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1,5</w:t>
            </w:r>
          </w:p>
        </w:tc>
        <w:tc>
          <w:tcPr>
            <w:tcW w:w="1329" w:type="dxa"/>
            <w:shd w:val="clear" w:color="auto" w:fill="auto"/>
          </w:tcPr>
          <w:p w14:paraId="1BCB22F4"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69,7</w:t>
            </w:r>
          </w:p>
        </w:tc>
        <w:tc>
          <w:tcPr>
            <w:tcW w:w="1239" w:type="dxa"/>
            <w:shd w:val="clear" w:color="auto" w:fill="auto"/>
          </w:tcPr>
          <w:p w14:paraId="5B08B950"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250,3</w:t>
            </w:r>
          </w:p>
        </w:tc>
      </w:tr>
      <w:tr w:rsidR="005F42E1" w:rsidRPr="00C44F95" w14:paraId="084DC7CC" w14:textId="77777777" w:rsidTr="000B5CCF">
        <w:tc>
          <w:tcPr>
            <w:tcW w:w="2596" w:type="dxa"/>
            <w:shd w:val="clear" w:color="auto" w:fill="auto"/>
          </w:tcPr>
          <w:p w14:paraId="188EFEBE" w14:textId="77777777" w:rsidR="00983BF7" w:rsidRPr="00B4727E" w:rsidRDefault="00983BF7" w:rsidP="00E26559">
            <w:pPr>
              <w:spacing w:line="360" w:lineRule="auto"/>
              <w:jc w:val="both"/>
              <w:rPr>
                <w:rFonts w:ascii="Times New Roman" w:hAnsi="Times New Roman"/>
              </w:rPr>
            </w:pPr>
            <w:r w:rsidRPr="00B4727E">
              <w:rPr>
                <w:rFonts w:ascii="Times New Roman" w:hAnsi="Times New Roman"/>
              </w:rPr>
              <w:t>Универмаг</w:t>
            </w:r>
          </w:p>
        </w:tc>
        <w:tc>
          <w:tcPr>
            <w:tcW w:w="1392" w:type="dxa"/>
            <w:shd w:val="clear" w:color="auto" w:fill="auto"/>
          </w:tcPr>
          <w:p w14:paraId="40CF7BCA"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104</w:t>
            </w:r>
          </w:p>
        </w:tc>
        <w:tc>
          <w:tcPr>
            <w:tcW w:w="1408" w:type="dxa"/>
            <w:shd w:val="clear" w:color="auto" w:fill="auto"/>
          </w:tcPr>
          <w:p w14:paraId="72CCDA22"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4867</w:t>
            </w:r>
          </w:p>
        </w:tc>
        <w:tc>
          <w:tcPr>
            <w:tcW w:w="1392" w:type="dxa"/>
            <w:shd w:val="clear" w:color="auto" w:fill="auto"/>
          </w:tcPr>
          <w:p w14:paraId="37D93DD1"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26,4</w:t>
            </w:r>
          </w:p>
        </w:tc>
        <w:tc>
          <w:tcPr>
            <w:tcW w:w="1329" w:type="dxa"/>
            <w:shd w:val="clear" w:color="auto" w:fill="auto"/>
          </w:tcPr>
          <w:p w14:paraId="24255152"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2104,4</w:t>
            </w:r>
          </w:p>
        </w:tc>
        <w:tc>
          <w:tcPr>
            <w:tcW w:w="1239" w:type="dxa"/>
            <w:shd w:val="clear" w:color="auto" w:fill="auto"/>
          </w:tcPr>
          <w:p w14:paraId="46AD7AD3"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3841,6</w:t>
            </w:r>
          </w:p>
        </w:tc>
      </w:tr>
      <w:tr w:rsidR="005F42E1" w:rsidRPr="00C44F95" w14:paraId="048F1CF3" w14:textId="77777777" w:rsidTr="000B5CCF">
        <w:trPr>
          <w:trHeight w:val="791"/>
        </w:trPr>
        <w:tc>
          <w:tcPr>
            <w:tcW w:w="2596" w:type="dxa"/>
            <w:shd w:val="clear" w:color="auto" w:fill="auto"/>
          </w:tcPr>
          <w:p w14:paraId="5182ABBD" w14:textId="4CC266D8" w:rsidR="00983BF7" w:rsidRPr="000B5CCF" w:rsidRDefault="00983BF7" w:rsidP="000B5CCF">
            <w:pPr>
              <w:spacing w:line="360" w:lineRule="auto"/>
              <w:jc w:val="both"/>
              <w:rPr>
                <w:rFonts w:ascii="Times New Roman" w:hAnsi="Times New Roman"/>
              </w:rPr>
            </w:pPr>
            <w:r w:rsidRPr="00B4727E">
              <w:rPr>
                <w:rFonts w:ascii="Times New Roman" w:hAnsi="Times New Roman"/>
              </w:rPr>
              <w:t>Специализированный магазин</w:t>
            </w:r>
          </w:p>
        </w:tc>
        <w:tc>
          <w:tcPr>
            <w:tcW w:w="1392" w:type="dxa"/>
            <w:shd w:val="clear" w:color="auto" w:fill="auto"/>
          </w:tcPr>
          <w:p w14:paraId="1D0358C4"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1481</w:t>
            </w:r>
          </w:p>
        </w:tc>
        <w:tc>
          <w:tcPr>
            <w:tcW w:w="1408" w:type="dxa"/>
            <w:shd w:val="clear" w:color="auto" w:fill="auto"/>
          </w:tcPr>
          <w:p w14:paraId="24710848"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112959</w:t>
            </w:r>
          </w:p>
        </w:tc>
        <w:tc>
          <w:tcPr>
            <w:tcW w:w="1392" w:type="dxa"/>
            <w:shd w:val="clear" w:color="auto" w:fill="auto"/>
          </w:tcPr>
          <w:p w14:paraId="1F578B06"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92,8</w:t>
            </w:r>
          </w:p>
        </w:tc>
        <w:tc>
          <w:tcPr>
            <w:tcW w:w="1329" w:type="dxa"/>
            <w:shd w:val="clear" w:color="auto" w:fill="auto"/>
          </w:tcPr>
          <w:p w14:paraId="7C7D28FD"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8480,6</w:t>
            </w:r>
          </w:p>
        </w:tc>
        <w:tc>
          <w:tcPr>
            <w:tcW w:w="1239" w:type="dxa"/>
            <w:shd w:val="clear" w:color="auto" w:fill="auto"/>
          </w:tcPr>
          <w:p w14:paraId="689A5A82" w14:textId="77777777" w:rsidR="00983BF7" w:rsidRPr="00B4727E" w:rsidRDefault="00983BF7" w:rsidP="00E26559">
            <w:pPr>
              <w:spacing w:line="360" w:lineRule="auto"/>
              <w:jc w:val="center"/>
              <w:rPr>
                <w:rFonts w:ascii="Times New Roman" w:hAnsi="Times New Roman"/>
              </w:rPr>
            </w:pPr>
            <w:r w:rsidRPr="00B4727E">
              <w:rPr>
                <w:rFonts w:ascii="Times New Roman" w:hAnsi="Times New Roman"/>
              </w:rPr>
              <w:t>20521,0</w:t>
            </w:r>
          </w:p>
        </w:tc>
      </w:tr>
      <w:tr w:rsidR="006A5B4D" w:rsidRPr="00B4727E" w14:paraId="150FD7DB" w14:textId="77777777" w:rsidTr="000B5CCF">
        <w:trPr>
          <w:trHeight w:val="429"/>
        </w:trPr>
        <w:tc>
          <w:tcPr>
            <w:tcW w:w="2596" w:type="dxa"/>
            <w:tcBorders>
              <w:top w:val="single" w:sz="4" w:space="0" w:color="auto"/>
              <w:left w:val="single" w:sz="4" w:space="0" w:color="auto"/>
              <w:bottom w:val="single" w:sz="4" w:space="0" w:color="auto"/>
              <w:right w:val="single" w:sz="4" w:space="0" w:color="auto"/>
            </w:tcBorders>
            <w:shd w:val="clear" w:color="auto" w:fill="auto"/>
          </w:tcPr>
          <w:p w14:paraId="5B6C45D2" w14:textId="77777777" w:rsidR="006A5B4D" w:rsidRPr="00B4727E" w:rsidRDefault="006A5B4D" w:rsidP="006A5B4D">
            <w:pPr>
              <w:spacing w:line="360" w:lineRule="auto"/>
              <w:jc w:val="both"/>
              <w:rPr>
                <w:rFonts w:ascii="Times New Roman" w:hAnsi="Times New Roman"/>
              </w:rPr>
            </w:pPr>
            <w:r w:rsidRPr="006A5B4D">
              <w:rPr>
                <w:rFonts w:ascii="Times New Roman" w:hAnsi="Times New Roman"/>
              </w:rPr>
              <w:t>АЗС</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63BF7674" w14:textId="77777777" w:rsidR="006A5B4D" w:rsidRPr="006A5B4D" w:rsidRDefault="006A5B4D" w:rsidP="00517DB2">
            <w:pPr>
              <w:spacing w:line="360" w:lineRule="auto"/>
              <w:jc w:val="center"/>
              <w:rPr>
                <w:rFonts w:ascii="Times New Roman" w:hAnsi="Times New Roman"/>
              </w:rPr>
            </w:pPr>
            <w:r w:rsidRPr="006A5B4D">
              <w:rPr>
                <w:rFonts w:ascii="Times New Roman" w:hAnsi="Times New Roman"/>
              </w:rPr>
              <w:t>302</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3302B4A" w14:textId="77777777" w:rsidR="006A5B4D" w:rsidRPr="006A5B4D" w:rsidRDefault="006A5B4D" w:rsidP="00517DB2">
            <w:pPr>
              <w:spacing w:line="360" w:lineRule="auto"/>
              <w:jc w:val="center"/>
              <w:rPr>
                <w:rFonts w:ascii="Times New Roman" w:hAnsi="Times New Roman"/>
              </w:rPr>
            </w:pPr>
            <w:r w:rsidRPr="006A5B4D">
              <w:rPr>
                <w:rFonts w:ascii="Times New Roman" w:hAnsi="Times New Roman"/>
              </w:rPr>
              <w:t>35710</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29F985FC" w14:textId="77777777" w:rsidR="006A5B4D" w:rsidRPr="006A5B4D" w:rsidRDefault="006A5B4D" w:rsidP="00517DB2">
            <w:pPr>
              <w:spacing w:line="360" w:lineRule="auto"/>
              <w:jc w:val="center"/>
              <w:rPr>
                <w:rFonts w:ascii="Times New Roman" w:hAnsi="Times New Roman"/>
              </w:rPr>
            </w:pPr>
            <w:r w:rsidRPr="006A5B4D">
              <w:rPr>
                <w:rFonts w:ascii="Times New Roman" w:hAnsi="Times New Roman"/>
              </w:rPr>
              <w:t>29,0</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6495CEB0" w14:textId="77777777" w:rsidR="006A5B4D" w:rsidRPr="006A5B4D" w:rsidRDefault="006A5B4D" w:rsidP="00517DB2">
            <w:pPr>
              <w:spacing w:line="360" w:lineRule="auto"/>
              <w:jc w:val="center"/>
              <w:rPr>
                <w:rFonts w:ascii="Times New Roman" w:hAnsi="Times New Roman"/>
              </w:rPr>
            </w:pPr>
            <w:r w:rsidRPr="006A5B4D">
              <w:rPr>
                <w:rFonts w:ascii="Times New Roman" w:hAnsi="Times New Roman"/>
              </w:rPr>
              <w:t>5751,4</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62273457" w14:textId="77777777" w:rsidR="006A5B4D" w:rsidRPr="006A5B4D" w:rsidRDefault="006A5B4D" w:rsidP="00517DB2">
            <w:pPr>
              <w:spacing w:line="360" w:lineRule="auto"/>
              <w:jc w:val="center"/>
              <w:rPr>
                <w:rFonts w:ascii="Times New Roman" w:hAnsi="Times New Roman"/>
              </w:rPr>
            </w:pPr>
            <w:r w:rsidRPr="006A5B4D">
              <w:rPr>
                <w:rFonts w:ascii="Times New Roman" w:hAnsi="Times New Roman"/>
              </w:rPr>
              <w:t>13313,9</w:t>
            </w:r>
          </w:p>
        </w:tc>
      </w:tr>
      <w:tr w:rsidR="006A5B4D" w:rsidRPr="00B4727E" w14:paraId="2430A5EB" w14:textId="77777777" w:rsidTr="000B5CCF">
        <w:trPr>
          <w:trHeight w:val="791"/>
        </w:trPr>
        <w:tc>
          <w:tcPr>
            <w:tcW w:w="2596" w:type="dxa"/>
            <w:tcBorders>
              <w:top w:val="single" w:sz="4" w:space="0" w:color="auto"/>
              <w:left w:val="single" w:sz="4" w:space="0" w:color="auto"/>
              <w:bottom w:val="single" w:sz="4" w:space="0" w:color="auto"/>
              <w:right w:val="single" w:sz="4" w:space="0" w:color="auto"/>
            </w:tcBorders>
            <w:shd w:val="clear" w:color="auto" w:fill="auto"/>
          </w:tcPr>
          <w:p w14:paraId="1BD8B5C4" w14:textId="77777777" w:rsidR="006A5B4D" w:rsidRPr="00B4727E" w:rsidRDefault="006A5B4D" w:rsidP="006A5B4D">
            <w:pPr>
              <w:spacing w:line="360" w:lineRule="auto"/>
              <w:jc w:val="both"/>
              <w:rPr>
                <w:rFonts w:ascii="Times New Roman" w:hAnsi="Times New Roman"/>
              </w:rPr>
            </w:pPr>
            <w:r w:rsidRPr="00B4727E">
              <w:rPr>
                <w:rFonts w:ascii="Times New Roman" w:hAnsi="Times New Roman"/>
              </w:rPr>
              <w:t>Магазин, торгующий на условиях франчайзинга</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63C1E56F"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320</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08BCD3C"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21093</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2E4D3E94"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14,1</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64668E0D"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467,9</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D648434"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1739,7</w:t>
            </w:r>
          </w:p>
        </w:tc>
      </w:tr>
      <w:tr w:rsidR="006A5B4D" w:rsidRPr="00B4727E" w14:paraId="42F62395" w14:textId="77777777" w:rsidTr="000B5CCF">
        <w:trPr>
          <w:trHeight w:val="791"/>
        </w:trPr>
        <w:tc>
          <w:tcPr>
            <w:tcW w:w="2596" w:type="dxa"/>
            <w:tcBorders>
              <w:top w:val="single" w:sz="4" w:space="0" w:color="auto"/>
              <w:left w:val="single" w:sz="4" w:space="0" w:color="auto"/>
              <w:bottom w:val="single" w:sz="4" w:space="0" w:color="auto"/>
              <w:right w:val="single" w:sz="4" w:space="0" w:color="auto"/>
            </w:tcBorders>
            <w:shd w:val="clear" w:color="auto" w:fill="auto"/>
          </w:tcPr>
          <w:p w14:paraId="7959F8D7" w14:textId="77777777" w:rsidR="006A5B4D" w:rsidRPr="00B4727E" w:rsidRDefault="006A5B4D" w:rsidP="006A5B4D">
            <w:pPr>
              <w:spacing w:line="360" w:lineRule="auto"/>
              <w:jc w:val="both"/>
              <w:rPr>
                <w:rFonts w:ascii="Times New Roman" w:hAnsi="Times New Roman"/>
              </w:rPr>
            </w:pPr>
            <w:r w:rsidRPr="00B4727E">
              <w:rPr>
                <w:rFonts w:ascii="Times New Roman" w:hAnsi="Times New Roman"/>
              </w:rPr>
              <w:t>Магазин строительных материалов</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0BAC5375"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14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D0A7303"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64</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44EB2D2E"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0,3</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0D31178E"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32,7</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2F614DE5"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46,9</w:t>
            </w:r>
          </w:p>
        </w:tc>
      </w:tr>
      <w:tr w:rsidR="006A5B4D" w:rsidRPr="00B4727E" w14:paraId="3A12178C" w14:textId="77777777" w:rsidTr="000B5CCF">
        <w:trPr>
          <w:trHeight w:val="373"/>
        </w:trPr>
        <w:tc>
          <w:tcPr>
            <w:tcW w:w="2596" w:type="dxa"/>
            <w:tcBorders>
              <w:top w:val="single" w:sz="4" w:space="0" w:color="auto"/>
              <w:left w:val="single" w:sz="4" w:space="0" w:color="auto"/>
              <w:bottom w:val="single" w:sz="4" w:space="0" w:color="auto"/>
              <w:right w:val="single" w:sz="4" w:space="0" w:color="auto"/>
            </w:tcBorders>
            <w:shd w:val="clear" w:color="auto" w:fill="auto"/>
          </w:tcPr>
          <w:p w14:paraId="77BFD95A" w14:textId="77777777" w:rsidR="006A5B4D" w:rsidRPr="00B4727E" w:rsidRDefault="006A5B4D" w:rsidP="00517DB2">
            <w:pPr>
              <w:spacing w:line="360" w:lineRule="auto"/>
              <w:jc w:val="both"/>
              <w:rPr>
                <w:rFonts w:ascii="Times New Roman" w:hAnsi="Times New Roman"/>
              </w:rPr>
            </w:pPr>
            <w:proofErr w:type="spellStart"/>
            <w:r w:rsidRPr="00B4727E">
              <w:rPr>
                <w:rFonts w:ascii="Times New Roman" w:hAnsi="Times New Roman"/>
              </w:rPr>
              <w:t>Аутлет</w:t>
            </w:r>
            <w:proofErr w:type="spellEnd"/>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160243D0"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9</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FF04E9D"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306</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104C4E2"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0,4</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5F020903"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2,8</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6C209C1E"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17,7</w:t>
            </w:r>
          </w:p>
        </w:tc>
      </w:tr>
      <w:tr w:rsidR="006A5B4D" w:rsidRPr="00B4727E" w14:paraId="5EEBCFC9" w14:textId="77777777" w:rsidTr="000B5CCF">
        <w:trPr>
          <w:trHeight w:val="408"/>
        </w:trPr>
        <w:tc>
          <w:tcPr>
            <w:tcW w:w="2596" w:type="dxa"/>
            <w:tcBorders>
              <w:top w:val="single" w:sz="4" w:space="0" w:color="auto"/>
              <w:left w:val="single" w:sz="4" w:space="0" w:color="auto"/>
              <w:bottom w:val="single" w:sz="4" w:space="0" w:color="auto"/>
              <w:right w:val="single" w:sz="4" w:space="0" w:color="auto"/>
            </w:tcBorders>
            <w:shd w:val="clear" w:color="auto" w:fill="auto"/>
          </w:tcPr>
          <w:p w14:paraId="631E1805" w14:textId="77777777" w:rsidR="006A5B4D" w:rsidRPr="00B4727E" w:rsidRDefault="006A5B4D" w:rsidP="00517DB2">
            <w:pPr>
              <w:spacing w:line="360" w:lineRule="auto"/>
              <w:jc w:val="both"/>
              <w:rPr>
                <w:rFonts w:ascii="Times New Roman" w:hAnsi="Times New Roman"/>
              </w:rPr>
            </w:pPr>
            <w:r w:rsidRPr="00B4727E">
              <w:rPr>
                <w:rFonts w:ascii="Times New Roman" w:hAnsi="Times New Roman"/>
              </w:rPr>
              <w:t>Прочие</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148C6092"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68</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86171F7"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10425</w:t>
            </w:r>
          </w:p>
        </w:tc>
        <w:tc>
          <w:tcPr>
            <w:tcW w:w="1392" w:type="dxa"/>
            <w:tcBorders>
              <w:top w:val="single" w:sz="4" w:space="0" w:color="auto"/>
              <w:left w:val="single" w:sz="4" w:space="0" w:color="auto"/>
              <w:bottom w:val="single" w:sz="4" w:space="0" w:color="auto"/>
              <w:right w:val="single" w:sz="4" w:space="0" w:color="auto"/>
            </w:tcBorders>
            <w:shd w:val="clear" w:color="auto" w:fill="auto"/>
          </w:tcPr>
          <w:p w14:paraId="7D5E0205"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4,6</w:t>
            </w:r>
          </w:p>
        </w:tc>
        <w:tc>
          <w:tcPr>
            <w:tcW w:w="1329" w:type="dxa"/>
            <w:tcBorders>
              <w:top w:val="single" w:sz="4" w:space="0" w:color="auto"/>
              <w:left w:val="single" w:sz="4" w:space="0" w:color="auto"/>
              <w:bottom w:val="single" w:sz="4" w:space="0" w:color="auto"/>
              <w:right w:val="single" w:sz="4" w:space="0" w:color="auto"/>
            </w:tcBorders>
            <w:shd w:val="clear" w:color="auto" w:fill="auto"/>
          </w:tcPr>
          <w:p w14:paraId="1A806C3C"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247,7</w:t>
            </w:r>
          </w:p>
        </w:tc>
        <w:tc>
          <w:tcPr>
            <w:tcW w:w="1239" w:type="dxa"/>
            <w:tcBorders>
              <w:top w:val="single" w:sz="4" w:space="0" w:color="auto"/>
              <w:left w:val="single" w:sz="4" w:space="0" w:color="auto"/>
              <w:bottom w:val="single" w:sz="4" w:space="0" w:color="auto"/>
              <w:right w:val="single" w:sz="4" w:space="0" w:color="auto"/>
            </w:tcBorders>
            <w:shd w:val="clear" w:color="auto" w:fill="auto"/>
          </w:tcPr>
          <w:p w14:paraId="4BC4FB5C" w14:textId="77777777" w:rsidR="006A5B4D" w:rsidRPr="00B4727E" w:rsidRDefault="006A5B4D" w:rsidP="00517DB2">
            <w:pPr>
              <w:spacing w:line="360" w:lineRule="auto"/>
              <w:jc w:val="center"/>
              <w:rPr>
                <w:rFonts w:ascii="Times New Roman" w:hAnsi="Times New Roman"/>
              </w:rPr>
            </w:pPr>
            <w:r w:rsidRPr="00B4727E">
              <w:rPr>
                <w:rFonts w:ascii="Times New Roman" w:hAnsi="Times New Roman"/>
              </w:rPr>
              <w:t>483,5</w:t>
            </w:r>
          </w:p>
        </w:tc>
      </w:tr>
    </w:tbl>
    <w:p w14:paraId="75AC6143" w14:textId="6F217416" w:rsidR="00983BF7" w:rsidRPr="006A5B4D" w:rsidRDefault="00983BF7" w:rsidP="00813DA5">
      <w:pPr>
        <w:ind w:firstLine="708"/>
        <w:rPr>
          <w:rFonts w:ascii="Times New Roman" w:hAnsi="Times New Roman"/>
          <w:sz w:val="26"/>
          <w:szCs w:val="26"/>
        </w:rPr>
      </w:pPr>
      <w:r w:rsidRPr="00B4727E">
        <w:rPr>
          <w:rFonts w:ascii="Times New Roman" w:hAnsi="Times New Roman"/>
          <w:sz w:val="20"/>
          <w:szCs w:val="20"/>
        </w:rPr>
        <w:t>Источник</w:t>
      </w:r>
      <w:r w:rsidRPr="00B4727E">
        <w:rPr>
          <w:rFonts w:ascii="Times New Roman" w:hAnsi="Times New Roman"/>
          <w:sz w:val="20"/>
          <w:szCs w:val="20"/>
          <w:lang w:val="en-US"/>
        </w:rPr>
        <w:t>: China Statistical Yearbook - 2016 [</w:t>
      </w:r>
      <w:r w:rsidRPr="00B4727E">
        <w:rPr>
          <w:rFonts w:ascii="Times New Roman" w:hAnsi="Times New Roman"/>
          <w:sz w:val="20"/>
          <w:szCs w:val="20"/>
        </w:rPr>
        <w:t>Электронный</w:t>
      </w:r>
      <w:r w:rsidRPr="00B4727E">
        <w:rPr>
          <w:rFonts w:ascii="Times New Roman" w:hAnsi="Times New Roman"/>
          <w:sz w:val="20"/>
          <w:szCs w:val="20"/>
          <w:lang w:val="en-US"/>
        </w:rPr>
        <w:t xml:space="preserve"> </w:t>
      </w:r>
      <w:r w:rsidRPr="00B4727E">
        <w:rPr>
          <w:rFonts w:ascii="Times New Roman" w:hAnsi="Times New Roman"/>
          <w:sz w:val="20"/>
          <w:szCs w:val="20"/>
        </w:rPr>
        <w:t>ресурс</w:t>
      </w:r>
      <w:r w:rsidRPr="00B4727E">
        <w:rPr>
          <w:rFonts w:ascii="Times New Roman" w:hAnsi="Times New Roman"/>
          <w:sz w:val="20"/>
          <w:szCs w:val="20"/>
          <w:lang w:val="en-US"/>
        </w:rPr>
        <w:t>] // National Bureau of Statistics of China [</w:t>
      </w:r>
      <w:r w:rsidRPr="00B4727E">
        <w:rPr>
          <w:rFonts w:ascii="Times New Roman" w:hAnsi="Times New Roman"/>
          <w:sz w:val="20"/>
          <w:szCs w:val="20"/>
        </w:rPr>
        <w:t>сайт</w:t>
      </w:r>
      <w:r w:rsidRPr="00B4727E">
        <w:rPr>
          <w:rFonts w:ascii="Times New Roman" w:hAnsi="Times New Roman"/>
          <w:sz w:val="20"/>
          <w:szCs w:val="20"/>
          <w:lang w:val="en-US"/>
        </w:rPr>
        <w:t>]. URL</w:t>
      </w:r>
      <w:r w:rsidRPr="00B4727E">
        <w:rPr>
          <w:rFonts w:ascii="Times New Roman" w:hAnsi="Times New Roman"/>
          <w:sz w:val="20"/>
          <w:szCs w:val="20"/>
        </w:rPr>
        <w:t>: http://www.stats.gov.cn/tjsj/ndsj/2016/indexeh.htm (дата обращения: 29.01.17)</w:t>
      </w:r>
    </w:p>
    <w:p w14:paraId="711C2CCA" w14:textId="77777777" w:rsidR="00AB6E5F" w:rsidRPr="00C44F95" w:rsidRDefault="00845ED3" w:rsidP="00983BF7">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настоящее время в Китае присутствуют большинство известных нам розничных форматов, каждый из которых находится на разных уровнях эволюции и развития: </w:t>
      </w:r>
    </w:p>
    <w:p w14:paraId="60EF3F7C" w14:textId="77777777" w:rsidR="00AB6E5F" w:rsidRPr="00C44F95" w:rsidRDefault="00845ED3" w:rsidP="00BE5849">
      <w:pPr>
        <w:pStyle w:val="ac"/>
        <w:numPr>
          <w:ilvl w:val="0"/>
          <w:numId w:val="10"/>
        </w:numPr>
        <w:spacing w:line="360" w:lineRule="auto"/>
        <w:jc w:val="both"/>
        <w:rPr>
          <w:rFonts w:ascii="Times New Roman" w:hAnsi="Times New Roman"/>
          <w:sz w:val="26"/>
          <w:szCs w:val="26"/>
        </w:rPr>
      </w:pPr>
      <w:r w:rsidRPr="00C44F95">
        <w:rPr>
          <w:rFonts w:ascii="Times New Roman" w:hAnsi="Times New Roman"/>
          <w:sz w:val="26"/>
          <w:szCs w:val="26"/>
        </w:rPr>
        <w:t>Универмаги</w:t>
      </w:r>
      <w:r w:rsidR="00B95281" w:rsidRPr="00C44F95">
        <w:rPr>
          <w:rFonts w:ascii="Times New Roman" w:hAnsi="Times New Roman"/>
          <w:b/>
          <w:sz w:val="26"/>
          <w:szCs w:val="26"/>
          <w:lang w:val="en-US"/>
        </w:rPr>
        <w:t xml:space="preserve"> </w:t>
      </w:r>
      <w:r w:rsidR="00B95281" w:rsidRPr="00C44F95">
        <w:rPr>
          <w:rFonts w:ascii="Times New Roman" w:hAnsi="Times New Roman"/>
          <w:sz w:val="26"/>
          <w:szCs w:val="26"/>
          <w:lang w:val="en-US"/>
        </w:rPr>
        <w:t>(</w:t>
      </w:r>
      <w:r w:rsidR="00B95281" w:rsidRPr="00C44F95">
        <w:rPr>
          <w:rFonts w:ascii="Times New Roman" w:hAnsi="Times New Roman"/>
          <w:sz w:val="26"/>
          <w:szCs w:val="26"/>
        </w:rPr>
        <w:t>например</w:t>
      </w:r>
      <w:r w:rsidR="00B95281" w:rsidRPr="00C44F95">
        <w:rPr>
          <w:rFonts w:ascii="Times New Roman" w:hAnsi="Times New Roman"/>
          <w:sz w:val="26"/>
          <w:szCs w:val="26"/>
          <w:lang w:val="en-US"/>
        </w:rPr>
        <w:t xml:space="preserve">: Golden Eagle, </w:t>
      </w:r>
      <w:proofErr w:type="spellStart"/>
      <w:r w:rsidR="00B95281" w:rsidRPr="00C44F95">
        <w:rPr>
          <w:rFonts w:ascii="Times New Roman" w:hAnsi="Times New Roman"/>
          <w:sz w:val="26"/>
          <w:szCs w:val="26"/>
          <w:lang w:val="en-US"/>
        </w:rPr>
        <w:t>Parkson</w:t>
      </w:r>
      <w:proofErr w:type="spellEnd"/>
      <w:r w:rsidR="00B95281" w:rsidRPr="00C44F95">
        <w:rPr>
          <w:rFonts w:ascii="Times New Roman" w:hAnsi="Times New Roman"/>
          <w:sz w:val="26"/>
          <w:szCs w:val="26"/>
          <w:lang w:val="en-US"/>
        </w:rPr>
        <w:t xml:space="preserve">, </w:t>
      </w:r>
      <w:r w:rsidR="00B03656" w:rsidRPr="00C44F95">
        <w:rPr>
          <w:rFonts w:ascii="Times New Roman" w:hAnsi="Times New Roman"/>
          <w:sz w:val="26"/>
          <w:szCs w:val="26"/>
          <w:lang w:val="en-US"/>
        </w:rPr>
        <w:t>Rainbow</w:t>
      </w:r>
      <w:r w:rsidR="00B95281" w:rsidRPr="00C44F95">
        <w:rPr>
          <w:rFonts w:ascii="Times New Roman" w:hAnsi="Times New Roman"/>
          <w:sz w:val="26"/>
          <w:szCs w:val="26"/>
          <w:lang w:val="en-US"/>
        </w:rPr>
        <w:t>, New World)</w:t>
      </w:r>
      <w:r w:rsidR="00B95281" w:rsidRPr="00C44F95">
        <w:rPr>
          <w:rFonts w:ascii="Times New Roman" w:hAnsi="Times New Roman"/>
          <w:b/>
          <w:sz w:val="26"/>
          <w:szCs w:val="26"/>
          <w:lang w:val="en-US"/>
        </w:rPr>
        <w:t>.</w:t>
      </w:r>
      <w:r w:rsidR="00B95281" w:rsidRPr="00C44F95">
        <w:rPr>
          <w:rFonts w:ascii="Times New Roman" w:hAnsi="Times New Roman"/>
          <w:sz w:val="26"/>
          <w:szCs w:val="26"/>
          <w:lang w:val="en-US"/>
        </w:rPr>
        <w:t xml:space="preserve"> </w:t>
      </w:r>
      <w:r w:rsidR="00B95281" w:rsidRPr="00C44F95">
        <w:rPr>
          <w:rFonts w:ascii="Times New Roman" w:hAnsi="Times New Roman"/>
          <w:sz w:val="26"/>
          <w:szCs w:val="26"/>
        </w:rPr>
        <w:t xml:space="preserve">Основной формат </w:t>
      </w:r>
      <w:r w:rsidR="00144BD0" w:rsidRPr="00C44F95">
        <w:rPr>
          <w:rFonts w:ascii="Times New Roman" w:hAnsi="Times New Roman"/>
          <w:sz w:val="26"/>
          <w:szCs w:val="26"/>
        </w:rPr>
        <w:t>розничной торговли прошлых</w:t>
      </w:r>
      <w:r w:rsidR="00B95281" w:rsidRPr="00C44F95">
        <w:rPr>
          <w:rFonts w:ascii="Times New Roman" w:hAnsi="Times New Roman"/>
          <w:sz w:val="26"/>
          <w:szCs w:val="26"/>
        </w:rPr>
        <w:t xml:space="preserve"> десятилетий, однако</w:t>
      </w:r>
      <w:r w:rsidRPr="00C44F95">
        <w:rPr>
          <w:rFonts w:ascii="Times New Roman" w:hAnsi="Times New Roman"/>
          <w:sz w:val="26"/>
          <w:szCs w:val="26"/>
        </w:rPr>
        <w:t xml:space="preserve"> сейчас </w:t>
      </w:r>
      <w:r w:rsidR="00B95281" w:rsidRPr="00C44F95">
        <w:rPr>
          <w:rFonts w:ascii="Times New Roman" w:hAnsi="Times New Roman"/>
          <w:sz w:val="26"/>
          <w:szCs w:val="26"/>
        </w:rPr>
        <w:t xml:space="preserve">они </w:t>
      </w:r>
      <w:r w:rsidRPr="00C44F95">
        <w:rPr>
          <w:rFonts w:ascii="Times New Roman" w:hAnsi="Times New Roman"/>
          <w:sz w:val="26"/>
          <w:szCs w:val="26"/>
        </w:rPr>
        <w:t xml:space="preserve">сталкиваются </w:t>
      </w:r>
      <w:r w:rsidR="00B95281" w:rsidRPr="00C44F95">
        <w:rPr>
          <w:rFonts w:ascii="Times New Roman" w:hAnsi="Times New Roman"/>
          <w:sz w:val="26"/>
          <w:szCs w:val="26"/>
        </w:rPr>
        <w:t>с жесткой конкуренцией</w:t>
      </w:r>
      <w:r w:rsidR="004D0570" w:rsidRPr="00C44F95">
        <w:rPr>
          <w:rFonts w:ascii="Times New Roman" w:hAnsi="Times New Roman"/>
          <w:sz w:val="26"/>
          <w:szCs w:val="26"/>
        </w:rPr>
        <w:t xml:space="preserve">, </w:t>
      </w:r>
      <w:r w:rsidR="00B95281" w:rsidRPr="00C44F95">
        <w:rPr>
          <w:rFonts w:ascii="Times New Roman" w:hAnsi="Times New Roman"/>
          <w:sz w:val="26"/>
          <w:szCs w:val="26"/>
        </w:rPr>
        <w:t>постепен</w:t>
      </w:r>
      <w:r w:rsidR="00144BD0" w:rsidRPr="00C44F95">
        <w:rPr>
          <w:rFonts w:ascii="Times New Roman" w:hAnsi="Times New Roman"/>
          <w:sz w:val="26"/>
          <w:szCs w:val="26"/>
        </w:rPr>
        <w:t xml:space="preserve">но вытесняются </w:t>
      </w:r>
      <w:r w:rsidR="004D0570" w:rsidRPr="00C44F95">
        <w:rPr>
          <w:rFonts w:ascii="Times New Roman" w:hAnsi="Times New Roman"/>
          <w:sz w:val="26"/>
          <w:szCs w:val="26"/>
        </w:rPr>
        <w:t>и теряют свое безоговорочное лидерство</w:t>
      </w:r>
      <w:r w:rsidR="00144BD0" w:rsidRPr="00C44F95">
        <w:rPr>
          <w:rFonts w:ascii="Times New Roman" w:hAnsi="Times New Roman"/>
          <w:sz w:val="26"/>
          <w:szCs w:val="26"/>
        </w:rPr>
        <w:t>. Вместе с тем, в 2008 г. по объему</w:t>
      </w:r>
      <w:r w:rsidR="004D0570" w:rsidRPr="00C44F95">
        <w:rPr>
          <w:rFonts w:ascii="Times New Roman" w:hAnsi="Times New Roman"/>
          <w:sz w:val="26"/>
          <w:szCs w:val="26"/>
        </w:rPr>
        <w:t xml:space="preserve"> продаж</w:t>
      </w:r>
      <w:r w:rsidR="00144BD0" w:rsidRPr="00C44F95">
        <w:rPr>
          <w:rFonts w:ascii="Times New Roman" w:hAnsi="Times New Roman"/>
          <w:sz w:val="26"/>
          <w:szCs w:val="26"/>
        </w:rPr>
        <w:t xml:space="preserve"> (883, 97 млн. юаней) универмаги обошли другие форматы ритейла. </w:t>
      </w:r>
    </w:p>
    <w:p w14:paraId="55636CDC" w14:textId="77777777" w:rsidR="00973EB7" w:rsidRPr="00C44F95" w:rsidRDefault="00845ED3" w:rsidP="00BE5849">
      <w:pPr>
        <w:pStyle w:val="ac"/>
        <w:numPr>
          <w:ilvl w:val="0"/>
          <w:numId w:val="11"/>
        </w:numPr>
        <w:autoSpaceDE w:val="0"/>
        <w:autoSpaceDN w:val="0"/>
        <w:adjustRightInd w:val="0"/>
        <w:spacing w:after="100" w:afterAutospacing="1" w:line="360" w:lineRule="auto"/>
        <w:jc w:val="both"/>
        <w:rPr>
          <w:rFonts w:ascii="Times New Roman" w:hAnsi="Times New Roman"/>
          <w:sz w:val="26"/>
          <w:szCs w:val="26"/>
        </w:rPr>
      </w:pPr>
      <w:r w:rsidRPr="00C44F95">
        <w:rPr>
          <w:rFonts w:ascii="Times New Roman" w:hAnsi="Times New Roman"/>
          <w:sz w:val="26"/>
          <w:szCs w:val="26"/>
        </w:rPr>
        <w:t>Гипермаркеты</w:t>
      </w:r>
      <w:r w:rsidR="00B03656" w:rsidRPr="00C44F95">
        <w:rPr>
          <w:rFonts w:ascii="Times New Roman" w:hAnsi="Times New Roman"/>
          <w:b/>
          <w:sz w:val="26"/>
          <w:szCs w:val="26"/>
          <w:lang w:val="en-US"/>
        </w:rPr>
        <w:t xml:space="preserve"> </w:t>
      </w:r>
      <w:r w:rsidR="00B03656" w:rsidRPr="00C44F95">
        <w:rPr>
          <w:rFonts w:ascii="Times New Roman" w:hAnsi="Times New Roman"/>
          <w:sz w:val="26"/>
          <w:szCs w:val="26"/>
          <w:lang w:val="en-US"/>
        </w:rPr>
        <w:t>(</w:t>
      </w:r>
      <w:r w:rsidR="00B03656" w:rsidRPr="00C44F95">
        <w:rPr>
          <w:rFonts w:ascii="Times New Roman" w:hAnsi="Times New Roman"/>
          <w:sz w:val="26"/>
          <w:szCs w:val="26"/>
        </w:rPr>
        <w:t>например</w:t>
      </w:r>
      <w:r w:rsidR="00B03656" w:rsidRPr="00C44F95">
        <w:rPr>
          <w:rFonts w:ascii="Times New Roman" w:hAnsi="Times New Roman"/>
          <w:sz w:val="26"/>
          <w:szCs w:val="26"/>
          <w:lang w:val="en-US"/>
        </w:rPr>
        <w:t xml:space="preserve">: </w:t>
      </w:r>
      <w:proofErr w:type="spellStart"/>
      <w:r w:rsidR="00D90A58" w:rsidRPr="00C44F95">
        <w:rPr>
          <w:rFonts w:ascii="Times New Roman" w:hAnsi="Times New Roman"/>
          <w:sz w:val="26"/>
          <w:szCs w:val="26"/>
          <w:lang w:val="en-US"/>
        </w:rPr>
        <w:t>Walm</w:t>
      </w:r>
      <w:r w:rsidR="00B03656" w:rsidRPr="00C44F95">
        <w:rPr>
          <w:rFonts w:ascii="Times New Roman" w:hAnsi="Times New Roman"/>
          <w:sz w:val="26"/>
          <w:szCs w:val="26"/>
          <w:lang w:val="en-US"/>
        </w:rPr>
        <w:t>art</w:t>
      </w:r>
      <w:proofErr w:type="spellEnd"/>
      <w:r w:rsidR="00B03656" w:rsidRPr="00C44F95">
        <w:rPr>
          <w:rFonts w:ascii="Times New Roman" w:hAnsi="Times New Roman"/>
          <w:sz w:val="26"/>
          <w:szCs w:val="26"/>
          <w:lang w:val="en-US"/>
        </w:rPr>
        <w:t>, Carrefour, Vanguard, Tesco, Metro, RT</w:t>
      </w:r>
      <w:r w:rsidR="007557B2" w:rsidRPr="00C44F95">
        <w:rPr>
          <w:rFonts w:ascii="Times New Roman" w:hAnsi="Times New Roman"/>
          <w:sz w:val="26"/>
          <w:szCs w:val="26"/>
          <w:lang w:val="en-US"/>
        </w:rPr>
        <w:t>-</w:t>
      </w:r>
      <w:r w:rsidR="00B03656" w:rsidRPr="00C44F95">
        <w:rPr>
          <w:rFonts w:ascii="Times New Roman" w:hAnsi="Times New Roman"/>
          <w:sz w:val="26"/>
          <w:szCs w:val="26"/>
          <w:lang w:val="en-US"/>
        </w:rPr>
        <w:t>Mart Shanghai)</w:t>
      </w:r>
      <w:r w:rsidR="00B03656" w:rsidRPr="00C44F95">
        <w:rPr>
          <w:rFonts w:ascii="Times New Roman" w:hAnsi="Times New Roman"/>
          <w:b/>
          <w:sz w:val="26"/>
          <w:szCs w:val="26"/>
          <w:lang w:val="en-US"/>
        </w:rPr>
        <w:t>.</w:t>
      </w:r>
      <w:r w:rsidRPr="00C44F95">
        <w:rPr>
          <w:rFonts w:ascii="Times New Roman" w:hAnsi="Times New Roman"/>
          <w:sz w:val="26"/>
          <w:szCs w:val="26"/>
          <w:lang w:val="en-US"/>
        </w:rPr>
        <w:t xml:space="preserve"> </w:t>
      </w:r>
      <w:r w:rsidR="00B03656" w:rsidRPr="00C44F95">
        <w:rPr>
          <w:rFonts w:ascii="Times New Roman" w:hAnsi="Times New Roman"/>
          <w:sz w:val="26"/>
          <w:szCs w:val="26"/>
        </w:rPr>
        <w:t>Зарождение</w:t>
      </w:r>
      <w:r w:rsidRPr="00C44F95">
        <w:rPr>
          <w:rFonts w:ascii="Times New Roman" w:hAnsi="Times New Roman"/>
          <w:sz w:val="26"/>
          <w:szCs w:val="26"/>
        </w:rPr>
        <w:t xml:space="preserve"> </w:t>
      </w:r>
      <w:r w:rsidR="00B03656" w:rsidRPr="00C44F95">
        <w:rPr>
          <w:rFonts w:ascii="Times New Roman" w:hAnsi="Times New Roman"/>
          <w:sz w:val="26"/>
          <w:szCs w:val="26"/>
        </w:rPr>
        <w:t>данного формата в Китае по большей части связно с зарубежными</w:t>
      </w:r>
      <w:r w:rsidRPr="00C44F95">
        <w:rPr>
          <w:rFonts w:ascii="Times New Roman" w:hAnsi="Times New Roman"/>
          <w:sz w:val="26"/>
          <w:szCs w:val="26"/>
        </w:rPr>
        <w:t xml:space="preserve"> </w:t>
      </w:r>
      <w:proofErr w:type="spellStart"/>
      <w:r w:rsidR="00B03656" w:rsidRPr="00C44F95">
        <w:rPr>
          <w:rFonts w:ascii="Times New Roman" w:hAnsi="Times New Roman"/>
          <w:sz w:val="26"/>
          <w:szCs w:val="26"/>
        </w:rPr>
        <w:t>ритейлерами</w:t>
      </w:r>
      <w:proofErr w:type="spellEnd"/>
      <w:r w:rsidR="00B03656" w:rsidRPr="00C44F95">
        <w:rPr>
          <w:rFonts w:ascii="Times New Roman" w:hAnsi="Times New Roman"/>
          <w:sz w:val="26"/>
          <w:szCs w:val="26"/>
        </w:rPr>
        <w:t xml:space="preserve">. В настоящее время </w:t>
      </w:r>
      <w:r w:rsidR="005B7442" w:rsidRPr="00C44F95">
        <w:rPr>
          <w:rFonts w:ascii="Times New Roman" w:hAnsi="Times New Roman"/>
          <w:sz w:val="26"/>
          <w:szCs w:val="26"/>
        </w:rPr>
        <w:t>гипермаркеты активно появляются на рынках провинциальных столиц и других крупных городов</w:t>
      </w:r>
      <w:r w:rsidR="00AB6E5F" w:rsidRPr="00C44F95">
        <w:rPr>
          <w:rFonts w:ascii="Times New Roman" w:hAnsi="Times New Roman"/>
          <w:sz w:val="26"/>
          <w:szCs w:val="26"/>
        </w:rPr>
        <w:t>,</w:t>
      </w:r>
      <w:r w:rsidRPr="00C44F95">
        <w:rPr>
          <w:rFonts w:ascii="Times New Roman" w:hAnsi="Times New Roman"/>
          <w:sz w:val="26"/>
          <w:szCs w:val="26"/>
        </w:rPr>
        <w:t xml:space="preserve"> </w:t>
      </w:r>
      <w:r w:rsidR="005B7442" w:rsidRPr="00C44F95">
        <w:rPr>
          <w:rFonts w:ascii="Times New Roman" w:hAnsi="Times New Roman"/>
          <w:sz w:val="26"/>
          <w:szCs w:val="26"/>
        </w:rPr>
        <w:t xml:space="preserve">вследствие того, что </w:t>
      </w:r>
      <w:r w:rsidR="00AB6E5F" w:rsidRPr="00C44F95">
        <w:rPr>
          <w:rFonts w:ascii="Times New Roman" w:hAnsi="Times New Roman"/>
          <w:sz w:val="26"/>
          <w:szCs w:val="26"/>
        </w:rPr>
        <w:t xml:space="preserve">на рынках таких мегаполисов, как Пекин, Шанхай, Гуанчжоу, </w:t>
      </w:r>
      <w:proofErr w:type="spellStart"/>
      <w:r w:rsidR="00AB6E5F" w:rsidRPr="00C44F95">
        <w:rPr>
          <w:rFonts w:ascii="Times New Roman" w:hAnsi="Times New Roman"/>
          <w:sz w:val="26"/>
          <w:szCs w:val="26"/>
        </w:rPr>
        <w:t>Чунцин</w:t>
      </w:r>
      <w:proofErr w:type="spellEnd"/>
      <w:r w:rsidR="00AB6E5F" w:rsidRPr="00C44F95">
        <w:rPr>
          <w:rFonts w:ascii="Times New Roman" w:hAnsi="Times New Roman"/>
          <w:sz w:val="26"/>
          <w:szCs w:val="26"/>
        </w:rPr>
        <w:t xml:space="preserve"> потенци</w:t>
      </w:r>
      <w:r w:rsidR="005B7442" w:rsidRPr="00C44F95">
        <w:rPr>
          <w:rFonts w:ascii="Times New Roman" w:hAnsi="Times New Roman"/>
          <w:sz w:val="26"/>
          <w:szCs w:val="26"/>
        </w:rPr>
        <w:t>ал</w:t>
      </w:r>
      <w:r w:rsidR="00AB6E5F" w:rsidRPr="00C44F95">
        <w:rPr>
          <w:rFonts w:ascii="Times New Roman" w:hAnsi="Times New Roman"/>
          <w:sz w:val="26"/>
          <w:szCs w:val="26"/>
        </w:rPr>
        <w:t xml:space="preserve"> для развития почти исчерпан</w:t>
      </w:r>
      <w:r w:rsidR="00973EB7" w:rsidRPr="00C44F95">
        <w:rPr>
          <w:rFonts w:ascii="Times New Roman" w:hAnsi="Times New Roman"/>
          <w:sz w:val="26"/>
          <w:szCs w:val="26"/>
        </w:rPr>
        <w:t>.</w:t>
      </w:r>
    </w:p>
    <w:p w14:paraId="62541494" w14:textId="77777777" w:rsidR="00973EB7" w:rsidRPr="00C44F95" w:rsidRDefault="00845ED3" w:rsidP="00BE5849">
      <w:pPr>
        <w:pStyle w:val="ac"/>
        <w:numPr>
          <w:ilvl w:val="0"/>
          <w:numId w:val="11"/>
        </w:numPr>
        <w:autoSpaceDE w:val="0"/>
        <w:autoSpaceDN w:val="0"/>
        <w:adjustRightInd w:val="0"/>
        <w:spacing w:after="100" w:afterAutospacing="1" w:line="360" w:lineRule="auto"/>
        <w:jc w:val="both"/>
        <w:rPr>
          <w:rFonts w:ascii="Times New Roman" w:hAnsi="Times New Roman"/>
          <w:sz w:val="26"/>
          <w:szCs w:val="26"/>
        </w:rPr>
      </w:pPr>
      <w:r w:rsidRPr="00C44F95">
        <w:rPr>
          <w:rFonts w:ascii="Times New Roman" w:hAnsi="Times New Roman"/>
          <w:sz w:val="26"/>
          <w:szCs w:val="26"/>
        </w:rPr>
        <w:lastRenderedPageBreak/>
        <w:t>Супермаркеты</w:t>
      </w:r>
      <w:r w:rsidR="00973EB7" w:rsidRPr="00C44F95">
        <w:rPr>
          <w:rFonts w:ascii="Times New Roman" w:hAnsi="Times New Roman"/>
          <w:sz w:val="26"/>
          <w:szCs w:val="26"/>
          <w:lang w:val="en-US"/>
        </w:rPr>
        <w:t xml:space="preserve"> (</w:t>
      </w:r>
      <w:r w:rsidR="00973EB7" w:rsidRPr="00C44F95">
        <w:rPr>
          <w:rFonts w:ascii="Times New Roman" w:hAnsi="Times New Roman"/>
          <w:sz w:val="26"/>
          <w:szCs w:val="26"/>
        </w:rPr>
        <w:t>например</w:t>
      </w:r>
      <w:r w:rsidR="00973EB7" w:rsidRPr="00C44F95">
        <w:rPr>
          <w:rFonts w:ascii="Times New Roman" w:hAnsi="Times New Roman"/>
          <w:sz w:val="26"/>
          <w:szCs w:val="26"/>
          <w:lang w:val="en-US"/>
        </w:rPr>
        <w:t xml:space="preserve">: A-Best Supermarket, </w:t>
      </w:r>
      <w:proofErr w:type="spellStart"/>
      <w:r w:rsidR="00973EB7" w:rsidRPr="00C44F95">
        <w:rPr>
          <w:rFonts w:ascii="Times New Roman" w:hAnsi="Times New Roman"/>
          <w:sz w:val="26"/>
          <w:szCs w:val="26"/>
          <w:lang w:val="en-US"/>
        </w:rPr>
        <w:t>Baijia</w:t>
      </w:r>
      <w:proofErr w:type="spellEnd"/>
      <w:r w:rsidR="00973EB7" w:rsidRPr="00C44F95">
        <w:rPr>
          <w:rFonts w:ascii="Times New Roman" w:hAnsi="Times New Roman"/>
          <w:sz w:val="26"/>
          <w:szCs w:val="26"/>
          <w:lang w:val="en-US"/>
        </w:rPr>
        <w:t xml:space="preserve"> Supermarket).</w:t>
      </w:r>
      <w:r w:rsidRPr="00C44F95">
        <w:rPr>
          <w:rFonts w:ascii="Times New Roman" w:hAnsi="Times New Roman"/>
          <w:sz w:val="26"/>
          <w:szCs w:val="26"/>
          <w:lang w:val="en-US"/>
        </w:rPr>
        <w:t xml:space="preserve"> </w:t>
      </w:r>
      <w:r w:rsidR="00973EB7" w:rsidRPr="00C44F95">
        <w:rPr>
          <w:rFonts w:ascii="Times New Roman" w:hAnsi="Times New Roman"/>
          <w:sz w:val="26"/>
          <w:szCs w:val="26"/>
        </w:rPr>
        <w:t xml:space="preserve">Среди игроков на рынке, которые придерживаются данного формата розничной торговли, доминируют национальные </w:t>
      </w:r>
      <w:proofErr w:type="spellStart"/>
      <w:r w:rsidR="00973EB7" w:rsidRPr="00C44F95">
        <w:rPr>
          <w:rFonts w:ascii="Times New Roman" w:hAnsi="Times New Roman"/>
          <w:sz w:val="26"/>
          <w:szCs w:val="26"/>
        </w:rPr>
        <w:t>ритейлеры</w:t>
      </w:r>
      <w:proofErr w:type="spellEnd"/>
      <w:r w:rsidR="00973EB7" w:rsidRPr="00C44F95">
        <w:rPr>
          <w:rFonts w:ascii="Times New Roman" w:hAnsi="Times New Roman"/>
          <w:sz w:val="26"/>
          <w:szCs w:val="26"/>
        </w:rPr>
        <w:t>.</w:t>
      </w:r>
    </w:p>
    <w:p w14:paraId="4EA657BE" w14:textId="77777777" w:rsidR="00973EB7" w:rsidRPr="00C44F95" w:rsidRDefault="00845ED3" w:rsidP="00BE5849">
      <w:pPr>
        <w:pStyle w:val="ac"/>
        <w:numPr>
          <w:ilvl w:val="0"/>
          <w:numId w:val="11"/>
        </w:numPr>
        <w:autoSpaceDE w:val="0"/>
        <w:autoSpaceDN w:val="0"/>
        <w:adjustRightInd w:val="0"/>
        <w:spacing w:after="100" w:afterAutospacing="1" w:line="360" w:lineRule="auto"/>
        <w:jc w:val="both"/>
        <w:rPr>
          <w:rFonts w:ascii="Times New Roman" w:hAnsi="Times New Roman"/>
          <w:sz w:val="26"/>
          <w:szCs w:val="26"/>
        </w:rPr>
      </w:pPr>
      <w:r w:rsidRPr="00C44F95">
        <w:rPr>
          <w:rFonts w:ascii="Times New Roman" w:hAnsi="Times New Roman"/>
          <w:sz w:val="26"/>
          <w:szCs w:val="26"/>
        </w:rPr>
        <w:t>Магаз</w:t>
      </w:r>
      <w:r w:rsidR="00973EB7" w:rsidRPr="00C44F95">
        <w:rPr>
          <w:rFonts w:ascii="Times New Roman" w:hAnsi="Times New Roman"/>
          <w:sz w:val="26"/>
          <w:szCs w:val="26"/>
        </w:rPr>
        <w:t>ины «шаговой доступности»</w:t>
      </w:r>
      <w:r w:rsidR="00751309" w:rsidRPr="00C44F95">
        <w:rPr>
          <w:rFonts w:ascii="Times New Roman" w:hAnsi="Times New Roman"/>
          <w:sz w:val="26"/>
          <w:szCs w:val="26"/>
        </w:rPr>
        <w:t xml:space="preserve"> (например: </w:t>
      </w:r>
      <w:r w:rsidR="004D0570" w:rsidRPr="00C44F95">
        <w:rPr>
          <w:rFonts w:ascii="Times New Roman" w:hAnsi="Times New Roman"/>
          <w:sz w:val="26"/>
          <w:szCs w:val="26"/>
          <w:lang w:val="en-US"/>
        </w:rPr>
        <w:t>Family</w:t>
      </w:r>
      <w:r w:rsidR="004D0570" w:rsidRPr="00C44F95">
        <w:rPr>
          <w:rFonts w:ascii="Times New Roman" w:hAnsi="Times New Roman"/>
          <w:sz w:val="26"/>
          <w:szCs w:val="26"/>
        </w:rPr>
        <w:t xml:space="preserve"> </w:t>
      </w:r>
      <w:r w:rsidR="004D0570" w:rsidRPr="00C44F95">
        <w:rPr>
          <w:rFonts w:ascii="Times New Roman" w:hAnsi="Times New Roman"/>
          <w:sz w:val="26"/>
          <w:szCs w:val="26"/>
          <w:lang w:val="en-US"/>
        </w:rPr>
        <w:t>Mart</w:t>
      </w:r>
      <w:r w:rsidR="004D0570" w:rsidRPr="00C44F95">
        <w:rPr>
          <w:rFonts w:ascii="Times New Roman" w:hAnsi="Times New Roman"/>
          <w:sz w:val="26"/>
          <w:szCs w:val="26"/>
        </w:rPr>
        <w:t>, 7-</w:t>
      </w:r>
      <w:r w:rsidR="004D0570" w:rsidRPr="00C44F95">
        <w:rPr>
          <w:rFonts w:ascii="Times New Roman" w:hAnsi="Times New Roman"/>
          <w:sz w:val="26"/>
          <w:szCs w:val="26"/>
          <w:lang w:val="en-US"/>
        </w:rPr>
        <w:t>eleven</w:t>
      </w:r>
      <w:r w:rsidR="004D0570" w:rsidRPr="00C44F95">
        <w:rPr>
          <w:rFonts w:ascii="Times New Roman" w:hAnsi="Times New Roman"/>
          <w:sz w:val="26"/>
          <w:szCs w:val="26"/>
        </w:rPr>
        <w:t xml:space="preserve">, </w:t>
      </w:r>
      <w:r w:rsidR="004D0570" w:rsidRPr="00C44F95">
        <w:rPr>
          <w:rFonts w:ascii="Times New Roman" w:hAnsi="Times New Roman"/>
          <w:sz w:val="26"/>
          <w:szCs w:val="26"/>
          <w:lang w:val="en-US"/>
        </w:rPr>
        <w:t>Lawson</w:t>
      </w:r>
      <w:r w:rsidR="00751309" w:rsidRPr="00C44F95">
        <w:rPr>
          <w:rFonts w:ascii="Times New Roman" w:hAnsi="Times New Roman"/>
          <w:sz w:val="26"/>
          <w:szCs w:val="26"/>
        </w:rPr>
        <w:t>).</w:t>
      </w:r>
      <w:r w:rsidRPr="00C44F95">
        <w:rPr>
          <w:rFonts w:ascii="Times New Roman" w:hAnsi="Times New Roman"/>
          <w:sz w:val="26"/>
          <w:szCs w:val="26"/>
        </w:rPr>
        <w:t xml:space="preserve"> </w:t>
      </w:r>
      <w:r w:rsidR="00751309" w:rsidRPr="00C44F95">
        <w:rPr>
          <w:rFonts w:ascii="Times New Roman" w:hAnsi="Times New Roman"/>
          <w:sz w:val="26"/>
          <w:szCs w:val="26"/>
        </w:rPr>
        <w:t xml:space="preserve">На сегодняшний день этот </w:t>
      </w:r>
      <w:r w:rsidRPr="00C44F95">
        <w:rPr>
          <w:rFonts w:ascii="Times New Roman" w:hAnsi="Times New Roman"/>
          <w:sz w:val="26"/>
          <w:szCs w:val="26"/>
        </w:rPr>
        <w:t>формат</w:t>
      </w:r>
      <w:r w:rsidR="00751309" w:rsidRPr="00C44F95">
        <w:rPr>
          <w:rFonts w:ascii="Times New Roman" w:hAnsi="Times New Roman"/>
          <w:sz w:val="26"/>
          <w:szCs w:val="26"/>
        </w:rPr>
        <w:t xml:space="preserve"> ритейла находится на стадии активного развития.</w:t>
      </w:r>
      <w:r w:rsidRPr="00C44F95">
        <w:rPr>
          <w:rFonts w:ascii="Times New Roman" w:hAnsi="Times New Roman"/>
          <w:sz w:val="26"/>
          <w:szCs w:val="26"/>
        </w:rPr>
        <w:t xml:space="preserve"> </w:t>
      </w:r>
      <w:r w:rsidR="004D0570" w:rsidRPr="00C44F95">
        <w:rPr>
          <w:rFonts w:ascii="Times New Roman" w:hAnsi="Times New Roman"/>
          <w:sz w:val="26"/>
          <w:szCs w:val="26"/>
        </w:rPr>
        <w:t>В данной категории широкое распространение получили в основном иностранные торговые сети.</w:t>
      </w:r>
    </w:p>
    <w:p w14:paraId="5E80F607" w14:textId="77777777" w:rsidR="00973EB7" w:rsidRPr="00C44F95" w:rsidRDefault="00845ED3" w:rsidP="00BE5849">
      <w:pPr>
        <w:pStyle w:val="ac"/>
        <w:numPr>
          <w:ilvl w:val="0"/>
          <w:numId w:val="11"/>
        </w:numPr>
        <w:autoSpaceDE w:val="0"/>
        <w:autoSpaceDN w:val="0"/>
        <w:adjustRightInd w:val="0"/>
        <w:spacing w:after="100" w:afterAutospacing="1" w:line="360" w:lineRule="auto"/>
        <w:jc w:val="both"/>
        <w:rPr>
          <w:rFonts w:ascii="Times New Roman" w:hAnsi="Times New Roman"/>
          <w:sz w:val="26"/>
          <w:szCs w:val="26"/>
        </w:rPr>
      </w:pPr>
      <w:r w:rsidRPr="00C44F95">
        <w:rPr>
          <w:rFonts w:ascii="Times New Roman" w:hAnsi="Times New Roman"/>
          <w:sz w:val="26"/>
          <w:szCs w:val="26"/>
        </w:rPr>
        <w:t>Специализированные магазины</w:t>
      </w:r>
      <w:r w:rsidR="004D0570" w:rsidRPr="00C44F95">
        <w:rPr>
          <w:rFonts w:ascii="Times New Roman" w:hAnsi="Times New Roman"/>
          <w:sz w:val="26"/>
          <w:szCs w:val="26"/>
        </w:rPr>
        <w:t xml:space="preserve">: электроника и бытовая техника (например: GOME, </w:t>
      </w:r>
      <w:proofErr w:type="spellStart"/>
      <w:r w:rsidR="004D0570" w:rsidRPr="00C44F95">
        <w:rPr>
          <w:rFonts w:ascii="Times New Roman" w:hAnsi="Times New Roman"/>
          <w:sz w:val="26"/>
          <w:szCs w:val="26"/>
        </w:rPr>
        <w:t>Suning</w:t>
      </w:r>
      <w:proofErr w:type="spellEnd"/>
      <w:r w:rsidR="004D0570" w:rsidRPr="00C44F95">
        <w:rPr>
          <w:rFonts w:ascii="Times New Roman" w:hAnsi="Times New Roman"/>
          <w:sz w:val="26"/>
          <w:szCs w:val="26"/>
        </w:rPr>
        <w:t xml:space="preserve">). В этом </w:t>
      </w:r>
      <w:r w:rsidRPr="00C44F95">
        <w:rPr>
          <w:rFonts w:ascii="Times New Roman" w:hAnsi="Times New Roman"/>
          <w:sz w:val="26"/>
          <w:szCs w:val="26"/>
        </w:rPr>
        <w:t>сегмент</w:t>
      </w:r>
      <w:r w:rsidR="004D0570" w:rsidRPr="00C44F95">
        <w:rPr>
          <w:rFonts w:ascii="Times New Roman" w:hAnsi="Times New Roman"/>
          <w:sz w:val="26"/>
          <w:szCs w:val="26"/>
        </w:rPr>
        <w:t>е лидерами продаж являются национальные игроки</w:t>
      </w:r>
      <w:r w:rsidR="00144BD0" w:rsidRPr="00C44F95">
        <w:rPr>
          <w:rFonts w:ascii="Times New Roman" w:hAnsi="Times New Roman"/>
          <w:sz w:val="26"/>
          <w:szCs w:val="26"/>
        </w:rPr>
        <w:t xml:space="preserve">. Более того, объем продаж специализированных магазинов в 2008 г. составил 501,64 млн. юаней, что позволило им занять второе место по этому показателю, уступив только универмагам.  </w:t>
      </w:r>
    </w:p>
    <w:p w14:paraId="146B5ADD" w14:textId="43679653" w:rsidR="007557B2" w:rsidRPr="00C44F95" w:rsidRDefault="005B7442" w:rsidP="00BE5849">
      <w:pPr>
        <w:pStyle w:val="ac"/>
        <w:numPr>
          <w:ilvl w:val="0"/>
          <w:numId w:val="11"/>
        </w:numPr>
        <w:autoSpaceDE w:val="0"/>
        <w:autoSpaceDN w:val="0"/>
        <w:adjustRightInd w:val="0"/>
        <w:spacing w:after="100" w:afterAutospacing="1" w:line="360" w:lineRule="auto"/>
        <w:jc w:val="both"/>
        <w:rPr>
          <w:rFonts w:ascii="Times New Roman" w:hAnsi="Times New Roman"/>
          <w:sz w:val="26"/>
          <w:szCs w:val="26"/>
        </w:rPr>
      </w:pPr>
      <w:r w:rsidRPr="00C44F95">
        <w:rPr>
          <w:rFonts w:ascii="Times New Roman" w:hAnsi="Times New Roman"/>
          <w:sz w:val="26"/>
          <w:szCs w:val="26"/>
        </w:rPr>
        <w:t>Дисконтные</w:t>
      </w:r>
      <w:r w:rsidRPr="00C44F95">
        <w:rPr>
          <w:rFonts w:ascii="Times New Roman" w:hAnsi="Times New Roman"/>
          <w:sz w:val="26"/>
          <w:szCs w:val="26"/>
          <w:lang w:val="en-US"/>
        </w:rPr>
        <w:t xml:space="preserve"> </w:t>
      </w:r>
      <w:r w:rsidRPr="00C44F95">
        <w:rPr>
          <w:rFonts w:ascii="Times New Roman" w:hAnsi="Times New Roman"/>
          <w:sz w:val="26"/>
          <w:szCs w:val="26"/>
        </w:rPr>
        <w:t>магазины</w:t>
      </w:r>
      <w:r w:rsidRPr="00C44F95">
        <w:rPr>
          <w:rFonts w:ascii="Times New Roman" w:hAnsi="Times New Roman"/>
          <w:sz w:val="26"/>
          <w:szCs w:val="26"/>
          <w:lang w:val="en-US"/>
        </w:rPr>
        <w:t xml:space="preserve"> (</w:t>
      </w:r>
      <w:r w:rsidRPr="00C44F95">
        <w:rPr>
          <w:rFonts w:ascii="Times New Roman" w:hAnsi="Times New Roman"/>
          <w:sz w:val="26"/>
          <w:szCs w:val="26"/>
        </w:rPr>
        <w:t>например</w:t>
      </w:r>
      <w:r w:rsidRPr="00C44F95">
        <w:rPr>
          <w:rFonts w:ascii="Times New Roman" w:hAnsi="Times New Roman"/>
          <w:sz w:val="26"/>
          <w:szCs w:val="26"/>
          <w:lang w:val="en-US"/>
        </w:rPr>
        <w:t xml:space="preserve">: </w:t>
      </w:r>
      <w:proofErr w:type="spellStart"/>
      <w:r w:rsidRPr="00C44F95">
        <w:rPr>
          <w:rFonts w:ascii="Times New Roman" w:hAnsi="Times New Roman"/>
          <w:sz w:val="26"/>
          <w:szCs w:val="26"/>
          <w:lang w:val="en-US"/>
        </w:rPr>
        <w:t>Megamills</w:t>
      </w:r>
      <w:proofErr w:type="spellEnd"/>
      <w:r w:rsidRPr="00C44F95">
        <w:rPr>
          <w:rFonts w:ascii="Times New Roman" w:hAnsi="Times New Roman"/>
          <w:sz w:val="26"/>
          <w:szCs w:val="26"/>
          <w:lang w:val="en-US"/>
        </w:rPr>
        <w:t xml:space="preserve">, Beijing Capital Outlets, Changsha Globe Outlets, </w:t>
      </w:r>
      <w:proofErr w:type="spellStart"/>
      <w:r w:rsidRPr="00C44F95">
        <w:rPr>
          <w:rFonts w:ascii="Times New Roman" w:hAnsi="Times New Roman"/>
          <w:sz w:val="26"/>
          <w:szCs w:val="26"/>
          <w:lang w:val="en-US"/>
        </w:rPr>
        <w:t>Florentia</w:t>
      </w:r>
      <w:proofErr w:type="spellEnd"/>
      <w:r w:rsidRPr="00C44F95">
        <w:rPr>
          <w:rFonts w:ascii="Times New Roman" w:hAnsi="Times New Roman"/>
          <w:sz w:val="26"/>
          <w:szCs w:val="26"/>
          <w:lang w:val="en-US"/>
        </w:rPr>
        <w:t xml:space="preserve"> Village)</w:t>
      </w:r>
      <w:r w:rsidR="00845ED3" w:rsidRPr="00C44F95">
        <w:rPr>
          <w:rFonts w:ascii="Times New Roman" w:hAnsi="Times New Roman"/>
          <w:sz w:val="26"/>
          <w:szCs w:val="26"/>
          <w:lang w:val="en-US"/>
        </w:rPr>
        <w:t>.</w:t>
      </w:r>
      <w:r w:rsidRPr="00C44F95">
        <w:rPr>
          <w:rFonts w:ascii="Times New Roman" w:hAnsi="Times New Roman"/>
          <w:sz w:val="26"/>
          <w:szCs w:val="26"/>
          <w:lang w:val="en-US"/>
        </w:rPr>
        <w:t xml:space="preserve"> </w:t>
      </w:r>
      <w:r w:rsidRPr="00C44F95">
        <w:rPr>
          <w:rFonts w:ascii="Times New Roman" w:hAnsi="Times New Roman"/>
          <w:sz w:val="26"/>
          <w:szCs w:val="26"/>
        </w:rPr>
        <w:t>В основном находятся в самых крупных городах Китая.</w:t>
      </w:r>
      <w:r w:rsidR="00845ED3" w:rsidRPr="00C44F95">
        <w:rPr>
          <w:rFonts w:ascii="Times New Roman" w:hAnsi="Times New Roman"/>
          <w:sz w:val="26"/>
          <w:szCs w:val="26"/>
        </w:rPr>
        <w:t xml:space="preserve"> </w:t>
      </w:r>
      <w:r w:rsidRPr="00C44F95">
        <w:rPr>
          <w:rFonts w:ascii="Times New Roman" w:hAnsi="Times New Roman"/>
          <w:sz w:val="26"/>
          <w:szCs w:val="26"/>
        </w:rPr>
        <w:t xml:space="preserve">В Китае насчитывается около 400 </w:t>
      </w:r>
      <w:proofErr w:type="spellStart"/>
      <w:r w:rsidRPr="00C44F95">
        <w:rPr>
          <w:rFonts w:ascii="Times New Roman" w:hAnsi="Times New Roman"/>
          <w:sz w:val="26"/>
          <w:szCs w:val="26"/>
        </w:rPr>
        <w:t>аутлетов</w:t>
      </w:r>
      <w:proofErr w:type="spellEnd"/>
      <w:r w:rsidRPr="00C44F95">
        <w:rPr>
          <w:rFonts w:ascii="Times New Roman" w:hAnsi="Times New Roman"/>
          <w:sz w:val="26"/>
          <w:szCs w:val="26"/>
        </w:rPr>
        <w:t>, что в несколько раз превышает их общее количество в США.</w:t>
      </w:r>
    </w:p>
    <w:p w14:paraId="75898E79" w14:textId="50F04D0C" w:rsidR="007557B2" w:rsidRPr="00C44F95" w:rsidRDefault="005B7442" w:rsidP="00BE5849">
      <w:pPr>
        <w:autoSpaceDE w:val="0"/>
        <w:autoSpaceDN w:val="0"/>
        <w:adjustRightInd w:val="0"/>
        <w:spacing w:after="100" w:afterAutospacing="1" w:line="360" w:lineRule="auto"/>
        <w:ind w:firstLine="360"/>
        <w:contextualSpacing/>
        <w:jc w:val="both"/>
        <w:rPr>
          <w:rFonts w:ascii="Times New Roman" w:hAnsi="Times New Roman"/>
          <w:sz w:val="26"/>
          <w:szCs w:val="26"/>
        </w:rPr>
      </w:pPr>
      <w:r w:rsidRPr="00C44F95">
        <w:rPr>
          <w:rFonts w:ascii="Times New Roman" w:hAnsi="Times New Roman"/>
          <w:sz w:val="26"/>
          <w:szCs w:val="26"/>
        </w:rPr>
        <w:t>Хозяй</w:t>
      </w:r>
      <w:r w:rsidR="007557B2" w:rsidRPr="00C44F95">
        <w:rPr>
          <w:rFonts w:ascii="Times New Roman" w:hAnsi="Times New Roman"/>
          <w:sz w:val="26"/>
          <w:szCs w:val="26"/>
        </w:rPr>
        <w:t>ствование в рамках нескольких форматов</w:t>
      </w:r>
      <w:r w:rsidRPr="00C44F95">
        <w:rPr>
          <w:rFonts w:ascii="Times New Roman" w:hAnsi="Times New Roman"/>
          <w:sz w:val="26"/>
          <w:szCs w:val="26"/>
        </w:rPr>
        <w:t xml:space="preserve"> розничной торговли </w:t>
      </w:r>
      <w:r w:rsidR="007557B2" w:rsidRPr="00C44F95">
        <w:rPr>
          <w:rFonts w:ascii="Times New Roman" w:hAnsi="Times New Roman"/>
          <w:sz w:val="26"/>
          <w:szCs w:val="26"/>
        </w:rPr>
        <w:t>вписывается в стратегии</w:t>
      </w:r>
      <w:r w:rsidRPr="00C44F95">
        <w:rPr>
          <w:rFonts w:ascii="Times New Roman" w:hAnsi="Times New Roman"/>
          <w:sz w:val="26"/>
          <w:szCs w:val="26"/>
        </w:rPr>
        <w:t xml:space="preserve"> местных игроков. Например, компания </w:t>
      </w:r>
      <w:r w:rsidR="007557B2" w:rsidRPr="00C44F95">
        <w:rPr>
          <w:rFonts w:ascii="Times New Roman" w:hAnsi="Times New Roman"/>
          <w:sz w:val="26"/>
          <w:szCs w:val="26"/>
          <w:lang w:val="en-US"/>
        </w:rPr>
        <w:t>Wu</w:t>
      </w:r>
      <w:r w:rsidR="007557B2" w:rsidRPr="00C44F95">
        <w:rPr>
          <w:rFonts w:ascii="Times New Roman" w:hAnsi="Times New Roman"/>
          <w:sz w:val="26"/>
          <w:szCs w:val="26"/>
        </w:rPr>
        <w:t xml:space="preserve"> </w:t>
      </w:r>
      <w:r w:rsidR="007557B2" w:rsidRPr="00C44F95">
        <w:rPr>
          <w:rFonts w:ascii="Times New Roman" w:hAnsi="Times New Roman"/>
          <w:sz w:val="26"/>
          <w:szCs w:val="26"/>
          <w:lang w:val="en-US"/>
        </w:rPr>
        <w:t>M</w:t>
      </w:r>
      <w:r w:rsidRPr="00C44F95">
        <w:rPr>
          <w:rFonts w:ascii="Times New Roman" w:hAnsi="Times New Roman"/>
          <w:sz w:val="26"/>
          <w:szCs w:val="26"/>
          <w:lang w:val="en-US"/>
        </w:rPr>
        <w:t>art</w:t>
      </w:r>
      <w:r w:rsidRPr="00C44F95">
        <w:rPr>
          <w:rFonts w:ascii="Times New Roman" w:hAnsi="Times New Roman"/>
          <w:sz w:val="26"/>
          <w:szCs w:val="26"/>
        </w:rPr>
        <w:t xml:space="preserve"> (</w:t>
      </w:r>
      <w:r w:rsidRPr="00C44F95">
        <w:rPr>
          <w:rFonts w:ascii="Times New Roman" w:hAnsi="Times New Roman"/>
          <w:sz w:val="26"/>
          <w:szCs w:val="26"/>
          <w:lang w:val="en-US"/>
        </w:rPr>
        <w:t>物美</w:t>
      </w:r>
      <w:r w:rsidR="007557B2" w:rsidRPr="00C44F95">
        <w:rPr>
          <w:rFonts w:ascii="Times New Roman" w:hAnsi="Times New Roman"/>
          <w:sz w:val="26"/>
          <w:szCs w:val="26"/>
        </w:rPr>
        <w:t xml:space="preserve">, </w:t>
      </w:r>
      <w:r w:rsidR="007557B2" w:rsidRPr="00C44F95">
        <w:rPr>
          <w:rFonts w:ascii="Times New Roman" w:hAnsi="Times New Roman"/>
          <w:sz w:val="26"/>
          <w:szCs w:val="26"/>
          <w:lang w:val="en-US"/>
        </w:rPr>
        <w:t>Wu</w:t>
      </w:r>
      <w:r w:rsidR="007557B2" w:rsidRPr="00C44F95">
        <w:rPr>
          <w:rFonts w:ascii="Times New Roman" w:hAnsi="Times New Roman"/>
          <w:sz w:val="26"/>
          <w:szCs w:val="26"/>
        </w:rPr>
        <w:t xml:space="preserve"> </w:t>
      </w:r>
      <w:r w:rsidR="007557B2" w:rsidRPr="00C44F95">
        <w:rPr>
          <w:rFonts w:ascii="Times New Roman" w:hAnsi="Times New Roman"/>
          <w:sz w:val="26"/>
          <w:szCs w:val="26"/>
          <w:lang w:val="en-US"/>
        </w:rPr>
        <w:t>Mei</w:t>
      </w:r>
      <w:r w:rsidR="001B32B3">
        <w:rPr>
          <w:rFonts w:ascii="Times New Roman" w:hAnsi="Times New Roman"/>
          <w:sz w:val="26"/>
          <w:szCs w:val="26"/>
        </w:rPr>
        <w:t xml:space="preserve">) </w:t>
      </w:r>
      <w:r w:rsidRPr="00C44F95">
        <w:rPr>
          <w:rFonts w:ascii="Times New Roman" w:hAnsi="Times New Roman"/>
          <w:sz w:val="26"/>
          <w:szCs w:val="26"/>
        </w:rPr>
        <w:t xml:space="preserve">повсеместно открывает гипермаркеты, супермаркеты и магазины «шаговой доступности» в Пекине. Другими примерами </w:t>
      </w:r>
      <w:proofErr w:type="spellStart"/>
      <w:r w:rsidRPr="00C44F95">
        <w:rPr>
          <w:rFonts w:ascii="Times New Roman" w:hAnsi="Times New Roman"/>
          <w:sz w:val="26"/>
          <w:szCs w:val="26"/>
        </w:rPr>
        <w:t>мультиформатных</w:t>
      </w:r>
      <w:proofErr w:type="spellEnd"/>
      <w:r w:rsidRPr="00C44F95">
        <w:rPr>
          <w:rFonts w:ascii="Times New Roman" w:hAnsi="Times New Roman"/>
          <w:sz w:val="26"/>
          <w:szCs w:val="26"/>
        </w:rPr>
        <w:t xml:space="preserve"> сетей являются </w:t>
      </w:r>
      <w:r w:rsidRPr="00C44F95">
        <w:rPr>
          <w:rFonts w:ascii="Times New Roman" w:hAnsi="Times New Roman"/>
          <w:sz w:val="26"/>
          <w:szCs w:val="26"/>
          <w:lang w:val="en-US"/>
        </w:rPr>
        <w:t>Shanghai</w:t>
      </w:r>
      <w:r w:rsidRPr="00C44F95">
        <w:rPr>
          <w:rFonts w:ascii="Times New Roman" w:hAnsi="Times New Roman"/>
          <w:sz w:val="26"/>
          <w:szCs w:val="26"/>
        </w:rPr>
        <w:t xml:space="preserve"> </w:t>
      </w:r>
      <w:r w:rsidRPr="00C44F95">
        <w:rPr>
          <w:rFonts w:ascii="Times New Roman" w:hAnsi="Times New Roman"/>
          <w:sz w:val="26"/>
          <w:szCs w:val="26"/>
          <w:lang w:val="en-US"/>
        </w:rPr>
        <w:t>Friendship</w:t>
      </w:r>
      <w:r w:rsidRPr="00C44F95">
        <w:rPr>
          <w:rFonts w:ascii="Times New Roman" w:hAnsi="Times New Roman"/>
          <w:sz w:val="26"/>
          <w:szCs w:val="26"/>
        </w:rPr>
        <w:t xml:space="preserve"> </w:t>
      </w:r>
      <w:r w:rsidRPr="00C44F95">
        <w:rPr>
          <w:rFonts w:ascii="Times New Roman" w:hAnsi="Times New Roman"/>
          <w:sz w:val="26"/>
          <w:szCs w:val="26"/>
          <w:lang w:val="en-US"/>
        </w:rPr>
        <w:t>Group</w:t>
      </w:r>
      <w:r w:rsidRPr="00C44F95">
        <w:rPr>
          <w:rFonts w:ascii="Times New Roman" w:hAnsi="Times New Roman"/>
          <w:sz w:val="26"/>
          <w:szCs w:val="26"/>
        </w:rPr>
        <w:t xml:space="preserve">, </w:t>
      </w:r>
      <w:r w:rsidRPr="00C44F95">
        <w:rPr>
          <w:rFonts w:ascii="Times New Roman" w:hAnsi="Times New Roman"/>
          <w:sz w:val="26"/>
          <w:szCs w:val="26"/>
          <w:lang w:val="en-US"/>
        </w:rPr>
        <w:t>Dalian</w:t>
      </w:r>
      <w:r w:rsidR="007557B2" w:rsidRPr="00C44F95">
        <w:rPr>
          <w:rFonts w:ascii="Times New Roman" w:hAnsi="Times New Roman"/>
          <w:sz w:val="26"/>
          <w:szCs w:val="26"/>
        </w:rPr>
        <w:t xml:space="preserve"> </w:t>
      </w:r>
      <w:proofErr w:type="spellStart"/>
      <w:r w:rsidR="007557B2" w:rsidRPr="00C44F95">
        <w:rPr>
          <w:rFonts w:ascii="Times New Roman" w:hAnsi="Times New Roman"/>
          <w:sz w:val="26"/>
          <w:szCs w:val="26"/>
          <w:lang w:val="en-US"/>
        </w:rPr>
        <w:t>Dashang</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Group</w:t>
      </w:r>
      <w:r w:rsidR="001B32B3">
        <w:rPr>
          <w:rFonts w:ascii="Times New Roman" w:hAnsi="Times New Roman"/>
          <w:sz w:val="26"/>
          <w:szCs w:val="26"/>
        </w:rPr>
        <w:t xml:space="preserve"> и</w:t>
      </w:r>
      <w:r w:rsidRPr="00C44F95">
        <w:rPr>
          <w:rFonts w:ascii="Times New Roman" w:hAnsi="Times New Roman"/>
          <w:sz w:val="26"/>
          <w:szCs w:val="26"/>
        </w:rPr>
        <w:t xml:space="preserve"> </w:t>
      </w:r>
      <w:r w:rsidRPr="00C44F95">
        <w:rPr>
          <w:rFonts w:ascii="Times New Roman" w:hAnsi="Times New Roman"/>
          <w:sz w:val="26"/>
          <w:szCs w:val="26"/>
          <w:lang w:val="en-US"/>
        </w:rPr>
        <w:t>Wuhan</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Zhongbai</w:t>
      </w:r>
      <w:proofErr w:type="spellEnd"/>
      <w:r w:rsidRPr="00C44F95">
        <w:rPr>
          <w:rFonts w:ascii="Times New Roman" w:hAnsi="Times New Roman"/>
          <w:sz w:val="26"/>
          <w:szCs w:val="26"/>
        </w:rPr>
        <w:t xml:space="preserve"> </w:t>
      </w:r>
      <w:r w:rsidR="007557B2" w:rsidRPr="00C44F95">
        <w:rPr>
          <w:rFonts w:ascii="Times New Roman" w:hAnsi="Times New Roman"/>
          <w:sz w:val="26"/>
          <w:szCs w:val="26"/>
          <w:lang w:val="en-US"/>
        </w:rPr>
        <w:t>Group</w:t>
      </w:r>
      <w:r w:rsidR="007557B2" w:rsidRPr="00C44F95">
        <w:rPr>
          <w:rFonts w:ascii="Times New Roman" w:hAnsi="Times New Roman"/>
          <w:sz w:val="26"/>
          <w:szCs w:val="26"/>
        </w:rPr>
        <w:t>.</w:t>
      </w:r>
    </w:p>
    <w:p w14:paraId="5BE61E6B" w14:textId="15439383" w:rsidR="000B08DA" w:rsidRPr="00C44F95" w:rsidRDefault="005B7442" w:rsidP="00B4727E">
      <w:pPr>
        <w:spacing w:line="360" w:lineRule="auto"/>
        <w:ind w:firstLine="360"/>
        <w:contextualSpacing/>
        <w:jc w:val="both"/>
        <w:rPr>
          <w:rFonts w:ascii="Times New Roman" w:hAnsi="Times New Roman"/>
          <w:sz w:val="26"/>
          <w:szCs w:val="26"/>
        </w:rPr>
      </w:pPr>
      <w:r w:rsidRPr="00C44F95">
        <w:rPr>
          <w:rFonts w:ascii="Times New Roman" w:hAnsi="Times New Roman"/>
          <w:sz w:val="26"/>
          <w:szCs w:val="26"/>
        </w:rPr>
        <w:t xml:space="preserve">Что касается рентабельности продаж по валовой прибыли, то для всех розничных форматов, кроме магазинов «шаговой доступности», в четвертом квартале 2013 года наблюдалась отрицательная динамика в сравнении с </w:t>
      </w:r>
      <w:r w:rsidR="001B32B3">
        <w:rPr>
          <w:rFonts w:ascii="Times New Roman" w:hAnsi="Times New Roman"/>
          <w:sz w:val="26"/>
          <w:szCs w:val="26"/>
        </w:rPr>
        <w:t xml:space="preserve">аналогичным периодом 2012 года </w:t>
      </w:r>
      <w:r w:rsidR="0035717D" w:rsidRPr="00C44F95">
        <w:rPr>
          <w:rFonts w:ascii="Times New Roman" w:hAnsi="Times New Roman"/>
          <w:sz w:val="26"/>
          <w:szCs w:val="26"/>
        </w:rPr>
        <w:t>(см. табли</w:t>
      </w:r>
      <w:r w:rsidR="001F7C11">
        <w:rPr>
          <w:rFonts w:ascii="Times New Roman" w:hAnsi="Times New Roman"/>
          <w:sz w:val="26"/>
          <w:szCs w:val="26"/>
        </w:rPr>
        <w:t>цу 16</w:t>
      </w:r>
      <w:r w:rsidRPr="00C44F95">
        <w:rPr>
          <w:rFonts w:ascii="Times New Roman" w:hAnsi="Times New Roman"/>
          <w:sz w:val="26"/>
          <w:szCs w:val="26"/>
        </w:rPr>
        <w:t>).</w:t>
      </w:r>
    </w:p>
    <w:p w14:paraId="0D190238" w14:textId="77777777" w:rsidR="000F3FE4" w:rsidRPr="00C44F95" w:rsidRDefault="000F3FE4" w:rsidP="00AE699B">
      <w:pPr>
        <w:keepNext/>
        <w:spacing w:line="360" w:lineRule="auto"/>
        <w:ind w:firstLine="709"/>
        <w:jc w:val="both"/>
        <w:rPr>
          <w:rFonts w:ascii="Times New Roman" w:hAnsi="Times New Roman"/>
          <w:b/>
          <w:i/>
          <w:sz w:val="26"/>
          <w:szCs w:val="26"/>
        </w:rPr>
      </w:pPr>
      <w:r w:rsidRPr="00C44F95">
        <w:rPr>
          <w:rFonts w:ascii="Times New Roman" w:hAnsi="Times New Roman"/>
          <w:b/>
          <w:i/>
          <w:sz w:val="26"/>
          <w:szCs w:val="26"/>
        </w:rPr>
        <w:t>Структура отношений собственности</w:t>
      </w:r>
    </w:p>
    <w:p w14:paraId="1376CA68" w14:textId="1C7E5E90" w:rsidR="00282986" w:rsidRPr="00C44F95" w:rsidRDefault="001B32B3" w:rsidP="00BE5849">
      <w:pPr>
        <w:spacing w:line="360" w:lineRule="auto"/>
        <w:ind w:firstLine="708"/>
        <w:jc w:val="both"/>
        <w:rPr>
          <w:rFonts w:ascii="Times New Roman" w:hAnsi="Times New Roman"/>
          <w:sz w:val="26"/>
          <w:szCs w:val="26"/>
        </w:rPr>
      </w:pPr>
      <w:r>
        <w:rPr>
          <w:rFonts w:ascii="Times New Roman" w:hAnsi="Times New Roman"/>
          <w:sz w:val="26"/>
          <w:szCs w:val="26"/>
        </w:rPr>
        <w:t xml:space="preserve">Количество </w:t>
      </w:r>
      <w:r w:rsidR="000F3FE4" w:rsidRPr="00C44F95">
        <w:rPr>
          <w:rFonts w:ascii="Times New Roman" w:hAnsi="Times New Roman"/>
          <w:sz w:val="26"/>
          <w:szCs w:val="26"/>
        </w:rPr>
        <w:t>государственных и коллективных торговых предприятий стабильно снижается</w:t>
      </w:r>
      <w:r>
        <w:rPr>
          <w:rFonts w:ascii="Times New Roman" w:hAnsi="Times New Roman"/>
          <w:sz w:val="26"/>
          <w:szCs w:val="26"/>
        </w:rPr>
        <w:t xml:space="preserve"> (в 2015г.</w:t>
      </w:r>
      <w:r w:rsidR="00AA4D65" w:rsidRPr="00C44F95">
        <w:rPr>
          <w:rFonts w:ascii="Times New Roman" w:hAnsi="Times New Roman"/>
          <w:sz w:val="26"/>
          <w:szCs w:val="26"/>
        </w:rPr>
        <w:t xml:space="preserve"> 1,06% и 1,15</w:t>
      </w:r>
      <w:r w:rsidR="00282986" w:rsidRPr="00C44F95">
        <w:rPr>
          <w:rFonts w:ascii="Times New Roman" w:hAnsi="Times New Roman"/>
          <w:sz w:val="26"/>
          <w:szCs w:val="26"/>
        </w:rPr>
        <w:t>% соответственно среди предприятий с чисто китайским капиталом</w:t>
      </w:r>
      <w:r w:rsidR="000F3FE4" w:rsidRPr="00C44F95">
        <w:rPr>
          <w:rFonts w:ascii="Times New Roman" w:hAnsi="Times New Roman"/>
          <w:sz w:val="26"/>
          <w:szCs w:val="26"/>
        </w:rPr>
        <w:t>), в отличие от частных и предприятий с о</w:t>
      </w:r>
      <w:r w:rsidR="00AA4D65" w:rsidRPr="00C44F95">
        <w:rPr>
          <w:rFonts w:ascii="Times New Roman" w:hAnsi="Times New Roman"/>
          <w:sz w:val="26"/>
          <w:szCs w:val="26"/>
        </w:rPr>
        <w:t>граниченной ответственностью (68,7 % и 17,6</w:t>
      </w:r>
      <w:r w:rsidR="000F3FE4" w:rsidRPr="00C44F95">
        <w:rPr>
          <w:rFonts w:ascii="Times New Roman" w:hAnsi="Times New Roman"/>
          <w:sz w:val="26"/>
          <w:szCs w:val="26"/>
        </w:rPr>
        <w:t xml:space="preserve">% в </w:t>
      </w:r>
      <w:r w:rsidR="00AA4D65" w:rsidRPr="00C44F95">
        <w:rPr>
          <w:rFonts w:ascii="Times New Roman" w:hAnsi="Times New Roman"/>
          <w:sz w:val="26"/>
          <w:szCs w:val="26"/>
        </w:rPr>
        <w:t>2015</w:t>
      </w:r>
      <w:r>
        <w:rPr>
          <w:rFonts w:ascii="Times New Roman" w:hAnsi="Times New Roman"/>
          <w:sz w:val="26"/>
          <w:szCs w:val="26"/>
        </w:rPr>
        <w:t>г.</w:t>
      </w:r>
      <w:r w:rsidR="00282986" w:rsidRPr="00C44F95">
        <w:rPr>
          <w:rFonts w:ascii="Times New Roman" w:hAnsi="Times New Roman"/>
          <w:sz w:val="26"/>
          <w:szCs w:val="26"/>
        </w:rPr>
        <w:t xml:space="preserve"> соответственно среди предприятий с чисто китайским капиталом</w:t>
      </w:r>
      <w:r w:rsidR="000F3FE4" w:rsidRPr="00C44F95">
        <w:rPr>
          <w:rFonts w:ascii="Times New Roman" w:hAnsi="Times New Roman"/>
          <w:sz w:val="26"/>
          <w:szCs w:val="26"/>
        </w:rPr>
        <w:t xml:space="preserve">). </w:t>
      </w:r>
    </w:p>
    <w:p w14:paraId="4F3FA3C3" w14:textId="3231C307" w:rsidR="000B08DA" w:rsidRPr="00C44F95" w:rsidRDefault="00282986" w:rsidP="00163012">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Несмотря на то, что доля торговых</w:t>
      </w:r>
      <w:r w:rsidR="000F3FE4" w:rsidRPr="00C44F95">
        <w:rPr>
          <w:rFonts w:ascii="Times New Roman" w:hAnsi="Times New Roman"/>
          <w:sz w:val="26"/>
          <w:szCs w:val="26"/>
        </w:rPr>
        <w:t xml:space="preserve"> предпри</w:t>
      </w:r>
      <w:r w:rsidRPr="00C44F95">
        <w:rPr>
          <w:rFonts w:ascii="Times New Roman" w:hAnsi="Times New Roman"/>
          <w:sz w:val="26"/>
          <w:szCs w:val="26"/>
        </w:rPr>
        <w:t>ятий с иностранным капиталом</w:t>
      </w:r>
      <w:r w:rsidR="000F3FE4" w:rsidRPr="00C44F95">
        <w:rPr>
          <w:rFonts w:ascii="Times New Roman" w:hAnsi="Times New Roman"/>
          <w:sz w:val="26"/>
          <w:szCs w:val="26"/>
        </w:rPr>
        <w:t xml:space="preserve"> (включая Гонконг, Макао и Тайвань)</w:t>
      </w:r>
      <w:r w:rsidR="006D3D99" w:rsidRPr="00C44F95">
        <w:rPr>
          <w:rFonts w:ascii="Times New Roman" w:hAnsi="Times New Roman"/>
          <w:sz w:val="26"/>
          <w:szCs w:val="26"/>
        </w:rPr>
        <w:t xml:space="preserve"> среди всех зарегистрированных в Китае розничных предприятий</w:t>
      </w:r>
      <w:r w:rsidR="00AA4D65" w:rsidRPr="00C44F95">
        <w:rPr>
          <w:rFonts w:ascii="Times New Roman" w:hAnsi="Times New Roman"/>
          <w:sz w:val="26"/>
          <w:szCs w:val="26"/>
        </w:rPr>
        <w:t xml:space="preserve"> довольно мала (0,9% в 2015</w:t>
      </w:r>
      <w:r w:rsidR="001B32B3">
        <w:rPr>
          <w:rFonts w:ascii="Times New Roman" w:hAnsi="Times New Roman"/>
          <w:sz w:val="26"/>
          <w:szCs w:val="26"/>
        </w:rPr>
        <w:t>г.</w:t>
      </w:r>
      <w:r w:rsidR="006D3D99" w:rsidRPr="00C44F95">
        <w:rPr>
          <w:rFonts w:ascii="Times New Roman" w:hAnsi="Times New Roman"/>
          <w:sz w:val="26"/>
          <w:szCs w:val="26"/>
        </w:rPr>
        <w:t>), они</w:t>
      </w:r>
      <w:r w:rsidR="000F3FE4" w:rsidRPr="00C44F95">
        <w:rPr>
          <w:rFonts w:ascii="Times New Roman" w:hAnsi="Times New Roman"/>
          <w:sz w:val="26"/>
          <w:szCs w:val="26"/>
        </w:rPr>
        <w:t xml:space="preserve"> </w:t>
      </w:r>
      <w:r w:rsidR="006D3D99" w:rsidRPr="00C44F95">
        <w:rPr>
          <w:rFonts w:ascii="Times New Roman" w:hAnsi="Times New Roman"/>
          <w:sz w:val="26"/>
          <w:szCs w:val="26"/>
        </w:rPr>
        <w:t>занимают серьезные позиции в секторе</w:t>
      </w:r>
      <w:r w:rsidR="000F3FE4" w:rsidRPr="00C44F95">
        <w:rPr>
          <w:rFonts w:ascii="Times New Roman" w:hAnsi="Times New Roman"/>
          <w:sz w:val="26"/>
          <w:szCs w:val="26"/>
        </w:rPr>
        <w:t xml:space="preserve">. </w:t>
      </w:r>
    </w:p>
    <w:p w14:paraId="577A6194" w14:textId="77777777" w:rsidR="00BD62BB" w:rsidRPr="00C44F95" w:rsidRDefault="00BD62BB" w:rsidP="000B08DA">
      <w:pPr>
        <w:pStyle w:val="ac"/>
        <w:numPr>
          <w:ilvl w:val="0"/>
          <w:numId w:val="16"/>
        </w:numPr>
        <w:spacing w:line="360" w:lineRule="auto"/>
        <w:jc w:val="both"/>
        <w:rPr>
          <w:rFonts w:ascii="Times New Roman" w:hAnsi="Times New Roman"/>
          <w:b/>
          <w:i/>
          <w:sz w:val="26"/>
          <w:szCs w:val="26"/>
        </w:rPr>
      </w:pPr>
      <w:r w:rsidRPr="00C44F95">
        <w:rPr>
          <w:rFonts w:ascii="Times New Roman" w:hAnsi="Times New Roman"/>
          <w:b/>
          <w:i/>
          <w:sz w:val="26"/>
          <w:szCs w:val="26"/>
        </w:rPr>
        <w:t>Хозяйственная деятельность розничных продавцов</w:t>
      </w:r>
    </w:p>
    <w:p w14:paraId="13A28CAF" w14:textId="043B52C6" w:rsidR="00163012" w:rsidRPr="00F37195" w:rsidRDefault="00A7422D" w:rsidP="00F37195">
      <w:pPr>
        <w:spacing w:line="360" w:lineRule="auto"/>
        <w:ind w:firstLine="708"/>
        <w:jc w:val="both"/>
        <w:rPr>
          <w:rFonts w:ascii="Times New Roman" w:hAnsi="Times New Roman"/>
          <w:sz w:val="26"/>
          <w:szCs w:val="26"/>
        </w:rPr>
      </w:pPr>
      <w:r>
        <w:rPr>
          <w:rFonts w:ascii="Times New Roman" w:hAnsi="Times New Roman"/>
          <w:sz w:val="26"/>
          <w:szCs w:val="26"/>
        </w:rPr>
        <w:t>Слияние и погло</w:t>
      </w:r>
      <w:r w:rsidR="00C203A6" w:rsidRPr="00C44F95">
        <w:rPr>
          <w:rFonts w:ascii="Times New Roman" w:hAnsi="Times New Roman"/>
          <w:sz w:val="26"/>
          <w:szCs w:val="26"/>
        </w:rPr>
        <w:t>щение</w:t>
      </w:r>
      <w:r w:rsidR="000F3FE4" w:rsidRPr="00C44F95">
        <w:rPr>
          <w:rFonts w:ascii="Times New Roman" w:hAnsi="Times New Roman"/>
          <w:sz w:val="26"/>
          <w:szCs w:val="26"/>
        </w:rPr>
        <w:t xml:space="preserve"> предприятий становятся основными способами расширения торговых точек. Наприме</w:t>
      </w:r>
      <w:r w:rsidR="00AA4D65" w:rsidRPr="00C44F95">
        <w:rPr>
          <w:rFonts w:ascii="Times New Roman" w:hAnsi="Times New Roman"/>
          <w:sz w:val="26"/>
          <w:szCs w:val="26"/>
        </w:rPr>
        <w:t xml:space="preserve">р, в 2004 году </w:t>
      </w:r>
      <w:r w:rsidR="000F3FE4" w:rsidRPr="00C44F95">
        <w:rPr>
          <w:rFonts w:ascii="Times New Roman" w:hAnsi="Times New Roman"/>
          <w:sz w:val="26"/>
          <w:szCs w:val="26"/>
          <w:lang w:val="en-US"/>
        </w:rPr>
        <w:t>Wu</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Mart</w:t>
      </w:r>
      <w:r w:rsidR="000F3FE4" w:rsidRPr="00C44F95">
        <w:rPr>
          <w:rFonts w:ascii="Times New Roman" w:hAnsi="Times New Roman"/>
          <w:sz w:val="26"/>
          <w:szCs w:val="26"/>
        </w:rPr>
        <w:t xml:space="preserve"> (</w:t>
      </w:r>
      <w:r w:rsidR="000F3FE4" w:rsidRPr="00C44F95">
        <w:rPr>
          <w:rFonts w:ascii="Times New Roman" w:hAnsi="Times New Roman"/>
          <w:sz w:val="26"/>
          <w:szCs w:val="26"/>
        </w:rPr>
        <w:t>物美</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Wu</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Mei</w:t>
      </w:r>
      <w:r w:rsidR="000F3FE4" w:rsidRPr="00C44F95">
        <w:rPr>
          <w:rFonts w:ascii="Times New Roman" w:hAnsi="Times New Roman"/>
          <w:sz w:val="26"/>
          <w:szCs w:val="26"/>
        </w:rPr>
        <w:t>), крупнейший китайский суп</w:t>
      </w:r>
      <w:r w:rsidR="00AA4D65" w:rsidRPr="00C44F95">
        <w:rPr>
          <w:rFonts w:ascii="Times New Roman" w:hAnsi="Times New Roman"/>
          <w:sz w:val="26"/>
          <w:szCs w:val="26"/>
        </w:rPr>
        <w:t xml:space="preserve">ермаркет, покупает супермаркет </w:t>
      </w:r>
      <w:proofErr w:type="spellStart"/>
      <w:r w:rsidR="000F3FE4" w:rsidRPr="00C44F95">
        <w:rPr>
          <w:rFonts w:ascii="Times New Roman" w:hAnsi="Times New Roman"/>
          <w:sz w:val="26"/>
          <w:szCs w:val="26"/>
          <w:lang w:val="en-US"/>
        </w:rPr>
        <w:t>Chaoshifa</w:t>
      </w:r>
      <w:proofErr w:type="spellEnd"/>
      <w:r w:rsidR="000F3FE4" w:rsidRPr="00C44F95">
        <w:rPr>
          <w:rFonts w:ascii="Times New Roman" w:hAnsi="Times New Roman"/>
          <w:sz w:val="26"/>
          <w:szCs w:val="26"/>
        </w:rPr>
        <w:t xml:space="preserve"> (</w:t>
      </w:r>
      <w:r w:rsidR="000F3FE4" w:rsidRPr="00C44F95">
        <w:rPr>
          <w:rFonts w:ascii="Times New Roman" w:hAnsi="Times New Roman"/>
          <w:sz w:val="26"/>
          <w:szCs w:val="26"/>
        </w:rPr>
        <w:t>超市发</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Chao</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Shi</w:t>
      </w:r>
      <w:r w:rsidR="000F3FE4" w:rsidRPr="00C44F95">
        <w:rPr>
          <w:rFonts w:ascii="Times New Roman" w:hAnsi="Times New Roman"/>
          <w:sz w:val="26"/>
          <w:szCs w:val="26"/>
        </w:rPr>
        <w:t xml:space="preserve"> </w:t>
      </w:r>
      <w:proofErr w:type="spellStart"/>
      <w:r w:rsidR="000F3FE4" w:rsidRPr="00C44F95">
        <w:rPr>
          <w:rFonts w:ascii="Times New Roman" w:hAnsi="Times New Roman"/>
          <w:sz w:val="26"/>
          <w:szCs w:val="26"/>
          <w:lang w:val="en-US"/>
        </w:rPr>
        <w:t>Fa</w:t>
      </w:r>
      <w:proofErr w:type="spellEnd"/>
      <w:r w:rsidR="00AA4D65" w:rsidRPr="00C44F95">
        <w:rPr>
          <w:rFonts w:ascii="Times New Roman" w:hAnsi="Times New Roman"/>
          <w:sz w:val="26"/>
          <w:szCs w:val="26"/>
        </w:rPr>
        <w:t xml:space="preserve">). В этом же году известнейший </w:t>
      </w:r>
      <w:proofErr w:type="spellStart"/>
      <w:r w:rsidR="000F3FE4" w:rsidRPr="00C44F95">
        <w:rPr>
          <w:rFonts w:ascii="Times New Roman" w:hAnsi="Times New Roman"/>
          <w:sz w:val="26"/>
          <w:szCs w:val="26"/>
          <w:lang w:val="en-US"/>
        </w:rPr>
        <w:t>Wangfujing</w:t>
      </w:r>
      <w:proofErr w:type="spellEnd"/>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Department</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Store</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王府井百货</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Wang</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Fu</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Jing</w:t>
      </w:r>
      <w:r w:rsidR="000F3FE4" w:rsidRPr="00C44F95">
        <w:rPr>
          <w:rFonts w:ascii="Times New Roman" w:hAnsi="Times New Roman"/>
          <w:sz w:val="26"/>
          <w:szCs w:val="26"/>
        </w:rPr>
        <w:t xml:space="preserve"> </w:t>
      </w:r>
      <w:proofErr w:type="spellStart"/>
      <w:r w:rsidR="000F3FE4" w:rsidRPr="00C44F95">
        <w:rPr>
          <w:rFonts w:ascii="Times New Roman" w:hAnsi="Times New Roman"/>
          <w:sz w:val="26"/>
          <w:szCs w:val="26"/>
          <w:lang w:val="en-US"/>
        </w:rPr>
        <w:t>Bai</w:t>
      </w:r>
      <w:proofErr w:type="spellEnd"/>
      <w:r w:rsidR="000F3FE4" w:rsidRPr="00C44F95">
        <w:rPr>
          <w:rFonts w:ascii="Times New Roman" w:hAnsi="Times New Roman"/>
          <w:sz w:val="26"/>
          <w:szCs w:val="26"/>
        </w:rPr>
        <w:t xml:space="preserve"> </w:t>
      </w:r>
      <w:proofErr w:type="spellStart"/>
      <w:r w:rsidR="000F3FE4" w:rsidRPr="00C44F95">
        <w:rPr>
          <w:rFonts w:ascii="Times New Roman" w:hAnsi="Times New Roman"/>
          <w:sz w:val="26"/>
          <w:szCs w:val="26"/>
          <w:lang w:val="en-US"/>
        </w:rPr>
        <w:t>Huo</w:t>
      </w:r>
      <w:proofErr w:type="spellEnd"/>
      <w:r w:rsidR="000F3FE4" w:rsidRPr="00C44F95">
        <w:rPr>
          <w:rFonts w:ascii="Times New Roman" w:hAnsi="Times New Roman"/>
          <w:sz w:val="26"/>
          <w:szCs w:val="26"/>
        </w:rPr>
        <w:t>) пок</w:t>
      </w:r>
      <w:r w:rsidR="00AA4D65" w:rsidRPr="00C44F95">
        <w:rPr>
          <w:rFonts w:ascii="Times New Roman" w:hAnsi="Times New Roman"/>
          <w:sz w:val="26"/>
          <w:szCs w:val="26"/>
        </w:rPr>
        <w:t xml:space="preserve">упает другой крупный универсам </w:t>
      </w:r>
      <w:proofErr w:type="spellStart"/>
      <w:r w:rsidR="000F3FE4" w:rsidRPr="00C44F95">
        <w:rPr>
          <w:rFonts w:ascii="Times New Roman" w:hAnsi="Times New Roman"/>
          <w:sz w:val="26"/>
          <w:szCs w:val="26"/>
          <w:lang w:val="en-US"/>
        </w:rPr>
        <w:t>Shuang</w:t>
      </w:r>
      <w:proofErr w:type="spellEnd"/>
      <w:r w:rsidR="000F3FE4" w:rsidRPr="00C44F95">
        <w:rPr>
          <w:rFonts w:ascii="Times New Roman" w:hAnsi="Times New Roman"/>
          <w:sz w:val="26"/>
          <w:szCs w:val="26"/>
        </w:rPr>
        <w:t>’</w:t>
      </w:r>
      <w:r w:rsidR="000F3FE4" w:rsidRPr="00C44F95">
        <w:rPr>
          <w:rFonts w:ascii="Times New Roman" w:hAnsi="Times New Roman"/>
          <w:sz w:val="26"/>
          <w:szCs w:val="26"/>
          <w:lang w:val="en-US"/>
        </w:rPr>
        <w:t>an</w:t>
      </w:r>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双安</w:t>
      </w:r>
      <w:r w:rsidR="000F3FE4" w:rsidRPr="00C44F95">
        <w:rPr>
          <w:rFonts w:ascii="Times New Roman" w:hAnsi="Times New Roman"/>
          <w:sz w:val="26"/>
          <w:szCs w:val="26"/>
        </w:rPr>
        <w:t xml:space="preserve">, </w:t>
      </w:r>
      <w:proofErr w:type="spellStart"/>
      <w:r w:rsidR="000F3FE4" w:rsidRPr="00C44F95">
        <w:rPr>
          <w:rFonts w:ascii="Times New Roman" w:hAnsi="Times New Roman"/>
          <w:sz w:val="26"/>
          <w:szCs w:val="26"/>
          <w:lang w:val="en-US"/>
        </w:rPr>
        <w:t>Shuang</w:t>
      </w:r>
      <w:proofErr w:type="spellEnd"/>
      <w:r w:rsidR="000F3FE4" w:rsidRPr="00C44F95">
        <w:rPr>
          <w:rFonts w:ascii="Times New Roman" w:hAnsi="Times New Roman"/>
          <w:sz w:val="26"/>
          <w:szCs w:val="26"/>
        </w:rPr>
        <w:t xml:space="preserve"> </w:t>
      </w:r>
      <w:r w:rsidR="000F3FE4" w:rsidRPr="00C44F95">
        <w:rPr>
          <w:rFonts w:ascii="Times New Roman" w:hAnsi="Times New Roman"/>
          <w:sz w:val="26"/>
          <w:szCs w:val="26"/>
          <w:lang w:val="en-US"/>
        </w:rPr>
        <w:t>An</w:t>
      </w:r>
      <w:r w:rsidR="000F3FE4" w:rsidRPr="00C44F95">
        <w:rPr>
          <w:rFonts w:ascii="Times New Roman" w:hAnsi="Times New Roman"/>
          <w:sz w:val="26"/>
          <w:szCs w:val="26"/>
        </w:rPr>
        <w:t xml:space="preserve">). </w:t>
      </w:r>
      <w:r w:rsidR="00C203A6" w:rsidRPr="00C44F95">
        <w:rPr>
          <w:rFonts w:ascii="Times New Roman" w:hAnsi="Times New Roman"/>
          <w:sz w:val="26"/>
          <w:szCs w:val="26"/>
        </w:rPr>
        <w:t>Некоторые другие случаи слияния и поглощения, произошедшие в настоящем десяти</w:t>
      </w:r>
      <w:r w:rsidR="00983BF7" w:rsidRPr="00C44F95">
        <w:rPr>
          <w:rFonts w:ascii="Times New Roman" w:hAnsi="Times New Roman"/>
          <w:sz w:val="26"/>
          <w:szCs w:val="26"/>
        </w:rPr>
        <w:t>ле</w:t>
      </w:r>
      <w:r w:rsidR="00733639" w:rsidRPr="00C44F95">
        <w:rPr>
          <w:rFonts w:ascii="Times New Roman" w:hAnsi="Times New Roman"/>
          <w:sz w:val="26"/>
          <w:szCs w:val="26"/>
        </w:rPr>
        <w:t>тии, представлены в табл</w:t>
      </w:r>
      <w:r w:rsidR="001F7C11">
        <w:rPr>
          <w:rFonts w:ascii="Times New Roman" w:hAnsi="Times New Roman"/>
          <w:sz w:val="26"/>
          <w:szCs w:val="26"/>
        </w:rPr>
        <w:t>ице 17</w:t>
      </w:r>
      <w:r w:rsidR="00B335AF">
        <w:rPr>
          <w:rFonts w:ascii="Times New Roman" w:hAnsi="Times New Roman"/>
          <w:sz w:val="26"/>
          <w:szCs w:val="26"/>
        </w:rPr>
        <w:t>.</w:t>
      </w:r>
    </w:p>
    <w:p w14:paraId="215F523F" w14:textId="120591F2" w:rsidR="00163012" w:rsidRPr="00C44F95" w:rsidRDefault="001F7C11" w:rsidP="00B8018A">
      <w:pPr>
        <w:spacing w:line="276" w:lineRule="auto"/>
        <w:ind w:firstLine="708"/>
        <w:jc w:val="center"/>
        <w:rPr>
          <w:rFonts w:ascii="Times New Roman" w:hAnsi="Times New Roman"/>
          <w:b/>
          <w:sz w:val="26"/>
          <w:szCs w:val="26"/>
        </w:rPr>
      </w:pPr>
      <w:r>
        <w:rPr>
          <w:rFonts w:ascii="Times New Roman" w:hAnsi="Times New Roman"/>
          <w:b/>
          <w:sz w:val="26"/>
          <w:szCs w:val="26"/>
        </w:rPr>
        <w:t>Таблица 17</w:t>
      </w:r>
      <w:r w:rsidR="00C203A6" w:rsidRPr="00C44F95">
        <w:rPr>
          <w:rFonts w:ascii="Times New Roman" w:hAnsi="Times New Roman"/>
          <w:b/>
          <w:sz w:val="26"/>
          <w:szCs w:val="26"/>
        </w:rPr>
        <w:t>. Некоторые случаи слияния и поглощения в секторе розничной торговли КНР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92"/>
        <w:gridCol w:w="2393"/>
        <w:gridCol w:w="2287"/>
      </w:tblGrid>
      <w:tr w:rsidR="005F42E1" w:rsidRPr="00C44F95" w14:paraId="4C07A1AA" w14:textId="77777777" w:rsidTr="000B5CCF">
        <w:tc>
          <w:tcPr>
            <w:tcW w:w="2284" w:type="dxa"/>
            <w:shd w:val="clear" w:color="auto" w:fill="auto"/>
          </w:tcPr>
          <w:p w14:paraId="60E30B82" w14:textId="77777777" w:rsidR="00AF65F5" w:rsidRPr="00B8018A" w:rsidRDefault="00AF65F5" w:rsidP="00E26559">
            <w:pPr>
              <w:jc w:val="center"/>
              <w:rPr>
                <w:rFonts w:ascii="Times New Roman" w:hAnsi="Times New Roman"/>
              </w:rPr>
            </w:pPr>
            <w:r w:rsidRPr="00B8018A">
              <w:rPr>
                <w:rFonts w:ascii="Times New Roman" w:hAnsi="Times New Roman"/>
              </w:rPr>
              <w:t>Компания</w:t>
            </w:r>
          </w:p>
        </w:tc>
        <w:tc>
          <w:tcPr>
            <w:tcW w:w="2392" w:type="dxa"/>
            <w:shd w:val="clear" w:color="auto" w:fill="auto"/>
          </w:tcPr>
          <w:p w14:paraId="013D6527" w14:textId="77777777" w:rsidR="00AF65F5" w:rsidRPr="00B8018A" w:rsidRDefault="00AF65F5" w:rsidP="00E26559">
            <w:pPr>
              <w:jc w:val="center"/>
              <w:rPr>
                <w:rFonts w:ascii="Times New Roman" w:hAnsi="Times New Roman"/>
              </w:rPr>
            </w:pPr>
            <w:r w:rsidRPr="00B8018A">
              <w:rPr>
                <w:rFonts w:ascii="Times New Roman" w:hAnsi="Times New Roman"/>
              </w:rPr>
              <w:t>Цель</w:t>
            </w:r>
          </w:p>
        </w:tc>
        <w:tc>
          <w:tcPr>
            <w:tcW w:w="2393" w:type="dxa"/>
            <w:shd w:val="clear" w:color="auto" w:fill="auto"/>
          </w:tcPr>
          <w:p w14:paraId="2B5E445D" w14:textId="77777777" w:rsidR="00AF65F5" w:rsidRPr="00B8018A" w:rsidRDefault="00AF65F5" w:rsidP="00E26559">
            <w:pPr>
              <w:jc w:val="center"/>
              <w:rPr>
                <w:rFonts w:ascii="Times New Roman" w:hAnsi="Times New Roman"/>
              </w:rPr>
            </w:pPr>
            <w:r w:rsidRPr="00B8018A">
              <w:rPr>
                <w:rFonts w:ascii="Times New Roman" w:hAnsi="Times New Roman"/>
              </w:rPr>
              <w:t>Объявленная дата</w:t>
            </w:r>
          </w:p>
        </w:tc>
        <w:tc>
          <w:tcPr>
            <w:tcW w:w="2287" w:type="dxa"/>
            <w:shd w:val="clear" w:color="auto" w:fill="auto"/>
          </w:tcPr>
          <w:p w14:paraId="5A716A4B" w14:textId="7A8497E9" w:rsidR="00AF65F5" w:rsidRPr="00B8018A" w:rsidRDefault="00AF65F5" w:rsidP="00E26559">
            <w:pPr>
              <w:jc w:val="center"/>
              <w:rPr>
                <w:rFonts w:ascii="Times New Roman" w:hAnsi="Times New Roman"/>
                <w:lang w:val="en-US"/>
              </w:rPr>
            </w:pPr>
            <w:r w:rsidRPr="00B8018A">
              <w:rPr>
                <w:rFonts w:ascii="Times New Roman" w:hAnsi="Times New Roman"/>
              </w:rPr>
              <w:t>Размер сделки (млн.</w:t>
            </w:r>
            <w:proofErr w:type="spellStart"/>
            <w:r w:rsidR="00B8018A">
              <w:rPr>
                <w:rFonts w:ascii="Times New Roman" w:hAnsi="Times New Roman"/>
                <w:lang w:val="en-US"/>
              </w:rPr>
              <w:t>долл</w:t>
            </w:r>
            <w:proofErr w:type="spellEnd"/>
            <w:r w:rsidR="00B8018A">
              <w:rPr>
                <w:rFonts w:ascii="Times New Roman" w:hAnsi="Times New Roman"/>
                <w:lang w:val="en-US"/>
              </w:rPr>
              <w:t>.</w:t>
            </w:r>
            <w:r w:rsidRPr="00B8018A">
              <w:rPr>
                <w:rFonts w:ascii="Times New Roman" w:hAnsi="Times New Roman"/>
                <w:lang w:val="en-US"/>
              </w:rPr>
              <w:t>)</w:t>
            </w:r>
          </w:p>
        </w:tc>
      </w:tr>
      <w:tr w:rsidR="005F42E1" w:rsidRPr="00C44F95" w14:paraId="5631578C" w14:textId="77777777" w:rsidTr="000B5CCF">
        <w:tc>
          <w:tcPr>
            <w:tcW w:w="2284" w:type="dxa"/>
            <w:shd w:val="clear" w:color="auto" w:fill="auto"/>
          </w:tcPr>
          <w:p w14:paraId="5BD1D3D1"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Shandong Commercial Group Co.</w:t>
            </w:r>
          </w:p>
        </w:tc>
        <w:tc>
          <w:tcPr>
            <w:tcW w:w="2392" w:type="dxa"/>
            <w:shd w:val="clear" w:color="auto" w:fill="auto"/>
          </w:tcPr>
          <w:p w14:paraId="1BB7E9B2" w14:textId="77777777" w:rsidR="00AF65F5" w:rsidRPr="00B8018A" w:rsidRDefault="00AF65F5" w:rsidP="00E26559">
            <w:pPr>
              <w:jc w:val="center"/>
              <w:rPr>
                <w:rFonts w:ascii="Times New Roman" w:hAnsi="Times New Roman"/>
                <w:lang w:val="en-US"/>
              </w:rPr>
            </w:pPr>
            <w:proofErr w:type="spellStart"/>
            <w:r w:rsidRPr="00B8018A">
              <w:rPr>
                <w:rFonts w:ascii="Times New Roman" w:hAnsi="Times New Roman"/>
                <w:lang w:val="en-US"/>
              </w:rPr>
              <w:t>Yinzou</w:t>
            </w:r>
            <w:proofErr w:type="spellEnd"/>
            <w:r w:rsidRPr="00B8018A">
              <w:rPr>
                <w:rFonts w:ascii="Times New Roman" w:hAnsi="Times New Roman"/>
                <w:lang w:val="en-US"/>
              </w:rPr>
              <w:t xml:space="preserve"> Group Co.</w:t>
            </w:r>
          </w:p>
        </w:tc>
        <w:tc>
          <w:tcPr>
            <w:tcW w:w="2393" w:type="dxa"/>
            <w:shd w:val="clear" w:color="auto" w:fill="auto"/>
          </w:tcPr>
          <w:p w14:paraId="798D134C"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30/03/13</w:t>
            </w:r>
          </w:p>
        </w:tc>
        <w:tc>
          <w:tcPr>
            <w:tcW w:w="2287" w:type="dxa"/>
            <w:shd w:val="clear" w:color="auto" w:fill="auto"/>
          </w:tcPr>
          <w:p w14:paraId="342A4F4F"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40</w:t>
            </w:r>
          </w:p>
        </w:tc>
      </w:tr>
      <w:tr w:rsidR="005F42E1" w:rsidRPr="00C44F95" w14:paraId="6010B9BC" w14:textId="77777777" w:rsidTr="000B5CCF">
        <w:tc>
          <w:tcPr>
            <w:tcW w:w="2284" w:type="dxa"/>
            <w:shd w:val="clear" w:color="auto" w:fill="auto"/>
          </w:tcPr>
          <w:p w14:paraId="3DF88B7F"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 xml:space="preserve">Beijing </w:t>
            </w:r>
            <w:proofErr w:type="spellStart"/>
            <w:r w:rsidRPr="00B8018A">
              <w:rPr>
                <w:rFonts w:ascii="Times New Roman" w:hAnsi="Times New Roman"/>
                <w:lang w:val="en-US"/>
              </w:rPr>
              <w:t>Wangfujing</w:t>
            </w:r>
            <w:proofErr w:type="spellEnd"/>
            <w:r w:rsidRPr="00B8018A">
              <w:rPr>
                <w:rFonts w:ascii="Times New Roman" w:hAnsi="Times New Roman"/>
                <w:lang w:val="en-US"/>
              </w:rPr>
              <w:t xml:space="preserve"> International Commercial Development Co.</w:t>
            </w:r>
          </w:p>
        </w:tc>
        <w:tc>
          <w:tcPr>
            <w:tcW w:w="2392" w:type="dxa"/>
            <w:shd w:val="clear" w:color="auto" w:fill="auto"/>
          </w:tcPr>
          <w:p w14:paraId="030C67B9"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PCD Stores</w:t>
            </w:r>
          </w:p>
        </w:tc>
        <w:tc>
          <w:tcPr>
            <w:tcW w:w="2393" w:type="dxa"/>
            <w:shd w:val="clear" w:color="auto" w:fill="auto"/>
          </w:tcPr>
          <w:p w14:paraId="0DF3DCDB"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24/01/13</w:t>
            </w:r>
          </w:p>
        </w:tc>
        <w:tc>
          <w:tcPr>
            <w:tcW w:w="2287" w:type="dxa"/>
            <w:shd w:val="clear" w:color="auto" w:fill="auto"/>
          </w:tcPr>
          <w:p w14:paraId="5F6C7D53"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257</w:t>
            </w:r>
          </w:p>
        </w:tc>
      </w:tr>
      <w:tr w:rsidR="005F42E1" w:rsidRPr="00C44F95" w14:paraId="192221A0" w14:textId="77777777" w:rsidTr="000B5CCF">
        <w:tc>
          <w:tcPr>
            <w:tcW w:w="2284" w:type="dxa"/>
            <w:shd w:val="clear" w:color="auto" w:fill="auto"/>
          </w:tcPr>
          <w:p w14:paraId="7CB2404D" w14:textId="77777777" w:rsidR="00AF65F5" w:rsidRPr="00B8018A" w:rsidRDefault="00AF65F5" w:rsidP="00E26559">
            <w:pPr>
              <w:jc w:val="center"/>
              <w:rPr>
                <w:rFonts w:ascii="Times New Roman" w:hAnsi="Times New Roman"/>
                <w:lang w:val="en-US"/>
              </w:rPr>
            </w:pPr>
            <w:proofErr w:type="spellStart"/>
            <w:r w:rsidRPr="00B8018A">
              <w:rPr>
                <w:rFonts w:ascii="Times New Roman" w:hAnsi="Times New Roman"/>
                <w:lang w:val="en-US"/>
              </w:rPr>
              <w:t>Mianyang</w:t>
            </w:r>
            <w:proofErr w:type="spellEnd"/>
            <w:r w:rsidRPr="00B8018A">
              <w:rPr>
                <w:rFonts w:ascii="Times New Roman" w:hAnsi="Times New Roman"/>
                <w:lang w:val="en-US"/>
              </w:rPr>
              <w:t xml:space="preserve"> </w:t>
            </w:r>
            <w:proofErr w:type="spellStart"/>
            <w:r w:rsidRPr="00B8018A">
              <w:rPr>
                <w:rFonts w:ascii="Times New Roman" w:hAnsi="Times New Roman"/>
                <w:lang w:val="en-US"/>
              </w:rPr>
              <w:t>Yaoda</w:t>
            </w:r>
            <w:proofErr w:type="spellEnd"/>
            <w:r w:rsidRPr="00B8018A">
              <w:rPr>
                <w:rFonts w:ascii="Times New Roman" w:hAnsi="Times New Roman"/>
                <w:lang w:val="en-US"/>
              </w:rPr>
              <w:t xml:space="preserve"> Investment Co.</w:t>
            </w:r>
          </w:p>
        </w:tc>
        <w:tc>
          <w:tcPr>
            <w:tcW w:w="2392" w:type="dxa"/>
            <w:shd w:val="clear" w:color="auto" w:fill="auto"/>
          </w:tcPr>
          <w:p w14:paraId="5D59D676"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 xml:space="preserve">Taiyuan </w:t>
            </w:r>
            <w:proofErr w:type="spellStart"/>
            <w:r w:rsidRPr="00B8018A">
              <w:rPr>
                <w:rFonts w:ascii="Times New Roman" w:hAnsi="Times New Roman"/>
                <w:lang w:val="en-US"/>
              </w:rPr>
              <w:t>Tianlong</w:t>
            </w:r>
            <w:proofErr w:type="spellEnd"/>
            <w:r w:rsidRPr="00B8018A">
              <w:rPr>
                <w:rFonts w:ascii="Times New Roman" w:hAnsi="Times New Roman"/>
                <w:lang w:val="en-US"/>
              </w:rPr>
              <w:t xml:space="preserve"> Group Co.</w:t>
            </w:r>
          </w:p>
        </w:tc>
        <w:tc>
          <w:tcPr>
            <w:tcW w:w="2393" w:type="dxa"/>
            <w:shd w:val="clear" w:color="auto" w:fill="auto"/>
          </w:tcPr>
          <w:p w14:paraId="5A855CE2"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6/01/13</w:t>
            </w:r>
          </w:p>
        </w:tc>
        <w:tc>
          <w:tcPr>
            <w:tcW w:w="2287" w:type="dxa"/>
            <w:shd w:val="clear" w:color="auto" w:fill="auto"/>
          </w:tcPr>
          <w:p w14:paraId="49493925"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32</w:t>
            </w:r>
          </w:p>
        </w:tc>
      </w:tr>
      <w:tr w:rsidR="005F42E1" w:rsidRPr="00C44F95" w14:paraId="0956863D" w14:textId="77777777" w:rsidTr="000B5CCF">
        <w:tc>
          <w:tcPr>
            <w:tcW w:w="2284" w:type="dxa"/>
            <w:shd w:val="clear" w:color="auto" w:fill="auto"/>
          </w:tcPr>
          <w:p w14:paraId="4D70C127" w14:textId="77777777" w:rsidR="00AF65F5" w:rsidRPr="00B8018A" w:rsidRDefault="00AF65F5" w:rsidP="00E26559">
            <w:pPr>
              <w:jc w:val="center"/>
              <w:rPr>
                <w:rFonts w:ascii="Times New Roman" w:hAnsi="Times New Roman"/>
                <w:lang w:val="en-US"/>
              </w:rPr>
            </w:pPr>
            <w:proofErr w:type="spellStart"/>
            <w:r w:rsidRPr="00B8018A">
              <w:rPr>
                <w:rFonts w:ascii="Times New Roman" w:hAnsi="Times New Roman"/>
                <w:lang w:val="en-US"/>
              </w:rPr>
              <w:t>Parkson</w:t>
            </w:r>
            <w:proofErr w:type="spellEnd"/>
            <w:r w:rsidRPr="00B8018A">
              <w:rPr>
                <w:rFonts w:ascii="Times New Roman" w:hAnsi="Times New Roman"/>
                <w:lang w:val="en-US"/>
              </w:rPr>
              <w:t xml:space="preserve"> Retail Group</w:t>
            </w:r>
          </w:p>
        </w:tc>
        <w:tc>
          <w:tcPr>
            <w:tcW w:w="2392" w:type="dxa"/>
            <w:shd w:val="clear" w:color="auto" w:fill="auto"/>
          </w:tcPr>
          <w:p w14:paraId="79AEE0B0"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 xml:space="preserve">Qingdao </w:t>
            </w:r>
            <w:proofErr w:type="spellStart"/>
            <w:r w:rsidRPr="00B8018A">
              <w:rPr>
                <w:rFonts w:ascii="Times New Roman" w:hAnsi="Times New Roman"/>
                <w:lang w:val="en-US"/>
              </w:rPr>
              <w:t>Parkson</w:t>
            </w:r>
            <w:proofErr w:type="spellEnd"/>
          </w:p>
        </w:tc>
        <w:tc>
          <w:tcPr>
            <w:tcW w:w="2393" w:type="dxa"/>
            <w:shd w:val="clear" w:color="auto" w:fill="auto"/>
          </w:tcPr>
          <w:p w14:paraId="44EEB2E1"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27/08/12</w:t>
            </w:r>
          </w:p>
        </w:tc>
        <w:tc>
          <w:tcPr>
            <w:tcW w:w="2287" w:type="dxa"/>
            <w:shd w:val="clear" w:color="auto" w:fill="auto"/>
          </w:tcPr>
          <w:p w14:paraId="14512DCB" w14:textId="77777777" w:rsidR="00AF65F5" w:rsidRPr="00B8018A" w:rsidRDefault="00AF65F5" w:rsidP="00E26559">
            <w:pPr>
              <w:jc w:val="center"/>
              <w:rPr>
                <w:rFonts w:ascii="Times New Roman" w:hAnsi="Times New Roman"/>
                <w:lang w:val="en-US"/>
              </w:rPr>
            </w:pPr>
            <w:r w:rsidRPr="00B8018A">
              <w:rPr>
                <w:rFonts w:ascii="Times New Roman" w:hAnsi="Times New Roman"/>
                <w:lang w:val="en-US"/>
              </w:rPr>
              <w:t>54</w:t>
            </w:r>
          </w:p>
        </w:tc>
      </w:tr>
      <w:tr w:rsidR="00A7422D" w:rsidRPr="00C44F95" w14:paraId="50657F01" w14:textId="77777777" w:rsidTr="000B5CCF">
        <w:tc>
          <w:tcPr>
            <w:tcW w:w="2284" w:type="dxa"/>
            <w:shd w:val="clear" w:color="auto" w:fill="auto"/>
          </w:tcPr>
          <w:p w14:paraId="05B8B0A5" w14:textId="7EA89A6D" w:rsidR="00A7422D" w:rsidRPr="00B8018A" w:rsidRDefault="00A7422D" w:rsidP="00E26559">
            <w:pPr>
              <w:jc w:val="center"/>
              <w:rPr>
                <w:rFonts w:ascii="Times New Roman" w:hAnsi="Times New Roman"/>
                <w:lang w:val="en-US"/>
              </w:rPr>
            </w:pPr>
            <w:r w:rsidRPr="00B8018A">
              <w:rPr>
                <w:rFonts w:ascii="Times New Roman" w:hAnsi="Times New Roman"/>
                <w:lang w:val="en-US"/>
              </w:rPr>
              <w:t>Xiamen ITG Holding Co.</w:t>
            </w:r>
          </w:p>
        </w:tc>
        <w:tc>
          <w:tcPr>
            <w:tcW w:w="2392" w:type="dxa"/>
            <w:shd w:val="clear" w:color="auto" w:fill="auto"/>
          </w:tcPr>
          <w:p w14:paraId="195D607E" w14:textId="2539396A" w:rsidR="00A7422D" w:rsidRPr="00B8018A" w:rsidRDefault="00A7422D" w:rsidP="00E26559">
            <w:pPr>
              <w:jc w:val="center"/>
              <w:rPr>
                <w:rFonts w:ascii="Times New Roman" w:hAnsi="Times New Roman"/>
                <w:lang w:val="en-US"/>
              </w:rPr>
            </w:pPr>
            <w:proofErr w:type="spellStart"/>
            <w:r w:rsidRPr="00B8018A">
              <w:rPr>
                <w:rFonts w:ascii="Times New Roman" w:hAnsi="Times New Roman"/>
                <w:lang w:val="en-US"/>
              </w:rPr>
              <w:t>Xinda</w:t>
            </w:r>
            <w:proofErr w:type="spellEnd"/>
            <w:r w:rsidRPr="00B8018A">
              <w:rPr>
                <w:rFonts w:ascii="Times New Roman" w:hAnsi="Times New Roman"/>
                <w:lang w:val="en-US"/>
              </w:rPr>
              <w:t xml:space="preserve"> Duty-free Department Store</w:t>
            </w:r>
          </w:p>
        </w:tc>
        <w:tc>
          <w:tcPr>
            <w:tcW w:w="2393" w:type="dxa"/>
            <w:shd w:val="clear" w:color="auto" w:fill="auto"/>
          </w:tcPr>
          <w:p w14:paraId="2E4B7E3E" w14:textId="1F5C6E0D" w:rsidR="00A7422D" w:rsidRPr="00B8018A" w:rsidRDefault="00A7422D" w:rsidP="00E26559">
            <w:pPr>
              <w:jc w:val="center"/>
              <w:rPr>
                <w:rFonts w:ascii="Times New Roman" w:hAnsi="Times New Roman"/>
                <w:lang w:val="en-US"/>
              </w:rPr>
            </w:pPr>
            <w:r w:rsidRPr="00B8018A">
              <w:rPr>
                <w:rFonts w:ascii="Times New Roman" w:hAnsi="Times New Roman"/>
                <w:lang w:val="en-US"/>
              </w:rPr>
              <w:t>10/07/12</w:t>
            </w:r>
          </w:p>
        </w:tc>
        <w:tc>
          <w:tcPr>
            <w:tcW w:w="2287" w:type="dxa"/>
            <w:shd w:val="clear" w:color="auto" w:fill="auto"/>
          </w:tcPr>
          <w:p w14:paraId="2136DA68" w14:textId="37F6BAB2" w:rsidR="00A7422D" w:rsidRPr="00B8018A" w:rsidRDefault="00A7422D" w:rsidP="00E26559">
            <w:pPr>
              <w:jc w:val="center"/>
              <w:rPr>
                <w:rFonts w:ascii="Times New Roman" w:hAnsi="Times New Roman"/>
                <w:lang w:val="en-US"/>
              </w:rPr>
            </w:pPr>
            <w:r w:rsidRPr="00B8018A">
              <w:rPr>
                <w:rFonts w:ascii="Times New Roman" w:hAnsi="Times New Roman"/>
                <w:lang w:val="en-US"/>
              </w:rPr>
              <w:t>9</w:t>
            </w:r>
          </w:p>
        </w:tc>
      </w:tr>
    </w:tbl>
    <w:p w14:paraId="03570E1B" w14:textId="7AC6D484" w:rsidR="00983BF7" w:rsidRPr="00F37195" w:rsidRDefault="00163012" w:rsidP="00A7422D">
      <w:pPr>
        <w:spacing w:line="276" w:lineRule="auto"/>
        <w:ind w:firstLine="708"/>
        <w:jc w:val="both"/>
        <w:rPr>
          <w:rFonts w:ascii="Times New Roman" w:hAnsi="Times New Roman"/>
          <w:sz w:val="20"/>
          <w:szCs w:val="20"/>
        </w:rPr>
      </w:pPr>
      <w:r w:rsidRPr="00F37195">
        <w:rPr>
          <w:rFonts w:ascii="Times New Roman" w:hAnsi="Times New Roman"/>
          <w:sz w:val="20"/>
          <w:szCs w:val="20"/>
        </w:rPr>
        <w:t xml:space="preserve">Источник: </w:t>
      </w:r>
      <w:r w:rsidRPr="00F37195">
        <w:rPr>
          <w:rFonts w:ascii="Times New Roman" w:hAnsi="Times New Roman"/>
          <w:sz w:val="20"/>
          <w:szCs w:val="20"/>
          <w:lang w:val="en-US"/>
        </w:rPr>
        <w:t>Retail</w:t>
      </w:r>
      <w:r w:rsidRPr="00F37195">
        <w:rPr>
          <w:rFonts w:ascii="Times New Roman" w:hAnsi="Times New Roman"/>
          <w:sz w:val="20"/>
          <w:szCs w:val="20"/>
        </w:rPr>
        <w:t xml:space="preserve"> </w:t>
      </w:r>
      <w:r w:rsidRPr="00F37195">
        <w:rPr>
          <w:rFonts w:ascii="Times New Roman" w:hAnsi="Times New Roman"/>
          <w:sz w:val="20"/>
          <w:szCs w:val="20"/>
          <w:lang w:val="en-US"/>
        </w:rPr>
        <w:t>market</w:t>
      </w:r>
      <w:r w:rsidRPr="00F37195">
        <w:rPr>
          <w:rFonts w:ascii="Times New Roman" w:hAnsi="Times New Roman"/>
          <w:sz w:val="20"/>
          <w:szCs w:val="20"/>
        </w:rPr>
        <w:t xml:space="preserve"> </w:t>
      </w:r>
      <w:r w:rsidRPr="00F37195">
        <w:rPr>
          <w:rFonts w:ascii="Times New Roman" w:hAnsi="Times New Roman"/>
          <w:sz w:val="20"/>
          <w:szCs w:val="20"/>
          <w:lang w:val="en-US"/>
        </w:rPr>
        <w:t>in</w:t>
      </w:r>
      <w:r w:rsidRPr="00F37195">
        <w:rPr>
          <w:rFonts w:ascii="Times New Roman" w:hAnsi="Times New Roman"/>
          <w:sz w:val="20"/>
          <w:szCs w:val="20"/>
        </w:rPr>
        <w:t xml:space="preserve"> </w:t>
      </w:r>
      <w:r w:rsidRPr="00F37195">
        <w:rPr>
          <w:rFonts w:ascii="Times New Roman" w:hAnsi="Times New Roman"/>
          <w:sz w:val="20"/>
          <w:szCs w:val="20"/>
          <w:lang w:val="en-US"/>
        </w:rPr>
        <w:t>China</w:t>
      </w:r>
      <w:r w:rsidRPr="00F37195">
        <w:rPr>
          <w:rFonts w:ascii="Times New Roman" w:hAnsi="Times New Roman"/>
          <w:sz w:val="20"/>
          <w:szCs w:val="20"/>
        </w:rPr>
        <w:t xml:space="preserve"> (Рынок розничной торговли в Китае) [Электронный ресурс] // </w:t>
      </w:r>
      <w:r w:rsidRPr="00F37195">
        <w:rPr>
          <w:rFonts w:ascii="Times New Roman" w:hAnsi="Times New Roman"/>
          <w:sz w:val="20"/>
          <w:szCs w:val="20"/>
          <w:lang w:val="en-US"/>
        </w:rPr>
        <w:t>China</w:t>
      </w:r>
      <w:r w:rsidRPr="00F37195">
        <w:rPr>
          <w:rFonts w:ascii="Times New Roman" w:hAnsi="Times New Roman"/>
          <w:sz w:val="20"/>
          <w:szCs w:val="20"/>
        </w:rPr>
        <w:t xml:space="preserve"> </w:t>
      </w:r>
      <w:r w:rsidRPr="00F37195">
        <w:rPr>
          <w:rFonts w:ascii="Times New Roman" w:hAnsi="Times New Roman"/>
          <w:sz w:val="20"/>
          <w:szCs w:val="20"/>
          <w:lang w:val="en-US"/>
        </w:rPr>
        <w:t>Chain</w:t>
      </w:r>
      <w:r w:rsidRPr="00F37195">
        <w:rPr>
          <w:rFonts w:ascii="Times New Roman" w:hAnsi="Times New Roman"/>
          <w:sz w:val="20"/>
          <w:szCs w:val="20"/>
        </w:rPr>
        <w:t xml:space="preserve"> </w:t>
      </w:r>
      <w:r w:rsidRPr="00F37195">
        <w:rPr>
          <w:rFonts w:ascii="Times New Roman" w:hAnsi="Times New Roman"/>
          <w:sz w:val="20"/>
          <w:szCs w:val="20"/>
          <w:lang w:val="en-US"/>
        </w:rPr>
        <w:t>Store</w:t>
      </w:r>
      <w:r w:rsidRPr="00F37195">
        <w:rPr>
          <w:rFonts w:ascii="Times New Roman" w:hAnsi="Times New Roman"/>
          <w:sz w:val="20"/>
          <w:szCs w:val="20"/>
        </w:rPr>
        <w:t xml:space="preserve"> &amp; </w:t>
      </w:r>
      <w:r w:rsidRPr="00F37195">
        <w:rPr>
          <w:rFonts w:ascii="Times New Roman" w:hAnsi="Times New Roman"/>
          <w:sz w:val="20"/>
          <w:szCs w:val="20"/>
          <w:lang w:val="en-US"/>
        </w:rPr>
        <w:t>Franchise</w:t>
      </w:r>
      <w:r w:rsidRPr="00F37195">
        <w:rPr>
          <w:rFonts w:ascii="Times New Roman" w:hAnsi="Times New Roman"/>
          <w:sz w:val="20"/>
          <w:szCs w:val="20"/>
        </w:rPr>
        <w:t xml:space="preserve"> </w:t>
      </w:r>
      <w:r w:rsidRPr="00F37195">
        <w:rPr>
          <w:rFonts w:ascii="Times New Roman" w:hAnsi="Times New Roman"/>
          <w:sz w:val="20"/>
          <w:szCs w:val="20"/>
          <w:lang w:val="en-US"/>
        </w:rPr>
        <w:t>Association</w:t>
      </w:r>
      <w:r w:rsidRPr="00F37195">
        <w:rPr>
          <w:rFonts w:ascii="Times New Roman" w:hAnsi="Times New Roman"/>
          <w:sz w:val="20"/>
          <w:szCs w:val="20"/>
        </w:rPr>
        <w:t xml:space="preserve"> [сайт]. </w:t>
      </w:r>
      <w:r w:rsidRPr="00F37195">
        <w:rPr>
          <w:rFonts w:ascii="Times New Roman" w:hAnsi="Times New Roman"/>
          <w:sz w:val="20"/>
          <w:szCs w:val="20"/>
          <w:lang w:val="en-US"/>
        </w:rPr>
        <w:t>URL</w:t>
      </w:r>
      <w:r w:rsidRPr="00F37195">
        <w:rPr>
          <w:rFonts w:ascii="Times New Roman" w:hAnsi="Times New Roman"/>
          <w:sz w:val="20"/>
          <w:szCs w:val="20"/>
        </w:rPr>
        <w:t xml:space="preserve">: </w:t>
      </w:r>
      <w:r w:rsidRPr="00F37195">
        <w:rPr>
          <w:rFonts w:ascii="Times New Roman" w:hAnsi="Times New Roman"/>
          <w:sz w:val="20"/>
          <w:szCs w:val="20"/>
          <w:lang w:val="en-US"/>
        </w:rPr>
        <w:t>http</w:t>
      </w:r>
      <w:r w:rsidRPr="00F37195">
        <w:rPr>
          <w:rFonts w:ascii="Times New Roman" w:hAnsi="Times New Roman"/>
          <w:sz w:val="20"/>
          <w:szCs w:val="20"/>
        </w:rPr>
        <w:t>://</w:t>
      </w:r>
      <w:r w:rsidRPr="00F37195">
        <w:rPr>
          <w:rFonts w:ascii="Times New Roman" w:hAnsi="Times New Roman"/>
          <w:sz w:val="20"/>
          <w:szCs w:val="20"/>
          <w:lang w:val="en-US"/>
        </w:rPr>
        <w:t>www</w:t>
      </w:r>
      <w:r w:rsidRPr="00F37195">
        <w:rPr>
          <w:rFonts w:ascii="Times New Roman" w:hAnsi="Times New Roman"/>
          <w:sz w:val="20"/>
          <w:szCs w:val="20"/>
        </w:rPr>
        <w:t>.</w:t>
      </w:r>
      <w:r w:rsidRPr="00F37195">
        <w:rPr>
          <w:rFonts w:ascii="Times New Roman" w:hAnsi="Times New Roman"/>
          <w:sz w:val="20"/>
          <w:szCs w:val="20"/>
          <w:lang w:val="en-US"/>
        </w:rPr>
        <w:t>funggroup</w:t>
      </w:r>
      <w:r w:rsidRPr="00F37195">
        <w:rPr>
          <w:rFonts w:ascii="Times New Roman" w:hAnsi="Times New Roman"/>
          <w:sz w:val="20"/>
          <w:szCs w:val="20"/>
        </w:rPr>
        <w:t>.</w:t>
      </w:r>
      <w:r w:rsidRPr="00F37195">
        <w:rPr>
          <w:rFonts w:ascii="Times New Roman" w:hAnsi="Times New Roman"/>
          <w:sz w:val="20"/>
          <w:szCs w:val="20"/>
          <w:lang w:val="en-US"/>
        </w:rPr>
        <w:t>com</w:t>
      </w:r>
      <w:r w:rsidRPr="00F37195">
        <w:rPr>
          <w:rFonts w:ascii="Times New Roman" w:hAnsi="Times New Roman"/>
          <w:sz w:val="20"/>
          <w:szCs w:val="20"/>
        </w:rPr>
        <w:t>/</w:t>
      </w:r>
      <w:r w:rsidRPr="00F37195">
        <w:rPr>
          <w:rFonts w:ascii="Times New Roman" w:hAnsi="Times New Roman"/>
          <w:sz w:val="20"/>
          <w:szCs w:val="20"/>
          <w:lang w:val="en-US"/>
        </w:rPr>
        <w:t>eng</w:t>
      </w:r>
      <w:r w:rsidRPr="00F37195">
        <w:rPr>
          <w:rFonts w:ascii="Times New Roman" w:hAnsi="Times New Roman"/>
          <w:sz w:val="20"/>
          <w:szCs w:val="20"/>
        </w:rPr>
        <w:t>/</w:t>
      </w:r>
      <w:r w:rsidRPr="00F37195">
        <w:rPr>
          <w:rFonts w:ascii="Times New Roman" w:hAnsi="Times New Roman"/>
          <w:sz w:val="20"/>
          <w:szCs w:val="20"/>
          <w:lang w:val="en-US"/>
        </w:rPr>
        <w:t>knowledge</w:t>
      </w:r>
      <w:r w:rsidRPr="00F37195">
        <w:rPr>
          <w:rFonts w:ascii="Times New Roman" w:hAnsi="Times New Roman"/>
          <w:sz w:val="20"/>
          <w:szCs w:val="20"/>
        </w:rPr>
        <w:t>/</w:t>
      </w:r>
      <w:r w:rsidRPr="00F37195">
        <w:rPr>
          <w:rFonts w:ascii="Times New Roman" w:hAnsi="Times New Roman"/>
          <w:sz w:val="20"/>
          <w:szCs w:val="20"/>
          <w:lang w:val="en-US"/>
        </w:rPr>
        <w:t>research</w:t>
      </w:r>
      <w:r w:rsidRPr="00F37195">
        <w:rPr>
          <w:rFonts w:ascii="Times New Roman" w:hAnsi="Times New Roman"/>
          <w:sz w:val="20"/>
          <w:szCs w:val="20"/>
        </w:rPr>
        <w:t>/</w:t>
      </w:r>
      <w:r w:rsidRPr="00F37195">
        <w:rPr>
          <w:rFonts w:ascii="Times New Roman" w:hAnsi="Times New Roman"/>
          <w:sz w:val="20"/>
          <w:szCs w:val="20"/>
          <w:lang w:val="en-US"/>
        </w:rPr>
        <w:t>china</w:t>
      </w:r>
      <w:r w:rsidRPr="00F37195">
        <w:rPr>
          <w:rFonts w:ascii="Times New Roman" w:hAnsi="Times New Roman"/>
          <w:sz w:val="20"/>
          <w:szCs w:val="20"/>
        </w:rPr>
        <w:t>_</w:t>
      </w:r>
      <w:r w:rsidRPr="00F37195">
        <w:rPr>
          <w:rFonts w:ascii="Times New Roman" w:hAnsi="Times New Roman"/>
          <w:sz w:val="20"/>
          <w:szCs w:val="20"/>
          <w:lang w:val="en-US"/>
        </w:rPr>
        <w:t>dis</w:t>
      </w:r>
      <w:r w:rsidRPr="00F37195">
        <w:rPr>
          <w:rFonts w:ascii="Times New Roman" w:hAnsi="Times New Roman"/>
          <w:sz w:val="20"/>
          <w:szCs w:val="20"/>
        </w:rPr>
        <w:t>_</w:t>
      </w:r>
      <w:r w:rsidRPr="00F37195">
        <w:rPr>
          <w:rFonts w:ascii="Times New Roman" w:hAnsi="Times New Roman"/>
          <w:sz w:val="20"/>
          <w:szCs w:val="20"/>
          <w:lang w:val="en-US"/>
        </w:rPr>
        <w:t>issue</w:t>
      </w:r>
      <w:r w:rsidRPr="00F37195">
        <w:rPr>
          <w:rFonts w:ascii="Times New Roman" w:hAnsi="Times New Roman"/>
          <w:sz w:val="20"/>
          <w:szCs w:val="20"/>
        </w:rPr>
        <w:t>114.</w:t>
      </w:r>
      <w:r w:rsidRPr="00F37195">
        <w:rPr>
          <w:rFonts w:ascii="Times New Roman" w:hAnsi="Times New Roman"/>
          <w:sz w:val="20"/>
          <w:szCs w:val="20"/>
          <w:lang w:val="en-US"/>
        </w:rPr>
        <w:t>pdf</w:t>
      </w:r>
      <w:r w:rsidRPr="00F37195">
        <w:rPr>
          <w:rFonts w:ascii="Times New Roman" w:hAnsi="Times New Roman"/>
          <w:sz w:val="20"/>
          <w:szCs w:val="20"/>
        </w:rPr>
        <w:t xml:space="preserve"> (дата обращения: 26.01.17)</w:t>
      </w:r>
    </w:p>
    <w:p w14:paraId="4093A195" w14:textId="05D88A5C" w:rsidR="000F3FE4" w:rsidRPr="00DB4FB2" w:rsidRDefault="000F3FE4" w:rsidP="00DB4FB2">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Управление</w:t>
      </w:r>
      <w:r w:rsidR="00DB4FB2">
        <w:rPr>
          <w:rFonts w:ascii="Times New Roman" w:hAnsi="Times New Roman"/>
          <w:b/>
          <w:i/>
          <w:sz w:val="26"/>
          <w:szCs w:val="26"/>
        </w:rPr>
        <w:t xml:space="preserve">. </w:t>
      </w:r>
      <w:r w:rsidRPr="00C44F95">
        <w:rPr>
          <w:rFonts w:ascii="Times New Roman" w:hAnsi="Times New Roman"/>
          <w:sz w:val="26"/>
          <w:szCs w:val="26"/>
        </w:rPr>
        <w:t xml:space="preserve">Розничные продавцы одной из своих первостепенных задач считают удовлетворение нужд потребителей. Почти каждый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w:t>
      </w:r>
      <w:proofErr w:type="spellEnd"/>
      <w:r w:rsidRPr="00C44F95">
        <w:rPr>
          <w:rFonts w:ascii="Times New Roman" w:hAnsi="Times New Roman"/>
          <w:sz w:val="26"/>
          <w:szCs w:val="26"/>
        </w:rPr>
        <w:t xml:space="preserve"> участвует в так называемых «ценовых войнах», это участие, несомненно, отражается на прибыли. Существует два подхода к решению сложной задачи, связанной с увеличением доходов предприятия. Первый - улучшить производительность и снизить внутренние расходы, другой подход состоит в том, чтобы добиться у производителя продукции разного рода льготы, скидки или наложить на их товары некоторые ограничения, установить барьеры на включение в ассортимент магазина.  </w:t>
      </w:r>
    </w:p>
    <w:p w14:paraId="01C3CE61" w14:textId="27013FC7" w:rsidR="000F3FE4"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lastRenderedPageBreak/>
        <w:t>Технологии</w:t>
      </w:r>
      <w:r w:rsidR="00A7422D">
        <w:rPr>
          <w:rFonts w:ascii="Times New Roman" w:hAnsi="Times New Roman"/>
          <w:b/>
          <w:i/>
          <w:sz w:val="26"/>
          <w:szCs w:val="26"/>
        </w:rPr>
        <w:t xml:space="preserve">. </w:t>
      </w:r>
      <w:proofErr w:type="spellStart"/>
      <w:r w:rsidRPr="00C44F95">
        <w:rPr>
          <w:rFonts w:ascii="Times New Roman" w:hAnsi="Times New Roman"/>
          <w:sz w:val="26"/>
          <w:szCs w:val="26"/>
        </w:rPr>
        <w:t>Р</w:t>
      </w:r>
      <w:r w:rsidR="006D3D99" w:rsidRPr="00C44F95">
        <w:rPr>
          <w:rFonts w:ascii="Times New Roman" w:hAnsi="Times New Roman"/>
          <w:sz w:val="26"/>
          <w:szCs w:val="26"/>
        </w:rPr>
        <w:t>итейлеры</w:t>
      </w:r>
      <w:proofErr w:type="spellEnd"/>
      <w:r w:rsidRPr="00C44F95">
        <w:rPr>
          <w:rFonts w:ascii="Times New Roman" w:hAnsi="Times New Roman"/>
          <w:sz w:val="26"/>
          <w:szCs w:val="26"/>
        </w:rPr>
        <w:t xml:space="preserve"> повсеместно внедряют информационные технологии. Согласно исследованиям, проведенным в 2</w:t>
      </w:r>
      <w:r w:rsidR="006D3D99" w:rsidRPr="00C44F95">
        <w:rPr>
          <w:rFonts w:ascii="Times New Roman" w:hAnsi="Times New Roman"/>
          <w:sz w:val="26"/>
          <w:szCs w:val="26"/>
        </w:rPr>
        <w:t>003 году, 80% крупных розничных продавцов</w:t>
      </w:r>
      <w:r w:rsidRPr="00C44F95">
        <w:rPr>
          <w:rFonts w:ascii="Times New Roman" w:hAnsi="Times New Roman"/>
          <w:sz w:val="26"/>
          <w:szCs w:val="26"/>
        </w:rPr>
        <w:t xml:space="preserve"> </w:t>
      </w:r>
      <w:r w:rsidR="006D3D99" w:rsidRPr="00C44F95">
        <w:rPr>
          <w:rFonts w:ascii="Times New Roman" w:hAnsi="Times New Roman"/>
          <w:sz w:val="26"/>
          <w:szCs w:val="26"/>
        </w:rPr>
        <w:t>и 30% розничных продавцов</w:t>
      </w:r>
      <w:r w:rsidRPr="00C44F95">
        <w:rPr>
          <w:rFonts w:ascii="Times New Roman" w:hAnsi="Times New Roman"/>
          <w:sz w:val="26"/>
          <w:szCs w:val="26"/>
        </w:rPr>
        <w:t xml:space="preserve"> низкого и среднего уровня стали использовать автоматизированные управленческие системы. </w:t>
      </w:r>
    </w:p>
    <w:p w14:paraId="4FD11AA8" w14:textId="77777777" w:rsidR="006D3D99" w:rsidRPr="00C44F95" w:rsidRDefault="00711D36" w:rsidP="00711D36">
      <w:pPr>
        <w:spacing w:line="360" w:lineRule="auto"/>
        <w:ind w:firstLine="708"/>
        <w:jc w:val="both"/>
        <w:rPr>
          <w:rFonts w:ascii="Times New Roman" w:hAnsi="Times New Roman"/>
          <w:sz w:val="26"/>
          <w:szCs w:val="26"/>
        </w:rPr>
      </w:pPr>
      <w:r w:rsidRPr="00C44F95">
        <w:rPr>
          <w:rFonts w:ascii="Times New Roman" w:hAnsi="Times New Roman"/>
          <w:sz w:val="26"/>
          <w:szCs w:val="26"/>
        </w:rPr>
        <w:t>Изменения в реальном розничном бизнесе происходят на фоне того, как Китай становится бесспорным лидером в области электронной коммерции. В 2015 году объем онлайн-продаж в КНР составил 672 млрд. долларов (на 42% больше в годовом исчислении). В настоящее время 15,9% всех покупок в стране совершается через интернет  (по сравнению с 7,3% в США) и может достигать 30% к 2018 году. В 2013 году онлайн-платформы</w:t>
      </w:r>
      <w:r w:rsidR="006D3D99" w:rsidRPr="00C44F95">
        <w:rPr>
          <w:rFonts w:ascii="Times New Roman" w:hAnsi="Times New Roman"/>
          <w:sz w:val="26"/>
          <w:szCs w:val="26"/>
        </w:rPr>
        <w:t xml:space="preserve"> запустили 67 компаний из «ведущей сотни», что на 62 компании больше, чем в 2012 году.</w:t>
      </w:r>
    </w:p>
    <w:p w14:paraId="23F87A73" w14:textId="5E72E192" w:rsidR="00784639" w:rsidRPr="00C44F95" w:rsidRDefault="00784639" w:rsidP="00BE5849">
      <w:pPr>
        <w:spacing w:line="360" w:lineRule="auto"/>
        <w:ind w:firstLine="360"/>
        <w:jc w:val="both"/>
        <w:rPr>
          <w:rFonts w:ascii="Times New Roman" w:hAnsi="Times New Roman"/>
          <w:color w:val="000000"/>
          <w:sz w:val="26"/>
          <w:szCs w:val="26"/>
        </w:rPr>
      </w:pPr>
      <w:r w:rsidRPr="00C44F95">
        <w:rPr>
          <w:rFonts w:ascii="Times New Roman" w:hAnsi="Times New Roman"/>
          <w:color w:val="000000"/>
          <w:sz w:val="26"/>
          <w:szCs w:val="26"/>
        </w:rPr>
        <w:t>На настоя</w:t>
      </w:r>
      <w:r w:rsidR="00944257" w:rsidRPr="00C44F95">
        <w:rPr>
          <w:rFonts w:ascii="Times New Roman" w:hAnsi="Times New Roman"/>
          <w:color w:val="000000"/>
          <w:sz w:val="26"/>
          <w:szCs w:val="26"/>
        </w:rPr>
        <w:t>щий момент</w:t>
      </w:r>
      <w:r w:rsidR="003341A6" w:rsidRPr="00C44F95">
        <w:rPr>
          <w:rFonts w:ascii="Times New Roman" w:hAnsi="Times New Roman"/>
          <w:color w:val="000000"/>
          <w:sz w:val="26"/>
          <w:szCs w:val="26"/>
        </w:rPr>
        <w:t xml:space="preserve"> рынок электронной розничной торгов</w:t>
      </w:r>
      <w:r w:rsidRPr="00C44F95">
        <w:rPr>
          <w:rFonts w:ascii="Times New Roman" w:hAnsi="Times New Roman"/>
          <w:color w:val="000000"/>
          <w:sz w:val="26"/>
          <w:szCs w:val="26"/>
        </w:rPr>
        <w:t xml:space="preserve">ли </w:t>
      </w:r>
      <w:r w:rsidR="00944257" w:rsidRPr="00C44F95">
        <w:rPr>
          <w:rFonts w:ascii="Times New Roman" w:hAnsi="Times New Roman"/>
          <w:color w:val="000000"/>
          <w:sz w:val="26"/>
          <w:szCs w:val="26"/>
        </w:rPr>
        <w:t xml:space="preserve">КНР </w:t>
      </w:r>
      <w:r w:rsidRPr="00C44F95">
        <w:rPr>
          <w:rFonts w:ascii="Times New Roman" w:hAnsi="Times New Roman"/>
          <w:color w:val="000000"/>
          <w:sz w:val="26"/>
          <w:szCs w:val="26"/>
        </w:rPr>
        <w:t xml:space="preserve">является вторым по величине </w:t>
      </w:r>
      <w:r w:rsidR="003341A6" w:rsidRPr="00C44F95">
        <w:rPr>
          <w:rFonts w:ascii="Times New Roman" w:hAnsi="Times New Roman"/>
          <w:color w:val="000000"/>
          <w:sz w:val="26"/>
          <w:szCs w:val="26"/>
        </w:rPr>
        <w:t xml:space="preserve">после </w:t>
      </w:r>
      <w:r w:rsidR="00944257" w:rsidRPr="00C44F95">
        <w:rPr>
          <w:rFonts w:ascii="Times New Roman" w:hAnsi="Times New Roman"/>
          <w:color w:val="000000"/>
          <w:sz w:val="26"/>
          <w:szCs w:val="26"/>
        </w:rPr>
        <w:t xml:space="preserve">рынка </w:t>
      </w:r>
      <w:r w:rsidRPr="00C44F95">
        <w:rPr>
          <w:rFonts w:ascii="Times New Roman" w:hAnsi="Times New Roman"/>
          <w:color w:val="000000"/>
          <w:sz w:val="26"/>
          <w:szCs w:val="26"/>
        </w:rPr>
        <w:t>США</w:t>
      </w:r>
      <w:r w:rsidR="00944257" w:rsidRPr="00C44F95">
        <w:rPr>
          <w:rFonts w:ascii="Times New Roman" w:hAnsi="Times New Roman"/>
          <w:color w:val="000000"/>
          <w:sz w:val="26"/>
          <w:szCs w:val="26"/>
        </w:rPr>
        <w:t xml:space="preserve">. </w:t>
      </w:r>
    </w:p>
    <w:p w14:paraId="0E7E48F9" w14:textId="77777777" w:rsidR="00784639" w:rsidRPr="00C44F95" w:rsidRDefault="00944257" w:rsidP="00BE5849">
      <w:pPr>
        <w:spacing w:line="360" w:lineRule="auto"/>
        <w:ind w:firstLine="360"/>
        <w:jc w:val="both"/>
        <w:rPr>
          <w:rFonts w:ascii="Times New Roman" w:hAnsi="Times New Roman"/>
          <w:color w:val="000000"/>
          <w:sz w:val="26"/>
          <w:szCs w:val="26"/>
        </w:rPr>
      </w:pPr>
      <w:r w:rsidRPr="00C44F95">
        <w:rPr>
          <w:rFonts w:ascii="Times New Roman" w:hAnsi="Times New Roman"/>
          <w:color w:val="000000"/>
          <w:sz w:val="26"/>
          <w:szCs w:val="26"/>
        </w:rPr>
        <w:t>«</w:t>
      </w:r>
      <w:r w:rsidR="003341A6" w:rsidRPr="00C44F95">
        <w:rPr>
          <w:rFonts w:ascii="Times New Roman" w:hAnsi="Times New Roman"/>
          <w:color w:val="000000"/>
          <w:sz w:val="26"/>
          <w:szCs w:val="26"/>
        </w:rPr>
        <w:t>Несмотря на то что показатель проникновения широкополосного доступа в Китае составляет всего 30%, электронная розничная торговля уже в 2012 г. составляла 5-6% от общего объема розничных продаж, поравнявшись с США</w:t>
      </w:r>
      <w:r w:rsidRPr="00C44F95">
        <w:rPr>
          <w:rFonts w:ascii="Times New Roman" w:hAnsi="Times New Roman"/>
          <w:color w:val="000000"/>
          <w:sz w:val="26"/>
          <w:szCs w:val="26"/>
        </w:rPr>
        <w:t>»</w:t>
      </w:r>
      <w:r w:rsidR="003341A6" w:rsidRPr="00C44F95">
        <w:rPr>
          <w:rFonts w:ascii="Times New Roman" w:hAnsi="Times New Roman"/>
          <w:color w:val="000000"/>
          <w:sz w:val="26"/>
          <w:szCs w:val="26"/>
        </w:rPr>
        <w:t>.</w:t>
      </w:r>
      <w:r w:rsidRPr="00C44F95">
        <w:rPr>
          <w:rStyle w:val="a5"/>
          <w:rFonts w:ascii="Times New Roman" w:hAnsi="Times New Roman"/>
          <w:color w:val="000000"/>
          <w:sz w:val="26"/>
          <w:szCs w:val="26"/>
        </w:rPr>
        <w:footnoteReference w:id="29"/>
      </w:r>
      <w:r w:rsidR="003341A6" w:rsidRPr="00C44F95">
        <w:rPr>
          <w:rFonts w:ascii="Times New Roman" w:hAnsi="Times New Roman"/>
          <w:color w:val="000000"/>
          <w:sz w:val="26"/>
          <w:szCs w:val="26"/>
        </w:rPr>
        <w:t xml:space="preserve"> </w:t>
      </w:r>
    </w:p>
    <w:p w14:paraId="3FF660A6" w14:textId="77777777" w:rsidR="006D3D99" w:rsidRPr="00C44F95" w:rsidRDefault="00BD4D0C" w:rsidP="00BE5849">
      <w:pPr>
        <w:spacing w:line="360" w:lineRule="auto"/>
        <w:ind w:firstLine="360"/>
        <w:jc w:val="both"/>
        <w:rPr>
          <w:rFonts w:ascii="Times New Roman" w:hAnsi="Times New Roman"/>
          <w:color w:val="000000"/>
          <w:sz w:val="26"/>
          <w:szCs w:val="26"/>
        </w:rPr>
      </w:pPr>
      <w:r w:rsidRPr="00C44F95">
        <w:rPr>
          <w:rFonts w:ascii="Times New Roman" w:hAnsi="Times New Roman"/>
          <w:color w:val="000000"/>
          <w:sz w:val="26"/>
          <w:szCs w:val="26"/>
        </w:rPr>
        <w:t>«Э</w:t>
      </w:r>
      <w:r w:rsidR="003341A6" w:rsidRPr="00C44F95">
        <w:rPr>
          <w:rFonts w:ascii="Times New Roman" w:hAnsi="Times New Roman"/>
          <w:color w:val="000000"/>
          <w:sz w:val="26"/>
          <w:szCs w:val="26"/>
        </w:rPr>
        <w:t>лектронная розничная торговля может формировать развитие городов Китая и трансформировать сферу досуга. Эволюция, скорее всего, повлечет за собой снижение числа торговых центров на главных улицах и образование больших торговых центров, распределенных вблизи городской черты</w:t>
      </w:r>
      <w:r w:rsidRPr="00C44F95">
        <w:rPr>
          <w:rFonts w:ascii="Times New Roman" w:hAnsi="Times New Roman"/>
          <w:color w:val="000000"/>
          <w:sz w:val="26"/>
          <w:szCs w:val="26"/>
        </w:rPr>
        <w:t>»</w:t>
      </w:r>
      <w:r w:rsidR="003341A6" w:rsidRPr="00C44F95">
        <w:rPr>
          <w:rFonts w:ascii="Times New Roman" w:hAnsi="Times New Roman"/>
          <w:color w:val="000000"/>
          <w:sz w:val="26"/>
          <w:szCs w:val="26"/>
        </w:rPr>
        <w:t>.</w:t>
      </w:r>
      <w:r w:rsidRPr="00C44F95">
        <w:rPr>
          <w:rStyle w:val="a5"/>
          <w:rFonts w:ascii="Times New Roman" w:hAnsi="Times New Roman"/>
          <w:color w:val="000000"/>
          <w:sz w:val="26"/>
          <w:szCs w:val="26"/>
        </w:rPr>
        <w:footnoteReference w:id="30"/>
      </w:r>
      <w:r w:rsidR="003341A6" w:rsidRPr="00C44F95">
        <w:rPr>
          <w:rFonts w:ascii="Times New Roman" w:hAnsi="Times New Roman"/>
          <w:color w:val="000000"/>
          <w:sz w:val="26"/>
          <w:szCs w:val="26"/>
        </w:rPr>
        <w:t xml:space="preserve"> </w:t>
      </w:r>
    </w:p>
    <w:p w14:paraId="1F25BFE7" w14:textId="383802D4" w:rsidR="00B335AF" w:rsidRDefault="00804CC2" w:rsidP="00F37195">
      <w:pPr>
        <w:spacing w:line="360" w:lineRule="auto"/>
        <w:ind w:firstLine="360"/>
        <w:jc w:val="both"/>
        <w:rPr>
          <w:rFonts w:ascii="Times New Roman" w:hAnsi="Times New Roman"/>
          <w:sz w:val="26"/>
          <w:szCs w:val="26"/>
        </w:rPr>
      </w:pPr>
      <w:r w:rsidRPr="00C44F95">
        <w:rPr>
          <w:rFonts w:ascii="Times New Roman" w:hAnsi="Times New Roman"/>
          <w:sz w:val="26"/>
          <w:szCs w:val="26"/>
        </w:rPr>
        <w:t>Розничная онлайн торговля в Китае – это не далекое будущее, а его настоящее. В 2013 году Поднебесная стала</w:t>
      </w:r>
      <w:r w:rsidR="00517DB2">
        <w:rPr>
          <w:rFonts w:ascii="Times New Roman" w:hAnsi="Times New Roman"/>
          <w:sz w:val="26"/>
          <w:szCs w:val="26"/>
        </w:rPr>
        <w:t xml:space="preserve"> крупнейшим в мире интернет-рын</w:t>
      </w:r>
      <w:r w:rsidRPr="00C44F95">
        <w:rPr>
          <w:rFonts w:ascii="Times New Roman" w:hAnsi="Times New Roman"/>
          <w:sz w:val="26"/>
          <w:szCs w:val="26"/>
        </w:rPr>
        <w:t xml:space="preserve">ком.  Согласно </w:t>
      </w:r>
      <w:r w:rsidR="00EB76B0" w:rsidRPr="00C44F95">
        <w:rPr>
          <w:rFonts w:ascii="Times New Roman" w:hAnsi="Times New Roman"/>
          <w:sz w:val="26"/>
          <w:szCs w:val="26"/>
        </w:rPr>
        <w:t xml:space="preserve">китайской консалтинговой компании </w:t>
      </w:r>
      <w:proofErr w:type="spellStart"/>
      <w:r w:rsidRPr="00C44F95">
        <w:rPr>
          <w:rFonts w:ascii="Times New Roman" w:hAnsi="Times New Roman"/>
          <w:sz w:val="26"/>
          <w:szCs w:val="26"/>
          <w:lang w:val="en-US"/>
        </w:rPr>
        <w:t>i</w:t>
      </w:r>
      <w:r w:rsidRPr="00C44F95">
        <w:rPr>
          <w:rFonts w:ascii="Times New Roman" w:hAnsi="Times New Roman"/>
          <w:sz w:val="26"/>
          <w:szCs w:val="26"/>
        </w:rPr>
        <w:t>Research</w:t>
      </w:r>
      <w:proofErr w:type="spellEnd"/>
      <w:r w:rsidRPr="00C44F95">
        <w:rPr>
          <w:rFonts w:ascii="Times New Roman" w:hAnsi="Times New Roman"/>
          <w:sz w:val="26"/>
          <w:szCs w:val="26"/>
        </w:rPr>
        <w:t>, в 2014 году количество онлайн-сделок в сфере ритейла КНР увеличилось на 48,7%, а общий стоимостной объем оценивается в  2,81 трлн. юаней, что составило 10,7% от общего объема розничного продаж с</w:t>
      </w:r>
      <w:r w:rsidR="00B335AF">
        <w:rPr>
          <w:rFonts w:ascii="Times New Roman" w:hAnsi="Times New Roman"/>
          <w:sz w:val="26"/>
          <w:szCs w:val="26"/>
        </w:rPr>
        <w:t>траны (см. рисунок 8</w:t>
      </w:r>
      <w:r w:rsidRPr="00C44F95">
        <w:rPr>
          <w:rFonts w:ascii="Times New Roman" w:hAnsi="Times New Roman"/>
          <w:sz w:val="26"/>
          <w:szCs w:val="26"/>
        </w:rPr>
        <w:t xml:space="preserve">). По прогнозам, к 2018 году общий объем продаж через Интернет достигнет 7,3 трлн. юаней, что составит 12,4% от  суммарного объема розничных продаж. </w:t>
      </w:r>
    </w:p>
    <w:p w14:paraId="4CFF62C5" w14:textId="73936487" w:rsidR="00804CC2" w:rsidRPr="00C44F95" w:rsidRDefault="00B335AF" w:rsidP="00813DA5">
      <w:pPr>
        <w:spacing w:line="360" w:lineRule="auto"/>
        <w:ind w:firstLine="708"/>
        <w:jc w:val="both"/>
        <w:rPr>
          <w:rFonts w:ascii="Times New Roman" w:hAnsi="Times New Roman"/>
          <w:sz w:val="26"/>
          <w:szCs w:val="26"/>
        </w:rPr>
      </w:pPr>
      <w:r>
        <w:rPr>
          <w:rFonts w:ascii="Times New Roman" w:hAnsi="Times New Roman"/>
          <w:sz w:val="26"/>
          <w:szCs w:val="26"/>
        </w:rPr>
        <w:t>В</w:t>
      </w:r>
      <w:r w:rsidRPr="00C44F95">
        <w:rPr>
          <w:rFonts w:ascii="Times New Roman" w:hAnsi="Times New Roman"/>
          <w:sz w:val="26"/>
          <w:szCs w:val="26"/>
        </w:rPr>
        <w:t xml:space="preserve">едущие игроки </w:t>
      </w:r>
      <w:r>
        <w:rPr>
          <w:rFonts w:ascii="Times New Roman" w:hAnsi="Times New Roman"/>
          <w:sz w:val="26"/>
          <w:szCs w:val="26"/>
        </w:rPr>
        <w:t>онлайн-продаж в Китае представлены на рисун</w:t>
      </w:r>
      <w:r w:rsidRPr="00C44F95">
        <w:rPr>
          <w:rFonts w:ascii="Times New Roman" w:hAnsi="Times New Roman"/>
          <w:sz w:val="26"/>
          <w:szCs w:val="26"/>
        </w:rPr>
        <w:t>к</w:t>
      </w:r>
      <w:r>
        <w:rPr>
          <w:rFonts w:ascii="Times New Roman" w:hAnsi="Times New Roman"/>
          <w:sz w:val="26"/>
          <w:szCs w:val="26"/>
        </w:rPr>
        <w:t>е 9</w:t>
      </w:r>
      <w:r w:rsidRPr="00C44F95">
        <w:rPr>
          <w:rFonts w:ascii="Times New Roman" w:hAnsi="Times New Roman"/>
          <w:sz w:val="26"/>
          <w:szCs w:val="26"/>
        </w:rPr>
        <w:t xml:space="preserve">. </w:t>
      </w:r>
      <w:r w:rsidRPr="00C44F95">
        <w:rPr>
          <w:rFonts w:ascii="Times New Roman" w:hAnsi="Times New Roman"/>
          <w:color w:val="000000"/>
          <w:sz w:val="26"/>
          <w:szCs w:val="26"/>
          <w:shd w:val="clear" w:color="auto" w:fill="FFFFFF"/>
        </w:rPr>
        <w:t xml:space="preserve">Доминирующее положение занимает торговая площадка </w:t>
      </w:r>
      <w:proofErr w:type="spellStart"/>
      <w:r w:rsidRPr="00C44F95">
        <w:rPr>
          <w:rFonts w:ascii="Times New Roman" w:hAnsi="Times New Roman"/>
          <w:color w:val="000000"/>
          <w:sz w:val="26"/>
          <w:szCs w:val="26"/>
          <w:shd w:val="clear" w:color="auto" w:fill="FFFFFF"/>
        </w:rPr>
        <w:t>Tmall</w:t>
      </w:r>
      <w:proofErr w:type="spellEnd"/>
      <w:r w:rsidRPr="00C44F95">
        <w:rPr>
          <w:rFonts w:ascii="Times New Roman" w:hAnsi="Times New Roman"/>
          <w:color w:val="000000"/>
          <w:sz w:val="26"/>
          <w:szCs w:val="26"/>
          <w:shd w:val="clear" w:color="auto" w:fill="FFFFFF"/>
        </w:rPr>
        <w:t xml:space="preserve"> (61%),  которая </w:t>
      </w:r>
      <w:r w:rsidRPr="00C44F95">
        <w:rPr>
          <w:rFonts w:ascii="Times New Roman" w:hAnsi="Times New Roman"/>
          <w:color w:val="000000"/>
          <w:sz w:val="26"/>
          <w:szCs w:val="26"/>
          <w:shd w:val="clear" w:color="auto" w:fill="FFFFFF"/>
        </w:rPr>
        <w:lastRenderedPageBreak/>
        <w:t xml:space="preserve">принадлежит китайскому гиганту </w:t>
      </w:r>
      <w:proofErr w:type="spellStart"/>
      <w:r w:rsidRPr="00C44F95">
        <w:rPr>
          <w:rFonts w:ascii="Times New Roman" w:hAnsi="Times New Roman"/>
          <w:color w:val="000000"/>
          <w:sz w:val="26"/>
          <w:szCs w:val="26"/>
          <w:shd w:val="clear" w:color="auto" w:fill="FFFFFF"/>
        </w:rPr>
        <w:t>Alibaba</w:t>
      </w:r>
      <w:proofErr w:type="spellEnd"/>
      <w:r w:rsidRPr="00C44F95">
        <w:rPr>
          <w:rFonts w:ascii="Times New Roman" w:hAnsi="Times New Roman"/>
          <w:color w:val="000000"/>
          <w:sz w:val="26"/>
          <w:szCs w:val="26"/>
          <w:shd w:val="clear" w:color="auto" w:fill="FFFFFF"/>
        </w:rPr>
        <w:t xml:space="preserve"> </w:t>
      </w:r>
      <w:r w:rsidRPr="00C44F95">
        <w:rPr>
          <w:rFonts w:ascii="Times New Roman" w:hAnsi="Times New Roman"/>
          <w:color w:val="000000"/>
          <w:sz w:val="26"/>
          <w:szCs w:val="26"/>
          <w:shd w:val="clear" w:color="auto" w:fill="FFFFFF"/>
          <w:lang w:val="en-US"/>
        </w:rPr>
        <w:t>Group</w:t>
      </w:r>
      <w:r w:rsidRPr="00C44F95">
        <w:rPr>
          <w:rFonts w:ascii="Times New Roman" w:hAnsi="Times New Roman"/>
          <w:color w:val="000000"/>
          <w:sz w:val="26"/>
          <w:szCs w:val="26"/>
          <w:shd w:val="clear" w:color="auto" w:fill="FFFFFF"/>
        </w:rPr>
        <w:t>.</w:t>
      </w:r>
      <w:r w:rsidRPr="00B335AF">
        <w:rPr>
          <w:rFonts w:ascii="Times New Roman" w:hAnsi="Times New Roman"/>
          <w:color w:val="000000"/>
          <w:sz w:val="26"/>
          <w:szCs w:val="26"/>
          <w:shd w:val="clear" w:color="auto" w:fill="FFFFFF"/>
        </w:rPr>
        <w:t xml:space="preserve"> </w:t>
      </w:r>
      <w:r w:rsidRPr="00C44F95">
        <w:rPr>
          <w:rFonts w:ascii="Times New Roman" w:hAnsi="Times New Roman"/>
          <w:color w:val="000000"/>
          <w:sz w:val="26"/>
          <w:szCs w:val="26"/>
          <w:shd w:val="clear" w:color="auto" w:fill="FFFFFF"/>
        </w:rPr>
        <w:t xml:space="preserve">Помимо </w:t>
      </w:r>
      <w:proofErr w:type="spellStart"/>
      <w:r w:rsidRPr="00C44F95">
        <w:rPr>
          <w:rFonts w:ascii="Times New Roman" w:hAnsi="Times New Roman"/>
          <w:color w:val="000000"/>
          <w:sz w:val="26"/>
          <w:szCs w:val="26"/>
          <w:shd w:val="clear" w:color="auto" w:fill="FFFFFF"/>
          <w:lang w:val="en-US"/>
        </w:rPr>
        <w:t>Tmall</w:t>
      </w:r>
      <w:proofErr w:type="spellEnd"/>
      <w:r w:rsidRPr="00C44F95">
        <w:rPr>
          <w:rFonts w:ascii="Times New Roman" w:hAnsi="Times New Roman"/>
          <w:color w:val="000000"/>
          <w:sz w:val="26"/>
          <w:szCs w:val="26"/>
          <w:shd w:val="clear" w:color="auto" w:fill="FFFFFF"/>
        </w:rPr>
        <w:t xml:space="preserve"> в группу также входит широко известный российскому потребителю </w:t>
      </w:r>
      <w:proofErr w:type="spellStart"/>
      <w:r w:rsidRPr="00C44F95">
        <w:rPr>
          <w:rFonts w:ascii="Times New Roman" w:hAnsi="Times New Roman"/>
          <w:color w:val="000000"/>
          <w:sz w:val="26"/>
          <w:szCs w:val="26"/>
          <w:shd w:val="clear" w:color="auto" w:fill="FFFFFF"/>
        </w:rPr>
        <w:t>интернет-ресурс</w:t>
      </w:r>
      <w:proofErr w:type="spellEnd"/>
      <w:r w:rsidRPr="00C44F95">
        <w:rPr>
          <w:rFonts w:ascii="Times New Roman" w:hAnsi="Times New Roman"/>
          <w:color w:val="000000"/>
          <w:sz w:val="26"/>
          <w:szCs w:val="26"/>
          <w:shd w:val="clear" w:color="auto" w:fill="FFFFFF"/>
        </w:rPr>
        <w:t xml:space="preserve"> </w:t>
      </w:r>
      <w:proofErr w:type="spellStart"/>
      <w:r w:rsidRPr="00C44F95">
        <w:rPr>
          <w:rFonts w:ascii="Times New Roman" w:hAnsi="Times New Roman"/>
          <w:color w:val="000000"/>
          <w:sz w:val="26"/>
          <w:szCs w:val="26"/>
          <w:shd w:val="clear" w:color="auto" w:fill="FFFFFF"/>
          <w:lang w:val="en-US"/>
        </w:rPr>
        <w:t>Taobao</w:t>
      </w:r>
      <w:proofErr w:type="spellEnd"/>
      <w:r w:rsidRPr="00C44F95">
        <w:rPr>
          <w:rFonts w:ascii="Times New Roman" w:hAnsi="Times New Roman"/>
          <w:color w:val="000000"/>
          <w:sz w:val="26"/>
          <w:szCs w:val="26"/>
          <w:shd w:val="clear" w:color="auto" w:fill="FFFFFF"/>
        </w:rPr>
        <w:t>.</w:t>
      </w:r>
    </w:p>
    <w:p w14:paraId="7C7D058A" w14:textId="49277CB5" w:rsidR="00804CC2" w:rsidRPr="00C44F95" w:rsidRDefault="00B335AF" w:rsidP="00B335AF">
      <w:pPr>
        <w:spacing w:line="360" w:lineRule="auto"/>
        <w:jc w:val="center"/>
        <w:rPr>
          <w:rFonts w:ascii="Times New Roman" w:hAnsi="Times New Roman"/>
          <w:b/>
          <w:sz w:val="26"/>
          <w:szCs w:val="26"/>
        </w:rPr>
      </w:pPr>
      <w:r>
        <w:rPr>
          <w:rFonts w:ascii="Times New Roman" w:hAnsi="Times New Roman"/>
          <w:b/>
          <w:sz w:val="26"/>
          <w:szCs w:val="26"/>
        </w:rPr>
        <w:t>Рисунок 8</w:t>
      </w:r>
      <w:r w:rsidR="00804CC2" w:rsidRPr="00C44F95">
        <w:rPr>
          <w:rFonts w:ascii="Times New Roman" w:hAnsi="Times New Roman"/>
          <w:b/>
          <w:sz w:val="26"/>
          <w:szCs w:val="26"/>
        </w:rPr>
        <w:t>. Количество онлайн-продаж в сфере розничной торговли в КНР</w:t>
      </w:r>
      <w:r w:rsidR="00EC503C" w:rsidRPr="00C44F95">
        <w:rPr>
          <w:rFonts w:ascii="Times New Roman" w:hAnsi="Times New Roman"/>
          <w:b/>
          <w:sz w:val="26"/>
          <w:szCs w:val="26"/>
        </w:rPr>
        <w:t xml:space="preserve"> (млрд. юаней)</w:t>
      </w:r>
      <w:r w:rsidR="00804CC2" w:rsidRPr="00C44F95">
        <w:rPr>
          <w:rFonts w:ascii="Times New Roman" w:hAnsi="Times New Roman"/>
          <w:b/>
          <w:sz w:val="26"/>
          <w:szCs w:val="26"/>
        </w:rPr>
        <w:t>, 2011-2014 гг.</w:t>
      </w:r>
    </w:p>
    <w:p w14:paraId="634A8780" w14:textId="796CA221" w:rsidR="00EC503C" w:rsidRPr="00C44F95" w:rsidRDefault="00A7422D" w:rsidP="00F37195">
      <w:pPr>
        <w:spacing w:line="360" w:lineRule="auto"/>
        <w:rPr>
          <w:rFonts w:ascii="Times New Roman" w:hAnsi="Times New Roman"/>
          <w:b/>
          <w:sz w:val="26"/>
          <w:szCs w:val="26"/>
        </w:rPr>
      </w:pPr>
      <w:r w:rsidRPr="00C44F95">
        <w:rPr>
          <w:rFonts w:ascii="Times New Roman" w:hAnsi="Times New Roman"/>
          <w:b/>
          <w:noProof/>
          <w:sz w:val="26"/>
          <w:szCs w:val="26"/>
          <w:lang w:val="en-US" w:eastAsia="ru-RU"/>
        </w:rPr>
        <w:drawing>
          <wp:inline distT="0" distB="0" distL="0" distR="0" wp14:anchorId="5794C812" wp14:editId="76A5105F">
            <wp:extent cx="5866880" cy="2399665"/>
            <wp:effectExtent l="0" t="0" r="635"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7D0E61" w14:textId="33B9F229" w:rsidR="001E5CE5" w:rsidRPr="00F37195" w:rsidRDefault="00EC503C" w:rsidP="00A7422D">
      <w:pPr>
        <w:spacing w:line="276" w:lineRule="auto"/>
        <w:ind w:firstLine="708"/>
        <w:rPr>
          <w:rFonts w:ascii="Times New Roman" w:hAnsi="Times New Roman"/>
          <w:b/>
          <w:sz w:val="26"/>
          <w:szCs w:val="26"/>
        </w:rPr>
      </w:pPr>
      <w:r w:rsidRPr="00F37195">
        <w:rPr>
          <w:rFonts w:ascii="Times New Roman" w:hAnsi="Times New Roman"/>
          <w:sz w:val="20"/>
          <w:szCs w:val="20"/>
        </w:rPr>
        <w:t>Источник</w:t>
      </w:r>
      <w:r w:rsidRPr="00F37195">
        <w:rPr>
          <w:rFonts w:ascii="Times New Roman" w:hAnsi="Times New Roman"/>
          <w:sz w:val="20"/>
          <w:szCs w:val="20"/>
          <w:lang w:val="en-US"/>
        </w:rPr>
        <w:t>: Spotlight on China Retail [</w:t>
      </w:r>
      <w:r w:rsidRPr="00F37195">
        <w:rPr>
          <w:rFonts w:ascii="Times New Roman" w:hAnsi="Times New Roman"/>
          <w:sz w:val="20"/>
          <w:szCs w:val="20"/>
        </w:rPr>
        <w:t>Электронный</w:t>
      </w:r>
      <w:r w:rsidRPr="00F37195">
        <w:rPr>
          <w:rFonts w:ascii="Times New Roman" w:hAnsi="Times New Roman"/>
          <w:sz w:val="20"/>
          <w:szCs w:val="20"/>
          <w:lang w:val="en-US"/>
        </w:rPr>
        <w:t xml:space="preserve"> </w:t>
      </w:r>
      <w:r w:rsidRPr="00F37195">
        <w:rPr>
          <w:rFonts w:ascii="Times New Roman" w:hAnsi="Times New Roman"/>
          <w:sz w:val="20"/>
          <w:szCs w:val="20"/>
        </w:rPr>
        <w:t>ресурс</w:t>
      </w:r>
      <w:r w:rsidRPr="00F37195">
        <w:rPr>
          <w:rFonts w:ascii="Times New Roman" w:hAnsi="Times New Roman"/>
          <w:sz w:val="20"/>
          <w:szCs w:val="20"/>
          <w:lang w:val="en-US"/>
        </w:rPr>
        <w:t>]//Fung Business Intelligence Centre [</w:t>
      </w:r>
      <w:r w:rsidRPr="00F37195">
        <w:rPr>
          <w:rFonts w:ascii="Times New Roman" w:hAnsi="Times New Roman"/>
          <w:sz w:val="20"/>
          <w:szCs w:val="20"/>
        </w:rPr>
        <w:t>Сайт</w:t>
      </w:r>
      <w:r w:rsidRPr="00F37195">
        <w:rPr>
          <w:rFonts w:ascii="Times New Roman" w:hAnsi="Times New Roman"/>
          <w:sz w:val="20"/>
          <w:szCs w:val="20"/>
          <w:lang w:val="en-US"/>
        </w:rPr>
        <w:t>].  URL</w:t>
      </w:r>
      <w:r w:rsidRPr="00F37195">
        <w:rPr>
          <w:rFonts w:ascii="Times New Roman" w:hAnsi="Times New Roman"/>
          <w:sz w:val="20"/>
          <w:szCs w:val="20"/>
        </w:rPr>
        <w:t xml:space="preserve">: </w:t>
      </w:r>
      <w:r w:rsidRPr="00F37195">
        <w:rPr>
          <w:rFonts w:ascii="Times New Roman" w:hAnsi="Times New Roman"/>
          <w:sz w:val="20"/>
          <w:szCs w:val="20"/>
          <w:lang w:val="en-US"/>
        </w:rPr>
        <w:t>https</w:t>
      </w:r>
      <w:r w:rsidRPr="00F37195">
        <w:rPr>
          <w:rFonts w:ascii="Times New Roman" w:hAnsi="Times New Roman"/>
          <w:sz w:val="20"/>
          <w:szCs w:val="20"/>
        </w:rPr>
        <w:t>://</w:t>
      </w:r>
      <w:r w:rsidRPr="00F37195">
        <w:rPr>
          <w:rFonts w:ascii="Times New Roman" w:hAnsi="Times New Roman"/>
          <w:sz w:val="20"/>
          <w:szCs w:val="20"/>
          <w:lang w:val="en-US"/>
        </w:rPr>
        <w:t>www</w:t>
      </w:r>
      <w:r w:rsidRPr="00F37195">
        <w:rPr>
          <w:rFonts w:ascii="Times New Roman" w:hAnsi="Times New Roman"/>
          <w:sz w:val="20"/>
          <w:szCs w:val="20"/>
        </w:rPr>
        <w:t>.</w:t>
      </w:r>
      <w:r w:rsidRPr="00F37195">
        <w:rPr>
          <w:rFonts w:ascii="Times New Roman" w:hAnsi="Times New Roman"/>
          <w:sz w:val="20"/>
          <w:szCs w:val="20"/>
          <w:lang w:val="en-US"/>
        </w:rPr>
        <w:t>fbicgroup</w:t>
      </w:r>
      <w:r w:rsidRPr="00F37195">
        <w:rPr>
          <w:rFonts w:ascii="Times New Roman" w:hAnsi="Times New Roman"/>
          <w:sz w:val="20"/>
          <w:szCs w:val="20"/>
        </w:rPr>
        <w:t>.</w:t>
      </w:r>
      <w:r w:rsidRPr="00F37195">
        <w:rPr>
          <w:rFonts w:ascii="Times New Roman" w:hAnsi="Times New Roman"/>
          <w:sz w:val="20"/>
          <w:szCs w:val="20"/>
          <w:lang w:val="en-US"/>
        </w:rPr>
        <w:t>com</w:t>
      </w:r>
      <w:r w:rsidRPr="00F37195">
        <w:rPr>
          <w:rFonts w:ascii="Times New Roman" w:hAnsi="Times New Roman"/>
          <w:sz w:val="20"/>
          <w:szCs w:val="20"/>
        </w:rPr>
        <w:t>/</w:t>
      </w:r>
      <w:r w:rsidRPr="00F37195">
        <w:rPr>
          <w:rFonts w:ascii="Times New Roman" w:hAnsi="Times New Roman"/>
          <w:sz w:val="20"/>
          <w:szCs w:val="20"/>
          <w:lang w:val="en-US"/>
        </w:rPr>
        <w:t>sites</w:t>
      </w:r>
      <w:r w:rsidRPr="00F37195">
        <w:rPr>
          <w:rFonts w:ascii="Times New Roman" w:hAnsi="Times New Roman"/>
          <w:sz w:val="20"/>
          <w:szCs w:val="20"/>
        </w:rPr>
        <w:t>/</w:t>
      </w:r>
      <w:r w:rsidRPr="00F37195">
        <w:rPr>
          <w:rFonts w:ascii="Times New Roman" w:hAnsi="Times New Roman"/>
          <w:sz w:val="20"/>
          <w:szCs w:val="20"/>
          <w:lang w:val="en-US"/>
        </w:rPr>
        <w:t>default</w:t>
      </w:r>
      <w:r w:rsidRPr="00F37195">
        <w:rPr>
          <w:rFonts w:ascii="Times New Roman" w:hAnsi="Times New Roman"/>
          <w:sz w:val="20"/>
          <w:szCs w:val="20"/>
        </w:rPr>
        <w:t>/</w:t>
      </w:r>
      <w:r w:rsidRPr="00F37195">
        <w:rPr>
          <w:rFonts w:ascii="Times New Roman" w:hAnsi="Times New Roman"/>
          <w:sz w:val="20"/>
          <w:szCs w:val="20"/>
          <w:lang w:val="en-US"/>
        </w:rPr>
        <w:t>files</w:t>
      </w:r>
      <w:r w:rsidRPr="00F37195">
        <w:rPr>
          <w:rFonts w:ascii="Times New Roman" w:hAnsi="Times New Roman"/>
          <w:sz w:val="20"/>
          <w:szCs w:val="20"/>
        </w:rPr>
        <w:t>/</w:t>
      </w:r>
      <w:r w:rsidRPr="00F37195">
        <w:rPr>
          <w:rFonts w:ascii="Times New Roman" w:hAnsi="Times New Roman"/>
          <w:sz w:val="20"/>
          <w:szCs w:val="20"/>
          <w:lang w:val="en-US"/>
        </w:rPr>
        <w:t>Spotlight</w:t>
      </w:r>
      <w:r w:rsidRPr="00F37195">
        <w:rPr>
          <w:rFonts w:ascii="Times New Roman" w:hAnsi="Times New Roman"/>
          <w:sz w:val="20"/>
          <w:szCs w:val="20"/>
        </w:rPr>
        <w:t>%20</w:t>
      </w:r>
      <w:r w:rsidRPr="00F37195">
        <w:rPr>
          <w:rFonts w:ascii="Times New Roman" w:hAnsi="Times New Roman"/>
          <w:sz w:val="20"/>
          <w:szCs w:val="20"/>
          <w:lang w:val="en-US"/>
        </w:rPr>
        <w:t>on</w:t>
      </w:r>
      <w:r w:rsidRPr="00F37195">
        <w:rPr>
          <w:rFonts w:ascii="Times New Roman" w:hAnsi="Times New Roman"/>
          <w:sz w:val="20"/>
          <w:szCs w:val="20"/>
        </w:rPr>
        <w:t>%20</w:t>
      </w:r>
      <w:r w:rsidRPr="00F37195">
        <w:rPr>
          <w:rFonts w:ascii="Times New Roman" w:hAnsi="Times New Roman"/>
          <w:sz w:val="20"/>
          <w:szCs w:val="20"/>
          <w:lang w:val="en-US"/>
        </w:rPr>
        <w:t>China</w:t>
      </w:r>
      <w:r w:rsidRPr="00F37195">
        <w:rPr>
          <w:rFonts w:ascii="Times New Roman" w:hAnsi="Times New Roman"/>
          <w:sz w:val="20"/>
          <w:szCs w:val="20"/>
        </w:rPr>
        <w:t>%20</w:t>
      </w:r>
      <w:r w:rsidRPr="00F37195">
        <w:rPr>
          <w:rFonts w:ascii="Times New Roman" w:hAnsi="Times New Roman"/>
          <w:sz w:val="20"/>
          <w:szCs w:val="20"/>
          <w:lang w:val="en-US"/>
        </w:rPr>
        <w:t>Retail</w:t>
      </w:r>
      <w:r w:rsidRPr="00F37195">
        <w:rPr>
          <w:rFonts w:ascii="Times New Roman" w:hAnsi="Times New Roman"/>
          <w:sz w:val="20"/>
          <w:szCs w:val="20"/>
        </w:rPr>
        <w:t>%20</w:t>
      </w:r>
      <w:r w:rsidRPr="00F37195">
        <w:rPr>
          <w:rFonts w:ascii="Times New Roman" w:hAnsi="Times New Roman"/>
          <w:sz w:val="20"/>
          <w:szCs w:val="20"/>
          <w:lang w:val="en-US"/>
        </w:rPr>
        <w:t>APR</w:t>
      </w:r>
      <w:r w:rsidRPr="00F37195">
        <w:rPr>
          <w:rFonts w:ascii="Times New Roman" w:hAnsi="Times New Roman"/>
          <w:sz w:val="20"/>
          <w:szCs w:val="20"/>
        </w:rPr>
        <w:t>%2015.</w:t>
      </w:r>
      <w:r w:rsidRPr="00F37195">
        <w:rPr>
          <w:rFonts w:ascii="Times New Roman" w:hAnsi="Times New Roman"/>
          <w:sz w:val="20"/>
          <w:szCs w:val="20"/>
          <w:lang w:val="en-US"/>
        </w:rPr>
        <w:t>pdf</w:t>
      </w:r>
      <w:r w:rsidR="004F67F1">
        <w:rPr>
          <w:rFonts w:ascii="Times New Roman" w:hAnsi="Times New Roman"/>
          <w:sz w:val="20"/>
          <w:szCs w:val="20"/>
        </w:rPr>
        <w:t xml:space="preserve"> (дата обращения: 31.01.</w:t>
      </w:r>
      <w:r w:rsidRPr="00F37195">
        <w:rPr>
          <w:rFonts w:ascii="Times New Roman" w:hAnsi="Times New Roman"/>
          <w:sz w:val="20"/>
          <w:szCs w:val="20"/>
        </w:rPr>
        <w:t>17)</w:t>
      </w:r>
    </w:p>
    <w:p w14:paraId="587CA9B5" w14:textId="21D15374" w:rsidR="00710A58" w:rsidRPr="00437540" w:rsidRDefault="002E1418" w:rsidP="00B335AF">
      <w:pPr>
        <w:spacing w:line="360" w:lineRule="auto"/>
        <w:jc w:val="both"/>
        <w:rPr>
          <w:rFonts w:ascii="Times New Roman" w:hAnsi="Times New Roman"/>
          <w:sz w:val="26"/>
          <w:szCs w:val="26"/>
        </w:rPr>
      </w:pPr>
      <w:r w:rsidRPr="00C44F95">
        <w:rPr>
          <w:rStyle w:val="apple-converted-space"/>
          <w:rFonts w:ascii="Times New Roman" w:hAnsi="Times New Roman"/>
          <w:color w:val="000000"/>
          <w:sz w:val="26"/>
          <w:szCs w:val="26"/>
          <w:shd w:val="clear" w:color="auto" w:fill="FFFFFF"/>
        </w:rPr>
        <w:t> «</w:t>
      </w:r>
      <w:r w:rsidRPr="00C44F95">
        <w:rPr>
          <w:rFonts w:ascii="Times New Roman" w:hAnsi="Times New Roman"/>
          <w:color w:val="000000"/>
          <w:sz w:val="26"/>
          <w:szCs w:val="26"/>
          <w:shd w:val="clear" w:color="auto" w:fill="FFFFFF"/>
        </w:rPr>
        <w:t xml:space="preserve">В 2013 году общий объем транзакций </w:t>
      </w:r>
      <w:proofErr w:type="spellStart"/>
      <w:r w:rsidRPr="00C44F95">
        <w:rPr>
          <w:rFonts w:ascii="Times New Roman" w:hAnsi="Times New Roman"/>
          <w:color w:val="000000"/>
          <w:sz w:val="26"/>
          <w:szCs w:val="26"/>
          <w:shd w:val="clear" w:color="auto" w:fill="FFFFFF"/>
        </w:rPr>
        <w:t>Taobao</w:t>
      </w:r>
      <w:proofErr w:type="spellEnd"/>
      <w:r w:rsidRPr="00C44F95">
        <w:rPr>
          <w:rFonts w:ascii="Times New Roman" w:hAnsi="Times New Roman"/>
          <w:color w:val="000000"/>
          <w:sz w:val="26"/>
          <w:szCs w:val="26"/>
          <w:shd w:val="clear" w:color="auto" w:fill="FFFFFF"/>
        </w:rPr>
        <w:t xml:space="preserve"> и </w:t>
      </w:r>
      <w:proofErr w:type="spellStart"/>
      <w:r w:rsidRPr="00C44F95">
        <w:rPr>
          <w:rFonts w:ascii="Times New Roman" w:hAnsi="Times New Roman"/>
          <w:color w:val="000000"/>
          <w:sz w:val="26"/>
          <w:szCs w:val="26"/>
          <w:shd w:val="clear" w:color="auto" w:fill="FFFFFF"/>
        </w:rPr>
        <w:t>Tmall</w:t>
      </w:r>
      <w:proofErr w:type="spellEnd"/>
      <w:r w:rsidRPr="00C44F95">
        <w:rPr>
          <w:rFonts w:ascii="Times New Roman" w:hAnsi="Times New Roman"/>
          <w:color w:val="000000"/>
          <w:sz w:val="26"/>
          <w:szCs w:val="26"/>
          <w:shd w:val="clear" w:color="auto" w:fill="FFFFFF"/>
        </w:rPr>
        <w:t xml:space="preserve"> составил $240 млрд</w:t>
      </w:r>
      <w:r w:rsidR="00AE4711" w:rsidRPr="00C44F95">
        <w:rPr>
          <w:rFonts w:ascii="Times New Roman" w:hAnsi="Times New Roman"/>
          <w:color w:val="000000"/>
          <w:sz w:val="26"/>
          <w:szCs w:val="26"/>
          <w:shd w:val="clear" w:color="auto" w:fill="FFFFFF"/>
        </w:rPr>
        <w:t>.</w:t>
      </w:r>
      <w:r w:rsidRPr="00C44F95">
        <w:rPr>
          <w:rFonts w:ascii="Times New Roman" w:hAnsi="Times New Roman"/>
          <w:color w:val="000000"/>
          <w:sz w:val="26"/>
          <w:szCs w:val="26"/>
          <w:shd w:val="clear" w:color="auto" w:fill="FFFFFF"/>
        </w:rPr>
        <w:t xml:space="preserve">, что на треть больше, чем у </w:t>
      </w:r>
      <w:proofErr w:type="spellStart"/>
      <w:r w:rsidRPr="00C44F95">
        <w:rPr>
          <w:rFonts w:ascii="Times New Roman" w:hAnsi="Times New Roman"/>
          <w:color w:val="000000"/>
          <w:sz w:val="26"/>
          <w:szCs w:val="26"/>
          <w:shd w:val="clear" w:color="auto" w:fill="FFFFFF"/>
        </w:rPr>
        <w:t>Amazon</w:t>
      </w:r>
      <w:proofErr w:type="spellEnd"/>
      <w:r w:rsidRPr="00C44F95">
        <w:rPr>
          <w:rFonts w:ascii="Times New Roman" w:hAnsi="Times New Roman"/>
          <w:color w:val="000000"/>
          <w:sz w:val="26"/>
          <w:szCs w:val="26"/>
          <w:shd w:val="clear" w:color="auto" w:fill="FFFFFF"/>
        </w:rPr>
        <w:t xml:space="preserve"> и </w:t>
      </w:r>
      <w:proofErr w:type="spellStart"/>
      <w:r w:rsidRPr="00C44F95">
        <w:rPr>
          <w:rFonts w:ascii="Times New Roman" w:hAnsi="Times New Roman"/>
          <w:color w:val="000000"/>
          <w:sz w:val="26"/>
          <w:szCs w:val="26"/>
          <w:shd w:val="clear" w:color="auto" w:fill="FFFFFF"/>
        </w:rPr>
        <w:t>eBay</w:t>
      </w:r>
      <w:proofErr w:type="spellEnd"/>
      <w:r w:rsidRPr="00C44F95">
        <w:rPr>
          <w:rFonts w:ascii="Times New Roman" w:hAnsi="Times New Roman"/>
          <w:color w:val="000000"/>
          <w:sz w:val="26"/>
          <w:szCs w:val="26"/>
          <w:shd w:val="clear" w:color="auto" w:fill="FFFFFF"/>
        </w:rPr>
        <w:t xml:space="preserve"> вместе взятых».</w:t>
      </w:r>
      <w:r w:rsidRPr="00C44F95">
        <w:rPr>
          <w:rStyle w:val="a5"/>
          <w:rFonts w:ascii="Times New Roman" w:hAnsi="Times New Roman"/>
          <w:color w:val="000000"/>
          <w:sz w:val="26"/>
          <w:szCs w:val="26"/>
          <w:shd w:val="clear" w:color="auto" w:fill="FFFFFF"/>
        </w:rPr>
        <w:footnoteReference w:id="31"/>
      </w:r>
      <w:r w:rsidR="00711D36" w:rsidRPr="00C44F95">
        <w:rPr>
          <w:rFonts w:ascii="Times New Roman" w:hAnsi="Times New Roman"/>
          <w:sz w:val="26"/>
          <w:szCs w:val="26"/>
        </w:rPr>
        <w:t xml:space="preserve"> </w:t>
      </w:r>
    </w:p>
    <w:p w14:paraId="037545AD" w14:textId="02A52EDC" w:rsidR="00711D36" w:rsidRPr="00C44F95" w:rsidRDefault="004A607E" w:rsidP="0012675C">
      <w:pPr>
        <w:spacing w:line="360" w:lineRule="auto"/>
        <w:ind w:firstLine="708"/>
        <w:jc w:val="both"/>
        <w:rPr>
          <w:rFonts w:ascii="Times New Roman" w:hAnsi="Times New Roman"/>
          <w:sz w:val="26"/>
          <w:szCs w:val="26"/>
        </w:rPr>
      </w:pPr>
      <w:r w:rsidRPr="00C44F95">
        <w:rPr>
          <w:rFonts w:ascii="Times New Roman" w:hAnsi="Times New Roman"/>
          <w:color w:val="000000"/>
          <w:sz w:val="26"/>
          <w:szCs w:val="26"/>
          <w:shd w:val="clear" w:color="auto" w:fill="FFFFFF"/>
        </w:rPr>
        <w:t xml:space="preserve">19% </w:t>
      </w:r>
      <w:r w:rsidR="003E2D94" w:rsidRPr="00C44F95">
        <w:rPr>
          <w:rFonts w:ascii="Times New Roman" w:hAnsi="Times New Roman"/>
          <w:color w:val="000000"/>
          <w:sz w:val="26"/>
          <w:szCs w:val="26"/>
          <w:shd w:val="clear" w:color="auto" w:fill="FFFFFF"/>
        </w:rPr>
        <w:t>розни</w:t>
      </w:r>
      <w:r w:rsidRPr="00C44F95">
        <w:rPr>
          <w:rFonts w:ascii="Times New Roman" w:hAnsi="Times New Roman"/>
          <w:color w:val="000000"/>
          <w:sz w:val="26"/>
          <w:szCs w:val="26"/>
          <w:shd w:val="clear" w:color="auto" w:fill="FFFFFF"/>
        </w:rPr>
        <w:t>чной онлайн-торговли Поднебесной приходится на вторую по масштабам компанию Китая, занимающуюся электронной коммерцией -</w:t>
      </w:r>
      <w:r w:rsidRPr="00C44F95">
        <w:rPr>
          <w:rFonts w:ascii="Times New Roman" w:hAnsi="Times New Roman"/>
          <w:color w:val="000000"/>
          <w:sz w:val="26"/>
          <w:szCs w:val="26"/>
          <w:shd w:val="clear" w:color="auto" w:fill="FFFFFF"/>
          <w:lang w:val="en-US"/>
        </w:rPr>
        <w:t>JD</w:t>
      </w:r>
      <w:r w:rsidRPr="00C44F95">
        <w:rPr>
          <w:rFonts w:ascii="Times New Roman" w:hAnsi="Times New Roman"/>
          <w:color w:val="000000"/>
          <w:sz w:val="26"/>
          <w:szCs w:val="26"/>
          <w:shd w:val="clear" w:color="auto" w:fill="FFFFFF"/>
        </w:rPr>
        <w:t>.</w:t>
      </w:r>
      <w:r w:rsidRPr="00C44F95">
        <w:rPr>
          <w:rFonts w:ascii="Times New Roman" w:hAnsi="Times New Roman"/>
          <w:color w:val="000000"/>
          <w:sz w:val="26"/>
          <w:szCs w:val="26"/>
          <w:shd w:val="clear" w:color="auto" w:fill="FFFFFF"/>
          <w:lang w:val="en-US"/>
        </w:rPr>
        <w:t>com</w:t>
      </w:r>
      <w:r w:rsidRPr="00C44F95">
        <w:rPr>
          <w:rFonts w:ascii="Times New Roman" w:hAnsi="Times New Roman"/>
          <w:color w:val="000000"/>
          <w:sz w:val="26"/>
          <w:szCs w:val="26"/>
          <w:shd w:val="clear" w:color="auto" w:fill="FFFFFF"/>
        </w:rPr>
        <w:t xml:space="preserve">. </w:t>
      </w:r>
      <w:r w:rsidR="005A5097" w:rsidRPr="00C44F95">
        <w:rPr>
          <w:rFonts w:ascii="Times New Roman" w:hAnsi="Times New Roman"/>
          <w:sz w:val="26"/>
          <w:szCs w:val="26"/>
        </w:rPr>
        <w:t xml:space="preserve">Скромные 3% принадлежат крупнейшему розничному продавцу в Китае по состоянию на 2016 год – </w:t>
      </w:r>
      <w:proofErr w:type="spellStart"/>
      <w:r w:rsidR="005A5097" w:rsidRPr="00C44F95">
        <w:rPr>
          <w:rFonts w:ascii="Times New Roman" w:hAnsi="Times New Roman"/>
          <w:sz w:val="26"/>
          <w:szCs w:val="26"/>
          <w:lang w:val="en-US"/>
        </w:rPr>
        <w:t>Suning</w:t>
      </w:r>
      <w:proofErr w:type="spellEnd"/>
      <w:r w:rsidR="005A5097" w:rsidRPr="00C44F95">
        <w:rPr>
          <w:rFonts w:ascii="Times New Roman" w:hAnsi="Times New Roman"/>
          <w:sz w:val="26"/>
          <w:szCs w:val="26"/>
        </w:rPr>
        <w:t xml:space="preserve">. </w:t>
      </w:r>
    </w:p>
    <w:p w14:paraId="44FEB2E6" w14:textId="049206A1" w:rsidR="009228E0" w:rsidRPr="00C44F95" w:rsidRDefault="00711D36" w:rsidP="005A5097">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Быстрый рост онлайн-торговли превратил Поднебесную в новатора в области мобильных платежей. Платформа </w:t>
      </w:r>
      <w:proofErr w:type="spellStart"/>
      <w:r w:rsidRPr="00C44F95">
        <w:rPr>
          <w:rFonts w:ascii="Times New Roman" w:hAnsi="Times New Roman"/>
          <w:sz w:val="26"/>
          <w:szCs w:val="26"/>
          <w:lang w:val="en-US"/>
        </w:rPr>
        <w:t>Alipay</w:t>
      </w:r>
      <w:proofErr w:type="spellEnd"/>
      <w:r w:rsidRPr="00C44F95">
        <w:rPr>
          <w:rFonts w:ascii="Times New Roman" w:hAnsi="Times New Roman"/>
          <w:sz w:val="26"/>
          <w:szCs w:val="26"/>
        </w:rPr>
        <w:t xml:space="preserve">, разработанная </w:t>
      </w:r>
      <w:proofErr w:type="spellStart"/>
      <w:r w:rsidRPr="00C44F95">
        <w:rPr>
          <w:rFonts w:ascii="Times New Roman" w:hAnsi="Times New Roman"/>
          <w:sz w:val="26"/>
          <w:szCs w:val="26"/>
        </w:rPr>
        <w:t>Alibaba</w:t>
      </w:r>
      <w:proofErr w:type="spellEnd"/>
      <w:r w:rsidRPr="00C44F95">
        <w:rPr>
          <w:rFonts w:ascii="Times New Roman" w:hAnsi="Times New Roman"/>
          <w:sz w:val="26"/>
          <w:szCs w:val="26"/>
        </w:rPr>
        <w:t xml:space="preserve">, имеет более 400 миллионов зарегистрированных пользователей, а </w:t>
      </w:r>
      <w:proofErr w:type="spellStart"/>
      <w:r w:rsidRPr="00C44F95">
        <w:rPr>
          <w:rFonts w:ascii="Times New Roman" w:hAnsi="Times New Roman"/>
          <w:sz w:val="26"/>
          <w:szCs w:val="26"/>
        </w:rPr>
        <w:t>WeChat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Pay</w:t>
      </w:r>
      <w:proofErr w:type="spellEnd"/>
      <w:r w:rsidRPr="00C44F95">
        <w:rPr>
          <w:rFonts w:ascii="Times New Roman" w:hAnsi="Times New Roman"/>
          <w:sz w:val="26"/>
          <w:szCs w:val="26"/>
        </w:rPr>
        <w:t xml:space="preserve"> компании </w:t>
      </w:r>
      <w:proofErr w:type="spellStart"/>
      <w:r w:rsidRPr="00C44F95">
        <w:rPr>
          <w:rFonts w:ascii="Times New Roman" w:hAnsi="Times New Roman"/>
          <w:sz w:val="26"/>
          <w:szCs w:val="26"/>
        </w:rPr>
        <w:t>Tencent</w:t>
      </w:r>
      <w:proofErr w:type="spellEnd"/>
      <w:r w:rsidRPr="00C44F95">
        <w:rPr>
          <w:rFonts w:ascii="Times New Roman" w:hAnsi="Times New Roman"/>
          <w:sz w:val="26"/>
          <w:szCs w:val="26"/>
        </w:rPr>
        <w:t xml:space="preserve"> без проблем интегрирует электронную коммерцию и обмен сообщениями с платежами.</w:t>
      </w:r>
    </w:p>
    <w:p w14:paraId="026BBDC0" w14:textId="5040A488" w:rsidR="001E6D90" w:rsidRPr="00A7422D" w:rsidRDefault="000F3FE4" w:rsidP="00A7422D">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Логистика</w:t>
      </w:r>
      <w:r w:rsidR="00A7422D">
        <w:rPr>
          <w:rFonts w:ascii="Times New Roman" w:hAnsi="Times New Roman"/>
          <w:b/>
          <w:i/>
          <w:sz w:val="26"/>
          <w:szCs w:val="26"/>
        </w:rPr>
        <w:t xml:space="preserve">. </w:t>
      </w:r>
      <w:r w:rsidRPr="00C44F95">
        <w:rPr>
          <w:rFonts w:ascii="Times New Roman" w:hAnsi="Times New Roman"/>
          <w:sz w:val="26"/>
          <w:szCs w:val="26"/>
        </w:rPr>
        <w:t xml:space="preserve">Роль распределительных центров становится еще более значительной. Они поставляют около 50-60% всех товаров, продаваемых на торговых точках. Убыток, </w:t>
      </w:r>
      <w:r w:rsidR="00BD4D0C" w:rsidRPr="00C44F95">
        <w:rPr>
          <w:rFonts w:ascii="Times New Roman" w:hAnsi="Times New Roman"/>
          <w:sz w:val="26"/>
          <w:szCs w:val="26"/>
        </w:rPr>
        <w:t>который получают предприятия</w:t>
      </w:r>
      <w:r w:rsidRPr="00C44F95">
        <w:rPr>
          <w:rFonts w:ascii="Times New Roman" w:hAnsi="Times New Roman"/>
          <w:sz w:val="26"/>
          <w:szCs w:val="26"/>
        </w:rPr>
        <w:t xml:space="preserve"> во время распределения</w:t>
      </w:r>
      <w:r w:rsidR="00BD4D0C" w:rsidRPr="00C44F95">
        <w:rPr>
          <w:rFonts w:ascii="Times New Roman" w:hAnsi="Times New Roman"/>
          <w:sz w:val="26"/>
          <w:szCs w:val="26"/>
        </w:rPr>
        <w:t xml:space="preserve"> товаров</w:t>
      </w:r>
      <w:r w:rsidRPr="00C44F95">
        <w:rPr>
          <w:rFonts w:ascii="Times New Roman" w:hAnsi="Times New Roman"/>
          <w:sz w:val="26"/>
          <w:szCs w:val="26"/>
        </w:rPr>
        <w:t xml:space="preserve">, составляет 2%. 85,7% всех поставок приходит вовремя, а 97,4% достигает нужного пункта. По всей видимости, логистическая система китайских розничных </w:t>
      </w:r>
      <w:r w:rsidRPr="00C44F95">
        <w:rPr>
          <w:rFonts w:ascii="Times New Roman" w:hAnsi="Times New Roman"/>
          <w:sz w:val="26"/>
          <w:szCs w:val="26"/>
        </w:rPr>
        <w:lastRenderedPageBreak/>
        <w:t xml:space="preserve">продавцов все еще нуждается в доработке. </w:t>
      </w:r>
      <w:r w:rsidR="001E6D90" w:rsidRPr="00C44F95">
        <w:rPr>
          <w:rFonts w:ascii="Times New Roman" w:hAnsi="Times New Roman"/>
          <w:sz w:val="26"/>
          <w:szCs w:val="26"/>
        </w:rPr>
        <w:t xml:space="preserve">Высокие затраты на перевозку и слабая транспортная инфраструктура создают препятствия для розничных и дистрибьюторских компаний. Кроме того, во многих городах второго и третьего </w:t>
      </w:r>
      <w:r w:rsidR="00437540">
        <w:rPr>
          <w:rFonts w:ascii="Times New Roman" w:hAnsi="Times New Roman"/>
          <w:sz w:val="26"/>
          <w:szCs w:val="26"/>
        </w:rPr>
        <w:t>порядков</w:t>
      </w:r>
      <w:r w:rsidR="001E6D90" w:rsidRPr="00C44F95">
        <w:rPr>
          <w:rFonts w:ascii="Times New Roman" w:hAnsi="Times New Roman"/>
          <w:sz w:val="26"/>
          <w:szCs w:val="26"/>
        </w:rPr>
        <w:t xml:space="preserve">, отсутствуют логистические центры. </w:t>
      </w:r>
    </w:p>
    <w:p w14:paraId="39594639" w14:textId="78848B92" w:rsidR="00DB4FB2" w:rsidRPr="00C44F95" w:rsidRDefault="001E6D90" w:rsidP="00B335AF">
      <w:pPr>
        <w:spacing w:line="360" w:lineRule="auto"/>
        <w:ind w:firstLine="708"/>
        <w:jc w:val="both"/>
        <w:rPr>
          <w:rFonts w:ascii="Times New Roman" w:hAnsi="Times New Roman"/>
          <w:sz w:val="26"/>
          <w:szCs w:val="26"/>
        </w:rPr>
      </w:pPr>
      <w:r w:rsidRPr="00C44F95">
        <w:rPr>
          <w:rFonts w:ascii="Times New Roman" w:hAnsi="Times New Roman"/>
          <w:sz w:val="26"/>
          <w:szCs w:val="26"/>
        </w:rPr>
        <w:t>Для того чтобы лучше контролировать транспортные расходы и повысить конкурентоспособность, некоторые крупные предприятия розничной торговли делают больший упор на управление логистикой в области ритейла. Одним и</w:t>
      </w:r>
      <w:r w:rsidR="00AE4711" w:rsidRPr="00C44F95">
        <w:rPr>
          <w:rFonts w:ascii="Times New Roman" w:hAnsi="Times New Roman"/>
          <w:sz w:val="26"/>
          <w:szCs w:val="26"/>
        </w:rPr>
        <w:t>з самых</w:t>
      </w:r>
      <w:r w:rsidRPr="00C44F95">
        <w:rPr>
          <w:rFonts w:ascii="Times New Roman" w:hAnsi="Times New Roman"/>
          <w:sz w:val="26"/>
          <w:szCs w:val="26"/>
        </w:rPr>
        <w:t xml:space="preserve"> распространенных подход</w:t>
      </w:r>
      <w:r w:rsidR="00AE4711" w:rsidRPr="00C44F95">
        <w:rPr>
          <w:rFonts w:ascii="Times New Roman" w:hAnsi="Times New Roman"/>
          <w:sz w:val="26"/>
          <w:szCs w:val="26"/>
        </w:rPr>
        <w:t>ов</w:t>
      </w:r>
      <w:r w:rsidRPr="00C44F95">
        <w:rPr>
          <w:rFonts w:ascii="Times New Roman" w:hAnsi="Times New Roman"/>
          <w:sz w:val="26"/>
          <w:szCs w:val="26"/>
        </w:rPr>
        <w:t xml:space="preserve"> является </w:t>
      </w:r>
      <w:r w:rsidR="00AE4711" w:rsidRPr="00C44F95">
        <w:rPr>
          <w:rFonts w:ascii="Times New Roman" w:hAnsi="Times New Roman"/>
          <w:sz w:val="26"/>
          <w:szCs w:val="26"/>
        </w:rPr>
        <w:t>создание партнерства с надежными</w:t>
      </w:r>
      <w:r w:rsidRPr="00C44F95">
        <w:rPr>
          <w:rFonts w:ascii="Times New Roman" w:hAnsi="Times New Roman"/>
          <w:sz w:val="26"/>
          <w:szCs w:val="26"/>
        </w:rPr>
        <w:t xml:space="preserve"> </w:t>
      </w:r>
      <w:r w:rsidR="00AE4711" w:rsidRPr="00C44F95">
        <w:rPr>
          <w:rFonts w:ascii="Times New Roman" w:hAnsi="Times New Roman"/>
          <w:sz w:val="26"/>
          <w:szCs w:val="26"/>
        </w:rPr>
        <w:t>поставщиками логистических услуг для повышения качества обслуживания клиентов.</w:t>
      </w:r>
    </w:p>
    <w:p w14:paraId="14B2E2F5" w14:textId="77777777" w:rsidR="000F3FE4" w:rsidRPr="00C44F95" w:rsidRDefault="00BC18AC" w:rsidP="00BE5849">
      <w:pPr>
        <w:pStyle w:val="ac"/>
        <w:numPr>
          <w:ilvl w:val="0"/>
          <w:numId w:val="16"/>
        </w:numPr>
        <w:spacing w:line="360" w:lineRule="auto"/>
        <w:jc w:val="both"/>
        <w:rPr>
          <w:rFonts w:ascii="Times New Roman" w:hAnsi="Times New Roman"/>
          <w:b/>
          <w:i/>
          <w:sz w:val="26"/>
          <w:szCs w:val="26"/>
        </w:rPr>
      </w:pPr>
      <w:r w:rsidRPr="00C44F95">
        <w:rPr>
          <w:rFonts w:ascii="Times New Roman" w:hAnsi="Times New Roman"/>
          <w:b/>
          <w:i/>
          <w:sz w:val="26"/>
          <w:szCs w:val="26"/>
        </w:rPr>
        <w:t>Производительность</w:t>
      </w:r>
    </w:p>
    <w:p w14:paraId="3FA6852B" w14:textId="7CB3F613" w:rsidR="000F3FE4" w:rsidRPr="00C44F95" w:rsidRDefault="000F3FE4" w:rsidP="00BE5849">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Для того чтобы привлечь как можно больше покупателей и продать больше товара,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еры</w:t>
      </w:r>
      <w:proofErr w:type="spellEnd"/>
      <w:r w:rsidRPr="00C44F95">
        <w:rPr>
          <w:rFonts w:ascii="Times New Roman" w:hAnsi="Times New Roman"/>
          <w:sz w:val="26"/>
          <w:szCs w:val="26"/>
        </w:rPr>
        <w:t xml:space="preserve"> борются друг с другом за установление наиболее привлекательной цены. Как результат бесконечной «ценовой войны», по некоторым позициям товаров прибыль розничных продавцов равняется нулю или демонстрирует отрицательные значения. В связи с этим, под давлением оказываются производители. </w:t>
      </w:r>
      <w:proofErr w:type="spellStart"/>
      <w:r w:rsidR="00A55C69" w:rsidRPr="00C44F95">
        <w:rPr>
          <w:rFonts w:ascii="Times New Roman" w:hAnsi="Times New Roman"/>
          <w:sz w:val="26"/>
          <w:szCs w:val="26"/>
        </w:rPr>
        <w:t>Ритейл</w:t>
      </w:r>
      <w:r w:rsidRPr="00C44F95">
        <w:rPr>
          <w:rFonts w:ascii="Times New Roman" w:hAnsi="Times New Roman"/>
          <w:sz w:val="26"/>
          <w:szCs w:val="26"/>
        </w:rPr>
        <w:t>еры</w:t>
      </w:r>
      <w:proofErr w:type="spellEnd"/>
      <w:r w:rsidRPr="00C44F95">
        <w:rPr>
          <w:rFonts w:ascii="Times New Roman" w:hAnsi="Times New Roman"/>
          <w:sz w:val="26"/>
          <w:szCs w:val="26"/>
        </w:rPr>
        <w:t xml:space="preserve"> начинают устанавливать барьеры на вход в сети, преодолеть которые можно было лишь выплатив так называемый «входной бонус» (сумма, уплачиваемая производителем или поставщиком магазину (торговой сети) за включение товара в ассортимент магазина). Конфликты и напряженность между производителями и розничными продавцами превращаются в серьезную проблему. </w:t>
      </w:r>
    </w:p>
    <w:p w14:paraId="72ED2FA4" w14:textId="36735C87" w:rsidR="00E95212" w:rsidRPr="00C44F95" w:rsidRDefault="000F3FE4" w:rsidP="000B08DA">
      <w:pPr>
        <w:spacing w:line="360" w:lineRule="auto"/>
        <w:ind w:firstLine="708"/>
        <w:jc w:val="both"/>
        <w:rPr>
          <w:rFonts w:ascii="Times New Roman" w:hAnsi="Times New Roman"/>
          <w:sz w:val="26"/>
          <w:szCs w:val="26"/>
        </w:rPr>
      </w:pPr>
      <w:r w:rsidRPr="00C44F95">
        <w:rPr>
          <w:rFonts w:ascii="Times New Roman" w:hAnsi="Times New Roman"/>
          <w:sz w:val="26"/>
          <w:szCs w:val="26"/>
        </w:rPr>
        <w:t>Норма прибыли в рассматриваемый период снижается</w:t>
      </w:r>
      <w:r w:rsidR="0090769B" w:rsidRPr="00C44F95">
        <w:rPr>
          <w:rFonts w:ascii="Times New Roman" w:hAnsi="Times New Roman"/>
          <w:sz w:val="26"/>
          <w:szCs w:val="26"/>
        </w:rPr>
        <w:t xml:space="preserve"> до 1-2%. </w:t>
      </w:r>
    </w:p>
    <w:p w14:paraId="7217B4DA" w14:textId="3FC1F510" w:rsidR="000F3FE4" w:rsidRPr="00A7422D" w:rsidRDefault="00711D36" w:rsidP="00A7422D">
      <w:pPr>
        <w:spacing w:line="360" w:lineRule="auto"/>
        <w:ind w:firstLine="708"/>
        <w:jc w:val="both"/>
        <w:rPr>
          <w:rFonts w:ascii="Times New Roman" w:hAnsi="Times New Roman"/>
          <w:sz w:val="26"/>
          <w:szCs w:val="26"/>
        </w:rPr>
      </w:pPr>
      <w:r w:rsidRPr="00C44F95">
        <w:rPr>
          <w:rFonts w:ascii="Times New Roman" w:hAnsi="Times New Roman"/>
          <w:sz w:val="26"/>
          <w:szCs w:val="26"/>
        </w:rPr>
        <w:t>Китайские потребители теперь готовы платить за продукты более высокого качества, ставя в приоритет здоровье и комфорт, не забывая о функциональности и дизайне товара. Повышенное внимание к здоровому образу жизни «играет на руку» розничным торговцам в самых различных секторах ритейла</w:t>
      </w:r>
      <w:r w:rsidR="00F3169A">
        <w:rPr>
          <w:rFonts w:ascii="Times New Roman" w:hAnsi="Times New Roman"/>
          <w:sz w:val="26"/>
          <w:szCs w:val="26"/>
        </w:rPr>
        <w:t xml:space="preserve">. </w:t>
      </w:r>
      <w:r w:rsidRPr="00C44F95">
        <w:rPr>
          <w:rFonts w:ascii="Times New Roman" w:hAnsi="Times New Roman"/>
          <w:sz w:val="26"/>
          <w:szCs w:val="26"/>
        </w:rPr>
        <w:t xml:space="preserve">Действительно, в прошлом году компания </w:t>
      </w:r>
      <w:proofErr w:type="spellStart"/>
      <w:r w:rsidRPr="00C44F95">
        <w:rPr>
          <w:rFonts w:ascii="Times New Roman" w:hAnsi="Times New Roman"/>
          <w:sz w:val="26"/>
          <w:szCs w:val="26"/>
        </w:rPr>
        <w:t>Adidas</w:t>
      </w:r>
      <w:proofErr w:type="spellEnd"/>
      <w:r w:rsidRPr="00C44F95">
        <w:rPr>
          <w:rFonts w:ascii="Times New Roman" w:hAnsi="Times New Roman"/>
          <w:sz w:val="26"/>
          <w:szCs w:val="26"/>
        </w:rPr>
        <w:t xml:space="preserve"> получила 18-процентное увеличение прибыли в Поднебесной и не планирует на этом останавлива</w:t>
      </w:r>
      <w:r w:rsidR="00F3169A">
        <w:rPr>
          <w:rFonts w:ascii="Times New Roman" w:hAnsi="Times New Roman"/>
          <w:sz w:val="26"/>
          <w:szCs w:val="26"/>
        </w:rPr>
        <w:t>ться, намереваясь открыть еще 3</w:t>
      </w:r>
      <w:r w:rsidRPr="00C44F95">
        <w:rPr>
          <w:rFonts w:ascii="Times New Roman" w:hAnsi="Times New Roman"/>
          <w:sz w:val="26"/>
          <w:szCs w:val="26"/>
        </w:rPr>
        <w:t xml:space="preserve">000 магазинов. </w:t>
      </w:r>
    </w:p>
    <w:p w14:paraId="21733AF1" w14:textId="15F74E0E" w:rsidR="001209E0" w:rsidRPr="00F37195" w:rsidRDefault="0090769B" w:rsidP="00F37195">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В третьем</w:t>
      </w:r>
      <w:r w:rsidR="000F3FE4" w:rsidRPr="00C44F95">
        <w:rPr>
          <w:rFonts w:ascii="Times New Roman" w:hAnsi="Times New Roman"/>
          <w:sz w:val="26"/>
          <w:szCs w:val="26"/>
        </w:rPr>
        <w:t xml:space="preserve"> период</w:t>
      </w:r>
      <w:r w:rsidRPr="00C44F95">
        <w:rPr>
          <w:rFonts w:ascii="Times New Roman" w:hAnsi="Times New Roman"/>
          <w:sz w:val="26"/>
          <w:szCs w:val="26"/>
        </w:rPr>
        <w:t>е</w:t>
      </w:r>
      <w:r w:rsidR="000F3FE4" w:rsidRPr="00C44F95">
        <w:rPr>
          <w:rFonts w:ascii="Times New Roman" w:hAnsi="Times New Roman"/>
          <w:sz w:val="26"/>
          <w:szCs w:val="26"/>
        </w:rPr>
        <w:t xml:space="preserve"> среднегодовой рост ВВП по отношению к предыдущим двум периодам замедляется, но по-прежнему остается </w:t>
      </w:r>
      <w:r w:rsidRPr="00C44F95">
        <w:rPr>
          <w:rFonts w:ascii="Times New Roman" w:hAnsi="Times New Roman"/>
          <w:sz w:val="26"/>
          <w:szCs w:val="26"/>
        </w:rPr>
        <w:t>высоким – 9</w:t>
      </w:r>
      <w:r w:rsidR="00F3169A">
        <w:rPr>
          <w:rFonts w:ascii="Times New Roman" w:hAnsi="Times New Roman"/>
          <w:sz w:val="26"/>
          <w:szCs w:val="26"/>
        </w:rPr>
        <w:t xml:space="preserve">% </w:t>
      </w:r>
      <w:r w:rsidR="000F3FE4" w:rsidRPr="00C44F95">
        <w:rPr>
          <w:rFonts w:ascii="Times New Roman" w:hAnsi="Times New Roman"/>
          <w:sz w:val="26"/>
          <w:szCs w:val="26"/>
        </w:rPr>
        <w:t xml:space="preserve">(см. таблицу </w:t>
      </w:r>
      <w:r w:rsidR="00BB31CD">
        <w:rPr>
          <w:rFonts w:ascii="Times New Roman" w:hAnsi="Times New Roman"/>
          <w:sz w:val="26"/>
          <w:szCs w:val="26"/>
        </w:rPr>
        <w:t>10</w:t>
      </w:r>
      <w:r w:rsidR="000F3FE4" w:rsidRPr="00C44F95">
        <w:rPr>
          <w:rFonts w:ascii="Times New Roman" w:hAnsi="Times New Roman"/>
          <w:sz w:val="26"/>
          <w:szCs w:val="26"/>
        </w:rPr>
        <w:t>).</w:t>
      </w:r>
      <w:r w:rsidR="00610B65" w:rsidRPr="00C44F95">
        <w:rPr>
          <w:rFonts w:ascii="Times New Roman" w:hAnsi="Times New Roman"/>
          <w:sz w:val="26"/>
          <w:szCs w:val="26"/>
        </w:rPr>
        <w:t xml:space="preserve"> </w:t>
      </w:r>
    </w:p>
    <w:p w14:paraId="5CA8EABE" w14:textId="77777777" w:rsidR="001209E0" w:rsidRPr="00C44F95" w:rsidRDefault="001209E0" w:rsidP="00BE5849">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 xml:space="preserve">2.4. </w:t>
      </w:r>
      <w:r w:rsidRPr="00C44F95">
        <w:rPr>
          <w:rFonts w:ascii="Times New Roman" w:hAnsi="Times New Roman"/>
          <w:b/>
          <w:i/>
          <w:sz w:val="26"/>
          <w:szCs w:val="26"/>
          <w:lang w:val="en-US"/>
        </w:rPr>
        <w:t>SWOT</w:t>
      </w:r>
      <w:r w:rsidRPr="00C44F95">
        <w:rPr>
          <w:rFonts w:ascii="Times New Roman" w:hAnsi="Times New Roman"/>
          <w:b/>
          <w:i/>
          <w:sz w:val="26"/>
          <w:szCs w:val="26"/>
        </w:rPr>
        <w:t>-анализ индустрии розничной торговли в КНР</w:t>
      </w:r>
    </w:p>
    <w:p w14:paraId="1B7A9779" w14:textId="3DCEB4A4" w:rsidR="00DB4FB2" w:rsidRPr="00B335AF" w:rsidRDefault="001209E0" w:rsidP="00B335AF">
      <w:pPr>
        <w:spacing w:line="360" w:lineRule="auto"/>
        <w:ind w:firstLine="708"/>
        <w:jc w:val="both"/>
        <w:rPr>
          <w:rFonts w:ascii="Times New Roman" w:hAnsi="Times New Roman"/>
          <w:sz w:val="26"/>
          <w:szCs w:val="26"/>
        </w:rPr>
      </w:pPr>
      <w:r w:rsidRPr="00C44F95">
        <w:rPr>
          <w:rFonts w:ascii="Times New Roman" w:hAnsi="Times New Roman"/>
          <w:sz w:val="26"/>
          <w:szCs w:val="26"/>
        </w:rPr>
        <w:t>SWOT-анализ является одним из наиболее часто используемых методов а</w:t>
      </w:r>
      <w:r w:rsidR="006D71E1" w:rsidRPr="00C44F95">
        <w:rPr>
          <w:rFonts w:ascii="Times New Roman" w:hAnsi="Times New Roman"/>
          <w:sz w:val="26"/>
          <w:szCs w:val="26"/>
        </w:rPr>
        <w:t>нализа факторов внутренней и внешней среды</w:t>
      </w:r>
      <w:r w:rsidRPr="00C44F95">
        <w:rPr>
          <w:rFonts w:ascii="Times New Roman" w:hAnsi="Times New Roman"/>
          <w:sz w:val="26"/>
          <w:szCs w:val="26"/>
        </w:rPr>
        <w:t>.</w:t>
      </w:r>
      <w:r w:rsidR="006D71E1" w:rsidRPr="00C44F95">
        <w:rPr>
          <w:rFonts w:ascii="Times New Roman" w:hAnsi="Times New Roman"/>
          <w:sz w:val="26"/>
          <w:szCs w:val="26"/>
        </w:rPr>
        <w:t xml:space="preserve"> С его помощью можно определить сильные (</w:t>
      </w:r>
      <w:r w:rsidR="006D71E1" w:rsidRPr="00C44F95">
        <w:rPr>
          <w:rFonts w:ascii="Times New Roman" w:hAnsi="Times New Roman"/>
          <w:sz w:val="26"/>
          <w:szCs w:val="26"/>
          <w:lang w:val="en-US"/>
        </w:rPr>
        <w:t>S</w:t>
      </w:r>
      <w:r w:rsidR="006D71E1" w:rsidRPr="00C44F95">
        <w:rPr>
          <w:rFonts w:ascii="Times New Roman" w:hAnsi="Times New Roman"/>
          <w:sz w:val="26"/>
          <w:szCs w:val="26"/>
        </w:rPr>
        <w:t>) и слабые стороны (</w:t>
      </w:r>
      <w:r w:rsidR="006D71E1" w:rsidRPr="00C44F95">
        <w:rPr>
          <w:rFonts w:ascii="Times New Roman" w:hAnsi="Times New Roman"/>
          <w:sz w:val="26"/>
          <w:szCs w:val="26"/>
          <w:lang w:val="en-US"/>
        </w:rPr>
        <w:t>W</w:t>
      </w:r>
      <w:r w:rsidR="006D71E1" w:rsidRPr="00C44F95">
        <w:rPr>
          <w:rFonts w:ascii="Times New Roman" w:hAnsi="Times New Roman"/>
          <w:sz w:val="26"/>
          <w:szCs w:val="26"/>
        </w:rPr>
        <w:t>) рассматриваемого социально-экономического объекта</w:t>
      </w:r>
      <w:r w:rsidRPr="00C44F95">
        <w:rPr>
          <w:rFonts w:ascii="Times New Roman" w:hAnsi="Times New Roman"/>
          <w:sz w:val="26"/>
          <w:szCs w:val="26"/>
        </w:rPr>
        <w:t xml:space="preserve">, </w:t>
      </w:r>
      <w:r w:rsidR="006D71E1" w:rsidRPr="00C44F95">
        <w:rPr>
          <w:rFonts w:ascii="Times New Roman" w:hAnsi="Times New Roman"/>
          <w:sz w:val="26"/>
          <w:szCs w:val="26"/>
        </w:rPr>
        <w:t xml:space="preserve">дополнительные </w:t>
      </w:r>
      <w:r w:rsidRPr="00C44F95">
        <w:rPr>
          <w:rFonts w:ascii="Times New Roman" w:hAnsi="Times New Roman"/>
          <w:sz w:val="26"/>
          <w:szCs w:val="26"/>
        </w:rPr>
        <w:t>возможности</w:t>
      </w:r>
      <w:r w:rsidR="006D71E1" w:rsidRPr="00C44F95">
        <w:rPr>
          <w:rFonts w:ascii="Times New Roman" w:hAnsi="Times New Roman"/>
          <w:sz w:val="26"/>
          <w:szCs w:val="26"/>
        </w:rPr>
        <w:t xml:space="preserve"> (О) и угрозы (Т), которые исходят из внешней среды</w:t>
      </w:r>
      <w:r w:rsidRPr="00C44F95">
        <w:rPr>
          <w:rFonts w:ascii="Times New Roman" w:hAnsi="Times New Roman"/>
          <w:sz w:val="26"/>
          <w:szCs w:val="26"/>
        </w:rPr>
        <w:t>.</w:t>
      </w:r>
      <w:r w:rsidR="006D71E1" w:rsidRPr="00C44F95">
        <w:rPr>
          <w:rFonts w:ascii="Times New Roman" w:hAnsi="Times New Roman"/>
          <w:sz w:val="26"/>
          <w:szCs w:val="26"/>
        </w:rPr>
        <w:t xml:space="preserve"> Данный метод представляется наиболее подходящим для подведения итогов второй главы, посвященной развитию розничной торговли в КНР</w:t>
      </w:r>
      <w:r w:rsidR="00B335AF">
        <w:rPr>
          <w:rFonts w:ascii="Times New Roman" w:hAnsi="Times New Roman"/>
          <w:sz w:val="26"/>
          <w:szCs w:val="26"/>
        </w:rPr>
        <w:t xml:space="preserve"> (см. рисунок 10</w:t>
      </w:r>
      <w:r w:rsidR="000E3F13" w:rsidRPr="00C44F95">
        <w:rPr>
          <w:rFonts w:ascii="Times New Roman" w:hAnsi="Times New Roman"/>
          <w:sz w:val="26"/>
          <w:szCs w:val="26"/>
        </w:rPr>
        <w:t>)</w:t>
      </w:r>
      <w:r w:rsidR="006D71E1" w:rsidRPr="00C44F95">
        <w:rPr>
          <w:rFonts w:ascii="Times New Roman" w:hAnsi="Times New Roman"/>
          <w:sz w:val="26"/>
          <w:szCs w:val="26"/>
        </w:rPr>
        <w:t>.</w:t>
      </w:r>
    </w:p>
    <w:p w14:paraId="2A3A4A6D" w14:textId="4D57D68D" w:rsidR="00DB4FB2" w:rsidRPr="00C44F95" w:rsidRDefault="00B335AF" w:rsidP="00DB4FB2">
      <w:pPr>
        <w:snapToGrid w:val="0"/>
        <w:spacing w:line="360" w:lineRule="auto"/>
        <w:jc w:val="center"/>
        <w:rPr>
          <w:rFonts w:ascii="Times New Roman" w:hAnsi="Times New Roman"/>
          <w:b/>
          <w:sz w:val="26"/>
          <w:szCs w:val="26"/>
        </w:rPr>
      </w:pPr>
      <w:r>
        <w:rPr>
          <w:rFonts w:ascii="Times New Roman" w:hAnsi="Times New Roman"/>
          <w:b/>
          <w:sz w:val="26"/>
          <w:szCs w:val="26"/>
        </w:rPr>
        <w:t>Рисунок 10</w:t>
      </w:r>
      <w:r w:rsidR="00DB4FB2" w:rsidRPr="00C44F95">
        <w:rPr>
          <w:rFonts w:ascii="Times New Roman" w:hAnsi="Times New Roman"/>
          <w:b/>
          <w:sz w:val="26"/>
          <w:szCs w:val="26"/>
        </w:rPr>
        <w:t xml:space="preserve">. </w:t>
      </w:r>
      <w:r w:rsidR="00DB4FB2" w:rsidRPr="00C44F95">
        <w:rPr>
          <w:rFonts w:ascii="Times New Roman" w:hAnsi="Times New Roman"/>
          <w:b/>
          <w:sz w:val="26"/>
          <w:szCs w:val="26"/>
          <w:lang w:val="en-US"/>
        </w:rPr>
        <w:t>SWOT</w:t>
      </w:r>
      <w:r w:rsidR="00DB4FB2" w:rsidRPr="00C44F95">
        <w:rPr>
          <w:rFonts w:ascii="Times New Roman" w:hAnsi="Times New Roman"/>
          <w:b/>
          <w:sz w:val="26"/>
          <w:szCs w:val="26"/>
        </w:rPr>
        <w:t>-анализ розничной торговли Китая</w:t>
      </w:r>
    </w:p>
    <w:p w14:paraId="4911ACFC" w14:textId="38096635" w:rsidR="00DB4FB2" w:rsidRDefault="00DB4FB2" w:rsidP="00DB4FB2">
      <w:pPr>
        <w:spacing w:line="360" w:lineRule="auto"/>
        <w:jc w:val="both"/>
        <w:rPr>
          <w:rFonts w:ascii="Times New Roman" w:hAnsi="Times New Roman"/>
          <w:b/>
          <w:bCs/>
          <w:i/>
          <w:sz w:val="26"/>
          <w:szCs w:val="26"/>
        </w:rPr>
      </w:pPr>
      <w:r w:rsidRPr="00C44F95">
        <w:rPr>
          <w:rFonts w:ascii="Times New Roman" w:hAnsi="Times New Roman"/>
          <w:noProof/>
          <w:sz w:val="26"/>
          <w:szCs w:val="26"/>
          <w:lang w:val="en-US" w:eastAsia="ru-RU"/>
        </w:rPr>
        <w:drawing>
          <wp:inline distT="0" distB="0" distL="0" distR="0" wp14:anchorId="5BA2D173" wp14:editId="1B0B7E38">
            <wp:extent cx="5939790" cy="3755390"/>
            <wp:effectExtent l="0" t="0" r="29210" b="3810"/>
            <wp:docPr id="8" name="Схема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87B9D2E" w14:textId="462629F2" w:rsidR="00B8018A" w:rsidRPr="00B8018A" w:rsidRDefault="00B8018A" w:rsidP="00B8018A">
      <w:pPr>
        <w:spacing w:line="360" w:lineRule="auto"/>
        <w:ind w:firstLine="708"/>
        <w:jc w:val="both"/>
        <w:rPr>
          <w:rFonts w:ascii="Times New Roman" w:hAnsi="Times New Roman"/>
          <w:b/>
          <w:sz w:val="26"/>
          <w:szCs w:val="26"/>
        </w:rPr>
      </w:pPr>
      <w:r w:rsidRPr="00C44F95">
        <w:rPr>
          <w:rFonts w:ascii="Times New Roman" w:hAnsi="Times New Roman"/>
          <w:b/>
          <w:bCs/>
          <w:i/>
          <w:sz w:val="26"/>
          <w:szCs w:val="26"/>
        </w:rPr>
        <w:t>Сильные стороны</w:t>
      </w:r>
      <w:r>
        <w:rPr>
          <w:rFonts w:ascii="Times New Roman" w:hAnsi="Times New Roman"/>
          <w:b/>
          <w:sz w:val="26"/>
          <w:szCs w:val="26"/>
        </w:rPr>
        <w:t xml:space="preserve">. </w:t>
      </w:r>
      <w:r w:rsidRPr="00C44F95">
        <w:rPr>
          <w:rFonts w:ascii="Times New Roman" w:hAnsi="Times New Roman"/>
          <w:sz w:val="26"/>
          <w:szCs w:val="26"/>
        </w:rPr>
        <w:t xml:space="preserve">Китайские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наконец полностью достигли статуса независимых игроков на рынке. Конкуренция стала ожесточенной не только в отношении иностранных розничных продавцов, но и между отечественными предприятиями. </w:t>
      </w:r>
    </w:p>
    <w:p w14:paraId="7949CCF1" w14:textId="77777777" w:rsidR="00B8018A" w:rsidRPr="00C44F95" w:rsidRDefault="00B8018A" w:rsidP="00B8018A">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Проанализировав зарубежные практики ведения розничного бизнеса, розничные продавцы в Китае в большинстве своем стали уделять должное внимание поведению потребителей, в особенности их нуждам. Потребительская </w:t>
      </w:r>
      <w:r w:rsidRPr="00C44F95">
        <w:rPr>
          <w:rFonts w:ascii="Times New Roman" w:hAnsi="Times New Roman"/>
          <w:sz w:val="26"/>
          <w:szCs w:val="26"/>
        </w:rPr>
        <w:lastRenderedPageBreak/>
        <w:t xml:space="preserve">ценность продукции, образ торгового предприятия, условия внутри торговой точки, качество обслуживания – становятся важными факторами удовлетворения потребителя.  </w:t>
      </w:r>
    </w:p>
    <w:p w14:paraId="4D846062" w14:textId="77777777" w:rsidR="00B335AF" w:rsidRDefault="00B8018A" w:rsidP="00B335AF">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В настоящее время в Китае присутствуют большинство известных нам розничных форматов, каждый из которых находится на разных уровнях эволюции и развития.</w:t>
      </w:r>
      <w:r>
        <w:rPr>
          <w:rFonts w:ascii="Times New Roman" w:hAnsi="Times New Roman"/>
          <w:sz w:val="26"/>
          <w:szCs w:val="26"/>
        </w:rPr>
        <w:t xml:space="preserve"> </w:t>
      </w:r>
      <w:r w:rsidRPr="00C44F95">
        <w:rPr>
          <w:rFonts w:ascii="Times New Roman" w:hAnsi="Times New Roman"/>
          <w:sz w:val="26"/>
          <w:szCs w:val="26"/>
        </w:rPr>
        <w:t>Хозяйствование в рамках нескольких форматов розничной торговли</w:t>
      </w:r>
      <w:r w:rsidR="00F3169A" w:rsidRPr="00F3169A">
        <w:rPr>
          <w:rFonts w:ascii="Times New Roman" w:hAnsi="Times New Roman"/>
          <w:sz w:val="26"/>
          <w:szCs w:val="26"/>
        </w:rPr>
        <w:t xml:space="preserve"> </w:t>
      </w:r>
      <w:r w:rsidR="00F3169A" w:rsidRPr="00C44F95">
        <w:rPr>
          <w:rFonts w:ascii="Times New Roman" w:hAnsi="Times New Roman"/>
          <w:sz w:val="26"/>
          <w:szCs w:val="26"/>
        </w:rPr>
        <w:t xml:space="preserve">вписывается в стратегии местных игроков, а слияние и покупка предприятий становятся основными способами расширения торговых точек. </w:t>
      </w:r>
    </w:p>
    <w:p w14:paraId="3617C727" w14:textId="6A726B89" w:rsidR="00F3169A" w:rsidRPr="00C44F95" w:rsidRDefault="00B335AF" w:rsidP="00B335AF">
      <w:pPr>
        <w:snapToGrid w:val="0"/>
        <w:spacing w:line="360" w:lineRule="auto"/>
        <w:ind w:firstLine="709"/>
        <w:jc w:val="both"/>
        <w:rPr>
          <w:rFonts w:ascii="Times New Roman" w:hAnsi="Times New Roman"/>
          <w:sz w:val="26"/>
          <w:szCs w:val="26"/>
        </w:rPr>
      </w:pPr>
      <w:proofErr w:type="spellStart"/>
      <w:r>
        <w:rPr>
          <w:rFonts w:ascii="Times New Roman" w:hAnsi="Times New Roman"/>
          <w:sz w:val="26"/>
          <w:szCs w:val="26"/>
        </w:rPr>
        <w:t>Р</w:t>
      </w:r>
      <w:r w:rsidR="00F3169A" w:rsidRPr="00C44F95">
        <w:rPr>
          <w:rFonts w:ascii="Times New Roman" w:hAnsi="Times New Roman"/>
          <w:sz w:val="26"/>
          <w:szCs w:val="26"/>
        </w:rPr>
        <w:t>итейлеры</w:t>
      </w:r>
      <w:proofErr w:type="spellEnd"/>
      <w:r w:rsidR="00F3169A" w:rsidRPr="00C44F95">
        <w:rPr>
          <w:rFonts w:ascii="Times New Roman" w:hAnsi="Times New Roman"/>
          <w:sz w:val="26"/>
          <w:szCs w:val="26"/>
        </w:rPr>
        <w:t xml:space="preserve"> повсеместно внедряют информационные технологии. Помимо основных розничных форматов, набирает все </w:t>
      </w:r>
      <w:proofErr w:type="spellStart"/>
      <w:r w:rsidR="00F3169A" w:rsidRPr="00C44F95">
        <w:rPr>
          <w:rFonts w:ascii="Times New Roman" w:hAnsi="Times New Roman"/>
          <w:sz w:val="26"/>
          <w:szCs w:val="26"/>
        </w:rPr>
        <w:t>бóльшие</w:t>
      </w:r>
      <w:proofErr w:type="spellEnd"/>
      <w:r w:rsidR="00F3169A" w:rsidRPr="00C44F95">
        <w:rPr>
          <w:rFonts w:ascii="Times New Roman" w:hAnsi="Times New Roman"/>
          <w:sz w:val="26"/>
          <w:szCs w:val="26"/>
        </w:rPr>
        <w:t xml:space="preserve"> обороты </w:t>
      </w:r>
      <w:proofErr w:type="spellStart"/>
      <w:r w:rsidR="00F3169A" w:rsidRPr="00C44F95">
        <w:rPr>
          <w:rFonts w:ascii="Times New Roman" w:hAnsi="Times New Roman"/>
          <w:sz w:val="26"/>
          <w:szCs w:val="26"/>
        </w:rPr>
        <w:t>интернет-торговля</w:t>
      </w:r>
      <w:proofErr w:type="spellEnd"/>
      <w:r w:rsidR="00F3169A" w:rsidRPr="00C44F95">
        <w:rPr>
          <w:rFonts w:ascii="Times New Roman" w:hAnsi="Times New Roman"/>
          <w:sz w:val="26"/>
          <w:szCs w:val="26"/>
        </w:rPr>
        <w:t xml:space="preserve">. </w:t>
      </w:r>
    </w:p>
    <w:p w14:paraId="493FFC68" w14:textId="77777777" w:rsidR="00F3169A" w:rsidRPr="00C44F95" w:rsidRDefault="00F3169A" w:rsidP="00F3169A">
      <w:pPr>
        <w:snapToGrid w:val="0"/>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Несмотря на то, что государственные предприятия составляют уже меньшую часть от общего числа предприятий розничной торговли, чем еще 10 лет назад, государственная поддержка остается на прежнем высоком уровне.  </w:t>
      </w:r>
    </w:p>
    <w:p w14:paraId="61DFDB89" w14:textId="7257E613" w:rsidR="00DB4FB2" w:rsidRPr="00B8018A" w:rsidRDefault="00F3169A" w:rsidP="00DB4FB2">
      <w:pPr>
        <w:snapToGrid w:val="0"/>
        <w:spacing w:line="360" w:lineRule="auto"/>
        <w:ind w:firstLine="708"/>
        <w:jc w:val="both"/>
        <w:rPr>
          <w:rFonts w:ascii="Times New Roman" w:hAnsi="Times New Roman"/>
          <w:b/>
          <w:i/>
          <w:sz w:val="26"/>
          <w:szCs w:val="26"/>
        </w:rPr>
      </w:pPr>
      <w:r w:rsidRPr="00C44F95">
        <w:rPr>
          <w:rFonts w:ascii="Times New Roman" w:hAnsi="Times New Roman"/>
          <w:b/>
          <w:i/>
          <w:sz w:val="26"/>
          <w:szCs w:val="26"/>
        </w:rPr>
        <w:t>Слабые стороны</w:t>
      </w:r>
      <w:r>
        <w:rPr>
          <w:rFonts w:ascii="Times New Roman" w:hAnsi="Times New Roman"/>
          <w:b/>
          <w:i/>
          <w:sz w:val="26"/>
          <w:szCs w:val="26"/>
        </w:rPr>
        <w:t xml:space="preserve">. </w:t>
      </w:r>
      <w:r w:rsidRPr="00C44F95">
        <w:rPr>
          <w:rFonts w:ascii="Times New Roman" w:hAnsi="Times New Roman"/>
          <w:sz w:val="26"/>
          <w:szCs w:val="26"/>
        </w:rPr>
        <w:t>В сравнении даже с самыми крупными китайскими розничными предприятиями, иностранные гиганты ритейла контролируют</w:t>
      </w:r>
      <w:r w:rsidRPr="00F3169A">
        <w:rPr>
          <w:rFonts w:ascii="Times New Roman" w:hAnsi="Times New Roman"/>
          <w:sz w:val="26"/>
          <w:szCs w:val="26"/>
        </w:rPr>
        <w:t xml:space="preserve"> </w:t>
      </w:r>
      <w:r w:rsidRPr="00C44F95">
        <w:rPr>
          <w:rFonts w:ascii="Times New Roman" w:hAnsi="Times New Roman"/>
          <w:sz w:val="26"/>
          <w:szCs w:val="26"/>
        </w:rPr>
        <w:t>глобальные каналы закупок,  обладают передовыми концепциями управления, сильной финансовой устойчивостью, единой системой распределения, огромными</w:t>
      </w:r>
      <w:r w:rsidR="00DB4FB2" w:rsidRPr="00DB4FB2">
        <w:rPr>
          <w:rFonts w:ascii="Times New Roman" w:hAnsi="Times New Roman"/>
          <w:sz w:val="26"/>
          <w:szCs w:val="26"/>
        </w:rPr>
        <w:t xml:space="preserve"> </w:t>
      </w:r>
      <w:r w:rsidR="00DB4FB2" w:rsidRPr="00C44F95">
        <w:rPr>
          <w:rFonts w:ascii="Times New Roman" w:hAnsi="Times New Roman"/>
          <w:sz w:val="26"/>
          <w:szCs w:val="26"/>
        </w:rPr>
        <w:t xml:space="preserve">масштабами операций, передовые условиями ведения бизнеса и другими менее очевидными преимуществами. </w:t>
      </w:r>
    </w:p>
    <w:p w14:paraId="63F61386" w14:textId="77777777" w:rsidR="00DB4FB2" w:rsidRPr="00B8018A" w:rsidRDefault="00DB4FB2" w:rsidP="009A165B">
      <w:pPr>
        <w:spacing w:line="360" w:lineRule="auto"/>
        <w:ind w:firstLine="708"/>
        <w:jc w:val="both"/>
        <w:rPr>
          <w:rFonts w:ascii="Times New Roman" w:hAnsi="Times New Roman"/>
          <w:b/>
          <w:i/>
          <w:sz w:val="26"/>
          <w:szCs w:val="26"/>
        </w:rPr>
      </w:pPr>
      <w:r w:rsidRPr="00C44F95">
        <w:rPr>
          <w:rFonts w:ascii="Times New Roman" w:hAnsi="Times New Roman"/>
          <w:b/>
          <w:i/>
          <w:sz w:val="26"/>
          <w:szCs w:val="26"/>
        </w:rPr>
        <w:t>Возможности</w:t>
      </w:r>
      <w:r>
        <w:rPr>
          <w:rFonts w:ascii="Times New Roman" w:hAnsi="Times New Roman"/>
          <w:b/>
          <w:i/>
          <w:sz w:val="26"/>
          <w:szCs w:val="26"/>
        </w:rPr>
        <w:t xml:space="preserve">. </w:t>
      </w:r>
      <w:r w:rsidRPr="00C44F95">
        <w:rPr>
          <w:rFonts w:ascii="Times New Roman" w:hAnsi="Times New Roman"/>
          <w:sz w:val="26"/>
          <w:szCs w:val="26"/>
        </w:rPr>
        <w:t>С точки зрения возможностей, ведущие иностранные розничные продавцы, получившие доступ на китайский рынок, способствуют повышению общего уровня отрасли розничной торговли КНР, привнося, к примеру, современные методы управления и маркетинга.</w:t>
      </w:r>
    </w:p>
    <w:p w14:paraId="6CC405F3" w14:textId="1C96B4F1" w:rsidR="00F3169A" w:rsidRPr="00C44F95" w:rsidRDefault="00DB4FB2" w:rsidP="009A165B">
      <w:pPr>
        <w:snapToGrid w:val="0"/>
        <w:spacing w:line="360" w:lineRule="auto"/>
        <w:ind w:firstLine="708"/>
        <w:jc w:val="both"/>
        <w:rPr>
          <w:rFonts w:ascii="Times New Roman" w:hAnsi="Times New Roman"/>
          <w:sz w:val="26"/>
          <w:szCs w:val="26"/>
        </w:rPr>
      </w:pPr>
      <w:r w:rsidRPr="00C44F95">
        <w:rPr>
          <w:rFonts w:ascii="Times New Roman" w:hAnsi="Times New Roman"/>
          <w:sz w:val="26"/>
          <w:szCs w:val="26"/>
        </w:rPr>
        <w:t>Аргументы, заключенные автором данной работы в квадрат «возможностей», могут быть более нагляд</w:t>
      </w:r>
      <w:r w:rsidR="00B335AF">
        <w:rPr>
          <w:rFonts w:ascii="Times New Roman" w:hAnsi="Times New Roman"/>
          <w:sz w:val="26"/>
          <w:szCs w:val="26"/>
        </w:rPr>
        <w:t>но продемонстрированы рисунке 11,</w:t>
      </w:r>
      <w:r w:rsidRPr="00C44F95">
        <w:rPr>
          <w:rFonts w:ascii="Times New Roman" w:hAnsi="Times New Roman"/>
          <w:sz w:val="26"/>
          <w:szCs w:val="26"/>
        </w:rPr>
        <w:t xml:space="preserve"> который отражает</w:t>
      </w:r>
      <w:r>
        <w:rPr>
          <w:rFonts w:ascii="Times New Roman" w:hAnsi="Times New Roman"/>
          <w:sz w:val="26"/>
          <w:szCs w:val="26"/>
        </w:rPr>
        <w:t xml:space="preserve"> </w:t>
      </w:r>
    </w:p>
    <w:p w14:paraId="21FAB612" w14:textId="4CF4668B" w:rsidR="00260EE1" w:rsidRPr="00C44F95" w:rsidRDefault="00DB3AB8" w:rsidP="009A165B">
      <w:pPr>
        <w:spacing w:line="360" w:lineRule="auto"/>
        <w:jc w:val="both"/>
        <w:rPr>
          <w:rFonts w:ascii="Times New Roman" w:hAnsi="Times New Roman"/>
          <w:sz w:val="26"/>
          <w:szCs w:val="26"/>
        </w:rPr>
      </w:pPr>
      <w:r w:rsidRPr="00C44F95">
        <w:rPr>
          <w:rFonts w:ascii="Times New Roman" w:hAnsi="Times New Roman"/>
          <w:sz w:val="26"/>
          <w:szCs w:val="26"/>
        </w:rPr>
        <w:t xml:space="preserve">потенциал розничной торговли некоторых стран. Китай, как мы можем заметить, обладает </w:t>
      </w:r>
      <w:proofErr w:type="spellStart"/>
      <w:r w:rsidRPr="00C44F95">
        <w:rPr>
          <w:rFonts w:ascii="Times New Roman" w:hAnsi="Times New Roman"/>
          <w:sz w:val="26"/>
          <w:szCs w:val="26"/>
        </w:rPr>
        <w:t>бóльшим</w:t>
      </w:r>
      <w:proofErr w:type="spellEnd"/>
      <w:r w:rsidRPr="00C44F95">
        <w:rPr>
          <w:rFonts w:ascii="Times New Roman" w:hAnsi="Times New Roman"/>
          <w:sz w:val="26"/>
          <w:szCs w:val="26"/>
        </w:rPr>
        <w:t xml:space="preserve"> потенциалом среди </w:t>
      </w:r>
      <w:r w:rsidR="00355916" w:rsidRPr="00C44F95">
        <w:rPr>
          <w:rFonts w:ascii="Times New Roman" w:hAnsi="Times New Roman"/>
          <w:sz w:val="26"/>
          <w:szCs w:val="26"/>
        </w:rPr>
        <w:t xml:space="preserve">всех представленных стран. </w:t>
      </w:r>
    </w:p>
    <w:p w14:paraId="0B6CB83C" w14:textId="77777777" w:rsidR="00DB4FB2" w:rsidRDefault="00D77241" w:rsidP="00DB4FB2">
      <w:pPr>
        <w:spacing w:line="360" w:lineRule="auto"/>
        <w:ind w:firstLine="708"/>
        <w:jc w:val="both"/>
        <w:rPr>
          <w:rFonts w:ascii="Times New Roman" w:hAnsi="Times New Roman"/>
          <w:sz w:val="26"/>
          <w:szCs w:val="26"/>
        </w:rPr>
      </w:pPr>
      <w:r w:rsidRPr="00C44F95">
        <w:rPr>
          <w:rFonts w:ascii="Times New Roman" w:hAnsi="Times New Roman"/>
          <w:b/>
          <w:i/>
          <w:color w:val="000000"/>
          <w:sz w:val="26"/>
          <w:szCs w:val="26"/>
        </w:rPr>
        <w:t>Угрозы</w:t>
      </w:r>
      <w:r w:rsidR="00B8018A">
        <w:rPr>
          <w:rFonts w:ascii="Times New Roman" w:hAnsi="Times New Roman"/>
          <w:b/>
          <w:i/>
          <w:sz w:val="26"/>
          <w:szCs w:val="26"/>
        </w:rPr>
        <w:t xml:space="preserve">. </w:t>
      </w:r>
      <w:r w:rsidR="002E76CC" w:rsidRPr="00C44F95">
        <w:rPr>
          <w:rFonts w:ascii="Times New Roman" w:hAnsi="Times New Roman"/>
          <w:sz w:val="26"/>
          <w:szCs w:val="26"/>
        </w:rPr>
        <w:t xml:space="preserve">Вызовы, с которыми сталкивается индустрия ритейла в КНР, в основном исходят </w:t>
      </w:r>
      <w:r w:rsidRPr="00C44F95">
        <w:rPr>
          <w:rFonts w:ascii="Times New Roman" w:hAnsi="Times New Roman"/>
          <w:sz w:val="26"/>
          <w:szCs w:val="26"/>
        </w:rPr>
        <w:t>со сторон</w:t>
      </w:r>
      <w:r w:rsidR="002E76CC" w:rsidRPr="00C44F95">
        <w:rPr>
          <w:rFonts w:ascii="Times New Roman" w:hAnsi="Times New Roman"/>
          <w:sz w:val="26"/>
          <w:szCs w:val="26"/>
        </w:rPr>
        <w:t>ы иностран</w:t>
      </w:r>
      <w:r w:rsidR="00C66F67" w:rsidRPr="00C44F95">
        <w:rPr>
          <w:rFonts w:ascii="Times New Roman" w:hAnsi="Times New Roman"/>
          <w:sz w:val="26"/>
          <w:szCs w:val="26"/>
        </w:rPr>
        <w:t>ных розничных продавцов. Последние обладают большим опытом в ведении хозяйственной деятельности:</w:t>
      </w:r>
      <w:r w:rsidR="002E76CC" w:rsidRPr="00C44F95">
        <w:rPr>
          <w:rFonts w:ascii="Times New Roman" w:hAnsi="Times New Roman"/>
          <w:sz w:val="26"/>
          <w:szCs w:val="26"/>
        </w:rPr>
        <w:t xml:space="preserve"> </w:t>
      </w:r>
      <w:r w:rsidR="00C66F67" w:rsidRPr="00C44F95">
        <w:rPr>
          <w:rFonts w:ascii="Times New Roman" w:hAnsi="Times New Roman"/>
          <w:sz w:val="26"/>
          <w:szCs w:val="26"/>
        </w:rPr>
        <w:t>от разработанных стратегических концепций до всех аспектов</w:t>
      </w:r>
      <w:r w:rsidRPr="00C44F95">
        <w:rPr>
          <w:rFonts w:ascii="Times New Roman" w:hAnsi="Times New Roman"/>
          <w:sz w:val="26"/>
          <w:szCs w:val="26"/>
        </w:rPr>
        <w:t xml:space="preserve"> внутреннего управления</w:t>
      </w:r>
      <w:r w:rsidR="00C66F67" w:rsidRPr="00C44F95">
        <w:rPr>
          <w:rFonts w:ascii="Times New Roman" w:hAnsi="Times New Roman"/>
          <w:sz w:val="26"/>
          <w:szCs w:val="26"/>
        </w:rPr>
        <w:t>. И</w:t>
      </w:r>
      <w:r w:rsidRPr="00C44F95">
        <w:rPr>
          <w:rFonts w:ascii="Times New Roman" w:hAnsi="Times New Roman"/>
          <w:sz w:val="26"/>
          <w:szCs w:val="26"/>
        </w:rPr>
        <w:t xml:space="preserve">нвестиции в </w:t>
      </w:r>
      <w:r w:rsidR="00C66F67" w:rsidRPr="00C44F95">
        <w:rPr>
          <w:rFonts w:ascii="Times New Roman" w:hAnsi="Times New Roman"/>
          <w:sz w:val="26"/>
          <w:szCs w:val="26"/>
        </w:rPr>
        <w:t xml:space="preserve">новые </w:t>
      </w:r>
      <w:r w:rsidRPr="00C44F95">
        <w:rPr>
          <w:rFonts w:ascii="Times New Roman" w:hAnsi="Times New Roman"/>
          <w:sz w:val="26"/>
          <w:szCs w:val="26"/>
        </w:rPr>
        <w:t>технологии</w:t>
      </w:r>
      <w:r w:rsidR="00C66F67" w:rsidRPr="00C44F95">
        <w:rPr>
          <w:rFonts w:ascii="Times New Roman" w:hAnsi="Times New Roman"/>
          <w:sz w:val="26"/>
          <w:szCs w:val="26"/>
        </w:rPr>
        <w:t xml:space="preserve"> способствуют повышению</w:t>
      </w:r>
      <w:r w:rsidRPr="00C44F95">
        <w:rPr>
          <w:rFonts w:ascii="Times New Roman" w:hAnsi="Times New Roman"/>
          <w:sz w:val="26"/>
          <w:szCs w:val="26"/>
        </w:rPr>
        <w:t xml:space="preserve"> </w:t>
      </w:r>
      <w:r w:rsidRPr="00C44F95">
        <w:rPr>
          <w:rFonts w:ascii="Times New Roman" w:hAnsi="Times New Roman"/>
          <w:sz w:val="26"/>
          <w:szCs w:val="26"/>
        </w:rPr>
        <w:lastRenderedPageBreak/>
        <w:t>конкурентоспособности</w:t>
      </w:r>
      <w:r w:rsidR="00C66F67" w:rsidRPr="00C44F95">
        <w:rPr>
          <w:rFonts w:ascii="Times New Roman" w:hAnsi="Times New Roman"/>
          <w:sz w:val="26"/>
          <w:szCs w:val="26"/>
        </w:rPr>
        <w:t xml:space="preserve"> зарубежных </w:t>
      </w:r>
      <w:proofErr w:type="spellStart"/>
      <w:r w:rsidR="00C66F67" w:rsidRPr="00C44F95">
        <w:rPr>
          <w:rFonts w:ascii="Times New Roman" w:hAnsi="Times New Roman"/>
          <w:sz w:val="26"/>
          <w:szCs w:val="26"/>
        </w:rPr>
        <w:t>ритейлеров</w:t>
      </w:r>
      <w:proofErr w:type="spellEnd"/>
      <w:r w:rsidRPr="00C44F95">
        <w:rPr>
          <w:rFonts w:ascii="Times New Roman" w:hAnsi="Times New Roman"/>
          <w:sz w:val="26"/>
          <w:szCs w:val="26"/>
        </w:rPr>
        <w:t>, чт</w:t>
      </w:r>
      <w:r w:rsidR="00C66F67" w:rsidRPr="00C44F95">
        <w:rPr>
          <w:rFonts w:ascii="Times New Roman" w:hAnsi="Times New Roman"/>
          <w:sz w:val="26"/>
          <w:szCs w:val="26"/>
        </w:rPr>
        <w:t>о позволяет им</w:t>
      </w:r>
      <w:r w:rsidRPr="00C44F95">
        <w:rPr>
          <w:rFonts w:ascii="Times New Roman" w:hAnsi="Times New Roman"/>
          <w:sz w:val="26"/>
          <w:szCs w:val="26"/>
        </w:rPr>
        <w:t xml:space="preserve"> </w:t>
      </w:r>
      <w:r w:rsidR="00C66F67" w:rsidRPr="00C44F95">
        <w:rPr>
          <w:rFonts w:ascii="Times New Roman" w:hAnsi="Times New Roman"/>
          <w:sz w:val="26"/>
          <w:szCs w:val="26"/>
        </w:rPr>
        <w:t>остаться непобедимыми в конкурентной борьбе в мировых масш</w:t>
      </w:r>
      <w:r w:rsidR="00A211B4" w:rsidRPr="00C44F95">
        <w:rPr>
          <w:rFonts w:ascii="Times New Roman" w:hAnsi="Times New Roman"/>
          <w:sz w:val="26"/>
          <w:szCs w:val="26"/>
        </w:rPr>
        <w:t>таба.</w:t>
      </w:r>
    </w:p>
    <w:p w14:paraId="056BAC7F" w14:textId="3E079E50" w:rsidR="000227CC" w:rsidRDefault="000227CC" w:rsidP="004F67F1">
      <w:pPr>
        <w:pStyle w:val="2"/>
        <w:ind w:firstLine="708"/>
      </w:pPr>
      <w:bookmarkStart w:id="13" w:name="_Toc355917163"/>
      <w:r>
        <w:t>Выводы</w:t>
      </w:r>
      <w:bookmarkEnd w:id="13"/>
    </w:p>
    <w:p w14:paraId="0EC53179" w14:textId="1C4C1A21" w:rsidR="000227CC" w:rsidRDefault="000227CC" w:rsidP="00DB4FB2">
      <w:pPr>
        <w:spacing w:line="360" w:lineRule="auto"/>
        <w:ind w:firstLine="708"/>
        <w:jc w:val="both"/>
        <w:rPr>
          <w:rFonts w:ascii="Times New Roman" w:hAnsi="Times New Roman"/>
          <w:sz w:val="26"/>
          <w:szCs w:val="26"/>
        </w:rPr>
      </w:pPr>
      <w:r>
        <w:rPr>
          <w:rFonts w:ascii="Times New Roman" w:hAnsi="Times New Roman"/>
          <w:sz w:val="26"/>
          <w:szCs w:val="26"/>
        </w:rPr>
        <w:t>Рынок розничной торговли Китая</w:t>
      </w:r>
      <w:r w:rsidR="006E6351">
        <w:rPr>
          <w:rFonts w:ascii="Times New Roman" w:hAnsi="Times New Roman"/>
          <w:sz w:val="26"/>
          <w:szCs w:val="26"/>
        </w:rPr>
        <w:t xml:space="preserve"> </w:t>
      </w:r>
      <w:r w:rsidR="006E6351" w:rsidRPr="00517DB2">
        <w:rPr>
          <w:rFonts w:ascii="Times New Roman" w:hAnsi="Times New Roman"/>
          <w:sz w:val="26"/>
          <w:szCs w:val="26"/>
        </w:rPr>
        <w:t xml:space="preserve">начал </w:t>
      </w:r>
      <w:r w:rsidR="0042527E" w:rsidRPr="00517DB2">
        <w:rPr>
          <w:rFonts w:ascii="Times New Roman" w:hAnsi="Times New Roman"/>
          <w:sz w:val="26"/>
          <w:szCs w:val="26"/>
        </w:rPr>
        <w:t xml:space="preserve">свое активное развитие </w:t>
      </w:r>
      <w:r w:rsidR="006E6351">
        <w:rPr>
          <w:rFonts w:ascii="Times New Roman" w:hAnsi="Times New Roman"/>
          <w:sz w:val="26"/>
          <w:szCs w:val="26"/>
        </w:rPr>
        <w:t>после вступления Китая в ВТО в 2001 году.</w:t>
      </w:r>
      <w:r w:rsidR="0042527E">
        <w:rPr>
          <w:rFonts w:ascii="Times New Roman" w:hAnsi="Times New Roman"/>
          <w:sz w:val="26"/>
          <w:szCs w:val="26"/>
        </w:rPr>
        <w:t xml:space="preserve"> У</w:t>
      </w:r>
      <w:r w:rsidR="008D46FE">
        <w:rPr>
          <w:rFonts w:ascii="Times New Roman" w:hAnsi="Times New Roman"/>
          <w:sz w:val="26"/>
          <w:szCs w:val="26"/>
        </w:rPr>
        <w:t>же в период с 2009 по 2015 год число международных розничных компаний в Китае выросло в 2,5 раза.</w:t>
      </w:r>
      <w:r w:rsidR="009A165B">
        <w:rPr>
          <w:rFonts w:ascii="Times New Roman" w:hAnsi="Times New Roman"/>
          <w:sz w:val="26"/>
          <w:szCs w:val="26"/>
        </w:rPr>
        <w:t xml:space="preserve"> Данная либерализация экономики позволила международным сетевым компаниям занять свои ниши в одном из самых перспективных рынков.</w:t>
      </w:r>
    </w:p>
    <w:p w14:paraId="5CA836C0" w14:textId="7BEF37A4" w:rsidR="00B335AF" w:rsidRDefault="0042527E" w:rsidP="00CC4E21">
      <w:pPr>
        <w:spacing w:line="360" w:lineRule="auto"/>
        <w:ind w:firstLine="708"/>
        <w:jc w:val="both"/>
        <w:rPr>
          <w:rFonts w:ascii="Times New Roman" w:hAnsi="Times New Roman"/>
          <w:sz w:val="26"/>
          <w:szCs w:val="26"/>
        </w:rPr>
      </w:pPr>
      <w:r>
        <w:rPr>
          <w:rFonts w:ascii="Times New Roman" w:hAnsi="Times New Roman"/>
          <w:sz w:val="26"/>
          <w:szCs w:val="26"/>
        </w:rPr>
        <w:t>На сегодняшний день в Китае</w:t>
      </w:r>
      <w:r w:rsidR="009A165B">
        <w:rPr>
          <w:rFonts w:ascii="Times New Roman" w:hAnsi="Times New Roman"/>
          <w:sz w:val="26"/>
          <w:szCs w:val="26"/>
        </w:rPr>
        <w:t xml:space="preserve"> наблюдаются практически все возможные форматы розничной торговли, которые находятся на различных этапах своего развития, что открывает дополнительные возможности для </w:t>
      </w:r>
      <w:r w:rsidR="00925D16">
        <w:rPr>
          <w:rFonts w:ascii="Times New Roman" w:hAnsi="Times New Roman"/>
          <w:sz w:val="26"/>
          <w:szCs w:val="26"/>
        </w:rPr>
        <w:t xml:space="preserve">зарубежных компаний эффективно использовать экспертизу, полученную при работе на других иностранных рынках. </w:t>
      </w:r>
      <w:r w:rsidR="00DD20F4">
        <w:rPr>
          <w:rFonts w:ascii="Times New Roman" w:hAnsi="Times New Roman"/>
          <w:sz w:val="26"/>
          <w:szCs w:val="26"/>
        </w:rPr>
        <w:t>Более того, стремительная модернизация инфраструктуры страны и многих отраслей экономики способствует развитию сферы торговли и также положительно влияет на инвестиционный климат</w:t>
      </w:r>
      <w:r w:rsidR="00DD17C7">
        <w:rPr>
          <w:rFonts w:ascii="Times New Roman" w:hAnsi="Times New Roman"/>
          <w:sz w:val="26"/>
          <w:szCs w:val="26"/>
        </w:rPr>
        <w:t xml:space="preserve"> страны и отрасли розничной торговли, в частности.</w:t>
      </w:r>
    </w:p>
    <w:p w14:paraId="6EDFB1B5" w14:textId="60F57860" w:rsidR="00CC4E21" w:rsidRDefault="00CC4E21" w:rsidP="00CC4E21">
      <w:pPr>
        <w:spacing w:line="360" w:lineRule="auto"/>
        <w:ind w:firstLine="708"/>
        <w:jc w:val="both"/>
        <w:rPr>
          <w:rFonts w:ascii="Times New Roman" w:hAnsi="Times New Roman"/>
          <w:sz w:val="26"/>
          <w:szCs w:val="26"/>
        </w:rPr>
      </w:pPr>
      <w:r>
        <w:rPr>
          <w:rFonts w:ascii="Times New Roman" w:hAnsi="Times New Roman"/>
          <w:sz w:val="26"/>
          <w:szCs w:val="26"/>
        </w:rPr>
        <w:t xml:space="preserve">С другой стороны, открытие экономики Китая создает трудности для ведения бизнеса местных компаний, которым сложно конкурировать  с опытными мировыми игроками. </w:t>
      </w:r>
      <w:r w:rsidR="00925D16">
        <w:rPr>
          <w:rFonts w:ascii="Times New Roman" w:hAnsi="Times New Roman"/>
          <w:sz w:val="26"/>
          <w:szCs w:val="26"/>
        </w:rPr>
        <w:t xml:space="preserve">Однако, сохраняется высокий уровень государственной поддержки, который </w:t>
      </w:r>
      <w:r w:rsidR="00925D16" w:rsidRPr="00925D16">
        <w:rPr>
          <w:rFonts w:ascii="Times New Roman" w:hAnsi="Times New Roman"/>
          <w:sz w:val="26"/>
          <w:szCs w:val="26"/>
        </w:rPr>
        <w:t>позволяет местным компаниям</w:t>
      </w:r>
      <w:r w:rsidRPr="00925D16">
        <w:rPr>
          <w:rFonts w:ascii="Times New Roman" w:hAnsi="Times New Roman"/>
          <w:sz w:val="26"/>
          <w:szCs w:val="26"/>
        </w:rPr>
        <w:t xml:space="preserve"> получать необходимые </w:t>
      </w:r>
      <w:r w:rsidR="007C0C0F" w:rsidRPr="00925D16">
        <w:rPr>
          <w:rFonts w:ascii="Times New Roman" w:hAnsi="Times New Roman"/>
          <w:sz w:val="26"/>
          <w:szCs w:val="26"/>
        </w:rPr>
        <w:t>привилегии и дает возможность конкурировать с крупными международными сетями</w:t>
      </w:r>
      <w:r w:rsidRPr="00925D16">
        <w:rPr>
          <w:rFonts w:ascii="Times New Roman" w:hAnsi="Times New Roman"/>
          <w:sz w:val="26"/>
          <w:szCs w:val="26"/>
        </w:rPr>
        <w:t>.</w:t>
      </w:r>
    </w:p>
    <w:p w14:paraId="62F868F7" w14:textId="77777777" w:rsidR="00CC4E21" w:rsidRDefault="00CC4E21">
      <w:pPr>
        <w:rPr>
          <w:rFonts w:ascii="Times New Roman" w:hAnsi="Times New Roman"/>
          <w:b/>
          <w:bCs/>
          <w:sz w:val="28"/>
          <w:szCs w:val="28"/>
          <w:shd w:val="clear" w:color="auto" w:fill="FFFFFF"/>
        </w:rPr>
      </w:pPr>
      <w:r>
        <w:rPr>
          <w:shd w:val="clear" w:color="auto" w:fill="FFFFFF"/>
        </w:rPr>
        <w:br w:type="page"/>
      </w:r>
    </w:p>
    <w:p w14:paraId="510D2027" w14:textId="705AB5AC" w:rsidR="00B81F3D" w:rsidRPr="00DB4FB2" w:rsidRDefault="00A82545" w:rsidP="00DB4FB2">
      <w:pPr>
        <w:pStyle w:val="1"/>
        <w:ind w:firstLine="708"/>
        <w:rPr>
          <w:i/>
        </w:rPr>
      </w:pPr>
      <w:bookmarkStart w:id="14" w:name="_Toc355917164"/>
      <w:r w:rsidRPr="00C44F95">
        <w:rPr>
          <w:shd w:val="clear" w:color="auto" w:fill="FFFFFF"/>
        </w:rPr>
        <w:lastRenderedPageBreak/>
        <w:t>Г</w:t>
      </w:r>
      <w:r w:rsidR="00E95212" w:rsidRPr="00C44F95">
        <w:rPr>
          <w:shd w:val="clear" w:color="auto" w:fill="FFFFFF"/>
        </w:rPr>
        <w:t>л</w:t>
      </w:r>
      <w:r w:rsidR="00C16407" w:rsidRPr="00C44F95">
        <w:rPr>
          <w:shd w:val="clear" w:color="auto" w:fill="FFFFFF"/>
        </w:rPr>
        <w:t xml:space="preserve">ава 3. </w:t>
      </w:r>
      <w:bookmarkStart w:id="15" w:name="_Toc388188389"/>
      <w:bookmarkEnd w:id="6"/>
      <w:r w:rsidR="00B51D96">
        <w:rPr>
          <w:shd w:val="clear" w:color="auto" w:fill="FFFFFF"/>
        </w:rPr>
        <w:t xml:space="preserve"> Выход</w:t>
      </w:r>
      <w:r w:rsidR="00005324" w:rsidRPr="00C44F95">
        <w:rPr>
          <w:shd w:val="clear" w:color="auto" w:fill="FFFFFF"/>
        </w:rPr>
        <w:t xml:space="preserve"> иностранных </w:t>
      </w:r>
      <w:r w:rsidR="00B51D96">
        <w:rPr>
          <w:shd w:val="clear" w:color="auto" w:fill="FFFFFF"/>
        </w:rPr>
        <w:t>розничных продавцов на китайский</w:t>
      </w:r>
      <w:r w:rsidR="00005324" w:rsidRPr="00C44F95">
        <w:rPr>
          <w:shd w:val="clear" w:color="auto" w:fill="FFFFFF"/>
        </w:rPr>
        <w:t xml:space="preserve"> рын</w:t>
      </w:r>
      <w:r w:rsidR="00B51D96">
        <w:rPr>
          <w:shd w:val="clear" w:color="auto" w:fill="FFFFFF"/>
        </w:rPr>
        <w:t>ок в условиях его либерализации</w:t>
      </w:r>
      <w:bookmarkEnd w:id="14"/>
      <w:r w:rsidR="00005324" w:rsidRPr="00C44F95">
        <w:rPr>
          <w:shd w:val="clear" w:color="auto" w:fill="FFFFFF"/>
        </w:rPr>
        <w:t xml:space="preserve"> </w:t>
      </w:r>
      <w:bookmarkStart w:id="16" w:name="_Toc388188390"/>
      <w:bookmarkEnd w:id="15"/>
    </w:p>
    <w:p w14:paraId="3599DD4D" w14:textId="7656B3B7" w:rsidR="00B81F3D" w:rsidRPr="00C44F95" w:rsidRDefault="004843DB" w:rsidP="00517DB2">
      <w:pPr>
        <w:pStyle w:val="2"/>
        <w:ind w:firstLine="708"/>
        <w:jc w:val="both"/>
        <w:rPr>
          <w:sz w:val="26"/>
          <w:szCs w:val="26"/>
        </w:rPr>
      </w:pPr>
      <w:bookmarkStart w:id="17" w:name="_Toc355917165"/>
      <w:r>
        <w:rPr>
          <w:sz w:val="26"/>
          <w:szCs w:val="26"/>
        </w:rPr>
        <w:t>3.1</w:t>
      </w:r>
      <w:r w:rsidR="00B81F3D" w:rsidRPr="00C44F95">
        <w:rPr>
          <w:sz w:val="26"/>
          <w:szCs w:val="26"/>
        </w:rPr>
        <w:t xml:space="preserve">. </w:t>
      </w:r>
      <w:r w:rsidR="006F1CEE" w:rsidRPr="00C44F95">
        <w:rPr>
          <w:sz w:val="26"/>
          <w:szCs w:val="26"/>
        </w:rPr>
        <w:t>Изменение условий</w:t>
      </w:r>
      <w:r w:rsidR="00B51D96">
        <w:rPr>
          <w:sz w:val="26"/>
          <w:szCs w:val="26"/>
        </w:rPr>
        <w:t xml:space="preserve"> деятельности</w:t>
      </w:r>
      <w:r w:rsidR="006F1CEE" w:rsidRPr="00C44F95">
        <w:rPr>
          <w:sz w:val="26"/>
          <w:szCs w:val="26"/>
        </w:rPr>
        <w:t xml:space="preserve"> на китайском рынке розничной торговли </w:t>
      </w:r>
      <w:r w:rsidR="00B51D96">
        <w:rPr>
          <w:sz w:val="26"/>
          <w:szCs w:val="26"/>
        </w:rPr>
        <w:t>в результате выполнения обязательств в рамках ВТО</w:t>
      </w:r>
      <w:bookmarkEnd w:id="17"/>
    </w:p>
    <w:p w14:paraId="6ACB9355" w14:textId="77777777" w:rsidR="00B81F3D" w:rsidRPr="00C44F95" w:rsidRDefault="00B81F3D" w:rsidP="00517DB2">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Розничная торговля является связующим звеном между производством и потреблением. Динамика национальной экономики не может рассматриваться без учета сектора розничной торговли. Несмотря на это, довольно большое количество исследований посвящено экономическим реформам или региональному развитию Китая, лишь некоторые работы уделяют внимание трансформации ритейла в КНР. </w:t>
      </w:r>
    </w:p>
    <w:p w14:paraId="1EE02535" w14:textId="77777777" w:rsidR="00B81F3D" w:rsidRPr="00C44F95" w:rsidRDefault="00B81F3D" w:rsidP="00517DB2">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Настоящая глава подвергает анализу хозяйственную деятельность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в Китае после вступления в ВТО с двух аспектов: (1) проникновение на рынок и производительность крупных иностранных предприятий розничной торговли; и (2) их различные корпоративные стратегии. </w:t>
      </w:r>
    </w:p>
    <w:p w14:paraId="5E17E951" w14:textId="77777777" w:rsidR="004843DB" w:rsidRDefault="00B81F3D" w:rsidP="00517DB2">
      <w:pPr>
        <w:widowControl w:val="0"/>
        <w:autoSpaceDE w:val="0"/>
        <w:autoSpaceDN w:val="0"/>
        <w:adjustRightInd w:val="0"/>
        <w:spacing w:line="360" w:lineRule="auto"/>
        <w:ind w:firstLine="708"/>
        <w:jc w:val="both"/>
        <w:rPr>
          <w:rFonts w:ascii="Times New Roman" w:hAnsi="Times New Roman"/>
          <w:b/>
          <w:sz w:val="26"/>
          <w:szCs w:val="26"/>
        </w:rPr>
      </w:pPr>
      <w:r w:rsidRPr="00C44F95">
        <w:rPr>
          <w:rFonts w:ascii="Times New Roman" w:hAnsi="Times New Roman"/>
          <w:sz w:val="26"/>
          <w:szCs w:val="26"/>
        </w:rPr>
        <w:t>Проникновение на рынок иностранных предприятий розничной торговли происходит одновременно в двух направлениях: от восточных прибрежных регионов к западным внутренним регионам страны, и от крупных городов к городам второго и третьего порядка (см. рисунок 12).</w:t>
      </w:r>
    </w:p>
    <w:p w14:paraId="48A94FD8" w14:textId="565EA915" w:rsidR="00835BC6" w:rsidRPr="004843DB" w:rsidRDefault="00935977" w:rsidP="00517DB2">
      <w:pPr>
        <w:widowControl w:val="0"/>
        <w:autoSpaceDE w:val="0"/>
        <w:autoSpaceDN w:val="0"/>
        <w:adjustRightInd w:val="0"/>
        <w:spacing w:line="360" w:lineRule="auto"/>
        <w:ind w:firstLine="708"/>
        <w:jc w:val="both"/>
        <w:rPr>
          <w:rFonts w:ascii="Times New Roman" w:hAnsi="Times New Roman"/>
          <w:b/>
          <w:sz w:val="26"/>
          <w:szCs w:val="26"/>
        </w:rPr>
      </w:pPr>
      <w:r w:rsidRPr="00C44F95">
        <w:rPr>
          <w:rFonts w:ascii="Times New Roman" w:hAnsi="Times New Roman"/>
          <w:sz w:val="26"/>
          <w:szCs w:val="26"/>
        </w:rPr>
        <w:t xml:space="preserve">Степень проникновения и производительность каждого из таких предприятий существенно различаются. Очевидно, что зарубежные розничные продавцы, которые обладают значительными ресурсами и передовыми информационными технологиями, хозяйствующие в рамках новых форматов розничной торговли, занимают ведущие позиции в завоевании китайского рынка.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Юго-Восточной Азии также развиваются впечатляющими темпами, однако стабильность их бизнеса все еще остается под вопросом. Нельзя не упомянуть и японских розничных продавцов, которые в равной степени заинтересованы в поиске доступа на рынок Поднебесной.</w:t>
      </w:r>
    </w:p>
    <w:p w14:paraId="56797E87" w14:textId="20A9D729" w:rsidR="00935977" w:rsidRPr="00C44F95" w:rsidRDefault="00935977" w:rsidP="00935977">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условиях глобализации мировой экономики, Китай является новым рубежом, который пытаются покорить международные игроки. Иностранные розничные торговцы с 1992 года получили возможность ведения бизнеса в КНР, с тех пор некоторые из них значительно упрочили свое положение на крупнейшем развивающемся рынке мира, несмотря на то, что с самого начала и по сей день </w:t>
      </w:r>
      <w:r w:rsidRPr="00C44F95">
        <w:rPr>
          <w:rFonts w:ascii="Times New Roman" w:hAnsi="Times New Roman"/>
          <w:sz w:val="26"/>
          <w:szCs w:val="26"/>
        </w:rPr>
        <w:lastRenderedPageBreak/>
        <w:t xml:space="preserve">сталкиваются с множеством трудностей. В самом деле, когда Китай впервые открыл свой потребительский рынок для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пороговые барьеры для иностранного капитала в сфере розничной торговли были высоки. В связи с этим, зарубежные предприятия были вынуждены постоянно находить нестандартные пути проникновения в заветную область.</w:t>
      </w:r>
    </w:p>
    <w:p w14:paraId="0DF7F629" w14:textId="1267DC78" w:rsidR="00935977" w:rsidRPr="00C44F95" w:rsidRDefault="00935977" w:rsidP="00935977">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По условиям вступления Китая </w:t>
      </w:r>
      <w:r w:rsidR="00517DB2">
        <w:rPr>
          <w:rFonts w:ascii="Times New Roman" w:hAnsi="Times New Roman"/>
          <w:sz w:val="26"/>
          <w:szCs w:val="26"/>
        </w:rPr>
        <w:t xml:space="preserve">в ВТО, он </w:t>
      </w:r>
      <w:r w:rsidRPr="00C44F95">
        <w:rPr>
          <w:rFonts w:ascii="Times New Roman" w:hAnsi="Times New Roman"/>
          <w:sz w:val="26"/>
          <w:szCs w:val="26"/>
        </w:rPr>
        <w:t>обязался убрать все оставшиеся торговые барьеры и открыть свой розничный рынок полностью в течение трех лет. Для выполнения своих обязательств, правительст</w:t>
      </w:r>
      <w:r w:rsidR="002B273A">
        <w:rPr>
          <w:rFonts w:ascii="Times New Roman" w:hAnsi="Times New Roman"/>
          <w:sz w:val="26"/>
          <w:szCs w:val="26"/>
        </w:rPr>
        <w:t>во страны объявило в 2015</w:t>
      </w:r>
      <w:r w:rsidRPr="00C44F95">
        <w:rPr>
          <w:rFonts w:ascii="Times New Roman" w:hAnsi="Times New Roman"/>
          <w:sz w:val="26"/>
          <w:szCs w:val="26"/>
        </w:rPr>
        <w:t xml:space="preserve"> г</w:t>
      </w:r>
      <w:r w:rsidR="002B273A">
        <w:rPr>
          <w:rFonts w:ascii="Times New Roman" w:hAnsi="Times New Roman"/>
          <w:sz w:val="26"/>
          <w:szCs w:val="26"/>
        </w:rPr>
        <w:t>оду</w:t>
      </w:r>
      <w:r w:rsidRPr="00C44F95">
        <w:rPr>
          <w:rFonts w:ascii="Times New Roman" w:hAnsi="Times New Roman"/>
          <w:sz w:val="26"/>
          <w:szCs w:val="26"/>
        </w:rPr>
        <w:t xml:space="preserve"> о корректировке политики в отношении прямых иностранных инвестиций (ПИИ) в коммерческих секторах, включая розничную торговлю. Таким образом, была под</w:t>
      </w:r>
      <w:r w:rsidR="002B273A">
        <w:rPr>
          <w:rFonts w:ascii="Times New Roman" w:hAnsi="Times New Roman"/>
          <w:sz w:val="26"/>
          <w:szCs w:val="26"/>
        </w:rPr>
        <w:t>ведена черта под длительным экспериментом (1992-2015</w:t>
      </w:r>
      <w:r w:rsidRPr="00C44F95">
        <w:rPr>
          <w:rFonts w:ascii="Times New Roman" w:hAnsi="Times New Roman"/>
          <w:sz w:val="26"/>
          <w:szCs w:val="26"/>
        </w:rPr>
        <w:t xml:space="preserve"> гг.</w:t>
      </w:r>
      <w:r w:rsidR="0033478B" w:rsidRPr="00C44F95">
        <w:rPr>
          <w:rFonts w:ascii="Times New Roman" w:hAnsi="Times New Roman"/>
          <w:sz w:val="26"/>
          <w:szCs w:val="26"/>
        </w:rPr>
        <w:t>) (см. рисунок 13</w:t>
      </w:r>
      <w:r w:rsidRPr="00C44F95">
        <w:rPr>
          <w:rFonts w:ascii="Times New Roman" w:hAnsi="Times New Roman"/>
          <w:sz w:val="26"/>
          <w:szCs w:val="26"/>
        </w:rPr>
        <w:t xml:space="preserve">). </w:t>
      </w:r>
    </w:p>
    <w:p w14:paraId="2F4934DD" w14:textId="26E6077D" w:rsidR="00935977" w:rsidRPr="00C44F95" w:rsidRDefault="00935977" w:rsidP="00E56652">
      <w:pPr>
        <w:spacing w:line="360" w:lineRule="auto"/>
        <w:ind w:firstLine="709"/>
        <w:jc w:val="both"/>
        <w:rPr>
          <w:rFonts w:ascii="Times New Roman" w:hAnsi="Times New Roman"/>
          <w:sz w:val="26"/>
          <w:szCs w:val="26"/>
        </w:rPr>
      </w:pPr>
      <w:r w:rsidRPr="00C44F95">
        <w:rPr>
          <w:rFonts w:ascii="Times New Roman" w:hAnsi="Times New Roman"/>
          <w:sz w:val="26"/>
          <w:szCs w:val="26"/>
        </w:rPr>
        <w:t>Прежде чем перейти к рассмотрению двух определяющих аспектов, отмеченных в начале, необходимо отразить важнейшие количественные показатели, касающиеся форм собственности (см. таблица 1</w:t>
      </w:r>
      <w:r w:rsidR="00BB31CD">
        <w:rPr>
          <w:rFonts w:ascii="Times New Roman" w:hAnsi="Times New Roman"/>
          <w:sz w:val="26"/>
          <w:szCs w:val="26"/>
        </w:rPr>
        <w:t>8</w:t>
      </w:r>
      <w:r w:rsidRPr="00C44F95">
        <w:rPr>
          <w:rFonts w:ascii="Times New Roman" w:hAnsi="Times New Roman"/>
          <w:sz w:val="26"/>
          <w:szCs w:val="26"/>
        </w:rPr>
        <w:t>). Эти данные, в первую очередь, нам требуются для того, чтобы понять, какое место занимаю</w:t>
      </w:r>
      <w:r w:rsidR="00A211B4" w:rsidRPr="00C44F95">
        <w:rPr>
          <w:rFonts w:ascii="Times New Roman" w:hAnsi="Times New Roman"/>
          <w:sz w:val="26"/>
          <w:szCs w:val="26"/>
        </w:rPr>
        <w:t>т</w:t>
      </w:r>
      <w:r w:rsidRPr="00C44F95">
        <w:rPr>
          <w:rFonts w:ascii="Times New Roman" w:hAnsi="Times New Roman"/>
          <w:sz w:val="26"/>
          <w:szCs w:val="26"/>
        </w:rPr>
        <w:t xml:space="preserve"> иностранные розничные сети в сфере розничной торговли Китая в целом. </w:t>
      </w:r>
    </w:p>
    <w:p w14:paraId="44A0B2BD" w14:textId="37F63CA7" w:rsidR="00F977D3" w:rsidRPr="00C44F95" w:rsidRDefault="00935977" w:rsidP="00E56652">
      <w:pPr>
        <w:spacing w:line="360" w:lineRule="auto"/>
        <w:ind w:firstLine="709"/>
        <w:jc w:val="center"/>
        <w:rPr>
          <w:rFonts w:ascii="Times New Roman" w:hAnsi="Times New Roman"/>
          <w:b/>
          <w:sz w:val="26"/>
          <w:szCs w:val="26"/>
        </w:rPr>
      </w:pPr>
      <w:r w:rsidRPr="00C44F95">
        <w:rPr>
          <w:rFonts w:ascii="Times New Roman" w:hAnsi="Times New Roman"/>
          <w:b/>
          <w:sz w:val="26"/>
          <w:szCs w:val="26"/>
        </w:rPr>
        <w:t>Таблица 1</w:t>
      </w:r>
      <w:r w:rsidR="00BB31CD">
        <w:rPr>
          <w:rFonts w:ascii="Times New Roman" w:hAnsi="Times New Roman"/>
          <w:b/>
          <w:sz w:val="26"/>
          <w:szCs w:val="26"/>
        </w:rPr>
        <w:t>8</w:t>
      </w:r>
      <w:r w:rsidRPr="00C44F95">
        <w:rPr>
          <w:rFonts w:ascii="Times New Roman" w:hAnsi="Times New Roman"/>
          <w:b/>
          <w:sz w:val="26"/>
          <w:szCs w:val="26"/>
        </w:rPr>
        <w:t>. Некоторые количественные показатели розничных сетей в КНР (по форме собственности), 2015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1392"/>
        <w:gridCol w:w="1529"/>
        <w:gridCol w:w="1559"/>
        <w:gridCol w:w="1418"/>
        <w:gridCol w:w="1134"/>
      </w:tblGrid>
      <w:tr w:rsidR="005F42E1" w:rsidRPr="00D821DA" w14:paraId="498FAD62" w14:textId="77777777" w:rsidTr="000B5CCF">
        <w:tc>
          <w:tcPr>
            <w:tcW w:w="2324" w:type="dxa"/>
            <w:shd w:val="clear" w:color="auto" w:fill="auto"/>
          </w:tcPr>
          <w:p w14:paraId="63F5CFFB"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Классификация сетей</w:t>
            </w:r>
          </w:p>
        </w:tc>
        <w:tc>
          <w:tcPr>
            <w:tcW w:w="1392" w:type="dxa"/>
            <w:shd w:val="clear" w:color="auto" w:fill="auto"/>
          </w:tcPr>
          <w:p w14:paraId="6838A96C"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Количество сетей (ед.)</w:t>
            </w:r>
          </w:p>
        </w:tc>
        <w:tc>
          <w:tcPr>
            <w:tcW w:w="1529" w:type="dxa"/>
            <w:shd w:val="clear" w:color="auto" w:fill="auto"/>
          </w:tcPr>
          <w:p w14:paraId="60C87AE2"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Количество торговых точек (ед.)</w:t>
            </w:r>
          </w:p>
        </w:tc>
        <w:tc>
          <w:tcPr>
            <w:tcW w:w="1559" w:type="dxa"/>
            <w:shd w:val="clear" w:color="auto" w:fill="auto"/>
          </w:tcPr>
          <w:p w14:paraId="061F2A77"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Количество персонала (10.000 чел.)</w:t>
            </w:r>
          </w:p>
        </w:tc>
        <w:tc>
          <w:tcPr>
            <w:tcW w:w="1418" w:type="dxa"/>
            <w:shd w:val="clear" w:color="auto" w:fill="auto"/>
          </w:tcPr>
          <w:p w14:paraId="74ACBC18"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Площадь торговых точек (10.000 м</w:t>
            </w:r>
            <w:r w:rsidRPr="000B5CCF">
              <w:rPr>
                <w:rFonts w:ascii="Times New Roman" w:hAnsi="Times New Roman"/>
                <w:b/>
                <w:szCs w:val="24"/>
                <w:vertAlign w:val="superscript"/>
              </w:rPr>
              <w:t>2</w:t>
            </w:r>
            <w:r w:rsidRPr="000B5CCF">
              <w:rPr>
                <w:rFonts w:ascii="Times New Roman" w:hAnsi="Times New Roman"/>
                <w:b/>
                <w:szCs w:val="24"/>
              </w:rPr>
              <w:t>)</w:t>
            </w:r>
          </w:p>
        </w:tc>
        <w:tc>
          <w:tcPr>
            <w:tcW w:w="1134" w:type="dxa"/>
            <w:shd w:val="clear" w:color="auto" w:fill="auto"/>
          </w:tcPr>
          <w:p w14:paraId="21B8CCA5"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Объем продаж (100 млн. юаней)</w:t>
            </w:r>
          </w:p>
        </w:tc>
      </w:tr>
      <w:tr w:rsidR="00935977" w:rsidRPr="00D821DA" w14:paraId="71D6FC67" w14:textId="77777777" w:rsidTr="000B5CCF">
        <w:tc>
          <w:tcPr>
            <w:tcW w:w="9356" w:type="dxa"/>
            <w:gridSpan w:val="6"/>
            <w:shd w:val="clear" w:color="auto" w:fill="auto"/>
          </w:tcPr>
          <w:p w14:paraId="27FB6178" w14:textId="77777777" w:rsidR="00935977" w:rsidRPr="000B5CCF" w:rsidRDefault="00935977" w:rsidP="00E26559">
            <w:pPr>
              <w:jc w:val="center"/>
              <w:rPr>
                <w:rFonts w:ascii="Times New Roman" w:hAnsi="Times New Roman"/>
                <w:szCs w:val="24"/>
              </w:rPr>
            </w:pPr>
            <w:r w:rsidRPr="000B5CCF">
              <w:rPr>
                <w:rFonts w:ascii="Times New Roman" w:hAnsi="Times New Roman"/>
                <w:b/>
                <w:szCs w:val="24"/>
              </w:rPr>
              <w:t>По собственности</w:t>
            </w:r>
          </w:p>
        </w:tc>
      </w:tr>
      <w:tr w:rsidR="005F42E1" w:rsidRPr="00D821DA" w14:paraId="59C45A1E" w14:textId="77777777" w:rsidTr="000B5CCF">
        <w:tc>
          <w:tcPr>
            <w:tcW w:w="2324" w:type="dxa"/>
            <w:shd w:val="clear" w:color="auto" w:fill="auto"/>
          </w:tcPr>
          <w:p w14:paraId="5F9DE404" w14:textId="77777777" w:rsidR="00935977" w:rsidRPr="000B5CCF" w:rsidRDefault="00935977" w:rsidP="00E26559">
            <w:pPr>
              <w:jc w:val="both"/>
              <w:rPr>
                <w:rFonts w:ascii="Times New Roman" w:hAnsi="Times New Roman"/>
                <w:b/>
                <w:szCs w:val="24"/>
              </w:rPr>
            </w:pPr>
            <w:r w:rsidRPr="000B5CCF">
              <w:rPr>
                <w:rFonts w:ascii="Times New Roman" w:hAnsi="Times New Roman"/>
                <w:b/>
                <w:szCs w:val="24"/>
              </w:rPr>
              <w:t>Отечественные</w:t>
            </w:r>
          </w:p>
        </w:tc>
        <w:tc>
          <w:tcPr>
            <w:tcW w:w="1392" w:type="dxa"/>
            <w:shd w:val="clear" w:color="auto" w:fill="auto"/>
          </w:tcPr>
          <w:p w14:paraId="47415D2C"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2420</w:t>
            </w:r>
          </w:p>
        </w:tc>
        <w:tc>
          <w:tcPr>
            <w:tcW w:w="1529" w:type="dxa"/>
            <w:shd w:val="clear" w:color="auto" w:fill="auto"/>
          </w:tcPr>
          <w:p w14:paraId="31A03428"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191052</w:t>
            </w:r>
          </w:p>
        </w:tc>
        <w:tc>
          <w:tcPr>
            <w:tcW w:w="1559" w:type="dxa"/>
            <w:shd w:val="clear" w:color="auto" w:fill="auto"/>
          </w:tcPr>
          <w:p w14:paraId="69FDADD5"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195,5</w:t>
            </w:r>
          </w:p>
        </w:tc>
        <w:tc>
          <w:tcPr>
            <w:tcW w:w="1418" w:type="dxa"/>
            <w:shd w:val="clear" w:color="auto" w:fill="auto"/>
          </w:tcPr>
          <w:p w14:paraId="4402B346"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13785,9</w:t>
            </w:r>
          </w:p>
        </w:tc>
        <w:tc>
          <w:tcPr>
            <w:tcW w:w="1134" w:type="dxa"/>
            <w:shd w:val="clear" w:color="auto" w:fill="auto"/>
          </w:tcPr>
          <w:p w14:paraId="36A457AD" w14:textId="77777777" w:rsidR="00935977" w:rsidRPr="000B5CCF" w:rsidRDefault="00935977" w:rsidP="00E26559">
            <w:pPr>
              <w:jc w:val="center"/>
              <w:rPr>
                <w:rFonts w:ascii="Times New Roman" w:hAnsi="Times New Roman"/>
                <w:b/>
                <w:szCs w:val="24"/>
              </w:rPr>
            </w:pPr>
            <w:r w:rsidRPr="000B5CCF">
              <w:rPr>
                <w:rFonts w:ascii="Times New Roman" w:hAnsi="Times New Roman"/>
                <w:b/>
                <w:szCs w:val="24"/>
              </w:rPr>
              <w:t>29196,0</w:t>
            </w:r>
          </w:p>
        </w:tc>
      </w:tr>
      <w:tr w:rsidR="005F42E1" w:rsidRPr="00D821DA" w14:paraId="188F1B65" w14:textId="77777777" w:rsidTr="000B5CCF">
        <w:trPr>
          <w:trHeight w:val="275"/>
        </w:trPr>
        <w:tc>
          <w:tcPr>
            <w:tcW w:w="2324" w:type="dxa"/>
            <w:shd w:val="clear" w:color="auto" w:fill="auto"/>
          </w:tcPr>
          <w:p w14:paraId="5CC21BAB" w14:textId="77777777" w:rsidR="00935977" w:rsidRPr="000B5CCF" w:rsidRDefault="00935977" w:rsidP="00E26559">
            <w:pPr>
              <w:ind w:right="21"/>
              <w:jc w:val="right"/>
              <w:rPr>
                <w:rFonts w:ascii="Times New Roman" w:hAnsi="Times New Roman"/>
                <w:i/>
                <w:szCs w:val="24"/>
              </w:rPr>
            </w:pPr>
            <w:r w:rsidRPr="000B5CCF">
              <w:rPr>
                <w:rFonts w:ascii="Times New Roman" w:hAnsi="Times New Roman"/>
                <w:i/>
                <w:szCs w:val="24"/>
              </w:rPr>
              <w:t>Государственные</w:t>
            </w:r>
          </w:p>
        </w:tc>
        <w:tc>
          <w:tcPr>
            <w:tcW w:w="1392" w:type="dxa"/>
            <w:shd w:val="clear" w:color="auto" w:fill="auto"/>
          </w:tcPr>
          <w:p w14:paraId="1DAC691B"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179</w:t>
            </w:r>
          </w:p>
        </w:tc>
        <w:tc>
          <w:tcPr>
            <w:tcW w:w="1529" w:type="dxa"/>
            <w:shd w:val="clear" w:color="auto" w:fill="auto"/>
          </w:tcPr>
          <w:p w14:paraId="7A48FF8E"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15426</w:t>
            </w:r>
          </w:p>
        </w:tc>
        <w:tc>
          <w:tcPr>
            <w:tcW w:w="1559" w:type="dxa"/>
            <w:shd w:val="clear" w:color="auto" w:fill="auto"/>
          </w:tcPr>
          <w:p w14:paraId="5D80E71E"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12,4</w:t>
            </w:r>
          </w:p>
        </w:tc>
        <w:tc>
          <w:tcPr>
            <w:tcW w:w="1418" w:type="dxa"/>
            <w:shd w:val="clear" w:color="auto" w:fill="auto"/>
          </w:tcPr>
          <w:p w14:paraId="352F3F8B"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1211,4</w:t>
            </w:r>
          </w:p>
        </w:tc>
        <w:tc>
          <w:tcPr>
            <w:tcW w:w="1134" w:type="dxa"/>
            <w:shd w:val="clear" w:color="auto" w:fill="auto"/>
          </w:tcPr>
          <w:p w14:paraId="70A58292"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4175,0</w:t>
            </w:r>
          </w:p>
        </w:tc>
      </w:tr>
      <w:tr w:rsidR="005F42E1" w:rsidRPr="00D821DA" w14:paraId="1BF74F58" w14:textId="77777777" w:rsidTr="000B5CCF">
        <w:tc>
          <w:tcPr>
            <w:tcW w:w="2324" w:type="dxa"/>
            <w:shd w:val="clear" w:color="auto" w:fill="auto"/>
          </w:tcPr>
          <w:p w14:paraId="451AAB03" w14:textId="77777777" w:rsidR="00935977" w:rsidRPr="000B5CCF" w:rsidRDefault="00935977" w:rsidP="00E26559">
            <w:pPr>
              <w:jc w:val="right"/>
              <w:rPr>
                <w:rFonts w:ascii="Times New Roman" w:hAnsi="Times New Roman"/>
                <w:i/>
                <w:szCs w:val="24"/>
              </w:rPr>
            </w:pPr>
            <w:r w:rsidRPr="000B5CCF">
              <w:rPr>
                <w:rFonts w:ascii="Times New Roman" w:hAnsi="Times New Roman"/>
                <w:i/>
                <w:szCs w:val="24"/>
              </w:rPr>
              <w:t>Коллективные</w:t>
            </w:r>
          </w:p>
          <w:p w14:paraId="2B1F6A35" w14:textId="77777777" w:rsidR="00935977" w:rsidRPr="000B5CCF" w:rsidRDefault="00935977" w:rsidP="00E26559">
            <w:pPr>
              <w:jc w:val="right"/>
              <w:rPr>
                <w:rFonts w:ascii="Times New Roman" w:hAnsi="Times New Roman"/>
                <w:i/>
                <w:szCs w:val="24"/>
              </w:rPr>
            </w:pPr>
            <w:r w:rsidRPr="000B5CCF">
              <w:rPr>
                <w:rFonts w:ascii="Times New Roman" w:hAnsi="Times New Roman"/>
                <w:i/>
                <w:szCs w:val="24"/>
              </w:rPr>
              <w:t>Частные</w:t>
            </w:r>
          </w:p>
        </w:tc>
        <w:tc>
          <w:tcPr>
            <w:tcW w:w="1392" w:type="dxa"/>
            <w:shd w:val="clear" w:color="auto" w:fill="auto"/>
          </w:tcPr>
          <w:p w14:paraId="6F3A3E1B"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25</w:t>
            </w:r>
          </w:p>
        </w:tc>
        <w:tc>
          <w:tcPr>
            <w:tcW w:w="1529" w:type="dxa"/>
            <w:shd w:val="clear" w:color="auto" w:fill="auto"/>
          </w:tcPr>
          <w:p w14:paraId="286D7D42"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1205</w:t>
            </w:r>
          </w:p>
        </w:tc>
        <w:tc>
          <w:tcPr>
            <w:tcW w:w="1559" w:type="dxa"/>
            <w:shd w:val="clear" w:color="auto" w:fill="auto"/>
          </w:tcPr>
          <w:p w14:paraId="0B6B12BD"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1,1</w:t>
            </w:r>
          </w:p>
        </w:tc>
        <w:tc>
          <w:tcPr>
            <w:tcW w:w="1418" w:type="dxa"/>
            <w:shd w:val="clear" w:color="auto" w:fill="auto"/>
          </w:tcPr>
          <w:p w14:paraId="25BA9442"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56,1</w:t>
            </w:r>
          </w:p>
        </w:tc>
        <w:tc>
          <w:tcPr>
            <w:tcW w:w="1134" w:type="dxa"/>
            <w:shd w:val="clear" w:color="auto" w:fill="auto"/>
          </w:tcPr>
          <w:p w14:paraId="01D67947"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97,6</w:t>
            </w:r>
          </w:p>
        </w:tc>
      </w:tr>
      <w:tr w:rsidR="005F42E1" w:rsidRPr="00D821DA" w14:paraId="04087F90" w14:textId="77777777" w:rsidTr="000B5CCF">
        <w:trPr>
          <w:trHeight w:val="225"/>
        </w:trPr>
        <w:tc>
          <w:tcPr>
            <w:tcW w:w="2324" w:type="dxa"/>
            <w:shd w:val="clear" w:color="auto" w:fill="auto"/>
          </w:tcPr>
          <w:p w14:paraId="79AB9F6F" w14:textId="77777777" w:rsidR="00935977" w:rsidRPr="000B5CCF" w:rsidRDefault="00935977" w:rsidP="00E26559">
            <w:pPr>
              <w:jc w:val="right"/>
              <w:rPr>
                <w:rFonts w:ascii="Times New Roman" w:hAnsi="Times New Roman"/>
                <w:i/>
                <w:szCs w:val="24"/>
              </w:rPr>
            </w:pPr>
            <w:r w:rsidRPr="000B5CCF">
              <w:rPr>
                <w:rFonts w:ascii="Times New Roman" w:hAnsi="Times New Roman"/>
                <w:i/>
                <w:szCs w:val="24"/>
              </w:rPr>
              <w:t>Кооперативные</w:t>
            </w:r>
          </w:p>
        </w:tc>
        <w:tc>
          <w:tcPr>
            <w:tcW w:w="1392" w:type="dxa"/>
            <w:shd w:val="clear" w:color="auto" w:fill="auto"/>
          </w:tcPr>
          <w:p w14:paraId="48106C92"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7</w:t>
            </w:r>
          </w:p>
        </w:tc>
        <w:tc>
          <w:tcPr>
            <w:tcW w:w="1529" w:type="dxa"/>
            <w:shd w:val="clear" w:color="auto" w:fill="auto"/>
          </w:tcPr>
          <w:p w14:paraId="3921F1A2"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310</w:t>
            </w:r>
          </w:p>
        </w:tc>
        <w:tc>
          <w:tcPr>
            <w:tcW w:w="1559" w:type="dxa"/>
            <w:shd w:val="clear" w:color="auto" w:fill="auto"/>
          </w:tcPr>
          <w:p w14:paraId="663FB076"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0,5</w:t>
            </w:r>
          </w:p>
        </w:tc>
        <w:tc>
          <w:tcPr>
            <w:tcW w:w="1418" w:type="dxa"/>
            <w:shd w:val="clear" w:color="auto" w:fill="auto"/>
          </w:tcPr>
          <w:p w14:paraId="34618C30"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5,4</w:t>
            </w:r>
          </w:p>
        </w:tc>
        <w:tc>
          <w:tcPr>
            <w:tcW w:w="1134" w:type="dxa"/>
            <w:shd w:val="clear" w:color="auto" w:fill="auto"/>
          </w:tcPr>
          <w:p w14:paraId="1D4BE7CE" w14:textId="77777777" w:rsidR="00935977" w:rsidRPr="000B5CCF" w:rsidRDefault="00935977" w:rsidP="00E26559">
            <w:pPr>
              <w:jc w:val="center"/>
              <w:rPr>
                <w:rFonts w:ascii="Times New Roman" w:hAnsi="Times New Roman"/>
                <w:i/>
                <w:szCs w:val="24"/>
              </w:rPr>
            </w:pPr>
            <w:r w:rsidRPr="000B5CCF">
              <w:rPr>
                <w:rFonts w:ascii="Times New Roman" w:hAnsi="Times New Roman"/>
                <w:i/>
                <w:szCs w:val="24"/>
              </w:rPr>
              <w:t>112,2</w:t>
            </w:r>
          </w:p>
        </w:tc>
      </w:tr>
      <w:tr w:rsidR="001C022D" w:rsidRPr="00D821DA" w14:paraId="1DB0EF8E" w14:textId="77777777" w:rsidTr="000B5CCF">
        <w:trPr>
          <w:trHeight w:val="225"/>
        </w:trPr>
        <w:tc>
          <w:tcPr>
            <w:tcW w:w="2324" w:type="dxa"/>
            <w:shd w:val="clear" w:color="auto" w:fill="auto"/>
          </w:tcPr>
          <w:p w14:paraId="72FEEFA3" w14:textId="50ECA7CF" w:rsidR="001C022D" w:rsidRPr="000B5CCF" w:rsidRDefault="001C022D" w:rsidP="00E26559">
            <w:pPr>
              <w:jc w:val="right"/>
              <w:rPr>
                <w:rFonts w:ascii="Times New Roman" w:hAnsi="Times New Roman"/>
                <w:i/>
                <w:szCs w:val="24"/>
              </w:rPr>
            </w:pPr>
            <w:r w:rsidRPr="000B5CCF">
              <w:rPr>
                <w:rFonts w:ascii="Times New Roman" w:hAnsi="Times New Roman"/>
                <w:i/>
                <w:szCs w:val="24"/>
              </w:rPr>
              <w:t>Совместные предприятия</w:t>
            </w:r>
          </w:p>
        </w:tc>
        <w:tc>
          <w:tcPr>
            <w:tcW w:w="1392" w:type="dxa"/>
            <w:shd w:val="clear" w:color="auto" w:fill="auto"/>
          </w:tcPr>
          <w:p w14:paraId="393C3002" w14:textId="21EE93A2" w:rsidR="001C022D" w:rsidRPr="000B5CCF" w:rsidRDefault="001C022D" w:rsidP="00E26559">
            <w:pPr>
              <w:jc w:val="center"/>
              <w:rPr>
                <w:rFonts w:ascii="Times New Roman" w:hAnsi="Times New Roman"/>
                <w:i/>
                <w:szCs w:val="24"/>
              </w:rPr>
            </w:pPr>
            <w:r w:rsidRPr="000B5CCF">
              <w:rPr>
                <w:rFonts w:ascii="Times New Roman" w:hAnsi="Times New Roman"/>
                <w:i/>
                <w:szCs w:val="24"/>
              </w:rPr>
              <w:t>4</w:t>
            </w:r>
          </w:p>
        </w:tc>
        <w:tc>
          <w:tcPr>
            <w:tcW w:w="1529" w:type="dxa"/>
            <w:shd w:val="clear" w:color="auto" w:fill="auto"/>
          </w:tcPr>
          <w:p w14:paraId="550A96DD" w14:textId="58A262C0" w:rsidR="001C022D" w:rsidRPr="000B5CCF" w:rsidRDefault="001C022D" w:rsidP="00E26559">
            <w:pPr>
              <w:jc w:val="center"/>
              <w:rPr>
                <w:rFonts w:ascii="Times New Roman" w:hAnsi="Times New Roman"/>
                <w:i/>
                <w:szCs w:val="24"/>
              </w:rPr>
            </w:pPr>
            <w:r w:rsidRPr="000B5CCF">
              <w:rPr>
                <w:rFonts w:ascii="Times New Roman" w:hAnsi="Times New Roman"/>
                <w:i/>
                <w:szCs w:val="24"/>
              </w:rPr>
              <w:t>205</w:t>
            </w:r>
          </w:p>
        </w:tc>
        <w:tc>
          <w:tcPr>
            <w:tcW w:w="1559" w:type="dxa"/>
            <w:shd w:val="clear" w:color="auto" w:fill="auto"/>
          </w:tcPr>
          <w:p w14:paraId="124A89D5" w14:textId="68B342BA" w:rsidR="001C022D" w:rsidRPr="000B5CCF" w:rsidRDefault="001C022D" w:rsidP="00E26559">
            <w:pPr>
              <w:jc w:val="center"/>
              <w:rPr>
                <w:rFonts w:ascii="Times New Roman" w:hAnsi="Times New Roman"/>
                <w:i/>
                <w:szCs w:val="24"/>
              </w:rPr>
            </w:pPr>
            <w:r w:rsidRPr="000B5CCF">
              <w:rPr>
                <w:rFonts w:ascii="Times New Roman" w:hAnsi="Times New Roman"/>
                <w:i/>
                <w:szCs w:val="24"/>
              </w:rPr>
              <w:t>0,1</w:t>
            </w:r>
          </w:p>
        </w:tc>
        <w:tc>
          <w:tcPr>
            <w:tcW w:w="1418" w:type="dxa"/>
            <w:shd w:val="clear" w:color="auto" w:fill="auto"/>
          </w:tcPr>
          <w:p w14:paraId="50967949" w14:textId="4013D7C0" w:rsidR="001C022D" w:rsidRPr="000B5CCF" w:rsidRDefault="001C022D" w:rsidP="00E26559">
            <w:pPr>
              <w:jc w:val="center"/>
              <w:rPr>
                <w:rFonts w:ascii="Times New Roman" w:hAnsi="Times New Roman"/>
                <w:i/>
                <w:szCs w:val="24"/>
              </w:rPr>
            </w:pPr>
            <w:r w:rsidRPr="000B5CCF">
              <w:rPr>
                <w:rFonts w:ascii="Times New Roman" w:hAnsi="Times New Roman"/>
                <w:i/>
                <w:szCs w:val="24"/>
              </w:rPr>
              <w:t>3,1</w:t>
            </w:r>
          </w:p>
        </w:tc>
        <w:tc>
          <w:tcPr>
            <w:tcW w:w="1134" w:type="dxa"/>
            <w:shd w:val="clear" w:color="auto" w:fill="auto"/>
          </w:tcPr>
          <w:p w14:paraId="37B7B53E" w14:textId="5448B618" w:rsidR="001C022D" w:rsidRPr="000B5CCF" w:rsidRDefault="001C022D" w:rsidP="00E26559">
            <w:pPr>
              <w:jc w:val="center"/>
              <w:rPr>
                <w:rFonts w:ascii="Times New Roman" w:hAnsi="Times New Roman"/>
                <w:i/>
                <w:szCs w:val="24"/>
              </w:rPr>
            </w:pPr>
            <w:r w:rsidRPr="000B5CCF">
              <w:rPr>
                <w:rFonts w:ascii="Times New Roman" w:hAnsi="Times New Roman"/>
                <w:i/>
                <w:szCs w:val="24"/>
              </w:rPr>
              <w:t>8,9</w:t>
            </w:r>
          </w:p>
        </w:tc>
      </w:tr>
      <w:tr w:rsidR="001C022D" w:rsidRPr="00D821DA" w14:paraId="4F0E1115" w14:textId="77777777" w:rsidTr="000B5CCF">
        <w:trPr>
          <w:trHeight w:val="225"/>
        </w:trPr>
        <w:tc>
          <w:tcPr>
            <w:tcW w:w="2324" w:type="dxa"/>
            <w:shd w:val="clear" w:color="auto" w:fill="auto"/>
          </w:tcPr>
          <w:p w14:paraId="18554D3A" w14:textId="69B22A25" w:rsidR="001C022D" w:rsidRPr="000B5CCF" w:rsidRDefault="001C022D" w:rsidP="00E26559">
            <w:pPr>
              <w:jc w:val="right"/>
              <w:rPr>
                <w:rFonts w:ascii="Times New Roman" w:hAnsi="Times New Roman"/>
                <w:i/>
                <w:szCs w:val="24"/>
              </w:rPr>
            </w:pPr>
            <w:r w:rsidRPr="000B5CCF">
              <w:rPr>
                <w:rFonts w:ascii="Times New Roman" w:hAnsi="Times New Roman"/>
                <w:i/>
                <w:szCs w:val="24"/>
              </w:rPr>
              <w:t>С ограниченной ответственностью</w:t>
            </w:r>
          </w:p>
        </w:tc>
        <w:tc>
          <w:tcPr>
            <w:tcW w:w="1392" w:type="dxa"/>
            <w:shd w:val="clear" w:color="auto" w:fill="auto"/>
          </w:tcPr>
          <w:p w14:paraId="1B805D2D" w14:textId="7307AD46" w:rsidR="001C022D" w:rsidRPr="000B5CCF" w:rsidRDefault="001C022D" w:rsidP="00E26559">
            <w:pPr>
              <w:jc w:val="center"/>
              <w:rPr>
                <w:rFonts w:ascii="Times New Roman" w:hAnsi="Times New Roman"/>
                <w:i/>
                <w:szCs w:val="24"/>
              </w:rPr>
            </w:pPr>
            <w:r w:rsidRPr="000B5CCF">
              <w:rPr>
                <w:rFonts w:ascii="Times New Roman" w:hAnsi="Times New Roman"/>
                <w:i/>
                <w:szCs w:val="24"/>
              </w:rPr>
              <w:t>1029</w:t>
            </w:r>
          </w:p>
        </w:tc>
        <w:tc>
          <w:tcPr>
            <w:tcW w:w="1529" w:type="dxa"/>
            <w:shd w:val="clear" w:color="auto" w:fill="auto"/>
          </w:tcPr>
          <w:p w14:paraId="2683362E" w14:textId="088F3C7C" w:rsidR="001C022D" w:rsidRPr="000B5CCF" w:rsidRDefault="001C022D" w:rsidP="00E26559">
            <w:pPr>
              <w:jc w:val="center"/>
              <w:rPr>
                <w:rFonts w:ascii="Times New Roman" w:hAnsi="Times New Roman"/>
                <w:i/>
                <w:szCs w:val="24"/>
              </w:rPr>
            </w:pPr>
            <w:r w:rsidRPr="000B5CCF">
              <w:rPr>
                <w:rFonts w:ascii="Times New Roman" w:hAnsi="Times New Roman"/>
                <w:i/>
                <w:szCs w:val="24"/>
              </w:rPr>
              <w:t>67240</w:t>
            </w:r>
          </w:p>
        </w:tc>
        <w:tc>
          <w:tcPr>
            <w:tcW w:w="1559" w:type="dxa"/>
            <w:shd w:val="clear" w:color="auto" w:fill="auto"/>
          </w:tcPr>
          <w:p w14:paraId="12C24A58" w14:textId="7A1023CE" w:rsidR="001C022D" w:rsidRPr="000B5CCF" w:rsidRDefault="001C022D" w:rsidP="00E26559">
            <w:pPr>
              <w:jc w:val="center"/>
              <w:rPr>
                <w:rFonts w:ascii="Times New Roman" w:hAnsi="Times New Roman"/>
                <w:i/>
                <w:szCs w:val="24"/>
              </w:rPr>
            </w:pPr>
            <w:r w:rsidRPr="000B5CCF">
              <w:rPr>
                <w:rFonts w:ascii="Times New Roman" w:hAnsi="Times New Roman"/>
                <w:i/>
                <w:szCs w:val="24"/>
              </w:rPr>
              <w:t>63,6</w:t>
            </w:r>
          </w:p>
        </w:tc>
        <w:tc>
          <w:tcPr>
            <w:tcW w:w="1418" w:type="dxa"/>
            <w:shd w:val="clear" w:color="auto" w:fill="auto"/>
          </w:tcPr>
          <w:p w14:paraId="42AADE52" w14:textId="583A8FF8" w:rsidR="001C022D" w:rsidRPr="000B5CCF" w:rsidRDefault="001C022D" w:rsidP="00E26559">
            <w:pPr>
              <w:jc w:val="center"/>
              <w:rPr>
                <w:rFonts w:ascii="Times New Roman" w:hAnsi="Times New Roman"/>
                <w:i/>
                <w:szCs w:val="24"/>
              </w:rPr>
            </w:pPr>
            <w:r w:rsidRPr="000B5CCF">
              <w:rPr>
                <w:rFonts w:ascii="Times New Roman" w:hAnsi="Times New Roman"/>
                <w:i/>
                <w:szCs w:val="24"/>
              </w:rPr>
              <w:t>3371,0</w:t>
            </w:r>
          </w:p>
        </w:tc>
        <w:tc>
          <w:tcPr>
            <w:tcW w:w="1134" w:type="dxa"/>
            <w:shd w:val="clear" w:color="auto" w:fill="auto"/>
          </w:tcPr>
          <w:p w14:paraId="301FCD27" w14:textId="59B1F9EE" w:rsidR="001C022D" w:rsidRPr="000B5CCF" w:rsidRDefault="001C022D" w:rsidP="00E26559">
            <w:pPr>
              <w:jc w:val="center"/>
              <w:rPr>
                <w:rFonts w:ascii="Times New Roman" w:hAnsi="Times New Roman"/>
                <w:i/>
                <w:szCs w:val="24"/>
              </w:rPr>
            </w:pPr>
            <w:r w:rsidRPr="000B5CCF">
              <w:rPr>
                <w:rFonts w:ascii="Times New Roman" w:hAnsi="Times New Roman"/>
                <w:i/>
                <w:szCs w:val="24"/>
              </w:rPr>
              <w:t>6251,7</w:t>
            </w:r>
          </w:p>
        </w:tc>
      </w:tr>
    </w:tbl>
    <w:p w14:paraId="7EAC538B" w14:textId="65AA616A" w:rsidR="00DB4FB2" w:rsidRPr="00664CC2" w:rsidRDefault="00DB4FB2" w:rsidP="00664CC2">
      <w:pPr>
        <w:ind w:left="708"/>
        <w:rPr>
          <w:rFonts w:ascii="Times New Roman" w:hAnsi="Times New Roman"/>
          <w:sz w:val="26"/>
          <w:szCs w:val="26"/>
        </w:rPr>
      </w:pPr>
      <w:r w:rsidRPr="00D821DA">
        <w:rPr>
          <w:sz w:val="24"/>
          <w:szCs w:val="24"/>
        </w:rPr>
        <w:br w:type="page"/>
      </w:r>
      <w:r w:rsidR="00E27476" w:rsidRPr="00D821DA">
        <w:rPr>
          <w:rFonts w:ascii="Times New Roman" w:hAnsi="Times New Roman"/>
          <w:sz w:val="26"/>
          <w:szCs w:val="26"/>
        </w:rPr>
        <w:lastRenderedPageBreak/>
        <w:t>Продолжение табл</w:t>
      </w:r>
      <w:r w:rsidR="00BB31CD">
        <w:rPr>
          <w:rFonts w:ascii="Times New Roman" w:hAnsi="Times New Roman"/>
          <w:sz w:val="26"/>
          <w:szCs w:val="26"/>
        </w:rPr>
        <w:t>ицы 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1392"/>
        <w:gridCol w:w="1529"/>
        <w:gridCol w:w="1559"/>
        <w:gridCol w:w="1418"/>
        <w:gridCol w:w="1134"/>
      </w:tblGrid>
      <w:tr w:rsidR="00DB4FB2" w:rsidRPr="00D821DA" w14:paraId="223D4620" w14:textId="77777777" w:rsidTr="000B5CCF">
        <w:trPr>
          <w:trHeight w:val="225"/>
        </w:trPr>
        <w:tc>
          <w:tcPr>
            <w:tcW w:w="2324" w:type="dxa"/>
            <w:shd w:val="clear" w:color="auto" w:fill="auto"/>
          </w:tcPr>
          <w:p w14:paraId="66003987" w14:textId="50F15BA7" w:rsidR="00DB4FB2" w:rsidRPr="000B5CCF" w:rsidRDefault="00DB4FB2" w:rsidP="00E26559">
            <w:pPr>
              <w:jc w:val="right"/>
              <w:rPr>
                <w:rFonts w:ascii="Times New Roman" w:hAnsi="Times New Roman"/>
                <w:i/>
                <w:szCs w:val="24"/>
              </w:rPr>
            </w:pPr>
            <w:r w:rsidRPr="000B5CCF">
              <w:rPr>
                <w:rFonts w:ascii="Times New Roman" w:hAnsi="Times New Roman"/>
                <w:b/>
                <w:szCs w:val="24"/>
              </w:rPr>
              <w:t>Классификация сетей</w:t>
            </w:r>
          </w:p>
        </w:tc>
        <w:tc>
          <w:tcPr>
            <w:tcW w:w="1392" w:type="dxa"/>
            <w:shd w:val="clear" w:color="auto" w:fill="auto"/>
          </w:tcPr>
          <w:p w14:paraId="31ABEC33" w14:textId="5655FC2B" w:rsidR="00DB4FB2" w:rsidRPr="000B5CCF" w:rsidRDefault="00DB4FB2" w:rsidP="00E26559">
            <w:pPr>
              <w:jc w:val="center"/>
              <w:rPr>
                <w:rFonts w:ascii="Times New Roman" w:hAnsi="Times New Roman"/>
                <w:i/>
                <w:szCs w:val="24"/>
              </w:rPr>
            </w:pPr>
            <w:r w:rsidRPr="000B5CCF">
              <w:rPr>
                <w:rFonts w:ascii="Times New Roman" w:hAnsi="Times New Roman"/>
                <w:b/>
                <w:szCs w:val="24"/>
              </w:rPr>
              <w:t>Количество сетей (ед.)</w:t>
            </w:r>
          </w:p>
        </w:tc>
        <w:tc>
          <w:tcPr>
            <w:tcW w:w="1529" w:type="dxa"/>
            <w:shd w:val="clear" w:color="auto" w:fill="auto"/>
          </w:tcPr>
          <w:p w14:paraId="2B91398B" w14:textId="3BB7EA0B" w:rsidR="00DB4FB2" w:rsidRPr="000B5CCF" w:rsidRDefault="00DB4FB2" w:rsidP="00E26559">
            <w:pPr>
              <w:jc w:val="center"/>
              <w:rPr>
                <w:rFonts w:ascii="Times New Roman" w:hAnsi="Times New Roman"/>
                <w:i/>
                <w:szCs w:val="24"/>
              </w:rPr>
            </w:pPr>
            <w:r w:rsidRPr="000B5CCF">
              <w:rPr>
                <w:rFonts w:ascii="Times New Roman" w:hAnsi="Times New Roman"/>
                <w:b/>
                <w:szCs w:val="24"/>
              </w:rPr>
              <w:t>Количество торговых точек (ед.)</w:t>
            </w:r>
          </w:p>
        </w:tc>
        <w:tc>
          <w:tcPr>
            <w:tcW w:w="1559" w:type="dxa"/>
            <w:shd w:val="clear" w:color="auto" w:fill="auto"/>
          </w:tcPr>
          <w:p w14:paraId="7D595B3D" w14:textId="199A7B78" w:rsidR="00DB4FB2" w:rsidRPr="000B5CCF" w:rsidRDefault="00DB4FB2" w:rsidP="00E26559">
            <w:pPr>
              <w:jc w:val="center"/>
              <w:rPr>
                <w:rFonts w:ascii="Times New Roman" w:hAnsi="Times New Roman"/>
                <w:i/>
                <w:szCs w:val="24"/>
              </w:rPr>
            </w:pPr>
            <w:r w:rsidRPr="000B5CCF">
              <w:rPr>
                <w:rFonts w:ascii="Times New Roman" w:hAnsi="Times New Roman"/>
                <w:b/>
                <w:szCs w:val="24"/>
              </w:rPr>
              <w:t>Количество персонала (10.000 чел.)</w:t>
            </w:r>
          </w:p>
        </w:tc>
        <w:tc>
          <w:tcPr>
            <w:tcW w:w="1418" w:type="dxa"/>
            <w:shd w:val="clear" w:color="auto" w:fill="auto"/>
          </w:tcPr>
          <w:p w14:paraId="680E39E1" w14:textId="567F6B68" w:rsidR="00DB4FB2" w:rsidRPr="000B5CCF" w:rsidRDefault="00DB4FB2" w:rsidP="00E26559">
            <w:pPr>
              <w:jc w:val="center"/>
              <w:rPr>
                <w:rFonts w:ascii="Times New Roman" w:hAnsi="Times New Roman"/>
                <w:i/>
                <w:szCs w:val="24"/>
              </w:rPr>
            </w:pPr>
            <w:r w:rsidRPr="000B5CCF">
              <w:rPr>
                <w:rFonts w:ascii="Times New Roman" w:hAnsi="Times New Roman"/>
                <w:b/>
                <w:szCs w:val="24"/>
              </w:rPr>
              <w:t>Площадь торговых точек (10.000 м</w:t>
            </w:r>
            <w:r w:rsidRPr="000B5CCF">
              <w:rPr>
                <w:rFonts w:ascii="Times New Roman" w:hAnsi="Times New Roman"/>
                <w:b/>
                <w:szCs w:val="24"/>
                <w:vertAlign w:val="superscript"/>
              </w:rPr>
              <w:t>2</w:t>
            </w:r>
            <w:r w:rsidRPr="000B5CCF">
              <w:rPr>
                <w:rFonts w:ascii="Times New Roman" w:hAnsi="Times New Roman"/>
                <w:b/>
                <w:szCs w:val="24"/>
              </w:rPr>
              <w:t>)</w:t>
            </w:r>
          </w:p>
        </w:tc>
        <w:tc>
          <w:tcPr>
            <w:tcW w:w="1134" w:type="dxa"/>
            <w:shd w:val="clear" w:color="auto" w:fill="auto"/>
          </w:tcPr>
          <w:p w14:paraId="04CF5D5C" w14:textId="71485330" w:rsidR="00DB4FB2" w:rsidRPr="000B5CCF" w:rsidRDefault="00DB4FB2" w:rsidP="00E26559">
            <w:pPr>
              <w:jc w:val="center"/>
              <w:rPr>
                <w:rFonts w:ascii="Times New Roman" w:hAnsi="Times New Roman"/>
                <w:i/>
                <w:szCs w:val="24"/>
              </w:rPr>
            </w:pPr>
            <w:r w:rsidRPr="000B5CCF">
              <w:rPr>
                <w:rFonts w:ascii="Times New Roman" w:hAnsi="Times New Roman"/>
                <w:b/>
                <w:szCs w:val="24"/>
              </w:rPr>
              <w:t>Объем продаж (100 млн. юаней)</w:t>
            </w:r>
          </w:p>
        </w:tc>
      </w:tr>
      <w:tr w:rsidR="001C022D" w:rsidRPr="00D821DA" w14:paraId="4E3E4591" w14:textId="77777777" w:rsidTr="000B5CCF">
        <w:trPr>
          <w:trHeight w:val="225"/>
        </w:trPr>
        <w:tc>
          <w:tcPr>
            <w:tcW w:w="2324" w:type="dxa"/>
            <w:shd w:val="clear" w:color="auto" w:fill="auto"/>
          </w:tcPr>
          <w:p w14:paraId="19B03503" w14:textId="19800FE4" w:rsidR="001C022D" w:rsidRPr="000B5CCF" w:rsidRDefault="001C022D" w:rsidP="00E26559">
            <w:pPr>
              <w:jc w:val="right"/>
              <w:rPr>
                <w:rFonts w:ascii="Times New Roman" w:hAnsi="Times New Roman"/>
                <w:i/>
                <w:szCs w:val="24"/>
              </w:rPr>
            </w:pPr>
            <w:r w:rsidRPr="000B5CCF">
              <w:rPr>
                <w:rFonts w:ascii="Times New Roman" w:hAnsi="Times New Roman"/>
                <w:i/>
                <w:szCs w:val="24"/>
              </w:rPr>
              <w:t>Акционерные компании</w:t>
            </w:r>
          </w:p>
        </w:tc>
        <w:tc>
          <w:tcPr>
            <w:tcW w:w="1392" w:type="dxa"/>
            <w:shd w:val="clear" w:color="auto" w:fill="auto"/>
          </w:tcPr>
          <w:p w14:paraId="17EE8085" w14:textId="79CB7E26" w:rsidR="001C022D" w:rsidRPr="000B5CCF" w:rsidRDefault="001C022D" w:rsidP="00E26559">
            <w:pPr>
              <w:jc w:val="center"/>
              <w:rPr>
                <w:rFonts w:ascii="Times New Roman" w:hAnsi="Times New Roman"/>
                <w:i/>
                <w:szCs w:val="24"/>
              </w:rPr>
            </w:pPr>
            <w:r w:rsidRPr="000B5CCF">
              <w:rPr>
                <w:rFonts w:ascii="Times New Roman" w:hAnsi="Times New Roman"/>
                <w:i/>
                <w:szCs w:val="24"/>
              </w:rPr>
              <w:t>286</w:t>
            </w:r>
          </w:p>
        </w:tc>
        <w:tc>
          <w:tcPr>
            <w:tcW w:w="1529" w:type="dxa"/>
            <w:shd w:val="clear" w:color="auto" w:fill="auto"/>
          </w:tcPr>
          <w:p w14:paraId="33C53AA7" w14:textId="0EB38007" w:rsidR="001C022D" w:rsidRPr="000B5CCF" w:rsidRDefault="001C022D" w:rsidP="00E26559">
            <w:pPr>
              <w:jc w:val="center"/>
              <w:rPr>
                <w:rFonts w:ascii="Times New Roman" w:hAnsi="Times New Roman"/>
                <w:i/>
                <w:szCs w:val="24"/>
              </w:rPr>
            </w:pPr>
            <w:r w:rsidRPr="000B5CCF">
              <w:rPr>
                <w:rFonts w:ascii="Times New Roman" w:hAnsi="Times New Roman"/>
                <w:i/>
                <w:szCs w:val="24"/>
              </w:rPr>
              <w:t>52204</w:t>
            </w:r>
          </w:p>
        </w:tc>
        <w:tc>
          <w:tcPr>
            <w:tcW w:w="1559" w:type="dxa"/>
            <w:shd w:val="clear" w:color="auto" w:fill="auto"/>
          </w:tcPr>
          <w:p w14:paraId="3067D784" w14:textId="174348B7" w:rsidR="001C022D" w:rsidRPr="000B5CCF" w:rsidRDefault="001C022D" w:rsidP="00E26559">
            <w:pPr>
              <w:jc w:val="center"/>
              <w:rPr>
                <w:rFonts w:ascii="Times New Roman" w:hAnsi="Times New Roman"/>
                <w:i/>
                <w:szCs w:val="24"/>
              </w:rPr>
            </w:pPr>
            <w:r w:rsidRPr="000B5CCF">
              <w:rPr>
                <w:rFonts w:ascii="Times New Roman" w:hAnsi="Times New Roman"/>
                <w:i/>
                <w:szCs w:val="24"/>
              </w:rPr>
              <w:t>78,6</w:t>
            </w:r>
          </w:p>
        </w:tc>
        <w:tc>
          <w:tcPr>
            <w:tcW w:w="1418" w:type="dxa"/>
            <w:shd w:val="clear" w:color="auto" w:fill="auto"/>
          </w:tcPr>
          <w:p w14:paraId="1AC3AD82" w14:textId="0B49427D" w:rsidR="001C022D" w:rsidRPr="000B5CCF" w:rsidRDefault="001C022D" w:rsidP="00E26559">
            <w:pPr>
              <w:jc w:val="center"/>
              <w:rPr>
                <w:rFonts w:ascii="Times New Roman" w:hAnsi="Times New Roman"/>
                <w:i/>
                <w:szCs w:val="24"/>
              </w:rPr>
            </w:pPr>
            <w:r w:rsidRPr="000B5CCF">
              <w:rPr>
                <w:rFonts w:ascii="Times New Roman" w:hAnsi="Times New Roman"/>
                <w:i/>
                <w:szCs w:val="24"/>
              </w:rPr>
              <w:t>7685,5</w:t>
            </w:r>
          </w:p>
        </w:tc>
        <w:tc>
          <w:tcPr>
            <w:tcW w:w="1134" w:type="dxa"/>
            <w:shd w:val="clear" w:color="auto" w:fill="auto"/>
          </w:tcPr>
          <w:p w14:paraId="5FE423CC" w14:textId="14887D1F" w:rsidR="001C022D" w:rsidRPr="000B5CCF" w:rsidRDefault="001C022D" w:rsidP="00E26559">
            <w:pPr>
              <w:jc w:val="center"/>
              <w:rPr>
                <w:rFonts w:ascii="Times New Roman" w:hAnsi="Times New Roman"/>
                <w:i/>
                <w:szCs w:val="24"/>
              </w:rPr>
            </w:pPr>
            <w:r w:rsidRPr="000B5CCF">
              <w:rPr>
                <w:rFonts w:ascii="Times New Roman" w:hAnsi="Times New Roman"/>
                <w:i/>
                <w:szCs w:val="24"/>
              </w:rPr>
              <w:t>16073,3</w:t>
            </w:r>
          </w:p>
        </w:tc>
      </w:tr>
      <w:tr w:rsidR="001C022D" w:rsidRPr="00D821DA" w14:paraId="27A55D9B" w14:textId="77777777" w:rsidTr="000B5CCF">
        <w:trPr>
          <w:trHeight w:val="225"/>
        </w:trPr>
        <w:tc>
          <w:tcPr>
            <w:tcW w:w="2324" w:type="dxa"/>
            <w:shd w:val="clear" w:color="auto" w:fill="auto"/>
          </w:tcPr>
          <w:p w14:paraId="18873644" w14:textId="0E04DD73" w:rsidR="001C022D" w:rsidRPr="000B5CCF" w:rsidRDefault="001C022D" w:rsidP="00E26559">
            <w:pPr>
              <w:jc w:val="right"/>
              <w:rPr>
                <w:rFonts w:ascii="Times New Roman" w:hAnsi="Times New Roman"/>
                <w:i/>
                <w:szCs w:val="24"/>
              </w:rPr>
            </w:pPr>
            <w:r w:rsidRPr="000B5CCF">
              <w:rPr>
                <w:rFonts w:ascii="Times New Roman" w:hAnsi="Times New Roman"/>
                <w:i/>
                <w:szCs w:val="24"/>
              </w:rPr>
              <w:t>Частные</w:t>
            </w:r>
          </w:p>
        </w:tc>
        <w:tc>
          <w:tcPr>
            <w:tcW w:w="1392" w:type="dxa"/>
            <w:shd w:val="clear" w:color="auto" w:fill="auto"/>
          </w:tcPr>
          <w:p w14:paraId="1639A09A" w14:textId="6BB04BF5" w:rsidR="001C022D" w:rsidRPr="000B5CCF" w:rsidRDefault="001C022D" w:rsidP="00E26559">
            <w:pPr>
              <w:jc w:val="center"/>
              <w:rPr>
                <w:rFonts w:ascii="Times New Roman" w:hAnsi="Times New Roman"/>
                <w:i/>
                <w:szCs w:val="24"/>
              </w:rPr>
            </w:pPr>
            <w:r w:rsidRPr="000B5CCF">
              <w:rPr>
                <w:rFonts w:ascii="Times New Roman" w:hAnsi="Times New Roman"/>
                <w:i/>
                <w:szCs w:val="24"/>
              </w:rPr>
              <w:t>864</w:t>
            </w:r>
          </w:p>
        </w:tc>
        <w:tc>
          <w:tcPr>
            <w:tcW w:w="1529" w:type="dxa"/>
            <w:shd w:val="clear" w:color="auto" w:fill="auto"/>
          </w:tcPr>
          <w:p w14:paraId="3BD2FBE1" w14:textId="655EE545" w:rsidR="001C022D" w:rsidRPr="000B5CCF" w:rsidRDefault="001C022D" w:rsidP="00E26559">
            <w:pPr>
              <w:jc w:val="center"/>
              <w:rPr>
                <w:rFonts w:ascii="Times New Roman" w:hAnsi="Times New Roman"/>
                <w:i/>
                <w:szCs w:val="24"/>
              </w:rPr>
            </w:pPr>
            <w:r w:rsidRPr="000B5CCF">
              <w:rPr>
                <w:rFonts w:ascii="Times New Roman" w:hAnsi="Times New Roman"/>
                <w:i/>
                <w:szCs w:val="24"/>
              </w:rPr>
              <w:t>52055</w:t>
            </w:r>
          </w:p>
        </w:tc>
        <w:tc>
          <w:tcPr>
            <w:tcW w:w="1559" w:type="dxa"/>
            <w:shd w:val="clear" w:color="auto" w:fill="auto"/>
          </w:tcPr>
          <w:p w14:paraId="2815A89A" w14:textId="048E7E3B" w:rsidR="001C022D" w:rsidRPr="000B5CCF" w:rsidRDefault="001C022D" w:rsidP="00E26559">
            <w:pPr>
              <w:jc w:val="center"/>
              <w:rPr>
                <w:rFonts w:ascii="Times New Roman" w:hAnsi="Times New Roman"/>
                <w:i/>
                <w:szCs w:val="24"/>
              </w:rPr>
            </w:pPr>
            <w:r w:rsidRPr="000B5CCF">
              <w:rPr>
                <w:rFonts w:ascii="Times New Roman" w:hAnsi="Times New Roman"/>
                <w:i/>
                <w:szCs w:val="24"/>
              </w:rPr>
              <w:t>37,7</w:t>
            </w:r>
          </w:p>
        </w:tc>
        <w:tc>
          <w:tcPr>
            <w:tcW w:w="1418" w:type="dxa"/>
            <w:shd w:val="clear" w:color="auto" w:fill="auto"/>
          </w:tcPr>
          <w:p w14:paraId="61F1E8D2" w14:textId="698D6211" w:rsidR="001C022D" w:rsidRPr="000B5CCF" w:rsidRDefault="001C022D" w:rsidP="00E26559">
            <w:pPr>
              <w:jc w:val="center"/>
              <w:rPr>
                <w:rFonts w:ascii="Times New Roman" w:hAnsi="Times New Roman"/>
                <w:i/>
                <w:szCs w:val="24"/>
              </w:rPr>
            </w:pPr>
            <w:r w:rsidRPr="000B5CCF">
              <w:rPr>
                <w:rFonts w:ascii="Times New Roman" w:hAnsi="Times New Roman"/>
                <w:i/>
                <w:szCs w:val="24"/>
              </w:rPr>
              <w:t>1404,0</w:t>
            </w:r>
          </w:p>
        </w:tc>
        <w:tc>
          <w:tcPr>
            <w:tcW w:w="1134" w:type="dxa"/>
            <w:shd w:val="clear" w:color="auto" w:fill="auto"/>
          </w:tcPr>
          <w:p w14:paraId="187DA811" w14:textId="6FF80EB3" w:rsidR="001C022D" w:rsidRPr="000B5CCF" w:rsidRDefault="001C022D" w:rsidP="00E26559">
            <w:pPr>
              <w:jc w:val="center"/>
              <w:rPr>
                <w:rFonts w:ascii="Times New Roman" w:hAnsi="Times New Roman"/>
                <w:i/>
                <w:szCs w:val="24"/>
              </w:rPr>
            </w:pPr>
            <w:r w:rsidRPr="000B5CCF">
              <w:rPr>
                <w:rFonts w:ascii="Times New Roman" w:hAnsi="Times New Roman"/>
                <w:i/>
                <w:szCs w:val="24"/>
              </w:rPr>
              <w:t>2410,8</w:t>
            </w:r>
          </w:p>
        </w:tc>
      </w:tr>
      <w:tr w:rsidR="001C022D" w:rsidRPr="00D821DA" w14:paraId="3C6F16E9" w14:textId="77777777" w:rsidTr="000B5CCF">
        <w:trPr>
          <w:trHeight w:val="225"/>
        </w:trPr>
        <w:tc>
          <w:tcPr>
            <w:tcW w:w="2324" w:type="dxa"/>
            <w:shd w:val="clear" w:color="auto" w:fill="auto"/>
          </w:tcPr>
          <w:p w14:paraId="2E5CBE5E" w14:textId="0CCEC0C3" w:rsidR="001C022D" w:rsidRPr="000B5CCF" w:rsidRDefault="001C022D" w:rsidP="00E26559">
            <w:pPr>
              <w:jc w:val="right"/>
              <w:rPr>
                <w:rFonts w:ascii="Times New Roman" w:hAnsi="Times New Roman"/>
                <w:i/>
                <w:szCs w:val="24"/>
              </w:rPr>
            </w:pPr>
            <w:r w:rsidRPr="000B5CCF">
              <w:rPr>
                <w:rFonts w:ascii="Times New Roman" w:hAnsi="Times New Roman"/>
                <w:b/>
                <w:szCs w:val="24"/>
              </w:rPr>
              <w:t xml:space="preserve">Иностранные </w:t>
            </w:r>
          </w:p>
        </w:tc>
        <w:tc>
          <w:tcPr>
            <w:tcW w:w="1392" w:type="dxa"/>
            <w:shd w:val="clear" w:color="auto" w:fill="auto"/>
          </w:tcPr>
          <w:p w14:paraId="36FFE7D4" w14:textId="72C5C3B1" w:rsidR="001C022D" w:rsidRPr="000B5CCF" w:rsidRDefault="001C022D" w:rsidP="00E26559">
            <w:pPr>
              <w:jc w:val="center"/>
              <w:rPr>
                <w:rFonts w:ascii="Times New Roman" w:hAnsi="Times New Roman"/>
                <w:i/>
                <w:szCs w:val="24"/>
              </w:rPr>
            </w:pPr>
            <w:r w:rsidRPr="000B5CCF">
              <w:rPr>
                <w:rFonts w:ascii="Times New Roman" w:hAnsi="Times New Roman"/>
                <w:b/>
                <w:szCs w:val="24"/>
              </w:rPr>
              <w:t>149</w:t>
            </w:r>
          </w:p>
        </w:tc>
        <w:tc>
          <w:tcPr>
            <w:tcW w:w="1529" w:type="dxa"/>
            <w:shd w:val="clear" w:color="auto" w:fill="auto"/>
          </w:tcPr>
          <w:p w14:paraId="126D7507" w14:textId="27F148C0" w:rsidR="001C022D" w:rsidRPr="000B5CCF" w:rsidRDefault="001C022D" w:rsidP="00E26559">
            <w:pPr>
              <w:jc w:val="center"/>
              <w:rPr>
                <w:rFonts w:ascii="Times New Roman" w:hAnsi="Times New Roman"/>
                <w:i/>
                <w:szCs w:val="24"/>
              </w:rPr>
            </w:pPr>
            <w:r w:rsidRPr="000B5CCF">
              <w:rPr>
                <w:rFonts w:ascii="Times New Roman" w:hAnsi="Times New Roman"/>
                <w:b/>
                <w:szCs w:val="24"/>
              </w:rPr>
              <w:t>9780</w:t>
            </w:r>
          </w:p>
        </w:tc>
        <w:tc>
          <w:tcPr>
            <w:tcW w:w="1559" w:type="dxa"/>
            <w:shd w:val="clear" w:color="auto" w:fill="auto"/>
          </w:tcPr>
          <w:p w14:paraId="0C2F4C30" w14:textId="6E80B381" w:rsidR="001C022D" w:rsidRPr="000B5CCF" w:rsidRDefault="001C022D" w:rsidP="00E26559">
            <w:pPr>
              <w:jc w:val="center"/>
              <w:rPr>
                <w:rFonts w:ascii="Times New Roman" w:hAnsi="Times New Roman"/>
                <w:i/>
                <w:szCs w:val="24"/>
              </w:rPr>
            </w:pPr>
            <w:r w:rsidRPr="000B5CCF">
              <w:rPr>
                <w:rFonts w:ascii="Times New Roman" w:hAnsi="Times New Roman"/>
                <w:b/>
                <w:szCs w:val="24"/>
              </w:rPr>
              <w:t>28,4</w:t>
            </w:r>
          </w:p>
        </w:tc>
        <w:tc>
          <w:tcPr>
            <w:tcW w:w="1418" w:type="dxa"/>
            <w:shd w:val="clear" w:color="auto" w:fill="auto"/>
          </w:tcPr>
          <w:p w14:paraId="0D8A7B39" w14:textId="5A73602F" w:rsidR="001C022D" w:rsidRPr="000B5CCF" w:rsidRDefault="001C022D" w:rsidP="00E26559">
            <w:pPr>
              <w:jc w:val="center"/>
              <w:rPr>
                <w:rFonts w:ascii="Times New Roman" w:hAnsi="Times New Roman"/>
                <w:i/>
                <w:szCs w:val="24"/>
              </w:rPr>
            </w:pPr>
            <w:r w:rsidRPr="000B5CCF">
              <w:rPr>
                <w:rFonts w:ascii="Times New Roman" w:hAnsi="Times New Roman"/>
                <w:b/>
                <w:szCs w:val="24"/>
              </w:rPr>
              <w:t>1600,7</w:t>
            </w:r>
          </w:p>
        </w:tc>
        <w:tc>
          <w:tcPr>
            <w:tcW w:w="1134" w:type="dxa"/>
            <w:shd w:val="clear" w:color="auto" w:fill="auto"/>
          </w:tcPr>
          <w:p w14:paraId="14A5EC83" w14:textId="173DE2E3" w:rsidR="001C022D" w:rsidRPr="000B5CCF" w:rsidRDefault="001C022D" w:rsidP="00E26559">
            <w:pPr>
              <w:jc w:val="center"/>
              <w:rPr>
                <w:rFonts w:ascii="Times New Roman" w:hAnsi="Times New Roman"/>
                <w:i/>
                <w:szCs w:val="24"/>
              </w:rPr>
            </w:pPr>
            <w:r w:rsidRPr="000B5CCF">
              <w:rPr>
                <w:rFonts w:ascii="Times New Roman" w:hAnsi="Times New Roman"/>
                <w:b/>
                <w:szCs w:val="24"/>
              </w:rPr>
              <w:t>3607,2</w:t>
            </w:r>
          </w:p>
        </w:tc>
      </w:tr>
      <w:tr w:rsidR="001C022D" w:rsidRPr="00D821DA" w14:paraId="3F85D2F4" w14:textId="77777777" w:rsidTr="000B5CCF">
        <w:trPr>
          <w:trHeight w:val="225"/>
        </w:trPr>
        <w:tc>
          <w:tcPr>
            <w:tcW w:w="2324" w:type="dxa"/>
            <w:shd w:val="clear" w:color="auto" w:fill="auto"/>
          </w:tcPr>
          <w:p w14:paraId="778A25BB" w14:textId="0BFABE13" w:rsidR="001C022D" w:rsidRPr="000B5CCF" w:rsidRDefault="001C022D" w:rsidP="00E26559">
            <w:pPr>
              <w:jc w:val="right"/>
              <w:rPr>
                <w:rFonts w:ascii="Times New Roman" w:hAnsi="Times New Roman"/>
                <w:b/>
                <w:szCs w:val="24"/>
              </w:rPr>
            </w:pPr>
            <w:r w:rsidRPr="000B5CCF">
              <w:rPr>
                <w:rFonts w:ascii="Times New Roman" w:hAnsi="Times New Roman"/>
                <w:b/>
                <w:szCs w:val="24"/>
              </w:rPr>
              <w:t>Предприятия Гонконга, Макао и Тайваня</w:t>
            </w:r>
          </w:p>
        </w:tc>
        <w:tc>
          <w:tcPr>
            <w:tcW w:w="1392" w:type="dxa"/>
            <w:shd w:val="clear" w:color="auto" w:fill="auto"/>
          </w:tcPr>
          <w:p w14:paraId="09D66AED" w14:textId="2D5A93CE" w:rsidR="001C022D" w:rsidRPr="000B5CCF" w:rsidRDefault="001C022D" w:rsidP="00E26559">
            <w:pPr>
              <w:jc w:val="center"/>
              <w:rPr>
                <w:rFonts w:ascii="Times New Roman" w:hAnsi="Times New Roman"/>
                <w:b/>
                <w:szCs w:val="24"/>
              </w:rPr>
            </w:pPr>
            <w:r w:rsidRPr="000B5CCF">
              <w:rPr>
                <w:rFonts w:ascii="Times New Roman" w:hAnsi="Times New Roman"/>
                <w:b/>
                <w:szCs w:val="24"/>
              </w:rPr>
              <w:t>121</w:t>
            </w:r>
          </w:p>
        </w:tc>
        <w:tc>
          <w:tcPr>
            <w:tcW w:w="1529" w:type="dxa"/>
            <w:shd w:val="clear" w:color="auto" w:fill="auto"/>
          </w:tcPr>
          <w:p w14:paraId="01D0C079" w14:textId="06E50275" w:rsidR="001C022D" w:rsidRPr="000B5CCF" w:rsidRDefault="001C022D" w:rsidP="00E26559">
            <w:pPr>
              <w:jc w:val="center"/>
              <w:rPr>
                <w:rFonts w:ascii="Times New Roman" w:hAnsi="Times New Roman"/>
                <w:b/>
                <w:szCs w:val="24"/>
              </w:rPr>
            </w:pPr>
            <w:r w:rsidRPr="000B5CCF">
              <w:rPr>
                <w:rFonts w:ascii="Times New Roman" w:hAnsi="Times New Roman"/>
                <w:b/>
                <w:szCs w:val="24"/>
              </w:rPr>
              <w:t>8980</w:t>
            </w:r>
          </w:p>
        </w:tc>
        <w:tc>
          <w:tcPr>
            <w:tcW w:w="1559" w:type="dxa"/>
            <w:shd w:val="clear" w:color="auto" w:fill="auto"/>
          </w:tcPr>
          <w:p w14:paraId="4074822D" w14:textId="1A9BF3F6" w:rsidR="001C022D" w:rsidRPr="000B5CCF" w:rsidRDefault="001C022D" w:rsidP="00E26559">
            <w:pPr>
              <w:jc w:val="center"/>
              <w:rPr>
                <w:rFonts w:ascii="Times New Roman" w:hAnsi="Times New Roman"/>
                <w:b/>
                <w:szCs w:val="24"/>
              </w:rPr>
            </w:pPr>
            <w:r w:rsidRPr="000B5CCF">
              <w:rPr>
                <w:rFonts w:ascii="Times New Roman" w:hAnsi="Times New Roman"/>
                <w:b/>
                <w:szCs w:val="24"/>
              </w:rPr>
              <w:t>24,1</w:t>
            </w:r>
          </w:p>
        </w:tc>
        <w:tc>
          <w:tcPr>
            <w:tcW w:w="1418" w:type="dxa"/>
            <w:shd w:val="clear" w:color="auto" w:fill="auto"/>
          </w:tcPr>
          <w:p w14:paraId="50B2D63C" w14:textId="6BEAD358" w:rsidR="001C022D" w:rsidRPr="000B5CCF" w:rsidRDefault="001C022D" w:rsidP="00E26559">
            <w:pPr>
              <w:jc w:val="center"/>
              <w:rPr>
                <w:rFonts w:ascii="Times New Roman" w:hAnsi="Times New Roman"/>
                <w:b/>
                <w:szCs w:val="24"/>
              </w:rPr>
            </w:pPr>
            <w:r w:rsidRPr="000B5CCF">
              <w:rPr>
                <w:rFonts w:ascii="Times New Roman" w:hAnsi="Times New Roman"/>
                <w:b/>
                <w:szCs w:val="24"/>
              </w:rPr>
              <w:t>1475,9</w:t>
            </w:r>
          </w:p>
        </w:tc>
        <w:tc>
          <w:tcPr>
            <w:tcW w:w="1134" w:type="dxa"/>
            <w:shd w:val="clear" w:color="auto" w:fill="auto"/>
          </w:tcPr>
          <w:p w14:paraId="77D19D20" w14:textId="2ABAD2E7" w:rsidR="001C022D" w:rsidRPr="000B5CCF" w:rsidRDefault="001C022D" w:rsidP="00E26559">
            <w:pPr>
              <w:jc w:val="center"/>
              <w:rPr>
                <w:rFonts w:ascii="Times New Roman" w:hAnsi="Times New Roman"/>
                <w:b/>
                <w:szCs w:val="24"/>
              </w:rPr>
            </w:pPr>
            <w:r w:rsidRPr="000B5CCF">
              <w:rPr>
                <w:rFonts w:ascii="Times New Roman" w:hAnsi="Times New Roman"/>
                <w:b/>
                <w:szCs w:val="24"/>
              </w:rPr>
              <w:t>2597,2</w:t>
            </w:r>
          </w:p>
        </w:tc>
      </w:tr>
    </w:tbl>
    <w:p w14:paraId="7FAC1029" w14:textId="28DB831D" w:rsidR="00935977" w:rsidRPr="00E56652" w:rsidRDefault="00935977" w:rsidP="001C022D">
      <w:pPr>
        <w:spacing w:line="360" w:lineRule="auto"/>
        <w:ind w:firstLine="708"/>
        <w:jc w:val="both"/>
        <w:rPr>
          <w:rFonts w:ascii="Times New Roman" w:hAnsi="Times New Roman"/>
          <w:sz w:val="20"/>
          <w:szCs w:val="20"/>
        </w:rPr>
      </w:pPr>
      <w:r w:rsidRPr="00E56652">
        <w:rPr>
          <w:rFonts w:ascii="Times New Roman" w:hAnsi="Times New Roman"/>
          <w:sz w:val="20"/>
          <w:szCs w:val="20"/>
        </w:rPr>
        <w:t>Источник</w:t>
      </w:r>
      <w:r w:rsidRPr="00E56652">
        <w:rPr>
          <w:rFonts w:ascii="Times New Roman" w:hAnsi="Times New Roman"/>
          <w:sz w:val="20"/>
          <w:szCs w:val="20"/>
          <w:lang w:val="en-US"/>
        </w:rPr>
        <w:t>: China Statistical Yearbook - 2016 [</w:t>
      </w:r>
      <w:r w:rsidRPr="00E56652">
        <w:rPr>
          <w:rFonts w:ascii="Times New Roman" w:hAnsi="Times New Roman"/>
          <w:sz w:val="20"/>
          <w:szCs w:val="20"/>
        </w:rPr>
        <w:t>Электронный</w:t>
      </w:r>
      <w:r w:rsidRPr="00E56652">
        <w:rPr>
          <w:rFonts w:ascii="Times New Roman" w:hAnsi="Times New Roman"/>
          <w:sz w:val="20"/>
          <w:szCs w:val="20"/>
          <w:lang w:val="en-US"/>
        </w:rPr>
        <w:t xml:space="preserve"> </w:t>
      </w:r>
      <w:r w:rsidRPr="00E56652">
        <w:rPr>
          <w:rFonts w:ascii="Times New Roman" w:hAnsi="Times New Roman"/>
          <w:sz w:val="20"/>
          <w:szCs w:val="20"/>
        </w:rPr>
        <w:t>ресурс</w:t>
      </w:r>
      <w:r w:rsidRPr="00E56652">
        <w:rPr>
          <w:rFonts w:ascii="Times New Roman" w:hAnsi="Times New Roman"/>
          <w:sz w:val="20"/>
          <w:szCs w:val="20"/>
          <w:lang w:val="en-US"/>
        </w:rPr>
        <w:t>] // National Bureau of Statistics of China [</w:t>
      </w:r>
      <w:r w:rsidRPr="00E56652">
        <w:rPr>
          <w:rFonts w:ascii="Times New Roman" w:hAnsi="Times New Roman"/>
          <w:sz w:val="20"/>
          <w:szCs w:val="20"/>
        </w:rPr>
        <w:t>сайт</w:t>
      </w:r>
      <w:r w:rsidRPr="00E56652">
        <w:rPr>
          <w:rFonts w:ascii="Times New Roman" w:hAnsi="Times New Roman"/>
          <w:sz w:val="20"/>
          <w:szCs w:val="20"/>
          <w:lang w:val="en-US"/>
        </w:rPr>
        <w:t>]. URL</w:t>
      </w:r>
      <w:r w:rsidRPr="00E56652">
        <w:rPr>
          <w:rFonts w:ascii="Times New Roman" w:hAnsi="Times New Roman"/>
          <w:sz w:val="20"/>
          <w:szCs w:val="20"/>
        </w:rPr>
        <w:t>: http://www.stats.gov.cn/tjsj/ndsj/2016/indexeh.htm (дата обращения: 29.01.17)</w:t>
      </w:r>
    </w:p>
    <w:p w14:paraId="3CFE145D" w14:textId="347695C3" w:rsidR="00747146" w:rsidRPr="009C45B9" w:rsidRDefault="00935977" w:rsidP="00664CC2">
      <w:pPr>
        <w:spacing w:line="360" w:lineRule="auto"/>
        <w:ind w:firstLine="708"/>
        <w:jc w:val="both"/>
        <w:rPr>
          <w:rFonts w:ascii="Times New Roman" w:hAnsi="Times New Roman"/>
          <w:sz w:val="26"/>
          <w:szCs w:val="26"/>
        </w:rPr>
      </w:pPr>
      <w:r w:rsidRPr="009C45B9">
        <w:rPr>
          <w:rFonts w:ascii="Times New Roman" w:hAnsi="Times New Roman"/>
          <w:sz w:val="26"/>
          <w:szCs w:val="26"/>
        </w:rPr>
        <w:t>Проанализировав данные, представленные в таблице 1</w:t>
      </w:r>
      <w:r w:rsidR="00BB31CD">
        <w:rPr>
          <w:rFonts w:ascii="Times New Roman" w:hAnsi="Times New Roman"/>
          <w:sz w:val="26"/>
          <w:szCs w:val="26"/>
        </w:rPr>
        <w:t>8</w:t>
      </w:r>
      <w:r w:rsidRPr="009C45B9">
        <w:rPr>
          <w:rFonts w:ascii="Times New Roman" w:hAnsi="Times New Roman"/>
          <w:sz w:val="26"/>
          <w:szCs w:val="26"/>
        </w:rPr>
        <w:t xml:space="preserve">, можно сделать вывод о том, что в сфере ритейла согласно Национальному бюро статистки Китая в 2015 году иностранные розничные сети составляют 5% от всех розничных сетей КНР </w:t>
      </w:r>
      <w:r w:rsidR="00664CC2">
        <w:rPr>
          <w:rFonts w:ascii="Times New Roman" w:hAnsi="Times New Roman"/>
          <w:sz w:val="26"/>
          <w:szCs w:val="26"/>
        </w:rPr>
        <w:t xml:space="preserve">по количеству торговых точек, но по объему продаж занимают долю в 2,5 раза больше – 12%. Это, в первую очередь, говорит о размере самих магазинов, ведь иностранные компании выбирают наиболее крупные форматы для выхода на китайский рынок. </w:t>
      </w:r>
      <w:r w:rsidR="003B59C5" w:rsidRPr="009C45B9">
        <w:rPr>
          <w:rFonts w:ascii="Times New Roman" w:hAnsi="Times New Roman"/>
          <w:sz w:val="26"/>
          <w:szCs w:val="26"/>
        </w:rPr>
        <w:t xml:space="preserve">Согласно </w:t>
      </w:r>
      <w:proofErr w:type="spellStart"/>
      <w:r w:rsidR="003B59C5" w:rsidRPr="009C45B9">
        <w:rPr>
          <w:rFonts w:ascii="Times New Roman" w:hAnsi="Times New Roman"/>
          <w:sz w:val="26"/>
          <w:szCs w:val="26"/>
        </w:rPr>
        <w:t>China</w:t>
      </w:r>
      <w:proofErr w:type="spellEnd"/>
      <w:r w:rsidR="003B59C5" w:rsidRPr="009C45B9">
        <w:rPr>
          <w:rFonts w:ascii="Times New Roman" w:hAnsi="Times New Roman"/>
          <w:sz w:val="26"/>
          <w:szCs w:val="26"/>
        </w:rPr>
        <w:t xml:space="preserve"> </w:t>
      </w:r>
      <w:proofErr w:type="spellStart"/>
      <w:r w:rsidR="003B59C5" w:rsidRPr="009C45B9">
        <w:rPr>
          <w:rFonts w:ascii="Times New Roman" w:hAnsi="Times New Roman"/>
          <w:sz w:val="26"/>
          <w:szCs w:val="26"/>
        </w:rPr>
        <w:t>Chain</w:t>
      </w:r>
      <w:proofErr w:type="spellEnd"/>
      <w:r w:rsidR="003B59C5" w:rsidRPr="009C45B9">
        <w:rPr>
          <w:rFonts w:ascii="Times New Roman" w:hAnsi="Times New Roman"/>
          <w:sz w:val="26"/>
          <w:szCs w:val="26"/>
        </w:rPr>
        <w:t xml:space="preserve"> </w:t>
      </w:r>
      <w:proofErr w:type="spellStart"/>
      <w:r w:rsidR="003B59C5" w:rsidRPr="009C45B9">
        <w:rPr>
          <w:rFonts w:ascii="Times New Roman" w:hAnsi="Times New Roman"/>
          <w:sz w:val="26"/>
          <w:szCs w:val="26"/>
        </w:rPr>
        <w:t>Store</w:t>
      </w:r>
      <w:proofErr w:type="spellEnd"/>
      <w:r w:rsidR="003B59C5" w:rsidRPr="009C45B9">
        <w:rPr>
          <w:rFonts w:ascii="Times New Roman" w:hAnsi="Times New Roman"/>
          <w:sz w:val="26"/>
          <w:szCs w:val="26"/>
        </w:rPr>
        <w:t xml:space="preserve"> </w:t>
      </w:r>
      <w:proofErr w:type="spellStart"/>
      <w:r w:rsidR="003B59C5" w:rsidRPr="009C45B9">
        <w:rPr>
          <w:rFonts w:ascii="Times New Roman" w:hAnsi="Times New Roman"/>
          <w:sz w:val="26"/>
          <w:szCs w:val="26"/>
        </w:rPr>
        <w:t>Association</w:t>
      </w:r>
      <w:proofErr w:type="spellEnd"/>
      <w:r w:rsidR="003B59C5" w:rsidRPr="009C45B9">
        <w:rPr>
          <w:rFonts w:ascii="Times New Roman" w:hAnsi="Times New Roman"/>
          <w:sz w:val="26"/>
          <w:szCs w:val="26"/>
        </w:rPr>
        <w:t xml:space="preserve"> в рейтинг ТОП-50 розничных сетей КНР за 2015 год, входит всего 12 иностранных предприятий розничной торговли, таких как </w:t>
      </w:r>
      <w:proofErr w:type="spellStart"/>
      <w:r w:rsidR="003B59C5" w:rsidRPr="009C45B9">
        <w:rPr>
          <w:rFonts w:ascii="Times New Roman" w:hAnsi="Times New Roman"/>
          <w:sz w:val="26"/>
          <w:szCs w:val="26"/>
        </w:rPr>
        <w:t>Sun</w:t>
      </w:r>
      <w:proofErr w:type="spellEnd"/>
      <w:r w:rsidR="003B59C5" w:rsidRPr="009C45B9">
        <w:rPr>
          <w:rFonts w:ascii="Times New Roman" w:hAnsi="Times New Roman"/>
          <w:sz w:val="26"/>
          <w:szCs w:val="26"/>
        </w:rPr>
        <w:t xml:space="preserve"> </w:t>
      </w:r>
      <w:proofErr w:type="spellStart"/>
      <w:r w:rsidR="003B59C5" w:rsidRPr="009C45B9">
        <w:rPr>
          <w:rFonts w:ascii="Times New Roman" w:hAnsi="Times New Roman"/>
          <w:sz w:val="26"/>
          <w:szCs w:val="26"/>
        </w:rPr>
        <w:t>Art</w:t>
      </w:r>
      <w:proofErr w:type="spellEnd"/>
      <w:r w:rsidR="003B59C5" w:rsidRPr="009C45B9">
        <w:rPr>
          <w:rFonts w:ascii="Times New Roman" w:hAnsi="Times New Roman"/>
          <w:sz w:val="26"/>
          <w:szCs w:val="26"/>
        </w:rPr>
        <w:t xml:space="preserve"> (3 место), </w:t>
      </w:r>
      <w:proofErr w:type="spellStart"/>
      <w:r w:rsidR="003B59C5" w:rsidRPr="009C45B9">
        <w:rPr>
          <w:rFonts w:ascii="Times New Roman" w:hAnsi="Times New Roman"/>
          <w:sz w:val="26"/>
          <w:szCs w:val="26"/>
        </w:rPr>
        <w:t>Walmart</w:t>
      </w:r>
      <w:proofErr w:type="spellEnd"/>
      <w:r w:rsidR="003B59C5" w:rsidRPr="009C45B9">
        <w:rPr>
          <w:rFonts w:ascii="Times New Roman" w:hAnsi="Times New Roman"/>
          <w:sz w:val="26"/>
          <w:szCs w:val="26"/>
        </w:rPr>
        <w:t xml:space="preserve"> (4 место), </w:t>
      </w:r>
      <w:proofErr w:type="spellStart"/>
      <w:r w:rsidR="003B59C5" w:rsidRPr="009C45B9">
        <w:rPr>
          <w:rFonts w:ascii="Times New Roman" w:hAnsi="Times New Roman"/>
          <w:sz w:val="26"/>
          <w:szCs w:val="26"/>
        </w:rPr>
        <w:t>Carrefour</w:t>
      </w:r>
      <w:proofErr w:type="spellEnd"/>
      <w:r w:rsidR="003B59C5" w:rsidRPr="009C45B9">
        <w:rPr>
          <w:rFonts w:ascii="Times New Roman" w:hAnsi="Times New Roman"/>
          <w:sz w:val="26"/>
          <w:szCs w:val="26"/>
        </w:rPr>
        <w:t xml:space="preserve"> (11 место), </w:t>
      </w:r>
      <w:proofErr w:type="spellStart"/>
      <w:r w:rsidR="003B59C5" w:rsidRPr="009C45B9">
        <w:rPr>
          <w:rFonts w:ascii="Times New Roman" w:hAnsi="Times New Roman"/>
          <w:sz w:val="26"/>
          <w:szCs w:val="26"/>
        </w:rPr>
        <w:t>Lotte</w:t>
      </w:r>
      <w:proofErr w:type="spellEnd"/>
      <w:r w:rsidR="003B59C5" w:rsidRPr="009C45B9">
        <w:rPr>
          <w:rFonts w:ascii="Times New Roman" w:hAnsi="Times New Roman"/>
          <w:sz w:val="26"/>
          <w:szCs w:val="26"/>
        </w:rPr>
        <w:t xml:space="preserve"> </w:t>
      </w:r>
      <w:proofErr w:type="spellStart"/>
      <w:r w:rsidR="003B59C5" w:rsidRPr="009C45B9">
        <w:rPr>
          <w:rFonts w:ascii="Times New Roman" w:hAnsi="Times New Roman"/>
          <w:sz w:val="26"/>
          <w:szCs w:val="26"/>
        </w:rPr>
        <w:t>Mart</w:t>
      </w:r>
      <w:proofErr w:type="spellEnd"/>
      <w:r w:rsidR="003B59C5" w:rsidRPr="009C45B9">
        <w:rPr>
          <w:rFonts w:ascii="Times New Roman" w:hAnsi="Times New Roman"/>
          <w:sz w:val="26"/>
          <w:szCs w:val="26"/>
        </w:rPr>
        <w:t xml:space="preserve"> (16 место), </w:t>
      </w:r>
      <w:proofErr w:type="spellStart"/>
      <w:r w:rsidR="003B59C5" w:rsidRPr="009C45B9">
        <w:rPr>
          <w:rFonts w:ascii="Times New Roman" w:hAnsi="Times New Roman"/>
          <w:sz w:val="26"/>
          <w:szCs w:val="26"/>
        </w:rPr>
        <w:t>Metro</w:t>
      </w:r>
      <w:proofErr w:type="spellEnd"/>
      <w:r w:rsidR="003B59C5" w:rsidRPr="009C45B9">
        <w:rPr>
          <w:rFonts w:ascii="Times New Roman" w:hAnsi="Times New Roman"/>
          <w:sz w:val="26"/>
          <w:szCs w:val="26"/>
        </w:rPr>
        <w:t xml:space="preserve"> </w:t>
      </w:r>
      <w:r w:rsidR="003B59C5" w:rsidRPr="009C45B9">
        <w:rPr>
          <w:rFonts w:ascii="Times New Roman" w:hAnsi="Times New Roman"/>
          <w:sz w:val="26"/>
          <w:szCs w:val="26"/>
        </w:rPr>
        <w:t>（</w:t>
      </w:r>
      <w:r w:rsidR="003B59C5" w:rsidRPr="009C45B9">
        <w:rPr>
          <w:rFonts w:ascii="Times New Roman" w:hAnsi="Times New Roman"/>
          <w:sz w:val="26"/>
          <w:szCs w:val="26"/>
        </w:rPr>
        <w:t>28 место</w:t>
      </w:r>
      <w:r w:rsidR="003B59C5" w:rsidRPr="009C45B9">
        <w:rPr>
          <w:rFonts w:ascii="Times New Roman" w:hAnsi="Times New Roman"/>
          <w:sz w:val="26"/>
          <w:szCs w:val="26"/>
        </w:rPr>
        <w:t>）</w:t>
      </w:r>
      <w:r w:rsidR="003B59C5" w:rsidRPr="009C45B9">
        <w:rPr>
          <w:rFonts w:ascii="Times New Roman" w:hAnsi="Times New Roman"/>
          <w:sz w:val="26"/>
          <w:szCs w:val="26"/>
        </w:rPr>
        <w:t xml:space="preserve"> и пр. Данный показатель достаточно низок, что свидетельствует о невысоком уровне проникновения на китайской рынок. </w:t>
      </w:r>
      <w:r w:rsidRPr="009C45B9">
        <w:rPr>
          <w:rFonts w:ascii="Times New Roman" w:hAnsi="Times New Roman"/>
          <w:sz w:val="26"/>
          <w:szCs w:val="26"/>
        </w:rPr>
        <w:t xml:space="preserve">Вместе с тем, даже небольшое количество зарубежных </w:t>
      </w:r>
      <w:proofErr w:type="spellStart"/>
      <w:r w:rsidRPr="009C45B9">
        <w:rPr>
          <w:rFonts w:ascii="Times New Roman" w:hAnsi="Times New Roman"/>
          <w:sz w:val="26"/>
          <w:szCs w:val="26"/>
        </w:rPr>
        <w:t>ритейлеров</w:t>
      </w:r>
      <w:proofErr w:type="spellEnd"/>
      <w:r w:rsidRPr="009C45B9">
        <w:rPr>
          <w:rFonts w:ascii="Times New Roman" w:hAnsi="Times New Roman"/>
          <w:sz w:val="26"/>
          <w:szCs w:val="26"/>
        </w:rPr>
        <w:t xml:space="preserve"> составляет колоссальную конкуренцию </w:t>
      </w:r>
      <w:r w:rsidR="00747146" w:rsidRPr="009C45B9">
        <w:rPr>
          <w:rFonts w:ascii="Times New Roman" w:hAnsi="Times New Roman"/>
          <w:sz w:val="26"/>
          <w:szCs w:val="26"/>
        </w:rPr>
        <w:t>отечественным.</w:t>
      </w:r>
    </w:p>
    <w:p w14:paraId="724D9971" w14:textId="200F2DB2" w:rsidR="00747146" w:rsidRDefault="00747146" w:rsidP="00747146">
      <w:pPr>
        <w:spacing w:line="360" w:lineRule="auto"/>
        <w:jc w:val="both"/>
        <w:rPr>
          <w:rFonts w:ascii="Times New Roman" w:hAnsi="Times New Roman"/>
          <w:sz w:val="26"/>
          <w:szCs w:val="26"/>
        </w:rPr>
      </w:pPr>
      <w:r>
        <w:rPr>
          <w:rFonts w:ascii="Times New Roman" w:hAnsi="Times New Roman"/>
          <w:sz w:val="26"/>
          <w:szCs w:val="26"/>
        </w:rPr>
        <w:tab/>
      </w:r>
      <w:r w:rsidR="00E834A9">
        <w:rPr>
          <w:rFonts w:ascii="Times New Roman" w:hAnsi="Times New Roman"/>
          <w:sz w:val="26"/>
          <w:szCs w:val="26"/>
        </w:rPr>
        <w:t xml:space="preserve">Рост числа торговых точек основных иностранных </w:t>
      </w:r>
      <w:proofErr w:type="spellStart"/>
      <w:r w:rsidR="00E834A9">
        <w:rPr>
          <w:rFonts w:ascii="Times New Roman" w:hAnsi="Times New Roman"/>
          <w:sz w:val="26"/>
          <w:szCs w:val="26"/>
        </w:rPr>
        <w:t>ритейлеров</w:t>
      </w:r>
      <w:proofErr w:type="spellEnd"/>
      <w:r w:rsidR="00E834A9">
        <w:rPr>
          <w:rFonts w:ascii="Times New Roman" w:hAnsi="Times New Roman"/>
          <w:sz w:val="26"/>
          <w:szCs w:val="26"/>
        </w:rPr>
        <w:t xml:space="preserve"> говорит об активном разв</w:t>
      </w:r>
      <w:r w:rsidR="00BB31CD">
        <w:rPr>
          <w:rFonts w:ascii="Times New Roman" w:hAnsi="Times New Roman"/>
          <w:sz w:val="26"/>
          <w:szCs w:val="26"/>
        </w:rPr>
        <w:t>итии рынка Китая (см. Таблицу 19</w:t>
      </w:r>
      <w:r w:rsidR="00E834A9">
        <w:rPr>
          <w:rFonts w:ascii="Times New Roman" w:hAnsi="Times New Roman"/>
          <w:sz w:val="26"/>
          <w:szCs w:val="26"/>
        </w:rPr>
        <w:t xml:space="preserve">). Отправной точкой является </w:t>
      </w:r>
      <w:r w:rsidR="003B59C5">
        <w:rPr>
          <w:rFonts w:ascii="Times New Roman" w:hAnsi="Times New Roman"/>
          <w:sz w:val="26"/>
          <w:szCs w:val="26"/>
        </w:rPr>
        <w:t>присоединение к</w:t>
      </w:r>
      <w:r w:rsidR="00E834A9">
        <w:rPr>
          <w:rFonts w:ascii="Times New Roman" w:hAnsi="Times New Roman"/>
          <w:sz w:val="26"/>
          <w:szCs w:val="26"/>
        </w:rPr>
        <w:t xml:space="preserve"> ВТО.</w:t>
      </w:r>
    </w:p>
    <w:p w14:paraId="7A5FFB6A" w14:textId="4859BA96" w:rsidR="00747146" w:rsidRPr="00C44F95" w:rsidRDefault="00747146" w:rsidP="00747146">
      <w:pPr>
        <w:jc w:val="center"/>
        <w:rPr>
          <w:rFonts w:ascii="Times New Roman" w:hAnsi="Times New Roman"/>
          <w:b/>
          <w:sz w:val="26"/>
          <w:szCs w:val="26"/>
        </w:rPr>
      </w:pPr>
      <w:r w:rsidRPr="00C44F95">
        <w:rPr>
          <w:rFonts w:ascii="Times New Roman" w:hAnsi="Times New Roman"/>
          <w:b/>
          <w:sz w:val="26"/>
          <w:szCs w:val="26"/>
        </w:rPr>
        <w:t>Табл</w:t>
      </w:r>
      <w:r w:rsidR="00BB31CD">
        <w:rPr>
          <w:rFonts w:ascii="Times New Roman" w:hAnsi="Times New Roman"/>
          <w:b/>
          <w:sz w:val="26"/>
          <w:szCs w:val="26"/>
        </w:rPr>
        <w:t>ица 19.</w:t>
      </w:r>
      <w:r w:rsidRPr="00C44F95">
        <w:rPr>
          <w:rFonts w:ascii="Times New Roman" w:hAnsi="Times New Roman"/>
          <w:b/>
          <w:sz w:val="26"/>
          <w:szCs w:val="26"/>
        </w:rPr>
        <w:t xml:space="preserve"> Число торгов</w:t>
      </w:r>
      <w:r>
        <w:rPr>
          <w:rFonts w:ascii="Times New Roman" w:hAnsi="Times New Roman"/>
          <w:b/>
          <w:sz w:val="26"/>
          <w:szCs w:val="26"/>
        </w:rPr>
        <w:t xml:space="preserve">ых точек основных иностранных </w:t>
      </w:r>
      <w:proofErr w:type="spellStart"/>
      <w:r>
        <w:rPr>
          <w:rFonts w:ascii="Times New Roman" w:hAnsi="Times New Roman"/>
          <w:b/>
          <w:sz w:val="26"/>
          <w:szCs w:val="26"/>
        </w:rPr>
        <w:t>ри</w:t>
      </w:r>
      <w:r w:rsidRPr="00C44F95">
        <w:rPr>
          <w:rFonts w:ascii="Times New Roman" w:hAnsi="Times New Roman"/>
          <w:b/>
          <w:sz w:val="26"/>
          <w:szCs w:val="26"/>
        </w:rPr>
        <w:t>тейлеров</w:t>
      </w:r>
      <w:proofErr w:type="spellEnd"/>
      <w:r w:rsidRPr="00C44F95">
        <w:rPr>
          <w:rFonts w:ascii="Times New Roman" w:hAnsi="Times New Roman"/>
          <w:b/>
          <w:sz w:val="26"/>
          <w:szCs w:val="26"/>
        </w:rPr>
        <w:t xml:space="preserve"> до и после вступления в ВТО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492"/>
        <w:gridCol w:w="2257"/>
        <w:gridCol w:w="2223"/>
      </w:tblGrid>
      <w:tr w:rsidR="00747146" w:rsidRPr="00C44F95" w14:paraId="5F4A9FCF" w14:textId="77777777" w:rsidTr="00C66D90">
        <w:tc>
          <w:tcPr>
            <w:tcW w:w="2384" w:type="dxa"/>
            <w:shd w:val="clear" w:color="auto" w:fill="auto"/>
          </w:tcPr>
          <w:p w14:paraId="4F3D0439" w14:textId="77777777" w:rsidR="00747146" w:rsidRPr="00A7422D" w:rsidRDefault="00747146" w:rsidP="00747146">
            <w:pPr>
              <w:jc w:val="center"/>
              <w:rPr>
                <w:rFonts w:ascii="Times New Roman" w:hAnsi="Times New Roman"/>
                <w:b/>
              </w:rPr>
            </w:pPr>
            <w:proofErr w:type="spellStart"/>
            <w:r w:rsidRPr="00A7422D">
              <w:rPr>
                <w:rFonts w:ascii="Times New Roman" w:hAnsi="Times New Roman"/>
                <w:b/>
              </w:rPr>
              <w:t>Ритейлер</w:t>
            </w:r>
            <w:proofErr w:type="spellEnd"/>
          </w:p>
        </w:tc>
        <w:tc>
          <w:tcPr>
            <w:tcW w:w="2492" w:type="dxa"/>
          </w:tcPr>
          <w:p w14:paraId="72D7DC24" w14:textId="77777777" w:rsidR="00747146" w:rsidRPr="00A7422D" w:rsidRDefault="00747146" w:rsidP="00747146">
            <w:pPr>
              <w:jc w:val="center"/>
              <w:rPr>
                <w:rFonts w:ascii="Times New Roman" w:hAnsi="Times New Roman"/>
                <w:b/>
              </w:rPr>
            </w:pPr>
            <w:r>
              <w:rPr>
                <w:rFonts w:ascii="Times New Roman" w:hAnsi="Times New Roman"/>
                <w:b/>
              </w:rPr>
              <w:t>Страна</w:t>
            </w:r>
          </w:p>
        </w:tc>
        <w:tc>
          <w:tcPr>
            <w:tcW w:w="2257" w:type="dxa"/>
            <w:shd w:val="clear" w:color="auto" w:fill="auto"/>
          </w:tcPr>
          <w:p w14:paraId="5E253E52" w14:textId="77777777" w:rsidR="00747146" w:rsidRPr="00A7422D" w:rsidRDefault="00747146" w:rsidP="00747146">
            <w:pPr>
              <w:jc w:val="center"/>
              <w:rPr>
                <w:rFonts w:ascii="Times New Roman" w:hAnsi="Times New Roman"/>
                <w:b/>
              </w:rPr>
            </w:pPr>
            <w:r w:rsidRPr="00A7422D">
              <w:rPr>
                <w:rFonts w:ascii="Times New Roman" w:hAnsi="Times New Roman"/>
                <w:b/>
              </w:rPr>
              <w:t>До 2001 года</w:t>
            </w:r>
          </w:p>
        </w:tc>
        <w:tc>
          <w:tcPr>
            <w:tcW w:w="2223" w:type="dxa"/>
            <w:shd w:val="clear" w:color="auto" w:fill="auto"/>
          </w:tcPr>
          <w:p w14:paraId="55D4C9B2" w14:textId="253FED4A" w:rsidR="00747146" w:rsidRPr="00A7422D" w:rsidRDefault="00E834A9" w:rsidP="00747146">
            <w:pPr>
              <w:jc w:val="center"/>
              <w:rPr>
                <w:rFonts w:ascii="Times New Roman" w:hAnsi="Times New Roman"/>
                <w:b/>
              </w:rPr>
            </w:pPr>
            <w:r>
              <w:rPr>
                <w:rFonts w:ascii="Times New Roman" w:hAnsi="Times New Roman"/>
                <w:b/>
              </w:rPr>
              <w:t>2014 г.</w:t>
            </w:r>
          </w:p>
        </w:tc>
      </w:tr>
      <w:tr w:rsidR="00747146" w:rsidRPr="00C44F95" w14:paraId="0AC0AB3B" w14:textId="77777777" w:rsidTr="00C66D90">
        <w:tc>
          <w:tcPr>
            <w:tcW w:w="2384" w:type="dxa"/>
            <w:shd w:val="clear" w:color="auto" w:fill="auto"/>
          </w:tcPr>
          <w:p w14:paraId="4CE1A27D" w14:textId="77777777" w:rsidR="00747146" w:rsidRPr="00A7422D" w:rsidRDefault="00747146" w:rsidP="00747146">
            <w:pPr>
              <w:jc w:val="center"/>
              <w:rPr>
                <w:rFonts w:ascii="Times New Roman" w:hAnsi="Times New Roman"/>
                <w:lang w:val="en-US"/>
              </w:rPr>
            </w:pPr>
            <w:proofErr w:type="spellStart"/>
            <w:r w:rsidRPr="00A7422D">
              <w:rPr>
                <w:rFonts w:ascii="Times New Roman" w:hAnsi="Times New Roman"/>
                <w:lang w:val="en-US"/>
              </w:rPr>
              <w:t>Walmart</w:t>
            </w:r>
            <w:proofErr w:type="spellEnd"/>
          </w:p>
        </w:tc>
        <w:tc>
          <w:tcPr>
            <w:tcW w:w="2492" w:type="dxa"/>
          </w:tcPr>
          <w:p w14:paraId="07236A88" w14:textId="77777777" w:rsidR="00747146" w:rsidRPr="00A7422D" w:rsidRDefault="00747146" w:rsidP="00747146">
            <w:pPr>
              <w:jc w:val="center"/>
              <w:rPr>
                <w:rFonts w:ascii="Times New Roman" w:hAnsi="Times New Roman"/>
                <w:lang w:val="en-US"/>
              </w:rPr>
            </w:pPr>
            <w:r>
              <w:rPr>
                <w:rFonts w:ascii="Times New Roman" w:hAnsi="Times New Roman"/>
                <w:lang w:val="en-US"/>
              </w:rPr>
              <w:t>США</w:t>
            </w:r>
          </w:p>
        </w:tc>
        <w:tc>
          <w:tcPr>
            <w:tcW w:w="2257" w:type="dxa"/>
            <w:shd w:val="clear" w:color="auto" w:fill="auto"/>
          </w:tcPr>
          <w:p w14:paraId="74BAA411"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11</w:t>
            </w:r>
          </w:p>
        </w:tc>
        <w:tc>
          <w:tcPr>
            <w:tcW w:w="2223" w:type="dxa"/>
            <w:shd w:val="clear" w:color="auto" w:fill="auto"/>
          </w:tcPr>
          <w:p w14:paraId="37351703" w14:textId="207F047B" w:rsidR="00747146" w:rsidRPr="00A7422D" w:rsidRDefault="00747146" w:rsidP="00747146">
            <w:pPr>
              <w:jc w:val="center"/>
              <w:rPr>
                <w:rFonts w:ascii="Times New Roman" w:hAnsi="Times New Roman"/>
                <w:lang w:val="en-US"/>
              </w:rPr>
            </w:pPr>
            <w:r w:rsidRPr="00A7422D">
              <w:rPr>
                <w:rFonts w:ascii="Times New Roman" w:hAnsi="Times New Roman"/>
                <w:lang w:val="en-US"/>
              </w:rPr>
              <w:t>439</w:t>
            </w:r>
            <w:r w:rsidR="00E834A9">
              <w:rPr>
                <w:rFonts w:ascii="Times New Roman" w:hAnsi="Times New Roman"/>
                <w:lang w:val="en-US"/>
              </w:rPr>
              <w:t xml:space="preserve"> (2016)</w:t>
            </w:r>
          </w:p>
        </w:tc>
      </w:tr>
      <w:tr w:rsidR="00747146" w:rsidRPr="00C44F95" w14:paraId="5061B439" w14:textId="77777777" w:rsidTr="00C66D90">
        <w:tc>
          <w:tcPr>
            <w:tcW w:w="2384" w:type="dxa"/>
            <w:shd w:val="clear" w:color="auto" w:fill="auto"/>
          </w:tcPr>
          <w:p w14:paraId="1C75A172"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Carrefour</w:t>
            </w:r>
          </w:p>
        </w:tc>
        <w:tc>
          <w:tcPr>
            <w:tcW w:w="2492" w:type="dxa"/>
          </w:tcPr>
          <w:p w14:paraId="67BF4FEE"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Франция</w:t>
            </w:r>
            <w:proofErr w:type="spellEnd"/>
          </w:p>
        </w:tc>
        <w:tc>
          <w:tcPr>
            <w:tcW w:w="2257" w:type="dxa"/>
            <w:shd w:val="clear" w:color="auto" w:fill="auto"/>
          </w:tcPr>
          <w:p w14:paraId="316A3C2C"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27</w:t>
            </w:r>
          </w:p>
        </w:tc>
        <w:tc>
          <w:tcPr>
            <w:tcW w:w="2223" w:type="dxa"/>
            <w:shd w:val="clear" w:color="auto" w:fill="auto"/>
          </w:tcPr>
          <w:p w14:paraId="53932E3D" w14:textId="10EE37F5" w:rsidR="00747146" w:rsidRPr="00A7422D" w:rsidRDefault="00E834A9" w:rsidP="00747146">
            <w:pPr>
              <w:jc w:val="center"/>
              <w:rPr>
                <w:rFonts w:ascii="Times New Roman" w:hAnsi="Times New Roman"/>
                <w:lang w:val="en-US"/>
              </w:rPr>
            </w:pPr>
            <w:r>
              <w:rPr>
                <w:rFonts w:ascii="Times New Roman" w:hAnsi="Times New Roman"/>
                <w:lang w:val="en-US"/>
              </w:rPr>
              <w:t>234</w:t>
            </w:r>
          </w:p>
        </w:tc>
      </w:tr>
      <w:tr w:rsidR="00747146" w:rsidRPr="00C44F95" w14:paraId="393261BA" w14:textId="77777777" w:rsidTr="00C66D90">
        <w:tc>
          <w:tcPr>
            <w:tcW w:w="2384" w:type="dxa"/>
            <w:shd w:val="clear" w:color="auto" w:fill="auto"/>
          </w:tcPr>
          <w:p w14:paraId="4F4BD549" w14:textId="77777777" w:rsidR="00747146" w:rsidRPr="00A7422D" w:rsidRDefault="00747146" w:rsidP="00747146">
            <w:pPr>
              <w:jc w:val="center"/>
              <w:rPr>
                <w:rFonts w:ascii="Times New Roman" w:hAnsi="Times New Roman"/>
                <w:lang w:val="en-US"/>
              </w:rPr>
            </w:pPr>
            <w:proofErr w:type="spellStart"/>
            <w:r w:rsidRPr="00A7422D">
              <w:rPr>
                <w:rFonts w:ascii="Times New Roman" w:hAnsi="Times New Roman"/>
                <w:lang w:val="en-US"/>
              </w:rPr>
              <w:t>Auchan</w:t>
            </w:r>
            <w:proofErr w:type="spellEnd"/>
          </w:p>
        </w:tc>
        <w:tc>
          <w:tcPr>
            <w:tcW w:w="2492" w:type="dxa"/>
          </w:tcPr>
          <w:p w14:paraId="2B421E8C"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Фрвнция</w:t>
            </w:r>
            <w:proofErr w:type="spellEnd"/>
          </w:p>
        </w:tc>
        <w:tc>
          <w:tcPr>
            <w:tcW w:w="2257" w:type="dxa"/>
            <w:shd w:val="clear" w:color="auto" w:fill="auto"/>
          </w:tcPr>
          <w:p w14:paraId="229AB036"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1</w:t>
            </w:r>
          </w:p>
        </w:tc>
        <w:tc>
          <w:tcPr>
            <w:tcW w:w="2223" w:type="dxa"/>
            <w:shd w:val="clear" w:color="auto" w:fill="auto"/>
          </w:tcPr>
          <w:p w14:paraId="2366C8CF"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41</w:t>
            </w:r>
          </w:p>
        </w:tc>
      </w:tr>
      <w:tr w:rsidR="00747146" w:rsidRPr="00C44F95" w14:paraId="6831E998" w14:textId="77777777" w:rsidTr="00C66D90">
        <w:tc>
          <w:tcPr>
            <w:tcW w:w="2384" w:type="dxa"/>
            <w:shd w:val="clear" w:color="auto" w:fill="auto"/>
          </w:tcPr>
          <w:p w14:paraId="5CDBDCB5"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B&amp;Q</w:t>
            </w:r>
          </w:p>
        </w:tc>
        <w:tc>
          <w:tcPr>
            <w:tcW w:w="2492" w:type="dxa"/>
          </w:tcPr>
          <w:p w14:paraId="79AEF82C"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Великобритания</w:t>
            </w:r>
            <w:proofErr w:type="spellEnd"/>
          </w:p>
        </w:tc>
        <w:tc>
          <w:tcPr>
            <w:tcW w:w="2257" w:type="dxa"/>
            <w:shd w:val="clear" w:color="auto" w:fill="auto"/>
          </w:tcPr>
          <w:p w14:paraId="4873A9D1"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2</w:t>
            </w:r>
          </w:p>
        </w:tc>
        <w:tc>
          <w:tcPr>
            <w:tcW w:w="2223" w:type="dxa"/>
            <w:shd w:val="clear" w:color="auto" w:fill="auto"/>
          </w:tcPr>
          <w:p w14:paraId="18469E41"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40</w:t>
            </w:r>
          </w:p>
        </w:tc>
      </w:tr>
      <w:tr w:rsidR="00747146" w:rsidRPr="00C44F95" w14:paraId="50C18730" w14:textId="77777777" w:rsidTr="00C66D90">
        <w:tc>
          <w:tcPr>
            <w:tcW w:w="2384" w:type="dxa"/>
            <w:shd w:val="clear" w:color="auto" w:fill="auto"/>
          </w:tcPr>
          <w:p w14:paraId="5DDB5F15"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Metro</w:t>
            </w:r>
          </w:p>
        </w:tc>
        <w:tc>
          <w:tcPr>
            <w:tcW w:w="2492" w:type="dxa"/>
          </w:tcPr>
          <w:p w14:paraId="43DB93ED"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Германия</w:t>
            </w:r>
            <w:proofErr w:type="spellEnd"/>
          </w:p>
        </w:tc>
        <w:tc>
          <w:tcPr>
            <w:tcW w:w="2257" w:type="dxa"/>
            <w:shd w:val="clear" w:color="auto" w:fill="auto"/>
          </w:tcPr>
          <w:p w14:paraId="59C6C922"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8</w:t>
            </w:r>
          </w:p>
        </w:tc>
        <w:tc>
          <w:tcPr>
            <w:tcW w:w="2223" w:type="dxa"/>
            <w:shd w:val="clear" w:color="auto" w:fill="auto"/>
          </w:tcPr>
          <w:p w14:paraId="3A1EF59E"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48</w:t>
            </w:r>
          </w:p>
        </w:tc>
      </w:tr>
      <w:tr w:rsidR="00747146" w:rsidRPr="00C44F95" w14:paraId="6177F887" w14:textId="77777777" w:rsidTr="00C66D90">
        <w:tc>
          <w:tcPr>
            <w:tcW w:w="2384" w:type="dxa"/>
            <w:shd w:val="clear" w:color="auto" w:fill="auto"/>
          </w:tcPr>
          <w:p w14:paraId="2B6C1FA5"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IKEA</w:t>
            </w:r>
          </w:p>
        </w:tc>
        <w:tc>
          <w:tcPr>
            <w:tcW w:w="2492" w:type="dxa"/>
          </w:tcPr>
          <w:p w14:paraId="6E06C34C"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Швеция</w:t>
            </w:r>
            <w:proofErr w:type="spellEnd"/>
          </w:p>
        </w:tc>
        <w:tc>
          <w:tcPr>
            <w:tcW w:w="2257" w:type="dxa"/>
            <w:shd w:val="clear" w:color="auto" w:fill="auto"/>
          </w:tcPr>
          <w:p w14:paraId="147F29F5"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2</w:t>
            </w:r>
          </w:p>
        </w:tc>
        <w:tc>
          <w:tcPr>
            <w:tcW w:w="2223" w:type="dxa"/>
            <w:shd w:val="clear" w:color="auto" w:fill="auto"/>
          </w:tcPr>
          <w:p w14:paraId="6D794C7B" w14:textId="43DB98EF" w:rsidR="00747146" w:rsidRPr="00A7422D" w:rsidRDefault="00747146" w:rsidP="00747146">
            <w:pPr>
              <w:jc w:val="center"/>
              <w:rPr>
                <w:rFonts w:ascii="Times New Roman" w:hAnsi="Times New Roman"/>
                <w:lang w:val="en-US"/>
              </w:rPr>
            </w:pPr>
            <w:r w:rsidRPr="00A7422D">
              <w:rPr>
                <w:rFonts w:ascii="Times New Roman" w:hAnsi="Times New Roman"/>
                <w:lang w:val="en-US"/>
              </w:rPr>
              <w:t>19</w:t>
            </w:r>
            <w:r w:rsidR="00E834A9">
              <w:rPr>
                <w:rFonts w:ascii="Times New Roman" w:hAnsi="Times New Roman"/>
                <w:lang w:val="en-US"/>
              </w:rPr>
              <w:t xml:space="preserve"> (2016)</w:t>
            </w:r>
          </w:p>
        </w:tc>
      </w:tr>
      <w:tr w:rsidR="00747146" w:rsidRPr="00C44F95" w14:paraId="0E2A7AD3" w14:textId="77777777" w:rsidTr="00C66D90">
        <w:tc>
          <w:tcPr>
            <w:tcW w:w="2384" w:type="dxa"/>
            <w:shd w:val="clear" w:color="auto" w:fill="auto"/>
          </w:tcPr>
          <w:p w14:paraId="528637F8"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Isetan</w:t>
            </w:r>
          </w:p>
        </w:tc>
        <w:tc>
          <w:tcPr>
            <w:tcW w:w="2492" w:type="dxa"/>
          </w:tcPr>
          <w:p w14:paraId="021E18A3" w14:textId="77777777" w:rsidR="00747146" w:rsidRPr="00A7422D" w:rsidRDefault="00747146" w:rsidP="00747146">
            <w:pPr>
              <w:jc w:val="center"/>
              <w:rPr>
                <w:rFonts w:ascii="Times New Roman" w:hAnsi="Times New Roman"/>
                <w:lang w:val="en-US"/>
              </w:rPr>
            </w:pPr>
            <w:proofErr w:type="spellStart"/>
            <w:r>
              <w:rPr>
                <w:rFonts w:ascii="Times New Roman" w:hAnsi="Times New Roman"/>
                <w:lang w:val="en-US"/>
              </w:rPr>
              <w:t>Япония</w:t>
            </w:r>
            <w:proofErr w:type="spellEnd"/>
          </w:p>
        </w:tc>
        <w:tc>
          <w:tcPr>
            <w:tcW w:w="2257" w:type="dxa"/>
            <w:shd w:val="clear" w:color="auto" w:fill="auto"/>
          </w:tcPr>
          <w:p w14:paraId="57A3DC23"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3</w:t>
            </w:r>
          </w:p>
        </w:tc>
        <w:tc>
          <w:tcPr>
            <w:tcW w:w="2223" w:type="dxa"/>
            <w:shd w:val="clear" w:color="auto" w:fill="auto"/>
          </w:tcPr>
          <w:p w14:paraId="44410A07" w14:textId="77777777" w:rsidR="00747146" w:rsidRPr="00A7422D" w:rsidRDefault="00747146" w:rsidP="00747146">
            <w:pPr>
              <w:jc w:val="center"/>
              <w:rPr>
                <w:rFonts w:ascii="Times New Roman" w:hAnsi="Times New Roman"/>
                <w:lang w:val="en-US"/>
              </w:rPr>
            </w:pPr>
            <w:r w:rsidRPr="00A7422D">
              <w:rPr>
                <w:rFonts w:ascii="Times New Roman" w:hAnsi="Times New Roman"/>
                <w:lang w:val="en-US"/>
              </w:rPr>
              <w:t>4</w:t>
            </w:r>
          </w:p>
        </w:tc>
      </w:tr>
    </w:tbl>
    <w:p w14:paraId="4DF079D8" w14:textId="0ACCBE4B" w:rsidR="00813DA5" w:rsidRPr="00813DA5" w:rsidRDefault="00813DA5" w:rsidP="00813DA5">
      <w:pPr>
        <w:ind w:left="708"/>
        <w:rPr>
          <w:rFonts w:ascii="Times New Roman" w:hAnsi="Times New Roman"/>
          <w:sz w:val="26"/>
          <w:szCs w:val="26"/>
        </w:rPr>
      </w:pPr>
      <w:r>
        <w:br w:type="page"/>
      </w:r>
      <w:r w:rsidR="00BB31CD">
        <w:rPr>
          <w:rFonts w:ascii="Times New Roman" w:hAnsi="Times New Roman"/>
          <w:sz w:val="26"/>
          <w:szCs w:val="26"/>
        </w:rPr>
        <w:lastRenderedPageBreak/>
        <w:t>Продолжение таблицы 19</w:t>
      </w:r>
    </w:p>
    <w:p w14:paraId="1D7F454A" w14:textId="77777777" w:rsidR="00813DA5" w:rsidRDefault="00813D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92"/>
        <w:gridCol w:w="2257"/>
        <w:gridCol w:w="2329"/>
      </w:tblGrid>
      <w:tr w:rsidR="00813DA5" w:rsidRPr="00C44F95" w14:paraId="5CE50284" w14:textId="77777777" w:rsidTr="00813DA5">
        <w:tc>
          <w:tcPr>
            <w:tcW w:w="2492" w:type="dxa"/>
            <w:shd w:val="clear" w:color="auto" w:fill="auto"/>
          </w:tcPr>
          <w:p w14:paraId="3A0CB642" w14:textId="3B3FC07C" w:rsidR="00813DA5" w:rsidRPr="00A7422D" w:rsidRDefault="00813DA5" w:rsidP="00747146">
            <w:pPr>
              <w:jc w:val="center"/>
              <w:rPr>
                <w:rFonts w:ascii="Times New Roman" w:hAnsi="Times New Roman"/>
                <w:lang w:val="en-US"/>
              </w:rPr>
            </w:pPr>
            <w:proofErr w:type="spellStart"/>
            <w:r w:rsidRPr="00A7422D">
              <w:rPr>
                <w:rFonts w:ascii="Times New Roman" w:hAnsi="Times New Roman"/>
                <w:b/>
              </w:rPr>
              <w:t>Ритейлер</w:t>
            </w:r>
            <w:proofErr w:type="spellEnd"/>
          </w:p>
        </w:tc>
        <w:tc>
          <w:tcPr>
            <w:tcW w:w="2492" w:type="dxa"/>
          </w:tcPr>
          <w:p w14:paraId="14B8D753" w14:textId="17C82D04" w:rsidR="00813DA5" w:rsidRDefault="00813DA5" w:rsidP="00747146">
            <w:pPr>
              <w:jc w:val="center"/>
              <w:rPr>
                <w:rFonts w:ascii="Times New Roman" w:hAnsi="Times New Roman"/>
                <w:lang w:val="en-US"/>
              </w:rPr>
            </w:pPr>
            <w:r>
              <w:rPr>
                <w:rFonts w:ascii="Times New Roman" w:hAnsi="Times New Roman"/>
                <w:b/>
              </w:rPr>
              <w:t>Страна</w:t>
            </w:r>
          </w:p>
        </w:tc>
        <w:tc>
          <w:tcPr>
            <w:tcW w:w="2257" w:type="dxa"/>
            <w:shd w:val="clear" w:color="auto" w:fill="auto"/>
          </w:tcPr>
          <w:p w14:paraId="12293A5C" w14:textId="7573BAD5" w:rsidR="00813DA5" w:rsidRPr="00A7422D" w:rsidRDefault="00813DA5" w:rsidP="00747146">
            <w:pPr>
              <w:jc w:val="center"/>
              <w:rPr>
                <w:rFonts w:ascii="Times New Roman" w:hAnsi="Times New Roman"/>
                <w:lang w:val="en-US"/>
              </w:rPr>
            </w:pPr>
            <w:r w:rsidRPr="00A7422D">
              <w:rPr>
                <w:rFonts w:ascii="Times New Roman" w:hAnsi="Times New Roman"/>
                <w:b/>
              </w:rPr>
              <w:t>До 2001 года</w:t>
            </w:r>
          </w:p>
        </w:tc>
        <w:tc>
          <w:tcPr>
            <w:tcW w:w="2329" w:type="dxa"/>
            <w:shd w:val="clear" w:color="auto" w:fill="auto"/>
          </w:tcPr>
          <w:p w14:paraId="52B09F88" w14:textId="73D3690C" w:rsidR="00813DA5" w:rsidRPr="00A7422D" w:rsidRDefault="00813DA5" w:rsidP="00747146">
            <w:pPr>
              <w:jc w:val="center"/>
              <w:rPr>
                <w:rFonts w:ascii="Times New Roman" w:hAnsi="Times New Roman"/>
                <w:lang w:val="en-US"/>
              </w:rPr>
            </w:pPr>
            <w:r>
              <w:rPr>
                <w:rFonts w:ascii="Times New Roman" w:hAnsi="Times New Roman"/>
                <w:b/>
              </w:rPr>
              <w:t>2014 г.</w:t>
            </w:r>
          </w:p>
        </w:tc>
      </w:tr>
      <w:tr w:rsidR="00813DA5" w:rsidRPr="00C44F95" w14:paraId="1B32E1AB" w14:textId="77777777" w:rsidTr="00813DA5">
        <w:tc>
          <w:tcPr>
            <w:tcW w:w="2492" w:type="dxa"/>
            <w:shd w:val="clear" w:color="auto" w:fill="auto"/>
          </w:tcPr>
          <w:p w14:paraId="0EB6A0AF" w14:textId="72F8CD7F" w:rsidR="00813DA5" w:rsidRPr="00A7422D" w:rsidRDefault="00813DA5" w:rsidP="00747146">
            <w:pPr>
              <w:jc w:val="center"/>
              <w:rPr>
                <w:rFonts w:ascii="Times New Roman" w:hAnsi="Times New Roman"/>
                <w:lang w:val="en-US"/>
              </w:rPr>
            </w:pPr>
            <w:r w:rsidRPr="00A7422D">
              <w:rPr>
                <w:rFonts w:ascii="Times New Roman" w:hAnsi="Times New Roman"/>
                <w:lang w:val="en-US"/>
              </w:rPr>
              <w:t xml:space="preserve">Ito </w:t>
            </w:r>
            <w:proofErr w:type="spellStart"/>
            <w:r w:rsidRPr="00A7422D">
              <w:rPr>
                <w:rFonts w:ascii="Times New Roman" w:hAnsi="Times New Roman"/>
                <w:lang w:val="en-US"/>
              </w:rPr>
              <w:t>Yokado</w:t>
            </w:r>
            <w:proofErr w:type="spellEnd"/>
          </w:p>
        </w:tc>
        <w:tc>
          <w:tcPr>
            <w:tcW w:w="2492" w:type="dxa"/>
          </w:tcPr>
          <w:p w14:paraId="0F3F1D9D" w14:textId="77777777" w:rsidR="00813DA5" w:rsidRPr="00A7422D" w:rsidRDefault="00813DA5" w:rsidP="00747146">
            <w:pPr>
              <w:jc w:val="center"/>
              <w:rPr>
                <w:rFonts w:ascii="Times New Roman" w:hAnsi="Times New Roman"/>
                <w:lang w:val="en-US"/>
              </w:rPr>
            </w:pPr>
            <w:proofErr w:type="spellStart"/>
            <w:r>
              <w:rPr>
                <w:rFonts w:ascii="Times New Roman" w:hAnsi="Times New Roman"/>
                <w:lang w:val="en-US"/>
              </w:rPr>
              <w:t>Япония</w:t>
            </w:r>
            <w:proofErr w:type="spellEnd"/>
          </w:p>
        </w:tc>
        <w:tc>
          <w:tcPr>
            <w:tcW w:w="2257" w:type="dxa"/>
            <w:shd w:val="clear" w:color="auto" w:fill="auto"/>
          </w:tcPr>
          <w:p w14:paraId="035FC0D1"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w:t>
            </w:r>
          </w:p>
        </w:tc>
        <w:tc>
          <w:tcPr>
            <w:tcW w:w="2329" w:type="dxa"/>
            <w:shd w:val="clear" w:color="auto" w:fill="auto"/>
          </w:tcPr>
          <w:p w14:paraId="0B74CEEC"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12</w:t>
            </w:r>
          </w:p>
        </w:tc>
      </w:tr>
      <w:tr w:rsidR="00813DA5" w:rsidRPr="00C44F95" w14:paraId="5C7212A9" w14:textId="77777777" w:rsidTr="00813DA5">
        <w:tc>
          <w:tcPr>
            <w:tcW w:w="2492" w:type="dxa"/>
            <w:shd w:val="clear" w:color="auto" w:fill="auto"/>
          </w:tcPr>
          <w:p w14:paraId="0A081DDD"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Jusco</w:t>
            </w:r>
          </w:p>
        </w:tc>
        <w:tc>
          <w:tcPr>
            <w:tcW w:w="2492" w:type="dxa"/>
          </w:tcPr>
          <w:p w14:paraId="746E585C" w14:textId="77777777" w:rsidR="00813DA5" w:rsidRPr="00A7422D" w:rsidRDefault="00813DA5" w:rsidP="00747146">
            <w:pPr>
              <w:jc w:val="center"/>
              <w:rPr>
                <w:rFonts w:ascii="Times New Roman" w:hAnsi="Times New Roman"/>
                <w:lang w:val="en-US"/>
              </w:rPr>
            </w:pPr>
            <w:proofErr w:type="spellStart"/>
            <w:r>
              <w:rPr>
                <w:rFonts w:ascii="Times New Roman" w:hAnsi="Times New Roman"/>
                <w:lang w:val="en-US"/>
              </w:rPr>
              <w:t>Япония</w:t>
            </w:r>
            <w:proofErr w:type="spellEnd"/>
          </w:p>
        </w:tc>
        <w:tc>
          <w:tcPr>
            <w:tcW w:w="2257" w:type="dxa"/>
            <w:shd w:val="clear" w:color="auto" w:fill="auto"/>
          </w:tcPr>
          <w:p w14:paraId="4840C0A6"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3</w:t>
            </w:r>
          </w:p>
        </w:tc>
        <w:tc>
          <w:tcPr>
            <w:tcW w:w="2329" w:type="dxa"/>
            <w:shd w:val="clear" w:color="auto" w:fill="auto"/>
          </w:tcPr>
          <w:p w14:paraId="772B8AA0"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27</w:t>
            </w:r>
          </w:p>
        </w:tc>
      </w:tr>
      <w:tr w:rsidR="00813DA5" w:rsidRPr="00C44F95" w14:paraId="669FD693" w14:textId="77777777" w:rsidTr="00813DA5">
        <w:tc>
          <w:tcPr>
            <w:tcW w:w="2492" w:type="dxa"/>
            <w:shd w:val="clear" w:color="auto" w:fill="auto"/>
          </w:tcPr>
          <w:p w14:paraId="1F42C506"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Lotus</w:t>
            </w:r>
          </w:p>
        </w:tc>
        <w:tc>
          <w:tcPr>
            <w:tcW w:w="2492" w:type="dxa"/>
          </w:tcPr>
          <w:p w14:paraId="5F8D32AC" w14:textId="77777777" w:rsidR="00813DA5" w:rsidRPr="00A7422D" w:rsidRDefault="00813DA5" w:rsidP="00747146">
            <w:pPr>
              <w:jc w:val="center"/>
              <w:rPr>
                <w:rFonts w:ascii="Times New Roman" w:hAnsi="Times New Roman"/>
                <w:lang w:val="en-US"/>
              </w:rPr>
            </w:pPr>
            <w:proofErr w:type="spellStart"/>
            <w:r>
              <w:rPr>
                <w:rFonts w:ascii="Times New Roman" w:hAnsi="Times New Roman"/>
                <w:lang w:val="en-US"/>
              </w:rPr>
              <w:t>Таиланд</w:t>
            </w:r>
            <w:proofErr w:type="spellEnd"/>
          </w:p>
        </w:tc>
        <w:tc>
          <w:tcPr>
            <w:tcW w:w="2257" w:type="dxa"/>
            <w:shd w:val="clear" w:color="auto" w:fill="auto"/>
          </w:tcPr>
          <w:p w14:paraId="46DDD2DD"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4</w:t>
            </w:r>
          </w:p>
        </w:tc>
        <w:tc>
          <w:tcPr>
            <w:tcW w:w="2329" w:type="dxa"/>
            <w:shd w:val="clear" w:color="auto" w:fill="auto"/>
          </w:tcPr>
          <w:p w14:paraId="46EF5515"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74</w:t>
            </w:r>
          </w:p>
        </w:tc>
      </w:tr>
      <w:tr w:rsidR="00813DA5" w:rsidRPr="00C44F95" w14:paraId="7D0C6472" w14:textId="77777777" w:rsidTr="00813DA5">
        <w:tc>
          <w:tcPr>
            <w:tcW w:w="2492" w:type="dxa"/>
            <w:shd w:val="clear" w:color="auto" w:fill="auto"/>
          </w:tcPr>
          <w:p w14:paraId="1CF7BE57"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RT-Mart</w:t>
            </w:r>
          </w:p>
        </w:tc>
        <w:tc>
          <w:tcPr>
            <w:tcW w:w="2492" w:type="dxa"/>
          </w:tcPr>
          <w:p w14:paraId="674DC986" w14:textId="77777777" w:rsidR="00813DA5" w:rsidRPr="00A7422D" w:rsidRDefault="00813DA5" w:rsidP="00747146">
            <w:pPr>
              <w:jc w:val="center"/>
              <w:rPr>
                <w:rFonts w:ascii="Times New Roman" w:hAnsi="Times New Roman"/>
                <w:lang w:val="en-US"/>
              </w:rPr>
            </w:pPr>
            <w:proofErr w:type="spellStart"/>
            <w:r>
              <w:rPr>
                <w:rFonts w:ascii="Times New Roman" w:hAnsi="Times New Roman"/>
                <w:lang w:val="en-US"/>
              </w:rPr>
              <w:t>Тайвань</w:t>
            </w:r>
            <w:proofErr w:type="spellEnd"/>
          </w:p>
        </w:tc>
        <w:tc>
          <w:tcPr>
            <w:tcW w:w="2257" w:type="dxa"/>
            <w:shd w:val="clear" w:color="auto" w:fill="auto"/>
          </w:tcPr>
          <w:p w14:paraId="2E39032E"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13</w:t>
            </w:r>
          </w:p>
        </w:tc>
        <w:tc>
          <w:tcPr>
            <w:tcW w:w="2329" w:type="dxa"/>
            <w:shd w:val="clear" w:color="auto" w:fill="auto"/>
          </w:tcPr>
          <w:p w14:paraId="5C3BCBF5"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143</w:t>
            </w:r>
          </w:p>
        </w:tc>
      </w:tr>
      <w:tr w:rsidR="00813DA5" w:rsidRPr="00C44F95" w14:paraId="125AAF73" w14:textId="77777777" w:rsidTr="00813DA5">
        <w:tc>
          <w:tcPr>
            <w:tcW w:w="2492" w:type="dxa"/>
            <w:shd w:val="clear" w:color="auto" w:fill="auto"/>
          </w:tcPr>
          <w:p w14:paraId="5F765F93" w14:textId="77777777" w:rsidR="00813DA5" w:rsidRPr="00A7422D" w:rsidRDefault="00813DA5" w:rsidP="00747146">
            <w:pPr>
              <w:jc w:val="center"/>
              <w:rPr>
                <w:rFonts w:ascii="Times New Roman" w:hAnsi="Times New Roman"/>
              </w:rPr>
            </w:pPr>
            <w:r w:rsidRPr="00A7422D">
              <w:rPr>
                <w:rFonts w:ascii="Times New Roman" w:hAnsi="Times New Roman"/>
                <w:lang w:val="en-US"/>
              </w:rPr>
              <w:t>E-Mart</w:t>
            </w:r>
          </w:p>
        </w:tc>
        <w:tc>
          <w:tcPr>
            <w:tcW w:w="2492" w:type="dxa"/>
          </w:tcPr>
          <w:p w14:paraId="5B3D7579" w14:textId="77777777" w:rsidR="00813DA5" w:rsidRPr="00A7422D" w:rsidRDefault="00813DA5" w:rsidP="00747146">
            <w:pPr>
              <w:jc w:val="center"/>
              <w:rPr>
                <w:rFonts w:ascii="Times New Roman" w:hAnsi="Times New Roman"/>
                <w:lang w:val="en-US"/>
              </w:rPr>
            </w:pPr>
            <w:proofErr w:type="spellStart"/>
            <w:r>
              <w:rPr>
                <w:rFonts w:ascii="Times New Roman" w:hAnsi="Times New Roman"/>
                <w:lang w:val="en-US"/>
              </w:rPr>
              <w:t>Южная</w:t>
            </w:r>
            <w:proofErr w:type="spellEnd"/>
            <w:r>
              <w:rPr>
                <w:rFonts w:ascii="Times New Roman" w:hAnsi="Times New Roman"/>
                <w:lang w:val="en-US"/>
              </w:rPr>
              <w:t xml:space="preserve"> </w:t>
            </w:r>
            <w:proofErr w:type="spellStart"/>
            <w:r>
              <w:rPr>
                <w:rFonts w:ascii="Times New Roman" w:hAnsi="Times New Roman"/>
                <w:lang w:val="en-US"/>
              </w:rPr>
              <w:t>Корея</w:t>
            </w:r>
            <w:proofErr w:type="spellEnd"/>
          </w:p>
        </w:tc>
        <w:tc>
          <w:tcPr>
            <w:tcW w:w="2257" w:type="dxa"/>
            <w:shd w:val="clear" w:color="auto" w:fill="auto"/>
          </w:tcPr>
          <w:p w14:paraId="5FD09273"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w:t>
            </w:r>
          </w:p>
        </w:tc>
        <w:tc>
          <w:tcPr>
            <w:tcW w:w="2329" w:type="dxa"/>
            <w:shd w:val="clear" w:color="auto" w:fill="auto"/>
          </w:tcPr>
          <w:p w14:paraId="5F8F2A68" w14:textId="77777777" w:rsidR="00813DA5" w:rsidRPr="00A7422D" w:rsidRDefault="00813DA5" w:rsidP="00747146">
            <w:pPr>
              <w:jc w:val="center"/>
              <w:rPr>
                <w:rFonts w:ascii="Times New Roman" w:hAnsi="Times New Roman"/>
                <w:lang w:val="en-US"/>
              </w:rPr>
            </w:pPr>
            <w:r w:rsidRPr="00A7422D">
              <w:rPr>
                <w:rFonts w:ascii="Times New Roman" w:hAnsi="Times New Roman"/>
                <w:lang w:val="en-US"/>
              </w:rPr>
              <w:t>16</w:t>
            </w:r>
          </w:p>
        </w:tc>
      </w:tr>
    </w:tbl>
    <w:p w14:paraId="3C09962F" w14:textId="77777777" w:rsidR="00747146" w:rsidRPr="00C44F95" w:rsidRDefault="00747146" w:rsidP="00664CC2">
      <w:pPr>
        <w:rPr>
          <w:rFonts w:ascii="Times New Roman" w:hAnsi="Times New Roman"/>
          <w:b/>
          <w:sz w:val="26"/>
          <w:szCs w:val="26"/>
        </w:rPr>
      </w:pPr>
    </w:p>
    <w:p w14:paraId="01260BA4" w14:textId="0A3EC25E" w:rsidR="0012757E" w:rsidRPr="0012757E" w:rsidRDefault="00747146" w:rsidP="00813DA5">
      <w:pPr>
        <w:ind w:firstLine="708"/>
        <w:rPr>
          <w:rFonts w:ascii="Times New Roman" w:hAnsi="Times New Roman"/>
        </w:rPr>
        <w:sectPr w:rsidR="0012757E" w:rsidRPr="0012757E" w:rsidSect="00980A8F">
          <w:headerReference w:type="default" r:id="rId25"/>
          <w:pgSz w:w="11906" w:h="16838"/>
          <w:pgMar w:top="1134" w:right="851" w:bottom="1134" w:left="1701" w:header="708" w:footer="708" w:gutter="0"/>
          <w:cols w:space="708"/>
          <w:docGrid w:linePitch="360"/>
        </w:sectPr>
      </w:pPr>
      <w:r w:rsidRPr="0012757E">
        <w:rPr>
          <w:rFonts w:ascii="Times New Roman" w:hAnsi="Times New Roman"/>
        </w:rPr>
        <w:t>Источник</w:t>
      </w:r>
      <w:r w:rsidRPr="00E14A4D">
        <w:rPr>
          <w:rFonts w:ascii="Times New Roman" w:hAnsi="Times New Roman"/>
          <w:lang w:val="en-US"/>
        </w:rPr>
        <w:t xml:space="preserve">: </w:t>
      </w:r>
      <w:proofErr w:type="spellStart"/>
      <w:r w:rsidRPr="00E14A4D">
        <w:rPr>
          <w:rFonts w:ascii="Times New Roman" w:hAnsi="Times New Roman"/>
          <w:lang w:val="en-US"/>
        </w:rPr>
        <w:t>Shuguang</w:t>
      </w:r>
      <w:proofErr w:type="spellEnd"/>
      <w:r w:rsidRPr="00E14A4D">
        <w:rPr>
          <w:rFonts w:ascii="Times New Roman" w:hAnsi="Times New Roman"/>
          <w:lang w:val="en-US"/>
        </w:rPr>
        <w:t xml:space="preserve"> Wang. Foreign retailers in post-WTO China: stories of success and setbacks.// </w:t>
      </w:r>
      <w:proofErr w:type="spellStart"/>
      <w:r w:rsidRPr="0012757E">
        <w:rPr>
          <w:rFonts w:ascii="Times New Roman" w:hAnsi="Times New Roman"/>
        </w:rPr>
        <w:t>Asia</w:t>
      </w:r>
      <w:proofErr w:type="spellEnd"/>
      <w:r w:rsidRPr="0012757E">
        <w:rPr>
          <w:rFonts w:ascii="Times New Roman" w:hAnsi="Times New Roman"/>
        </w:rPr>
        <w:t xml:space="preserve"> </w:t>
      </w:r>
      <w:proofErr w:type="spellStart"/>
      <w:r w:rsidRPr="0012757E">
        <w:rPr>
          <w:rFonts w:ascii="Times New Roman" w:hAnsi="Times New Roman"/>
        </w:rPr>
        <w:t>Pacific</w:t>
      </w:r>
      <w:proofErr w:type="spellEnd"/>
      <w:r w:rsidRPr="0012757E">
        <w:rPr>
          <w:rFonts w:ascii="Times New Roman" w:hAnsi="Times New Roman"/>
        </w:rPr>
        <w:t xml:space="preserve"> </w:t>
      </w:r>
      <w:proofErr w:type="spellStart"/>
      <w:r w:rsidRPr="0012757E">
        <w:rPr>
          <w:rFonts w:ascii="Times New Roman" w:hAnsi="Times New Roman"/>
        </w:rPr>
        <w:t>Business</w:t>
      </w:r>
      <w:proofErr w:type="spellEnd"/>
      <w:r w:rsidRPr="0012757E">
        <w:rPr>
          <w:rFonts w:ascii="Times New Roman" w:hAnsi="Times New Roman"/>
        </w:rPr>
        <w:t xml:space="preserve"> </w:t>
      </w:r>
      <w:proofErr w:type="spellStart"/>
      <w:r w:rsidRPr="0012757E">
        <w:rPr>
          <w:rFonts w:ascii="Times New Roman" w:hAnsi="Times New Roman"/>
        </w:rPr>
        <w:t>Review</w:t>
      </w:r>
      <w:proofErr w:type="spellEnd"/>
      <w:r w:rsidRPr="0012757E">
        <w:rPr>
          <w:rFonts w:ascii="Times New Roman" w:hAnsi="Times New Roman"/>
        </w:rPr>
        <w:t>. Vol.15. №1. Январь, 2009. – p</w:t>
      </w:r>
      <w:r w:rsidR="0012757E" w:rsidRPr="0012757E">
        <w:rPr>
          <w:rFonts w:ascii="Times New Roman" w:hAnsi="Times New Roman"/>
        </w:rPr>
        <w:t>. 65.</w:t>
      </w:r>
    </w:p>
    <w:p w14:paraId="106957C2" w14:textId="3FAF927C" w:rsidR="0034036F" w:rsidRDefault="0034036F" w:rsidP="0034036F">
      <w:pPr>
        <w:spacing w:line="360" w:lineRule="auto"/>
        <w:ind w:firstLine="709"/>
        <w:jc w:val="both"/>
        <w:rPr>
          <w:rFonts w:ascii="Times New Roman" w:hAnsi="Times New Roman"/>
          <w:sz w:val="26"/>
          <w:szCs w:val="26"/>
        </w:rPr>
      </w:pPr>
      <w:r w:rsidRPr="00C44F95">
        <w:rPr>
          <w:rFonts w:ascii="Times New Roman" w:hAnsi="Times New Roman"/>
          <w:sz w:val="26"/>
          <w:szCs w:val="26"/>
        </w:rPr>
        <w:lastRenderedPageBreak/>
        <w:t xml:space="preserve">Успех деятельности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можно оценить двумя показателями: степенью проникновения на рынок и уровнем эффективности бизнеса (производительности). Первый измеряется не только количеством торговых точек, но и их географическим распределением, так как обширное географическое распределение указывает на определенные достижения в преодолении административных и культурных барьеров. Второй показатель характеризуется объемом розничных продаж и соответствующей прибылью. Поскольку данные о прибыли зачастую бывают не доступны или вызывают сомнение, объем розничных продаж используются в качестве единственного критерия в определении уровня эффективности бизнеса, хотя, как известно, не все предприятия с большим объемом продаж обладают высокой прибыльностью. Для удобства анализа, основные иностранные предприятия розничной торговли разделены на три группы: западные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(Северная Америка и Европа), японские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и розничные продавцы из Юго-Восточной Азии, включая Тайвань и Гонконг. </w:t>
      </w:r>
    </w:p>
    <w:p w14:paraId="3458757C" w14:textId="64A772B5" w:rsidR="0034036F" w:rsidRDefault="0034036F" w:rsidP="0034036F">
      <w:pPr>
        <w:spacing w:line="360" w:lineRule="auto"/>
        <w:ind w:firstLine="709"/>
        <w:jc w:val="both"/>
        <w:rPr>
          <w:rFonts w:ascii="Times New Roman" w:hAnsi="Times New Roman"/>
          <w:sz w:val="26"/>
          <w:szCs w:val="26"/>
        </w:rPr>
      </w:pPr>
      <w:r w:rsidRPr="00C44F95">
        <w:rPr>
          <w:rFonts w:ascii="Times New Roman" w:hAnsi="Times New Roman"/>
          <w:sz w:val="26"/>
          <w:szCs w:val="26"/>
        </w:rPr>
        <w:t xml:space="preserve">В целом, западные игроки, представляющие первую группу, достигли более высокого уровня проникновения на рынок розничной торговли в Китае, чем те, кто принадлежит к двум остальным группам. К концу 2015 года </w:t>
      </w:r>
      <w:proofErr w:type="spellStart"/>
      <w:r w:rsidRPr="00C44F95">
        <w:rPr>
          <w:rFonts w:ascii="Times New Roman" w:hAnsi="Times New Roman"/>
          <w:sz w:val="26"/>
          <w:szCs w:val="26"/>
          <w:lang w:val="en-US"/>
        </w:rPr>
        <w:t>Walmart</w:t>
      </w:r>
      <w:proofErr w:type="spellEnd"/>
      <w:r w:rsidRPr="00C44F95">
        <w:rPr>
          <w:rFonts w:ascii="Times New Roman" w:hAnsi="Times New Roman"/>
          <w:sz w:val="26"/>
          <w:szCs w:val="26"/>
        </w:rPr>
        <w:t xml:space="preserve"> открыл 439 магазинов в 189 городах; </w:t>
      </w:r>
      <w:r w:rsidRPr="00C44F95">
        <w:rPr>
          <w:rFonts w:ascii="Times New Roman" w:hAnsi="Times New Roman"/>
          <w:sz w:val="26"/>
          <w:szCs w:val="26"/>
          <w:lang w:val="en-US"/>
        </w:rPr>
        <w:t>Carrefour</w:t>
      </w:r>
      <w:r w:rsidRPr="00C44F95">
        <w:rPr>
          <w:rFonts w:ascii="Times New Roman" w:hAnsi="Times New Roman"/>
          <w:sz w:val="26"/>
          <w:szCs w:val="26"/>
        </w:rPr>
        <w:t xml:space="preserve"> - 238 магазинов в 70 городах; </w:t>
      </w:r>
      <w:r w:rsidRPr="00C44F95">
        <w:rPr>
          <w:rFonts w:ascii="Times New Roman" w:hAnsi="Times New Roman"/>
          <w:sz w:val="26"/>
          <w:szCs w:val="26"/>
          <w:lang w:val="en-US"/>
        </w:rPr>
        <w:t>Metro</w:t>
      </w:r>
      <w:r w:rsidRPr="00C44F95">
        <w:rPr>
          <w:rFonts w:ascii="Times New Roman" w:hAnsi="Times New Roman"/>
          <w:sz w:val="26"/>
          <w:szCs w:val="26"/>
        </w:rPr>
        <w:t xml:space="preserve"> - 84 магазинов в 58 городах; </w:t>
      </w:r>
      <w:proofErr w:type="spellStart"/>
      <w:r w:rsidRPr="00C44F95">
        <w:rPr>
          <w:rFonts w:ascii="Times New Roman" w:hAnsi="Times New Roman"/>
          <w:sz w:val="26"/>
          <w:szCs w:val="26"/>
          <w:lang w:val="en-US"/>
        </w:rPr>
        <w:t>Auchan</w:t>
      </w:r>
      <w:proofErr w:type="spellEnd"/>
      <w:r w:rsidRPr="00C44F95">
        <w:rPr>
          <w:rFonts w:ascii="Times New Roman" w:hAnsi="Times New Roman"/>
          <w:sz w:val="26"/>
          <w:szCs w:val="26"/>
        </w:rPr>
        <w:t xml:space="preserve"> (совместно с </w:t>
      </w:r>
      <w:r w:rsidRPr="00C44F95">
        <w:rPr>
          <w:rFonts w:ascii="Times New Roman" w:hAnsi="Times New Roman"/>
          <w:sz w:val="26"/>
          <w:szCs w:val="26"/>
          <w:lang w:val="en-US"/>
        </w:rPr>
        <w:t>RT</w:t>
      </w:r>
      <w:r w:rsidRPr="00C44F95">
        <w:rPr>
          <w:rFonts w:ascii="Times New Roman" w:hAnsi="Times New Roman"/>
          <w:sz w:val="26"/>
          <w:szCs w:val="26"/>
        </w:rPr>
        <w:t xml:space="preserve"> </w:t>
      </w:r>
      <w:r w:rsidRPr="00C44F95">
        <w:rPr>
          <w:rFonts w:ascii="Times New Roman" w:hAnsi="Times New Roman"/>
          <w:sz w:val="26"/>
          <w:szCs w:val="26"/>
          <w:lang w:val="en-US"/>
        </w:rPr>
        <w:t>Mart</w:t>
      </w:r>
      <w:r w:rsidRPr="00C44F95">
        <w:rPr>
          <w:rFonts w:ascii="Times New Roman" w:hAnsi="Times New Roman"/>
          <w:sz w:val="26"/>
          <w:szCs w:val="26"/>
        </w:rPr>
        <w:t xml:space="preserve">) - 409 магазинов в 145 городах; </w:t>
      </w:r>
      <w:r w:rsidRPr="00C44F95">
        <w:rPr>
          <w:rFonts w:ascii="Times New Roman" w:hAnsi="Times New Roman"/>
          <w:sz w:val="26"/>
          <w:szCs w:val="26"/>
          <w:lang w:val="en-US"/>
        </w:rPr>
        <w:t>B</w:t>
      </w:r>
      <w:r w:rsidRPr="00C44F95">
        <w:rPr>
          <w:rFonts w:ascii="Times New Roman" w:hAnsi="Times New Roman"/>
          <w:sz w:val="26"/>
          <w:szCs w:val="26"/>
        </w:rPr>
        <w:t>&amp;</w:t>
      </w:r>
      <w:r w:rsidRPr="00C44F95">
        <w:rPr>
          <w:rFonts w:ascii="Times New Roman" w:hAnsi="Times New Roman"/>
          <w:sz w:val="26"/>
          <w:szCs w:val="26"/>
          <w:lang w:val="en-US"/>
        </w:rPr>
        <w:t>Q</w:t>
      </w:r>
      <w:r w:rsidRPr="00C44F95">
        <w:rPr>
          <w:rFonts w:ascii="Times New Roman" w:hAnsi="Times New Roman"/>
          <w:sz w:val="26"/>
          <w:szCs w:val="26"/>
        </w:rPr>
        <w:t xml:space="preserve"> - 39 магазинов в 17 городах. Следует подчеркнуть, что значительное увеличение числа торговых точек произошло после 2001 года, когда КНР была принята в ВТО (см. таблицу </w:t>
      </w:r>
      <w:r w:rsidR="00BB31CD">
        <w:rPr>
          <w:rFonts w:ascii="Times New Roman" w:hAnsi="Times New Roman"/>
          <w:sz w:val="26"/>
          <w:szCs w:val="26"/>
        </w:rPr>
        <w:t>19</w:t>
      </w:r>
      <w:r w:rsidRPr="00C44F95">
        <w:rPr>
          <w:rFonts w:ascii="Times New Roman" w:hAnsi="Times New Roman"/>
          <w:sz w:val="26"/>
          <w:szCs w:val="26"/>
        </w:rPr>
        <w:t xml:space="preserve">). Возможно, именно обязательства Китая по ликвидации барьеров в розничной торговле для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позволило новым крупнейшим западным игрокам «вступить» на китайскую землю. </w:t>
      </w:r>
      <w:r w:rsidRPr="00C44F95">
        <w:rPr>
          <w:rFonts w:ascii="Times New Roman" w:hAnsi="Times New Roman"/>
          <w:sz w:val="26"/>
          <w:szCs w:val="26"/>
        </w:rPr>
        <w:lastRenderedPageBreak/>
        <w:t>Среди них можно назвать: самый большой в мире испанский конгломерат, занимающийся торговлей одежды, -</w:t>
      </w:r>
      <w:proofErr w:type="spellStart"/>
      <w:r w:rsidRPr="00C44F95">
        <w:rPr>
          <w:rFonts w:ascii="Times New Roman" w:hAnsi="Times New Roman"/>
          <w:sz w:val="26"/>
          <w:szCs w:val="26"/>
          <w:lang w:val="en-US"/>
        </w:rPr>
        <w:t>Inditex</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Zara</w:t>
      </w:r>
      <w:r w:rsidRPr="00C44F95">
        <w:rPr>
          <w:rFonts w:ascii="Times New Roman" w:hAnsi="Times New Roman"/>
          <w:sz w:val="26"/>
          <w:szCs w:val="26"/>
        </w:rPr>
        <w:t xml:space="preserve">, </w:t>
      </w:r>
      <w:r w:rsidRPr="00C44F95">
        <w:rPr>
          <w:rFonts w:ascii="Times New Roman" w:hAnsi="Times New Roman"/>
          <w:sz w:val="26"/>
          <w:szCs w:val="26"/>
          <w:lang w:val="en-US"/>
        </w:rPr>
        <w:t>H</w:t>
      </w:r>
      <w:r w:rsidRPr="00C44F95">
        <w:rPr>
          <w:rFonts w:ascii="Times New Roman" w:hAnsi="Times New Roman"/>
          <w:sz w:val="26"/>
          <w:szCs w:val="26"/>
        </w:rPr>
        <w:t>&amp;</w:t>
      </w:r>
      <w:r w:rsidRPr="00C44F95">
        <w:rPr>
          <w:rFonts w:ascii="Times New Roman" w:hAnsi="Times New Roman"/>
          <w:sz w:val="26"/>
          <w:szCs w:val="26"/>
          <w:lang w:val="en-US"/>
        </w:rPr>
        <w:t>M</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Bershka</w:t>
      </w:r>
      <w:proofErr w:type="spellEnd"/>
      <w:r w:rsidRPr="00C44F95">
        <w:rPr>
          <w:rFonts w:ascii="Times New Roman" w:hAnsi="Times New Roman"/>
          <w:sz w:val="26"/>
          <w:szCs w:val="26"/>
        </w:rPr>
        <w:t xml:space="preserve"> и т.д.); </w:t>
      </w:r>
      <w:r w:rsidRPr="00C44F95">
        <w:rPr>
          <w:rFonts w:ascii="Times New Roman" w:hAnsi="Times New Roman"/>
          <w:color w:val="222222"/>
          <w:sz w:val="26"/>
          <w:szCs w:val="26"/>
          <w:shd w:val="clear" w:color="auto" w:fill="FFFFFF"/>
        </w:rPr>
        <w:t xml:space="preserve">ведущая розничная сеть в Великобритании – </w:t>
      </w:r>
      <w:r w:rsidRPr="00C44F95">
        <w:rPr>
          <w:rFonts w:ascii="Times New Roman" w:hAnsi="Times New Roman"/>
          <w:color w:val="222222"/>
          <w:sz w:val="26"/>
          <w:szCs w:val="26"/>
          <w:shd w:val="clear" w:color="auto" w:fill="FFFFFF"/>
          <w:lang w:val="en-US"/>
        </w:rPr>
        <w:t>Tesco</w:t>
      </w:r>
      <w:r w:rsidRPr="00C44F95">
        <w:rPr>
          <w:rFonts w:ascii="Times New Roman" w:hAnsi="Times New Roman"/>
          <w:color w:val="222222"/>
          <w:sz w:val="26"/>
          <w:szCs w:val="26"/>
          <w:shd w:val="clear" w:color="auto" w:fill="FFFFFF"/>
        </w:rPr>
        <w:t xml:space="preserve"> и  крупнейшая на планете американская торговая сеть по продаже инструментов для ремонта и стройматериалов – </w:t>
      </w:r>
      <w:r w:rsidRPr="00C44F95">
        <w:rPr>
          <w:rFonts w:ascii="Times New Roman" w:hAnsi="Times New Roman"/>
          <w:color w:val="222222"/>
          <w:sz w:val="26"/>
          <w:szCs w:val="26"/>
          <w:shd w:val="clear" w:color="auto" w:fill="FFFFFF"/>
          <w:lang w:val="en-US"/>
        </w:rPr>
        <w:t>Home</w:t>
      </w:r>
      <w:r w:rsidRPr="00C44F95">
        <w:rPr>
          <w:rFonts w:ascii="Times New Roman" w:hAnsi="Times New Roman"/>
          <w:color w:val="222222"/>
          <w:sz w:val="26"/>
          <w:szCs w:val="26"/>
          <w:shd w:val="clear" w:color="auto" w:fill="FFFFFF"/>
        </w:rPr>
        <w:t xml:space="preserve"> </w:t>
      </w:r>
      <w:r w:rsidRPr="00C44F95">
        <w:rPr>
          <w:rFonts w:ascii="Times New Roman" w:hAnsi="Times New Roman"/>
          <w:color w:val="222222"/>
          <w:sz w:val="26"/>
          <w:szCs w:val="26"/>
          <w:shd w:val="clear" w:color="auto" w:fill="FFFFFF"/>
          <w:lang w:val="en-US"/>
        </w:rPr>
        <w:t>Depot</w:t>
      </w:r>
      <w:r w:rsidRPr="00C44F95">
        <w:rPr>
          <w:rFonts w:ascii="Times New Roman" w:hAnsi="Times New Roman"/>
          <w:color w:val="222222"/>
          <w:sz w:val="26"/>
          <w:szCs w:val="26"/>
          <w:shd w:val="clear" w:color="auto" w:fill="FFFFFF"/>
        </w:rPr>
        <w:t>.</w:t>
      </w:r>
      <w:r>
        <w:rPr>
          <w:rFonts w:ascii="Times New Roman" w:hAnsi="Times New Roman"/>
          <w:sz w:val="26"/>
          <w:szCs w:val="26"/>
        </w:rPr>
        <w:t xml:space="preserve"> </w:t>
      </w:r>
      <w:r w:rsidRPr="00C44F95">
        <w:rPr>
          <w:rFonts w:ascii="Times New Roman" w:hAnsi="Times New Roman"/>
          <w:sz w:val="26"/>
          <w:szCs w:val="26"/>
        </w:rPr>
        <w:t xml:space="preserve">Компания </w:t>
      </w:r>
      <w:r w:rsidRPr="00C44F95">
        <w:rPr>
          <w:rFonts w:ascii="Times New Roman" w:hAnsi="Times New Roman"/>
          <w:sz w:val="26"/>
          <w:szCs w:val="26"/>
          <w:lang w:val="en-US"/>
        </w:rPr>
        <w:t>IKEA</w:t>
      </w:r>
      <w:r w:rsidRPr="00C44F95">
        <w:rPr>
          <w:rFonts w:ascii="Times New Roman" w:hAnsi="Times New Roman"/>
          <w:sz w:val="26"/>
          <w:szCs w:val="26"/>
        </w:rPr>
        <w:t xml:space="preserve"> на 2016 год располагает 19 магазинами в 16 городах. Первые два были открыты в Шанхае (1998) и Пекине (1999), которые в дальнейшем, в 2003 и 2006 году соответственно, были перемещены на более крупные по площади объекты. Территориально торговые точки шведской компании находятся на значительной удаленности друг от друга, таким образом, география хозяйственной деятельности </w:t>
      </w:r>
      <w:r w:rsidRPr="00C44F95">
        <w:rPr>
          <w:rFonts w:ascii="Times New Roman" w:hAnsi="Times New Roman"/>
          <w:sz w:val="26"/>
          <w:szCs w:val="26"/>
          <w:lang w:val="en-US"/>
        </w:rPr>
        <w:t>IKEA</w:t>
      </w:r>
      <w:r w:rsidRPr="00C44F95">
        <w:rPr>
          <w:rFonts w:ascii="Times New Roman" w:hAnsi="Times New Roman"/>
          <w:sz w:val="26"/>
          <w:szCs w:val="26"/>
        </w:rPr>
        <w:t xml:space="preserve"> довольно обширна, а значительный количественный прирост магазинов наблюдается после присоединения к ВТО. Данная тенденция, связанная с расширением иностранного розничного бизнеса после вступление во Всемирную торговую организацию, может быть представлена не только в табличной форме, но отражена на карте Китае, на примере двух крупнейших компании розничной торговли </w:t>
      </w:r>
      <w:proofErr w:type="spellStart"/>
      <w:r w:rsidRPr="00C44F95">
        <w:rPr>
          <w:rFonts w:ascii="Times New Roman" w:hAnsi="Times New Roman"/>
          <w:sz w:val="26"/>
          <w:szCs w:val="26"/>
          <w:lang w:val="en-US"/>
        </w:rPr>
        <w:t>Walmart</w:t>
      </w:r>
      <w:proofErr w:type="spellEnd"/>
      <w:r w:rsidRPr="00C44F95">
        <w:rPr>
          <w:rFonts w:ascii="Times New Roman" w:hAnsi="Times New Roman"/>
          <w:sz w:val="26"/>
          <w:szCs w:val="26"/>
        </w:rPr>
        <w:t xml:space="preserve"> и </w:t>
      </w:r>
      <w:r w:rsidRPr="00C44F95">
        <w:rPr>
          <w:rFonts w:ascii="Times New Roman" w:hAnsi="Times New Roman"/>
          <w:sz w:val="26"/>
          <w:szCs w:val="26"/>
          <w:lang w:val="en-US"/>
        </w:rPr>
        <w:t>Carrefour</w:t>
      </w:r>
      <w:r w:rsidRPr="00C44F95">
        <w:rPr>
          <w:rFonts w:ascii="Times New Roman" w:hAnsi="Times New Roman"/>
          <w:sz w:val="26"/>
          <w:szCs w:val="26"/>
        </w:rPr>
        <w:t xml:space="preserve"> (см. рисунок 14,15).</w:t>
      </w:r>
    </w:p>
    <w:p w14:paraId="409FDEE1" w14:textId="77777777" w:rsidR="0034036F" w:rsidRPr="00C44F95" w:rsidRDefault="0034036F" w:rsidP="0034036F">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Розничные продавцы из Японии были одними из первых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получили доступ на китайский рынок. В 1992 году правительство КНР в качестве эксперимента дало разрешение на ведение хозяйственной деятельности пятнадцати зарубежных предприятий розничной торговли, четыре из которых были японскими. Тем не менее, экспансия последних по многим параметрам происходила достаточно медленно, в том числе и по географическим. Компания </w:t>
      </w:r>
      <w:r w:rsidRPr="00C44F95">
        <w:rPr>
          <w:rFonts w:ascii="Times New Roman" w:hAnsi="Times New Roman"/>
          <w:sz w:val="26"/>
          <w:szCs w:val="26"/>
          <w:lang w:val="en-US"/>
        </w:rPr>
        <w:t>Jusco</w:t>
      </w:r>
      <w:r w:rsidRPr="00C44F95">
        <w:rPr>
          <w:rFonts w:ascii="Times New Roman" w:hAnsi="Times New Roman"/>
          <w:sz w:val="26"/>
          <w:szCs w:val="26"/>
        </w:rPr>
        <w:t xml:space="preserve">, первая торговая точка которой была открыта в 1996 году, за первые пять лет увеличила количество магазинов лишь в четыре раза. Более того, одним из четырех был универмаг в Шанхае, закрывшийся в 2000 году из-за нерентабельности. Вместе с тем, начиная с 2001 года, бизнес </w:t>
      </w:r>
      <w:r w:rsidRPr="00C44F95">
        <w:rPr>
          <w:rFonts w:ascii="Times New Roman" w:hAnsi="Times New Roman"/>
          <w:sz w:val="26"/>
          <w:szCs w:val="26"/>
          <w:lang w:val="en-US"/>
        </w:rPr>
        <w:t>Jusco</w:t>
      </w:r>
      <w:r w:rsidRPr="00C44F95">
        <w:rPr>
          <w:rFonts w:ascii="Times New Roman" w:hAnsi="Times New Roman"/>
          <w:sz w:val="26"/>
          <w:szCs w:val="26"/>
        </w:rPr>
        <w:t xml:space="preserve"> пошел в гору, было открыто более двадцати новых универмагов, большинство из которых сосредоточено в провинции </w:t>
      </w:r>
      <w:proofErr w:type="spellStart"/>
      <w:r w:rsidRPr="00C44F95">
        <w:rPr>
          <w:rFonts w:ascii="Times New Roman" w:hAnsi="Times New Roman"/>
          <w:sz w:val="26"/>
          <w:szCs w:val="26"/>
        </w:rPr>
        <w:t>Гуандун</w:t>
      </w:r>
      <w:proofErr w:type="spellEnd"/>
      <w:r w:rsidRPr="00C44F95">
        <w:rPr>
          <w:rFonts w:ascii="Times New Roman" w:hAnsi="Times New Roman"/>
          <w:sz w:val="26"/>
          <w:szCs w:val="26"/>
        </w:rPr>
        <w:t>.</w:t>
      </w:r>
      <w:r w:rsidRPr="004843DB">
        <w:rPr>
          <w:rFonts w:ascii="Times New Roman" w:hAnsi="Times New Roman"/>
          <w:sz w:val="26"/>
          <w:szCs w:val="26"/>
        </w:rPr>
        <w:t xml:space="preserve"> </w:t>
      </w:r>
      <w:r w:rsidRPr="00C44F95">
        <w:rPr>
          <w:rFonts w:ascii="Times New Roman" w:hAnsi="Times New Roman"/>
          <w:sz w:val="26"/>
          <w:szCs w:val="26"/>
        </w:rPr>
        <w:t xml:space="preserve">Компания </w:t>
      </w:r>
      <w:r w:rsidRPr="00C44F95">
        <w:rPr>
          <w:rFonts w:ascii="Times New Roman" w:hAnsi="Times New Roman"/>
          <w:sz w:val="26"/>
          <w:szCs w:val="26"/>
          <w:lang w:val="en-US"/>
        </w:rPr>
        <w:t>Isetan</w:t>
      </w:r>
      <w:r w:rsidRPr="00C44F95">
        <w:rPr>
          <w:rFonts w:ascii="Times New Roman" w:hAnsi="Times New Roman"/>
          <w:sz w:val="26"/>
          <w:szCs w:val="26"/>
        </w:rPr>
        <w:t xml:space="preserve"> вошла на китайский рынок еще раньше - в 1993 году. С тех пор функционируют только четыре магазина в четырех городах: Шанхае, </w:t>
      </w:r>
      <w:proofErr w:type="spellStart"/>
      <w:r w:rsidRPr="00C44F95">
        <w:rPr>
          <w:rFonts w:ascii="Times New Roman" w:hAnsi="Times New Roman"/>
          <w:sz w:val="26"/>
          <w:szCs w:val="26"/>
        </w:rPr>
        <w:t>Тяньцзине</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Цзинане</w:t>
      </w:r>
      <w:proofErr w:type="spellEnd"/>
      <w:r w:rsidRPr="00C44F95">
        <w:rPr>
          <w:rFonts w:ascii="Times New Roman" w:hAnsi="Times New Roman"/>
          <w:sz w:val="26"/>
          <w:szCs w:val="26"/>
        </w:rPr>
        <w:t xml:space="preserve"> и Чэнду. </w:t>
      </w:r>
      <w:r w:rsidRPr="00C44F95">
        <w:rPr>
          <w:rFonts w:ascii="Times New Roman" w:hAnsi="Times New Roman"/>
          <w:sz w:val="26"/>
          <w:szCs w:val="26"/>
          <w:lang w:val="en-US"/>
        </w:rPr>
        <w:t>Ito</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Yokado</w:t>
      </w:r>
      <w:proofErr w:type="spellEnd"/>
      <w:r w:rsidRPr="00C44F95">
        <w:rPr>
          <w:rFonts w:ascii="Times New Roman" w:hAnsi="Times New Roman"/>
          <w:sz w:val="26"/>
          <w:szCs w:val="26"/>
        </w:rPr>
        <w:t xml:space="preserve"> с 1995 года покорила всего два города Пекин и Чэнду (12 супермаркетов).</w:t>
      </w:r>
      <w:r>
        <w:rPr>
          <w:rFonts w:ascii="Times New Roman" w:hAnsi="Times New Roman"/>
          <w:sz w:val="26"/>
          <w:szCs w:val="26"/>
        </w:rPr>
        <w:t xml:space="preserve"> </w:t>
      </w:r>
      <w:r w:rsidRPr="00C44F95">
        <w:rPr>
          <w:rFonts w:ascii="Times New Roman" w:hAnsi="Times New Roman"/>
          <w:sz w:val="26"/>
          <w:szCs w:val="26"/>
        </w:rPr>
        <w:t>Одна</w:t>
      </w:r>
      <w:r>
        <w:rPr>
          <w:rFonts w:ascii="Times New Roman" w:hAnsi="Times New Roman"/>
          <w:sz w:val="26"/>
          <w:szCs w:val="26"/>
        </w:rPr>
        <w:t>ко самым ярким пример завоевания</w:t>
      </w:r>
      <w:r w:rsidRPr="001C022D">
        <w:rPr>
          <w:rFonts w:ascii="Times New Roman" w:hAnsi="Times New Roman"/>
          <w:sz w:val="26"/>
          <w:szCs w:val="26"/>
        </w:rPr>
        <w:t xml:space="preserve"> </w:t>
      </w:r>
      <w:r w:rsidRPr="00C44F95">
        <w:rPr>
          <w:rFonts w:ascii="Times New Roman" w:hAnsi="Times New Roman"/>
          <w:sz w:val="26"/>
          <w:szCs w:val="26"/>
        </w:rPr>
        <w:t xml:space="preserve">китайского рынка розничной торговли среди японских компаний является один из самый крупных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одежды в мире – компания </w:t>
      </w:r>
      <w:proofErr w:type="spellStart"/>
      <w:r w:rsidRPr="00C44F95">
        <w:rPr>
          <w:rFonts w:ascii="Times New Roman" w:hAnsi="Times New Roman"/>
          <w:sz w:val="26"/>
          <w:szCs w:val="26"/>
          <w:lang w:val="en-US"/>
        </w:rPr>
        <w:t>Uniqlo</w:t>
      </w:r>
      <w:proofErr w:type="spellEnd"/>
      <w:r w:rsidRPr="00C44F95">
        <w:rPr>
          <w:rFonts w:ascii="Times New Roman" w:hAnsi="Times New Roman"/>
          <w:sz w:val="26"/>
          <w:szCs w:val="26"/>
        </w:rPr>
        <w:t xml:space="preserve">. В 2002 году в </w:t>
      </w:r>
      <w:r w:rsidRPr="00C44F95">
        <w:rPr>
          <w:rFonts w:ascii="Times New Roman" w:hAnsi="Times New Roman"/>
          <w:sz w:val="26"/>
          <w:szCs w:val="26"/>
        </w:rPr>
        <w:lastRenderedPageBreak/>
        <w:t xml:space="preserve">Шанхае распахнул свои двери первый магазин </w:t>
      </w:r>
      <w:proofErr w:type="spellStart"/>
      <w:r w:rsidRPr="00C44F95">
        <w:rPr>
          <w:rFonts w:ascii="Times New Roman" w:hAnsi="Times New Roman"/>
          <w:sz w:val="26"/>
          <w:szCs w:val="26"/>
          <w:lang w:val="en-US"/>
        </w:rPr>
        <w:t>Uniqlo</w:t>
      </w:r>
      <w:proofErr w:type="spellEnd"/>
      <w:r w:rsidRPr="00C44F95">
        <w:rPr>
          <w:rFonts w:ascii="Times New Roman" w:hAnsi="Times New Roman"/>
          <w:sz w:val="26"/>
          <w:szCs w:val="26"/>
        </w:rPr>
        <w:t>. Под маркой японского масс-</w:t>
      </w:r>
      <w:proofErr w:type="spellStart"/>
      <w:r w:rsidRPr="00C44F95">
        <w:rPr>
          <w:rFonts w:ascii="Times New Roman" w:hAnsi="Times New Roman"/>
          <w:sz w:val="26"/>
          <w:szCs w:val="26"/>
        </w:rPr>
        <w:t>маркет</w:t>
      </w:r>
      <w:proofErr w:type="spellEnd"/>
      <w:r w:rsidRPr="00C44F95">
        <w:rPr>
          <w:rFonts w:ascii="Times New Roman" w:hAnsi="Times New Roman"/>
          <w:sz w:val="26"/>
          <w:szCs w:val="26"/>
        </w:rPr>
        <w:t xml:space="preserve"> брэнда в последние время открывается в среднем 80 торговых точек в год. К концу 2016 года их количество достигло отметки в 514 единиц. </w:t>
      </w:r>
    </w:p>
    <w:p w14:paraId="5036267E" w14:textId="2ABFEE99" w:rsidR="0034036F" w:rsidRPr="00C44F95" w:rsidRDefault="0034036F" w:rsidP="0034036F">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Крупные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из Юго-Восточной Азии представлены в лице компаний </w:t>
      </w:r>
      <w:r w:rsidRPr="00C44F95">
        <w:rPr>
          <w:rFonts w:ascii="Times New Roman" w:hAnsi="Times New Roman"/>
          <w:sz w:val="26"/>
          <w:szCs w:val="26"/>
          <w:lang w:val="en-US"/>
        </w:rPr>
        <w:t>Lotus</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Parkson</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RT</w:t>
      </w:r>
      <w:r w:rsidRPr="00C44F95">
        <w:rPr>
          <w:rFonts w:ascii="Times New Roman" w:hAnsi="Times New Roman"/>
          <w:sz w:val="26"/>
          <w:szCs w:val="26"/>
        </w:rPr>
        <w:t>-</w:t>
      </w:r>
      <w:r w:rsidRPr="00C44F95">
        <w:rPr>
          <w:rFonts w:ascii="Times New Roman" w:hAnsi="Times New Roman"/>
          <w:sz w:val="26"/>
          <w:szCs w:val="26"/>
          <w:lang w:val="en-US"/>
        </w:rPr>
        <w:t>Mart</w:t>
      </w:r>
      <w:r w:rsidRPr="00C44F95">
        <w:rPr>
          <w:rFonts w:ascii="Times New Roman" w:hAnsi="Times New Roman"/>
          <w:sz w:val="26"/>
          <w:szCs w:val="26"/>
        </w:rPr>
        <w:t xml:space="preserve">, </w:t>
      </w:r>
      <w:r w:rsidRPr="00C44F95">
        <w:rPr>
          <w:rFonts w:ascii="Times New Roman" w:hAnsi="Times New Roman"/>
          <w:sz w:val="26"/>
          <w:szCs w:val="26"/>
          <w:lang w:val="en-US"/>
        </w:rPr>
        <w:t>Trust</w:t>
      </w:r>
      <w:r w:rsidRPr="00C44F95">
        <w:rPr>
          <w:rFonts w:ascii="Times New Roman" w:hAnsi="Times New Roman"/>
          <w:sz w:val="26"/>
          <w:szCs w:val="26"/>
        </w:rPr>
        <w:t>-</w:t>
      </w:r>
      <w:r w:rsidRPr="00C44F95">
        <w:rPr>
          <w:rFonts w:ascii="Times New Roman" w:hAnsi="Times New Roman"/>
          <w:sz w:val="26"/>
          <w:szCs w:val="26"/>
          <w:lang w:val="en-US"/>
        </w:rPr>
        <w:t>Mart</w:t>
      </w:r>
      <w:r w:rsidRPr="00C44F95">
        <w:rPr>
          <w:rFonts w:ascii="Times New Roman" w:hAnsi="Times New Roman"/>
          <w:sz w:val="26"/>
          <w:szCs w:val="26"/>
        </w:rPr>
        <w:t xml:space="preserve">, </w:t>
      </w:r>
      <w:proofErr w:type="spellStart"/>
      <w:r w:rsidRPr="00C44F95">
        <w:rPr>
          <w:rFonts w:ascii="Times New Roman" w:hAnsi="Times New Roman"/>
          <w:sz w:val="26"/>
          <w:szCs w:val="26"/>
          <w:lang w:val="en-US"/>
        </w:rPr>
        <w:t>PARKnSHOP</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New</w:t>
      </w:r>
      <w:r w:rsidRPr="00C44F95">
        <w:rPr>
          <w:rFonts w:ascii="Times New Roman" w:hAnsi="Times New Roman"/>
          <w:sz w:val="26"/>
          <w:szCs w:val="26"/>
        </w:rPr>
        <w:t xml:space="preserve"> </w:t>
      </w:r>
      <w:r w:rsidRPr="00C44F95">
        <w:rPr>
          <w:rFonts w:ascii="Times New Roman" w:hAnsi="Times New Roman"/>
          <w:sz w:val="26"/>
          <w:szCs w:val="26"/>
          <w:lang w:val="en-US"/>
        </w:rPr>
        <w:t>World</w:t>
      </w:r>
      <w:r w:rsidRPr="00C44F95">
        <w:rPr>
          <w:rFonts w:ascii="Times New Roman" w:hAnsi="Times New Roman"/>
          <w:sz w:val="26"/>
          <w:szCs w:val="26"/>
        </w:rPr>
        <w:t xml:space="preserve">, </w:t>
      </w:r>
      <w:r w:rsidRPr="00C44F95">
        <w:rPr>
          <w:rFonts w:ascii="Times New Roman" w:hAnsi="Times New Roman"/>
          <w:sz w:val="26"/>
          <w:szCs w:val="26"/>
          <w:lang w:val="en-US"/>
        </w:rPr>
        <w:t>E</w:t>
      </w:r>
      <w:r w:rsidRPr="00C44F95">
        <w:rPr>
          <w:rFonts w:ascii="Times New Roman" w:hAnsi="Times New Roman"/>
          <w:sz w:val="26"/>
          <w:szCs w:val="26"/>
        </w:rPr>
        <w:t>-</w:t>
      </w:r>
      <w:r w:rsidRPr="00C44F95">
        <w:rPr>
          <w:rFonts w:ascii="Times New Roman" w:hAnsi="Times New Roman"/>
          <w:sz w:val="26"/>
          <w:szCs w:val="26"/>
          <w:lang w:val="en-US"/>
        </w:rPr>
        <w:t>Mart</w:t>
      </w:r>
      <w:r w:rsidRPr="00C44F95">
        <w:rPr>
          <w:rFonts w:ascii="Times New Roman" w:hAnsi="Times New Roman"/>
          <w:sz w:val="26"/>
          <w:szCs w:val="26"/>
        </w:rPr>
        <w:t xml:space="preserve"> и </w:t>
      </w:r>
      <w:proofErr w:type="spellStart"/>
      <w:r w:rsidRPr="00C44F95">
        <w:rPr>
          <w:rFonts w:ascii="Times New Roman" w:hAnsi="Times New Roman"/>
          <w:sz w:val="26"/>
          <w:szCs w:val="26"/>
          <w:lang w:val="en-US"/>
        </w:rPr>
        <w:t>Lotte</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Mart</w:t>
      </w:r>
      <w:r w:rsidRPr="00C44F95">
        <w:rPr>
          <w:rFonts w:ascii="Times New Roman" w:hAnsi="Times New Roman"/>
          <w:sz w:val="26"/>
          <w:szCs w:val="26"/>
        </w:rPr>
        <w:t>, оперирующих в основном в форма</w:t>
      </w:r>
      <w:r>
        <w:rPr>
          <w:rFonts w:ascii="Times New Roman" w:hAnsi="Times New Roman"/>
          <w:sz w:val="26"/>
          <w:szCs w:val="26"/>
        </w:rPr>
        <w:t>те гипермаркетов</w:t>
      </w:r>
      <w:r w:rsidRPr="00C44F95">
        <w:rPr>
          <w:rFonts w:ascii="Times New Roman" w:hAnsi="Times New Roman"/>
          <w:sz w:val="26"/>
          <w:szCs w:val="26"/>
        </w:rPr>
        <w:t xml:space="preserve">. Несмотря на то, что многие страны Юго-Восточной Азии обладают огромным экономическим потенциалом, большинство розничных продавцом этого региона не могут сравниться со </w:t>
      </w:r>
      <w:proofErr w:type="spellStart"/>
      <w:r w:rsidRPr="00C44F95">
        <w:rPr>
          <w:rFonts w:ascii="Times New Roman" w:hAnsi="Times New Roman"/>
          <w:sz w:val="26"/>
          <w:szCs w:val="26"/>
        </w:rPr>
        <w:t>сверхигроками</w:t>
      </w:r>
      <w:proofErr w:type="spellEnd"/>
      <w:r w:rsidRPr="00C44F95">
        <w:rPr>
          <w:rFonts w:ascii="Times New Roman" w:hAnsi="Times New Roman"/>
          <w:sz w:val="26"/>
          <w:szCs w:val="26"/>
        </w:rPr>
        <w:t xml:space="preserve"> рассматриваемого сектора такими, как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Carrefour</w:t>
      </w:r>
      <w:proofErr w:type="spellEnd"/>
      <w:r w:rsidRPr="00C44F95">
        <w:rPr>
          <w:rFonts w:ascii="Times New Roman" w:hAnsi="Times New Roman"/>
          <w:sz w:val="26"/>
          <w:szCs w:val="26"/>
        </w:rPr>
        <w:t xml:space="preserve"> и </w:t>
      </w:r>
      <w:proofErr w:type="spellStart"/>
      <w:r w:rsidRPr="00C44F95">
        <w:rPr>
          <w:rFonts w:ascii="Times New Roman" w:hAnsi="Times New Roman"/>
          <w:sz w:val="26"/>
          <w:szCs w:val="26"/>
        </w:rPr>
        <w:t>Metro</w:t>
      </w:r>
      <w:proofErr w:type="spellEnd"/>
      <w:r w:rsidRPr="00C44F95">
        <w:rPr>
          <w:rFonts w:ascii="Times New Roman" w:hAnsi="Times New Roman"/>
          <w:sz w:val="26"/>
          <w:szCs w:val="26"/>
        </w:rPr>
        <w:t xml:space="preserve">, ни с точки зрения капитала, ни с точки доступных </w:t>
      </w:r>
      <w:r w:rsidRPr="00C44F95">
        <w:rPr>
          <w:rFonts w:ascii="Times New Roman" w:hAnsi="Times New Roman"/>
          <w:sz w:val="26"/>
          <w:szCs w:val="26"/>
          <w:lang w:val="en-US"/>
        </w:rPr>
        <w:t>IT</w:t>
      </w:r>
      <w:r w:rsidRPr="00C44F95">
        <w:rPr>
          <w:rFonts w:ascii="Times New Roman" w:hAnsi="Times New Roman"/>
          <w:sz w:val="26"/>
          <w:szCs w:val="26"/>
        </w:rPr>
        <w:t xml:space="preserve">-ресурсов, однако занимают более существенное положение, чем японские конкуренты. На фоне всех в третьей группе заметно выделяется тайваньская сеть гипермаркетов </w:t>
      </w:r>
      <w:r w:rsidRPr="00C44F95">
        <w:rPr>
          <w:rFonts w:ascii="Times New Roman" w:hAnsi="Times New Roman"/>
          <w:sz w:val="26"/>
          <w:szCs w:val="26"/>
          <w:lang w:val="en-US"/>
        </w:rPr>
        <w:t>RT</w:t>
      </w:r>
      <w:r w:rsidRPr="00C44F95">
        <w:rPr>
          <w:rFonts w:ascii="Times New Roman" w:hAnsi="Times New Roman"/>
          <w:sz w:val="26"/>
          <w:szCs w:val="26"/>
        </w:rPr>
        <w:t>-</w:t>
      </w:r>
      <w:r w:rsidRPr="00C44F95">
        <w:rPr>
          <w:rFonts w:ascii="Times New Roman" w:hAnsi="Times New Roman"/>
          <w:sz w:val="26"/>
          <w:szCs w:val="26"/>
          <w:lang w:val="en-US"/>
        </w:rPr>
        <w:t>Mart</w:t>
      </w:r>
      <w:r w:rsidRPr="00C44F95">
        <w:rPr>
          <w:rFonts w:ascii="Times New Roman" w:hAnsi="Times New Roman"/>
          <w:sz w:val="26"/>
          <w:szCs w:val="26"/>
        </w:rPr>
        <w:t>. В 2004 году, компания RT-</w:t>
      </w:r>
      <w:proofErr w:type="spellStart"/>
      <w:r w:rsidRPr="00C44F95">
        <w:rPr>
          <w:rFonts w:ascii="Times New Roman" w:hAnsi="Times New Roman"/>
          <w:sz w:val="26"/>
          <w:szCs w:val="26"/>
        </w:rPr>
        <w:t>Mart</w:t>
      </w:r>
      <w:proofErr w:type="spellEnd"/>
      <w:r w:rsidRPr="00C44F95">
        <w:rPr>
          <w:rFonts w:ascii="Times New Roman" w:hAnsi="Times New Roman"/>
          <w:sz w:val="26"/>
          <w:szCs w:val="26"/>
        </w:rPr>
        <w:t xml:space="preserve"> и французская компания </w:t>
      </w:r>
      <w:proofErr w:type="spellStart"/>
      <w:r w:rsidRPr="00C44F95">
        <w:rPr>
          <w:rFonts w:ascii="Times New Roman" w:hAnsi="Times New Roman"/>
          <w:sz w:val="26"/>
          <w:szCs w:val="26"/>
        </w:rPr>
        <w:t>Auchan</w:t>
      </w:r>
      <w:proofErr w:type="spellEnd"/>
      <w:r w:rsidRPr="00C44F95">
        <w:rPr>
          <w:rFonts w:ascii="Times New Roman" w:hAnsi="Times New Roman"/>
          <w:sz w:val="26"/>
          <w:szCs w:val="26"/>
        </w:rPr>
        <w:t xml:space="preserve"> создали совместную корпорацию - </w:t>
      </w:r>
      <w:proofErr w:type="spellStart"/>
      <w:r w:rsidRPr="00C44F95">
        <w:rPr>
          <w:rFonts w:ascii="Times New Roman" w:hAnsi="Times New Roman"/>
          <w:sz w:val="26"/>
          <w:szCs w:val="26"/>
        </w:rPr>
        <w:t>Sun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Retail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Group</w:t>
      </w:r>
      <w:proofErr w:type="spellEnd"/>
      <w:r w:rsidRPr="00C44F95">
        <w:rPr>
          <w:rFonts w:ascii="Times New Roman" w:hAnsi="Times New Roman"/>
          <w:sz w:val="26"/>
          <w:szCs w:val="26"/>
        </w:rPr>
        <w:t xml:space="preserve">. В 2010 году </w:t>
      </w:r>
      <w:r w:rsidRPr="00C44F95">
        <w:rPr>
          <w:rFonts w:ascii="Times New Roman" w:hAnsi="Times New Roman"/>
          <w:sz w:val="26"/>
          <w:szCs w:val="26"/>
          <w:lang w:val="en-US"/>
        </w:rPr>
        <w:t>RT</w:t>
      </w:r>
      <w:r w:rsidRPr="00C44F95">
        <w:rPr>
          <w:rFonts w:ascii="Times New Roman" w:hAnsi="Times New Roman"/>
          <w:sz w:val="26"/>
          <w:szCs w:val="26"/>
        </w:rPr>
        <w:t>-</w:t>
      </w:r>
      <w:r w:rsidRPr="00C44F95">
        <w:rPr>
          <w:rFonts w:ascii="Times New Roman" w:hAnsi="Times New Roman"/>
          <w:sz w:val="26"/>
          <w:szCs w:val="26"/>
          <w:lang w:val="en-US"/>
        </w:rPr>
        <w:t>Mart</w:t>
      </w:r>
      <w:r w:rsidRPr="00C44F95">
        <w:rPr>
          <w:rFonts w:ascii="Times New Roman" w:hAnsi="Times New Roman"/>
          <w:sz w:val="26"/>
          <w:szCs w:val="26"/>
        </w:rPr>
        <w:t xml:space="preserve"> стала первой иностранной компанией, которая смогла на равных конкурировать с </w:t>
      </w:r>
      <w:proofErr w:type="spellStart"/>
      <w:r w:rsidRPr="00C44F95">
        <w:rPr>
          <w:rFonts w:ascii="Times New Roman" w:hAnsi="Times New Roman"/>
          <w:sz w:val="26"/>
          <w:szCs w:val="26"/>
          <w:lang w:val="en-US"/>
        </w:rPr>
        <w:t>Walmart</w:t>
      </w:r>
      <w:proofErr w:type="spellEnd"/>
      <w:r w:rsidRPr="00C44F95">
        <w:rPr>
          <w:rFonts w:ascii="Times New Roman" w:hAnsi="Times New Roman"/>
          <w:sz w:val="26"/>
          <w:szCs w:val="26"/>
        </w:rPr>
        <w:t xml:space="preserve">, </w:t>
      </w:r>
      <w:r w:rsidRPr="00C44F95">
        <w:rPr>
          <w:rFonts w:ascii="Times New Roman" w:hAnsi="Times New Roman"/>
          <w:sz w:val="26"/>
          <w:szCs w:val="26"/>
          <w:lang w:val="en-US"/>
        </w:rPr>
        <w:t>Tesco</w:t>
      </w:r>
      <w:r w:rsidRPr="00C44F95">
        <w:rPr>
          <w:rFonts w:ascii="Times New Roman" w:hAnsi="Times New Roman"/>
          <w:sz w:val="26"/>
          <w:szCs w:val="26"/>
        </w:rPr>
        <w:t xml:space="preserve"> и </w:t>
      </w:r>
      <w:r w:rsidRPr="00C44F95">
        <w:rPr>
          <w:rFonts w:ascii="Times New Roman" w:hAnsi="Times New Roman"/>
          <w:sz w:val="26"/>
          <w:szCs w:val="26"/>
          <w:lang w:val="en-US"/>
        </w:rPr>
        <w:t>Carrefour</w:t>
      </w:r>
      <w:r w:rsidRPr="00C44F95">
        <w:rPr>
          <w:rFonts w:ascii="Times New Roman" w:hAnsi="Times New Roman"/>
          <w:sz w:val="26"/>
          <w:szCs w:val="26"/>
        </w:rPr>
        <w:t xml:space="preserve"> с точки зрения оборота торговли. По состоянию на сентябрь 2012 года, </w:t>
      </w:r>
      <w:proofErr w:type="spellStart"/>
      <w:r w:rsidRPr="00C44F95">
        <w:rPr>
          <w:rFonts w:ascii="Times New Roman" w:hAnsi="Times New Roman"/>
          <w:sz w:val="26"/>
          <w:szCs w:val="26"/>
        </w:rPr>
        <w:t>Sun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обладала 12% доли гипермаркетов материковой части Китая. Плодотворное сотрудничество двух компаний в рамках корпорации привело к тому, что в конце 2015 года </w:t>
      </w:r>
      <w:r w:rsidRPr="00C44F95">
        <w:rPr>
          <w:rFonts w:ascii="Times New Roman" w:hAnsi="Times New Roman"/>
          <w:sz w:val="26"/>
          <w:szCs w:val="26"/>
          <w:lang w:val="en-US"/>
        </w:rPr>
        <w:t>Sun</w:t>
      </w:r>
      <w:r w:rsidRPr="00C44F95">
        <w:rPr>
          <w:rFonts w:ascii="Times New Roman" w:hAnsi="Times New Roman"/>
          <w:sz w:val="26"/>
          <w:szCs w:val="26"/>
        </w:rPr>
        <w:t xml:space="preserve"> </w:t>
      </w:r>
      <w:r w:rsidRPr="00C44F95">
        <w:rPr>
          <w:rFonts w:ascii="Times New Roman" w:hAnsi="Times New Roman"/>
          <w:sz w:val="26"/>
          <w:szCs w:val="26"/>
          <w:lang w:val="en-US"/>
        </w:rPr>
        <w:t>Art</w:t>
      </w:r>
      <w:r w:rsidRPr="00C44F95">
        <w:rPr>
          <w:rFonts w:ascii="Times New Roman" w:hAnsi="Times New Roman"/>
          <w:sz w:val="26"/>
          <w:szCs w:val="26"/>
        </w:rPr>
        <w:t xml:space="preserve"> стала самой крупной сетью гипермаркетов в Китае. Согласно </w:t>
      </w:r>
      <w:proofErr w:type="spellStart"/>
      <w:r w:rsidRPr="00C44F95">
        <w:rPr>
          <w:rFonts w:ascii="Times New Roman" w:hAnsi="Times New Roman"/>
          <w:sz w:val="26"/>
          <w:szCs w:val="26"/>
          <w:lang w:val="en-US"/>
        </w:rPr>
        <w:t>Euromonitor</w:t>
      </w:r>
      <w:proofErr w:type="spellEnd"/>
      <w:r w:rsidRPr="00C44F95">
        <w:rPr>
          <w:rFonts w:ascii="Times New Roman" w:hAnsi="Times New Roman"/>
          <w:sz w:val="26"/>
          <w:szCs w:val="26"/>
        </w:rPr>
        <w:t xml:space="preserve">, 13,7% объемов продаж во всей розничной торговле КНР приходится на долю корпорации. Выступая под двумя брэндами, </w:t>
      </w:r>
      <w:r w:rsidRPr="00C44F95">
        <w:rPr>
          <w:rFonts w:ascii="Times New Roman" w:hAnsi="Times New Roman"/>
          <w:sz w:val="26"/>
          <w:szCs w:val="26"/>
          <w:lang w:val="en-US"/>
        </w:rPr>
        <w:t>Sun</w:t>
      </w:r>
      <w:r w:rsidRPr="00C44F95">
        <w:rPr>
          <w:rFonts w:ascii="Times New Roman" w:hAnsi="Times New Roman"/>
          <w:sz w:val="26"/>
          <w:szCs w:val="26"/>
        </w:rPr>
        <w:t xml:space="preserve"> </w:t>
      </w:r>
      <w:r w:rsidRPr="00C44F95">
        <w:rPr>
          <w:rFonts w:ascii="Times New Roman" w:hAnsi="Times New Roman"/>
          <w:sz w:val="26"/>
          <w:szCs w:val="26"/>
          <w:lang w:val="en-US"/>
        </w:rPr>
        <w:t>Art</w:t>
      </w:r>
      <w:r w:rsidRPr="00C44F95">
        <w:rPr>
          <w:rFonts w:ascii="Times New Roman" w:hAnsi="Times New Roman"/>
          <w:sz w:val="26"/>
          <w:szCs w:val="26"/>
        </w:rPr>
        <w:t xml:space="preserve"> располагает 409 магазинами в 28 единицах провинциального уровня,</w:t>
      </w:r>
      <w:r>
        <w:rPr>
          <w:rFonts w:ascii="Times New Roman" w:hAnsi="Times New Roman"/>
          <w:sz w:val="26"/>
          <w:szCs w:val="26"/>
        </w:rPr>
        <w:t xml:space="preserve"> покрывая площадь в 11 млн</w:t>
      </w:r>
      <w:r w:rsidRPr="00C44F95">
        <w:rPr>
          <w:rFonts w:ascii="Times New Roman" w:hAnsi="Times New Roman"/>
          <w:sz w:val="26"/>
          <w:szCs w:val="26"/>
        </w:rPr>
        <w:t xml:space="preserve"> м</w:t>
      </w:r>
      <w:r w:rsidRPr="00C44F95">
        <w:rPr>
          <w:rFonts w:ascii="Times New Roman" w:hAnsi="Times New Roman"/>
          <w:sz w:val="26"/>
          <w:szCs w:val="26"/>
          <w:vertAlign w:val="superscript"/>
        </w:rPr>
        <w:t>2</w:t>
      </w:r>
      <w:r w:rsidRPr="00C44F95">
        <w:rPr>
          <w:rFonts w:ascii="Times New Roman" w:hAnsi="Times New Roman"/>
          <w:sz w:val="26"/>
          <w:szCs w:val="26"/>
        </w:rPr>
        <w:t xml:space="preserve">. Также в 2015 году была запущена интернет-платформа, которая позволяет делать заказы на всей территории КНР как в режиме онлайн, так и </w:t>
      </w:r>
      <w:proofErr w:type="spellStart"/>
      <w:r w:rsidRPr="00C44F95">
        <w:rPr>
          <w:rFonts w:ascii="Times New Roman" w:hAnsi="Times New Roman"/>
          <w:sz w:val="26"/>
          <w:szCs w:val="26"/>
        </w:rPr>
        <w:t>оффлайн</w:t>
      </w:r>
      <w:proofErr w:type="spellEnd"/>
      <w:r w:rsidRPr="00C44F95">
        <w:rPr>
          <w:rFonts w:ascii="Times New Roman" w:hAnsi="Times New Roman"/>
          <w:sz w:val="26"/>
          <w:szCs w:val="26"/>
        </w:rPr>
        <w:t xml:space="preserve">.     </w:t>
      </w:r>
    </w:p>
    <w:p w14:paraId="6CBCADAA" w14:textId="486F97EC" w:rsidR="00747146" w:rsidRDefault="0034036F" w:rsidP="0034036F">
      <w:pPr>
        <w:spacing w:line="360" w:lineRule="auto"/>
        <w:jc w:val="both"/>
        <w:rPr>
          <w:rFonts w:ascii="Times New Roman" w:hAnsi="Times New Roman"/>
          <w:sz w:val="26"/>
          <w:szCs w:val="26"/>
        </w:rPr>
      </w:pPr>
      <w:r w:rsidRPr="00C44F95">
        <w:rPr>
          <w:rFonts w:ascii="Times New Roman" w:hAnsi="Times New Roman"/>
          <w:sz w:val="26"/>
          <w:szCs w:val="26"/>
        </w:rPr>
        <w:tab/>
        <w:t xml:space="preserve">Как уже отмечалось ранее, уровень проникновения иностранных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на китайский рынок можно оценить не только с позиции общего количества торговых точек и их географического распределения, но и с точки зрения совокуп</w:t>
      </w:r>
      <w:r>
        <w:rPr>
          <w:rFonts w:ascii="Times New Roman" w:hAnsi="Times New Roman"/>
          <w:sz w:val="26"/>
          <w:szCs w:val="26"/>
        </w:rPr>
        <w:t>ных</w:t>
      </w:r>
      <w:r w:rsidRPr="00801A63">
        <w:rPr>
          <w:rFonts w:ascii="Times New Roman" w:hAnsi="Times New Roman"/>
          <w:sz w:val="26"/>
          <w:szCs w:val="26"/>
        </w:rPr>
        <w:t xml:space="preserve"> </w:t>
      </w:r>
      <w:r>
        <w:rPr>
          <w:rFonts w:ascii="Times New Roman" w:hAnsi="Times New Roman"/>
          <w:sz w:val="26"/>
          <w:szCs w:val="26"/>
        </w:rPr>
        <w:t>объемов продаж.</w:t>
      </w:r>
    </w:p>
    <w:p w14:paraId="7C242501" w14:textId="77777777" w:rsidR="0034036F" w:rsidRPr="0012757E" w:rsidRDefault="0034036F" w:rsidP="0034036F">
      <w:pPr>
        <w:spacing w:line="360" w:lineRule="auto"/>
        <w:jc w:val="both"/>
        <w:sectPr w:rsidR="0034036F" w:rsidRPr="0012757E" w:rsidSect="0012757E">
          <w:type w:val="continuous"/>
          <w:pgSz w:w="11906" w:h="16838"/>
          <w:pgMar w:top="1134" w:right="851" w:bottom="1134" w:left="1701" w:header="708" w:footer="708" w:gutter="0"/>
          <w:cols w:space="708"/>
          <w:docGrid w:linePitch="360"/>
        </w:sectPr>
      </w:pPr>
    </w:p>
    <w:p w14:paraId="175C54B8" w14:textId="38DC9715" w:rsidR="001C022D" w:rsidRPr="00E14A4D" w:rsidRDefault="00B51D96" w:rsidP="00813DA5">
      <w:pPr>
        <w:pStyle w:val="2"/>
        <w:ind w:firstLine="708"/>
        <w:rPr>
          <w:sz w:val="26"/>
          <w:szCs w:val="26"/>
        </w:rPr>
      </w:pPr>
      <w:bookmarkStart w:id="18" w:name="_Toc355917166"/>
      <w:r>
        <w:rPr>
          <w:sz w:val="26"/>
          <w:szCs w:val="26"/>
        </w:rPr>
        <w:lastRenderedPageBreak/>
        <w:t>3.2. Сравнительный анализ</w:t>
      </w:r>
      <w:r w:rsidR="001C022D" w:rsidRPr="00C44F95">
        <w:rPr>
          <w:sz w:val="26"/>
          <w:szCs w:val="26"/>
        </w:rPr>
        <w:t xml:space="preserve"> корпоративных стратегий</w:t>
      </w:r>
      <w:r>
        <w:rPr>
          <w:sz w:val="26"/>
          <w:szCs w:val="26"/>
        </w:rPr>
        <w:t xml:space="preserve"> иностранных </w:t>
      </w:r>
      <w:proofErr w:type="spellStart"/>
      <w:r>
        <w:rPr>
          <w:sz w:val="26"/>
          <w:szCs w:val="26"/>
        </w:rPr>
        <w:t>ритейлеров</w:t>
      </w:r>
      <w:proofErr w:type="spellEnd"/>
      <w:r w:rsidR="001C022D">
        <w:rPr>
          <w:sz w:val="26"/>
          <w:szCs w:val="26"/>
        </w:rPr>
        <w:t xml:space="preserve"> на китайском рынке</w:t>
      </w:r>
      <w:bookmarkEnd w:id="18"/>
    </w:p>
    <w:p w14:paraId="4C2AC539"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 Не существует единой формулы успеха для всех предприятий розничной торговли. Каждая корпорация разрабатывает свою собственную стратегию, что вызывает интерес к изучению отдельно взятых организационных структур. По мнению аналитиков индустрии розничной торговли, для того чтобы сохранить конкурентные преимущества, любая стратегия роста должна быть построена на следующих столпах:</w:t>
      </w:r>
    </w:p>
    <w:p w14:paraId="1FDD0642"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(1) розничный продавец должен предлагать конкурентоспособную продукцию высочайшего качества, в соответствии с предпочтениями местных потребителей; </w:t>
      </w:r>
    </w:p>
    <w:p w14:paraId="7D45D0B0" w14:textId="06B96136"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(2) розничный продавец </w:t>
      </w:r>
      <w:r w:rsidR="00D821DA">
        <w:rPr>
          <w:rFonts w:ascii="Times New Roman" w:hAnsi="Times New Roman"/>
          <w:sz w:val="26"/>
          <w:szCs w:val="26"/>
        </w:rPr>
        <w:t xml:space="preserve">должен </w:t>
      </w:r>
      <w:r w:rsidRPr="00C44F95">
        <w:rPr>
          <w:rFonts w:ascii="Times New Roman" w:hAnsi="Times New Roman"/>
          <w:sz w:val="26"/>
          <w:szCs w:val="26"/>
        </w:rPr>
        <w:t xml:space="preserve">контролировать всю цепочку создания стоимости продукции, которая поставляется для местного потребителя;  </w:t>
      </w:r>
    </w:p>
    <w:p w14:paraId="7A63F169"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(3) иностранный розничный продавец должен уметь адаптироваться к особенностям местной среды. </w:t>
      </w:r>
    </w:p>
    <w:p w14:paraId="6731448D"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 этом разделе автором делается попытка связать успехи и неудачи различных корпоративных стратегий с форматами розничной торговли и выбранной товарной номенклатурой, а также определить степень адаптации к местным условиям рынка. </w:t>
      </w:r>
    </w:p>
    <w:p w14:paraId="681FB55B" w14:textId="77777777" w:rsidR="001C022D" w:rsidRPr="00330D5E" w:rsidRDefault="001C022D" w:rsidP="001C022D">
      <w:pPr>
        <w:spacing w:line="360" w:lineRule="auto"/>
        <w:ind w:firstLine="708"/>
        <w:jc w:val="both"/>
        <w:rPr>
          <w:rFonts w:ascii="Times New Roman" w:hAnsi="Times New Roman"/>
          <w:b/>
          <w:i/>
          <w:sz w:val="26"/>
          <w:szCs w:val="26"/>
        </w:rPr>
      </w:pPr>
      <w:r w:rsidRPr="00330D5E">
        <w:rPr>
          <w:rFonts w:ascii="Times New Roman" w:hAnsi="Times New Roman"/>
          <w:b/>
          <w:i/>
          <w:sz w:val="26"/>
          <w:szCs w:val="26"/>
        </w:rPr>
        <w:t xml:space="preserve">Западные </w:t>
      </w:r>
      <w:proofErr w:type="spellStart"/>
      <w:r w:rsidRPr="00330D5E">
        <w:rPr>
          <w:rFonts w:ascii="Times New Roman" w:hAnsi="Times New Roman"/>
          <w:b/>
          <w:i/>
          <w:sz w:val="26"/>
          <w:szCs w:val="26"/>
        </w:rPr>
        <w:t>ритейлеры</w:t>
      </w:r>
      <w:proofErr w:type="spellEnd"/>
      <w:r>
        <w:rPr>
          <w:rFonts w:ascii="Times New Roman" w:hAnsi="Times New Roman"/>
          <w:b/>
          <w:i/>
          <w:sz w:val="26"/>
          <w:szCs w:val="26"/>
        </w:rPr>
        <w:t xml:space="preserve">. </w:t>
      </w:r>
      <w:r w:rsidRPr="00C44F95">
        <w:rPr>
          <w:rFonts w:ascii="Times New Roman" w:hAnsi="Times New Roman"/>
          <w:sz w:val="26"/>
          <w:szCs w:val="26"/>
        </w:rPr>
        <w:t xml:space="preserve">В целом, западные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обладают </w:t>
      </w:r>
      <w:proofErr w:type="spellStart"/>
      <w:r w:rsidRPr="00C44F95">
        <w:rPr>
          <w:rFonts w:ascii="Times New Roman" w:hAnsi="Times New Roman"/>
          <w:sz w:val="26"/>
          <w:szCs w:val="26"/>
        </w:rPr>
        <w:t>бóльшими</w:t>
      </w:r>
      <w:proofErr w:type="spellEnd"/>
      <w:r w:rsidRPr="00C44F95">
        <w:rPr>
          <w:rFonts w:ascii="Times New Roman" w:hAnsi="Times New Roman"/>
          <w:sz w:val="26"/>
          <w:szCs w:val="26"/>
        </w:rPr>
        <w:t xml:space="preserve"> капитальными ресурсами, необходимыми для инвестирования и расширения хозяйственной деятельности в Китае, чем их конкуренты из Японии и Юго-Восточной Азии. Именно поэтому исследование будет выходить за рамки этого общего фактора, автор рассмотрит другие аспекты корпоративных стратегий.</w:t>
      </w:r>
    </w:p>
    <w:p w14:paraId="237D3F9F" w14:textId="77777777" w:rsidR="001C022D" w:rsidRPr="00C44F95" w:rsidRDefault="001C022D" w:rsidP="001C022D">
      <w:pPr>
        <w:spacing w:line="360" w:lineRule="auto"/>
        <w:ind w:firstLine="708"/>
        <w:jc w:val="both"/>
        <w:rPr>
          <w:rFonts w:ascii="Times New Roman" w:hAnsi="Times New Roman"/>
          <w:color w:val="FF0000"/>
          <w:sz w:val="26"/>
          <w:szCs w:val="26"/>
        </w:rPr>
      </w:pPr>
      <w:r w:rsidRPr="00C44F95">
        <w:rPr>
          <w:rFonts w:ascii="Times New Roman" w:hAnsi="Times New Roman"/>
          <w:sz w:val="26"/>
          <w:szCs w:val="26"/>
        </w:rPr>
        <w:t xml:space="preserve">Очевидно, что все западные розничные продавцы выбирают крупные форматы для обоснования своего капитала на китайской земле. Такой выбор позволил им занять лидирующее положение в тех секторах розничной торговли, где конкуренция со стороны отечественных </w:t>
      </w:r>
      <w:proofErr w:type="spellStart"/>
      <w:r w:rsidRPr="00C44F95">
        <w:rPr>
          <w:rFonts w:ascii="Times New Roman" w:hAnsi="Times New Roman"/>
          <w:sz w:val="26"/>
          <w:szCs w:val="26"/>
        </w:rPr>
        <w:t>ритейлоров</w:t>
      </w:r>
      <w:proofErr w:type="spellEnd"/>
      <w:r w:rsidRPr="00C44F95">
        <w:rPr>
          <w:rFonts w:ascii="Times New Roman" w:hAnsi="Times New Roman"/>
          <w:sz w:val="26"/>
          <w:szCs w:val="26"/>
        </w:rPr>
        <w:t xml:space="preserve"> несущественна. Как оказалось, гипермаркет с его разнообразным ассортиментом товаров широкого потребления по относительно приемлемым ценам,  намного лучше подходит для обслуживания китайского рынка, чем прочие конкурирующие форматы, такие как универмаг и супермаркет.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оперирует в Китае в рамках трех форматов: </w:t>
      </w:r>
      <w:r w:rsidRPr="00C44F95">
        <w:rPr>
          <w:rFonts w:ascii="Times New Roman" w:hAnsi="Times New Roman"/>
          <w:sz w:val="26"/>
          <w:szCs w:val="26"/>
        </w:rPr>
        <w:lastRenderedPageBreak/>
        <w:t xml:space="preserve">гипермаркет, магазин-склад, доступный только его членам, и мини-супермаркет. На долю первого из трех вышеупомянутых приходится основная часть всех торговых точек компании, все магазины компаний </w:t>
      </w:r>
      <w:proofErr w:type="spellStart"/>
      <w:r w:rsidRPr="00C44F95">
        <w:rPr>
          <w:rFonts w:ascii="Times New Roman" w:hAnsi="Times New Roman"/>
          <w:sz w:val="26"/>
          <w:szCs w:val="26"/>
        </w:rPr>
        <w:t>Carrefour</w:t>
      </w:r>
      <w:proofErr w:type="spellEnd"/>
      <w:r w:rsidRPr="00C44F95">
        <w:rPr>
          <w:rFonts w:ascii="Times New Roman" w:hAnsi="Times New Roman"/>
          <w:sz w:val="26"/>
          <w:szCs w:val="26"/>
        </w:rPr>
        <w:t xml:space="preserve"> и </w:t>
      </w:r>
      <w:proofErr w:type="spellStart"/>
      <w:r w:rsidRPr="00C44F95">
        <w:rPr>
          <w:rFonts w:ascii="Times New Roman" w:hAnsi="Times New Roman"/>
          <w:sz w:val="26"/>
          <w:szCs w:val="26"/>
        </w:rPr>
        <w:t>Auchan</w:t>
      </w:r>
      <w:proofErr w:type="spellEnd"/>
      <w:r w:rsidRPr="00C44F95">
        <w:rPr>
          <w:rFonts w:ascii="Times New Roman" w:hAnsi="Times New Roman"/>
          <w:sz w:val="26"/>
          <w:szCs w:val="26"/>
        </w:rPr>
        <w:t xml:space="preserve"> работают в формате гипермаркетов.  Что касается магазинов-складов, то они не демонстрируют столь успешные показатели, напротив, некоторые компании, выбравшие данный формат в качестве ведения бизнеса, уже покинули китайский рынок (</w:t>
      </w:r>
      <w:proofErr w:type="spellStart"/>
      <w:r w:rsidRPr="00C44F95">
        <w:rPr>
          <w:rFonts w:ascii="Times New Roman" w:hAnsi="Times New Roman"/>
          <w:sz w:val="26"/>
          <w:szCs w:val="26"/>
        </w:rPr>
        <w:t>Marko</w:t>
      </w:r>
      <w:proofErr w:type="spellEnd"/>
      <w:r w:rsidRPr="00C44F95">
        <w:rPr>
          <w:rFonts w:ascii="Times New Roman" w:hAnsi="Times New Roman"/>
          <w:sz w:val="26"/>
          <w:szCs w:val="26"/>
        </w:rPr>
        <w:t xml:space="preserve">). Для индивидуальных потребителей реальная экономия от покупок в магазине-складе будет достигнута только путем закупки товара впрок. Признаки отсутствия потребительской поддержки членских магазинов, говорит о том, что этот формат может оказаться полностью нежизнеспособным на китайском рынке. Единственная клубная сеть, которая успешно функционирует в рамках рассматриваемого формата - это немецкий гигант </w:t>
      </w:r>
      <w:r w:rsidRPr="00C44F95">
        <w:rPr>
          <w:rFonts w:ascii="Times New Roman" w:hAnsi="Times New Roman"/>
          <w:sz w:val="26"/>
          <w:szCs w:val="26"/>
          <w:lang w:val="en-US"/>
        </w:rPr>
        <w:t>Metro</w:t>
      </w:r>
      <w:r w:rsidRPr="00E14A4D">
        <w:rPr>
          <w:rFonts w:ascii="Times New Roman" w:hAnsi="Times New Roman"/>
          <w:sz w:val="26"/>
          <w:szCs w:val="26"/>
        </w:rPr>
        <w:t>.</w:t>
      </w:r>
    </w:p>
    <w:p w14:paraId="16FE8F41"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Супермаркеты также не выглядят конкурентоспособным. Голландская компания </w:t>
      </w:r>
      <w:proofErr w:type="spellStart"/>
      <w:r w:rsidRPr="00C44F95">
        <w:rPr>
          <w:rFonts w:ascii="Times New Roman" w:hAnsi="Times New Roman"/>
          <w:sz w:val="26"/>
          <w:szCs w:val="26"/>
        </w:rPr>
        <w:t>Ahold</w:t>
      </w:r>
      <w:proofErr w:type="spellEnd"/>
      <w:r w:rsidRPr="00C44F95">
        <w:rPr>
          <w:rFonts w:ascii="Times New Roman" w:hAnsi="Times New Roman"/>
          <w:sz w:val="26"/>
          <w:szCs w:val="26"/>
        </w:rPr>
        <w:t xml:space="preserve"> открыла в 1996 году в Шанхае сеть супермаркетов </w:t>
      </w:r>
      <w:proofErr w:type="spellStart"/>
      <w:r w:rsidRPr="00C44F95">
        <w:rPr>
          <w:rFonts w:ascii="Times New Roman" w:hAnsi="Times New Roman"/>
          <w:sz w:val="26"/>
          <w:szCs w:val="26"/>
        </w:rPr>
        <w:t>The</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Tops</w:t>
      </w:r>
      <w:proofErr w:type="spellEnd"/>
      <w:r w:rsidRPr="00C44F95">
        <w:rPr>
          <w:rFonts w:ascii="Times New Roman" w:hAnsi="Times New Roman"/>
          <w:sz w:val="26"/>
          <w:szCs w:val="26"/>
        </w:rPr>
        <w:t xml:space="preserve">, а затем увеличила показатели до 40 магазинов. Однако вскоре из-за жесткой конкуренции со стороны местных сетей супермаркетов потерпела неудачу и была вынуждена полностью покинуть страну после пяти лет работы на рынке. </w:t>
      </w:r>
      <w:proofErr w:type="spellStart"/>
      <w:r w:rsidRPr="00C44F95">
        <w:rPr>
          <w:rFonts w:ascii="Times New Roman" w:hAnsi="Times New Roman"/>
          <w:sz w:val="26"/>
          <w:szCs w:val="26"/>
        </w:rPr>
        <w:t>Carrefour</w:t>
      </w:r>
      <w:proofErr w:type="spellEnd"/>
      <w:r w:rsidRPr="00C44F95">
        <w:rPr>
          <w:rFonts w:ascii="Times New Roman" w:hAnsi="Times New Roman"/>
          <w:sz w:val="26"/>
          <w:szCs w:val="26"/>
        </w:rPr>
        <w:t xml:space="preserve"> в 2004 году в Пекина представила восемь новых супермаркетов под другим брендом - </w:t>
      </w:r>
      <w:proofErr w:type="spellStart"/>
      <w:r w:rsidRPr="00C44F95">
        <w:rPr>
          <w:rFonts w:ascii="Times New Roman" w:hAnsi="Times New Roman"/>
          <w:sz w:val="26"/>
          <w:szCs w:val="26"/>
        </w:rPr>
        <w:t>Champion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Supermarket</w:t>
      </w:r>
      <w:proofErr w:type="spellEnd"/>
      <w:r w:rsidRPr="00C44F95">
        <w:rPr>
          <w:rFonts w:ascii="Times New Roman" w:hAnsi="Times New Roman"/>
          <w:sz w:val="26"/>
          <w:szCs w:val="26"/>
        </w:rPr>
        <w:t>. За два года деятельности ни один из них так и не смог принести прибыль компании, и она была вынуждена их продать, чтобы сосредоточить бизнес на привычном формате хозяйствования - гипермаркетах.</w:t>
      </w:r>
    </w:p>
    <w:p w14:paraId="3ECA77F2" w14:textId="7C072462"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В отличие от розничных продавцов продуктов питания и товаров широкого потребления, I</w:t>
      </w:r>
      <w:r w:rsidRPr="00C44F95">
        <w:rPr>
          <w:rFonts w:ascii="Times New Roman" w:hAnsi="Times New Roman"/>
          <w:sz w:val="26"/>
          <w:szCs w:val="26"/>
          <w:lang w:val="en-US"/>
        </w:rPr>
        <w:t>KEA</w:t>
      </w:r>
      <w:r w:rsidR="00D20C5D">
        <w:rPr>
          <w:rFonts w:ascii="Times New Roman" w:hAnsi="Times New Roman"/>
          <w:sz w:val="26"/>
          <w:szCs w:val="26"/>
        </w:rPr>
        <w:t xml:space="preserve"> и B&amp;</w:t>
      </w:r>
      <w:r w:rsidRPr="00C44F95">
        <w:rPr>
          <w:rFonts w:ascii="Times New Roman" w:hAnsi="Times New Roman"/>
          <w:sz w:val="26"/>
          <w:szCs w:val="26"/>
        </w:rPr>
        <w:t>Q специализируются на торговле мебелью и товарами для дома. Хотя их продукция пользуется популярностью среди определенных потребителей, вместе с тем большинство обычных граждан все еще не могут себе их позволить, что является основной причиной медленного расширения I</w:t>
      </w:r>
      <w:r w:rsidRPr="00C44F95">
        <w:rPr>
          <w:rFonts w:ascii="Times New Roman" w:hAnsi="Times New Roman"/>
          <w:sz w:val="26"/>
          <w:szCs w:val="26"/>
          <w:lang w:val="en-US"/>
        </w:rPr>
        <w:t>KEA</w:t>
      </w:r>
      <w:r w:rsidRPr="00E14A4D">
        <w:rPr>
          <w:rFonts w:ascii="Times New Roman" w:hAnsi="Times New Roman"/>
          <w:sz w:val="26"/>
          <w:szCs w:val="26"/>
        </w:rPr>
        <w:t xml:space="preserve"> </w:t>
      </w:r>
      <w:r w:rsidRPr="00C44F95">
        <w:rPr>
          <w:rFonts w:ascii="Times New Roman" w:hAnsi="Times New Roman"/>
          <w:sz w:val="26"/>
          <w:szCs w:val="26"/>
        </w:rPr>
        <w:t>и гибели немецкого OBI (</w:t>
      </w:r>
      <w:r w:rsidR="0038033A">
        <w:rPr>
          <w:rFonts w:ascii="Times New Roman" w:hAnsi="Times New Roman"/>
          <w:sz w:val="26"/>
          <w:szCs w:val="26"/>
        </w:rPr>
        <w:t>чьи 13 магазинов были проданы B&amp;</w:t>
      </w:r>
      <w:r w:rsidRPr="00C44F95">
        <w:rPr>
          <w:rFonts w:ascii="Times New Roman" w:hAnsi="Times New Roman"/>
          <w:sz w:val="26"/>
          <w:szCs w:val="26"/>
        </w:rPr>
        <w:t xml:space="preserve">Q в 2005 году). </w:t>
      </w:r>
    </w:p>
    <w:p w14:paraId="786855C1" w14:textId="708ED9E5"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Выбор конкретного формата розничной торговли должен основываться не только на местоположении, но и на доступной недвижимости. В целом, иностранные розничные продавцы используют следующие подходы к приобретению бизнес-помещений: создание собственных магазинов или снятие в аренду. В США </w:t>
      </w:r>
      <w:proofErr w:type="spellStart"/>
      <w:r w:rsidRPr="00C44F95">
        <w:rPr>
          <w:rFonts w:ascii="Times New Roman" w:hAnsi="Times New Roman"/>
          <w:sz w:val="26"/>
          <w:szCs w:val="26"/>
        </w:rPr>
        <w:t>Walmart</w:t>
      </w:r>
      <w:proofErr w:type="spellEnd"/>
      <w:r w:rsidRPr="00C44F95">
        <w:rPr>
          <w:rFonts w:ascii="Times New Roman" w:hAnsi="Times New Roman"/>
          <w:sz w:val="26"/>
          <w:szCs w:val="26"/>
        </w:rPr>
        <w:t xml:space="preserve"> обычно покупает землю в стратегически важных местах и ​​</w:t>
      </w:r>
      <w:r w:rsidRPr="00C44F95">
        <w:rPr>
          <w:rFonts w:ascii="Times New Roman" w:hAnsi="Times New Roman"/>
          <w:sz w:val="26"/>
          <w:szCs w:val="26"/>
        </w:rPr>
        <w:lastRenderedPageBreak/>
        <w:t xml:space="preserve">строит свои собственные торговые точки. В Китае компания приняла решение арендовать недвижимость у местных розничных продавцов или застройщиков, занимающихся недвижимостью, чтобы свести к минимуму возможные издержки. </w:t>
      </w:r>
      <w:proofErr w:type="spellStart"/>
      <w:r w:rsidRPr="00C44F95">
        <w:rPr>
          <w:rFonts w:ascii="Times New Roman" w:hAnsi="Times New Roman"/>
          <w:sz w:val="26"/>
          <w:szCs w:val="26"/>
        </w:rPr>
        <w:t>Walmart</w:t>
      </w:r>
      <w:proofErr w:type="spellEnd"/>
      <w:r w:rsidRPr="00C44F95">
        <w:rPr>
          <w:rFonts w:ascii="Times New Roman" w:hAnsi="Times New Roman"/>
          <w:sz w:val="26"/>
          <w:szCs w:val="26"/>
        </w:rPr>
        <w:t xml:space="preserve"> сформировал стратегические альянсы с двумя крупными китайскими девелоперами: </w:t>
      </w:r>
      <w:proofErr w:type="spellStart"/>
      <w:r w:rsidRPr="00C44F95">
        <w:rPr>
          <w:rFonts w:ascii="Times New Roman" w:hAnsi="Times New Roman"/>
          <w:sz w:val="26"/>
          <w:szCs w:val="26"/>
        </w:rPr>
        <w:t>Шэньчжэньской</w:t>
      </w:r>
      <w:proofErr w:type="spellEnd"/>
      <w:r w:rsidRPr="00C44F95">
        <w:rPr>
          <w:rFonts w:ascii="Times New Roman" w:hAnsi="Times New Roman"/>
          <w:sz w:val="26"/>
          <w:szCs w:val="26"/>
        </w:rPr>
        <w:t xml:space="preserve"> международной трастовой и инвестиционной корпорацией (SZITIC) и </w:t>
      </w:r>
      <w:proofErr w:type="spellStart"/>
      <w:r w:rsidRPr="00C44F95">
        <w:rPr>
          <w:rFonts w:ascii="Times New Roman" w:hAnsi="Times New Roman"/>
          <w:sz w:val="26"/>
          <w:szCs w:val="26"/>
        </w:rPr>
        <w:t>Wanda</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Group</w:t>
      </w:r>
      <w:proofErr w:type="spellEnd"/>
      <w:r w:rsidRPr="00C44F95">
        <w:rPr>
          <w:rFonts w:ascii="Times New Roman" w:hAnsi="Times New Roman"/>
          <w:sz w:val="26"/>
          <w:szCs w:val="26"/>
        </w:rPr>
        <w:t xml:space="preserve">. SZITIC является давним партнером </w:t>
      </w:r>
      <w:proofErr w:type="spellStart"/>
      <w:r w:rsidRPr="00C44F95">
        <w:rPr>
          <w:rFonts w:ascii="Times New Roman" w:hAnsi="Times New Roman"/>
          <w:sz w:val="26"/>
          <w:szCs w:val="26"/>
        </w:rPr>
        <w:t>Walmart</w:t>
      </w:r>
      <w:proofErr w:type="spellEnd"/>
      <w:r w:rsidRPr="00C44F95">
        <w:rPr>
          <w:rFonts w:ascii="Times New Roman" w:hAnsi="Times New Roman"/>
          <w:sz w:val="26"/>
          <w:szCs w:val="26"/>
        </w:rPr>
        <w:t xml:space="preserve"> в Китае. Большинство торговых помещений в </w:t>
      </w:r>
      <w:proofErr w:type="spellStart"/>
      <w:r w:rsidRPr="00C44F95">
        <w:rPr>
          <w:rFonts w:ascii="Times New Roman" w:hAnsi="Times New Roman"/>
          <w:sz w:val="26"/>
          <w:szCs w:val="26"/>
        </w:rPr>
        <w:t>Шэньчжэне</w:t>
      </w:r>
      <w:proofErr w:type="spellEnd"/>
      <w:r w:rsidRPr="00C44F95">
        <w:rPr>
          <w:rFonts w:ascii="Times New Roman" w:hAnsi="Times New Roman"/>
          <w:sz w:val="26"/>
          <w:szCs w:val="26"/>
        </w:rPr>
        <w:t xml:space="preserve"> построены и принадлежат SZITIC, но сданы в аренду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Чтобы облегчить расширение и расширение </w:t>
      </w:r>
      <w:proofErr w:type="spellStart"/>
      <w:r w:rsidRPr="00C44F95">
        <w:rPr>
          <w:rFonts w:ascii="Times New Roman" w:hAnsi="Times New Roman"/>
          <w:sz w:val="26"/>
          <w:szCs w:val="26"/>
        </w:rPr>
        <w:t>Walmart</w:t>
      </w:r>
      <w:proofErr w:type="spellEnd"/>
      <w:r w:rsidRPr="00C44F95">
        <w:rPr>
          <w:rFonts w:ascii="Times New Roman" w:hAnsi="Times New Roman"/>
          <w:sz w:val="26"/>
          <w:szCs w:val="26"/>
        </w:rPr>
        <w:t xml:space="preserve">, в 2002 году SZITIC создала дочернюю компанию SZITIC </w:t>
      </w:r>
      <w:proofErr w:type="spellStart"/>
      <w:r w:rsidRPr="00C44F95">
        <w:rPr>
          <w:rFonts w:ascii="Times New Roman" w:hAnsi="Times New Roman"/>
          <w:sz w:val="26"/>
          <w:szCs w:val="26"/>
        </w:rPr>
        <w:t>Commercial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Property</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Development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Ltd</w:t>
      </w:r>
      <w:proofErr w:type="spellEnd"/>
      <w:r w:rsidRPr="00C44F95">
        <w:rPr>
          <w:rFonts w:ascii="Times New Roman" w:hAnsi="Times New Roman"/>
          <w:sz w:val="26"/>
          <w:szCs w:val="26"/>
        </w:rPr>
        <w:t xml:space="preserve">., основной целью деятельности которой является поиск мест, получение прав на землепользование и развитие торговых помещений в разных городах. В 2004 году в </w:t>
      </w:r>
      <w:proofErr w:type="spellStart"/>
      <w:r w:rsidRPr="00C44F95">
        <w:rPr>
          <w:rFonts w:ascii="Times New Roman" w:hAnsi="Times New Roman"/>
          <w:sz w:val="26"/>
          <w:szCs w:val="26"/>
        </w:rPr>
        <w:t>Шэньчжэне</w:t>
      </w:r>
      <w:proofErr w:type="spellEnd"/>
      <w:r w:rsidRPr="00C44F95">
        <w:rPr>
          <w:rFonts w:ascii="Times New Roman" w:hAnsi="Times New Roman"/>
          <w:sz w:val="26"/>
          <w:szCs w:val="26"/>
        </w:rPr>
        <w:t xml:space="preserve"> началось строительство но</w:t>
      </w:r>
      <w:r w:rsidR="007D6DD4">
        <w:rPr>
          <w:rFonts w:ascii="Times New Roman" w:hAnsi="Times New Roman"/>
          <w:sz w:val="26"/>
          <w:szCs w:val="26"/>
        </w:rPr>
        <w:t>вого объекта площадью 200 000 м</w:t>
      </w:r>
      <w:r w:rsidR="007D6DD4">
        <w:rPr>
          <w:rFonts w:ascii="Times New Roman" w:hAnsi="Times New Roman"/>
          <w:sz w:val="26"/>
          <w:szCs w:val="26"/>
          <w:vertAlign w:val="superscript"/>
        </w:rPr>
        <w:t>2</w:t>
      </w:r>
      <w:r w:rsidRPr="00C44F95">
        <w:rPr>
          <w:rFonts w:ascii="Times New Roman" w:hAnsi="Times New Roman"/>
          <w:sz w:val="26"/>
          <w:szCs w:val="26"/>
        </w:rPr>
        <w:t xml:space="preserve">, в котором разместились офисы штаб-квартиры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в Азии и КНР. Чтобы усилить свои финансовые возможности, SZITIC </w:t>
      </w:r>
      <w:proofErr w:type="spellStart"/>
      <w:r w:rsidRPr="00C44F95">
        <w:rPr>
          <w:rFonts w:ascii="Times New Roman" w:hAnsi="Times New Roman"/>
          <w:sz w:val="26"/>
          <w:szCs w:val="26"/>
        </w:rPr>
        <w:t>Commercial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Property</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Development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Ltd</w:t>
      </w:r>
      <w:proofErr w:type="spellEnd"/>
      <w:r w:rsidRPr="00C44F95">
        <w:rPr>
          <w:rFonts w:ascii="Times New Roman" w:hAnsi="Times New Roman"/>
          <w:sz w:val="26"/>
          <w:szCs w:val="26"/>
        </w:rPr>
        <w:t xml:space="preserve">, в конце 2004 года, создала совместное предприятие с крупнейшей в Сингапуре корпорацией недвижимости - </w:t>
      </w:r>
      <w:proofErr w:type="spellStart"/>
      <w:r w:rsidRPr="00C44F95">
        <w:rPr>
          <w:rFonts w:ascii="Times New Roman" w:hAnsi="Times New Roman"/>
          <w:sz w:val="26"/>
          <w:szCs w:val="26"/>
        </w:rPr>
        <w:t>Capital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Land</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Group</w:t>
      </w:r>
      <w:proofErr w:type="spellEnd"/>
      <w:r w:rsidRPr="00C44F95">
        <w:rPr>
          <w:rFonts w:ascii="Times New Roman" w:hAnsi="Times New Roman"/>
          <w:sz w:val="26"/>
          <w:szCs w:val="26"/>
        </w:rPr>
        <w:t>. Обе стороны объявили о планах по привлечению капитала через Гонконгскую фондовую биржу.</w:t>
      </w:r>
    </w:p>
    <w:p w14:paraId="55AEBAF5" w14:textId="77777777" w:rsidR="001C022D" w:rsidRPr="00C44F95" w:rsidRDefault="001C022D" w:rsidP="001C022D">
      <w:pPr>
        <w:spacing w:line="360" w:lineRule="auto"/>
        <w:ind w:firstLine="708"/>
        <w:jc w:val="both"/>
        <w:rPr>
          <w:rFonts w:ascii="Times New Roman" w:hAnsi="Times New Roman"/>
          <w:sz w:val="26"/>
          <w:szCs w:val="26"/>
        </w:rPr>
      </w:pPr>
      <w:proofErr w:type="spellStart"/>
      <w:r w:rsidRPr="00C44F95">
        <w:rPr>
          <w:rFonts w:ascii="Times New Roman" w:hAnsi="Times New Roman"/>
          <w:sz w:val="26"/>
          <w:szCs w:val="26"/>
        </w:rPr>
        <w:t>Metro</w:t>
      </w:r>
      <w:proofErr w:type="spellEnd"/>
      <w:r w:rsidRPr="00C44F95">
        <w:rPr>
          <w:rFonts w:ascii="Times New Roman" w:hAnsi="Times New Roman"/>
          <w:sz w:val="26"/>
          <w:szCs w:val="26"/>
        </w:rPr>
        <w:t xml:space="preserve"> использует другой подход, отличный от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Чтобы управлять лизинговыми расходами и снизить степень зависимости от китайских девелоперов, </w:t>
      </w:r>
      <w:proofErr w:type="spellStart"/>
      <w:r w:rsidRPr="00C44F95">
        <w:rPr>
          <w:rFonts w:ascii="Times New Roman" w:hAnsi="Times New Roman"/>
          <w:sz w:val="26"/>
          <w:szCs w:val="26"/>
        </w:rPr>
        <w:t>Metro</w:t>
      </w:r>
      <w:proofErr w:type="spellEnd"/>
      <w:r w:rsidRPr="00C44F95">
        <w:rPr>
          <w:rFonts w:ascii="Times New Roman" w:hAnsi="Times New Roman"/>
          <w:sz w:val="26"/>
          <w:szCs w:val="26"/>
        </w:rPr>
        <w:t xml:space="preserve"> создал собственное подразделение по развитию недвижимости. Поскольку строительство собственных магазинов требует больших вложений, что, безусловно, влияет на скорость расширения, в 2005 году </w:t>
      </w:r>
      <w:proofErr w:type="spellStart"/>
      <w:r w:rsidRPr="00C44F95">
        <w:rPr>
          <w:rFonts w:ascii="Times New Roman" w:hAnsi="Times New Roman"/>
          <w:sz w:val="26"/>
          <w:szCs w:val="26"/>
        </w:rPr>
        <w:t>Metro</w:t>
      </w:r>
      <w:proofErr w:type="spellEnd"/>
      <w:r w:rsidRPr="00C44F95">
        <w:rPr>
          <w:rFonts w:ascii="Times New Roman" w:hAnsi="Times New Roman"/>
          <w:sz w:val="26"/>
          <w:szCs w:val="26"/>
        </w:rPr>
        <w:t xml:space="preserve"> сняла в аренду помещение и открыла свой первый магазин в </w:t>
      </w:r>
      <w:proofErr w:type="spellStart"/>
      <w:r w:rsidRPr="00C44F95">
        <w:rPr>
          <w:rFonts w:ascii="Times New Roman" w:hAnsi="Times New Roman"/>
          <w:sz w:val="26"/>
          <w:szCs w:val="26"/>
        </w:rPr>
        <w:t>Шэньчжэне</w:t>
      </w:r>
      <w:proofErr w:type="spellEnd"/>
      <w:r w:rsidRPr="00C44F95">
        <w:rPr>
          <w:rFonts w:ascii="Times New Roman" w:hAnsi="Times New Roman"/>
          <w:sz w:val="26"/>
          <w:szCs w:val="26"/>
        </w:rPr>
        <w:t xml:space="preserve">. Остальные западные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также полагаются на своих китайских партнеров или отечественных девелоперов. </w:t>
      </w:r>
    </w:p>
    <w:p w14:paraId="2B472DEF"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Для международных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еще одной сложной задачей является обеспечение поставок товаров и их распространение в местные магазины. По экономическим причинам и культурным соображениями иностранные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покупают почти все продукты у местных поставщиков. В 2001 году после переноса своего глобального центра закупок из Гонконга в </w:t>
      </w:r>
      <w:proofErr w:type="spellStart"/>
      <w:r w:rsidRPr="00C44F95">
        <w:rPr>
          <w:rFonts w:ascii="Times New Roman" w:hAnsi="Times New Roman"/>
          <w:sz w:val="26"/>
          <w:szCs w:val="26"/>
        </w:rPr>
        <w:t>Шэньчжэнь</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создала три филиала в </w:t>
      </w:r>
      <w:proofErr w:type="spellStart"/>
      <w:r w:rsidRPr="00C44F95">
        <w:rPr>
          <w:rFonts w:ascii="Times New Roman" w:hAnsi="Times New Roman"/>
          <w:sz w:val="26"/>
          <w:szCs w:val="26"/>
        </w:rPr>
        <w:t>Дунгуане</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Фучжоу</w:t>
      </w:r>
      <w:proofErr w:type="spellEnd"/>
      <w:r w:rsidRPr="00C44F95">
        <w:rPr>
          <w:rFonts w:ascii="Times New Roman" w:hAnsi="Times New Roman"/>
          <w:sz w:val="26"/>
          <w:szCs w:val="26"/>
        </w:rPr>
        <w:t xml:space="preserve"> и Шанхае, соответственно. В настоящее время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работает с более чем 15 000 китайских поставщиков. Помимо своих </w:t>
      </w:r>
      <w:r w:rsidRPr="00C44F95">
        <w:rPr>
          <w:rFonts w:ascii="Times New Roman" w:hAnsi="Times New Roman"/>
          <w:sz w:val="26"/>
          <w:szCs w:val="26"/>
        </w:rPr>
        <w:lastRenderedPageBreak/>
        <w:t xml:space="preserve">центров закупок,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построила три распределительных центра в </w:t>
      </w:r>
      <w:proofErr w:type="spellStart"/>
      <w:r w:rsidRPr="00C44F95">
        <w:rPr>
          <w:rFonts w:ascii="Times New Roman" w:hAnsi="Times New Roman"/>
          <w:sz w:val="26"/>
          <w:szCs w:val="26"/>
        </w:rPr>
        <w:t>Шэньчжэне</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Тяньцзине</w:t>
      </w:r>
      <w:proofErr w:type="spellEnd"/>
      <w:r w:rsidRPr="00C44F95">
        <w:rPr>
          <w:rFonts w:ascii="Times New Roman" w:hAnsi="Times New Roman"/>
          <w:sz w:val="26"/>
          <w:szCs w:val="26"/>
        </w:rPr>
        <w:t xml:space="preserve"> и Шанхае, чтобы наполнять продукцией свои магазины в Китае. Однако из-за большого количество торговых точек по всей стране три распределительных центра практически не справляются со своей задачей, большинство товаров по-прежнему поставляются в свои магазины непосредственно от поставщиков. </w:t>
      </w:r>
    </w:p>
    <w:p w14:paraId="64B9F700"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Данная проблема не является уникальной только для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Прочие западные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сталкиваются с теми же трудностями в Китае, где они не смогли создать эффективные системы распределения. Чтобы компенсировать «упущенную выгоду» в распределении товаров, почти все иностранные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стали оказывать давление на поставщиков, налагая различные сборы, такие как вступительный и поощрительный взносы. </w:t>
      </w:r>
    </w:p>
    <w:p w14:paraId="4D459849" w14:textId="1D27858C"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В 2006 году исследовательский центр FMCG провел опрос среди китайских поставщиков на тему, касающуюся их опыта работы с  иностранными розничными продавцами. В опросе приняли участие 98 поставщиков, чтобы оценить 51 розничную компанию, как иностранную, так и местну</w:t>
      </w:r>
      <w:r w:rsidR="007E2439">
        <w:rPr>
          <w:rFonts w:ascii="Times New Roman" w:hAnsi="Times New Roman"/>
          <w:sz w:val="26"/>
          <w:szCs w:val="26"/>
        </w:rPr>
        <w:t>ю</w:t>
      </w:r>
      <w:r w:rsidRPr="00C44F95">
        <w:rPr>
          <w:rFonts w:ascii="Times New Roman" w:hAnsi="Times New Roman"/>
          <w:sz w:val="26"/>
          <w:szCs w:val="26"/>
        </w:rPr>
        <w:t>. Рейтинг зарубежных</w:t>
      </w:r>
      <w:r w:rsidR="00BB31CD">
        <w:rPr>
          <w:rFonts w:ascii="Times New Roman" w:hAnsi="Times New Roman"/>
          <w:sz w:val="26"/>
          <w:szCs w:val="26"/>
        </w:rPr>
        <w:t xml:space="preserve"> продавцов приведен в таблице 20</w:t>
      </w:r>
      <w:r w:rsidRPr="00C44F95">
        <w:rPr>
          <w:rFonts w:ascii="Times New Roman" w:hAnsi="Times New Roman"/>
          <w:sz w:val="26"/>
          <w:szCs w:val="26"/>
        </w:rPr>
        <w:t xml:space="preserve">.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получил самый высокий рейтинг во всех категориях: общая удовлетворенность и уровень доверия. </w:t>
      </w:r>
    </w:p>
    <w:p w14:paraId="01F007D5" w14:textId="44A6FDCA" w:rsidR="001C022D" w:rsidRPr="00E56652" w:rsidRDefault="00BB31CD" w:rsidP="001C022D">
      <w:pPr>
        <w:spacing w:line="276" w:lineRule="auto"/>
        <w:ind w:firstLine="708"/>
        <w:jc w:val="center"/>
        <w:rPr>
          <w:rFonts w:ascii="Times New Roman" w:hAnsi="Times New Roman"/>
          <w:b/>
          <w:sz w:val="26"/>
          <w:szCs w:val="26"/>
        </w:rPr>
      </w:pPr>
      <w:r>
        <w:rPr>
          <w:rFonts w:ascii="Times New Roman" w:hAnsi="Times New Roman"/>
          <w:b/>
          <w:sz w:val="26"/>
          <w:szCs w:val="26"/>
        </w:rPr>
        <w:t>Таблица 20</w:t>
      </w:r>
      <w:r w:rsidR="001C022D" w:rsidRPr="00C44F95">
        <w:rPr>
          <w:rFonts w:ascii="Times New Roman" w:hAnsi="Times New Roman"/>
          <w:b/>
          <w:sz w:val="26"/>
          <w:szCs w:val="26"/>
        </w:rPr>
        <w:t xml:space="preserve">. Рейтинг зарубежных </w:t>
      </w:r>
      <w:proofErr w:type="spellStart"/>
      <w:r w:rsidR="001C022D" w:rsidRPr="00C44F95">
        <w:rPr>
          <w:rFonts w:ascii="Times New Roman" w:hAnsi="Times New Roman"/>
          <w:b/>
          <w:sz w:val="26"/>
          <w:szCs w:val="26"/>
        </w:rPr>
        <w:t>ритейлеров</w:t>
      </w:r>
      <w:proofErr w:type="spellEnd"/>
      <w:r w:rsidR="001C022D" w:rsidRPr="00C44F95">
        <w:rPr>
          <w:rFonts w:ascii="Times New Roman" w:hAnsi="Times New Roman"/>
          <w:b/>
          <w:sz w:val="26"/>
          <w:szCs w:val="26"/>
        </w:rPr>
        <w:t xml:space="preserve"> по результатам опроса китайских поставщиков, 2006 г.</w:t>
      </w:r>
    </w:p>
    <w:tbl>
      <w:tblPr>
        <w:tblStyle w:val="aa"/>
        <w:tblW w:w="9356" w:type="dxa"/>
        <w:tblInd w:w="108" w:type="dxa"/>
        <w:tblLook w:val="04A0" w:firstRow="1" w:lastRow="0" w:firstColumn="1" w:lastColumn="0" w:noHBand="0" w:noVBand="1"/>
      </w:tblPr>
      <w:tblGrid>
        <w:gridCol w:w="2694"/>
        <w:gridCol w:w="3869"/>
        <w:gridCol w:w="2793"/>
      </w:tblGrid>
      <w:tr w:rsidR="001C022D" w:rsidRPr="00C44F95" w14:paraId="470C01E9" w14:textId="77777777" w:rsidTr="00C66D90">
        <w:trPr>
          <w:trHeight w:val="363"/>
        </w:trPr>
        <w:tc>
          <w:tcPr>
            <w:tcW w:w="2694" w:type="dxa"/>
          </w:tcPr>
          <w:p w14:paraId="70692BA6" w14:textId="77777777" w:rsidR="001C022D" w:rsidRPr="00C66D90" w:rsidRDefault="001C022D" w:rsidP="00572928">
            <w:pPr>
              <w:spacing w:line="360" w:lineRule="auto"/>
              <w:jc w:val="center"/>
              <w:rPr>
                <w:rFonts w:ascii="Times New Roman" w:hAnsi="Times New Roman"/>
                <w:b/>
                <w:szCs w:val="24"/>
              </w:rPr>
            </w:pPr>
            <w:proofErr w:type="spellStart"/>
            <w:r w:rsidRPr="00C66D90">
              <w:rPr>
                <w:rFonts w:ascii="Times New Roman" w:hAnsi="Times New Roman"/>
                <w:b/>
                <w:szCs w:val="24"/>
              </w:rPr>
              <w:t>Ритейлер</w:t>
            </w:r>
            <w:proofErr w:type="spellEnd"/>
          </w:p>
        </w:tc>
        <w:tc>
          <w:tcPr>
            <w:tcW w:w="3869" w:type="dxa"/>
          </w:tcPr>
          <w:p w14:paraId="0DBC8522" w14:textId="77777777" w:rsidR="001C022D" w:rsidRPr="00C66D90" w:rsidRDefault="001C022D" w:rsidP="00572928">
            <w:pPr>
              <w:spacing w:line="360" w:lineRule="auto"/>
              <w:jc w:val="center"/>
              <w:rPr>
                <w:rFonts w:ascii="Times New Roman" w:hAnsi="Times New Roman"/>
                <w:b/>
                <w:szCs w:val="24"/>
              </w:rPr>
            </w:pPr>
            <w:r w:rsidRPr="00C66D90">
              <w:rPr>
                <w:rFonts w:ascii="Times New Roman" w:hAnsi="Times New Roman"/>
                <w:b/>
                <w:szCs w:val="24"/>
              </w:rPr>
              <w:t>Общая удовлетворенность</w:t>
            </w:r>
          </w:p>
        </w:tc>
        <w:tc>
          <w:tcPr>
            <w:tcW w:w="2793" w:type="dxa"/>
          </w:tcPr>
          <w:p w14:paraId="144C1D48" w14:textId="77777777" w:rsidR="001C022D" w:rsidRPr="00C66D90" w:rsidRDefault="001C022D" w:rsidP="00572928">
            <w:pPr>
              <w:spacing w:line="360" w:lineRule="auto"/>
              <w:jc w:val="center"/>
              <w:rPr>
                <w:rFonts w:ascii="Times New Roman" w:hAnsi="Times New Roman"/>
                <w:b/>
                <w:szCs w:val="24"/>
              </w:rPr>
            </w:pPr>
            <w:r w:rsidRPr="00C66D90">
              <w:rPr>
                <w:rFonts w:ascii="Times New Roman" w:hAnsi="Times New Roman"/>
                <w:b/>
                <w:szCs w:val="24"/>
              </w:rPr>
              <w:t>Уровень доверия</w:t>
            </w:r>
          </w:p>
        </w:tc>
      </w:tr>
      <w:tr w:rsidR="001C022D" w:rsidRPr="00C44F95" w14:paraId="2B7BE6C9" w14:textId="77777777" w:rsidTr="00C66D90">
        <w:trPr>
          <w:trHeight w:val="333"/>
        </w:trPr>
        <w:tc>
          <w:tcPr>
            <w:tcW w:w="2694" w:type="dxa"/>
          </w:tcPr>
          <w:p w14:paraId="32B22EAC" w14:textId="77777777" w:rsidR="001C022D" w:rsidRPr="00C66D90" w:rsidRDefault="001C022D" w:rsidP="00572928">
            <w:pPr>
              <w:jc w:val="center"/>
              <w:rPr>
                <w:rFonts w:ascii="Times New Roman" w:hAnsi="Times New Roman"/>
                <w:szCs w:val="24"/>
                <w:lang w:val="en-US"/>
              </w:rPr>
            </w:pPr>
            <w:proofErr w:type="spellStart"/>
            <w:r w:rsidRPr="00C66D90">
              <w:rPr>
                <w:rFonts w:ascii="Times New Roman" w:hAnsi="Times New Roman"/>
                <w:szCs w:val="24"/>
                <w:lang w:val="en-US"/>
              </w:rPr>
              <w:t>Walmart</w:t>
            </w:r>
            <w:proofErr w:type="spellEnd"/>
          </w:p>
        </w:tc>
        <w:tc>
          <w:tcPr>
            <w:tcW w:w="3869" w:type="dxa"/>
          </w:tcPr>
          <w:p w14:paraId="78B54CF4" w14:textId="77777777" w:rsidR="001C022D" w:rsidRPr="00C66D90" w:rsidRDefault="001C022D" w:rsidP="00572928">
            <w:pPr>
              <w:jc w:val="center"/>
              <w:rPr>
                <w:rFonts w:ascii="Times New Roman" w:hAnsi="Times New Roman"/>
                <w:szCs w:val="24"/>
                <w:lang w:eastAsia="ru-RU"/>
              </w:rPr>
            </w:pPr>
            <w:r w:rsidRPr="00C66D90">
              <w:rPr>
                <w:rFonts w:ascii="Times New Roman" w:hAnsi="Times New Roman"/>
                <w:szCs w:val="24"/>
                <w:lang w:eastAsia="ru-RU"/>
              </w:rPr>
              <w:t>3.78</w:t>
            </w:r>
          </w:p>
        </w:tc>
        <w:tc>
          <w:tcPr>
            <w:tcW w:w="2793" w:type="dxa"/>
          </w:tcPr>
          <w:p w14:paraId="5E562FFD" w14:textId="77777777" w:rsidR="001C022D" w:rsidRPr="00C66D90" w:rsidRDefault="001C022D" w:rsidP="00572928">
            <w:pPr>
              <w:jc w:val="center"/>
              <w:rPr>
                <w:rFonts w:ascii="Times New Roman" w:hAnsi="Times New Roman"/>
                <w:szCs w:val="24"/>
                <w:lang w:eastAsia="ru-RU"/>
              </w:rPr>
            </w:pPr>
            <w:r w:rsidRPr="00C66D90">
              <w:rPr>
                <w:rFonts w:ascii="Times New Roman" w:hAnsi="Times New Roman"/>
                <w:szCs w:val="24"/>
                <w:lang w:eastAsia="ru-RU"/>
              </w:rPr>
              <w:t>4.19</w:t>
            </w:r>
          </w:p>
        </w:tc>
      </w:tr>
      <w:tr w:rsidR="001C022D" w:rsidRPr="00C44F95" w14:paraId="3649EA6A" w14:textId="77777777" w:rsidTr="00C66D90">
        <w:trPr>
          <w:trHeight w:val="300"/>
        </w:trPr>
        <w:tc>
          <w:tcPr>
            <w:tcW w:w="2694" w:type="dxa"/>
          </w:tcPr>
          <w:p w14:paraId="4B5179BF"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Metro</w:t>
            </w:r>
          </w:p>
        </w:tc>
        <w:tc>
          <w:tcPr>
            <w:tcW w:w="3869" w:type="dxa"/>
          </w:tcPr>
          <w:p w14:paraId="0FB86E3B"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3,51</w:t>
            </w:r>
          </w:p>
        </w:tc>
        <w:tc>
          <w:tcPr>
            <w:tcW w:w="2793" w:type="dxa"/>
          </w:tcPr>
          <w:p w14:paraId="316978BE"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3,94</w:t>
            </w:r>
          </w:p>
        </w:tc>
      </w:tr>
      <w:tr w:rsidR="001C022D" w:rsidRPr="00C44F95" w14:paraId="0A86EC10" w14:textId="77777777" w:rsidTr="00C66D90">
        <w:trPr>
          <w:trHeight w:val="300"/>
        </w:trPr>
        <w:tc>
          <w:tcPr>
            <w:tcW w:w="2694" w:type="dxa"/>
          </w:tcPr>
          <w:p w14:paraId="4CB2B2BC"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Lawson</w:t>
            </w:r>
          </w:p>
        </w:tc>
        <w:tc>
          <w:tcPr>
            <w:tcW w:w="3869" w:type="dxa"/>
          </w:tcPr>
          <w:p w14:paraId="7E7FA20C"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3,41</w:t>
            </w:r>
          </w:p>
        </w:tc>
        <w:tc>
          <w:tcPr>
            <w:tcW w:w="2793" w:type="dxa"/>
          </w:tcPr>
          <w:p w14:paraId="017898B4"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3,69</w:t>
            </w:r>
          </w:p>
        </w:tc>
      </w:tr>
      <w:tr w:rsidR="001C022D" w:rsidRPr="00C44F95" w14:paraId="74D80B62" w14:textId="77777777" w:rsidTr="00C66D90">
        <w:trPr>
          <w:trHeight w:val="300"/>
        </w:trPr>
        <w:tc>
          <w:tcPr>
            <w:tcW w:w="2694" w:type="dxa"/>
          </w:tcPr>
          <w:p w14:paraId="751ADDE7"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E-Mart</w:t>
            </w:r>
          </w:p>
        </w:tc>
        <w:tc>
          <w:tcPr>
            <w:tcW w:w="3869" w:type="dxa"/>
          </w:tcPr>
          <w:p w14:paraId="22BFE630"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3,23</w:t>
            </w:r>
          </w:p>
        </w:tc>
        <w:tc>
          <w:tcPr>
            <w:tcW w:w="2793" w:type="dxa"/>
          </w:tcPr>
          <w:p w14:paraId="36EE73AA"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3,54</w:t>
            </w:r>
          </w:p>
        </w:tc>
      </w:tr>
      <w:tr w:rsidR="001C022D" w:rsidRPr="00C44F95" w14:paraId="1BD13699" w14:textId="77777777" w:rsidTr="00C66D90">
        <w:trPr>
          <w:trHeight w:val="300"/>
        </w:trPr>
        <w:tc>
          <w:tcPr>
            <w:tcW w:w="2694" w:type="dxa"/>
          </w:tcPr>
          <w:p w14:paraId="1F39AB82" w14:textId="77777777" w:rsidR="001C022D" w:rsidRPr="00C66D90" w:rsidRDefault="001C022D" w:rsidP="00572928">
            <w:pPr>
              <w:jc w:val="center"/>
              <w:rPr>
                <w:rFonts w:ascii="Times New Roman" w:hAnsi="Times New Roman"/>
                <w:szCs w:val="24"/>
                <w:lang w:val="en-US"/>
              </w:rPr>
            </w:pPr>
            <w:proofErr w:type="spellStart"/>
            <w:r w:rsidRPr="00C66D90">
              <w:rPr>
                <w:rFonts w:ascii="Times New Roman" w:hAnsi="Times New Roman"/>
                <w:szCs w:val="24"/>
                <w:lang w:val="en-US"/>
              </w:rPr>
              <w:t>Auchan</w:t>
            </w:r>
            <w:proofErr w:type="spellEnd"/>
          </w:p>
        </w:tc>
        <w:tc>
          <w:tcPr>
            <w:tcW w:w="3869" w:type="dxa"/>
          </w:tcPr>
          <w:p w14:paraId="02756C47"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3,21</w:t>
            </w:r>
          </w:p>
        </w:tc>
        <w:tc>
          <w:tcPr>
            <w:tcW w:w="2793" w:type="dxa"/>
          </w:tcPr>
          <w:p w14:paraId="6DC78F4C"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3,73</w:t>
            </w:r>
          </w:p>
        </w:tc>
      </w:tr>
      <w:tr w:rsidR="001C022D" w:rsidRPr="00C44F95" w14:paraId="24844C18" w14:textId="77777777" w:rsidTr="00C66D90">
        <w:trPr>
          <w:trHeight w:val="300"/>
        </w:trPr>
        <w:tc>
          <w:tcPr>
            <w:tcW w:w="2694" w:type="dxa"/>
          </w:tcPr>
          <w:p w14:paraId="442849D9"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Carrefour</w:t>
            </w:r>
          </w:p>
        </w:tc>
        <w:tc>
          <w:tcPr>
            <w:tcW w:w="3869" w:type="dxa"/>
          </w:tcPr>
          <w:p w14:paraId="58A5E17F"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2,96</w:t>
            </w:r>
          </w:p>
        </w:tc>
        <w:tc>
          <w:tcPr>
            <w:tcW w:w="2793" w:type="dxa"/>
          </w:tcPr>
          <w:p w14:paraId="6EC8B2E7"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3,75</w:t>
            </w:r>
          </w:p>
        </w:tc>
      </w:tr>
      <w:tr w:rsidR="001C022D" w:rsidRPr="00C44F95" w14:paraId="04045692" w14:textId="77777777" w:rsidTr="00C66D90">
        <w:trPr>
          <w:trHeight w:val="300"/>
        </w:trPr>
        <w:tc>
          <w:tcPr>
            <w:tcW w:w="2694" w:type="dxa"/>
          </w:tcPr>
          <w:p w14:paraId="0267F815"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Lotus</w:t>
            </w:r>
          </w:p>
        </w:tc>
        <w:tc>
          <w:tcPr>
            <w:tcW w:w="3869" w:type="dxa"/>
          </w:tcPr>
          <w:p w14:paraId="69A4FC6B"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2,96</w:t>
            </w:r>
          </w:p>
        </w:tc>
        <w:tc>
          <w:tcPr>
            <w:tcW w:w="2793" w:type="dxa"/>
          </w:tcPr>
          <w:p w14:paraId="797476F4"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3,13</w:t>
            </w:r>
          </w:p>
        </w:tc>
      </w:tr>
      <w:tr w:rsidR="001C022D" w:rsidRPr="00C44F95" w14:paraId="574771B0" w14:textId="77777777" w:rsidTr="00C66D90">
        <w:trPr>
          <w:trHeight w:val="323"/>
        </w:trPr>
        <w:tc>
          <w:tcPr>
            <w:tcW w:w="2694" w:type="dxa"/>
          </w:tcPr>
          <w:p w14:paraId="3579D01E"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RT-Mart</w:t>
            </w:r>
          </w:p>
        </w:tc>
        <w:tc>
          <w:tcPr>
            <w:tcW w:w="3869" w:type="dxa"/>
          </w:tcPr>
          <w:p w14:paraId="1D31E7C4"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2,83</w:t>
            </w:r>
          </w:p>
        </w:tc>
        <w:tc>
          <w:tcPr>
            <w:tcW w:w="2793" w:type="dxa"/>
          </w:tcPr>
          <w:p w14:paraId="1E950E04"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3,26</w:t>
            </w:r>
          </w:p>
        </w:tc>
      </w:tr>
      <w:tr w:rsidR="001C022D" w:rsidRPr="00C44F95" w14:paraId="58F5506F" w14:textId="77777777" w:rsidTr="00C66D90">
        <w:trPr>
          <w:trHeight w:val="300"/>
        </w:trPr>
        <w:tc>
          <w:tcPr>
            <w:tcW w:w="2694" w:type="dxa"/>
          </w:tcPr>
          <w:p w14:paraId="6AE15CA7" w14:textId="77777777" w:rsidR="001C022D" w:rsidRPr="00C66D90" w:rsidRDefault="001C022D" w:rsidP="00572928">
            <w:pPr>
              <w:jc w:val="center"/>
              <w:rPr>
                <w:rFonts w:ascii="Times New Roman" w:hAnsi="Times New Roman"/>
                <w:szCs w:val="24"/>
                <w:lang w:val="en-US"/>
              </w:rPr>
            </w:pPr>
            <w:r w:rsidRPr="00C66D90">
              <w:rPr>
                <w:rFonts w:ascii="Times New Roman" w:hAnsi="Times New Roman"/>
                <w:szCs w:val="24"/>
                <w:lang w:val="en-US"/>
              </w:rPr>
              <w:t>Trust-Mart</w:t>
            </w:r>
          </w:p>
        </w:tc>
        <w:tc>
          <w:tcPr>
            <w:tcW w:w="3869" w:type="dxa"/>
          </w:tcPr>
          <w:p w14:paraId="62AC6C33"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2,53</w:t>
            </w:r>
          </w:p>
        </w:tc>
        <w:tc>
          <w:tcPr>
            <w:tcW w:w="2793" w:type="dxa"/>
          </w:tcPr>
          <w:p w14:paraId="0BBFD259" w14:textId="77777777" w:rsidR="001C022D" w:rsidRPr="00C66D90" w:rsidRDefault="001C022D" w:rsidP="00572928">
            <w:pPr>
              <w:jc w:val="center"/>
              <w:rPr>
                <w:rFonts w:ascii="Times New Roman" w:hAnsi="Times New Roman"/>
                <w:szCs w:val="24"/>
              </w:rPr>
            </w:pPr>
            <w:r w:rsidRPr="00C66D90">
              <w:rPr>
                <w:rFonts w:ascii="Times New Roman" w:hAnsi="Times New Roman"/>
                <w:szCs w:val="24"/>
              </w:rPr>
              <w:t>2,50</w:t>
            </w:r>
          </w:p>
        </w:tc>
      </w:tr>
    </w:tbl>
    <w:p w14:paraId="561BA3B1" w14:textId="77777777" w:rsidR="001C022D" w:rsidRPr="00E56652" w:rsidRDefault="001C022D" w:rsidP="001C022D">
      <w:pPr>
        <w:spacing w:line="360" w:lineRule="auto"/>
        <w:ind w:firstLine="708"/>
        <w:jc w:val="both"/>
        <w:rPr>
          <w:rFonts w:ascii="Times New Roman" w:hAnsi="Times New Roman"/>
          <w:sz w:val="20"/>
          <w:szCs w:val="20"/>
        </w:rPr>
      </w:pPr>
      <w:r w:rsidRPr="00E56652">
        <w:rPr>
          <w:rFonts w:ascii="Times New Roman" w:hAnsi="Times New Roman"/>
          <w:sz w:val="20"/>
          <w:szCs w:val="20"/>
        </w:rPr>
        <w:t>Источник</w:t>
      </w:r>
      <w:r w:rsidRPr="00E14A4D">
        <w:rPr>
          <w:rFonts w:ascii="Times New Roman" w:hAnsi="Times New Roman"/>
          <w:sz w:val="20"/>
          <w:szCs w:val="20"/>
          <w:lang w:val="en-US"/>
        </w:rPr>
        <w:t xml:space="preserve">: </w:t>
      </w:r>
      <w:proofErr w:type="spellStart"/>
      <w:r w:rsidRPr="00E56652">
        <w:rPr>
          <w:rFonts w:ascii="Times New Roman" w:hAnsi="Times New Roman"/>
          <w:sz w:val="20"/>
          <w:szCs w:val="20"/>
          <w:lang w:val="en-US"/>
        </w:rPr>
        <w:t>Shuguang</w:t>
      </w:r>
      <w:proofErr w:type="spellEnd"/>
      <w:r w:rsidRPr="00E56652">
        <w:rPr>
          <w:rFonts w:ascii="Times New Roman" w:hAnsi="Times New Roman"/>
          <w:sz w:val="20"/>
          <w:szCs w:val="20"/>
          <w:lang w:val="en-US"/>
        </w:rPr>
        <w:t xml:space="preserve"> Wang. Foreign retailers in post-WTO China: stories of success and setbacks.// Asia</w:t>
      </w:r>
      <w:r w:rsidRPr="00E56652">
        <w:rPr>
          <w:rFonts w:ascii="Times New Roman" w:hAnsi="Times New Roman"/>
          <w:sz w:val="20"/>
          <w:szCs w:val="20"/>
        </w:rPr>
        <w:t xml:space="preserve"> </w:t>
      </w:r>
      <w:r w:rsidRPr="00E56652">
        <w:rPr>
          <w:rFonts w:ascii="Times New Roman" w:hAnsi="Times New Roman"/>
          <w:sz w:val="20"/>
          <w:szCs w:val="20"/>
          <w:lang w:val="en-US"/>
        </w:rPr>
        <w:t>Pacific</w:t>
      </w:r>
      <w:r w:rsidRPr="00E56652">
        <w:rPr>
          <w:rFonts w:ascii="Times New Roman" w:hAnsi="Times New Roman"/>
          <w:sz w:val="20"/>
          <w:szCs w:val="20"/>
        </w:rPr>
        <w:t xml:space="preserve"> </w:t>
      </w:r>
      <w:r w:rsidRPr="00E56652">
        <w:rPr>
          <w:rFonts w:ascii="Times New Roman" w:hAnsi="Times New Roman"/>
          <w:sz w:val="20"/>
          <w:szCs w:val="20"/>
          <w:lang w:val="en-US"/>
        </w:rPr>
        <w:t>Business</w:t>
      </w:r>
      <w:r w:rsidRPr="00E56652">
        <w:rPr>
          <w:rFonts w:ascii="Times New Roman" w:hAnsi="Times New Roman"/>
          <w:sz w:val="20"/>
          <w:szCs w:val="20"/>
        </w:rPr>
        <w:t xml:space="preserve"> </w:t>
      </w:r>
      <w:r w:rsidRPr="00E56652">
        <w:rPr>
          <w:rFonts w:ascii="Times New Roman" w:hAnsi="Times New Roman"/>
          <w:sz w:val="20"/>
          <w:szCs w:val="20"/>
          <w:lang w:val="en-US"/>
        </w:rPr>
        <w:t>Review</w:t>
      </w:r>
      <w:r w:rsidRPr="00E56652">
        <w:rPr>
          <w:rFonts w:ascii="Times New Roman" w:hAnsi="Times New Roman"/>
          <w:sz w:val="20"/>
          <w:szCs w:val="20"/>
        </w:rPr>
        <w:t xml:space="preserve">. </w:t>
      </w:r>
      <w:proofErr w:type="spellStart"/>
      <w:r w:rsidRPr="00E56652">
        <w:rPr>
          <w:rFonts w:ascii="Times New Roman" w:hAnsi="Times New Roman"/>
          <w:sz w:val="20"/>
          <w:szCs w:val="20"/>
          <w:lang w:val="en-US"/>
        </w:rPr>
        <w:t>Vol</w:t>
      </w:r>
      <w:proofErr w:type="spellEnd"/>
      <w:r w:rsidRPr="00E56652">
        <w:rPr>
          <w:rFonts w:ascii="Times New Roman" w:hAnsi="Times New Roman"/>
          <w:sz w:val="20"/>
          <w:szCs w:val="20"/>
        </w:rPr>
        <w:t xml:space="preserve">.15. №1. Январь, 2009. – </w:t>
      </w:r>
      <w:r w:rsidRPr="00E56652">
        <w:rPr>
          <w:rFonts w:ascii="Times New Roman" w:hAnsi="Times New Roman"/>
          <w:sz w:val="20"/>
          <w:szCs w:val="20"/>
          <w:lang w:val="en-US"/>
        </w:rPr>
        <w:t>p</w:t>
      </w:r>
      <w:r w:rsidRPr="00E56652">
        <w:rPr>
          <w:rFonts w:ascii="Times New Roman" w:hAnsi="Times New Roman"/>
          <w:sz w:val="20"/>
          <w:szCs w:val="20"/>
        </w:rPr>
        <w:t>. 71</w:t>
      </w:r>
    </w:p>
    <w:p w14:paraId="7D639051"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Высшее руководство западных розничных компаний, очень хорошо понимает важное значение развития и поддержания хороших отношений с властями различных уровней в Китае. Иностранные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прилагают совместные усилия для создания позитивного корпоративного имиджа. В период с 2000 по 2006 год генеральный директор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Ли Скотт совершил пять визитов в </w:t>
      </w:r>
      <w:r w:rsidRPr="00C44F95">
        <w:rPr>
          <w:rFonts w:ascii="Times New Roman" w:hAnsi="Times New Roman"/>
          <w:sz w:val="26"/>
          <w:szCs w:val="26"/>
        </w:rPr>
        <w:lastRenderedPageBreak/>
        <w:t xml:space="preserve">Поднебесную для того чтобы встретиться с высокопоставленными должностными лицами, включая главу государства. Каждый раз при открытии нового магазина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на торжественной церемонии объявляется о пожертвовании благотворительным организациям или сообществам в Китае. С 1996 по 2003 год компания пожертвовала в общей сложности 1,2 млн. долларов США. В ноябре 2004 года она сделала еще одно пожертвование в размере 1 млн. долларов США Университету </w:t>
      </w:r>
      <w:proofErr w:type="spellStart"/>
      <w:r w:rsidRPr="00C44F95">
        <w:rPr>
          <w:rFonts w:ascii="Times New Roman" w:hAnsi="Times New Roman"/>
          <w:sz w:val="26"/>
          <w:szCs w:val="26"/>
        </w:rPr>
        <w:t>Цинхуа</w:t>
      </w:r>
      <w:proofErr w:type="spellEnd"/>
      <w:r w:rsidRPr="00C44F95">
        <w:rPr>
          <w:rFonts w:ascii="Times New Roman" w:hAnsi="Times New Roman"/>
          <w:sz w:val="26"/>
          <w:szCs w:val="26"/>
        </w:rPr>
        <w:t xml:space="preserve"> на создание Центра изучения розничной торговли. </w:t>
      </w:r>
    </w:p>
    <w:p w14:paraId="6FA47D84"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Западные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также часто используют в своих интересах местные органы власти, обладающие контролем над общим объемом ПЗИ, привлекаемом в свои города. Чиновники нередко предлагают иностранным розничным продавцам земельные участки и объекты в престижных местах с большими скидками. Сообщается, что правительство Ханчжоу выставило на публичные торги участок земли, предназначенный для коммерческого использования, но с определенным условием, согласно которому покупатель должен быть одним из 100 ведущих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в мире. Кроме того, только SZITIC </w:t>
      </w:r>
      <w:proofErr w:type="spellStart"/>
      <w:r w:rsidRPr="00C44F95">
        <w:rPr>
          <w:rFonts w:ascii="Times New Roman" w:hAnsi="Times New Roman"/>
          <w:sz w:val="26"/>
          <w:szCs w:val="26"/>
        </w:rPr>
        <w:t>Commercial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Property</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Development</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Ltd</w:t>
      </w:r>
      <w:proofErr w:type="spellEnd"/>
      <w:r w:rsidRPr="00C44F95">
        <w:rPr>
          <w:rFonts w:ascii="Times New Roman" w:hAnsi="Times New Roman"/>
          <w:sz w:val="26"/>
          <w:szCs w:val="26"/>
        </w:rPr>
        <w:t xml:space="preserve">., партнер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получила право на участие в торгах и впоследствии получила право пользования земельным участком по цене ниже, чем цена на землю жилого фонда. </w:t>
      </w:r>
    </w:p>
    <w:p w14:paraId="1470282B" w14:textId="77777777" w:rsidR="001C022D" w:rsidRPr="00330D5E" w:rsidRDefault="001C022D" w:rsidP="001C022D">
      <w:pPr>
        <w:spacing w:line="360" w:lineRule="auto"/>
        <w:ind w:firstLine="708"/>
        <w:jc w:val="both"/>
        <w:rPr>
          <w:rFonts w:ascii="Times New Roman" w:hAnsi="Times New Roman"/>
          <w:b/>
          <w:i/>
          <w:sz w:val="26"/>
          <w:szCs w:val="26"/>
        </w:rPr>
      </w:pPr>
      <w:r w:rsidRPr="00330D5E">
        <w:rPr>
          <w:rFonts w:ascii="Times New Roman" w:hAnsi="Times New Roman"/>
          <w:b/>
          <w:i/>
          <w:sz w:val="26"/>
          <w:szCs w:val="26"/>
        </w:rPr>
        <w:t xml:space="preserve">Японские </w:t>
      </w:r>
      <w:proofErr w:type="spellStart"/>
      <w:r w:rsidRPr="00330D5E">
        <w:rPr>
          <w:rFonts w:ascii="Times New Roman" w:hAnsi="Times New Roman"/>
          <w:b/>
          <w:i/>
          <w:sz w:val="26"/>
          <w:szCs w:val="26"/>
        </w:rPr>
        <w:t>ритейлеры</w:t>
      </w:r>
      <w:proofErr w:type="spellEnd"/>
      <w:r>
        <w:rPr>
          <w:rFonts w:ascii="Times New Roman" w:hAnsi="Times New Roman"/>
          <w:b/>
          <w:i/>
          <w:sz w:val="26"/>
          <w:szCs w:val="26"/>
        </w:rPr>
        <w:t xml:space="preserve">. </w:t>
      </w:r>
      <w:r w:rsidRPr="00330D5E">
        <w:rPr>
          <w:rFonts w:ascii="Times New Roman" w:hAnsi="Times New Roman"/>
          <w:sz w:val="26"/>
          <w:szCs w:val="26"/>
        </w:rPr>
        <w:t xml:space="preserve">На расширение хозяйственной деятельности японских </w:t>
      </w:r>
      <w:proofErr w:type="spellStart"/>
      <w:r w:rsidRPr="00330D5E">
        <w:rPr>
          <w:rFonts w:ascii="Times New Roman" w:hAnsi="Times New Roman"/>
          <w:sz w:val="26"/>
          <w:szCs w:val="26"/>
        </w:rPr>
        <w:t>ритейлеров</w:t>
      </w:r>
      <w:proofErr w:type="spellEnd"/>
      <w:r w:rsidRPr="00330D5E">
        <w:rPr>
          <w:rFonts w:ascii="Times New Roman" w:hAnsi="Times New Roman"/>
          <w:sz w:val="26"/>
          <w:szCs w:val="26"/>
        </w:rPr>
        <w:t xml:space="preserve"> серьезно повлияло сочетание трех факторов: форматы, выбранные для проникновения на китайский рынок, финансовые трудности их материнских компаний и жесткость принятия бизнес-решений.</w:t>
      </w:r>
    </w:p>
    <w:p w14:paraId="2DC1ACCC"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В отличие от своих западных коллег японские розничные торговцы вышли на китайский рынок под форматами универмага (</w:t>
      </w:r>
      <w:proofErr w:type="spellStart"/>
      <w:r w:rsidRPr="00C44F95">
        <w:rPr>
          <w:rFonts w:ascii="Times New Roman" w:hAnsi="Times New Roman"/>
          <w:sz w:val="26"/>
          <w:szCs w:val="26"/>
        </w:rPr>
        <w:t>Yaohan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Jusco</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Ito</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Yokado</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Isetan</w:t>
      </w:r>
      <w:proofErr w:type="spellEnd"/>
      <w:r w:rsidRPr="00C44F95">
        <w:rPr>
          <w:rFonts w:ascii="Times New Roman" w:hAnsi="Times New Roman"/>
          <w:sz w:val="26"/>
          <w:szCs w:val="26"/>
        </w:rPr>
        <w:t xml:space="preserve"> и SOGO), супермаркета (</w:t>
      </w:r>
      <w:proofErr w:type="spellStart"/>
      <w:r w:rsidRPr="00C44F95">
        <w:rPr>
          <w:rFonts w:ascii="Times New Roman" w:hAnsi="Times New Roman"/>
          <w:sz w:val="26"/>
          <w:szCs w:val="26"/>
        </w:rPr>
        <w:t>Daiei</w:t>
      </w:r>
      <w:proofErr w:type="spellEnd"/>
      <w:r w:rsidRPr="00C44F95">
        <w:rPr>
          <w:rFonts w:ascii="Times New Roman" w:hAnsi="Times New Roman"/>
          <w:sz w:val="26"/>
          <w:szCs w:val="26"/>
        </w:rPr>
        <w:t>) и магазина шаговой доступности (</w:t>
      </w:r>
      <w:proofErr w:type="spellStart"/>
      <w:r w:rsidRPr="00C44F95">
        <w:rPr>
          <w:rFonts w:ascii="Times New Roman" w:hAnsi="Times New Roman"/>
          <w:sz w:val="26"/>
          <w:szCs w:val="26"/>
        </w:rPr>
        <w:t>Lawson</w:t>
      </w:r>
      <w:proofErr w:type="spellEnd"/>
      <w:r w:rsidRPr="00C44F95">
        <w:rPr>
          <w:rFonts w:ascii="Times New Roman" w:hAnsi="Times New Roman"/>
          <w:sz w:val="26"/>
          <w:szCs w:val="26"/>
        </w:rPr>
        <w:t xml:space="preserve">). Целевой аудиторией во основном стали зажиточные потребители и потребители среднего класса. Как уже упоминалось ранее, указанные форматы оказались менее конкурентоспособными, чем формат гипермаркета. Универмаг был доминирующим розничным форматом в Китае до середины 1990-х годов. К тому времени, когда появились японские универмаги, этот сектор розничного рынка был уже насыщен. Их универмаги быстро столкнулись с конкуренцией со стороны специализированных магазинов. Подобные ситуации произошла и с </w:t>
      </w:r>
      <w:r w:rsidRPr="00C44F95">
        <w:rPr>
          <w:rFonts w:ascii="Times New Roman" w:hAnsi="Times New Roman"/>
          <w:sz w:val="26"/>
          <w:szCs w:val="26"/>
        </w:rPr>
        <w:lastRenderedPageBreak/>
        <w:t xml:space="preserve">супермаркетами. Японские супермаркеты вновь столкнулись с конкуренцией в конце 1990-х годов, когда многочисленные государственные продуктовые магазины были преобразованы в супермаркеты низкого уровня и магазины товаров повседневного спроса. Только в Шанхае в 2005 году существовало 1743 супермаркета и 4 267 магазинов шаговой доступности. </w:t>
      </w:r>
    </w:p>
    <w:p w14:paraId="7A0EEA45"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Помимо этого, в середине и конце 1990-х годов большинство японских розничных корпораций столкнулось с финансовым кризисом в своей стране, отчасти вызванными печально известным азиатским финансовым кризисом 1997 года. </w:t>
      </w:r>
      <w:proofErr w:type="spellStart"/>
      <w:r w:rsidRPr="00C44F95">
        <w:rPr>
          <w:rFonts w:ascii="Times New Roman" w:hAnsi="Times New Roman"/>
          <w:sz w:val="26"/>
          <w:szCs w:val="26"/>
        </w:rPr>
        <w:t>Yaohan</w:t>
      </w:r>
      <w:proofErr w:type="spellEnd"/>
      <w:r w:rsidRPr="00C44F95">
        <w:rPr>
          <w:rFonts w:ascii="Times New Roman" w:hAnsi="Times New Roman"/>
          <w:sz w:val="26"/>
          <w:szCs w:val="26"/>
        </w:rPr>
        <w:t xml:space="preserve">, входила в число первых 15 иностранных розничных продавцов, получивший доступ на китайский рынок с одобрения правительства КНР в 1992 году. К сожалению, из-за того, что в 1997 году его материнская компания обанкротилась, деятельность была передана ее китайскому партнеру – Шанхайский универмаг № 1. Магазин компании SOGO впервые открылся в Пекине в 1998 году, спустя три года в 2001 году она открыл свой второй магазин в Китае в городе Ухань. В то же время  материнская компания </w:t>
      </w:r>
      <w:r w:rsidRPr="00C44F95">
        <w:rPr>
          <w:rFonts w:ascii="Times New Roman" w:hAnsi="Times New Roman"/>
          <w:sz w:val="26"/>
          <w:szCs w:val="26"/>
          <w:lang w:val="en-US"/>
        </w:rPr>
        <w:t>SOGO</w:t>
      </w:r>
      <w:r w:rsidRPr="00C44F95">
        <w:rPr>
          <w:rFonts w:ascii="Times New Roman" w:hAnsi="Times New Roman"/>
          <w:sz w:val="26"/>
          <w:szCs w:val="26"/>
        </w:rPr>
        <w:t xml:space="preserve"> подала заявление о признании ее банкротом, и с тех пор расширение деятельности в Китае застопорилось. Компания </w:t>
      </w:r>
      <w:proofErr w:type="spellStart"/>
      <w:r w:rsidRPr="00C44F95">
        <w:rPr>
          <w:rFonts w:ascii="Times New Roman" w:hAnsi="Times New Roman"/>
          <w:sz w:val="26"/>
          <w:szCs w:val="26"/>
        </w:rPr>
        <w:t>Daiei</w:t>
      </w:r>
      <w:proofErr w:type="spellEnd"/>
      <w:r w:rsidRPr="00C44F95">
        <w:rPr>
          <w:rFonts w:ascii="Times New Roman" w:hAnsi="Times New Roman"/>
          <w:sz w:val="26"/>
          <w:szCs w:val="26"/>
        </w:rPr>
        <w:t xml:space="preserve"> была первым иностранным розничным продавцом, открывшим супермаркет в КНР. В 2004 году его материнская компания, под давлением своих кредиторов, обратилась с вопросом о реструктуризации долга к поддерживаемому государством корпоративному органу - </w:t>
      </w:r>
      <w:proofErr w:type="spellStart"/>
      <w:r w:rsidRPr="00C44F95">
        <w:rPr>
          <w:rFonts w:ascii="Times New Roman" w:hAnsi="Times New Roman"/>
          <w:sz w:val="26"/>
          <w:szCs w:val="26"/>
        </w:rPr>
        <w:t>Japan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Industrial</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Revitalization</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Corp</w:t>
      </w:r>
      <w:proofErr w:type="spellEnd"/>
      <w:r w:rsidRPr="00C44F95">
        <w:rPr>
          <w:rFonts w:ascii="Times New Roman" w:hAnsi="Times New Roman"/>
          <w:sz w:val="26"/>
          <w:szCs w:val="26"/>
        </w:rPr>
        <w:t xml:space="preserve">. В 2005 году </w:t>
      </w:r>
      <w:proofErr w:type="spellStart"/>
      <w:r w:rsidRPr="00C44F95">
        <w:rPr>
          <w:rFonts w:ascii="Times New Roman" w:hAnsi="Times New Roman"/>
          <w:sz w:val="26"/>
          <w:szCs w:val="26"/>
        </w:rPr>
        <w:t>Daiei</w:t>
      </w:r>
      <w:proofErr w:type="spellEnd"/>
      <w:r w:rsidRPr="00C44F95">
        <w:rPr>
          <w:rFonts w:ascii="Times New Roman" w:hAnsi="Times New Roman"/>
          <w:sz w:val="26"/>
          <w:szCs w:val="26"/>
        </w:rPr>
        <w:t xml:space="preserve"> пришлось продать всю свою деятельность в </w:t>
      </w:r>
      <w:proofErr w:type="spellStart"/>
      <w:r w:rsidRPr="00C44F95">
        <w:rPr>
          <w:rFonts w:ascii="Times New Roman" w:hAnsi="Times New Roman"/>
          <w:sz w:val="26"/>
          <w:szCs w:val="26"/>
        </w:rPr>
        <w:t>Тяньцзине</w:t>
      </w:r>
      <w:proofErr w:type="spellEnd"/>
      <w:r w:rsidRPr="00C44F95">
        <w:rPr>
          <w:rFonts w:ascii="Times New Roman" w:hAnsi="Times New Roman"/>
          <w:sz w:val="26"/>
          <w:szCs w:val="26"/>
        </w:rPr>
        <w:t xml:space="preserve"> группе </w:t>
      </w:r>
      <w:proofErr w:type="spellStart"/>
      <w:r w:rsidRPr="00C44F95">
        <w:rPr>
          <w:rFonts w:ascii="Times New Roman" w:hAnsi="Times New Roman"/>
          <w:sz w:val="26"/>
          <w:szCs w:val="26"/>
        </w:rPr>
        <w:t>Wu-Mart</w:t>
      </w:r>
      <w:proofErr w:type="spellEnd"/>
      <w:r w:rsidRPr="00C44F95">
        <w:rPr>
          <w:rFonts w:ascii="Times New Roman" w:hAnsi="Times New Roman"/>
          <w:sz w:val="26"/>
          <w:szCs w:val="26"/>
        </w:rPr>
        <w:t xml:space="preserve"> и полностью покинуть Китай. </w:t>
      </w:r>
      <w:proofErr w:type="spellStart"/>
      <w:r w:rsidRPr="00C44F95">
        <w:rPr>
          <w:rFonts w:ascii="Times New Roman" w:hAnsi="Times New Roman"/>
          <w:sz w:val="26"/>
          <w:szCs w:val="26"/>
        </w:rPr>
        <w:t>Jusco</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Ito</w:t>
      </w:r>
      <w:proofErr w:type="spellEnd"/>
      <w:r w:rsidRPr="00C44F95">
        <w:rPr>
          <w:rFonts w:ascii="Times New Roman" w:hAnsi="Times New Roman"/>
          <w:sz w:val="26"/>
          <w:szCs w:val="26"/>
        </w:rPr>
        <w:t xml:space="preserve"> </w:t>
      </w:r>
      <w:proofErr w:type="spellStart"/>
      <w:r w:rsidRPr="00C44F95">
        <w:rPr>
          <w:rFonts w:ascii="Times New Roman" w:hAnsi="Times New Roman"/>
          <w:sz w:val="26"/>
          <w:szCs w:val="26"/>
        </w:rPr>
        <w:t>Yokado</w:t>
      </w:r>
      <w:proofErr w:type="spellEnd"/>
      <w:r w:rsidRPr="00C44F95">
        <w:rPr>
          <w:rFonts w:ascii="Times New Roman" w:hAnsi="Times New Roman"/>
          <w:sz w:val="26"/>
          <w:szCs w:val="26"/>
        </w:rPr>
        <w:t xml:space="preserve"> и </w:t>
      </w:r>
      <w:proofErr w:type="spellStart"/>
      <w:r w:rsidRPr="00C44F95">
        <w:rPr>
          <w:rFonts w:ascii="Times New Roman" w:hAnsi="Times New Roman"/>
          <w:sz w:val="26"/>
          <w:szCs w:val="26"/>
        </w:rPr>
        <w:t>Lawson</w:t>
      </w:r>
      <w:proofErr w:type="spellEnd"/>
      <w:r w:rsidRPr="00C44F95">
        <w:rPr>
          <w:rFonts w:ascii="Times New Roman" w:hAnsi="Times New Roman"/>
          <w:sz w:val="26"/>
          <w:szCs w:val="26"/>
        </w:rPr>
        <w:t xml:space="preserve"> столкнулись с аналогичными трудностями -  инвестиции, необходимые для расширения, не были получены.</w:t>
      </w:r>
    </w:p>
    <w:p w14:paraId="293E42F1"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Другим фактором, который оказывает влияние на уровень экспансии японских </w:t>
      </w:r>
      <w:proofErr w:type="spellStart"/>
      <w:r w:rsidRPr="00C44F95">
        <w:rPr>
          <w:rFonts w:ascii="Times New Roman" w:hAnsi="Times New Roman"/>
          <w:sz w:val="26"/>
          <w:szCs w:val="26"/>
        </w:rPr>
        <w:t>ритейлеров</w:t>
      </w:r>
      <w:proofErr w:type="spellEnd"/>
      <w:r w:rsidRPr="00C44F95">
        <w:rPr>
          <w:rFonts w:ascii="Times New Roman" w:hAnsi="Times New Roman"/>
          <w:sz w:val="26"/>
          <w:szCs w:val="26"/>
        </w:rPr>
        <w:t xml:space="preserve">, является отсутствие гибкости в принятии бизнес-решений. В качестве примера возьмем компанию </w:t>
      </w:r>
      <w:r w:rsidRPr="00C44F95">
        <w:rPr>
          <w:rFonts w:ascii="Times New Roman" w:hAnsi="Times New Roman"/>
          <w:sz w:val="26"/>
          <w:szCs w:val="26"/>
          <w:lang w:val="en-US"/>
        </w:rPr>
        <w:t>Lawson</w:t>
      </w:r>
      <w:r w:rsidRPr="00C44F95">
        <w:rPr>
          <w:rFonts w:ascii="Times New Roman" w:hAnsi="Times New Roman"/>
          <w:sz w:val="26"/>
          <w:szCs w:val="26"/>
        </w:rPr>
        <w:t xml:space="preserve">. Выбор каждого торгового помещения этой компании в Шанхае должен быть одобрен штаб-квартирой в Японии. Кроме того, </w:t>
      </w:r>
      <w:r w:rsidRPr="00C44F95">
        <w:rPr>
          <w:rFonts w:ascii="Times New Roman" w:hAnsi="Times New Roman"/>
          <w:sz w:val="26"/>
          <w:szCs w:val="26"/>
          <w:lang w:val="en-US"/>
        </w:rPr>
        <w:t>Lawson</w:t>
      </w:r>
      <w:r w:rsidRPr="00E14A4D">
        <w:rPr>
          <w:rFonts w:ascii="Times New Roman" w:hAnsi="Times New Roman"/>
          <w:sz w:val="26"/>
          <w:szCs w:val="26"/>
        </w:rPr>
        <w:t xml:space="preserve"> </w:t>
      </w:r>
      <w:r w:rsidRPr="00C44F95">
        <w:rPr>
          <w:rFonts w:ascii="Times New Roman" w:hAnsi="Times New Roman"/>
          <w:sz w:val="26"/>
          <w:szCs w:val="26"/>
        </w:rPr>
        <w:t xml:space="preserve">разрешено открывать магазины только в районах к западу от шанхайского железнодорожного вокзала, но не в районах к востоку от станции. В то время как многие западные и азиатские розничные продавцы настойчиво добиваются разрешения на доступ у  местных органов власти, в обход </w:t>
      </w:r>
      <w:r w:rsidRPr="00C44F95">
        <w:rPr>
          <w:rFonts w:ascii="Times New Roman" w:hAnsi="Times New Roman"/>
          <w:sz w:val="26"/>
          <w:szCs w:val="26"/>
        </w:rPr>
        <w:lastRenderedPageBreak/>
        <w:t xml:space="preserve">правительству государства, японские розничные торговцы в основном следуют правилам письма и терпеливо ожидают большей либерализации рынка. Хотя японские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являются законопослушными корпоративными гражданами, и у них никогда не было проблем с китайским правительством, они лишились многих своих конкурентных преимуществ и продолжают нести убытки в тех сферах, где регулирование еще не отлажено.</w:t>
      </w:r>
    </w:p>
    <w:p w14:paraId="2567E64C" w14:textId="3AA24AB9" w:rsidR="000B10F6" w:rsidRDefault="001C022D" w:rsidP="000B10F6">
      <w:pPr>
        <w:spacing w:line="360" w:lineRule="auto"/>
        <w:ind w:firstLine="708"/>
        <w:jc w:val="both"/>
        <w:rPr>
          <w:rFonts w:ascii="Times New Roman" w:hAnsi="Times New Roman"/>
          <w:sz w:val="26"/>
          <w:szCs w:val="26"/>
        </w:rPr>
      </w:pPr>
      <w:r w:rsidRPr="00C44F95">
        <w:rPr>
          <w:rFonts w:ascii="Times New Roman" w:hAnsi="Times New Roman"/>
          <w:sz w:val="26"/>
          <w:szCs w:val="26"/>
        </w:rPr>
        <w:t>Несмотря на общий медленный рост, некоторые японские магазины, демонстрируют довольно неплохие результаты хозяйствен</w:t>
      </w:r>
      <w:r w:rsidR="00BB31CD">
        <w:rPr>
          <w:rFonts w:ascii="Times New Roman" w:hAnsi="Times New Roman"/>
          <w:sz w:val="26"/>
          <w:szCs w:val="26"/>
        </w:rPr>
        <w:t>ной деятельности (см. таблицу 21</w:t>
      </w:r>
      <w:r w:rsidRPr="00C44F95">
        <w:rPr>
          <w:rFonts w:ascii="Times New Roman" w:hAnsi="Times New Roman"/>
          <w:sz w:val="26"/>
          <w:szCs w:val="26"/>
        </w:rPr>
        <w:t xml:space="preserve">). Следует отметить, что по мере того как японские сети универмагов все еще расширяются,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«страны восходящего солнца»  недавно активно начали оперировать и </w:t>
      </w:r>
      <w:r w:rsidR="000B10F6">
        <w:rPr>
          <w:rFonts w:ascii="Times New Roman" w:hAnsi="Times New Roman"/>
          <w:sz w:val="26"/>
          <w:szCs w:val="26"/>
        </w:rPr>
        <w:t>в формате супермаркетов (</w:t>
      </w:r>
      <w:proofErr w:type="spellStart"/>
      <w:r w:rsidR="000B10F6">
        <w:rPr>
          <w:rFonts w:ascii="Times New Roman" w:hAnsi="Times New Roman"/>
          <w:sz w:val="26"/>
          <w:szCs w:val="26"/>
        </w:rPr>
        <w:t>Jusco</w:t>
      </w:r>
      <w:proofErr w:type="spellEnd"/>
      <w:r w:rsidR="000B10F6">
        <w:rPr>
          <w:rFonts w:ascii="Times New Roman" w:hAnsi="Times New Roman"/>
          <w:sz w:val="26"/>
          <w:szCs w:val="26"/>
        </w:rPr>
        <w:t>).</w:t>
      </w:r>
    </w:p>
    <w:p w14:paraId="285F73B2" w14:textId="7CFB55B1" w:rsidR="007E2439" w:rsidRDefault="000B10F6" w:rsidP="001C022D">
      <w:pPr>
        <w:spacing w:line="360" w:lineRule="auto"/>
        <w:ind w:firstLine="708"/>
        <w:jc w:val="both"/>
        <w:rPr>
          <w:rFonts w:ascii="Times New Roman" w:hAnsi="Times New Roman"/>
          <w:sz w:val="26"/>
          <w:szCs w:val="26"/>
        </w:rPr>
      </w:pPr>
      <w:r>
        <w:rPr>
          <w:rFonts w:ascii="Times New Roman" w:hAnsi="Times New Roman"/>
          <w:sz w:val="26"/>
          <w:szCs w:val="26"/>
        </w:rPr>
        <w:t xml:space="preserve">Одной из японских компаний, которая успешно запустила </w:t>
      </w:r>
      <w:r w:rsidRPr="00925D16">
        <w:rPr>
          <w:rFonts w:ascii="Times New Roman" w:hAnsi="Times New Roman"/>
          <w:sz w:val="26"/>
          <w:szCs w:val="26"/>
        </w:rPr>
        <w:t>свой бизнес</w:t>
      </w:r>
      <w:r>
        <w:rPr>
          <w:rFonts w:ascii="Times New Roman" w:hAnsi="Times New Roman"/>
          <w:sz w:val="26"/>
          <w:szCs w:val="26"/>
        </w:rPr>
        <w:t xml:space="preserve"> в Китае стала </w:t>
      </w:r>
      <w:r>
        <w:rPr>
          <w:rFonts w:ascii="Times New Roman" w:hAnsi="Times New Roman"/>
          <w:sz w:val="26"/>
          <w:szCs w:val="26"/>
          <w:lang w:val="en-US"/>
        </w:rPr>
        <w:t>UNIQLO</w:t>
      </w:r>
      <w:r w:rsidR="007E2439">
        <w:rPr>
          <w:rFonts w:ascii="Times New Roman" w:hAnsi="Times New Roman"/>
          <w:sz w:val="26"/>
          <w:szCs w:val="26"/>
        </w:rPr>
        <w:t xml:space="preserve">. Начав </w:t>
      </w:r>
      <w:r w:rsidR="00925D16">
        <w:rPr>
          <w:rFonts w:ascii="Times New Roman" w:hAnsi="Times New Roman"/>
          <w:sz w:val="26"/>
          <w:szCs w:val="26"/>
        </w:rPr>
        <w:t>работу</w:t>
      </w:r>
      <w:r w:rsidR="007E2439">
        <w:rPr>
          <w:rFonts w:ascii="Times New Roman" w:hAnsi="Times New Roman"/>
          <w:sz w:val="26"/>
          <w:szCs w:val="26"/>
        </w:rPr>
        <w:t xml:space="preserve"> в Китае в 2002 году, после вступления страны в ВТО, к концу 20</w:t>
      </w:r>
      <w:r w:rsidR="0042527E">
        <w:rPr>
          <w:rFonts w:ascii="Times New Roman" w:hAnsi="Times New Roman"/>
          <w:sz w:val="26"/>
          <w:szCs w:val="26"/>
        </w:rPr>
        <w:t xml:space="preserve">16 года розничная сеть </w:t>
      </w:r>
      <w:r w:rsidR="007E2439">
        <w:rPr>
          <w:rFonts w:ascii="Times New Roman" w:hAnsi="Times New Roman"/>
          <w:sz w:val="26"/>
          <w:szCs w:val="26"/>
        </w:rPr>
        <w:t xml:space="preserve">насчитывала 387 магазинов. Компания даже создала собственный центр по подготовке персонала. Общее признание </w:t>
      </w:r>
      <w:r w:rsidR="007E2439">
        <w:rPr>
          <w:rFonts w:ascii="Times New Roman" w:hAnsi="Times New Roman"/>
          <w:sz w:val="26"/>
          <w:szCs w:val="26"/>
          <w:lang w:val="en-US"/>
        </w:rPr>
        <w:t>UNIQLO</w:t>
      </w:r>
      <w:r w:rsidR="007E2439">
        <w:rPr>
          <w:rFonts w:ascii="Times New Roman" w:hAnsi="Times New Roman"/>
          <w:sz w:val="26"/>
          <w:szCs w:val="26"/>
        </w:rPr>
        <w:t xml:space="preserve"> получила после открытия </w:t>
      </w:r>
      <w:r w:rsidR="0012675C">
        <w:rPr>
          <w:rFonts w:ascii="Times New Roman" w:hAnsi="Times New Roman"/>
          <w:sz w:val="26"/>
          <w:szCs w:val="26"/>
        </w:rPr>
        <w:t xml:space="preserve">самого крупного </w:t>
      </w:r>
      <w:r w:rsidR="007E2439">
        <w:rPr>
          <w:rFonts w:ascii="Times New Roman" w:hAnsi="Times New Roman"/>
          <w:sz w:val="26"/>
          <w:szCs w:val="26"/>
        </w:rPr>
        <w:t xml:space="preserve">флагманского магазина в Шанхае в 2013 году, бренд компании стал узнаваем по всей стране. </w:t>
      </w:r>
    </w:p>
    <w:p w14:paraId="74FE3BEE" w14:textId="0843CF55" w:rsidR="0012757E" w:rsidRDefault="004761AE" w:rsidP="001C022D">
      <w:pPr>
        <w:spacing w:line="360" w:lineRule="auto"/>
        <w:ind w:firstLine="708"/>
        <w:jc w:val="both"/>
        <w:rPr>
          <w:rFonts w:ascii="Times New Roman" w:hAnsi="Times New Roman"/>
          <w:sz w:val="26"/>
          <w:szCs w:val="26"/>
        </w:rPr>
      </w:pPr>
      <w:r>
        <w:rPr>
          <w:rFonts w:ascii="Times New Roman" w:hAnsi="Times New Roman"/>
          <w:sz w:val="26"/>
          <w:szCs w:val="26"/>
        </w:rPr>
        <w:t>Мировой лидер по количеству ма</w:t>
      </w:r>
      <w:r w:rsidR="00AE699B">
        <w:rPr>
          <w:rFonts w:ascii="Times New Roman" w:hAnsi="Times New Roman"/>
          <w:sz w:val="26"/>
          <w:szCs w:val="26"/>
        </w:rPr>
        <w:t>газинов шаговой доступности 7-Eleven</w:t>
      </w:r>
      <w:r>
        <w:rPr>
          <w:rFonts w:ascii="Times New Roman" w:hAnsi="Times New Roman"/>
          <w:sz w:val="26"/>
          <w:szCs w:val="26"/>
        </w:rPr>
        <w:t xml:space="preserve"> является также примером успешной японской компании оперирующей на рынке Китая.</w:t>
      </w:r>
    </w:p>
    <w:p w14:paraId="4332FD64" w14:textId="36CC79F5" w:rsidR="0012757E" w:rsidRPr="00514FC6" w:rsidRDefault="0012757E" w:rsidP="0012757E">
      <w:pPr>
        <w:spacing w:line="360" w:lineRule="auto"/>
        <w:ind w:firstLine="708"/>
        <w:jc w:val="both"/>
        <w:rPr>
          <w:rFonts w:ascii="Times New Roman" w:hAnsi="Times New Roman"/>
          <w:sz w:val="26"/>
          <w:szCs w:val="26"/>
        </w:rPr>
      </w:pPr>
      <w:r w:rsidRPr="00514FC6">
        <w:rPr>
          <w:rFonts w:ascii="Times New Roman" w:hAnsi="Times New Roman"/>
          <w:sz w:val="26"/>
          <w:szCs w:val="26"/>
        </w:rPr>
        <w:t>Стратегии проникновения на китайский рынок и ведения хозяйственной деятельности у двух к</w:t>
      </w:r>
      <w:r w:rsidR="00AE699B">
        <w:rPr>
          <w:rFonts w:ascii="Times New Roman" w:hAnsi="Times New Roman"/>
          <w:sz w:val="26"/>
          <w:szCs w:val="26"/>
        </w:rPr>
        <w:t>рупнейших японских гигантов 7-Eleven</w:t>
      </w:r>
      <w:r w:rsidRPr="00514FC6">
        <w:rPr>
          <w:rFonts w:ascii="Times New Roman" w:hAnsi="Times New Roman"/>
          <w:sz w:val="26"/>
          <w:szCs w:val="26"/>
        </w:rPr>
        <w:t xml:space="preserve"> и UNIQLO различны:</w:t>
      </w:r>
    </w:p>
    <w:p w14:paraId="136AB10E" w14:textId="194F0E13" w:rsidR="0012757E" w:rsidRDefault="00AE699B" w:rsidP="0012757E">
      <w:pPr>
        <w:pStyle w:val="ac"/>
        <w:numPr>
          <w:ilvl w:val="0"/>
          <w:numId w:val="27"/>
        </w:numPr>
        <w:spacing w:line="360" w:lineRule="auto"/>
        <w:jc w:val="both"/>
        <w:rPr>
          <w:rFonts w:ascii="Times New Roman" w:hAnsi="Times New Roman"/>
          <w:sz w:val="26"/>
          <w:szCs w:val="26"/>
        </w:rPr>
      </w:pPr>
      <w:r>
        <w:rPr>
          <w:rFonts w:ascii="Times New Roman" w:hAnsi="Times New Roman"/>
          <w:sz w:val="26"/>
          <w:szCs w:val="26"/>
        </w:rPr>
        <w:t>7-Eleven</w:t>
      </w:r>
      <w:r w:rsidR="0012757E" w:rsidRPr="00514FC6">
        <w:rPr>
          <w:rFonts w:ascii="Times New Roman" w:hAnsi="Times New Roman"/>
          <w:sz w:val="26"/>
          <w:szCs w:val="26"/>
        </w:rPr>
        <w:t xml:space="preserve"> открывает большое количество магазинов в одном и том же городе, </w:t>
      </w:r>
      <w:r w:rsidR="0012757E">
        <w:rPr>
          <w:rFonts w:ascii="Times New Roman" w:hAnsi="Times New Roman"/>
          <w:sz w:val="26"/>
          <w:szCs w:val="26"/>
        </w:rPr>
        <w:t>они</w:t>
      </w:r>
      <w:r w:rsidR="0012757E" w:rsidRPr="00514FC6">
        <w:rPr>
          <w:rFonts w:ascii="Times New Roman" w:hAnsi="Times New Roman"/>
          <w:sz w:val="26"/>
          <w:szCs w:val="26"/>
        </w:rPr>
        <w:t xml:space="preserve"> сосредоточены в крупных городах: Пекин, Шанхай, Гуанчжоу, Чэнду, </w:t>
      </w:r>
      <w:proofErr w:type="spellStart"/>
      <w:r w:rsidR="0012757E" w:rsidRPr="00514FC6">
        <w:rPr>
          <w:rFonts w:ascii="Times New Roman" w:hAnsi="Times New Roman"/>
          <w:sz w:val="26"/>
          <w:szCs w:val="26"/>
        </w:rPr>
        <w:t>Чунцин</w:t>
      </w:r>
      <w:proofErr w:type="spellEnd"/>
      <w:r w:rsidR="0012757E" w:rsidRPr="00514FC6">
        <w:rPr>
          <w:rFonts w:ascii="Times New Roman" w:hAnsi="Times New Roman"/>
          <w:sz w:val="26"/>
          <w:szCs w:val="26"/>
        </w:rPr>
        <w:t>, Циндао</w:t>
      </w:r>
      <w:r w:rsidR="0012757E">
        <w:rPr>
          <w:rFonts w:ascii="Times New Roman" w:hAnsi="Times New Roman"/>
          <w:sz w:val="26"/>
          <w:szCs w:val="26"/>
        </w:rPr>
        <w:t>;</w:t>
      </w:r>
      <w:r w:rsidR="0012757E" w:rsidRPr="00514FC6">
        <w:rPr>
          <w:rFonts w:ascii="Times New Roman" w:hAnsi="Times New Roman"/>
          <w:sz w:val="26"/>
          <w:szCs w:val="26"/>
        </w:rPr>
        <w:t xml:space="preserve"> </w:t>
      </w:r>
    </w:p>
    <w:p w14:paraId="162FAF96" w14:textId="008D3A08" w:rsidR="0012757E" w:rsidRPr="00514FC6" w:rsidRDefault="0012757E" w:rsidP="0012757E">
      <w:pPr>
        <w:pStyle w:val="ac"/>
        <w:numPr>
          <w:ilvl w:val="0"/>
          <w:numId w:val="27"/>
        </w:numPr>
        <w:spacing w:line="360" w:lineRule="auto"/>
        <w:jc w:val="both"/>
        <w:rPr>
          <w:rFonts w:ascii="Times New Roman" w:hAnsi="Times New Roman"/>
          <w:sz w:val="26"/>
          <w:szCs w:val="26"/>
        </w:rPr>
      </w:pPr>
      <w:r w:rsidRPr="00514FC6">
        <w:rPr>
          <w:rFonts w:ascii="Times New Roman" w:hAnsi="Times New Roman"/>
          <w:sz w:val="26"/>
          <w:szCs w:val="26"/>
          <w:lang w:val="en-US"/>
        </w:rPr>
        <w:t>UNIQLO</w:t>
      </w:r>
      <w:r w:rsidRPr="00514FC6">
        <w:rPr>
          <w:rFonts w:ascii="Times New Roman" w:hAnsi="Times New Roman"/>
          <w:sz w:val="26"/>
          <w:szCs w:val="26"/>
        </w:rPr>
        <w:t xml:space="preserve"> пытается охватить как можно бол</w:t>
      </w:r>
      <w:r>
        <w:rPr>
          <w:rFonts w:ascii="Times New Roman" w:hAnsi="Times New Roman"/>
          <w:sz w:val="26"/>
          <w:szCs w:val="26"/>
        </w:rPr>
        <w:t>ьше китайских регионов</w:t>
      </w:r>
      <w:r w:rsidRPr="00514FC6">
        <w:rPr>
          <w:rFonts w:ascii="Times New Roman" w:hAnsi="Times New Roman"/>
          <w:sz w:val="26"/>
          <w:szCs w:val="26"/>
        </w:rPr>
        <w:t xml:space="preserve"> </w:t>
      </w:r>
      <w:r>
        <w:rPr>
          <w:rFonts w:ascii="Times New Roman" w:hAnsi="Times New Roman"/>
          <w:sz w:val="26"/>
          <w:szCs w:val="26"/>
        </w:rPr>
        <w:t>(</w:t>
      </w:r>
      <w:r w:rsidRPr="00514FC6">
        <w:rPr>
          <w:rFonts w:ascii="Times New Roman" w:hAnsi="Times New Roman"/>
          <w:sz w:val="26"/>
          <w:szCs w:val="26"/>
        </w:rPr>
        <w:t>2,357 магазина</w:t>
      </w:r>
      <w:r>
        <w:rPr>
          <w:rFonts w:ascii="Times New Roman" w:hAnsi="Times New Roman"/>
          <w:sz w:val="26"/>
          <w:szCs w:val="26"/>
        </w:rPr>
        <w:t>):</w:t>
      </w:r>
      <w:r w:rsidRPr="00514FC6">
        <w:rPr>
          <w:rFonts w:ascii="Times New Roman" w:hAnsi="Times New Roman"/>
          <w:sz w:val="26"/>
          <w:szCs w:val="26"/>
        </w:rPr>
        <w:t xml:space="preserve"> 529 магазинов </w:t>
      </w:r>
      <w:r w:rsidRPr="00514FC6">
        <w:rPr>
          <w:rFonts w:ascii="Times New Roman" w:hAnsi="Times New Roman"/>
          <w:sz w:val="26"/>
          <w:szCs w:val="26"/>
          <w:lang w:val="en-US"/>
        </w:rPr>
        <w:t>UNIQLO</w:t>
      </w:r>
      <w:r w:rsidRPr="00514FC6">
        <w:rPr>
          <w:rFonts w:ascii="Times New Roman" w:hAnsi="Times New Roman"/>
          <w:sz w:val="26"/>
          <w:szCs w:val="26"/>
        </w:rPr>
        <w:t xml:space="preserve"> расположены в 61 городе.</w:t>
      </w:r>
    </w:p>
    <w:p w14:paraId="3E6FC131" w14:textId="7124448A" w:rsidR="0012757E" w:rsidRPr="00514FC6" w:rsidRDefault="0012757E" w:rsidP="0012757E">
      <w:pPr>
        <w:spacing w:line="360" w:lineRule="auto"/>
        <w:ind w:firstLine="708"/>
        <w:jc w:val="both"/>
        <w:rPr>
          <w:rFonts w:ascii="Times New Roman" w:hAnsi="Times New Roman"/>
          <w:sz w:val="26"/>
          <w:szCs w:val="26"/>
        </w:rPr>
      </w:pPr>
      <w:r w:rsidRPr="00514FC6">
        <w:rPr>
          <w:rFonts w:ascii="Times New Roman" w:hAnsi="Times New Roman"/>
          <w:sz w:val="26"/>
          <w:szCs w:val="26"/>
        </w:rPr>
        <w:t xml:space="preserve">Другие сети магазинов товаров для дома, такие как </w:t>
      </w:r>
      <w:proofErr w:type="spellStart"/>
      <w:r w:rsidRPr="00514FC6">
        <w:rPr>
          <w:rFonts w:ascii="Times New Roman" w:hAnsi="Times New Roman"/>
          <w:sz w:val="26"/>
          <w:szCs w:val="26"/>
        </w:rPr>
        <w:t>Lawson</w:t>
      </w:r>
      <w:proofErr w:type="spellEnd"/>
      <w:r w:rsidRPr="00514FC6">
        <w:rPr>
          <w:rFonts w:ascii="Times New Roman" w:hAnsi="Times New Roman"/>
          <w:sz w:val="26"/>
          <w:szCs w:val="26"/>
        </w:rPr>
        <w:t xml:space="preserve"> и </w:t>
      </w:r>
      <w:proofErr w:type="spellStart"/>
      <w:r w:rsidRPr="00514FC6">
        <w:rPr>
          <w:rFonts w:ascii="Times New Roman" w:hAnsi="Times New Roman"/>
          <w:sz w:val="26"/>
          <w:szCs w:val="26"/>
        </w:rPr>
        <w:t>FamilyMart</w:t>
      </w:r>
      <w:proofErr w:type="spellEnd"/>
      <w:r w:rsidRPr="00514FC6">
        <w:rPr>
          <w:rFonts w:ascii="Times New Roman" w:hAnsi="Times New Roman"/>
          <w:sz w:val="26"/>
          <w:szCs w:val="26"/>
        </w:rPr>
        <w:t>, придерживаю</w:t>
      </w:r>
      <w:r w:rsidR="00AE699B">
        <w:rPr>
          <w:rFonts w:ascii="Times New Roman" w:hAnsi="Times New Roman"/>
          <w:sz w:val="26"/>
          <w:szCs w:val="26"/>
        </w:rPr>
        <w:t>тся той же стратегии, что и 7-Eleven</w:t>
      </w:r>
      <w:r w:rsidRPr="00514FC6">
        <w:rPr>
          <w:rFonts w:ascii="Times New Roman" w:hAnsi="Times New Roman"/>
          <w:sz w:val="26"/>
          <w:szCs w:val="26"/>
        </w:rPr>
        <w:t xml:space="preserve">, для того, чтобы в полной мере соответствовать выбранному формату хозяйственной деятельности – магазин «шаговой доступности», где плотность размещения торговых точек является одной </w:t>
      </w:r>
      <w:r w:rsidRPr="00514FC6">
        <w:rPr>
          <w:rFonts w:ascii="Times New Roman" w:hAnsi="Times New Roman"/>
          <w:sz w:val="26"/>
          <w:szCs w:val="26"/>
        </w:rPr>
        <w:lastRenderedPageBreak/>
        <w:t>из ключевых особенностей. С точки зрения материально-технического обеспечения и снижения затрат стратегия является оптимальной.</w:t>
      </w:r>
    </w:p>
    <w:p w14:paraId="60535B60" w14:textId="77777777" w:rsidR="0012757E" w:rsidRPr="00514FC6" w:rsidRDefault="0012757E" w:rsidP="0012757E">
      <w:pPr>
        <w:spacing w:line="360" w:lineRule="auto"/>
        <w:ind w:firstLine="708"/>
        <w:jc w:val="both"/>
        <w:rPr>
          <w:rFonts w:ascii="Times New Roman" w:hAnsi="Times New Roman"/>
          <w:sz w:val="26"/>
          <w:szCs w:val="26"/>
        </w:rPr>
      </w:pPr>
      <w:r w:rsidRPr="00514FC6">
        <w:rPr>
          <w:rFonts w:ascii="Times New Roman" w:hAnsi="Times New Roman"/>
          <w:sz w:val="26"/>
          <w:szCs w:val="26"/>
        </w:rPr>
        <w:t xml:space="preserve">Что касается </w:t>
      </w:r>
      <w:r w:rsidRPr="00514FC6">
        <w:rPr>
          <w:rFonts w:ascii="Times New Roman" w:hAnsi="Times New Roman"/>
          <w:sz w:val="26"/>
          <w:szCs w:val="26"/>
          <w:lang w:val="en-US"/>
        </w:rPr>
        <w:t>UNIQLO</w:t>
      </w:r>
      <w:r w:rsidRPr="00514FC6">
        <w:rPr>
          <w:rFonts w:ascii="Times New Roman" w:hAnsi="Times New Roman"/>
          <w:sz w:val="26"/>
          <w:szCs w:val="26"/>
        </w:rPr>
        <w:t xml:space="preserve">, то компании необходимо создать некий образ бренда для расширения своего влияния в Китае, это и объясняет такое широкое распространение ее магазинов по всей Поднебесной.  </w:t>
      </w:r>
    </w:p>
    <w:p w14:paraId="35E59286" w14:textId="04BDA927" w:rsidR="0012757E" w:rsidRDefault="0012757E" w:rsidP="0012757E">
      <w:pPr>
        <w:spacing w:line="360" w:lineRule="auto"/>
        <w:ind w:firstLine="708"/>
        <w:jc w:val="both"/>
        <w:rPr>
          <w:rFonts w:ascii="Times New Roman" w:hAnsi="Times New Roman"/>
          <w:sz w:val="26"/>
          <w:szCs w:val="26"/>
        </w:rPr>
      </w:pPr>
      <w:r w:rsidRPr="0012757E">
        <w:rPr>
          <w:rFonts w:ascii="Times New Roman" w:hAnsi="Times New Roman"/>
          <w:sz w:val="26"/>
          <w:szCs w:val="26"/>
        </w:rPr>
        <w:t>7-</w:t>
      </w:r>
      <w:r w:rsidR="00AE699B">
        <w:rPr>
          <w:rFonts w:ascii="Times New Roman" w:hAnsi="Times New Roman"/>
          <w:sz w:val="26"/>
          <w:szCs w:val="26"/>
        </w:rPr>
        <w:t>Eleven</w:t>
      </w:r>
      <w:r w:rsidRPr="0012757E">
        <w:rPr>
          <w:rFonts w:ascii="Times New Roman" w:hAnsi="Times New Roman"/>
          <w:sz w:val="26"/>
          <w:szCs w:val="26"/>
        </w:rPr>
        <w:t xml:space="preserve"> оперирует на условиях франчайзинга, что помогает им адаптироваться к местным условиям, </w:t>
      </w:r>
      <w:r w:rsidRPr="0012757E">
        <w:rPr>
          <w:rFonts w:ascii="Times New Roman" w:hAnsi="Times New Roman"/>
          <w:sz w:val="26"/>
          <w:szCs w:val="26"/>
          <w:lang w:val="en-US"/>
        </w:rPr>
        <w:t>UNIQLO</w:t>
      </w:r>
      <w:r w:rsidRPr="00E14A4D">
        <w:rPr>
          <w:rFonts w:ascii="Times New Roman" w:hAnsi="Times New Roman"/>
          <w:sz w:val="26"/>
          <w:szCs w:val="26"/>
        </w:rPr>
        <w:t xml:space="preserve"> </w:t>
      </w:r>
      <w:r w:rsidRPr="0012757E">
        <w:rPr>
          <w:rFonts w:ascii="Times New Roman" w:hAnsi="Times New Roman"/>
          <w:sz w:val="26"/>
          <w:szCs w:val="26"/>
        </w:rPr>
        <w:t xml:space="preserve">предпочитает реализовывать продукцию через собственные магазины, находящиеся под непосредственным контролем.  развивать торговые точки. </w:t>
      </w:r>
    </w:p>
    <w:p w14:paraId="55373180" w14:textId="54E8B13D" w:rsidR="001C022D" w:rsidRPr="00330D5E" w:rsidRDefault="00DA043F" w:rsidP="001C022D">
      <w:pPr>
        <w:spacing w:line="360" w:lineRule="auto"/>
        <w:ind w:firstLine="708"/>
        <w:jc w:val="both"/>
        <w:rPr>
          <w:rFonts w:ascii="Times New Roman" w:hAnsi="Times New Roman"/>
          <w:b/>
          <w:i/>
          <w:sz w:val="26"/>
          <w:szCs w:val="26"/>
        </w:rPr>
      </w:pPr>
      <w:proofErr w:type="spellStart"/>
      <w:r>
        <w:rPr>
          <w:rFonts w:ascii="Times New Roman" w:hAnsi="Times New Roman"/>
          <w:b/>
          <w:i/>
          <w:sz w:val="26"/>
          <w:szCs w:val="26"/>
        </w:rPr>
        <w:t>Ри</w:t>
      </w:r>
      <w:r w:rsidR="001C022D" w:rsidRPr="00330D5E">
        <w:rPr>
          <w:rFonts w:ascii="Times New Roman" w:hAnsi="Times New Roman"/>
          <w:b/>
          <w:i/>
          <w:sz w:val="26"/>
          <w:szCs w:val="26"/>
        </w:rPr>
        <w:t>тейлеры</w:t>
      </w:r>
      <w:proofErr w:type="spellEnd"/>
      <w:r w:rsidR="001C022D" w:rsidRPr="00330D5E">
        <w:rPr>
          <w:rFonts w:ascii="Times New Roman" w:hAnsi="Times New Roman"/>
          <w:b/>
          <w:i/>
          <w:sz w:val="26"/>
          <w:szCs w:val="26"/>
        </w:rPr>
        <w:t xml:space="preserve"> Юго-Восточной Азии</w:t>
      </w:r>
      <w:r w:rsidR="001C022D">
        <w:rPr>
          <w:rFonts w:ascii="Times New Roman" w:hAnsi="Times New Roman"/>
          <w:b/>
          <w:i/>
          <w:sz w:val="26"/>
          <w:szCs w:val="26"/>
        </w:rPr>
        <w:t xml:space="preserve">. </w:t>
      </w:r>
      <w:r w:rsidR="001C022D" w:rsidRPr="00330D5E">
        <w:rPr>
          <w:rFonts w:ascii="Times New Roman" w:hAnsi="Times New Roman"/>
          <w:sz w:val="26"/>
          <w:szCs w:val="26"/>
        </w:rPr>
        <w:t xml:space="preserve">Информация о корпоративных стратегиях розничных продавцов из Юго-Восточной Азии достаточно скудна. В частности, очень мало известно о </w:t>
      </w:r>
      <w:proofErr w:type="spellStart"/>
      <w:r w:rsidR="001C022D" w:rsidRPr="00330D5E">
        <w:rPr>
          <w:rFonts w:ascii="Times New Roman" w:hAnsi="Times New Roman"/>
          <w:sz w:val="26"/>
          <w:szCs w:val="26"/>
        </w:rPr>
        <w:t>Parkson</w:t>
      </w:r>
      <w:proofErr w:type="spellEnd"/>
      <w:r w:rsidR="001C022D" w:rsidRPr="00330D5E">
        <w:rPr>
          <w:rFonts w:ascii="Times New Roman" w:hAnsi="Times New Roman"/>
          <w:sz w:val="26"/>
          <w:szCs w:val="26"/>
        </w:rPr>
        <w:t xml:space="preserve"> и E</w:t>
      </w:r>
      <w:r w:rsidR="00BB31CD">
        <w:rPr>
          <w:rFonts w:ascii="Times New Roman" w:hAnsi="Times New Roman"/>
          <w:sz w:val="26"/>
          <w:szCs w:val="26"/>
        </w:rPr>
        <w:t>-</w:t>
      </w:r>
      <w:proofErr w:type="spellStart"/>
      <w:r w:rsidR="00BB31CD">
        <w:rPr>
          <w:rFonts w:ascii="Times New Roman" w:hAnsi="Times New Roman"/>
          <w:sz w:val="26"/>
          <w:szCs w:val="26"/>
        </w:rPr>
        <w:t>Mart</w:t>
      </w:r>
      <w:proofErr w:type="spellEnd"/>
      <w:r w:rsidR="00BB31CD">
        <w:rPr>
          <w:rFonts w:ascii="Times New Roman" w:hAnsi="Times New Roman"/>
          <w:sz w:val="26"/>
          <w:szCs w:val="26"/>
        </w:rPr>
        <w:t>. Как показано в таблице 21</w:t>
      </w:r>
      <w:r w:rsidR="001C022D" w:rsidRPr="00330D5E">
        <w:rPr>
          <w:rFonts w:ascii="Times New Roman" w:hAnsi="Times New Roman"/>
          <w:sz w:val="26"/>
          <w:szCs w:val="26"/>
        </w:rPr>
        <w:t xml:space="preserve">, большинство розничных торговцев в Юго-Восточной Азии идут по стопам западных </w:t>
      </w:r>
      <w:proofErr w:type="spellStart"/>
      <w:r w:rsidR="001C022D" w:rsidRPr="00330D5E">
        <w:rPr>
          <w:rFonts w:ascii="Times New Roman" w:hAnsi="Times New Roman"/>
          <w:sz w:val="26"/>
          <w:szCs w:val="26"/>
        </w:rPr>
        <w:t>ритейлеров</w:t>
      </w:r>
      <w:proofErr w:type="spellEnd"/>
      <w:r w:rsidR="001C022D" w:rsidRPr="00330D5E">
        <w:rPr>
          <w:rFonts w:ascii="Times New Roman" w:hAnsi="Times New Roman"/>
          <w:sz w:val="26"/>
          <w:szCs w:val="26"/>
        </w:rPr>
        <w:t xml:space="preserve">, используя формат гипермаркета в качестве ведущего формата для проникновения на китайский рынок. Тот факт, что представители данной группы расширяются впечатляющими темпами, еще раз доказывает, что формат гипермаркет, безусловно, более конкурентоспособен в Китае. Все розничные торговцы в Юго-Восточной Азии полагаются на своих местных партнеров или девелоперов. </w:t>
      </w:r>
    </w:p>
    <w:p w14:paraId="4172EF6A" w14:textId="77777777"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Тайваньские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воспользовались двумя основными факторами, которые не были доступны для других иностранных розничных продавцов: льготная государственная политика и их культурная и этническая близость с материком. В июне 1988 года Государственный совет объявил о предоставлении основных преференции, которые и поощряют и защищают инвестиции из Тайваня. Это дало тайваньским инвесторам конкурентное преимущество перед другими розничными торговцами из Юго-Восточной Азии. </w:t>
      </w:r>
    </w:p>
    <w:p w14:paraId="71578F45" w14:textId="75DD6332" w:rsidR="001C022D" w:rsidRPr="00C44F95" w:rsidRDefault="001C022D" w:rsidP="001C022D">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Несмотря на эти преимущества, тайваньские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часто пренебрегают правительственными законами. Когда существовали ограничения для иностранных розничных торговцев на создание совместных предприятий, компания RT-</w:t>
      </w:r>
      <w:proofErr w:type="spellStart"/>
      <w:r w:rsidRPr="00C44F95">
        <w:rPr>
          <w:rFonts w:ascii="Times New Roman" w:hAnsi="Times New Roman"/>
          <w:sz w:val="26"/>
          <w:szCs w:val="26"/>
        </w:rPr>
        <w:t>Mart</w:t>
      </w:r>
      <w:proofErr w:type="spellEnd"/>
      <w:r w:rsidRPr="00C44F95">
        <w:rPr>
          <w:rFonts w:ascii="Times New Roman" w:hAnsi="Times New Roman"/>
          <w:sz w:val="26"/>
          <w:szCs w:val="26"/>
        </w:rPr>
        <w:t xml:space="preserve"> тайно открыла магазины под разными названиями. В 2005 году, после снятия ограничений, названия были быс</w:t>
      </w:r>
      <w:r w:rsidR="007E2439">
        <w:rPr>
          <w:rFonts w:ascii="Times New Roman" w:hAnsi="Times New Roman"/>
          <w:sz w:val="26"/>
          <w:szCs w:val="26"/>
        </w:rPr>
        <w:t>тро перевернуты и превращены в RT-</w:t>
      </w:r>
      <w:proofErr w:type="spellStart"/>
      <w:r w:rsidR="007E2439">
        <w:rPr>
          <w:rFonts w:ascii="Times New Roman" w:hAnsi="Times New Roman"/>
          <w:sz w:val="26"/>
          <w:szCs w:val="26"/>
        </w:rPr>
        <w:t>Mart</w:t>
      </w:r>
      <w:proofErr w:type="spellEnd"/>
      <w:r w:rsidRPr="00C44F95">
        <w:rPr>
          <w:rFonts w:ascii="Times New Roman" w:hAnsi="Times New Roman"/>
          <w:sz w:val="26"/>
          <w:szCs w:val="26"/>
        </w:rPr>
        <w:t>, тем самым количество магазинов увеличилось мгновенно.</w:t>
      </w:r>
    </w:p>
    <w:p w14:paraId="6A267BE1" w14:textId="0D2F2972" w:rsidR="00621611" w:rsidRDefault="001C022D" w:rsidP="00621611">
      <w:pPr>
        <w:spacing w:line="360" w:lineRule="auto"/>
        <w:ind w:firstLine="708"/>
        <w:jc w:val="both"/>
        <w:rPr>
          <w:rFonts w:ascii="Times New Roman" w:hAnsi="Times New Roman"/>
          <w:sz w:val="26"/>
          <w:szCs w:val="26"/>
        </w:rPr>
      </w:pPr>
      <w:r w:rsidRPr="00C44F95">
        <w:rPr>
          <w:rFonts w:ascii="Times New Roman" w:hAnsi="Times New Roman"/>
          <w:sz w:val="26"/>
          <w:szCs w:val="26"/>
        </w:rPr>
        <w:lastRenderedPageBreak/>
        <w:t>Сообщается, что расширение тайваньских розничных сетей было достигнуто за счет их поставщиков, а задержки платежей со стороны острова является обычным явлением. Эта практика подтверждается результатами опроса поставщиков, проведенного Исследовательс</w:t>
      </w:r>
      <w:r w:rsidR="00BB31CD">
        <w:rPr>
          <w:rFonts w:ascii="Times New Roman" w:hAnsi="Times New Roman"/>
          <w:sz w:val="26"/>
          <w:szCs w:val="26"/>
        </w:rPr>
        <w:t>ким центром FMCG (см. таблицу 20</w:t>
      </w:r>
      <w:r w:rsidRPr="00C44F95">
        <w:rPr>
          <w:rFonts w:ascii="Times New Roman" w:hAnsi="Times New Roman"/>
          <w:sz w:val="26"/>
          <w:szCs w:val="26"/>
        </w:rPr>
        <w:t xml:space="preserve">). Неудивительно, что два крупнейших тайваньских </w:t>
      </w:r>
      <w:proofErr w:type="spellStart"/>
      <w:r w:rsidRPr="00C44F95">
        <w:rPr>
          <w:rFonts w:ascii="Times New Roman" w:hAnsi="Times New Roman"/>
          <w:sz w:val="26"/>
          <w:szCs w:val="26"/>
        </w:rPr>
        <w:t>ритейлера</w:t>
      </w:r>
      <w:proofErr w:type="spellEnd"/>
      <w:r w:rsidRPr="00C44F95">
        <w:rPr>
          <w:rFonts w:ascii="Times New Roman" w:hAnsi="Times New Roman"/>
          <w:sz w:val="26"/>
          <w:szCs w:val="26"/>
        </w:rPr>
        <w:t xml:space="preserve"> получили самые низкие оценки в опросе. </w:t>
      </w:r>
    </w:p>
    <w:p w14:paraId="4B5A6C90" w14:textId="57509FD7" w:rsidR="00621611" w:rsidRDefault="001C022D" w:rsidP="007D6DD4">
      <w:pPr>
        <w:spacing w:line="360" w:lineRule="auto"/>
        <w:ind w:firstLine="708"/>
        <w:jc w:val="both"/>
        <w:rPr>
          <w:rFonts w:ascii="Times New Roman" w:hAnsi="Times New Roman"/>
          <w:sz w:val="26"/>
          <w:szCs w:val="26"/>
        </w:rPr>
      </w:pPr>
      <w:r w:rsidRPr="00C44F95">
        <w:rPr>
          <w:rFonts w:ascii="Times New Roman" w:hAnsi="Times New Roman"/>
          <w:sz w:val="26"/>
          <w:szCs w:val="26"/>
        </w:rPr>
        <w:t xml:space="preserve">Обладая некими ресурсными ограничениями, недостаточной компетентностью в управлении крупными розничными и логистическими операциями, тайваньские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твердо настроены преодолеть это путем заключения партнерства с западными розничными гигантами. Как было описано ранее, RT-</w:t>
      </w:r>
      <w:proofErr w:type="spellStart"/>
      <w:r w:rsidRPr="00C44F95">
        <w:rPr>
          <w:rFonts w:ascii="Times New Roman" w:hAnsi="Times New Roman"/>
          <w:sz w:val="26"/>
          <w:szCs w:val="26"/>
        </w:rPr>
        <w:t>Mart</w:t>
      </w:r>
      <w:proofErr w:type="spellEnd"/>
      <w:r w:rsidRPr="00C44F95">
        <w:rPr>
          <w:rFonts w:ascii="Times New Roman" w:hAnsi="Times New Roman"/>
          <w:sz w:val="26"/>
          <w:szCs w:val="26"/>
        </w:rPr>
        <w:t xml:space="preserve"> объединилась с </w:t>
      </w:r>
      <w:proofErr w:type="spellStart"/>
      <w:r w:rsidRPr="00C44F95">
        <w:rPr>
          <w:rFonts w:ascii="Times New Roman" w:hAnsi="Times New Roman"/>
          <w:sz w:val="26"/>
          <w:szCs w:val="26"/>
        </w:rPr>
        <w:t>Auchan</w:t>
      </w:r>
      <w:proofErr w:type="spellEnd"/>
      <w:r w:rsidRPr="00C44F95">
        <w:rPr>
          <w:rFonts w:ascii="Times New Roman" w:hAnsi="Times New Roman"/>
          <w:sz w:val="26"/>
          <w:szCs w:val="26"/>
        </w:rPr>
        <w:t xml:space="preserve">; в 2004 году </w:t>
      </w:r>
      <w:proofErr w:type="spellStart"/>
      <w:r w:rsidRPr="00C44F95">
        <w:rPr>
          <w:rFonts w:ascii="Times New Roman" w:hAnsi="Times New Roman"/>
          <w:sz w:val="26"/>
          <w:szCs w:val="26"/>
        </w:rPr>
        <w:t>Hymart-Hymall</w:t>
      </w:r>
      <w:proofErr w:type="spellEnd"/>
      <w:r w:rsidRPr="00C44F95">
        <w:rPr>
          <w:rFonts w:ascii="Times New Roman" w:hAnsi="Times New Roman"/>
          <w:sz w:val="26"/>
          <w:szCs w:val="26"/>
        </w:rPr>
        <w:t xml:space="preserve"> вступил в соглашение о совместной деятельности с </w:t>
      </w:r>
      <w:proofErr w:type="spellStart"/>
      <w:r w:rsidRPr="00C44F95">
        <w:rPr>
          <w:rFonts w:ascii="Times New Roman" w:hAnsi="Times New Roman"/>
          <w:sz w:val="26"/>
          <w:szCs w:val="26"/>
        </w:rPr>
        <w:t>Tesco</w:t>
      </w:r>
      <w:proofErr w:type="spellEnd"/>
      <w:r w:rsidRPr="00C44F95">
        <w:rPr>
          <w:rFonts w:ascii="Times New Roman" w:hAnsi="Times New Roman"/>
          <w:sz w:val="26"/>
          <w:szCs w:val="26"/>
        </w:rPr>
        <w:t xml:space="preserve">, отказавшись от 50% своей доли; и совсем недавно </w:t>
      </w:r>
      <w:proofErr w:type="spellStart"/>
      <w:r w:rsidRPr="00C44F95">
        <w:rPr>
          <w:rFonts w:ascii="Times New Roman" w:hAnsi="Times New Roman"/>
          <w:sz w:val="26"/>
          <w:szCs w:val="26"/>
        </w:rPr>
        <w:t>Trust-Mart</w:t>
      </w:r>
      <w:proofErr w:type="spellEnd"/>
      <w:r w:rsidRPr="00C44F95">
        <w:rPr>
          <w:rFonts w:ascii="Times New Roman" w:hAnsi="Times New Roman"/>
          <w:sz w:val="26"/>
          <w:szCs w:val="26"/>
        </w:rPr>
        <w:t xml:space="preserve"> уступил 35% своей собственности </w:t>
      </w:r>
      <w:proofErr w:type="spellStart"/>
      <w:r w:rsidRPr="00C44F95">
        <w:rPr>
          <w:rFonts w:ascii="Times New Roman" w:hAnsi="Times New Roman"/>
          <w:sz w:val="26"/>
          <w:szCs w:val="26"/>
        </w:rPr>
        <w:t>Wal</w:t>
      </w:r>
      <w:proofErr w:type="spellEnd"/>
      <w:r w:rsidRPr="00C44F95">
        <w:rPr>
          <w:rFonts w:ascii="Times New Roman" w:hAnsi="Times New Roman"/>
          <w:sz w:val="26"/>
          <w:szCs w:val="26"/>
          <w:lang w:val="en-US"/>
        </w:rPr>
        <w:t>m</w:t>
      </w:r>
      <w:proofErr w:type="spellStart"/>
      <w:r w:rsidRPr="00C44F95">
        <w:rPr>
          <w:rFonts w:ascii="Times New Roman" w:hAnsi="Times New Roman"/>
          <w:sz w:val="26"/>
          <w:szCs w:val="26"/>
        </w:rPr>
        <w:t>art</w:t>
      </w:r>
      <w:proofErr w:type="spellEnd"/>
      <w:r w:rsidRPr="00C44F95">
        <w:rPr>
          <w:rFonts w:ascii="Times New Roman" w:hAnsi="Times New Roman"/>
          <w:sz w:val="26"/>
          <w:szCs w:val="26"/>
        </w:rPr>
        <w:t xml:space="preserve">. Похоже, что тайваньские </w:t>
      </w:r>
      <w:proofErr w:type="spellStart"/>
      <w:r w:rsidRPr="00C44F95">
        <w:rPr>
          <w:rFonts w:ascii="Times New Roman" w:hAnsi="Times New Roman"/>
          <w:sz w:val="26"/>
          <w:szCs w:val="26"/>
        </w:rPr>
        <w:t>ритейлеры</w:t>
      </w:r>
      <w:proofErr w:type="spellEnd"/>
      <w:r w:rsidRPr="00C44F95">
        <w:rPr>
          <w:rFonts w:ascii="Times New Roman" w:hAnsi="Times New Roman"/>
          <w:sz w:val="26"/>
          <w:szCs w:val="26"/>
        </w:rPr>
        <w:t xml:space="preserve"> не намерены использовать гипермаркеты в качестве своего основного бизнеса. Они понимают, что не в состоянии конкурировать с западными розничными тяжеловесами в длительной схватке и, возможно, в конечном итоге продадут свои доли другим зарубежным </w:t>
      </w:r>
      <w:proofErr w:type="spellStart"/>
      <w:r w:rsidRPr="00C44F95">
        <w:rPr>
          <w:rFonts w:ascii="Times New Roman" w:hAnsi="Times New Roman"/>
          <w:sz w:val="26"/>
          <w:szCs w:val="26"/>
        </w:rPr>
        <w:t>ритейлерам</w:t>
      </w:r>
      <w:proofErr w:type="spellEnd"/>
      <w:r w:rsidRPr="00C44F95">
        <w:rPr>
          <w:rFonts w:ascii="Times New Roman" w:hAnsi="Times New Roman"/>
          <w:sz w:val="26"/>
          <w:szCs w:val="26"/>
        </w:rPr>
        <w:t>.</w:t>
      </w:r>
    </w:p>
    <w:p w14:paraId="310E64E6" w14:textId="0EF11BEE" w:rsidR="00801A63" w:rsidRDefault="00D60D4F" w:rsidP="0034036F">
      <w:pPr>
        <w:spacing w:line="360" w:lineRule="auto"/>
        <w:ind w:firstLine="708"/>
        <w:jc w:val="both"/>
        <w:rPr>
          <w:rFonts w:ascii="Times New Roman" w:hAnsi="Times New Roman"/>
          <w:sz w:val="26"/>
          <w:szCs w:val="26"/>
        </w:rPr>
      </w:pPr>
      <w:r>
        <w:rPr>
          <w:rFonts w:ascii="Times New Roman" w:hAnsi="Times New Roman"/>
          <w:sz w:val="26"/>
          <w:szCs w:val="26"/>
        </w:rPr>
        <w:t>В Табли</w:t>
      </w:r>
      <w:r w:rsidR="00BB31CD">
        <w:rPr>
          <w:rFonts w:ascii="Times New Roman" w:hAnsi="Times New Roman"/>
          <w:sz w:val="26"/>
          <w:szCs w:val="26"/>
        </w:rPr>
        <w:t>це 21</w:t>
      </w:r>
      <w:r>
        <w:rPr>
          <w:rFonts w:ascii="Times New Roman" w:hAnsi="Times New Roman"/>
          <w:sz w:val="26"/>
          <w:szCs w:val="26"/>
        </w:rPr>
        <w:t xml:space="preserve"> приведены примеры компаний, которые успешно интегрировали свой розничный бизнес на китайский рынок.</w:t>
      </w:r>
      <w:r w:rsidR="0094046D">
        <w:rPr>
          <w:rFonts w:ascii="Times New Roman" w:hAnsi="Times New Roman"/>
          <w:sz w:val="26"/>
          <w:szCs w:val="26"/>
        </w:rPr>
        <w:t xml:space="preserve"> </w:t>
      </w:r>
    </w:p>
    <w:p w14:paraId="65D35DA5" w14:textId="77777777" w:rsidR="00747146" w:rsidRDefault="00747146" w:rsidP="00801A63">
      <w:pPr>
        <w:spacing w:line="360" w:lineRule="auto"/>
        <w:jc w:val="both"/>
        <w:rPr>
          <w:rFonts w:ascii="Times New Roman" w:hAnsi="Times New Roman"/>
          <w:sz w:val="26"/>
          <w:szCs w:val="26"/>
        </w:rPr>
      </w:pPr>
    </w:p>
    <w:p w14:paraId="6E31AB76" w14:textId="77777777" w:rsidR="00747146" w:rsidRPr="00C44F95" w:rsidRDefault="00747146" w:rsidP="00801A63">
      <w:pPr>
        <w:spacing w:line="360" w:lineRule="auto"/>
        <w:jc w:val="both"/>
        <w:rPr>
          <w:rFonts w:ascii="Times New Roman" w:hAnsi="Times New Roman"/>
          <w:sz w:val="26"/>
          <w:szCs w:val="26"/>
        </w:rPr>
      </w:pPr>
    </w:p>
    <w:p w14:paraId="450898F8" w14:textId="77777777" w:rsidR="00747146" w:rsidRDefault="00747146" w:rsidP="00747146">
      <w:pPr>
        <w:spacing w:line="360" w:lineRule="auto"/>
        <w:jc w:val="center"/>
        <w:rPr>
          <w:rFonts w:ascii="Times New Roman" w:hAnsi="Times New Roman"/>
          <w:b/>
          <w:sz w:val="26"/>
          <w:szCs w:val="26"/>
        </w:rPr>
        <w:sectPr w:rsidR="00747146" w:rsidSect="00980A8F">
          <w:headerReference w:type="default" r:id="rId26"/>
          <w:pgSz w:w="11906" w:h="16838"/>
          <w:pgMar w:top="1134" w:right="851" w:bottom="1134" w:left="1701" w:header="708" w:footer="708" w:gutter="0"/>
          <w:cols w:space="708"/>
          <w:docGrid w:linePitch="360"/>
        </w:sectPr>
      </w:pPr>
    </w:p>
    <w:p w14:paraId="602A2D0F" w14:textId="24390747" w:rsidR="0094046D" w:rsidRPr="00747146" w:rsidRDefault="0094046D" w:rsidP="00747146">
      <w:pPr>
        <w:spacing w:line="360" w:lineRule="auto"/>
        <w:jc w:val="center"/>
        <w:rPr>
          <w:rFonts w:ascii="Times New Roman" w:hAnsi="Times New Roman"/>
          <w:b/>
          <w:sz w:val="26"/>
          <w:szCs w:val="26"/>
        </w:rPr>
      </w:pPr>
      <w:r w:rsidRPr="00C44F95">
        <w:rPr>
          <w:rFonts w:ascii="Times New Roman" w:hAnsi="Times New Roman"/>
          <w:b/>
          <w:sz w:val="26"/>
          <w:szCs w:val="26"/>
        </w:rPr>
        <w:lastRenderedPageBreak/>
        <w:t xml:space="preserve">Таблица </w:t>
      </w:r>
      <w:r w:rsidR="00BB31CD">
        <w:rPr>
          <w:rFonts w:ascii="Times New Roman" w:hAnsi="Times New Roman"/>
          <w:b/>
          <w:sz w:val="26"/>
          <w:szCs w:val="26"/>
        </w:rPr>
        <w:t>21</w:t>
      </w:r>
      <w:r w:rsidRPr="00C44F95">
        <w:rPr>
          <w:rFonts w:ascii="Times New Roman" w:hAnsi="Times New Roman"/>
          <w:b/>
          <w:sz w:val="26"/>
          <w:szCs w:val="26"/>
        </w:rPr>
        <w:t xml:space="preserve">. </w:t>
      </w:r>
      <w:r w:rsidR="004761AE">
        <w:rPr>
          <w:rFonts w:ascii="Times New Roman" w:hAnsi="Times New Roman"/>
          <w:b/>
          <w:sz w:val="26"/>
          <w:szCs w:val="26"/>
        </w:rPr>
        <w:t>Сравнение эффективности стратегий о</w:t>
      </w:r>
      <w:r w:rsidRPr="00C44F95">
        <w:rPr>
          <w:rFonts w:ascii="Times New Roman" w:hAnsi="Times New Roman"/>
          <w:b/>
          <w:sz w:val="26"/>
          <w:szCs w:val="26"/>
        </w:rPr>
        <w:t>сн</w:t>
      </w:r>
      <w:r w:rsidR="004761AE">
        <w:rPr>
          <w:rFonts w:ascii="Times New Roman" w:hAnsi="Times New Roman"/>
          <w:b/>
          <w:sz w:val="26"/>
          <w:szCs w:val="26"/>
        </w:rPr>
        <w:t>овных иностранных</w:t>
      </w:r>
      <w:r>
        <w:rPr>
          <w:rFonts w:ascii="Times New Roman" w:hAnsi="Times New Roman"/>
          <w:b/>
          <w:sz w:val="26"/>
          <w:szCs w:val="26"/>
        </w:rPr>
        <w:t xml:space="preserve"> </w:t>
      </w:r>
      <w:proofErr w:type="spellStart"/>
      <w:r>
        <w:rPr>
          <w:rFonts w:ascii="Times New Roman" w:hAnsi="Times New Roman"/>
          <w:b/>
          <w:sz w:val="26"/>
          <w:szCs w:val="26"/>
        </w:rPr>
        <w:t>ри</w:t>
      </w:r>
      <w:r w:rsidR="004761AE">
        <w:rPr>
          <w:rFonts w:ascii="Times New Roman" w:hAnsi="Times New Roman"/>
          <w:b/>
          <w:sz w:val="26"/>
          <w:szCs w:val="26"/>
        </w:rPr>
        <w:t>тейлеров</w:t>
      </w:r>
      <w:proofErr w:type="spellEnd"/>
      <w:r w:rsidRPr="00C44F95">
        <w:rPr>
          <w:rFonts w:ascii="Times New Roman" w:hAnsi="Times New Roman"/>
          <w:b/>
          <w:sz w:val="26"/>
          <w:szCs w:val="26"/>
        </w:rPr>
        <w:t xml:space="preserve"> в Китае, 2014 год</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276"/>
        <w:gridCol w:w="2551"/>
        <w:gridCol w:w="2410"/>
        <w:gridCol w:w="1559"/>
        <w:gridCol w:w="1559"/>
        <w:gridCol w:w="1560"/>
      </w:tblGrid>
      <w:tr w:rsidR="00272574" w:rsidRPr="00C44F95" w14:paraId="3BF1E4CA" w14:textId="77777777" w:rsidTr="00272574">
        <w:trPr>
          <w:trHeight w:val="480"/>
          <w:tblHeader/>
        </w:trPr>
        <w:tc>
          <w:tcPr>
            <w:tcW w:w="1242" w:type="dxa"/>
            <w:vMerge w:val="restart"/>
            <w:shd w:val="clear" w:color="auto" w:fill="auto"/>
          </w:tcPr>
          <w:p w14:paraId="4D0F7848" w14:textId="77777777" w:rsidR="00272574" w:rsidRPr="00E56652" w:rsidRDefault="00272574" w:rsidP="0094046D">
            <w:pPr>
              <w:jc w:val="center"/>
              <w:rPr>
                <w:rFonts w:ascii="Times New Roman" w:hAnsi="Times New Roman"/>
                <w:b/>
              </w:rPr>
            </w:pPr>
            <w:r w:rsidRPr="00E56652">
              <w:rPr>
                <w:rFonts w:ascii="Times New Roman" w:hAnsi="Times New Roman"/>
                <w:b/>
              </w:rPr>
              <w:t>Регион/</w:t>
            </w:r>
          </w:p>
          <w:p w14:paraId="65864835" w14:textId="77777777" w:rsidR="00272574" w:rsidRPr="00E56652" w:rsidRDefault="00272574" w:rsidP="0094046D">
            <w:pPr>
              <w:jc w:val="center"/>
              <w:rPr>
                <w:rFonts w:ascii="Times New Roman" w:hAnsi="Times New Roman"/>
                <w:b/>
              </w:rPr>
            </w:pPr>
            <w:r w:rsidRPr="00E56652">
              <w:rPr>
                <w:rFonts w:ascii="Times New Roman" w:hAnsi="Times New Roman"/>
                <w:b/>
              </w:rPr>
              <w:t>Страна</w:t>
            </w:r>
          </w:p>
        </w:tc>
        <w:tc>
          <w:tcPr>
            <w:tcW w:w="2552" w:type="dxa"/>
            <w:vMerge w:val="restart"/>
            <w:shd w:val="clear" w:color="auto" w:fill="auto"/>
          </w:tcPr>
          <w:p w14:paraId="6B8D023A" w14:textId="77777777" w:rsidR="00272574" w:rsidRPr="00E56652" w:rsidRDefault="00272574" w:rsidP="0094046D">
            <w:pPr>
              <w:jc w:val="center"/>
              <w:rPr>
                <w:rFonts w:ascii="Times New Roman" w:hAnsi="Times New Roman"/>
                <w:b/>
              </w:rPr>
            </w:pPr>
            <w:proofErr w:type="spellStart"/>
            <w:r>
              <w:rPr>
                <w:rFonts w:ascii="Times New Roman" w:hAnsi="Times New Roman"/>
                <w:b/>
              </w:rPr>
              <w:t>Ри</w:t>
            </w:r>
            <w:r w:rsidRPr="00E56652">
              <w:rPr>
                <w:rFonts w:ascii="Times New Roman" w:hAnsi="Times New Roman"/>
                <w:b/>
              </w:rPr>
              <w:t>тейлер</w:t>
            </w:r>
            <w:proofErr w:type="spellEnd"/>
          </w:p>
        </w:tc>
        <w:tc>
          <w:tcPr>
            <w:tcW w:w="1276" w:type="dxa"/>
            <w:vMerge w:val="restart"/>
            <w:shd w:val="clear" w:color="auto" w:fill="auto"/>
          </w:tcPr>
          <w:p w14:paraId="1B9B5745" w14:textId="77777777" w:rsidR="00272574" w:rsidRPr="00E56652" w:rsidRDefault="00272574" w:rsidP="0094046D">
            <w:pPr>
              <w:jc w:val="center"/>
              <w:rPr>
                <w:rFonts w:ascii="Times New Roman" w:hAnsi="Times New Roman"/>
                <w:b/>
              </w:rPr>
            </w:pPr>
            <w:r w:rsidRPr="00E56652">
              <w:rPr>
                <w:rFonts w:ascii="Times New Roman" w:hAnsi="Times New Roman"/>
                <w:b/>
              </w:rPr>
              <w:t>Год открытия первого магазина</w:t>
            </w:r>
          </w:p>
        </w:tc>
        <w:tc>
          <w:tcPr>
            <w:tcW w:w="2551" w:type="dxa"/>
            <w:vMerge w:val="restart"/>
            <w:shd w:val="clear" w:color="auto" w:fill="auto"/>
          </w:tcPr>
          <w:p w14:paraId="316FB0A2" w14:textId="77777777" w:rsidR="00272574" w:rsidRPr="00E56652" w:rsidRDefault="00272574" w:rsidP="0094046D">
            <w:pPr>
              <w:jc w:val="center"/>
              <w:rPr>
                <w:rFonts w:ascii="Times New Roman" w:hAnsi="Times New Roman"/>
                <w:b/>
              </w:rPr>
            </w:pPr>
            <w:r w:rsidRPr="00E56652">
              <w:rPr>
                <w:rFonts w:ascii="Times New Roman" w:hAnsi="Times New Roman"/>
                <w:b/>
              </w:rPr>
              <w:t>Категория</w:t>
            </w:r>
          </w:p>
        </w:tc>
        <w:tc>
          <w:tcPr>
            <w:tcW w:w="2410" w:type="dxa"/>
            <w:vMerge w:val="restart"/>
            <w:shd w:val="clear" w:color="auto" w:fill="auto"/>
          </w:tcPr>
          <w:p w14:paraId="24D80408" w14:textId="77777777" w:rsidR="00272574" w:rsidRPr="00E56652" w:rsidRDefault="00272574" w:rsidP="0094046D">
            <w:pPr>
              <w:jc w:val="center"/>
              <w:rPr>
                <w:rFonts w:ascii="Times New Roman" w:hAnsi="Times New Roman"/>
                <w:b/>
              </w:rPr>
            </w:pPr>
            <w:r w:rsidRPr="00E56652">
              <w:rPr>
                <w:rFonts w:ascii="Times New Roman" w:hAnsi="Times New Roman"/>
                <w:b/>
              </w:rPr>
              <w:t>Формат</w:t>
            </w:r>
          </w:p>
        </w:tc>
        <w:tc>
          <w:tcPr>
            <w:tcW w:w="3118" w:type="dxa"/>
            <w:gridSpan w:val="2"/>
            <w:shd w:val="clear" w:color="auto" w:fill="auto"/>
          </w:tcPr>
          <w:p w14:paraId="0E1F5DD5" w14:textId="77777777" w:rsidR="00272574" w:rsidRPr="00E56652" w:rsidRDefault="00272574" w:rsidP="0094046D">
            <w:pPr>
              <w:jc w:val="center"/>
              <w:rPr>
                <w:rFonts w:ascii="Times New Roman" w:hAnsi="Times New Roman"/>
                <w:b/>
              </w:rPr>
            </w:pPr>
            <w:r w:rsidRPr="00E56652">
              <w:rPr>
                <w:rFonts w:ascii="Times New Roman" w:hAnsi="Times New Roman"/>
                <w:b/>
              </w:rPr>
              <w:t>Степень проникновения на рынок</w:t>
            </w:r>
          </w:p>
        </w:tc>
        <w:tc>
          <w:tcPr>
            <w:tcW w:w="1560" w:type="dxa"/>
            <w:vMerge w:val="restart"/>
            <w:shd w:val="clear" w:color="auto" w:fill="auto"/>
          </w:tcPr>
          <w:p w14:paraId="3D26F535" w14:textId="77777777" w:rsidR="00272574" w:rsidRPr="00E56652" w:rsidRDefault="00272574" w:rsidP="0094046D">
            <w:pPr>
              <w:jc w:val="center"/>
              <w:rPr>
                <w:rFonts w:ascii="Times New Roman" w:hAnsi="Times New Roman"/>
                <w:b/>
              </w:rPr>
            </w:pPr>
            <w:r w:rsidRPr="00E56652">
              <w:rPr>
                <w:rFonts w:ascii="Times New Roman" w:hAnsi="Times New Roman"/>
                <w:b/>
              </w:rPr>
              <w:t>Общий объем продаж (</w:t>
            </w:r>
            <w:proofErr w:type="spellStart"/>
            <w:r w:rsidRPr="00E56652">
              <w:rPr>
                <w:rFonts w:ascii="Times New Roman" w:hAnsi="Times New Roman"/>
                <w:b/>
              </w:rPr>
              <w:t>мдрд</w:t>
            </w:r>
            <w:proofErr w:type="spellEnd"/>
            <w:r w:rsidRPr="00E56652">
              <w:rPr>
                <w:rFonts w:ascii="Times New Roman" w:hAnsi="Times New Roman"/>
                <w:b/>
              </w:rPr>
              <w:t xml:space="preserve">. </w:t>
            </w:r>
            <w:r w:rsidRPr="00E56652">
              <w:rPr>
                <w:rFonts w:ascii="Times New Roman" w:hAnsi="Times New Roman"/>
                <w:b/>
                <w:lang w:val="en-US"/>
              </w:rPr>
              <w:t>$)</w:t>
            </w:r>
          </w:p>
          <w:p w14:paraId="645F6D53" w14:textId="7C95F4A1" w:rsidR="00272574" w:rsidRPr="00E56652" w:rsidRDefault="00272574" w:rsidP="0094046D">
            <w:pPr>
              <w:jc w:val="center"/>
              <w:rPr>
                <w:rFonts w:ascii="Times New Roman" w:hAnsi="Times New Roman"/>
                <w:b/>
              </w:rPr>
            </w:pPr>
          </w:p>
        </w:tc>
      </w:tr>
      <w:tr w:rsidR="00272574" w:rsidRPr="00C44F95" w14:paraId="12F0D72B" w14:textId="77777777" w:rsidTr="00272574">
        <w:trPr>
          <w:trHeight w:val="480"/>
          <w:tblHeader/>
        </w:trPr>
        <w:tc>
          <w:tcPr>
            <w:tcW w:w="1242" w:type="dxa"/>
            <w:vMerge/>
            <w:shd w:val="clear" w:color="auto" w:fill="auto"/>
          </w:tcPr>
          <w:p w14:paraId="49E2F8D7" w14:textId="77777777" w:rsidR="00272574" w:rsidRPr="00E56652" w:rsidRDefault="00272574" w:rsidP="0094046D">
            <w:pPr>
              <w:jc w:val="center"/>
              <w:rPr>
                <w:rFonts w:ascii="Times New Roman" w:hAnsi="Times New Roman"/>
                <w:b/>
              </w:rPr>
            </w:pPr>
          </w:p>
        </w:tc>
        <w:tc>
          <w:tcPr>
            <w:tcW w:w="2552" w:type="dxa"/>
            <w:vMerge/>
            <w:shd w:val="clear" w:color="auto" w:fill="auto"/>
          </w:tcPr>
          <w:p w14:paraId="237139AE" w14:textId="77777777" w:rsidR="00272574" w:rsidRPr="00E56652" w:rsidRDefault="00272574" w:rsidP="0094046D">
            <w:pPr>
              <w:jc w:val="center"/>
              <w:rPr>
                <w:rFonts w:ascii="Times New Roman" w:hAnsi="Times New Roman"/>
                <w:b/>
              </w:rPr>
            </w:pPr>
          </w:p>
        </w:tc>
        <w:tc>
          <w:tcPr>
            <w:tcW w:w="1276" w:type="dxa"/>
            <w:vMerge/>
            <w:shd w:val="clear" w:color="auto" w:fill="auto"/>
          </w:tcPr>
          <w:p w14:paraId="49BE9F6D" w14:textId="77777777" w:rsidR="00272574" w:rsidRPr="00E56652" w:rsidRDefault="00272574" w:rsidP="0094046D">
            <w:pPr>
              <w:jc w:val="center"/>
              <w:rPr>
                <w:rFonts w:ascii="Times New Roman" w:hAnsi="Times New Roman"/>
                <w:b/>
              </w:rPr>
            </w:pPr>
          </w:p>
        </w:tc>
        <w:tc>
          <w:tcPr>
            <w:tcW w:w="2551" w:type="dxa"/>
            <w:vMerge/>
            <w:shd w:val="clear" w:color="auto" w:fill="auto"/>
          </w:tcPr>
          <w:p w14:paraId="30F702EC" w14:textId="77777777" w:rsidR="00272574" w:rsidRPr="00E56652" w:rsidRDefault="00272574" w:rsidP="0094046D">
            <w:pPr>
              <w:jc w:val="center"/>
              <w:rPr>
                <w:rFonts w:ascii="Times New Roman" w:hAnsi="Times New Roman"/>
                <w:b/>
              </w:rPr>
            </w:pPr>
          </w:p>
        </w:tc>
        <w:tc>
          <w:tcPr>
            <w:tcW w:w="2410" w:type="dxa"/>
            <w:vMerge/>
            <w:shd w:val="clear" w:color="auto" w:fill="auto"/>
          </w:tcPr>
          <w:p w14:paraId="0F37E7E9" w14:textId="77777777" w:rsidR="00272574" w:rsidRPr="00E56652" w:rsidRDefault="00272574" w:rsidP="0094046D">
            <w:pPr>
              <w:jc w:val="center"/>
              <w:rPr>
                <w:rFonts w:ascii="Times New Roman" w:hAnsi="Times New Roman"/>
                <w:b/>
              </w:rPr>
            </w:pPr>
          </w:p>
        </w:tc>
        <w:tc>
          <w:tcPr>
            <w:tcW w:w="1559" w:type="dxa"/>
            <w:shd w:val="clear" w:color="auto" w:fill="auto"/>
          </w:tcPr>
          <w:p w14:paraId="6EC896C1" w14:textId="77777777" w:rsidR="00272574" w:rsidRPr="00E56652" w:rsidRDefault="00272574" w:rsidP="0094046D">
            <w:pPr>
              <w:jc w:val="center"/>
              <w:rPr>
                <w:rFonts w:ascii="Times New Roman" w:hAnsi="Times New Roman"/>
                <w:b/>
              </w:rPr>
            </w:pPr>
            <w:r w:rsidRPr="00E56652">
              <w:rPr>
                <w:rFonts w:ascii="Times New Roman" w:hAnsi="Times New Roman"/>
                <w:b/>
              </w:rPr>
              <w:t>Кол-во магазинов</w:t>
            </w:r>
          </w:p>
        </w:tc>
        <w:tc>
          <w:tcPr>
            <w:tcW w:w="1559" w:type="dxa"/>
            <w:shd w:val="clear" w:color="auto" w:fill="auto"/>
          </w:tcPr>
          <w:p w14:paraId="204C6466" w14:textId="77777777" w:rsidR="00272574" w:rsidRPr="00E56652" w:rsidRDefault="00272574" w:rsidP="0094046D">
            <w:pPr>
              <w:jc w:val="center"/>
              <w:rPr>
                <w:rFonts w:ascii="Times New Roman" w:hAnsi="Times New Roman"/>
                <w:b/>
              </w:rPr>
            </w:pPr>
            <w:r w:rsidRPr="00E56652">
              <w:rPr>
                <w:rFonts w:ascii="Times New Roman" w:hAnsi="Times New Roman"/>
                <w:b/>
              </w:rPr>
              <w:t>Число городов</w:t>
            </w:r>
          </w:p>
        </w:tc>
        <w:tc>
          <w:tcPr>
            <w:tcW w:w="1560" w:type="dxa"/>
            <w:vMerge/>
            <w:shd w:val="clear" w:color="auto" w:fill="auto"/>
          </w:tcPr>
          <w:p w14:paraId="2DB46151" w14:textId="69BE1B37" w:rsidR="00272574" w:rsidRPr="00E56652" w:rsidRDefault="00272574" w:rsidP="0094046D">
            <w:pPr>
              <w:jc w:val="center"/>
              <w:rPr>
                <w:rFonts w:ascii="Times New Roman" w:hAnsi="Times New Roman"/>
                <w:b/>
                <w:lang w:val="en-US"/>
              </w:rPr>
            </w:pPr>
          </w:p>
        </w:tc>
      </w:tr>
      <w:tr w:rsidR="00272574" w:rsidRPr="00C44F95" w14:paraId="2B607786" w14:textId="77777777" w:rsidTr="00272574">
        <w:tc>
          <w:tcPr>
            <w:tcW w:w="1242" w:type="dxa"/>
            <w:vMerge w:val="restart"/>
            <w:shd w:val="clear" w:color="auto" w:fill="auto"/>
          </w:tcPr>
          <w:p w14:paraId="3C7B3BC0" w14:textId="77777777" w:rsidR="00272574" w:rsidRPr="00E56652" w:rsidRDefault="00272574" w:rsidP="0094046D">
            <w:pPr>
              <w:jc w:val="center"/>
              <w:rPr>
                <w:rFonts w:ascii="Times New Roman" w:hAnsi="Times New Roman"/>
              </w:rPr>
            </w:pPr>
          </w:p>
          <w:p w14:paraId="5EB01841" w14:textId="77777777" w:rsidR="00272574" w:rsidRPr="00E56652" w:rsidRDefault="00272574" w:rsidP="0094046D">
            <w:pPr>
              <w:jc w:val="center"/>
              <w:rPr>
                <w:rFonts w:ascii="Times New Roman" w:hAnsi="Times New Roman"/>
              </w:rPr>
            </w:pPr>
          </w:p>
          <w:p w14:paraId="249F57D9" w14:textId="77777777" w:rsidR="00272574" w:rsidRPr="00E56652" w:rsidRDefault="00272574" w:rsidP="0094046D">
            <w:pPr>
              <w:jc w:val="center"/>
              <w:rPr>
                <w:rFonts w:ascii="Times New Roman" w:hAnsi="Times New Roman"/>
              </w:rPr>
            </w:pPr>
          </w:p>
          <w:p w14:paraId="0FF9D855" w14:textId="77777777" w:rsidR="00272574" w:rsidRPr="00E56652" w:rsidRDefault="00272574" w:rsidP="0094046D">
            <w:pPr>
              <w:jc w:val="center"/>
              <w:rPr>
                <w:rFonts w:ascii="Times New Roman" w:hAnsi="Times New Roman"/>
              </w:rPr>
            </w:pPr>
          </w:p>
          <w:p w14:paraId="7EECE6B4" w14:textId="77777777" w:rsidR="00272574" w:rsidRPr="00E56652" w:rsidRDefault="00272574" w:rsidP="0094046D">
            <w:pPr>
              <w:jc w:val="center"/>
              <w:rPr>
                <w:rFonts w:ascii="Times New Roman" w:hAnsi="Times New Roman"/>
              </w:rPr>
            </w:pPr>
          </w:p>
          <w:p w14:paraId="615B7F93" w14:textId="77777777" w:rsidR="00272574" w:rsidRPr="00E56652" w:rsidRDefault="00272574" w:rsidP="0094046D">
            <w:pPr>
              <w:jc w:val="center"/>
              <w:rPr>
                <w:rFonts w:ascii="Times New Roman" w:hAnsi="Times New Roman"/>
              </w:rPr>
            </w:pPr>
          </w:p>
          <w:p w14:paraId="0E3A11BB" w14:textId="77777777" w:rsidR="00272574" w:rsidRPr="00E56652" w:rsidRDefault="00272574" w:rsidP="0094046D">
            <w:pPr>
              <w:jc w:val="center"/>
              <w:rPr>
                <w:rFonts w:ascii="Times New Roman" w:hAnsi="Times New Roman"/>
              </w:rPr>
            </w:pPr>
          </w:p>
          <w:p w14:paraId="64C6F8EA" w14:textId="77777777" w:rsidR="00272574" w:rsidRPr="00E56652" w:rsidRDefault="00272574" w:rsidP="0094046D">
            <w:pPr>
              <w:jc w:val="center"/>
              <w:rPr>
                <w:rFonts w:ascii="Times New Roman" w:hAnsi="Times New Roman"/>
              </w:rPr>
            </w:pPr>
            <w:r w:rsidRPr="00E56652">
              <w:rPr>
                <w:rFonts w:ascii="Times New Roman" w:hAnsi="Times New Roman"/>
              </w:rPr>
              <w:t>Западный</w:t>
            </w:r>
          </w:p>
        </w:tc>
        <w:tc>
          <w:tcPr>
            <w:tcW w:w="2552" w:type="dxa"/>
            <w:shd w:val="clear" w:color="auto" w:fill="auto"/>
          </w:tcPr>
          <w:p w14:paraId="40481BE0" w14:textId="77777777" w:rsidR="00272574" w:rsidRPr="00E56652" w:rsidRDefault="00272574" w:rsidP="0094046D">
            <w:pPr>
              <w:jc w:val="center"/>
              <w:rPr>
                <w:rFonts w:ascii="Times New Roman" w:hAnsi="Times New Roman"/>
                <w:lang w:val="en-US"/>
              </w:rPr>
            </w:pPr>
            <w:proofErr w:type="spellStart"/>
            <w:r w:rsidRPr="00E56652">
              <w:rPr>
                <w:rFonts w:ascii="Times New Roman" w:hAnsi="Times New Roman"/>
                <w:lang w:val="en-US"/>
              </w:rPr>
              <w:t>Walmart</w:t>
            </w:r>
            <w:proofErr w:type="spellEnd"/>
            <w:r w:rsidRPr="00E56652">
              <w:rPr>
                <w:rFonts w:ascii="Times New Roman" w:hAnsi="Times New Roman"/>
                <w:lang w:val="en-US"/>
              </w:rPr>
              <w:t xml:space="preserve"> (US)</w:t>
            </w:r>
          </w:p>
        </w:tc>
        <w:tc>
          <w:tcPr>
            <w:tcW w:w="1276" w:type="dxa"/>
            <w:shd w:val="clear" w:color="auto" w:fill="auto"/>
          </w:tcPr>
          <w:p w14:paraId="29622550"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1996</w:t>
            </w:r>
          </w:p>
        </w:tc>
        <w:tc>
          <w:tcPr>
            <w:tcW w:w="2551" w:type="dxa"/>
            <w:shd w:val="clear" w:color="auto" w:fill="auto"/>
          </w:tcPr>
          <w:p w14:paraId="353E25BC"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2C3A7590"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59BCEE1A" w14:textId="77777777" w:rsidR="00272574" w:rsidRPr="00E56652" w:rsidRDefault="00272574" w:rsidP="0094046D">
            <w:pPr>
              <w:jc w:val="center"/>
              <w:rPr>
                <w:rFonts w:ascii="Times New Roman" w:hAnsi="Times New Roman"/>
              </w:rPr>
            </w:pPr>
            <w:r w:rsidRPr="00E56652">
              <w:rPr>
                <w:rFonts w:ascii="Times New Roman" w:hAnsi="Times New Roman"/>
              </w:rPr>
              <w:t>439 (2016)</w:t>
            </w:r>
          </w:p>
        </w:tc>
        <w:tc>
          <w:tcPr>
            <w:tcW w:w="1559" w:type="dxa"/>
            <w:shd w:val="clear" w:color="auto" w:fill="auto"/>
          </w:tcPr>
          <w:p w14:paraId="40073EA7" w14:textId="77777777" w:rsidR="00272574" w:rsidRPr="00E56652" w:rsidRDefault="00272574" w:rsidP="0094046D">
            <w:pPr>
              <w:jc w:val="center"/>
              <w:rPr>
                <w:rFonts w:ascii="Times New Roman" w:hAnsi="Times New Roman"/>
              </w:rPr>
            </w:pPr>
            <w:r w:rsidRPr="00E56652">
              <w:rPr>
                <w:rFonts w:ascii="Times New Roman" w:hAnsi="Times New Roman"/>
              </w:rPr>
              <w:t>189 (2016)</w:t>
            </w:r>
          </w:p>
        </w:tc>
        <w:tc>
          <w:tcPr>
            <w:tcW w:w="1560" w:type="dxa"/>
            <w:shd w:val="clear" w:color="auto" w:fill="auto"/>
          </w:tcPr>
          <w:p w14:paraId="70FB5306" w14:textId="11A7E2C5" w:rsidR="00272574" w:rsidRPr="00E56652" w:rsidRDefault="00272574" w:rsidP="0094046D">
            <w:pPr>
              <w:jc w:val="center"/>
              <w:rPr>
                <w:rFonts w:ascii="Times New Roman" w:hAnsi="Times New Roman"/>
              </w:rPr>
            </w:pPr>
            <w:r>
              <w:rPr>
                <w:rFonts w:ascii="Times New Roman" w:hAnsi="Times New Roman"/>
              </w:rPr>
              <w:t>72</w:t>
            </w:r>
          </w:p>
        </w:tc>
      </w:tr>
      <w:tr w:rsidR="00272574" w:rsidRPr="00C44F95" w14:paraId="7F98F860" w14:textId="77777777" w:rsidTr="00272574">
        <w:tc>
          <w:tcPr>
            <w:tcW w:w="1242" w:type="dxa"/>
            <w:vMerge/>
            <w:shd w:val="clear" w:color="auto" w:fill="auto"/>
          </w:tcPr>
          <w:p w14:paraId="2ED6173D" w14:textId="77777777" w:rsidR="00272574" w:rsidRPr="00E56652" w:rsidRDefault="00272574" w:rsidP="0094046D">
            <w:pPr>
              <w:jc w:val="center"/>
              <w:rPr>
                <w:rFonts w:ascii="Times New Roman" w:hAnsi="Times New Roman"/>
              </w:rPr>
            </w:pPr>
          </w:p>
        </w:tc>
        <w:tc>
          <w:tcPr>
            <w:tcW w:w="2552" w:type="dxa"/>
            <w:shd w:val="clear" w:color="auto" w:fill="auto"/>
          </w:tcPr>
          <w:p w14:paraId="6646448B"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Carrefour (</w:t>
            </w:r>
            <w:r w:rsidRPr="00E56652">
              <w:rPr>
                <w:rFonts w:ascii="Times New Roman" w:hAnsi="Times New Roman"/>
              </w:rPr>
              <w:t>Франция</w:t>
            </w:r>
            <w:r w:rsidRPr="00E56652">
              <w:rPr>
                <w:rFonts w:ascii="Times New Roman" w:hAnsi="Times New Roman"/>
                <w:lang w:val="en-US"/>
              </w:rPr>
              <w:t>)</w:t>
            </w:r>
          </w:p>
        </w:tc>
        <w:tc>
          <w:tcPr>
            <w:tcW w:w="1276" w:type="dxa"/>
            <w:shd w:val="clear" w:color="auto" w:fill="auto"/>
          </w:tcPr>
          <w:p w14:paraId="30C069FB"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1995</w:t>
            </w:r>
          </w:p>
        </w:tc>
        <w:tc>
          <w:tcPr>
            <w:tcW w:w="2551" w:type="dxa"/>
            <w:shd w:val="clear" w:color="auto" w:fill="auto"/>
          </w:tcPr>
          <w:p w14:paraId="60AE81B9"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21B3713F"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7C0C4BF5" w14:textId="77777777" w:rsidR="00272574" w:rsidRPr="00E56652" w:rsidRDefault="00272574" w:rsidP="0094046D">
            <w:pPr>
              <w:jc w:val="center"/>
              <w:rPr>
                <w:rFonts w:ascii="Times New Roman" w:hAnsi="Times New Roman"/>
              </w:rPr>
            </w:pPr>
            <w:r w:rsidRPr="00E56652">
              <w:rPr>
                <w:rFonts w:ascii="Times New Roman" w:hAnsi="Times New Roman"/>
              </w:rPr>
              <w:t>23</w:t>
            </w:r>
            <w:r w:rsidRPr="00E56652">
              <w:rPr>
                <w:rFonts w:ascii="Times New Roman" w:hAnsi="Times New Roman" w:hint="eastAsia"/>
              </w:rPr>
              <w:t>4</w:t>
            </w:r>
          </w:p>
        </w:tc>
        <w:tc>
          <w:tcPr>
            <w:tcW w:w="1559" w:type="dxa"/>
            <w:shd w:val="clear" w:color="auto" w:fill="auto"/>
          </w:tcPr>
          <w:p w14:paraId="7ECB008B" w14:textId="77777777" w:rsidR="00272574" w:rsidRPr="00E56652" w:rsidRDefault="00272574" w:rsidP="0094046D">
            <w:pPr>
              <w:jc w:val="center"/>
              <w:rPr>
                <w:rFonts w:ascii="Times New Roman" w:hAnsi="Times New Roman"/>
              </w:rPr>
            </w:pPr>
            <w:r w:rsidRPr="00E56652">
              <w:rPr>
                <w:rFonts w:ascii="Times New Roman" w:hAnsi="Times New Roman"/>
              </w:rPr>
              <w:t>70</w:t>
            </w:r>
          </w:p>
        </w:tc>
        <w:tc>
          <w:tcPr>
            <w:tcW w:w="1560" w:type="dxa"/>
            <w:shd w:val="clear" w:color="auto" w:fill="auto"/>
          </w:tcPr>
          <w:p w14:paraId="4CE0CF27" w14:textId="77777777" w:rsidR="00272574" w:rsidRPr="00E56652" w:rsidRDefault="00272574" w:rsidP="0094046D">
            <w:pPr>
              <w:jc w:val="center"/>
              <w:rPr>
                <w:rFonts w:ascii="Times New Roman" w:hAnsi="Times New Roman"/>
              </w:rPr>
            </w:pPr>
            <w:r w:rsidRPr="00E56652">
              <w:rPr>
                <w:rFonts w:ascii="Times New Roman" w:hAnsi="Times New Roman"/>
              </w:rPr>
              <w:t>42</w:t>
            </w:r>
          </w:p>
        </w:tc>
      </w:tr>
      <w:tr w:rsidR="00272574" w:rsidRPr="00C44F95" w14:paraId="0D4DE2EA" w14:textId="77777777" w:rsidTr="00272574">
        <w:tc>
          <w:tcPr>
            <w:tcW w:w="1242" w:type="dxa"/>
            <w:vMerge/>
            <w:shd w:val="clear" w:color="auto" w:fill="auto"/>
          </w:tcPr>
          <w:p w14:paraId="2A7D75FC" w14:textId="77777777" w:rsidR="00272574" w:rsidRPr="00E56652" w:rsidRDefault="00272574" w:rsidP="0094046D">
            <w:pPr>
              <w:jc w:val="center"/>
              <w:rPr>
                <w:rFonts w:ascii="Times New Roman" w:hAnsi="Times New Roman"/>
              </w:rPr>
            </w:pPr>
          </w:p>
        </w:tc>
        <w:tc>
          <w:tcPr>
            <w:tcW w:w="2552" w:type="dxa"/>
            <w:shd w:val="clear" w:color="auto" w:fill="auto"/>
          </w:tcPr>
          <w:p w14:paraId="2A2408CF" w14:textId="77777777" w:rsidR="00272574" w:rsidRPr="00E56652" w:rsidRDefault="00272574" w:rsidP="0094046D">
            <w:pPr>
              <w:jc w:val="center"/>
              <w:rPr>
                <w:rFonts w:ascii="Times New Roman" w:hAnsi="Times New Roman"/>
              </w:rPr>
            </w:pPr>
            <w:proofErr w:type="spellStart"/>
            <w:r w:rsidRPr="00E56652">
              <w:rPr>
                <w:rFonts w:ascii="Times New Roman" w:hAnsi="Times New Roman"/>
                <w:lang w:val="en-US"/>
              </w:rPr>
              <w:t>Auchan</w:t>
            </w:r>
            <w:proofErr w:type="spellEnd"/>
            <w:r w:rsidRPr="00E56652">
              <w:rPr>
                <w:rFonts w:ascii="Times New Roman" w:hAnsi="Times New Roman"/>
                <w:lang w:val="en-US"/>
              </w:rPr>
              <w:t xml:space="preserve"> </w:t>
            </w:r>
            <w:r w:rsidRPr="00E56652">
              <w:rPr>
                <w:rFonts w:ascii="Times New Roman" w:hAnsi="Times New Roman"/>
              </w:rPr>
              <w:t>(Франция)</w:t>
            </w:r>
          </w:p>
        </w:tc>
        <w:tc>
          <w:tcPr>
            <w:tcW w:w="1276" w:type="dxa"/>
            <w:shd w:val="clear" w:color="auto" w:fill="auto"/>
          </w:tcPr>
          <w:p w14:paraId="4372B2E2" w14:textId="77777777" w:rsidR="00272574" w:rsidRPr="00E56652" w:rsidRDefault="00272574" w:rsidP="0094046D">
            <w:pPr>
              <w:jc w:val="center"/>
              <w:rPr>
                <w:rFonts w:ascii="Times New Roman" w:hAnsi="Times New Roman"/>
              </w:rPr>
            </w:pPr>
            <w:r w:rsidRPr="00E56652">
              <w:rPr>
                <w:rFonts w:ascii="Times New Roman" w:hAnsi="Times New Roman"/>
              </w:rPr>
              <w:t>1999</w:t>
            </w:r>
          </w:p>
        </w:tc>
        <w:tc>
          <w:tcPr>
            <w:tcW w:w="2551" w:type="dxa"/>
            <w:shd w:val="clear" w:color="auto" w:fill="auto"/>
          </w:tcPr>
          <w:p w14:paraId="22455F18"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5A5DF123"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60F8A840" w14:textId="77777777" w:rsidR="00272574" w:rsidRPr="00E56652" w:rsidRDefault="00272574" w:rsidP="0094046D">
            <w:pPr>
              <w:jc w:val="center"/>
              <w:rPr>
                <w:rFonts w:ascii="Times New Roman" w:hAnsi="Times New Roman"/>
              </w:rPr>
            </w:pPr>
            <w:r w:rsidRPr="00E56652">
              <w:rPr>
                <w:rFonts w:ascii="Times New Roman" w:hAnsi="Times New Roman"/>
              </w:rPr>
              <w:t>41</w:t>
            </w:r>
          </w:p>
        </w:tc>
        <w:tc>
          <w:tcPr>
            <w:tcW w:w="1559" w:type="dxa"/>
            <w:shd w:val="clear" w:color="auto" w:fill="auto"/>
          </w:tcPr>
          <w:p w14:paraId="3E5B859A" w14:textId="77777777" w:rsidR="00272574" w:rsidRPr="00E56652" w:rsidRDefault="00272574" w:rsidP="0094046D">
            <w:pPr>
              <w:jc w:val="center"/>
              <w:rPr>
                <w:rFonts w:ascii="Times New Roman" w:hAnsi="Times New Roman"/>
              </w:rPr>
            </w:pPr>
            <w:r w:rsidRPr="00E56652">
              <w:rPr>
                <w:rFonts w:ascii="Times New Roman" w:hAnsi="Times New Roman"/>
              </w:rPr>
              <w:t>21</w:t>
            </w:r>
          </w:p>
        </w:tc>
        <w:tc>
          <w:tcPr>
            <w:tcW w:w="1560" w:type="dxa"/>
            <w:shd w:val="clear" w:color="auto" w:fill="auto"/>
          </w:tcPr>
          <w:p w14:paraId="5821436E" w14:textId="77777777" w:rsidR="00272574" w:rsidRPr="00E56652" w:rsidRDefault="00272574" w:rsidP="0094046D">
            <w:pPr>
              <w:jc w:val="center"/>
              <w:rPr>
                <w:rFonts w:ascii="Times New Roman" w:hAnsi="Times New Roman"/>
              </w:rPr>
            </w:pPr>
            <w:r w:rsidRPr="00E56652">
              <w:rPr>
                <w:rFonts w:ascii="Times New Roman" w:hAnsi="Times New Roman"/>
              </w:rPr>
              <w:t>13,5</w:t>
            </w:r>
          </w:p>
        </w:tc>
      </w:tr>
      <w:tr w:rsidR="00272574" w:rsidRPr="00C44F95" w14:paraId="04BC0107" w14:textId="77777777" w:rsidTr="00272574">
        <w:tc>
          <w:tcPr>
            <w:tcW w:w="1242" w:type="dxa"/>
            <w:vMerge/>
            <w:shd w:val="clear" w:color="auto" w:fill="auto"/>
          </w:tcPr>
          <w:p w14:paraId="0006EA1A" w14:textId="77777777" w:rsidR="00272574" w:rsidRPr="00E56652" w:rsidRDefault="00272574" w:rsidP="0094046D">
            <w:pPr>
              <w:jc w:val="center"/>
              <w:rPr>
                <w:rFonts w:ascii="Times New Roman" w:hAnsi="Times New Roman"/>
              </w:rPr>
            </w:pPr>
          </w:p>
        </w:tc>
        <w:tc>
          <w:tcPr>
            <w:tcW w:w="2552" w:type="dxa"/>
            <w:shd w:val="clear" w:color="auto" w:fill="auto"/>
          </w:tcPr>
          <w:p w14:paraId="244F98AD" w14:textId="77777777" w:rsidR="00272574" w:rsidRPr="00E56652" w:rsidRDefault="00272574" w:rsidP="0094046D">
            <w:pPr>
              <w:jc w:val="center"/>
              <w:rPr>
                <w:rFonts w:ascii="Times New Roman" w:hAnsi="Times New Roman"/>
              </w:rPr>
            </w:pPr>
            <w:r w:rsidRPr="00E56652">
              <w:rPr>
                <w:rFonts w:ascii="Times New Roman" w:hAnsi="Times New Roman"/>
                <w:lang w:val="en-US"/>
              </w:rPr>
              <w:t>Tesco (</w:t>
            </w:r>
            <w:r w:rsidRPr="00E56652">
              <w:rPr>
                <w:rFonts w:ascii="Times New Roman" w:hAnsi="Times New Roman"/>
              </w:rPr>
              <w:t>Великобритания</w:t>
            </w:r>
            <w:r w:rsidRPr="00E56652">
              <w:rPr>
                <w:rFonts w:ascii="Times New Roman" w:hAnsi="Times New Roman"/>
                <w:lang w:val="en-US"/>
              </w:rPr>
              <w:t>)</w:t>
            </w:r>
          </w:p>
        </w:tc>
        <w:tc>
          <w:tcPr>
            <w:tcW w:w="1276" w:type="dxa"/>
            <w:shd w:val="clear" w:color="auto" w:fill="auto"/>
          </w:tcPr>
          <w:p w14:paraId="1CA0E54A" w14:textId="77777777" w:rsidR="00272574" w:rsidRPr="00E56652" w:rsidRDefault="00272574" w:rsidP="0094046D">
            <w:pPr>
              <w:jc w:val="center"/>
              <w:rPr>
                <w:rFonts w:ascii="Times New Roman" w:hAnsi="Times New Roman"/>
              </w:rPr>
            </w:pPr>
            <w:r w:rsidRPr="00E56652">
              <w:rPr>
                <w:rFonts w:ascii="Times New Roman" w:hAnsi="Times New Roman"/>
              </w:rPr>
              <w:t>2004</w:t>
            </w:r>
          </w:p>
        </w:tc>
        <w:tc>
          <w:tcPr>
            <w:tcW w:w="2551" w:type="dxa"/>
            <w:shd w:val="clear" w:color="auto" w:fill="auto"/>
          </w:tcPr>
          <w:p w14:paraId="63891116"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1C616497"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5F5CC866"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109</w:t>
            </w:r>
          </w:p>
        </w:tc>
        <w:tc>
          <w:tcPr>
            <w:tcW w:w="1559" w:type="dxa"/>
            <w:shd w:val="clear" w:color="auto" w:fill="auto"/>
          </w:tcPr>
          <w:p w14:paraId="0580DF34"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38</w:t>
            </w:r>
          </w:p>
        </w:tc>
        <w:tc>
          <w:tcPr>
            <w:tcW w:w="1560" w:type="dxa"/>
            <w:shd w:val="clear" w:color="auto" w:fill="auto"/>
          </w:tcPr>
          <w:p w14:paraId="3BFF81D1"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15,9</w:t>
            </w:r>
          </w:p>
        </w:tc>
      </w:tr>
      <w:tr w:rsidR="00272574" w:rsidRPr="00C44F95" w14:paraId="6A8BA0D7" w14:textId="77777777" w:rsidTr="00272574">
        <w:tc>
          <w:tcPr>
            <w:tcW w:w="1242" w:type="dxa"/>
            <w:vMerge/>
            <w:shd w:val="clear" w:color="auto" w:fill="auto"/>
          </w:tcPr>
          <w:p w14:paraId="3B8013A7" w14:textId="77777777" w:rsidR="00272574" w:rsidRPr="00E56652" w:rsidRDefault="00272574" w:rsidP="0094046D">
            <w:pPr>
              <w:jc w:val="center"/>
              <w:rPr>
                <w:rFonts w:ascii="Times New Roman" w:hAnsi="Times New Roman"/>
              </w:rPr>
            </w:pPr>
          </w:p>
        </w:tc>
        <w:tc>
          <w:tcPr>
            <w:tcW w:w="2552" w:type="dxa"/>
            <w:shd w:val="clear" w:color="auto" w:fill="auto"/>
          </w:tcPr>
          <w:p w14:paraId="3B7ECAA8" w14:textId="77777777" w:rsidR="00272574" w:rsidRPr="00E56652" w:rsidRDefault="00272574" w:rsidP="0094046D">
            <w:pPr>
              <w:jc w:val="center"/>
              <w:rPr>
                <w:rFonts w:ascii="Times New Roman" w:hAnsi="Times New Roman"/>
              </w:rPr>
            </w:pPr>
            <w:r w:rsidRPr="00E56652">
              <w:rPr>
                <w:rFonts w:ascii="Times New Roman" w:hAnsi="Times New Roman"/>
                <w:lang w:val="en-US"/>
              </w:rPr>
              <w:t>Metro (</w:t>
            </w:r>
            <w:r w:rsidRPr="00E56652">
              <w:rPr>
                <w:rFonts w:ascii="Times New Roman" w:hAnsi="Times New Roman"/>
              </w:rPr>
              <w:t>Германия)</w:t>
            </w:r>
          </w:p>
        </w:tc>
        <w:tc>
          <w:tcPr>
            <w:tcW w:w="1276" w:type="dxa"/>
            <w:shd w:val="clear" w:color="auto" w:fill="auto"/>
          </w:tcPr>
          <w:p w14:paraId="0A315278" w14:textId="77777777" w:rsidR="00272574" w:rsidRPr="00E56652" w:rsidRDefault="00272574" w:rsidP="0094046D">
            <w:pPr>
              <w:jc w:val="center"/>
              <w:rPr>
                <w:rFonts w:ascii="Times New Roman" w:hAnsi="Times New Roman"/>
              </w:rPr>
            </w:pPr>
            <w:r w:rsidRPr="00E56652">
              <w:rPr>
                <w:rFonts w:ascii="Times New Roman" w:hAnsi="Times New Roman"/>
              </w:rPr>
              <w:t>1996</w:t>
            </w:r>
          </w:p>
        </w:tc>
        <w:tc>
          <w:tcPr>
            <w:tcW w:w="2551" w:type="dxa"/>
            <w:shd w:val="clear" w:color="auto" w:fill="auto"/>
          </w:tcPr>
          <w:p w14:paraId="21358B5B"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1E2FD9A8" w14:textId="77777777" w:rsidR="00272574" w:rsidRPr="00E56652" w:rsidRDefault="00272574" w:rsidP="0094046D">
            <w:pPr>
              <w:jc w:val="center"/>
              <w:rPr>
                <w:rFonts w:ascii="Times New Roman" w:hAnsi="Times New Roman"/>
              </w:rPr>
            </w:pPr>
            <w:r w:rsidRPr="00E56652">
              <w:rPr>
                <w:rFonts w:ascii="Times New Roman" w:hAnsi="Times New Roman"/>
              </w:rPr>
              <w:t>Магазин-склад (по членству)</w:t>
            </w:r>
          </w:p>
        </w:tc>
        <w:tc>
          <w:tcPr>
            <w:tcW w:w="1559" w:type="dxa"/>
            <w:shd w:val="clear" w:color="auto" w:fill="auto"/>
          </w:tcPr>
          <w:p w14:paraId="2CBDD354" w14:textId="77777777" w:rsidR="00272574" w:rsidRPr="00E56652" w:rsidRDefault="00272574" w:rsidP="0094046D">
            <w:pPr>
              <w:jc w:val="center"/>
              <w:rPr>
                <w:rFonts w:ascii="Times New Roman" w:hAnsi="Times New Roman"/>
                <w:lang w:val="en-US"/>
              </w:rPr>
            </w:pPr>
            <w:r w:rsidRPr="00E56652">
              <w:rPr>
                <w:rFonts w:ascii="Times New Roman" w:hAnsi="Times New Roman" w:hint="eastAsia"/>
                <w:lang w:val="en-US"/>
              </w:rPr>
              <w:t>82</w:t>
            </w:r>
          </w:p>
        </w:tc>
        <w:tc>
          <w:tcPr>
            <w:tcW w:w="1559" w:type="dxa"/>
            <w:shd w:val="clear" w:color="auto" w:fill="auto"/>
          </w:tcPr>
          <w:p w14:paraId="09611A6E" w14:textId="77777777" w:rsidR="00272574" w:rsidRPr="00E56652" w:rsidRDefault="00272574" w:rsidP="0094046D">
            <w:pPr>
              <w:jc w:val="center"/>
              <w:rPr>
                <w:rFonts w:ascii="Times New Roman" w:hAnsi="Times New Roman"/>
                <w:lang w:val="en-US"/>
              </w:rPr>
            </w:pPr>
            <w:r w:rsidRPr="00E56652">
              <w:rPr>
                <w:rFonts w:ascii="Times New Roman" w:hAnsi="Times New Roman" w:hint="eastAsia"/>
                <w:lang w:val="en-US"/>
              </w:rPr>
              <w:t>4</w:t>
            </w:r>
            <w:r w:rsidRPr="00E56652">
              <w:rPr>
                <w:rFonts w:ascii="Times New Roman" w:hAnsi="Times New Roman"/>
                <w:lang w:val="en-US"/>
              </w:rPr>
              <w:t>4</w:t>
            </w:r>
          </w:p>
        </w:tc>
        <w:tc>
          <w:tcPr>
            <w:tcW w:w="1560" w:type="dxa"/>
            <w:shd w:val="clear" w:color="auto" w:fill="auto"/>
          </w:tcPr>
          <w:p w14:paraId="6D3FAA6D"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11,7</w:t>
            </w:r>
          </w:p>
        </w:tc>
      </w:tr>
      <w:tr w:rsidR="00272574" w:rsidRPr="00C44F95" w14:paraId="39FE746A" w14:textId="77777777" w:rsidTr="00272574">
        <w:tc>
          <w:tcPr>
            <w:tcW w:w="1242" w:type="dxa"/>
            <w:vMerge/>
            <w:shd w:val="clear" w:color="auto" w:fill="auto"/>
          </w:tcPr>
          <w:p w14:paraId="09A63ADD" w14:textId="77777777" w:rsidR="00272574" w:rsidRPr="00E56652" w:rsidRDefault="00272574" w:rsidP="0094046D">
            <w:pPr>
              <w:jc w:val="center"/>
              <w:rPr>
                <w:rFonts w:ascii="Times New Roman" w:hAnsi="Times New Roman"/>
              </w:rPr>
            </w:pPr>
          </w:p>
        </w:tc>
        <w:tc>
          <w:tcPr>
            <w:tcW w:w="2552" w:type="dxa"/>
            <w:shd w:val="clear" w:color="auto" w:fill="auto"/>
          </w:tcPr>
          <w:p w14:paraId="492CF332" w14:textId="77777777" w:rsidR="00272574" w:rsidRPr="00E56652" w:rsidRDefault="00272574" w:rsidP="0094046D">
            <w:pPr>
              <w:jc w:val="center"/>
              <w:rPr>
                <w:rFonts w:ascii="Times New Roman" w:hAnsi="Times New Roman"/>
              </w:rPr>
            </w:pPr>
            <w:r w:rsidRPr="00E56652">
              <w:rPr>
                <w:rFonts w:ascii="Times New Roman" w:hAnsi="Times New Roman"/>
                <w:lang w:val="en-US"/>
              </w:rPr>
              <w:t xml:space="preserve">IKEA </w:t>
            </w:r>
            <w:r w:rsidRPr="00E56652">
              <w:rPr>
                <w:rFonts w:ascii="Times New Roman" w:hAnsi="Times New Roman"/>
              </w:rPr>
              <w:t>(Швеция)</w:t>
            </w:r>
          </w:p>
        </w:tc>
        <w:tc>
          <w:tcPr>
            <w:tcW w:w="1276" w:type="dxa"/>
            <w:shd w:val="clear" w:color="auto" w:fill="auto"/>
          </w:tcPr>
          <w:p w14:paraId="5C7AA6DF" w14:textId="77777777" w:rsidR="00272574" w:rsidRPr="00E56652" w:rsidRDefault="00272574" w:rsidP="0094046D">
            <w:pPr>
              <w:jc w:val="center"/>
              <w:rPr>
                <w:rFonts w:ascii="Times New Roman" w:hAnsi="Times New Roman"/>
              </w:rPr>
            </w:pPr>
            <w:r w:rsidRPr="00E56652">
              <w:rPr>
                <w:rFonts w:ascii="Times New Roman" w:hAnsi="Times New Roman"/>
              </w:rPr>
              <w:t>1998</w:t>
            </w:r>
          </w:p>
        </w:tc>
        <w:tc>
          <w:tcPr>
            <w:tcW w:w="2551" w:type="dxa"/>
            <w:shd w:val="clear" w:color="auto" w:fill="auto"/>
          </w:tcPr>
          <w:p w14:paraId="68608D74" w14:textId="77777777" w:rsidR="00272574" w:rsidRPr="00E56652" w:rsidRDefault="00272574" w:rsidP="0094046D">
            <w:pPr>
              <w:jc w:val="center"/>
              <w:rPr>
                <w:rFonts w:ascii="Times New Roman" w:hAnsi="Times New Roman"/>
              </w:rPr>
            </w:pPr>
            <w:r w:rsidRPr="00E56652">
              <w:rPr>
                <w:rFonts w:ascii="Times New Roman" w:hAnsi="Times New Roman"/>
              </w:rPr>
              <w:t>Мебель</w:t>
            </w:r>
          </w:p>
        </w:tc>
        <w:tc>
          <w:tcPr>
            <w:tcW w:w="2410" w:type="dxa"/>
            <w:shd w:val="clear" w:color="auto" w:fill="auto"/>
          </w:tcPr>
          <w:p w14:paraId="5B1F902D" w14:textId="77777777" w:rsidR="00272574" w:rsidRPr="00E56652" w:rsidRDefault="00272574" w:rsidP="0094046D">
            <w:pPr>
              <w:jc w:val="center"/>
              <w:rPr>
                <w:rFonts w:ascii="Times New Roman" w:hAnsi="Times New Roman"/>
              </w:rPr>
            </w:pPr>
            <w:r w:rsidRPr="00E56652">
              <w:rPr>
                <w:rFonts w:ascii="Times New Roman" w:hAnsi="Times New Roman"/>
              </w:rPr>
              <w:t>Магазин-склад</w:t>
            </w:r>
          </w:p>
        </w:tc>
        <w:tc>
          <w:tcPr>
            <w:tcW w:w="1559" w:type="dxa"/>
            <w:shd w:val="clear" w:color="auto" w:fill="auto"/>
          </w:tcPr>
          <w:p w14:paraId="64EB03E9" w14:textId="77777777" w:rsidR="00272574" w:rsidRPr="00E56652" w:rsidRDefault="00272574" w:rsidP="0094046D">
            <w:pPr>
              <w:jc w:val="center"/>
              <w:rPr>
                <w:rFonts w:ascii="Times New Roman" w:hAnsi="Times New Roman"/>
                <w:lang w:val="en-US"/>
              </w:rPr>
            </w:pPr>
            <w:r w:rsidRPr="00E56652">
              <w:rPr>
                <w:rFonts w:ascii="Times New Roman" w:hAnsi="Times New Roman"/>
              </w:rPr>
              <w:t>19</w:t>
            </w:r>
            <w:r w:rsidRPr="00E56652">
              <w:rPr>
                <w:rFonts w:ascii="Times New Roman" w:hAnsi="Times New Roman"/>
                <w:lang w:val="en-US"/>
              </w:rPr>
              <w:t xml:space="preserve"> (2016)</w:t>
            </w:r>
          </w:p>
        </w:tc>
        <w:tc>
          <w:tcPr>
            <w:tcW w:w="1559" w:type="dxa"/>
            <w:shd w:val="clear" w:color="auto" w:fill="auto"/>
          </w:tcPr>
          <w:p w14:paraId="2701DB43" w14:textId="77777777" w:rsidR="00272574" w:rsidRPr="00E56652" w:rsidRDefault="00272574" w:rsidP="0094046D">
            <w:pPr>
              <w:jc w:val="center"/>
              <w:rPr>
                <w:rFonts w:ascii="Times New Roman" w:hAnsi="Times New Roman"/>
                <w:lang w:val="en-US"/>
              </w:rPr>
            </w:pPr>
            <w:r w:rsidRPr="00E56652">
              <w:rPr>
                <w:rFonts w:ascii="Times New Roman" w:hAnsi="Times New Roman"/>
              </w:rPr>
              <w:t>16</w:t>
            </w:r>
            <w:r w:rsidRPr="00E56652">
              <w:rPr>
                <w:rFonts w:ascii="Times New Roman" w:hAnsi="Times New Roman"/>
                <w:lang w:val="en-US"/>
              </w:rPr>
              <w:t xml:space="preserve"> (2016)</w:t>
            </w:r>
          </w:p>
        </w:tc>
        <w:tc>
          <w:tcPr>
            <w:tcW w:w="1560" w:type="dxa"/>
            <w:shd w:val="clear" w:color="auto" w:fill="auto"/>
          </w:tcPr>
          <w:p w14:paraId="0D45561C"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4,3</w:t>
            </w:r>
          </w:p>
        </w:tc>
      </w:tr>
      <w:tr w:rsidR="00272574" w:rsidRPr="00C44F95" w14:paraId="0DBCDAB7" w14:textId="77777777" w:rsidTr="00272574">
        <w:tc>
          <w:tcPr>
            <w:tcW w:w="1242" w:type="dxa"/>
            <w:vMerge/>
            <w:shd w:val="clear" w:color="auto" w:fill="auto"/>
          </w:tcPr>
          <w:p w14:paraId="71C4DCD3" w14:textId="77777777" w:rsidR="00272574" w:rsidRPr="00E56652" w:rsidRDefault="00272574" w:rsidP="0094046D">
            <w:pPr>
              <w:jc w:val="center"/>
              <w:rPr>
                <w:rFonts w:ascii="Times New Roman" w:hAnsi="Times New Roman"/>
              </w:rPr>
            </w:pPr>
          </w:p>
        </w:tc>
        <w:tc>
          <w:tcPr>
            <w:tcW w:w="2552" w:type="dxa"/>
            <w:shd w:val="clear" w:color="auto" w:fill="auto"/>
          </w:tcPr>
          <w:p w14:paraId="28586E15" w14:textId="77777777" w:rsidR="00272574" w:rsidRPr="00E56652" w:rsidRDefault="00272574" w:rsidP="0094046D">
            <w:pPr>
              <w:jc w:val="center"/>
              <w:rPr>
                <w:rFonts w:ascii="Times New Roman" w:hAnsi="Times New Roman"/>
              </w:rPr>
            </w:pPr>
            <w:r w:rsidRPr="00E56652">
              <w:rPr>
                <w:rFonts w:ascii="Times New Roman" w:hAnsi="Times New Roman"/>
                <w:lang w:val="en-US"/>
              </w:rPr>
              <w:t>B&amp;Q (</w:t>
            </w:r>
            <w:r w:rsidRPr="00E56652">
              <w:rPr>
                <w:rFonts w:ascii="Times New Roman" w:hAnsi="Times New Roman"/>
              </w:rPr>
              <w:t>Великобритания)</w:t>
            </w:r>
          </w:p>
        </w:tc>
        <w:tc>
          <w:tcPr>
            <w:tcW w:w="1276" w:type="dxa"/>
            <w:shd w:val="clear" w:color="auto" w:fill="auto"/>
          </w:tcPr>
          <w:p w14:paraId="6383F6F7" w14:textId="77777777" w:rsidR="00272574" w:rsidRPr="00E56652" w:rsidRDefault="00272574" w:rsidP="0094046D">
            <w:pPr>
              <w:jc w:val="center"/>
              <w:rPr>
                <w:rFonts w:ascii="Times New Roman" w:hAnsi="Times New Roman"/>
              </w:rPr>
            </w:pPr>
            <w:r w:rsidRPr="00E56652">
              <w:rPr>
                <w:rFonts w:ascii="Times New Roman" w:hAnsi="Times New Roman"/>
              </w:rPr>
              <w:t>1999</w:t>
            </w:r>
          </w:p>
        </w:tc>
        <w:tc>
          <w:tcPr>
            <w:tcW w:w="2551" w:type="dxa"/>
            <w:shd w:val="clear" w:color="auto" w:fill="auto"/>
          </w:tcPr>
          <w:p w14:paraId="58A64BAE" w14:textId="77777777" w:rsidR="00272574" w:rsidRPr="00E56652" w:rsidRDefault="00272574" w:rsidP="0094046D">
            <w:pPr>
              <w:jc w:val="center"/>
              <w:rPr>
                <w:rFonts w:ascii="Times New Roman" w:hAnsi="Times New Roman"/>
              </w:rPr>
            </w:pPr>
            <w:r w:rsidRPr="00E56652">
              <w:rPr>
                <w:rFonts w:ascii="Times New Roman" w:hAnsi="Times New Roman"/>
              </w:rPr>
              <w:t>Товары для дома</w:t>
            </w:r>
          </w:p>
        </w:tc>
        <w:tc>
          <w:tcPr>
            <w:tcW w:w="2410" w:type="dxa"/>
            <w:shd w:val="clear" w:color="auto" w:fill="auto"/>
          </w:tcPr>
          <w:p w14:paraId="7EB225E7" w14:textId="77777777" w:rsidR="00272574" w:rsidRPr="00E56652" w:rsidRDefault="00272574" w:rsidP="0094046D">
            <w:pPr>
              <w:jc w:val="center"/>
              <w:rPr>
                <w:rFonts w:ascii="Times New Roman" w:hAnsi="Times New Roman"/>
              </w:rPr>
            </w:pPr>
            <w:r w:rsidRPr="00E56652">
              <w:rPr>
                <w:rFonts w:ascii="Times New Roman" w:hAnsi="Times New Roman"/>
              </w:rPr>
              <w:t>Магазин-склад</w:t>
            </w:r>
          </w:p>
        </w:tc>
        <w:tc>
          <w:tcPr>
            <w:tcW w:w="1559" w:type="dxa"/>
            <w:shd w:val="clear" w:color="auto" w:fill="auto"/>
          </w:tcPr>
          <w:p w14:paraId="13650B01" w14:textId="77777777" w:rsidR="00272574" w:rsidRPr="00E56652" w:rsidRDefault="00272574" w:rsidP="0094046D">
            <w:pPr>
              <w:jc w:val="center"/>
              <w:rPr>
                <w:rFonts w:ascii="Times New Roman" w:hAnsi="Times New Roman"/>
              </w:rPr>
            </w:pPr>
            <w:r w:rsidRPr="00E56652">
              <w:rPr>
                <w:rFonts w:ascii="Times New Roman" w:hAnsi="Times New Roman"/>
              </w:rPr>
              <w:t>40</w:t>
            </w:r>
          </w:p>
        </w:tc>
        <w:tc>
          <w:tcPr>
            <w:tcW w:w="1559" w:type="dxa"/>
            <w:shd w:val="clear" w:color="auto" w:fill="auto"/>
          </w:tcPr>
          <w:p w14:paraId="2663D10C" w14:textId="77777777" w:rsidR="00272574" w:rsidRPr="00E56652" w:rsidRDefault="00272574" w:rsidP="0094046D">
            <w:pPr>
              <w:jc w:val="center"/>
              <w:rPr>
                <w:rFonts w:ascii="Times New Roman" w:hAnsi="Times New Roman"/>
              </w:rPr>
            </w:pPr>
            <w:r w:rsidRPr="00E56652">
              <w:rPr>
                <w:rFonts w:ascii="Times New Roman" w:hAnsi="Times New Roman"/>
              </w:rPr>
              <w:t>17</w:t>
            </w:r>
          </w:p>
        </w:tc>
        <w:tc>
          <w:tcPr>
            <w:tcW w:w="1560" w:type="dxa"/>
            <w:shd w:val="clear" w:color="auto" w:fill="auto"/>
          </w:tcPr>
          <w:p w14:paraId="5E578F3A"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4E9DB6EF" w14:textId="77777777" w:rsidTr="00272574">
        <w:tc>
          <w:tcPr>
            <w:tcW w:w="1242" w:type="dxa"/>
            <w:vMerge/>
            <w:shd w:val="clear" w:color="auto" w:fill="auto"/>
          </w:tcPr>
          <w:p w14:paraId="211F58DA" w14:textId="77777777" w:rsidR="00272574" w:rsidRPr="00E56652" w:rsidRDefault="00272574" w:rsidP="0094046D">
            <w:pPr>
              <w:jc w:val="center"/>
              <w:rPr>
                <w:rFonts w:ascii="Times New Roman" w:hAnsi="Times New Roman"/>
              </w:rPr>
            </w:pPr>
          </w:p>
        </w:tc>
        <w:tc>
          <w:tcPr>
            <w:tcW w:w="2552" w:type="dxa"/>
            <w:shd w:val="clear" w:color="auto" w:fill="auto"/>
          </w:tcPr>
          <w:p w14:paraId="4AA069C7"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Home Depot (</w:t>
            </w:r>
            <w:r w:rsidRPr="00E56652">
              <w:rPr>
                <w:rFonts w:ascii="Times New Roman" w:hAnsi="Times New Roman"/>
              </w:rPr>
              <w:t>США)</w:t>
            </w:r>
          </w:p>
        </w:tc>
        <w:tc>
          <w:tcPr>
            <w:tcW w:w="1276" w:type="dxa"/>
            <w:shd w:val="clear" w:color="auto" w:fill="auto"/>
          </w:tcPr>
          <w:p w14:paraId="0706D52F"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2006</w:t>
            </w:r>
          </w:p>
        </w:tc>
        <w:tc>
          <w:tcPr>
            <w:tcW w:w="2551" w:type="dxa"/>
            <w:shd w:val="clear" w:color="auto" w:fill="auto"/>
          </w:tcPr>
          <w:p w14:paraId="2C2D100B" w14:textId="77777777" w:rsidR="00272574" w:rsidRPr="00E56652" w:rsidRDefault="00272574" w:rsidP="0094046D">
            <w:pPr>
              <w:jc w:val="center"/>
              <w:rPr>
                <w:rFonts w:ascii="Times New Roman" w:hAnsi="Times New Roman"/>
              </w:rPr>
            </w:pPr>
            <w:r w:rsidRPr="00E56652">
              <w:rPr>
                <w:rFonts w:ascii="Times New Roman" w:hAnsi="Times New Roman"/>
              </w:rPr>
              <w:t>Товары для дома</w:t>
            </w:r>
          </w:p>
        </w:tc>
        <w:tc>
          <w:tcPr>
            <w:tcW w:w="2410" w:type="dxa"/>
            <w:shd w:val="clear" w:color="auto" w:fill="auto"/>
          </w:tcPr>
          <w:p w14:paraId="57CD30AA" w14:textId="77777777" w:rsidR="00272574" w:rsidRPr="00E56652" w:rsidRDefault="00272574" w:rsidP="0094046D">
            <w:pPr>
              <w:jc w:val="center"/>
              <w:rPr>
                <w:rFonts w:ascii="Times New Roman" w:hAnsi="Times New Roman"/>
              </w:rPr>
            </w:pPr>
            <w:r w:rsidRPr="00E56652">
              <w:rPr>
                <w:rFonts w:ascii="Times New Roman" w:hAnsi="Times New Roman"/>
              </w:rPr>
              <w:t>Магазин-склад</w:t>
            </w:r>
          </w:p>
        </w:tc>
        <w:tc>
          <w:tcPr>
            <w:tcW w:w="1559" w:type="dxa"/>
            <w:shd w:val="clear" w:color="auto" w:fill="auto"/>
          </w:tcPr>
          <w:p w14:paraId="75D0CC36" w14:textId="77777777" w:rsidR="00272574" w:rsidRPr="00E56652" w:rsidRDefault="00272574" w:rsidP="0094046D">
            <w:pPr>
              <w:jc w:val="center"/>
              <w:rPr>
                <w:rFonts w:ascii="Times New Roman" w:hAnsi="Times New Roman"/>
              </w:rPr>
            </w:pPr>
            <w:r w:rsidRPr="00E56652">
              <w:rPr>
                <w:rFonts w:ascii="Times New Roman" w:hAnsi="Times New Roman"/>
              </w:rPr>
              <w:t>7</w:t>
            </w:r>
          </w:p>
        </w:tc>
        <w:tc>
          <w:tcPr>
            <w:tcW w:w="1559" w:type="dxa"/>
            <w:shd w:val="clear" w:color="auto" w:fill="auto"/>
          </w:tcPr>
          <w:p w14:paraId="66372761" w14:textId="77777777" w:rsidR="00272574" w:rsidRPr="00E56652" w:rsidRDefault="00272574" w:rsidP="0094046D">
            <w:pPr>
              <w:jc w:val="center"/>
              <w:rPr>
                <w:rFonts w:ascii="Times New Roman" w:hAnsi="Times New Roman"/>
              </w:rPr>
            </w:pPr>
            <w:r w:rsidRPr="00E56652">
              <w:rPr>
                <w:rFonts w:ascii="Times New Roman" w:hAnsi="Times New Roman"/>
              </w:rPr>
              <w:t>3</w:t>
            </w:r>
          </w:p>
        </w:tc>
        <w:tc>
          <w:tcPr>
            <w:tcW w:w="1560" w:type="dxa"/>
            <w:shd w:val="clear" w:color="auto" w:fill="auto"/>
          </w:tcPr>
          <w:p w14:paraId="6CEEA680"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001686B0" w14:textId="77777777" w:rsidTr="00272574">
        <w:tc>
          <w:tcPr>
            <w:tcW w:w="1242" w:type="dxa"/>
            <w:vMerge/>
            <w:shd w:val="clear" w:color="auto" w:fill="auto"/>
          </w:tcPr>
          <w:p w14:paraId="137FC418" w14:textId="77777777" w:rsidR="00272574" w:rsidRPr="00E56652" w:rsidRDefault="00272574" w:rsidP="0094046D">
            <w:pPr>
              <w:jc w:val="center"/>
              <w:rPr>
                <w:rFonts w:ascii="Times New Roman" w:hAnsi="Times New Roman"/>
              </w:rPr>
            </w:pPr>
          </w:p>
        </w:tc>
        <w:tc>
          <w:tcPr>
            <w:tcW w:w="2552" w:type="dxa"/>
            <w:shd w:val="clear" w:color="auto" w:fill="auto"/>
          </w:tcPr>
          <w:p w14:paraId="27929B52" w14:textId="77777777" w:rsidR="00272574" w:rsidRPr="00E56652" w:rsidRDefault="00272574" w:rsidP="0094046D">
            <w:pPr>
              <w:jc w:val="center"/>
              <w:rPr>
                <w:rFonts w:ascii="Times New Roman" w:hAnsi="Times New Roman"/>
              </w:rPr>
            </w:pPr>
            <w:r w:rsidRPr="00E56652">
              <w:rPr>
                <w:rFonts w:ascii="Times New Roman" w:hAnsi="Times New Roman"/>
                <w:lang w:val="en-US"/>
              </w:rPr>
              <w:t>H&amp;M (</w:t>
            </w:r>
            <w:r w:rsidRPr="00E56652">
              <w:rPr>
                <w:rFonts w:ascii="Times New Roman" w:hAnsi="Times New Roman"/>
              </w:rPr>
              <w:t>Швеция)</w:t>
            </w:r>
          </w:p>
        </w:tc>
        <w:tc>
          <w:tcPr>
            <w:tcW w:w="1276" w:type="dxa"/>
            <w:shd w:val="clear" w:color="auto" w:fill="auto"/>
          </w:tcPr>
          <w:p w14:paraId="3E5D6105" w14:textId="77777777" w:rsidR="00272574" w:rsidRPr="00E56652" w:rsidRDefault="00272574" w:rsidP="0094046D">
            <w:pPr>
              <w:jc w:val="center"/>
              <w:rPr>
                <w:rFonts w:ascii="Times New Roman" w:hAnsi="Times New Roman"/>
              </w:rPr>
            </w:pPr>
            <w:r w:rsidRPr="00E56652">
              <w:rPr>
                <w:rFonts w:ascii="Times New Roman" w:hAnsi="Times New Roman"/>
              </w:rPr>
              <w:t>2007</w:t>
            </w:r>
          </w:p>
        </w:tc>
        <w:tc>
          <w:tcPr>
            <w:tcW w:w="2551" w:type="dxa"/>
            <w:shd w:val="clear" w:color="auto" w:fill="auto"/>
          </w:tcPr>
          <w:p w14:paraId="1F5FDA8E" w14:textId="77777777" w:rsidR="00272574" w:rsidRPr="00E56652" w:rsidRDefault="00272574" w:rsidP="0094046D">
            <w:pPr>
              <w:jc w:val="center"/>
              <w:rPr>
                <w:rFonts w:ascii="Times New Roman" w:hAnsi="Times New Roman"/>
              </w:rPr>
            </w:pPr>
            <w:r w:rsidRPr="00E56652">
              <w:rPr>
                <w:rFonts w:ascii="Times New Roman" w:hAnsi="Times New Roman"/>
              </w:rPr>
              <w:t>Одежда</w:t>
            </w:r>
          </w:p>
        </w:tc>
        <w:tc>
          <w:tcPr>
            <w:tcW w:w="2410" w:type="dxa"/>
            <w:shd w:val="clear" w:color="auto" w:fill="auto"/>
          </w:tcPr>
          <w:p w14:paraId="3B5035FB" w14:textId="77777777" w:rsidR="00272574" w:rsidRPr="00E56652" w:rsidRDefault="00272574" w:rsidP="0094046D">
            <w:pPr>
              <w:jc w:val="center"/>
              <w:rPr>
                <w:rFonts w:ascii="Times New Roman" w:hAnsi="Times New Roman"/>
              </w:rPr>
            </w:pPr>
            <w:r w:rsidRPr="00E56652">
              <w:rPr>
                <w:rFonts w:ascii="Times New Roman" w:hAnsi="Times New Roman"/>
              </w:rPr>
              <w:t>Специализированный магазин</w:t>
            </w:r>
          </w:p>
        </w:tc>
        <w:tc>
          <w:tcPr>
            <w:tcW w:w="1559" w:type="dxa"/>
            <w:shd w:val="clear" w:color="auto" w:fill="auto"/>
          </w:tcPr>
          <w:p w14:paraId="0F33A119" w14:textId="77777777" w:rsidR="00272574" w:rsidRPr="00E56652" w:rsidRDefault="00272574" w:rsidP="0094046D">
            <w:pPr>
              <w:jc w:val="center"/>
              <w:rPr>
                <w:rFonts w:ascii="Times New Roman" w:hAnsi="Times New Roman"/>
              </w:rPr>
            </w:pPr>
            <w:r w:rsidRPr="00E56652">
              <w:rPr>
                <w:rFonts w:ascii="Times New Roman" w:hAnsi="Times New Roman"/>
              </w:rPr>
              <w:t>114</w:t>
            </w:r>
          </w:p>
        </w:tc>
        <w:tc>
          <w:tcPr>
            <w:tcW w:w="1559" w:type="dxa"/>
            <w:shd w:val="clear" w:color="auto" w:fill="auto"/>
          </w:tcPr>
          <w:p w14:paraId="4AB7F76D" w14:textId="77777777" w:rsidR="00272574" w:rsidRPr="00E56652" w:rsidRDefault="00272574" w:rsidP="0094046D">
            <w:pPr>
              <w:jc w:val="center"/>
              <w:rPr>
                <w:rFonts w:ascii="Times New Roman" w:hAnsi="Times New Roman"/>
              </w:rPr>
            </w:pPr>
            <w:r w:rsidRPr="00E56652">
              <w:rPr>
                <w:rFonts w:ascii="Times New Roman" w:hAnsi="Times New Roman"/>
              </w:rPr>
              <w:t>47</w:t>
            </w:r>
          </w:p>
        </w:tc>
        <w:tc>
          <w:tcPr>
            <w:tcW w:w="1560" w:type="dxa"/>
            <w:shd w:val="clear" w:color="auto" w:fill="auto"/>
          </w:tcPr>
          <w:p w14:paraId="0E9BE50C"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54ECAD17" w14:textId="77777777" w:rsidTr="00272574">
        <w:tc>
          <w:tcPr>
            <w:tcW w:w="1242" w:type="dxa"/>
            <w:vMerge/>
            <w:shd w:val="clear" w:color="auto" w:fill="auto"/>
          </w:tcPr>
          <w:p w14:paraId="7B39C12F" w14:textId="77777777" w:rsidR="00272574" w:rsidRPr="00E56652" w:rsidRDefault="00272574" w:rsidP="0094046D">
            <w:pPr>
              <w:jc w:val="center"/>
              <w:rPr>
                <w:rFonts w:ascii="Times New Roman" w:hAnsi="Times New Roman"/>
              </w:rPr>
            </w:pPr>
          </w:p>
        </w:tc>
        <w:tc>
          <w:tcPr>
            <w:tcW w:w="2552" w:type="dxa"/>
            <w:shd w:val="clear" w:color="auto" w:fill="auto"/>
          </w:tcPr>
          <w:p w14:paraId="71B53191" w14:textId="77777777" w:rsidR="00272574" w:rsidRPr="00E56652" w:rsidRDefault="00272574" w:rsidP="0094046D">
            <w:pPr>
              <w:jc w:val="center"/>
              <w:rPr>
                <w:rFonts w:ascii="Times New Roman" w:hAnsi="Times New Roman"/>
              </w:rPr>
            </w:pPr>
            <w:r w:rsidRPr="00E56652">
              <w:rPr>
                <w:rFonts w:ascii="Times New Roman" w:hAnsi="Times New Roman"/>
                <w:lang w:val="en-US"/>
              </w:rPr>
              <w:t>Zara (</w:t>
            </w:r>
            <w:r w:rsidRPr="00E56652">
              <w:rPr>
                <w:rFonts w:ascii="Times New Roman" w:hAnsi="Times New Roman"/>
              </w:rPr>
              <w:t>Испания)</w:t>
            </w:r>
          </w:p>
        </w:tc>
        <w:tc>
          <w:tcPr>
            <w:tcW w:w="1276" w:type="dxa"/>
            <w:shd w:val="clear" w:color="auto" w:fill="auto"/>
          </w:tcPr>
          <w:p w14:paraId="4F3B7B24" w14:textId="77777777" w:rsidR="00272574" w:rsidRPr="00E56652" w:rsidRDefault="00272574" w:rsidP="0094046D">
            <w:pPr>
              <w:jc w:val="center"/>
              <w:rPr>
                <w:rFonts w:ascii="Times New Roman" w:hAnsi="Times New Roman"/>
              </w:rPr>
            </w:pPr>
            <w:r w:rsidRPr="00E56652">
              <w:rPr>
                <w:rFonts w:ascii="Times New Roman" w:hAnsi="Times New Roman"/>
              </w:rPr>
              <w:t>2006</w:t>
            </w:r>
          </w:p>
        </w:tc>
        <w:tc>
          <w:tcPr>
            <w:tcW w:w="2551" w:type="dxa"/>
            <w:shd w:val="clear" w:color="auto" w:fill="auto"/>
          </w:tcPr>
          <w:p w14:paraId="37EFEA79" w14:textId="77777777" w:rsidR="00272574" w:rsidRPr="00E56652" w:rsidRDefault="00272574" w:rsidP="0094046D">
            <w:pPr>
              <w:jc w:val="center"/>
              <w:rPr>
                <w:rFonts w:ascii="Times New Roman" w:hAnsi="Times New Roman"/>
              </w:rPr>
            </w:pPr>
            <w:r w:rsidRPr="00E56652">
              <w:rPr>
                <w:rFonts w:ascii="Times New Roman" w:hAnsi="Times New Roman"/>
              </w:rPr>
              <w:t>Одежда</w:t>
            </w:r>
          </w:p>
        </w:tc>
        <w:tc>
          <w:tcPr>
            <w:tcW w:w="2410" w:type="dxa"/>
            <w:shd w:val="clear" w:color="auto" w:fill="auto"/>
          </w:tcPr>
          <w:p w14:paraId="0A02E7FF" w14:textId="77777777" w:rsidR="00272574" w:rsidRPr="00E56652" w:rsidRDefault="00272574" w:rsidP="0094046D">
            <w:pPr>
              <w:jc w:val="center"/>
              <w:rPr>
                <w:rFonts w:ascii="Times New Roman" w:hAnsi="Times New Roman"/>
              </w:rPr>
            </w:pPr>
            <w:r w:rsidRPr="00E56652">
              <w:rPr>
                <w:rFonts w:ascii="Times New Roman" w:hAnsi="Times New Roman"/>
              </w:rPr>
              <w:t>Специализированный магазин</w:t>
            </w:r>
          </w:p>
        </w:tc>
        <w:tc>
          <w:tcPr>
            <w:tcW w:w="1559" w:type="dxa"/>
            <w:shd w:val="clear" w:color="auto" w:fill="auto"/>
          </w:tcPr>
          <w:p w14:paraId="2C8AD26B" w14:textId="77777777" w:rsidR="00272574" w:rsidRPr="00E56652" w:rsidRDefault="00272574" w:rsidP="0094046D">
            <w:pPr>
              <w:jc w:val="center"/>
              <w:rPr>
                <w:rFonts w:ascii="Times New Roman" w:hAnsi="Times New Roman"/>
              </w:rPr>
            </w:pPr>
            <w:r w:rsidRPr="00E56652">
              <w:rPr>
                <w:rFonts w:ascii="Times New Roman" w:hAnsi="Times New Roman"/>
              </w:rPr>
              <w:t>60</w:t>
            </w:r>
          </w:p>
        </w:tc>
        <w:tc>
          <w:tcPr>
            <w:tcW w:w="1559" w:type="dxa"/>
            <w:shd w:val="clear" w:color="auto" w:fill="auto"/>
          </w:tcPr>
          <w:p w14:paraId="64B70FDC" w14:textId="77777777" w:rsidR="00272574" w:rsidRPr="00E56652" w:rsidRDefault="00272574" w:rsidP="0094046D">
            <w:pPr>
              <w:jc w:val="center"/>
              <w:rPr>
                <w:rFonts w:ascii="Times New Roman" w:hAnsi="Times New Roman"/>
              </w:rPr>
            </w:pPr>
            <w:r w:rsidRPr="00E56652">
              <w:rPr>
                <w:rFonts w:ascii="Times New Roman" w:hAnsi="Times New Roman"/>
              </w:rPr>
              <w:t>31</w:t>
            </w:r>
          </w:p>
        </w:tc>
        <w:tc>
          <w:tcPr>
            <w:tcW w:w="1560" w:type="dxa"/>
            <w:shd w:val="clear" w:color="auto" w:fill="auto"/>
          </w:tcPr>
          <w:p w14:paraId="5DE86594"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7D0878AA" w14:textId="77777777" w:rsidTr="00272574">
        <w:tc>
          <w:tcPr>
            <w:tcW w:w="1242" w:type="dxa"/>
            <w:vMerge w:val="restart"/>
            <w:shd w:val="clear" w:color="auto" w:fill="auto"/>
          </w:tcPr>
          <w:p w14:paraId="16B92439" w14:textId="77777777" w:rsidR="00272574" w:rsidRPr="00E56652" w:rsidRDefault="00272574" w:rsidP="0094046D">
            <w:pPr>
              <w:jc w:val="center"/>
              <w:rPr>
                <w:rFonts w:ascii="Times New Roman" w:hAnsi="Times New Roman"/>
              </w:rPr>
            </w:pPr>
          </w:p>
          <w:p w14:paraId="57AF6284" w14:textId="77777777" w:rsidR="00272574" w:rsidRPr="00E56652" w:rsidRDefault="00272574" w:rsidP="0094046D">
            <w:pPr>
              <w:jc w:val="center"/>
              <w:rPr>
                <w:rFonts w:ascii="Times New Roman" w:hAnsi="Times New Roman"/>
              </w:rPr>
            </w:pPr>
          </w:p>
          <w:p w14:paraId="7E634A8D" w14:textId="77777777" w:rsidR="00272574" w:rsidRPr="00E56652" w:rsidRDefault="00272574" w:rsidP="0094046D">
            <w:pPr>
              <w:jc w:val="center"/>
              <w:rPr>
                <w:rFonts w:ascii="Times New Roman" w:hAnsi="Times New Roman"/>
              </w:rPr>
            </w:pPr>
          </w:p>
          <w:p w14:paraId="422FF2F1" w14:textId="77777777" w:rsidR="00272574" w:rsidRPr="00E56652" w:rsidRDefault="00272574" w:rsidP="0094046D">
            <w:pPr>
              <w:jc w:val="center"/>
              <w:rPr>
                <w:rFonts w:ascii="Times New Roman" w:hAnsi="Times New Roman"/>
              </w:rPr>
            </w:pPr>
          </w:p>
          <w:p w14:paraId="4487DACC" w14:textId="77777777" w:rsidR="00272574" w:rsidRPr="00E56652" w:rsidRDefault="00272574" w:rsidP="0094046D">
            <w:pPr>
              <w:jc w:val="center"/>
              <w:rPr>
                <w:rFonts w:ascii="Times New Roman" w:hAnsi="Times New Roman"/>
              </w:rPr>
            </w:pPr>
            <w:r w:rsidRPr="00E56652">
              <w:rPr>
                <w:rFonts w:ascii="Times New Roman" w:hAnsi="Times New Roman"/>
              </w:rPr>
              <w:t>Япония</w:t>
            </w:r>
          </w:p>
        </w:tc>
        <w:tc>
          <w:tcPr>
            <w:tcW w:w="2552" w:type="dxa"/>
            <w:shd w:val="clear" w:color="auto" w:fill="auto"/>
          </w:tcPr>
          <w:p w14:paraId="2AE19662"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Isetan</w:t>
            </w:r>
          </w:p>
        </w:tc>
        <w:tc>
          <w:tcPr>
            <w:tcW w:w="1276" w:type="dxa"/>
            <w:shd w:val="clear" w:color="auto" w:fill="auto"/>
          </w:tcPr>
          <w:p w14:paraId="2B52F203"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1993</w:t>
            </w:r>
          </w:p>
        </w:tc>
        <w:tc>
          <w:tcPr>
            <w:tcW w:w="2551" w:type="dxa"/>
            <w:shd w:val="clear" w:color="auto" w:fill="auto"/>
          </w:tcPr>
          <w:p w14:paraId="281B30B6" w14:textId="77777777" w:rsidR="00272574" w:rsidRPr="00E56652" w:rsidRDefault="00272574" w:rsidP="0094046D">
            <w:pPr>
              <w:jc w:val="center"/>
              <w:rPr>
                <w:rFonts w:ascii="Times New Roman" w:hAnsi="Times New Roman"/>
              </w:rPr>
            </w:pPr>
            <w:r w:rsidRPr="00E56652">
              <w:rPr>
                <w:rFonts w:ascii="Times New Roman" w:hAnsi="Times New Roman"/>
              </w:rPr>
              <w:t xml:space="preserve">Товары широкого потребления </w:t>
            </w:r>
          </w:p>
        </w:tc>
        <w:tc>
          <w:tcPr>
            <w:tcW w:w="2410" w:type="dxa"/>
            <w:shd w:val="clear" w:color="auto" w:fill="auto"/>
          </w:tcPr>
          <w:p w14:paraId="362884DE" w14:textId="77777777" w:rsidR="00272574" w:rsidRPr="00E56652" w:rsidRDefault="00272574" w:rsidP="0094046D">
            <w:pPr>
              <w:jc w:val="center"/>
              <w:rPr>
                <w:rFonts w:ascii="Times New Roman" w:hAnsi="Times New Roman"/>
              </w:rPr>
            </w:pPr>
            <w:r w:rsidRPr="00E56652">
              <w:rPr>
                <w:rFonts w:ascii="Times New Roman" w:hAnsi="Times New Roman"/>
              </w:rPr>
              <w:t>Универмаг</w:t>
            </w:r>
          </w:p>
        </w:tc>
        <w:tc>
          <w:tcPr>
            <w:tcW w:w="1559" w:type="dxa"/>
            <w:shd w:val="clear" w:color="auto" w:fill="auto"/>
          </w:tcPr>
          <w:p w14:paraId="4B7E0ED1" w14:textId="77777777" w:rsidR="00272574" w:rsidRPr="00E56652" w:rsidRDefault="00272574" w:rsidP="0094046D">
            <w:pPr>
              <w:jc w:val="center"/>
              <w:rPr>
                <w:rFonts w:ascii="Times New Roman" w:hAnsi="Times New Roman"/>
              </w:rPr>
            </w:pPr>
            <w:r w:rsidRPr="00E56652">
              <w:rPr>
                <w:rFonts w:ascii="Times New Roman" w:hAnsi="Times New Roman"/>
              </w:rPr>
              <w:t>4</w:t>
            </w:r>
          </w:p>
        </w:tc>
        <w:tc>
          <w:tcPr>
            <w:tcW w:w="1559" w:type="dxa"/>
            <w:shd w:val="clear" w:color="auto" w:fill="auto"/>
          </w:tcPr>
          <w:p w14:paraId="3E0B3D6B" w14:textId="77777777" w:rsidR="00272574" w:rsidRPr="00E56652" w:rsidRDefault="00272574" w:rsidP="0094046D">
            <w:pPr>
              <w:jc w:val="center"/>
              <w:rPr>
                <w:rFonts w:ascii="Times New Roman" w:hAnsi="Times New Roman"/>
              </w:rPr>
            </w:pPr>
            <w:r w:rsidRPr="00E56652">
              <w:rPr>
                <w:rFonts w:ascii="Times New Roman" w:hAnsi="Times New Roman"/>
              </w:rPr>
              <w:t>4</w:t>
            </w:r>
          </w:p>
        </w:tc>
        <w:tc>
          <w:tcPr>
            <w:tcW w:w="1560" w:type="dxa"/>
            <w:shd w:val="clear" w:color="auto" w:fill="auto"/>
          </w:tcPr>
          <w:p w14:paraId="50401560"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5A3E7D21" w14:textId="77777777" w:rsidTr="00272574">
        <w:tc>
          <w:tcPr>
            <w:tcW w:w="1242" w:type="dxa"/>
            <w:vMerge/>
            <w:shd w:val="clear" w:color="auto" w:fill="auto"/>
          </w:tcPr>
          <w:p w14:paraId="490A1050" w14:textId="77777777" w:rsidR="00272574" w:rsidRPr="00E56652" w:rsidRDefault="00272574" w:rsidP="0094046D">
            <w:pPr>
              <w:jc w:val="center"/>
              <w:rPr>
                <w:rFonts w:ascii="Times New Roman" w:hAnsi="Times New Roman"/>
              </w:rPr>
            </w:pPr>
          </w:p>
        </w:tc>
        <w:tc>
          <w:tcPr>
            <w:tcW w:w="2552" w:type="dxa"/>
            <w:shd w:val="clear" w:color="auto" w:fill="auto"/>
          </w:tcPr>
          <w:p w14:paraId="22209EF6"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 xml:space="preserve">Ito </w:t>
            </w:r>
            <w:proofErr w:type="spellStart"/>
            <w:r w:rsidRPr="00E56652">
              <w:rPr>
                <w:rFonts w:ascii="Times New Roman" w:hAnsi="Times New Roman"/>
                <w:lang w:val="en-US"/>
              </w:rPr>
              <w:t>Yokado</w:t>
            </w:r>
            <w:proofErr w:type="spellEnd"/>
          </w:p>
        </w:tc>
        <w:tc>
          <w:tcPr>
            <w:tcW w:w="1276" w:type="dxa"/>
            <w:shd w:val="clear" w:color="auto" w:fill="auto"/>
          </w:tcPr>
          <w:p w14:paraId="587F0B4C"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1995</w:t>
            </w:r>
          </w:p>
        </w:tc>
        <w:tc>
          <w:tcPr>
            <w:tcW w:w="2551" w:type="dxa"/>
            <w:shd w:val="clear" w:color="auto" w:fill="auto"/>
          </w:tcPr>
          <w:p w14:paraId="1CE14AD6"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0A00C09F" w14:textId="77777777" w:rsidR="00272574" w:rsidRPr="00E56652" w:rsidRDefault="00272574" w:rsidP="0094046D">
            <w:pPr>
              <w:jc w:val="center"/>
              <w:rPr>
                <w:rFonts w:ascii="Times New Roman" w:hAnsi="Times New Roman"/>
              </w:rPr>
            </w:pPr>
            <w:r w:rsidRPr="00E56652">
              <w:rPr>
                <w:rFonts w:ascii="Times New Roman" w:hAnsi="Times New Roman"/>
              </w:rPr>
              <w:t>Супермаркет</w:t>
            </w:r>
          </w:p>
        </w:tc>
        <w:tc>
          <w:tcPr>
            <w:tcW w:w="1559" w:type="dxa"/>
            <w:shd w:val="clear" w:color="auto" w:fill="auto"/>
          </w:tcPr>
          <w:p w14:paraId="59EA552C" w14:textId="77777777" w:rsidR="00272574" w:rsidRPr="00E56652" w:rsidRDefault="00272574" w:rsidP="0094046D">
            <w:pPr>
              <w:jc w:val="center"/>
              <w:rPr>
                <w:rFonts w:ascii="Times New Roman" w:hAnsi="Times New Roman"/>
              </w:rPr>
            </w:pPr>
            <w:r w:rsidRPr="00E56652">
              <w:rPr>
                <w:rFonts w:ascii="Times New Roman" w:hAnsi="Times New Roman"/>
              </w:rPr>
              <w:t>12</w:t>
            </w:r>
          </w:p>
        </w:tc>
        <w:tc>
          <w:tcPr>
            <w:tcW w:w="1559" w:type="dxa"/>
            <w:shd w:val="clear" w:color="auto" w:fill="auto"/>
          </w:tcPr>
          <w:p w14:paraId="0DD268C8" w14:textId="77777777" w:rsidR="00272574" w:rsidRPr="00E56652" w:rsidRDefault="00272574" w:rsidP="0094046D">
            <w:pPr>
              <w:jc w:val="center"/>
              <w:rPr>
                <w:rFonts w:ascii="Times New Roman" w:hAnsi="Times New Roman"/>
              </w:rPr>
            </w:pPr>
            <w:r w:rsidRPr="00E56652">
              <w:rPr>
                <w:rFonts w:ascii="Times New Roman" w:hAnsi="Times New Roman"/>
              </w:rPr>
              <w:t>2</w:t>
            </w:r>
          </w:p>
        </w:tc>
        <w:tc>
          <w:tcPr>
            <w:tcW w:w="1560" w:type="dxa"/>
            <w:shd w:val="clear" w:color="auto" w:fill="auto"/>
          </w:tcPr>
          <w:p w14:paraId="5C0A746E" w14:textId="77777777" w:rsidR="00272574" w:rsidRPr="00E56652" w:rsidRDefault="00272574" w:rsidP="0094046D">
            <w:pPr>
              <w:jc w:val="center"/>
              <w:rPr>
                <w:rFonts w:ascii="Times New Roman" w:hAnsi="Times New Roman"/>
              </w:rPr>
            </w:pPr>
            <w:r w:rsidRPr="00E56652">
              <w:rPr>
                <w:rFonts w:ascii="Times New Roman" w:hAnsi="Times New Roman"/>
              </w:rPr>
              <w:t>7,1</w:t>
            </w:r>
          </w:p>
        </w:tc>
      </w:tr>
      <w:tr w:rsidR="00272574" w:rsidRPr="00C44F95" w14:paraId="6B5DC9B8" w14:textId="77777777" w:rsidTr="00272574">
        <w:tc>
          <w:tcPr>
            <w:tcW w:w="1242" w:type="dxa"/>
            <w:vMerge/>
            <w:shd w:val="clear" w:color="auto" w:fill="auto"/>
          </w:tcPr>
          <w:p w14:paraId="2A535114" w14:textId="77777777" w:rsidR="00272574" w:rsidRPr="00E56652" w:rsidRDefault="00272574" w:rsidP="0094046D">
            <w:pPr>
              <w:jc w:val="center"/>
              <w:rPr>
                <w:rFonts w:ascii="Times New Roman" w:hAnsi="Times New Roman"/>
              </w:rPr>
            </w:pPr>
          </w:p>
        </w:tc>
        <w:tc>
          <w:tcPr>
            <w:tcW w:w="2552" w:type="dxa"/>
            <w:shd w:val="clear" w:color="auto" w:fill="auto"/>
          </w:tcPr>
          <w:p w14:paraId="595A29EE"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Jusco</w:t>
            </w:r>
          </w:p>
        </w:tc>
        <w:tc>
          <w:tcPr>
            <w:tcW w:w="1276" w:type="dxa"/>
            <w:shd w:val="clear" w:color="auto" w:fill="auto"/>
          </w:tcPr>
          <w:p w14:paraId="73077C1B"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1996</w:t>
            </w:r>
          </w:p>
        </w:tc>
        <w:tc>
          <w:tcPr>
            <w:tcW w:w="2551" w:type="dxa"/>
            <w:shd w:val="clear" w:color="auto" w:fill="auto"/>
          </w:tcPr>
          <w:p w14:paraId="01310030"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4FE0E5F6" w14:textId="77777777" w:rsidR="00272574" w:rsidRPr="00E56652" w:rsidRDefault="00272574" w:rsidP="0094046D">
            <w:pPr>
              <w:jc w:val="center"/>
              <w:rPr>
                <w:rFonts w:ascii="Times New Roman" w:hAnsi="Times New Roman"/>
              </w:rPr>
            </w:pPr>
            <w:r w:rsidRPr="00E56652">
              <w:rPr>
                <w:rFonts w:ascii="Times New Roman" w:hAnsi="Times New Roman"/>
              </w:rPr>
              <w:t>Универмаг</w:t>
            </w:r>
          </w:p>
        </w:tc>
        <w:tc>
          <w:tcPr>
            <w:tcW w:w="1559" w:type="dxa"/>
            <w:shd w:val="clear" w:color="auto" w:fill="auto"/>
          </w:tcPr>
          <w:p w14:paraId="01E2F4E0" w14:textId="77777777" w:rsidR="00272574" w:rsidRPr="00E56652" w:rsidRDefault="00272574" w:rsidP="0094046D">
            <w:pPr>
              <w:jc w:val="center"/>
              <w:rPr>
                <w:rFonts w:ascii="Times New Roman" w:hAnsi="Times New Roman"/>
              </w:rPr>
            </w:pPr>
            <w:r w:rsidRPr="00E56652">
              <w:rPr>
                <w:rFonts w:ascii="Times New Roman" w:hAnsi="Times New Roman"/>
              </w:rPr>
              <w:t>27</w:t>
            </w:r>
          </w:p>
        </w:tc>
        <w:tc>
          <w:tcPr>
            <w:tcW w:w="1559" w:type="dxa"/>
            <w:shd w:val="clear" w:color="auto" w:fill="auto"/>
          </w:tcPr>
          <w:p w14:paraId="7AD8E088" w14:textId="77777777" w:rsidR="00272574" w:rsidRPr="00E56652" w:rsidRDefault="00272574" w:rsidP="0094046D">
            <w:pPr>
              <w:jc w:val="center"/>
              <w:rPr>
                <w:rFonts w:ascii="Times New Roman" w:hAnsi="Times New Roman"/>
              </w:rPr>
            </w:pPr>
            <w:r w:rsidRPr="00E56652">
              <w:rPr>
                <w:rFonts w:ascii="Times New Roman" w:hAnsi="Times New Roman"/>
              </w:rPr>
              <w:t>14</w:t>
            </w:r>
          </w:p>
        </w:tc>
        <w:tc>
          <w:tcPr>
            <w:tcW w:w="1560" w:type="dxa"/>
            <w:shd w:val="clear" w:color="auto" w:fill="auto"/>
          </w:tcPr>
          <w:p w14:paraId="6D2AB339" w14:textId="77777777" w:rsidR="00272574" w:rsidRPr="00E56652" w:rsidRDefault="00272574" w:rsidP="0094046D">
            <w:pPr>
              <w:jc w:val="center"/>
              <w:rPr>
                <w:rFonts w:ascii="Times New Roman" w:hAnsi="Times New Roman"/>
              </w:rPr>
            </w:pPr>
            <w:r w:rsidRPr="00E56652">
              <w:rPr>
                <w:rFonts w:ascii="Times New Roman" w:hAnsi="Times New Roman"/>
              </w:rPr>
              <w:t>6,6</w:t>
            </w:r>
          </w:p>
        </w:tc>
      </w:tr>
      <w:tr w:rsidR="00272574" w:rsidRPr="00C44F95" w14:paraId="61212D50" w14:textId="77777777" w:rsidTr="00272574">
        <w:tc>
          <w:tcPr>
            <w:tcW w:w="1242" w:type="dxa"/>
            <w:vMerge/>
            <w:shd w:val="clear" w:color="auto" w:fill="auto"/>
          </w:tcPr>
          <w:p w14:paraId="08109906" w14:textId="77777777" w:rsidR="00272574" w:rsidRPr="00E56652" w:rsidRDefault="00272574" w:rsidP="0094046D">
            <w:pPr>
              <w:jc w:val="center"/>
              <w:rPr>
                <w:rFonts w:ascii="Times New Roman" w:hAnsi="Times New Roman"/>
              </w:rPr>
            </w:pPr>
          </w:p>
        </w:tc>
        <w:tc>
          <w:tcPr>
            <w:tcW w:w="2552" w:type="dxa"/>
            <w:shd w:val="clear" w:color="auto" w:fill="auto"/>
          </w:tcPr>
          <w:p w14:paraId="7FCB3459" w14:textId="77777777" w:rsidR="00272574" w:rsidRPr="00E56652" w:rsidRDefault="00272574" w:rsidP="0094046D">
            <w:pPr>
              <w:jc w:val="center"/>
              <w:rPr>
                <w:rFonts w:ascii="Times New Roman" w:hAnsi="Times New Roman"/>
                <w:lang w:val="en-US"/>
              </w:rPr>
            </w:pPr>
            <w:proofErr w:type="spellStart"/>
            <w:r w:rsidRPr="00E56652">
              <w:rPr>
                <w:rFonts w:ascii="Times New Roman" w:hAnsi="Times New Roman"/>
                <w:lang w:val="en-US"/>
              </w:rPr>
              <w:t>Uniqlo</w:t>
            </w:r>
            <w:proofErr w:type="spellEnd"/>
          </w:p>
        </w:tc>
        <w:tc>
          <w:tcPr>
            <w:tcW w:w="1276" w:type="dxa"/>
            <w:shd w:val="clear" w:color="auto" w:fill="auto"/>
          </w:tcPr>
          <w:p w14:paraId="31A42AE0"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 xml:space="preserve">2002 </w:t>
            </w:r>
          </w:p>
        </w:tc>
        <w:tc>
          <w:tcPr>
            <w:tcW w:w="2551" w:type="dxa"/>
            <w:shd w:val="clear" w:color="auto" w:fill="auto"/>
          </w:tcPr>
          <w:p w14:paraId="020DA6A0" w14:textId="77777777" w:rsidR="00272574" w:rsidRPr="00E56652" w:rsidRDefault="00272574" w:rsidP="0094046D">
            <w:pPr>
              <w:jc w:val="center"/>
              <w:rPr>
                <w:rFonts w:ascii="Times New Roman" w:hAnsi="Times New Roman"/>
              </w:rPr>
            </w:pPr>
            <w:r w:rsidRPr="00E56652">
              <w:rPr>
                <w:rFonts w:ascii="Times New Roman" w:hAnsi="Times New Roman"/>
              </w:rPr>
              <w:t>Одежда</w:t>
            </w:r>
          </w:p>
        </w:tc>
        <w:tc>
          <w:tcPr>
            <w:tcW w:w="2410" w:type="dxa"/>
            <w:shd w:val="clear" w:color="auto" w:fill="auto"/>
          </w:tcPr>
          <w:p w14:paraId="60BDF408" w14:textId="77777777" w:rsidR="00272574" w:rsidRPr="00E56652" w:rsidRDefault="00272574" w:rsidP="0094046D">
            <w:pPr>
              <w:jc w:val="center"/>
              <w:rPr>
                <w:rFonts w:ascii="Times New Roman" w:hAnsi="Times New Roman"/>
              </w:rPr>
            </w:pPr>
            <w:r w:rsidRPr="00E56652">
              <w:rPr>
                <w:rFonts w:ascii="Times New Roman" w:hAnsi="Times New Roman"/>
              </w:rPr>
              <w:t>Специализированный магазин</w:t>
            </w:r>
          </w:p>
        </w:tc>
        <w:tc>
          <w:tcPr>
            <w:tcW w:w="1559" w:type="dxa"/>
            <w:shd w:val="clear" w:color="auto" w:fill="auto"/>
          </w:tcPr>
          <w:p w14:paraId="7247C1AE" w14:textId="77777777" w:rsidR="00272574" w:rsidRPr="00E56652" w:rsidRDefault="00272574" w:rsidP="0094046D">
            <w:pPr>
              <w:jc w:val="center"/>
              <w:rPr>
                <w:rFonts w:ascii="Times New Roman" w:hAnsi="Times New Roman"/>
              </w:rPr>
            </w:pPr>
            <w:r w:rsidRPr="00E56652">
              <w:rPr>
                <w:rFonts w:ascii="Times New Roman" w:hAnsi="Times New Roman"/>
              </w:rPr>
              <w:t>387</w:t>
            </w:r>
          </w:p>
        </w:tc>
        <w:tc>
          <w:tcPr>
            <w:tcW w:w="1559" w:type="dxa"/>
            <w:shd w:val="clear" w:color="auto" w:fill="auto"/>
          </w:tcPr>
          <w:p w14:paraId="45DE1AD5" w14:textId="77777777" w:rsidR="00272574" w:rsidRPr="00E56652" w:rsidRDefault="00272574" w:rsidP="0094046D">
            <w:pPr>
              <w:jc w:val="center"/>
              <w:rPr>
                <w:rFonts w:ascii="Times New Roman" w:hAnsi="Times New Roman"/>
              </w:rPr>
            </w:pPr>
            <w:r w:rsidRPr="00E56652">
              <w:rPr>
                <w:rFonts w:ascii="Times New Roman" w:hAnsi="Times New Roman"/>
              </w:rPr>
              <w:t>61</w:t>
            </w:r>
          </w:p>
        </w:tc>
        <w:tc>
          <w:tcPr>
            <w:tcW w:w="1560" w:type="dxa"/>
            <w:shd w:val="clear" w:color="auto" w:fill="auto"/>
          </w:tcPr>
          <w:p w14:paraId="74B8497F" w14:textId="77777777" w:rsidR="00272574" w:rsidRPr="00E56652" w:rsidRDefault="00272574" w:rsidP="0094046D">
            <w:pPr>
              <w:jc w:val="center"/>
              <w:rPr>
                <w:rFonts w:ascii="Times New Roman" w:hAnsi="Times New Roman"/>
              </w:rPr>
            </w:pPr>
            <w:r w:rsidRPr="00E56652">
              <w:rPr>
                <w:rFonts w:ascii="Times New Roman" w:hAnsi="Times New Roman"/>
              </w:rPr>
              <w:t>н/д</w:t>
            </w:r>
          </w:p>
        </w:tc>
      </w:tr>
      <w:tr w:rsidR="00272574" w:rsidRPr="00C44F95" w14:paraId="517B48EC" w14:textId="77777777" w:rsidTr="00272574">
        <w:tc>
          <w:tcPr>
            <w:tcW w:w="1242" w:type="dxa"/>
            <w:vMerge w:val="restart"/>
            <w:shd w:val="clear" w:color="auto" w:fill="auto"/>
          </w:tcPr>
          <w:p w14:paraId="50D440E9" w14:textId="77777777" w:rsidR="00272574" w:rsidRPr="00E56652" w:rsidRDefault="00272574" w:rsidP="0094046D">
            <w:pPr>
              <w:jc w:val="center"/>
              <w:rPr>
                <w:rFonts w:ascii="Times New Roman" w:hAnsi="Times New Roman"/>
              </w:rPr>
            </w:pPr>
          </w:p>
          <w:p w14:paraId="79CB053B" w14:textId="77777777" w:rsidR="00272574" w:rsidRPr="00E56652" w:rsidRDefault="00272574" w:rsidP="0094046D">
            <w:pPr>
              <w:jc w:val="center"/>
              <w:rPr>
                <w:rFonts w:ascii="Times New Roman" w:hAnsi="Times New Roman"/>
              </w:rPr>
            </w:pPr>
          </w:p>
          <w:p w14:paraId="7C94996C" w14:textId="77777777" w:rsidR="00272574" w:rsidRPr="00E56652" w:rsidRDefault="00272574" w:rsidP="0094046D">
            <w:pPr>
              <w:jc w:val="center"/>
              <w:rPr>
                <w:rFonts w:ascii="Times New Roman" w:hAnsi="Times New Roman"/>
              </w:rPr>
            </w:pPr>
          </w:p>
          <w:p w14:paraId="6BCEC123" w14:textId="77777777" w:rsidR="00272574" w:rsidRPr="00E56652" w:rsidRDefault="00272574" w:rsidP="0094046D">
            <w:pPr>
              <w:jc w:val="center"/>
              <w:rPr>
                <w:rFonts w:ascii="Times New Roman" w:hAnsi="Times New Roman"/>
              </w:rPr>
            </w:pPr>
          </w:p>
          <w:p w14:paraId="75D4541F" w14:textId="77777777" w:rsidR="00272574" w:rsidRPr="00E56652" w:rsidRDefault="00272574" w:rsidP="0094046D">
            <w:pPr>
              <w:jc w:val="center"/>
              <w:rPr>
                <w:rFonts w:ascii="Times New Roman" w:hAnsi="Times New Roman"/>
                <w:lang w:val="en-US"/>
              </w:rPr>
            </w:pPr>
          </w:p>
          <w:p w14:paraId="6DAC2591" w14:textId="77777777" w:rsidR="00272574" w:rsidRPr="00E56652" w:rsidRDefault="00272574" w:rsidP="0094046D">
            <w:pPr>
              <w:jc w:val="center"/>
              <w:rPr>
                <w:rFonts w:ascii="Times New Roman" w:hAnsi="Times New Roman"/>
                <w:lang w:val="en-US"/>
              </w:rPr>
            </w:pPr>
          </w:p>
          <w:p w14:paraId="002A12B5" w14:textId="77777777" w:rsidR="00272574" w:rsidRPr="00E56652" w:rsidRDefault="00272574" w:rsidP="0094046D">
            <w:pPr>
              <w:jc w:val="center"/>
              <w:rPr>
                <w:rFonts w:ascii="Times New Roman" w:hAnsi="Times New Roman"/>
                <w:lang w:val="en-US"/>
              </w:rPr>
            </w:pPr>
          </w:p>
          <w:p w14:paraId="691C53F0" w14:textId="77777777" w:rsidR="00272574" w:rsidRPr="00E56652" w:rsidRDefault="00272574" w:rsidP="0094046D">
            <w:pPr>
              <w:jc w:val="center"/>
              <w:rPr>
                <w:rFonts w:ascii="Times New Roman" w:hAnsi="Times New Roman"/>
              </w:rPr>
            </w:pPr>
            <w:r w:rsidRPr="00E56652">
              <w:rPr>
                <w:rFonts w:ascii="Times New Roman" w:hAnsi="Times New Roman"/>
              </w:rPr>
              <w:t>Юго-Восточная Азия</w:t>
            </w:r>
          </w:p>
        </w:tc>
        <w:tc>
          <w:tcPr>
            <w:tcW w:w="2552" w:type="dxa"/>
            <w:shd w:val="clear" w:color="auto" w:fill="auto"/>
          </w:tcPr>
          <w:p w14:paraId="7ECD0224" w14:textId="77777777" w:rsidR="00272574" w:rsidRPr="00E56652" w:rsidRDefault="00272574" w:rsidP="0094046D">
            <w:pPr>
              <w:jc w:val="center"/>
              <w:rPr>
                <w:rFonts w:ascii="Times New Roman" w:hAnsi="Times New Roman"/>
              </w:rPr>
            </w:pPr>
            <w:r w:rsidRPr="00E56652">
              <w:rPr>
                <w:rFonts w:ascii="Times New Roman" w:hAnsi="Times New Roman"/>
                <w:lang w:val="en-US"/>
              </w:rPr>
              <w:lastRenderedPageBreak/>
              <w:t>Lotus (</w:t>
            </w:r>
            <w:r w:rsidRPr="00E56652">
              <w:rPr>
                <w:rFonts w:ascii="Times New Roman" w:hAnsi="Times New Roman"/>
              </w:rPr>
              <w:t>Таиланд)</w:t>
            </w:r>
          </w:p>
        </w:tc>
        <w:tc>
          <w:tcPr>
            <w:tcW w:w="1276" w:type="dxa"/>
            <w:shd w:val="clear" w:color="auto" w:fill="auto"/>
          </w:tcPr>
          <w:p w14:paraId="19D81325" w14:textId="77777777" w:rsidR="00272574" w:rsidRPr="00E56652" w:rsidRDefault="00272574" w:rsidP="0094046D">
            <w:pPr>
              <w:jc w:val="center"/>
              <w:rPr>
                <w:rFonts w:ascii="Times New Roman" w:hAnsi="Times New Roman"/>
              </w:rPr>
            </w:pPr>
            <w:r w:rsidRPr="00E56652">
              <w:rPr>
                <w:rFonts w:ascii="Times New Roman" w:hAnsi="Times New Roman"/>
              </w:rPr>
              <w:t>1997</w:t>
            </w:r>
          </w:p>
        </w:tc>
        <w:tc>
          <w:tcPr>
            <w:tcW w:w="2551" w:type="dxa"/>
            <w:shd w:val="clear" w:color="auto" w:fill="auto"/>
          </w:tcPr>
          <w:p w14:paraId="116333DB"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25C921FE"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3029C10D" w14:textId="77777777" w:rsidR="00272574" w:rsidRPr="00E56652" w:rsidRDefault="00272574" w:rsidP="0094046D">
            <w:pPr>
              <w:jc w:val="center"/>
              <w:rPr>
                <w:rFonts w:ascii="Times New Roman" w:hAnsi="Times New Roman"/>
              </w:rPr>
            </w:pPr>
            <w:r w:rsidRPr="00E56652">
              <w:rPr>
                <w:rFonts w:ascii="Times New Roman" w:hAnsi="Times New Roman"/>
              </w:rPr>
              <w:t>74</w:t>
            </w:r>
          </w:p>
        </w:tc>
        <w:tc>
          <w:tcPr>
            <w:tcW w:w="1559" w:type="dxa"/>
            <w:shd w:val="clear" w:color="auto" w:fill="auto"/>
          </w:tcPr>
          <w:p w14:paraId="4CDFD6E7" w14:textId="77777777" w:rsidR="00272574" w:rsidRPr="00E56652" w:rsidRDefault="00272574" w:rsidP="0094046D">
            <w:pPr>
              <w:jc w:val="center"/>
              <w:rPr>
                <w:rFonts w:ascii="Times New Roman" w:hAnsi="Times New Roman"/>
              </w:rPr>
            </w:pPr>
            <w:r w:rsidRPr="00E56652">
              <w:rPr>
                <w:rFonts w:ascii="Times New Roman" w:hAnsi="Times New Roman"/>
              </w:rPr>
              <w:t>23</w:t>
            </w:r>
          </w:p>
        </w:tc>
        <w:tc>
          <w:tcPr>
            <w:tcW w:w="1560" w:type="dxa"/>
            <w:shd w:val="clear" w:color="auto" w:fill="auto"/>
          </w:tcPr>
          <w:p w14:paraId="42444B30" w14:textId="77777777" w:rsidR="00272574" w:rsidRPr="00E56652" w:rsidRDefault="00272574" w:rsidP="0094046D">
            <w:pPr>
              <w:jc w:val="center"/>
              <w:rPr>
                <w:rFonts w:ascii="Times New Roman" w:hAnsi="Times New Roman"/>
              </w:rPr>
            </w:pPr>
            <w:r w:rsidRPr="00E56652">
              <w:rPr>
                <w:rFonts w:ascii="Times New Roman" w:hAnsi="Times New Roman"/>
              </w:rPr>
              <w:t>13,6</w:t>
            </w:r>
          </w:p>
        </w:tc>
      </w:tr>
      <w:tr w:rsidR="00272574" w:rsidRPr="00C44F95" w14:paraId="3951044E" w14:textId="77777777" w:rsidTr="00272574">
        <w:tc>
          <w:tcPr>
            <w:tcW w:w="1242" w:type="dxa"/>
            <w:vMerge/>
            <w:shd w:val="clear" w:color="auto" w:fill="auto"/>
          </w:tcPr>
          <w:p w14:paraId="01A97262" w14:textId="77777777" w:rsidR="00272574" w:rsidRPr="00E56652" w:rsidRDefault="00272574" w:rsidP="0094046D">
            <w:pPr>
              <w:jc w:val="center"/>
              <w:rPr>
                <w:rFonts w:ascii="Times New Roman" w:hAnsi="Times New Roman"/>
              </w:rPr>
            </w:pPr>
          </w:p>
        </w:tc>
        <w:tc>
          <w:tcPr>
            <w:tcW w:w="2552" w:type="dxa"/>
            <w:shd w:val="clear" w:color="auto" w:fill="auto"/>
          </w:tcPr>
          <w:p w14:paraId="5C95DB9D" w14:textId="77777777" w:rsidR="00272574" w:rsidRPr="00E56652" w:rsidRDefault="00272574" w:rsidP="0094046D">
            <w:pPr>
              <w:jc w:val="center"/>
              <w:rPr>
                <w:rFonts w:ascii="Times New Roman" w:hAnsi="Times New Roman"/>
              </w:rPr>
            </w:pPr>
            <w:proofErr w:type="spellStart"/>
            <w:r w:rsidRPr="00E56652">
              <w:rPr>
                <w:rFonts w:ascii="Times New Roman" w:hAnsi="Times New Roman"/>
                <w:lang w:val="en-US"/>
              </w:rPr>
              <w:t>Parkson</w:t>
            </w:r>
            <w:proofErr w:type="spellEnd"/>
            <w:r w:rsidRPr="00E56652">
              <w:rPr>
                <w:rFonts w:ascii="Times New Roman" w:hAnsi="Times New Roman"/>
                <w:lang w:val="en-US"/>
              </w:rPr>
              <w:t xml:space="preserve"> (</w:t>
            </w:r>
            <w:r w:rsidRPr="00E56652">
              <w:rPr>
                <w:rFonts w:ascii="Times New Roman" w:hAnsi="Times New Roman"/>
              </w:rPr>
              <w:t>Малайзия)</w:t>
            </w:r>
          </w:p>
        </w:tc>
        <w:tc>
          <w:tcPr>
            <w:tcW w:w="1276" w:type="dxa"/>
            <w:shd w:val="clear" w:color="auto" w:fill="auto"/>
          </w:tcPr>
          <w:p w14:paraId="7C16F0D9" w14:textId="77777777" w:rsidR="00272574" w:rsidRPr="00E56652" w:rsidRDefault="00272574" w:rsidP="0094046D">
            <w:pPr>
              <w:jc w:val="center"/>
              <w:rPr>
                <w:rFonts w:ascii="Times New Roman" w:hAnsi="Times New Roman"/>
              </w:rPr>
            </w:pPr>
            <w:r w:rsidRPr="00E56652">
              <w:rPr>
                <w:rFonts w:ascii="Times New Roman" w:hAnsi="Times New Roman"/>
              </w:rPr>
              <w:t>1994</w:t>
            </w:r>
          </w:p>
        </w:tc>
        <w:tc>
          <w:tcPr>
            <w:tcW w:w="2551" w:type="dxa"/>
            <w:shd w:val="clear" w:color="auto" w:fill="auto"/>
          </w:tcPr>
          <w:p w14:paraId="17229FD5" w14:textId="77777777" w:rsidR="00272574" w:rsidRPr="00E56652" w:rsidRDefault="00272574" w:rsidP="0094046D">
            <w:pPr>
              <w:jc w:val="center"/>
              <w:rPr>
                <w:rFonts w:ascii="Times New Roman" w:hAnsi="Times New Roman"/>
              </w:rPr>
            </w:pPr>
            <w:r w:rsidRPr="00E56652">
              <w:rPr>
                <w:rFonts w:ascii="Times New Roman" w:hAnsi="Times New Roman"/>
              </w:rPr>
              <w:t xml:space="preserve">Товары широкого </w:t>
            </w:r>
            <w:r w:rsidRPr="00E56652">
              <w:rPr>
                <w:rFonts w:ascii="Times New Roman" w:hAnsi="Times New Roman"/>
              </w:rPr>
              <w:lastRenderedPageBreak/>
              <w:t>потребления и продукты</w:t>
            </w:r>
          </w:p>
        </w:tc>
        <w:tc>
          <w:tcPr>
            <w:tcW w:w="2410" w:type="dxa"/>
            <w:shd w:val="clear" w:color="auto" w:fill="auto"/>
          </w:tcPr>
          <w:p w14:paraId="265A708B" w14:textId="77777777" w:rsidR="00272574" w:rsidRPr="00E56652" w:rsidRDefault="00272574" w:rsidP="0094046D">
            <w:pPr>
              <w:jc w:val="center"/>
              <w:rPr>
                <w:rFonts w:ascii="Times New Roman" w:hAnsi="Times New Roman"/>
              </w:rPr>
            </w:pPr>
            <w:r w:rsidRPr="00E56652">
              <w:rPr>
                <w:rFonts w:ascii="Times New Roman" w:hAnsi="Times New Roman"/>
              </w:rPr>
              <w:lastRenderedPageBreak/>
              <w:t>Универмаг</w:t>
            </w:r>
          </w:p>
        </w:tc>
        <w:tc>
          <w:tcPr>
            <w:tcW w:w="1559" w:type="dxa"/>
            <w:shd w:val="clear" w:color="auto" w:fill="auto"/>
          </w:tcPr>
          <w:p w14:paraId="769C46E1" w14:textId="77777777" w:rsidR="00272574" w:rsidRPr="00E56652" w:rsidRDefault="00272574" w:rsidP="0094046D">
            <w:pPr>
              <w:jc w:val="center"/>
              <w:rPr>
                <w:rFonts w:ascii="Times New Roman" w:hAnsi="Times New Roman"/>
              </w:rPr>
            </w:pPr>
            <w:r w:rsidRPr="00E56652">
              <w:rPr>
                <w:rFonts w:ascii="Times New Roman" w:hAnsi="Times New Roman"/>
              </w:rPr>
              <w:t>47</w:t>
            </w:r>
          </w:p>
        </w:tc>
        <w:tc>
          <w:tcPr>
            <w:tcW w:w="1559" w:type="dxa"/>
            <w:shd w:val="clear" w:color="auto" w:fill="auto"/>
          </w:tcPr>
          <w:p w14:paraId="64582364" w14:textId="77777777" w:rsidR="00272574" w:rsidRPr="00E56652" w:rsidRDefault="00272574" w:rsidP="0094046D">
            <w:pPr>
              <w:jc w:val="center"/>
              <w:rPr>
                <w:rFonts w:ascii="Times New Roman" w:hAnsi="Times New Roman"/>
              </w:rPr>
            </w:pPr>
            <w:r w:rsidRPr="00E56652">
              <w:rPr>
                <w:rFonts w:ascii="Times New Roman" w:hAnsi="Times New Roman"/>
              </w:rPr>
              <w:t>30</w:t>
            </w:r>
          </w:p>
        </w:tc>
        <w:tc>
          <w:tcPr>
            <w:tcW w:w="1560" w:type="dxa"/>
            <w:shd w:val="clear" w:color="auto" w:fill="auto"/>
          </w:tcPr>
          <w:p w14:paraId="2452A4B2" w14:textId="77777777" w:rsidR="00272574" w:rsidRPr="00E56652" w:rsidRDefault="00272574" w:rsidP="0094046D">
            <w:pPr>
              <w:jc w:val="center"/>
              <w:rPr>
                <w:rFonts w:ascii="Times New Roman" w:hAnsi="Times New Roman"/>
              </w:rPr>
            </w:pPr>
            <w:r w:rsidRPr="00E56652">
              <w:rPr>
                <w:rFonts w:ascii="Times New Roman" w:hAnsi="Times New Roman"/>
              </w:rPr>
              <w:t>16,6</w:t>
            </w:r>
          </w:p>
        </w:tc>
      </w:tr>
      <w:tr w:rsidR="00272574" w:rsidRPr="00C44F95" w14:paraId="3306300C" w14:textId="77777777" w:rsidTr="00272574">
        <w:tc>
          <w:tcPr>
            <w:tcW w:w="1242" w:type="dxa"/>
            <w:vMerge/>
            <w:shd w:val="clear" w:color="auto" w:fill="auto"/>
          </w:tcPr>
          <w:p w14:paraId="741EF51B" w14:textId="77777777" w:rsidR="00272574" w:rsidRPr="00E56652" w:rsidRDefault="00272574" w:rsidP="0094046D">
            <w:pPr>
              <w:jc w:val="center"/>
              <w:rPr>
                <w:rFonts w:ascii="Times New Roman" w:hAnsi="Times New Roman"/>
              </w:rPr>
            </w:pPr>
          </w:p>
        </w:tc>
        <w:tc>
          <w:tcPr>
            <w:tcW w:w="2552" w:type="dxa"/>
            <w:shd w:val="clear" w:color="auto" w:fill="auto"/>
          </w:tcPr>
          <w:p w14:paraId="62AE05AB" w14:textId="77777777" w:rsidR="00272574" w:rsidRPr="00E56652" w:rsidRDefault="00272574" w:rsidP="0094046D">
            <w:pPr>
              <w:jc w:val="center"/>
              <w:rPr>
                <w:rFonts w:ascii="Times New Roman" w:hAnsi="Times New Roman"/>
              </w:rPr>
            </w:pPr>
            <w:r w:rsidRPr="00E56652">
              <w:rPr>
                <w:rFonts w:ascii="Times New Roman" w:hAnsi="Times New Roman"/>
                <w:lang w:val="en-US"/>
              </w:rPr>
              <w:t xml:space="preserve">Sun Art </w:t>
            </w:r>
            <w:r w:rsidRPr="00E56652">
              <w:rPr>
                <w:rFonts w:ascii="Times New Roman" w:hAnsi="Times New Roman"/>
              </w:rPr>
              <w:t>(Тайвань)</w:t>
            </w:r>
          </w:p>
        </w:tc>
        <w:tc>
          <w:tcPr>
            <w:tcW w:w="1276" w:type="dxa"/>
            <w:shd w:val="clear" w:color="auto" w:fill="auto"/>
          </w:tcPr>
          <w:p w14:paraId="491C4A83" w14:textId="77777777" w:rsidR="00272574" w:rsidRPr="00E56652" w:rsidRDefault="00272574" w:rsidP="0094046D">
            <w:pPr>
              <w:jc w:val="center"/>
              <w:rPr>
                <w:rFonts w:ascii="Times New Roman" w:hAnsi="Times New Roman"/>
              </w:rPr>
            </w:pPr>
            <w:r w:rsidRPr="00E56652">
              <w:rPr>
                <w:rFonts w:ascii="Times New Roman" w:hAnsi="Times New Roman"/>
              </w:rPr>
              <w:t>1997</w:t>
            </w:r>
          </w:p>
        </w:tc>
        <w:tc>
          <w:tcPr>
            <w:tcW w:w="2551" w:type="dxa"/>
            <w:shd w:val="clear" w:color="auto" w:fill="auto"/>
          </w:tcPr>
          <w:p w14:paraId="5D6351D0"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46468AAE"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1B430131"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409</w:t>
            </w:r>
          </w:p>
        </w:tc>
        <w:tc>
          <w:tcPr>
            <w:tcW w:w="1559" w:type="dxa"/>
            <w:shd w:val="clear" w:color="auto" w:fill="auto"/>
          </w:tcPr>
          <w:p w14:paraId="74916F51" w14:textId="77777777" w:rsidR="00272574" w:rsidRPr="00E56652" w:rsidRDefault="00272574" w:rsidP="0094046D">
            <w:pPr>
              <w:jc w:val="center"/>
              <w:rPr>
                <w:rFonts w:ascii="Times New Roman" w:hAnsi="Times New Roman"/>
              </w:rPr>
            </w:pPr>
            <w:r w:rsidRPr="00E56652">
              <w:rPr>
                <w:rFonts w:ascii="Times New Roman" w:hAnsi="Times New Roman"/>
                <w:lang w:val="en-US"/>
              </w:rPr>
              <w:t>1</w:t>
            </w:r>
            <w:r w:rsidRPr="00E56652">
              <w:rPr>
                <w:rFonts w:ascii="Times New Roman" w:hAnsi="Times New Roman"/>
              </w:rPr>
              <w:t>88</w:t>
            </w:r>
          </w:p>
        </w:tc>
        <w:tc>
          <w:tcPr>
            <w:tcW w:w="1560" w:type="dxa"/>
            <w:shd w:val="clear" w:color="auto" w:fill="auto"/>
          </w:tcPr>
          <w:p w14:paraId="0A687150" w14:textId="77777777" w:rsidR="00272574" w:rsidRPr="00E56652" w:rsidRDefault="00272574" w:rsidP="0094046D">
            <w:pPr>
              <w:jc w:val="center"/>
              <w:rPr>
                <w:rFonts w:ascii="Times New Roman" w:hAnsi="Times New Roman"/>
              </w:rPr>
            </w:pPr>
            <w:r w:rsidRPr="00E56652">
              <w:rPr>
                <w:rFonts w:ascii="Times New Roman" w:hAnsi="Times New Roman"/>
              </w:rPr>
              <w:t>50,2</w:t>
            </w:r>
          </w:p>
        </w:tc>
      </w:tr>
      <w:tr w:rsidR="00272574" w:rsidRPr="00C44F95" w14:paraId="218E60A4" w14:textId="77777777" w:rsidTr="00272574">
        <w:tc>
          <w:tcPr>
            <w:tcW w:w="1242" w:type="dxa"/>
            <w:vMerge/>
            <w:shd w:val="clear" w:color="auto" w:fill="auto"/>
          </w:tcPr>
          <w:p w14:paraId="0F6E165A" w14:textId="77777777" w:rsidR="00272574" w:rsidRPr="00E56652" w:rsidRDefault="00272574" w:rsidP="0094046D">
            <w:pPr>
              <w:jc w:val="center"/>
              <w:rPr>
                <w:rFonts w:ascii="Times New Roman" w:hAnsi="Times New Roman"/>
              </w:rPr>
            </w:pPr>
          </w:p>
        </w:tc>
        <w:tc>
          <w:tcPr>
            <w:tcW w:w="2552" w:type="dxa"/>
            <w:shd w:val="clear" w:color="auto" w:fill="auto"/>
          </w:tcPr>
          <w:p w14:paraId="0D5C33F2" w14:textId="77777777" w:rsidR="00272574" w:rsidRPr="00E56652" w:rsidRDefault="00272574" w:rsidP="0094046D">
            <w:pPr>
              <w:jc w:val="center"/>
              <w:rPr>
                <w:rFonts w:ascii="Times New Roman" w:hAnsi="Times New Roman"/>
              </w:rPr>
            </w:pPr>
            <w:r w:rsidRPr="00E56652">
              <w:rPr>
                <w:rFonts w:ascii="Times New Roman" w:hAnsi="Times New Roman"/>
                <w:lang w:val="en-US"/>
              </w:rPr>
              <w:t>Trust-Mart (</w:t>
            </w:r>
            <w:r w:rsidRPr="00E56652">
              <w:rPr>
                <w:rFonts w:ascii="Times New Roman" w:hAnsi="Times New Roman"/>
              </w:rPr>
              <w:t>Тайвань)</w:t>
            </w:r>
          </w:p>
        </w:tc>
        <w:tc>
          <w:tcPr>
            <w:tcW w:w="1276" w:type="dxa"/>
            <w:shd w:val="clear" w:color="auto" w:fill="auto"/>
          </w:tcPr>
          <w:p w14:paraId="254175B3" w14:textId="77777777" w:rsidR="00272574" w:rsidRPr="00E56652" w:rsidRDefault="00272574" w:rsidP="0094046D">
            <w:pPr>
              <w:jc w:val="center"/>
              <w:rPr>
                <w:rFonts w:ascii="Times New Roman" w:hAnsi="Times New Roman"/>
              </w:rPr>
            </w:pPr>
            <w:r w:rsidRPr="00E56652">
              <w:rPr>
                <w:rFonts w:ascii="Times New Roman" w:hAnsi="Times New Roman"/>
              </w:rPr>
              <w:t>1997</w:t>
            </w:r>
          </w:p>
        </w:tc>
        <w:tc>
          <w:tcPr>
            <w:tcW w:w="2551" w:type="dxa"/>
            <w:shd w:val="clear" w:color="auto" w:fill="auto"/>
          </w:tcPr>
          <w:p w14:paraId="5B4D2300"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3944A213"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p w14:paraId="190A7C09" w14:textId="77777777" w:rsidR="00272574" w:rsidRPr="00E56652" w:rsidRDefault="00272574" w:rsidP="0094046D">
            <w:pPr>
              <w:jc w:val="center"/>
              <w:rPr>
                <w:rFonts w:ascii="Times New Roman" w:hAnsi="Times New Roman"/>
              </w:rPr>
            </w:pPr>
            <w:r w:rsidRPr="00E56652">
              <w:rPr>
                <w:rFonts w:ascii="Times New Roman" w:hAnsi="Times New Roman"/>
              </w:rPr>
              <w:t>Супермаркет</w:t>
            </w:r>
          </w:p>
        </w:tc>
        <w:tc>
          <w:tcPr>
            <w:tcW w:w="1559" w:type="dxa"/>
            <w:shd w:val="clear" w:color="auto" w:fill="auto"/>
          </w:tcPr>
          <w:p w14:paraId="42452389" w14:textId="77777777" w:rsidR="00272574" w:rsidRPr="00E56652" w:rsidRDefault="00272574" w:rsidP="0094046D">
            <w:pPr>
              <w:jc w:val="center"/>
              <w:rPr>
                <w:rFonts w:ascii="Times New Roman" w:hAnsi="Times New Roman"/>
              </w:rPr>
            </w:pPr>
            <w:r w:rsidRPr="00E56652">
              <w:rPr>
                <w:rFonts w:ascii="Times New Roman" w:hAnsi="Times New Roman"/>
              </w:rPr>
              <w:t>104</w:t>
            </w:r>
          </w:p>
        </w:tc>
        <w:tc>
          <w:tcPr>
            <w:tcW w:w="1559" w:type="dxa"/>
            <w:shd w:val="clear" w:color="auto" w:fill="auto"/>
          </w:tcPr>
          <w:p w14:paraId="7171166F" w14:textId="77777777" w:rsidR="00272574" w:rsidRPr="00E56652" w:rsidRDefault="00272574" w:rsidP="0094046D">
            <w:pPr>
              <w:jc w:val="center"/>
              <w:rPr>
                <w:rFonts w:ascii="Times New Roman" w:hAnsi="Times New Roman"/>
              </w:rPr>
            </w:pPr>
            <w:r w:rsidRPr="00E56652">
              <w:rPr>
                <w:rFonts w:ascii="Times New Roman" w:hAnsi="Times New Roman"/>
              </w:rPr>
              <w:t>33</w:t>
            </w:r>
          </w:p>
        </w:tc>
        <w:tc>
          <w:tcPr>
            <w:tcW w:w="1560" w:type="dxa"/>
            <w:shd w:val="clear" w:color="auto" w:fill="auto"/>
          </w:tcPr>
          <w:p w14:paraId="1A768E19" w14:textId="77777777" w:rsidR="00272574" w:rsidRPr="00E56652" w:rsidRDefault="00272574" w:rsidP="0094046D">
            <w:pPr>
              <w:jc w:val="center"/>
              <w:rPr>
                <w:rFonts w:ascii="Times New Roman" w:hAnsi="Times New Roman"/>
              </w:rPr>
            </w:pPr>
            <w:r w:rsidRPr="00E56652">
              <w:rPr>
                <w:rFonts w:ascii="Times New Roman" w:hAnsi="Times New Roman"/>
              </w:rPr>
              <w:t>16,5</w:t>
            </w:r>
          </w:p>
        </w:tc>
      </w:tr>
      <w:tr w:rsidR="00272574" w:rsidRPr="00C44F95" w14:paraId="78ADBDFF" w14:textId="77777777" w:rsidTr="00272574">
        <w:tc>
          <w:tcPr>
            <w:tcW w:w="1242" w:type="dxa"/>
            <w:vMerge/>
            <w:shd w:val="clear" w:color="auto" w:fill="auto"/>
          </w:tcPr>
          <w:p w14:paraId="6E1E2E3F" w14:textId="77777777" w:rsidR="00272574" w:rsidRPr="00E56652" w:rsidRDefault="00272574" w:rsidP="0094046D">
            <w:pPr>
              <w:jc w:val="center"/>
              <w:rPr>
                <w:rFonts w:ascii="Times New Roman" w:hAnsi="Times New Roman"/>
              </w:rPr>
            </w:pPr>
          </w:p>
        </w:tc>
        <w:tc>
          <w:tcPr>
            <w:tcW w:w="2552" w:type="dxa"/>
            <w:shd w:val="clear" w:color="auto" w:fill="auto"/>
          </w:tcPr>
          <w:p w14:paraId="16E10958" w14:textId="77777777" w:rsidR="00272574" w:rsidRPr="00E56652" w:rsidRDefault="00272574" w:rsidP="0094046D">
            <w:pPr>
              <w:jc w:val="center"/>
              <w:rPr>
                <w:rFonts w:ascii="Times New Roman" w:hAnsi="Times New Roman"/>
              </w:rPr>
            </w:pPr>
            <w:proofErr w:type="spellStart"/>
            <w:r w:rsidRPr="00E56652">
              <w:rPr>
                <w:rFonts w:ascii="Times New Roman" w:hAnsi="Times New Roman"/>
                <w:lang w:val="en-US"/>
              </w:rPr>
              <w:t>PARKnSHOP</w:t>
            </w:r>
            <w:proofErr w:type="spellEnd"/>
            <w:r w:rsidRPr="00E56652">
              <w:rPr>
                <w:rFonts w:ascii="Times New Roman" w:hAnsi="Times New Roman"/>
                <w:lang w:val="en-US"/>
              </w:rPr>
              <w:t xml:space="preserve"> (</w:t>
            </w:r>
            <w:r w:rsidRPr="00E56652">
              <w:rPr>
                <w:rFonts w:ascii="Times New Roman" w:hAnsi="Times New Roman"/>
              </w:rPr>
              <w:t>Гонконг)</w:t>
            </w:r>
          </w:p>
        </w:tc>
        <w:tc>
          <w:tcPr>
            <w:tcW w:w="1276" w:type="dxa"/>
            <w:shd w:val="clear" w:color="auto" w:fill="auto"/>
          </w:tcPr>
          <w:p w14:paraId="52304285" w14:textId="77777777" w:rsidR="00272574" w:rsidRPr="00E56652" w:rsidRDefault="00272574" w:rsidP="0094046D">
            <w:pPr>
              <w:jc w:val="center"/>
              <w:rPr>
                <w:rFonts w:ascii="Times New Roman" w:hAnsi="Times New Roman"/>
              </w:rPr>
            </w:pPr>
            <w:r w:rsidRPr="00E56652">
              <w:rPr>
                <w:rFonts w:ascii="Times New Roman" w:hAnsi="Times New Roman"/>
              </w:rPr>
              <w:t>1994</w:t>
            </w:r>
          </w:p>
        </w:tc>
        <w:tc>
          <w:tcPr>
            <w:tcW w:w="2551" w:type="dxa"/>
            <w:shd w:val="clear" w:color="auto" w:fill="auto"/>
          </w:tcPr>
          <w:p w14:paraId="2074C215" w14:textId="77777777" w:rsidR="00272574" w:rsidRPr="00E56652" w:rsidRDefault="00272574" w:rsidP="0094046D">
            <w:pPr>
              <w:jc w:val="center"/>
              <w:rPr>
                <w:rFonts w:ascii="Times New Roman" w:hAnsi="Times New Roman"/>
              </w:rPr>
            </w:pPr>
            <w:r w:rsidRPr="00E56652">
              <w:rPr>
                <w:rFonts w:ascii="Times New Roman" w:hAnsi="Times New Roman"/>
              </w:rPr>
              <w:t>Продукты</w:t>
            </w:r>
          </w:p>
        </w:tc>
        <w:tc>
          <w:tcPr>
            <w:tcW w:w="2410" w:type="dxa"/>
            <w:shd w:val="clear" w:color="auto" w:fill="auto"/>
          </w:tcPr>
          <w:p w14:paraId="3A466A55" w14:textId="77777777" w:rsidR="00272574" w:rsidRPr="00E56652" w:rsidRDefault="00272574" w:rsidP="0094046D">
            <w:pPr>
              <w:jc w:val="center"/>
              <w:rPr>
                <w:rFonts w:ascii="Times New Roman" w:hAnsi="Times New Roman"/>
              </w:rPr>
            </w:pPr>
            <w:r w:rsidRPr="00E56652">
              <w:rPr>
                <w:rFonts w:ascii="Times New Roman" w:hAnsi="Times New Roman"/>
              </w:rPr>
              <w:t>Супермаркет</w:t>
            </w:r>
          </w:p>
        </w:tc>
        <w:tc>
          <w:tcPr>
            <w:tcW w:w="1559" w:type="dxa"/>
            <w:shd w:val="clear" w:color="auto" w:fill="auto"/>
          </w:tcPr>
          <w:p w14:paraId="3A6A1C64" w14:textId="77777777" w:rsidR="00272574" w:rsidRPr="00E56652" w:rsidRDefault="00272574" w:rsidP="0094046D">
            <w:pPr>
              <w:jc w:val="center"/>
              <w:rPr>
                <w:rFonts w:ascii="Times New Roman" w:hAnsi="Times New Roman"/>
              </w:rPr>
            </w:pPr>
            <w:r w:rsidRPr="00E56652">
              <w:rPr>
                <w:rFonts w:ascii="Times New Roman" w:hAnsi="Times New Roman"/>
              </w:rPr>
              <w:t>44</w:t>
            </w:r>
          </w:p>
        </w:tc>
        <w:tc>
          <w:tcPr>
            <w:tcW w:w="1559" w:type="dxa"/>
            <w:shd w:val="clear" w:color="auto" w:fill="auto"/>
          </w:tcPr>
          <w:p w14:paraId="13CFF62F" w14:textId="77777777" w:rsidR="00272574" w:rsidRPr="00E56652" w:rsidRDefault="00272574" w:rsidP="0094046D">
            <w:pPr>
              <w:jc w:val="center"/>
              <w:rPr>
                <w:rFonts w:ascii="Times New Roman" w:hAnsi="Times New Roman"/>
              </w:rPr>
            </w:pPr>
            <w:r w:rsidRPr="00E56652">
              <w:rPr>
                <w:rFonts w:ascii="Times New Roman" w:hAnsi="Times New Roman"/>
              </w:rPr>
              <w:t>5</w:t>
            </w:r>
          </w:p>
        </w:tc>
        <w:tc>
          <w:tcPr>
            <w:tcW w:w="1560" w:type="dxa"/>
            <w:shd w:val="clear" w:color="auto" w:fill="auto"/>
          </w:tcPr>
          <w:p w14:paraId="2C2411FD" w14:textId="77777777" w:rsidR="00272574" w:rsidRPr="00E56652" w:rsidRDefault="00272574" w:rsidP="0094046D">
            <w:pPr>
              <w:jc w:val="center"/>
              <w:rPr>
                <w:rFonts w:ascii="Times New Roman" w:hAnsi="Times New Roman"/>
              </w:rPr>
            </w:pPr>
            <w:r w:rsidRPr="00E56652">
              <w:rPr>
                <w:rFonts w:ascii="Times New Roman" w:hAnsi="Times New Roman"/>
              </w:rPr>
              <w:t>3,9</w:t>
            </w:r>
          </w:p>
        </w:tc>
      </w:tr>
      <w:tr w:rsidR="00272574" w:rsidRPr="00C44F95" w14:paraId="35693903" w14:textId="77777777" w:rsidTr="00272574">
        <w:tc>
          <w:tcPr>
            <w:tcW w:w="1242" w:type="dxa"/>
            <w:vMerge/>
            <w:shd w:val="clear" w:color="auto" w:fill="auto"/>
          </w:tcPr>
          <w:p w14:paraId="3C5EC5C4" w14:textId="77777777" w:rsidR="00272574" w:rsidRPr="00E56652" w:rsidRDefault="00272574" w:rsidP="0094046D">
            <w:pPr>
              <w:jc w:val="center"/>
              <w:rPr>
                <w:rFonts w:ascii="Times New Roman" w:hAnsi="Times New Roman"/>
              </w:rPr>
            </w:pPr>
          </w:p>
        </w:tc>
        <w:tc>
          <w:tcPr>
            <w:tcW w:w="2552" w:type="dxa"/>
            <w:shd w:val="clear" w:color="auto" w:fill="auto"/>
          </w:tcPr>
          <w:p w14:paraId="1AD5B9DC" w14:textId="77777777" w:rsidR="00272574" w:rsidRPr="00E56652" w:rsidRDefault="00272574" w:rsidP="0094046D">
            <w:pPr>
              <w:jc w:val="center"/>
              <w:rPr>
                <w:rFonts w:ascii="Times New Roman" w:hAnsi="Times New Roman"/>
              </w:rPr>
            </w:pPr>
            <w:r w:rsidRPr="00E56652">
              <w:rPr>
                <w:rFonts w:ascii="Times New Roman" w:hAnsi="Times New Roman"/>
                <w:lang w:val="en-US"/>
              </w:rPr>
              <w:t>New World (</w:t>
            </w:r>
            <w:r w:rsidRPr="00E56652">
              <w:rPr>
                <w:rFonts w:ascii="Times New Roman" w:hAnsi="Times New Roman"/>
              </w:rPr>
              <w:t>Гонконг)</w:t>
            </w:r>
          </w:p>
        </w:tc>
        <w:tc>
          <w:tcPr>
            <w:tcW w:w="1276" w:type="dxa"/>
            <w:shd w:val="clear" w:color="auto" w:fill="auto"/>
          </w:tcPr>
          <w:p w14:paraId="1447F59B" w14:textId="77777777" w:rsidR="00272574" w:rsidRPr="00E56652" w:rsidRDefault="00272574" w:rsidP="0094046D">
            <w:pPr>
              <w:jc w:val="center"/>
              <w:rPr>
                <w:rFonts w:ascii="Times New Roman" w:hAnsi="Times New Roman"/>
              </w:rPr>
            </w:pPr>
            <w:r w:rsidRPr="00E56652">
              <w:rPr>
                <w:rFonts w:ascii="Times New Roman" w:hAnsi="Times New Roman"/>
              </w:rPr>
              <w:t>1994</w:t>
            </w:r>
          </w:p>
        </w:tc>
        <w:tc>
          <w:tcPr>
            <w:tcW w:w="2551" w:type="dxa"/>
            <w:shd w:val="clear" w:color="auto" w:fill="auto"/>
          </w:tcPr>
          <w:p w14:paraId="27A5F621"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w:t>
            </w:r>
          </w:p>
        </w:tc>
        <w:tc>
          <w:tcPr>
            <w:tcW w:w="2410" w:type="dxa"/>
            <w:shd w:val="clear" w:color="auto" w:fill="auto"/>
          </w:tcPr>
          <w:p w14:paraId="24E01A05" w14:textId="77777777" w:rsidR="00272574" w:rsidRPr="00E56652" w:rsidRDefault="00272574" w:rsidP="0094046D">
            <w:pPr>
              <w:jc w:val="center"/>
              <w:rPr>
                <w:rFonts w:ascii="Times New Roman" w:hAnsi="Times New Roman"/>
              </w:rPr>
            </w:pPr>
            <w:r w:rsidRPr="00E56652">
              <w:rPr>
                <w:rFonts w:ascii="Times New Roman" w:hAnsi="Times New Roman"/>
              </w:rPr>
              <w:t>Универмаг</w:t>
            </w:r>
          </w:p>
        </w:tc>
        <w:tc>
          <w:tcPr>
            <w:tcW w:w="1559" w:type="dxa"/>
            <w:shd w:val="clear" w:color="auto" w:fill="auto"/>
          </w:tcPr>
          <w:p w14:paraId="4452F6FA"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37</w:t>
            </w:r>
          </w:p>
        </w:tc>
        <w:tc>
          <w:tcPr>
            <w:tcW w:w="1559" w:type="dxa"/>
            <w:shd w:val="clear" w:color="auto" w:fill="auto"/>
          </w:tcPr>
          <w:p w14:paraId="3DD9A166" w14:textId="77777777" w:rsidR="00272574" w:rsidRPr="00E56652" w:rsidRDefault="00272574" w:rsidP="0094046D">
            <w:pPr>
              <w:jc w:val="center"/>
              <w:rPr>
                <w:rFonts w:ascii="Times New Roman" w:hAnsi="Times New Roman"/>
                <w:lang w:val="en-US"/>
              </w:rPr>
            </w:pPr>
            <w:r w:rsidRPr="00E56652">
              <w:rPr>
                <w:rFonts w:ascii="Times New Roman" w:hAnsi="Times New Roman"/>
                <w:lang w:val="en-US"/>
              </w:rPr>
              <w:t>17</w:t>
            </w:r>
          </w:p>
        </w:tc>
        <w:tc>
          <w:tcPr>
            <w:tcW w:w="1560" w:type="dxa"/>
            <w:shd w:val="clear" w:color="auto" w:fill="auto"/>
          </w:tcPr>
          <w:p w14:paraId="611191F5" w14:textId="77777777" w:rsidR="00272574" w:rsidRPr="00E56652" w:rsidRDefault="00272574" w:rsidP="0094046D">
            <w:pPr>
              <w:jc w:val="center"/>
              <w:rPr>
                <w:rFonts w:ascii="Times New Roman" w:hAnsi="Times New Roman"/>
              </w:rPr>
            </w:pPr>
            <w:r w:rsidRPr="00E56652">
              <w:rPr>
                <w:rFonts w:ascii="Times New Roman" w:hAnsi="Times New Roman"/>
              </w:rPr>
              <w:t>17,9</w:t>
            </w:r>
          </w:p>
        </w:tc>
      </w:tr>
      <w:tr w:rsidR="00272574" w:rsidRPr="00C44F95" w14:paraId="01C3A95E" w14:textId="77777777" w:rsidTr="00272574">
        <w:tc>
          <w:tcPr>
            <w:tcW w:w="1242" w:type="dxa"/>
            <w:vMerge/>
            <w:shd w:val="clear" w:color="auto" w:fill="auto"/>
          </w:tcPr>
          <w:p w14:paraId="20BCFD6F" w14:textId="77777777" w:rsidR="00272574" w:rsidRPr="00E56652" w:rsidRDefault="00272574" w:rsidP="0094046D">
            <w:pPr>
              <w:jc w:val="center"/>
              <w:rPr>
                <w:rFonts w:ascii="Times New Roman" w:hAnsi="Times New Roman"/>
              </w:rPr>
            </w:pPr>
          </w:p>
        </w:tc>
        <w:tc>
          <w:tcPr>
            <w:tcW w:w="2552" w:type="dxa"/>
            <w:shd w:val="clear" w:color="auto" w:fill="auto"/>
          </w:tcPr>
          <w:p w14:paraId="0D5360E5" w14:textId="77777777" w:rsidR="00272574" w:rsidRPr="00E56652" w:rsidRDefault="00272574" w:rsidP="0094046D">
            <w:pPr>
              <w:jc w:val="center"/>
              <w:rPr>
                <w:rFonts w:ascii="Times New Roman" w:hAnsi="Times New Roman"/>
              </w:rPr>
            </w:pPr>
            <w:r w:rsidRPr="00E56652">
              <w:rPr>
                <w:rFonts w:ascii="Times New Roman" w:hAnsi="Times New Roman"/>
                <w:lang w:val="en-US"/>
              </w:rPr>
              <w:t>E</w:t>
            </w:r>
            <w:r w:rsidRPr="00E56652">
              <w:rPr>
                <w:rFonts w:ascii="Times New Roman" w:hAnsi="Times New Roman"/>
              </w:rPr>
              <w:t>-</w:t>
            </w:r>
            <w:r w:rsidRPr="00E56652">
              <w:rPr>
                <w:rFonts w:ascii="Times New Roman" w:hAnsi="Times New Roman"/>
                <w:lang w:val="en-US"/>
              </w:rPr>
              <w:t>Mart</w:t>
            </w:r>
            <w:r w:rsidRPr="00E56652">
              <w:rPr>
                <w:rFonts w:ascii="Times New Roman" w:hAnsi="Times New Roman"/>
              </w:rPr>
              <w:t xml:space="preserve"> (Южная Корея)</w:t>
            </w:r>
          </w:p>
        </w:tc>
        <w:tc>
          <w:tcPr>
            <w:tcW w:w="1276" w:type="dxa"/>
            <w:shd w:val="clear" w:color="auto" w:fill="auto"/>
          </w:tcPr>
          <w:p w14:paraId="52B8F54D" w14:textId="77777777" w:rsidR="00272574" w:rsidRPr="00E56652" w:rsidRDefault="00272574" w:rsidP="0094046D">
            <w:pPr>
              <w:jc w:val="center"/>
              <w:rPr>
                <w:rFonts w:ascii="Times New Roman" w:hAnsi="Times New Roman"/>
              </w:rPr>
            </w:pPr>
            <w:r w:rsidRPr="00E56652">
              <w:rPr>
                <w:rFonts w:ascii="Times New Roman" w:hAnsi="Times New Roman"/>
              </w:rPr>
              <w:t>1997</w:t>
            </w:r>
          </w:p>
        </w:tc>
        <w:tc>
          <w:tcPr>
            <w:tcW w:w="2551" w:type="dxa"/>
            <w:shd w:val="clear" w:color="auto" w:fill="auto"/>
          </w:tcPr>
          <w:p w14:paraId="1CA76916"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5D7729DC"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3F8DD7F4" w14:textId="77777777" w:rsidR="00272574" w:rsidRPr="00E56652" w:rsidRDefault="00272574" w:rsidP="0094046D">
            <w:pPr>
              <w:jc w:val="center"/>
              <w:rPr>
                <w:rFonts w:ascii="Times New Roman" w:hAnsi="Times New Roman"/>
              </w:rPr>
            </w:pPr>
            <w:r w:rsidRPr="00E56652">
              <w:rPr>
                <w:rFonts w:ascii="Times New Roman" w:hAnsi="Times New Roman"/>
              </w:rPr>
              <w:t>16</w:t>
            </w:r>
          </w:p>
        </w:tc>
        <w:tc>
          <w:tcPr>
            <w:tcW w:w="1559" w:type="dxa"/>
            <w:shd w:val="clear" w:color="auto" w:fill="auto"/>
          </w:tcPr>
          <w:p w14:paraId="3FA28F38" w14:textId="77777777" w:rsidR="00272574" w:rsidRPr="00E56652" w:rsidRDefault="00272574" w:rsidP="0094046D">
            <w:pPr>
              <w:jc w:val="center"/>
              <w:rPr>
                <w:rFonts w:ascii="Times New Roman" w:hAnsi="Times New Roman"/>
              </w:rPr>
            </w:pPr>
            <w:r w:rsidRPr="00E56652">
              <w:rPr>
                <w:rFonts w:ascii="Times New Roman" w:hAnsi="Times New Roman"/>
              </w:rPr>
              <w:t>4</w:t>
            </w:r>
          </w:p>
        </w:tc>
        <w:tc>
          <w:tcPr>
            <w:tcW w:w="1560" w:type="dxa"/>
            <w:shd w:val="clear" w:color="auto" w:fill="auto"/>
          </w:tcPr>
          <w:p w14:paraId="5A5D408B" w14:textId="77777777" w:rsidR="00272574" w:rsidRPr="00E56652" w:rsidRDefault="00272574" w:rsidP="0094046D">
            <w:pPr>
              <w:jc w:val="center"/>
              <w:rPr>
                <w:rFonts w:ascii="Times New Roman" w:hAnsi="Times New Roman"/>
              </w:rPr>
            </w:pPr>
            <w:r w:rsidRPr="00E56652">
              <w:rPr>
                <w:rFonts w:ascii="Times New Roman" w:hAnsi="Times New Roman"/>
              </w:rPr>
              <w:t>4,0</w:t>
            </w:r>
          </w:p>
        </w:tc>
      </w:tr>
      <w:tr w:rsidR="00272574" w:rsidRPr="00C44F95" w14:paraId="1354C730" w14:textId="77777777" w:rsidTr="00272574">
        <w:tc>
          <w:tcPr>
            <w:tcW w:w="1242" w:type="dxa"/>
            <w:vMerge/>
            <w:shd w:val="clear" w:color="auto" w:fill="auto"/>
          </w:tcPr>
          <w:p w14:paraId="4A452316" w14:textId="77777777" w:rsidR="00272574" w:rsidRPr="00E56652" w:rsidRDefault="00272574" w:rsidP="0094046D">
            <w:pPr>
              <w:jc w:val="center"/>
              <w:rPr>
                <w:rFonts w:ascii="Times New Roman" w:hAnsi="Times New Roman"/>
              </w:rPr>
            </w:pPr>
          </w:p>
        </w:tc>
        <w:tc>
          <w:tcPr>
            <w:tcW w:w="2552" w:type="dxa"/>
            <w:shd w:val="clear" w:color="auto" w:fill="auto"/>
          </w:tcPr>
          <w:p w14:paraId="595FD5B7" w14:textId="77777777" w:rsidR="00272574" w:rsidRPr="00E56652" w:rsidRDefault="00272574" w:rsidP="0094046D">
            <w:pPr>
              <w:jc w:val="center"/>
              <w:rPr>
                <w:rFonts w:ascii="Times New Roman" w:hAnsi="Times New Roman"/>
              </w:rPr>
            </w:pPr>
            <w:proofErr w:type="spellStart"/>
            <w:r w:rsidRPr="00E56652">
              <w:rPr>
                <w:rFonts w:ascii="Times New Roman" w:hAnsi="Times New Roman"/>
                <w:lang w:val="en-US"/>
              </w:rPr>
              <w:t>Lotte</w:t>
            </w:r>
            <w:proofErr w:type="spellEnd"/>
            <w:r w:rsidRPr="00E56652">
              <w:rPr>
                <w:rFonts w:ascii="Times New Roman" w:hAnsi="Times New Roman"/>
                <w:lang w:val="en-US"/>
              </w:rPr>
              <w:t xml:space="preserve"> Mart (</w:t>
            </w:r>
            <w:r w:rsidRPr="00E56652">
              <w:rPr>
                <w:rFonts w:ascii="Times New Roman" w:hAnsi="Times New Roman"/>
              </w:rPr>
              <w:t>Южная Корея)</w:t>
            </w:r>
          </w:p>
        </w:tc>
        <w:tc>
          <w:tcPr>
            <w:tcW w:w="1276" w:type="dxa"/>
            <w:shd w:val="clear" w:color="auto" w:fill="auto"/>
          </w:tcPr>
          <w:p w14:paraId="4C96AC57" w14:textId="77777777" w:rsidR="00272574" w:rsidRPr="00E56652" w:rsidRDefault="00272574" w:rsidP="0094046D">
            <w:pPr>
              <w:jc w:val="center"/>
              <w:rPr>
                <w:rFonts w:ascii="Times New Roman" w:hAnsi="Times New Roman"/>
              </w:rPr>
            </w:pPr>
            <w:r w:rsidRPr="00E56652">
              <w:rPr>
                <w:rFonts w:ascii="Times New Roman" w:hAnsi="Times New Roman"/>
              </w:rPr>
              <w:t>2008</w:t>
            </w:r>
          </w:p>
        </w:tc>
        <w:tc>
          <w:tcPr>
            <w:tcW w:w="2551" w:type="dxa"/>
            <w:shd w:val="clear" w:color="auto" w:fill="auto"/>
          </w:tcPr>
          <w:p w14:paraId="4B5E5DCC" w14:textId="77777777" w:rsidR="00272574" w:rsidRPr="00E56652" w:rsidRDefault="00272574" w:rsidP="0094046D">
            <w:pPr>
              <w:jc w:val="center"/>
              <w:rPr>
                <w:rFonts w:ascii="Times New Roman" w:hAnsi="Times New Roman"/>
              </w:rPr>
            </w:pPr>
            <w:r w:rsidRPr="00E56652">
              <w:rPr>
                <w:rFonts w:ascii="Times New Roman" w:hAnsi="Times New Roman"/>
              </w:rPr>
              <w:t>Товары широкого потребления и продукты</w:t>
            </w:r>
          </w:p>
        </w:tc>
        <w:tc>
          <w:tcPr>
            <w:tcW w:w="2410" w:type="dxa"/>
            <w:shd w:val="clear" w:color="auto" w:fill="auto"/>
          </w:tcPr>
          <w:p w14:paraId="7E412CED" w14:textId="77777777" w:rsidR="00272574" w:rsidRPr="00E56652" w:rsidRDefault="00272574" w:rsidP="0094046D">
            <w:pPr>
              <w:jc w:val="center"/>
              <w:rPr>
                <w:rFonts w:ascii="Times New Roman" w:hAnsi="Times New Roman"/>
              </w:rPr>
            </w:pPr>
            <w:r w:rsidRPr="00E56652">
              <w:rPr>
                <w:rFonts w:ascii="Times New Roman" w:hAnsi="Times New Roman"/>
              </w:rPr>
              <w:t>Гипермаркет</w:t>
            </w:r>
          </w:p>
        </w:tc>
        <w:tc>
          <w:tcPr>
            <w:tcW w:w="1559" w:type="dxa"/>
            <w:shd w:val="clear" w:color="auto" w:fill="auto"/>
          </w:tcPr>
          <w:p w14:paraId="25658DCA" w14:textId="77777777" w:rsidR="00272574" w:rsidRPr="00E56652" w:rsidRDefault="00272574" w:rsidP="0094046D">
            <w:pPr>
              <w:jc w:val="center"/>
              <w:rPr>
                <w:rFonts w:ascii="Times New Roman" w:hAnsi="Times New Roman"/>
              </w:rPr>
            </w:pPr>
            <w:r w:rsidRPr="00E56652">
              <w:rPr>
                <w:rFonts w:ascii="Times New Roman" w:hAnsi="Times New Roman"/>
              </w:rPr>
              <w:t>80</w:t>
            </w:r>
          </w:p>
        </w:tc>
        <w:tc>
          <w:tcPr>
            <w:tcW w:w="1559" w:type="dxa"/>
            <w:shd w:val="clear" w:color="auto" w:fill="auto"/>
          </w:tcPr>
          <w:p w14:paraId="43FD4471" w14:textId="77777777" w:rsidR="00272574" w:rsidRPr="00E56652" w:rsidRDefault="00272574" w:rsidP="0094046D">
            <w:pPr>
              <w:jc w:val="center"/>
              <w:rPr>
                <w:rFonts w:ascii="Times New Roman" w:hAnsi="Times New Roman"/>
              </w:rPr>
            </w:pPr>
            <w:r w:rsidRPr="00E56652">
              <w:rPr>
                <w:rFonts w:ascii="Times New Roman" w:hAnsi="Times New Roman"/>
              </w:rPr>
              <w:t>33</w:t>
            </w:r>
          </w:p>
        </w:tc>
        <w:tc>
          <w:tcPr>
            <w:tcW w:w="1560" w:type="dxa"/>
            <w:shd w:val="clear" w:color="auto" w:fill="auto"/>
          </w:tcPr>
          <w:p w14:paraId="66377685" w14:textId="77777777" w:rsidR="00272574" w:rsidRPr="00E56652" w:rsidRDefault="00272574" w:rsidP="0094046D">
            <w:pPr>
              <w:jc w:val="center"/>
              <w:rPr>
                <w:rFonts w:ascii="Times New Roman" w:hAnsi="Times New Roman"/>
              </w:rPr>
            </w:pPr>
            <w:r w:rsidRPr="00E56652">
              <w:rPr>
                <w:rFonts w:ascii="Times New Roman" w:hAnsi="Times New Roman"/>
              </w:rPr>
              <w:t>14,4</w:t>
            </w:r>
          </w:p>
        </w:tc>
      </w:tr>
    </w:tbl>
    <w:p w14:paraId="5BFBDA8C" w14:textId="4C7BC784" w:rsidR="00747146" w:rsidRPr="00E14A4D" w:rsidRDefault="0094046D" w:rsidP="000B4FD7">
      <w:pPr>
        <w:ind w:firstLine="708"/>
        <w:rPr>
          <w:rFonts w:ascii="Times New Roman" w:hAnsi="Times New Roman"/>
          <w:sz w:val="20"/>
          <w:szCs w:val="20"/>
          <w:lang w:val="en-US"/>
        </w:rPr>
        <w:sectPr w:rsidR="00747146" w:rsidRPr="00E14A4D" w:rsidSect="00747146">
          <w:pgSz w:w="16838" w:h="11906" w:orient="landscape"/>
          <w:pgMar w:top="1701" w:right="1134" w:bottom="851" w:left="1134" w:header="708" w:footer="708" w:gutter="0"/>
          <w:cols w:space="708"/>
          <w:docGrid w:linePitch="360"/>
        </w:sectPr>
      </w:pPr>
      <w:r w:rsidRPr="00D60D4F">
        <w:rPr>
          <w:rFonts w:ascii="Times New Roman" w:hAnsi="Times New Roman"/>
          <w:sz w:val="20"/>
          <w:szCs w:val="20"/>
        </w:rPr>
        <w:t>Источник</w:t>
      </w:r>
      <w:r w:rsidRPr="00D60D4F">
        <w:rPr>
          <w:rFonts w:ascii="Times New Roman" w:hAnsi="Times New Roman"/>
          <w:sz w:val="20"/>
          <w:szCs w:val="20"/>
          <w:lang w:val="en-US"/>
        </w:rPr>
        <w:t xml:space="preserve">: </w:t>
      </w:r>
      <w:proofErr w:type="spellStart"/>
      <w:r w:rsidRPr="00D60D4F">
        <w:rPr>
          <w:rFonts w:ascii="Times New Roman" w:hAnsi="Times New Roman"/>
          <w:sz w:val="20"/>
          <w:szCs w:val="20"/>
          <w:lang w:val="en-US"/>
        </w:rPr>
        <w:t>Shuguang</w:t>
      </w:r>
      <w:proofErr w:type="spellEnd"/>
      <w:r w:rsidRPr="00D60D4F">
        <w:rPr>
          <w:rFonts w:ascii="Times New Roman" w:hAnsi="Times New Roman"/>
          <w:sz w:val="20"/>
          <w:szCs w:val="20"/>
          <w:lang w:val="en-US"/>
        </w:rPr>
        <w:t xml:space="preserve"> Wang. China’s New Retail Economy: </w:t>
      </w:r>
      <w:r w:rsidRPr="00D60D4F">
        <w:rPr>
          <w:rStyle w:val="a-size-extra-large"/>
          <w:rFonts w:ascii="Times New Roman" w:hAnsi="Times New Roman"/>
          <w:color w:val="111111"/>
          <w:sz w:val="20"/>
          <w:szCs w:val="20"/>
          <w:lang w:val="en-US"/>
        </w:rPr>
        <w:t>A Geographic Perspective. –</w:t>
      </w:r>
      <w:r w:rsidR="00E834A9" w:rsidRPr="00D60D4F">
        <w:rPr>
          <w:rFonts w:ascii="Times New Roman" w:hAnsi="Times New Roman"/>
          <w:sz w:val="20"/>
          <w:szCs w:val="20"/>
          <w:shd w:val="clear" w:color="auto" w:fill="FFFFFF"/>
          <w:lang w:val="en-US"/>
        </w:rPr>
        <w:t xml:space="preserve"> UK: </w:t>
      </w:r>
      <w:proofErr w:type="spellStart"/>
      <w:r w:rsidR="00E834A9" w:rsidRPr="00D60D4F">
        <w:rPr>
          <w:rFonts w:ascii="Times New Roman" w:hAnsi="Times New Roman"/>
          <w:sz w:val="20"/>
          <w:szCs w:val="20"/>
          <w:shd w:val="clear" w:color="auto" w:fill="FFFFFF"/>
          <w:lang w:val="en-US"/>
        </w:rPr>
        <w:t>Routledge</w:t>
      </w:r>
      <w:proofErr w:type="spellEnd"/>
      <w:r w:rsidR="00E834A9" w:rsidRPr="00D60D4F">
        <w:rPr>
          <w:rFonts w:ascii="Times New Roman" w:hAnsi="Times New Roman"/>
          <w:sz w:val="20"/>
          <w:szCs w:val="20"/>
          <w:shd w:val="clear" w:color="auto" w:fill="FFFFFF"/>
          <w:lang w:val="en-US"/>
        </w:rPr>
        <w:t xml:space="preserve">, 2014, - P. </w:t>
      </w:r>
      <w:r w:rsidR="0032466F" w:rsidRPr="00D60D4F">
        <w:rPr>
          <w:rFonts w:ascii="Times New Roman" w:hAnsi="Times New Roman"/>
          <w:sz w:val="20"/>
          <w:szCs w:val="20"/>
          <w:shd w:val="clear" w:color="auto" w:fill="FFFFFF"/>
          <w:lang w:val="en-US"/>
        </w:rPr>
        <w:t>53</w:t>
      </w:r>
    </w:p>
    <w:p w14:paraId="03362CFE" w14:textId="77777777" w:rsidR="0025170D" w:rsidRPr="002E4082" w:rsidRDefault="0025170D" w:rsidP="0025170D">
      <w:pPr>
        <w:pStyle w:val="2"/>
        <w:ind w:firstLine="708"/>
      </w:pPr>
      <w:bookmarkStart w:id="19" w:name="_Toc355917167"/>
      <w:r>
        <w:lastRenderedPageBreak/>
        <w:t>Выводы</w:t>
      </w:r>
      <w:bookmarkEnd w:id="19"/>
    </w:p>
    <w:p w14:paraId="5068CF55" w14:textId="77777777" w:rsidR="0025170D" w:rsidRPr="007B2C1A" w:rsidRDefault="0025170D" w:rsidP="0025170D">
      <w:pPr>
        <w:spacing w:line="360" w:lineRule="auto"/>
        <w:ind w:firstLine="708"/>
        <w:jc w:val="both"/>
        <w:rPr>
          <w:rFonts w:ascii="Times New Roman" w:hAnsi="Times New Roman"/>
          <w:sz w:val="26"/>
          <w:szCs w:val="26"/>
        </w:rPr>
      </w:pPr>
      <w:r w:rsidRPr="00A05C09">
        <w:rPr>
          <w:rFonts w:ascii="Times New Roman" w:hAnsi="Times New Roman"/>
          <w:sz w:val="26"/>
          <w:szCs w:val="26"/>
        </w:rPr>
        <w:t>При выходе на китайский рынок ритейла иностранные игроки используют несколько основных стратегий. В случае ограниченных финансовых ресурсов компании, а также для снижения рисков, связанных с культурными особенностями Китая, значительная часть иностранных компаний использует франчайзинг. Наиболее показательными примерами являются сетевые магазины, использующие относительно не крупные форматы торговли (</w:t>
      </w:r>
      <w:r w:rsidRPr="00A05C09">
        <w:rPr>
          <w:rFonts w:ascii="Times New Roman" w:hAnsi="Times New Roman"/>
          <w:sz w:val="26"/>
          <w:szCs w:val="26"/>
          <w:lang w:val="en-US"/>
        </w:rPr>
        <w:t>Lawson</w:t>
      </w:r>
      <w:r w:rsidRPr="007B2C1A">
        <w:rPr>
          <w:rFonts w:ascii="Times New Roman" w:hAnsi="Times New Roman"/>
          <w:sz w:val="26"/>
          <w:szCs w:val="26"/>
        </w:rPr>
        <w:t>, 7-</w:t>
      </w:r>
      <w:r w:rsidRPr="00A05C09">
        <w:rPr>
          <w:rFonts w:ascii="Times New Roman" w:hAnsi="Times New Roman"/>
          <w:sz w:val="26"/>
          <w:szCs w:val="26"/>
          <w:lang w:val="en-US"/>
        </w:rPr>
        <w:t>Eleven</w:t>
      </w:r>
      <w:r w:rsidRPr="00A05C09">
        <w:rPr>
          <w:rFonts w:ascii="Times New Roman" w:hAnsi="Times New Roman"/>
          <w:sz w:val="26"/>
          <w:szCs w:val="26"/>
        </w:rPr>
        <w:t xml:space="preserve">, </w:t>
      </w:r>
      <w:r w:rsidRPr="00A05C09">
        <w:rPr>
          <w:rFonts w:ascii="Times New Roman" w:hAnsi="Times New Roman"/>
          <w:sz w:val="26"/>
          <w:szCs w:val="26"/>
          <w:lang w:val="en-US"/>
        </w:rPr>
        <w:t>Trust</w:t>
      </w:r>
      <w:r w:rsidRPr="007B2C1A">
        <w:rPr>
          <w:rFonts w:ascii="Times New Roman" w:hAnsi="Times New Roman"/>
          <w:sz w:val="26"/>
          <w:szCs w:val="26"/>
        </w:rPr>
        <w:t>-</w:t>
      </w:r>
      <w:r w:rsidRPr="00A05C09">
        <w:rPr>
          <w:rFonts w:ascii="Times New Roman" w:hAnsi="Times New Roman"/>
          <w:sz w:val="26"/>
          <w:szCs w:val="26"/>
          <w:lang w:val="en-US"/>
        </w:rPr>
        <w:t>Mart</w:t>
      </w:r>
      <w:r w:rsidRPr="007B2C1A">
        <w:rPr>
          <w:rFonts w:ascii="Times New Roman" w:hAnsi="Times New Roman"/>
          <w:sz w:val="26"/>
          <w:szCs w:val="26"/>
        </w:rPr>
        <w:t>).</w:t>
      </w:r>
    </w:p>
    <w:p w14:paraId="5FE6DF86" w14:textId="77777777" w:rsidR="0025170D" w:rsidRPr="00A05C09" w:rsidRDefault="0025170D" w:rsidP="0025170D">
      <w:pPr>
        <w:spacing w:line="360" w:lineRule="auto"/>
        <w:ind w:firstLine="708"/>
        <w:jc w:val="both"/>
        <w:rPr>
          <w:rFonts w:ascii="Times New Roman" w:hAnsi="Times New Roman"/>
          <w:sz w:val="26"/>
          <w:szCs w:val="26"/>
        </w:rPr>
      </w:pPr>
      <w:r w:rsidRPr="00A05C09">
        <w:rPr>
          <w:rFonts w:ascii="Times New Roman" w:hAnsi="Times New Roman"/>
          <w:sz w:val="26"/>
          <w:szCs w:val="26"/>
        </w:rPr>
        <w:t xml:space="preserve">Другие крупнейшие мировые сети, такие как </w:t>
      </w:r>
      <w:proofErr w:type="spellStart"/>
      <w:r w:rsidRPr="00A05C09">
        <w:rPr>
          <w:rFonts w:ascii="Times New Roman" w:hAnsi="Times New Roman"/>
          <w:sz w:val="26"/>
          <w:szCs w:val="26"/>
          <w:lang w:val="en-US"/>
        </w:rPr>
        <w:t>Walmart</w:t>
      </w:r>
      <w:proofErr w:type="spellEnd"/>
      <w:r w:rsidRPr="007B2C1A">
        <w:rPr>
          <w:rFonts w:ascii="Times New Roman" w:hAnsi="Times New Roman"/>
          <w:sz w:val="26"/>
          <w:szCs w:val="26"/>
        </w:rPr>
        <w:t>,</w:t>
      </w:r>
      <w:r w:rsidRPr="00A05C09">
        <w:rPr>
          <w:rFonts w:ascii="Times New Roman" w:hAnsi="Times New Roman"/>
          <w:sz w:val="26"/>
          <w:szCs w:val="26"/>
        </w:rPr>
        <w:t xml:space="preserve"> </w:t>
      </w:r>
      <w:r w:rsidRPr="00A05C09">
        <w:rPr>
          <w:rFonts w:ascii="Times New Roman" w:hAnsi="Times New Roman"/>
          <w:sz w:val="26"/>
          <w:szCs w:val="26"/>
          <w:lang w:val="en-US"/>
        </w:rPr>
        <w:t>IKEA</w:t>
      </w:r>
      <w:r w:rsidRPr="007B2C1A">
        <w:rPr>
          <w:rFonts w:ascii="Times New Roman" w:hAnsi="Times New Roman"/>
          <w:sz w:val="26"/>
          <w:szCs w:val="26"/>
        </w:rPr>
        <w:t xml:space="preserve"> </w:t>
      </w:r>
      <w:r w:rsidRPr="00A05C09">
        <w:rPr>
          <w:rFonts w:ascii="Times New Roman" w:hAnsi="Times New Roman"/>
          <w:sz w:val="26"/>
          <w:szCs w:val="26"/>
        </w:rPr>
        <w:t xml:space="preserve">и </w:t>
      </w:r>
      <w:r w:rsidRPr="00A05C09">
        <w:rPr>
          <w:rFonts w:ascii="Times New Roman" w:hAnsi="Times New Roman"/>
          <w:sz w:val="26"/>
          <w:szCs w:val="26"/>
          <w:lang w:val="en-US"/>
        </w:rPr>
        <w:t>UNIQLO</w:t>
      </w:r>
      <w:r w:rsidRPr="00A05C09">
        <w:rPr>
          <w:rFonts w:ascii="Times New Roman" w:hAnsi="Times New Roman"/>
          <w:sz w:val="26"/>
          <w:szCs w:val="26"/>
        </w:rPr>
        <w:t xml:space="preserve">, создают дочерние предприятия на территории Китая, которые занимаются управлением торговой сети. Данная стратегия является более рискованной и может быть использована крупными компаниями, бренд которых имеет высокий уровень узнаваемости. Причиной этого является то, что такие компании стараются не только обеспечить свое присутствие на рынке Китая, но и интегрировать свою корпоративную культуру. Для этого производятся ротации сотрудников (например, из США в Китай), а также создаются центры по обучению персонала. Более того, данная стратегия позволяет лучше контролировать операционную деятельность компании и осуществлять географическую экспансию в большее количество регионов Китая. </w:t>
      </w:r>
    </w:p>
    <w:p w14:paraId="3719FAE3" w14:textId="77777777" w:rsidR="0025170D" w:rsidRDefault="0025170D" w:rsidP="0025170D">
      <w:pPr>
        <w:spacing w:line="360" w:lineRule="auto"/>
        <w:ind w:firstLine="708"/>
        <w:jc w:val="both"/>
        <w:rPr>
          <w:rFonts w:ascii="Times New Roman" w:hAnsi="Times New Roman"/>
          <w:sz w:val="26"/>
          <w:szCs w:val="26"/>
        </w:rPr>
      </w:pPr>
      <w:r w:rsidRPr="00A05C09">
        <w:rPr>
          <w:rFonts w:ascii="Times New Roman" w:hAnsi="Times New Roman"/>
          <w:sz w:val="26"/>
          <w:szCs w:val="26"/>
        </w:rPr>
        <w:t>Стоит отметить, что всем иностранным компаниям приходится адаптироваться к использованию продукции местных производителей, которые имеют значительную поддержку со стороны государства. Это в большей степени относится к продовольственным продуктам и товарам широкого потребления.</w:t>
      </w:r>
      <w:r>
        <w:rPr>
          <w:rFonts w:ascii="Times New Roman" w:hAnsi="Times New Roman"/>
          <w:sz w:val="26"/>
          <w:szCs w:val="26"/>
        </w:rPr>
        <w:t xml:space="preserve"> </w:t>
      </w:r>
    </w:p>
    <w:p w14:paraId="7ABA9CD2"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 xml:space="preserve">Компании, совершившие выход на китайский рынок можно разделить на три основные группы по их происхождению: западные </w:t>
      </w:r>
      <w:proofErr w:type="spellStart"/>
      <w:r>
        <w:rPr>
          <w:rFonts w:ascii="Times New Roman" w:hAnsi="Times New Roman"/>
          <w:sz w:val="26"/>
          <w:szCs w:val="26"/>
        </w:rPr>
        <w:t>ритейлеры</w:t>
      </w:r>
      <w:proofErr w:type="spellEnd"/>
      <w:r>
        <w:rPr>
          <w:rFonts w:ascii="Times New Roman" w:hAnsi="Times New Roman"/>
          <w:sz w:val="26"/>
          <w:szCs w:val="26"/>
        </w:rPr>
        <w:t xml:space="preserve">, японские и </w:t>
      </w:r>
      <w:proofErr w:type="spellStart"/>
      <w:r>
        <w:rPr>
          <w:rFonts w:ascii="Times New Roman" w:hAnsi="Times New Roman"/>
          <w:sz w:val="26"/>
          <w:szCs w:val="26"/>
        </w:rPr>
        <w:t>ритейлеры</w:t>
      </w:r>
      <w:proofErr w:type="spellEnd"/>
      <w:r>
        <w:rPr>
          <w:rFonts w:ascii="Times New Roman" w:hAnsi="Times New Roman"/>
          <w:sz w:val="26"/>
          <w:szCs w:val="26"/>
        </w:rPr>
        <w:t xml:space="preserve"> Юго-Восточной Азии. Основными отличительными показателями выбранных стратегий являются: формат розничного магазина, категории реализуемых товаров и местоположение.</w:t>
      </w:r>
    </w:p>
    <w:p w14:paraId="641F13A1"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Наиболее привлекательными форматами магазинов розничный торговли для иностранных компаний являются:</w:t>
      </w:r>
    </w:p>
    <w:p w14:paraId="174104B2" w14:textId="77777777" w:rsidR="0025170D" w:rsidRDefault="0025170D" w:rsidP="0025170D">
      <w:pPr>
        <w:pStyle w:val="ac"/>
        <w:numPr>
          <w:ilvl w:val="0"/>
          <w:numId w:val="28"/>
        </w:numPr>
        <w:spacing w:line="360" w:lineRule="auto"/>
        <w:ind w:left="1134" w:hanging="425"/>
        <w:jc w:val="both"/>
        <w:rPr>
          <w:rFonts w:ascii="Times New Roman" w:hAnsi="Times New Roman"/>
          <w:sz w:val="26"/>
          <w:szCs w:val="26"/>
        </w:rPr>
      </w:pPr>
      <w:r>
        <w:rPr>
          <w:rFonts w:ascii="Times New Roman" w:hAnsi="Times New Roman"/>
          <w:sz w:val="26"/>
          <w:szCs w:val="26"/>
        </w:rPr>
        <w:t>Гипермаркет;</w:t>
      </w:r>
    </w:p>
    <w:p w14:paraId="345DE826" w14:textId="77777777" w:rsidR="0025170D" w:rsidRDefault="0025170D" w:rsidP="0025170D">
      <w:pPr>
        <w:pStyle w:val="ac"/>
        <w:numPr>
          <w:ilvl w:val="0"/>
          <w:numId w:val="28"/>
        </w:numPr>
        <w:spacing w:line="360" w:lineRule="auto"/>
        <w:ind w:left="1134" w:hanging="425"/>
        <w:jc w:val="both"/>
        <w:rPr>
          <w:rFonts w:ascii="Times New Roman" w:hAnsi="Times New Roman"/>
          <w:sz w:val="26"/>
          <w:szCs w:val="26"/>
        </w:rPr>
      </w:pPr>
      <w:r>
        <w:rPr>
          <w:rFonts w:ascii="Times New Roman" w:hAnsi="Times New Roman"/>
          <w:sz w:val="26"/>
          <w:szCs w:val="26"/>
        </w:rPr>
        <w:t>Супермаркет;</w:t>
      </w:r>
    </w:p>
    <w:p w14:paraId="119FB839" w14:textId="77777777" w:rsidR="0025170D" w:rsidRDefault="0025170D" w:rsidP="0025170D">
      <w:pPr>
        <w:pStyle w:val="ac"/>
        <w:numPr>
          <w:ilvl w:val="0"/>
          <w:numId w:val="28"/>
        </w:numPr>
        <w:spacing w:line="360" w:lineRule="auto"/>
        <w:ind w:left="1134" w:hanging="425"/>
        <w:jc w:val="both"/>
        <w:rPr>
          <w:rFonts w:ascii="Times New Roman" w:hAnsi="Times New Roman"/>
          <w:sz w:val="26"/>
          <w:szCs w:val="26"/>
        </w:rPr>
      </w:pPr>
      <w:r>
        <w:rPr>
          <w:rFonts w:ascii="Times New Roman" w:hAnsi="Times New Roman"/>
          <w:sz w:val="26"/>
          <w:szCs w:val="26"/>
        </w:rPr>
        <w:t>Специализированный магазин (магазин «шаговой доступности»);</w:t>
      </w:r>
    </w:p>
    <w:p w14:paraId="376B21F3" w14:textId="77777777" w:rsidR="0025170D" w:rsidRDefault="0025170D" w:rsidP="0025170D">
      <w:pPr>
        <w:pStyle w:val="ac"/>
        <w:numPr>
          <w:ilvl w:val="0"/>
          <w:numId w:val="28"/>
        </w:numPr>
        <w:spacing w:line="360" w:lineRule="auto"/>
        <w:ind w:left="1134" w:hanging="425"/>
        <w:jc w:val="both"/>
        <w:rPr>
          <w:rFonts w:ascii="Times New Roman" w:hAnsi="Times New Roman"/>
          <w:sz w:val="26"/>
          <w:szCs w:val="26"/>
        </w:rPr>
      </w:pPr>
      <w:r>
        <w:rPr>
          <w:rFonts w:ascii="Times New Roman" w:hAnsi="Times New Roman"/>
          <w:sz w:val="26"/>
          <w:szCs w:val="26"/>
        </w:rPr>
        <w:lastRenderedPageBreak/>
        <w:t>Магазин-склад.</w:t>
      </w:r>
    </w:p>
    <w:p w14:paraId="24022672"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С учетом текущего уровня развития рынка розничной торговли Китая, потребители в основном предпочитают крупные форматы магазинов. Иностранным компаниям стоит учитывать тот факт, что на следующем этапе развития рынка будет осуществляться разукрупнение магазинов и переход к специализированным магазинам в черте города.</w:t>
      </w:r>
    </w:p>
    <w:p w14:paraId="01899B9D"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 xml:space="preserve">В отношении категорий реализуемых товаров зарубежными </w:t>
      </w:r>
      <w:proofErr w:type="spellStart"/>
      <w:r>
        <w:rPr>
          <w:rFonts w:ascii="Times New Roman" w:hAnsi="Times New Roman"/>
          <w:sz w:val="26"/>
          <w:szCs w:val="26"/>
        </w:rPr>
        <w:t>ритейлерами</w:t>
      </w:r>
      <w:proofErr w:type="spellEnd"/>
      <w:r>
        <w:rPr>
          <w:rFonts w:ascii="Times New Roman" w:hAnsi="Times New Roman"/>
          <w:sz w:val="26"/>
          <w:szCs w:val="26"/>
        </w:rPr>
        <w:t>, на сегодняшний день на рынке КНР наибольших успех имеют: товары широкого потребления и продукты, одежда, товары для дома и мебель.</w:t>
      </w:r>
    </w:p>
    <w:p w14:paraId="1723925B"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 xml:space="preserve">Более того, важным аспектом при формировании стратегии иностранного </w:t>
      </w:r>
      <w:proofErr w:type="spellStart"/>
      <w:r>
        <w:rPr>
          <w:rFonts w:ascii="Times New Roman" w:hAnsi="Times New Roman"/>
          <w:sz w:val="26"/>
          <w:szCs w:val="26"/>
        </w:rPr>
        <w:t>ритейлера</w:t>
      </w:r>
      <w:proofErr w:type="spellEnd"/>
      <w:r>
        <w:rPr>
          <w:rFonts w:ascii="Times New Roman" w:hAnsi="Times New Roman"/>
          <w:sz w:val="26"/>
          <w:szCs w:val="26"/>
        </w:rPr>
        <w:t xml:space="preserve"> является определение формата размещения магазинов сети. Первой успешной стратегией является ориентация на крупные города с наиболее высоким уровнем покупательской способности и развитой системой дистрибуции. Данная стратегия применялась такими компаниями как, </w:t>
      </w:r>
      <w:r w:rsidRPr="00A05C09">
        <w:rPr>
          <w:rFonts w:ascii="Times New Roman" w:hAnsi="Times New Roman"/>
          <w:color w:val="000000" w:themeColor="text1"/>
          <w:sz w:val="26"/>
          <w:szCs w:val="26"/>
        </w:rPr>
        <w:t>7-Eleven</w:t>
      </w:r>
      <w:r w:rsidRPr="00937B98">
        <w:rPr>
          <w:rFonts w:ascii="Times New Roman" w:hAnsi="Times New Roman"/>
          <w:color w:val="FF0000"/>
          <w:sz w:val="26"/>
          <w:szCs w:val="26"/>
        </w:rPr>
        <w:t xml:space="preserve"> </w:t>
      </w:r>
      <w:r>
        <w:rPr>
          <w:rFonts w:ascii="Times New Roman" w:hAnsi="Times New Roman"/>
          <w:sz w:val="26"/>
          <w:szCs w:val="26"/>
        </w:rPr>
        <w:t xml:space="preserve">и </w:t>
      </w:r>
      <w:r>
        <w:rPr>
          <w:rFonts w:ascii="Times New Roman" w:hAnsi="Times New Roman"/>
          <w:sz w:val="26"/>
          <w:szCs w:val="26"/>
          <w:lang w:val="en-US"/>
        </w:rPr>
        <w:t>IKEA</w:t>
      </w:r>
      <w:r w:rsidRPr="00E14A4D">
        <w:rPr>
          <w:rFonts w:ascii="Times New Roman" w:hAnsi="Times New Roman"/>
          <w:sz w:val="26"/>
          <w:szCs w:val="26"/>
        </w:rPr>
        <w:t>.</w:t>
      </w:r>
      <w:r>
        <w:rPr>
          <w:rFonts w:ascii="Times New Roman" w:hAnsi="Times New Roman"/>
          <w:sz w:val="26"/>
          <w:szCs w:val="26"/>
        </w:rPr>
        <w:t xml:space="preserve"> </w:t>
      </w:r>
    </w:p>
    <w:p w14:paraId="4AB26901" w14:textId="77777777" w:rsidR="0025170D" w:rsidRDefault="0025170D" w:rsidP="0025170D">
      <w:pPr>
        <w:spacing w:line="360" w:lineRule="auto"/>
        <w:ind w:firstLine="708"/>
        <w:jc w:val="both"/>
        <w:rPr>
          <w:rFonts w:ascii="Times New Roman" w:hAnsi="Times New Roman"/>
          <w:sz w:val="26"/>
          <w:szCs w:val="26"/>
        </w:rPr>
      </w:pPr>
      <w:r>
        <w:rPr>
          <w:rFonts w:ascii="Times New Roman" w:hAnsi="Times New Roman"/>
          <w:sz w:val="26"/>
          <w:szCs w:val="26"/>
        </w:rPr>
        <w:t xml:space="preserve">Существует также второй вариант размещения торговых точек розничной сети – масштабная экспансия во все регионы Китая. Данная стратегия использовалась </w:t>
      </w:r>
      <w:r>
        <w:rPr>
          <w:rFonts w:ascii="Times New Roman" w:hAnsi="Times New Roman"/>
          <w:sz w:val="26"/>
          <w:szCs w:val="26"/>
          <w:lang w:val="en-US"/>
        </w:rPr>
        <w:t>UNIQLO</w:t>
      </w:r>
      <w:r w:rsidRPr="00E14A4D">
        <w:rPr>
          <w:rFonts w:ascii="Times New Roman" w:hAnsi="Times New Roman"/>
          <w:sz w:val="26"/>
          <w:szCs w:val="26"/>
        </w:rPr>
        <w:t xml:space="preserve"> </w:t>
      </w:r>
      <w:r>
        <w:rPr>
          <w:rFonts w:ascii="Times New Roman" w:hAnsi="Times New Roman"/>
          <w:sz w:val="26"/>
          <w:szCs w:val="26"/>
        </w:rPr>
        <w:t xml:space="preserve">и  </w:t>
      </w:r>
      <w:proofErr w:type="spellStart"/>
      <w:r>
        <w:rPr>
          <w:rFonts w:ascii="Times New Roman" w:hAnsi="Times New Roman"/>
          <w:sz w:val="26"/>
          <w:szCs w:val="26"/>
          <w:lang w:val="en-US"/>
        </w:rPr>
        <w:t>Walmart</w:t>
      </w:r>
      <w:proofErr w:type="spellEnd"/>
      <w:r>
        <w:rPr>
          <w:rFonts w:ascii="Times New Roman" w:hAnsi="Times New Roman"/>
          <w:sz w:val="26"/>
          <w:szCs w:val="26"/>
        </w:rPr>
        <w:t>, но она требует значительных капитальных вложений со стороны инвестора, и, следовательно, несет высокие финансовые риски.</w:t>
      </w:r>
    </w:p>
    <w:p w14:paraId="39731654" w14:textId="77777777" w:rsidR="0025170D" w:rsidRDefault="0025170D" w:rsidP="0025170D">
      <w:pPr>
        <w:rPr>
          <w:rFonts w:ascii="Times New Roman" w:hAnsi="Times New Roman"/>
          <w:b/>
          <w:bCs/>
          <w:sz w:val="28"/>
          <w:szCs w:val="28"/>
        </w:rPr>
      </w:pPr>
      <w:bookmarkStart w:id="20" w:name="_Toc355917168"/>
      <w:r>
        <w:br w:type="page"/>
      </w:r>
    </w:p>
    <w:p w14:paraId="0F2C7746" w14:textId="77777777" w:rsidR="0025170D" w:rsidRPr="00CE4A2F" w:rsidRDefault="0025170D" w:rsidP="0025170D">
      <w:pPr>
        <w:pStyle w:val="1"/>
        <w:ind w:firstLine="708"/>
      </w:pPr>
      <w:r>
        <w:lastRenderedPageBreak/>
        <w:t>Заключение</w:t>
      </w:r>
      <w:bookmarkEnd w:id="20"/>
    </w:p>
    <w:p w14:paraId="37E87B57" w14:textId="77777777" w:rsidR="0025170D" w:rsidRPr="003D5E2B" w:rsidRDefault="0025170D" w:rsidP="0025170D">
      <w:pPr>
        <w:spacing w:line="360" w:lineRule="auto"/>
        <w:ind w:firstLine="709"/>
        <w:jc w:val="both"/>
        <w:rPr>
          <w:rFonts w:ascii="Times New Roman" w:hAnsi="Times New Roman"/>
          <w:sz w:val="26"/>
          <w:szCs w:val="26"/>
        </w:rPr>
      </w:pPr>
      <w:r>
        <w:rPr>
          <w:rFonts w:ascii="Times New Roman" w:hAnsi="Times New Roman"/>
          <w:sz w:val="26"/>
          <w:szCs w:val="26"/>
          <w:shd w:val="clear" w:color="auto" w:fill="FFFFFF"/>
        </w:rPr>
        <w:t>Исследование</w:t>
      </w:r>
      <w:r w:rsidRPr="003D5E2B">
        <w:rPr>
          <w:rFonts w:ascii="Times New Roman" w:hAnsi="Times New Roman"/>
          <w:sz w:val="26"/>
          <w:szCs w:val="26"/>
          <w:shd w:val="clear" w:color="auto" w:fill="FFFFFF"/>
        </w:rPr>
        <w:t xml:space="preserve"> развития розничной торговли в экономике отдельно взятой страны занимает одно из ключевых мест в экономической науке. </w:t>
      </w:r>
      <w:r w:rsidRPr="003D5E2B">
        <w:rPr>
          <w:rFonts w:ascii="Times New Roman" w:hAnsi="Times New Roman"/>
          <w:sz w:val="26"/>
          <w:szCs w:val="26"/>
        </w:rPr>
        <w:t>Розничная торговля является конечным звеном, замыкающим цепь хозяйственных связей в процессе товародвижения от изготовителей к потребителям. Экономический аспект торговли проявляется в величине совокупного общественного продукта и национального дохода общества.</w:t>
      </w:r>
    </w:p>
    <w:p w14:paraId="6CD09A4F" w14:textId="77777777" w:rsidR="0025170D" w:rsidRPr="003D5E2B" w:rsidRDefault="0025170D" w:rsidP="0025170D">
      <w:pPr>
        <w:spacing w:line="360" w:lineRule="auto"/>
        <w:ind w:firstLine="708"/>
        <w:jc w:val="both"/>
        <w:rPr>
          <w:rFonts w:ascii="Times New Roman" w:hAnsi="Times New Roman"/>
          <w:sz w:val="26"/>
          <w:szCs w:val="26"/>
        </w:rPr>
      </w:pPr>
      <w:r w:rsidRPr="003D5E2B">
        <w:rPr>
          <w:rFonts w:ascii="Times New Roman" w:hAnsi="Times New Roman"/>
          <w:sz w:val="26"/>
          <w:szCs w:val="26"/>
        </w:rPr>
        <w:t xml:space="preserve">Развитие современной мировой розничной торговли на данный момент определяется несколькими тенденциями. В первую очередь это ускорение процессов глобализации ритейла и выход на рынки развивающихся стран, что тесно связано с </w:t>
      </w:r>
      <w:proofErr w:type="spellStart"/>
      <w:r w:rsidRPr="003D5E2B">
        <w:rPr>
          <w:rFonts w:ascii="Times New Roman" w:hAnsi="Times New Roman"/>
          <w:sz w:val="26"/>
          <w:szCs w:val="26"/>
        </w:rPr>
        <w:t>транснационализацией</w:t>
      </w:r>
      <w:proofErr w:type="spellEnd"/>
      <w:r w:rsidRPr="003D5E2B">
        <w:rPr>
          <w:rFonts w:ascii="Times New Roman" w:hAnsi="Times New Roman"/>
          <w:sz w:val="26"/>
          <w:szCs w:val="26"/>
        </w:rPr>
        <w:t xml:space="preserve"> капитала. Сетевая торговля в полной мере помогает контролировать такой капитал. В целях расширения своего бизнеса и получения экономии от масштаба деятельности в розничной торговле сетевые операторы выходят на зарубежные рынки. </w:t>
      </w:r>
    </w:p>
    <w:p w14:paraId="79A520F9" w14:textId="77777777" w:rsidR="0025170D" w:rsidRPr="003D5E2B" w:rsidRDefault="0025170D" w:rsidP="0025170D">
      <w:pPr>
        <w:shd w:val="clear" w:color="auto" w:fill="FFFFFF"/>
        <w:spacing w:line="360" w:lineRule="auto"/>
        <w:ind w:firstLine="708"/>
        <w:jc w:val="both"/>
        <w:rPr>
          <w:rFonts w:ascii="Times New Roman" w:eastAsia="Times New Roman" w:hAnsi="Times New Roman"/>
          <w:color w:val="000000"/>
          <w:sz w:val="26"/>
          <w:szCs w:val="26"/>
        </w:rPr>
      </w:pPr>
      <w:r w:rsidRPr="003D5E2B">
        <w:rPr>
          <w:rFonts w:ascii="Times New Roman" w:hAnsi="Times New Roman"/>
          <w:color w:val="000000"/>
          <w:sz w:val="26"/>
          <w:szCs w:val="26"/>
        </w:rPr>
        <w:t xml:space="preserve">Еще одна тенденция развития мирового ритейла связана с бурно развивающими рынками </w:t>
      </w:r>
      <w:r>
        <w:rPr>
          <w:rFonts w:ascii="Times New Roman" w:hAnsi="Times New Roman"/>
          <w:color w:val="000000"/>
          <w:sz w:val="26"/>
          <w:szCs w:val="26"/>
        </w:rPr>
        <w:t xml:space="preserve">стран </w:t>
      </w:r>
      <w:r w:rsidRPr="00A05C09">
        <w:rPr>
          <w:rFonts w:ascii="Times New Roman" w:hAnsi="Times New Roman"/>
          <w:color w:val="000000" w:themeColor="text1"/>
          <w:sz w:val="26"/>
          <w:szCs w:val="26"/>
        </w:rPr>
        <w:t>Азии</w:t>
      </w:r>
      <w:r w:rsidRPr="003D5E2B">
        <w:rPr>
          <w:rFonts w:ascii="Times New Roman" w:hAnsi="Times New Roman"/>
          <w:color w:val="000000"/>
          <w:sz w:val="26"/>
          <w:szCs w:val="26"/>
        </w:rPr>
        <w:t>.</w:t>
      </w:r>
      <w:r w:rsidRPr="003D5E2B">
        <w:rPr>
          <w:rFonts w:ascii="Times New Roman" w:eastAsia="Times New Roman" w:hAnsi="Times New Roman"/>
          <w:color w:val="000000"/>
          <w:sz w:val="26"/>
          <w:szCs w:val="26"/>
        </w:rPr>
        <w:t xml:space="preserve"> Страны данного региона демонстрируют самые высокие показатели темпов экономического роста в мире. Большинство розничных продавцов и инвесторов среди прочих выделяют Индию и Китай. </w:t>
      </w:r>
    </w:p>
    <w:p w14:paraId="651F9493" w14:textId="77777777" w:rsidR="007F4FA6" w:rsidRDefault="0025170D" w:rsidP="0025170D">
      <w:pPr>
        <w:spacing w:line="360" w:lineRule="auto"/>
        <w:ind w:firstLine="709"/>
        <w:jc w:val="both"/>
        <w:rPr>
          <w:rFonts w:ascii="Times New Roman" w:hAnsi="Times New Roman"/>
          <w:sz w:val="26"/>
          <w:szCs w:val="26"/>
          <w:shd w:val="clear" w:color="auto" w:fill="FFFFFF"/>
        </w:rPr>
      </w:pPr>
      <w:r w:rsidRPr="00DF7F9C">
        <w:rPr>
          <w:rFonts w:ascii="Times New Roman" w:hAnsi="Times New Roman"/>
          <w:sz w:val="26"/>
          <w:szCs w:val="26"/>
          <w:shd w:val="clear" w:color="auto" w:fill="FFFFFF"/>
        </w:rPr>
        <w:t>Д</w:t>
      </w:r>
      <w:r w:rsidRPr="00DF7F9C">
        <w:rPr>
          <w:rFonts w:ascii="Times New Roman" w:hAnsi="Times New Roman"/>
          <w:sz w:val="26"/>
          <w:szCs w:val="26"/>
        </w:rPr>
        <w:t>анное исследование позволяет подвести основные итоги трансформации</w:t>
      </w:r>
      <w:r w:rsidRPr="00DF7F9C">
        <w:rPr>
          <w:rFonts w:ascii="Times New Roman" w:eastAsia="MS Mincho" w:hAnsi="Times New Roman"/>
          <w:sz w:val="26"/>
          <w:szCs w:val="26"/>
          <w:lang w:eastAsia="ja-JP"/>
        </w:rPr>
        <w:t xml:space="preserve"> ритейла в Китае</w:t>
      </w:r>
      <w:r w:rsidRPr="00DF7F9C">
        <w:rPr>
          <w:rFonts w:ascii="Times New Roman" w:hAnsi="Times New Roman"/>
          <w:sz w:val="26"/>
          <w:szCs w:val="26"/>
        </w:rPr>
        <w:t xml:space="preserve">, остановиться на главных его аспектах. </w:t>
      </w:r>
      <w:r w:rsidRPr="00DF7F9C">
        <w:rPr>
          <w:rFonts w:ascii="Times New Roman" w:hAnsi="Times New Roman"/>
          <w:sz w:val="26"/>
          <w:szCs w:val="26"/>
          <w:shd w:val="clear" w:color="auto" w:fill="FFFFFF"/>
        </w:rPr>
        <w:t xml:space="preserve">На основании анализа ключевых этапов развития ритейла, мы делаем выводы, что его становление в КНР было длительным и постепенным процессом. Данное обстоятельство можно связать изменениями отношений собственности, которые происходили в аналогичный период. Основным драйвером изменений является присоединение к ВТО и дальнейшая либерализация экономики страны. </w:t>
      </w:r>
    </w:p>
    <w:p w14:paraId="4B10D553" w14:textId="2B42BF29" w:rsidR="007F4FA6" w:rsidRPr="002C1D6E" w:rsidRDefault="007F4FA6" w:rsidP="007F4FA6">
      <w:pPr>
        <w:spacing w:line="360" w:lineRule="auto"/>
        <w:ind w:firstLine="708"/>
        <w:jc w:val="both"/>
        <w:rPr>
          <w:rFonts w:ascii="Times New Roman" w:hAnsi="Times New Roman"/>
          <w:sz w:val="26"/>
          <w:szCs w:val="26"/>
        </w:rPr>
      </w:pPr>
      <w:r>
        <w:rPr>
          <w:rFonts w:ascii="Times New Roman" w:hAnsi="Times New Roman"/>
          <w:sz w:val="26"/>
          <w:szCs w:val="26"/>
        </w:rPr>
        <w:t>До вступления в ВТО в 1992 году</w:t>
      </w:r>
      <w:r w:rsidRPr="002C1D6E">
        <w:rPr>
          <w:rFonts w:ascii="Times New Roman" w:hAnsi="Times New Roman"/>
          <w:sz w:val="26"/>
          <w:szCs w:val="26"/>
        </w:rPr>
        <w:t xml:space="preserve"> Государственный Совет КНР </w:t>
      </w:r>
      <w:r>
        <w:rPr>
          <w:rFonts w:ascii="Times New Roman" w:hAnsi="Times New Roman"/>
          <w:sz w:val="26"/>
          <w:szCs w:val="26"/>
        </w:rPr>
        <w:t xml:space="preserve">впервые </w:t>
      </w:r>
      <w:r w:rsidRPr="002C1D6E">
        <w:rPr>
          <w:rFonts w:ascii="Times New Roman" w:hAnsi="Times New Roman"/>
          <w:sz w:val="26"/>
          <w:szCs w:val="26"/>
        </w:rPr>
        <w:t xml:space="preserve">допускает иностранные инвестиции в сфере ритейла на экспериментальной основе в 6 крупнейших городов Китая, а также в 5 СЭЗ. </w:t>
      </w:r>
      <w:r>
        <w:rPr>
          <w:rFonts w:ascii="Times New Roman" w:hAnsi="Times New Roman"/>
          <w:sz w:val="26"/>
          <w:szCs w:val="26"/>
        </w:rPr>
        <w:t xml:space="preserve">Однако наложен ряд ограничений </w:t>
      </w:r>
      <w:r w:rsidRPr="002C1D6E">
        <w:rPr>
          <w:rFonts w:ascii="Times New Roman" w:hAnsi="Times New Roman"/>
          <w:sz w:val="26"/>
          <w:szCs w:val="26"/>
        </w:rPr>
        <w:t>на деятельность иностранных розничных продавцов (географическая дистрибуция, форма собственности</w:t>
      </w:r>
      <w:r>
        <w:rPr>
          <w:rFonts w:ascii="Times New Roman" w:hAnsi="Times New Roman"/>
          <w:sz w:val="26"/>
          <w:szCs w:val="26"/>
        </w:rPr>
        <w:t>,</w:t>
      </w:r>
      <w:r w:rsidRPr="002C1D6E">
        <w:rPr>
          <w:rFonts w:ascii="Times New Roman" w:hAnsi="Times New Roman"/>
          <w:sz w:val="26"/>
          <w:szCs w:val="26"/>
        </w:rPr>
        <w:t xml:space="preserve"> формат розничной торговли, товарный ряд)</w:t>
      </w:r>
    </w:p>
    <w:p w14:paraId="5FD4C152" w14:textId="77777777" w:rsidR="007F4FA6" w:rsidRPr="002C1D6E" w:rsidRDefault="007F4FA6" w:rsidP="007F4FA6">
      <w:pPr>
        <w:spacing w:line="360" w:lineRule="auto"/>
        <w:ind w:firstLine="708"/>
        <w:jc w:val="both"/>
        <w:rPr>
          <w:rFonts w:ascii="Times New Roman" w:hAnsi="Times New Roman"/>
          <w:sz w:val="26"/>
          <w:szCs w:val="26"/>
        </w:rPr>
      </w:pPr>
      <w:r w:rsidRPr="002C1D6E">
        <w:rPr>
          <w:rFonts w:ascii="Times New Roman" w:hAnsi="Times New Roman"/>
          <w:sz w:val="26"/>
          <w:szCs w:val="26"/>
        </w:rPr>
        <w:t xml:space="preserve">В июне 1999 года Госсовет провозглашает новую политику, в соответствии с которой иностранным розничным продавцам разрешается осуществлять </w:t>
      </w:r>
      <w:r w:rsidRPr="002C1D6E">
        <w:rPr>
          <w:rFonts w:ascii="Times New Roman" w:hAnsi="Times New Roman"/>
          <w:sz w:val="26"/>
          <w:szCs w:val="26"/>
        </w:rPr>
        <w:lastRenderedPageBreak/>
        <w:t xml:space="preserve">хозяйственную деятельность во всех провинциальных центрах. Однако войти на китайский рынок они могут лишь путем создания совместных или кооперативных предприятий с допустимой долей их уставного капитала в 65%. </w:t>
      </w:r>
    </w:p>
    <w:p w14:paraId="00093D69" w14:textId="77777777" w:rsidR="007F4FA6" w:rsidRDefault="007F4FA6" w:rsidP="007F4FA6">
      <w:pPr>
        <w:snapToGrid w:val="0"/>
        <w:spacing w:line="360" w:lineRule="auto"/>
        <w:ind w:firstLine="709"/>
        <w:jc w:val="both"/>
        <w:rPr>
          <w:rFonts w:ascii="Times New Roman" w:hAnsi="Times New Roman"/>
          <w:bCs/>
          <w:sz w:val="26"/>
          <w:szCs w:val="26"/>
        </w:rPr>
      </w:pPr>
      <w:r w:rsidRPr="002C1D6E">
        <w:rPr>
          <w:rFonts w:ascii="Times New Roman" w:hAnsi="Times New Roman"/>
          <w:sz w:val="26"/>
          <w:szCs w:val="26"/>
        </w:rPr>
        <w:t>В 2001 году Китай вступает во Всемирную</w:t>
      </w:r>
      <w:r>
        <w:rPr>
          <w:rFonts w:ascii="Times New Roman" w:hAnsi="Times New Roman"/>
          <w:sz w:val="26"/>
          <w:szCs w:val="26"/>
        </w:rPr>
        <w:t xml:space="preserve"> </w:t>
      </w:r>
      <w:r w:rsidRPr="002C1D6E">
        <w:rPr>
          <w:rFonts w:ascii="Times New Roman" w:hAnsi="Times New Roman"/>
          <w:sz w:val="26"/>
          <w:szCs w:val="26"/>
        </w:rPr>
        <w:t xml:space="preserve"> торг</w:t>
      </w:r>
      <w:r>
        <w:rPr>
          <w:rFonts w:ascii="Times New Roman" w:hAnsi="Times New Roman"/>
          <w:sz w:val="26"/>
          <w:szCs w:val="26"/>
        </w:rPr>
        <w:t>овую организацию. На основании С</w:t>
      </w:r>
      <w:r w:rsidRPr="002C1D6E">
        <w:rPr>
          <w:rFonts w:ascii="Times New Roman" w:hAnsi="Times New Roman"/>
          <w:sz w:val="26"/>
          <w:szCs w:val="26"/>
        </w:rPr>
        <w:t>оглашения с ВТО, КНР взял обязательство постепенно открывать рынок для иностранных розничных продавцов, что в дальнейшем поспособствовало активной</w:t>
      </w:r>
      <w:r w:rsidRPr="002C1D6E">
        <w:rPr>
          <w:rFonts w:ascii="Times New Roman" w:hAnsi="Times New Roman"/>
          <w:bCs/>
          <w:sz w:val="26"/>
          <w:szCs w:val="26"/>
        </w:rPr>
        <w:t xml:space="preserve"> экспансии зарубежных компаний. </w:t>
      </w:r>
    </w:p>
    <w:p w14:paraId="7D8597B8" w14:textId="77777777" w:rsidR="007F4FA6" w:rsidRDefault="007F4FA6" w:rsidP="007F4FA6">
      <w:pPr>
        <w:snapToGrid w:val="0"/>
        <w:spacing w:line="360" w:lineRule="auto"/>
        <w:ind w:firstLine="709"/>
        <w:jc w:val="both"/>
        <w:rPr>
          <w:rFonts w:ascii="Times New Roman" w:hAnsi="Times New Roman"/>
          <w:bCs/>
          <w:sz w:val="26"/>
          <w:szCs w:val="26"/>
        </w:rPr>
      </w:pPr>
      <w:r>
        <w:rPr>
          <w:rFonts w:ascii="Times New Roman" w:hAnsi="Times New Roman"/>
          <w:bCs/>
          <w:sz w:val="26"/>
          <w:szCs w:val="26"/>
        </w:rPr>
        <w:t xml:space="preserve">В 2004 году после пересмотра некоторых статей Соглашения с ВТО, касающихся рассматриваемой индустрии, либерализация сферы розничной торговли в КНР достигла иного, более высокого уровня. Иностранным </w:t>
      </w:r>
      <w:proofErr w:type="spellStart"/>
      <w:r>
        <w:rPr>
          <w:rFonts w:ascii="Times New Roman" w:hAnsi="Times New Roman"/>
          <w:bCs/>
          <w:sz w:val="26"/>
          <w:szCs w:val="26"/>
        </w:rPr>
        <w:t>ритейлерам</w:t>
      </w:r>
      <w:proofErr w:type="spellEnd"/>
      <w:r>
        <w:rPr>
          <w:rFonts w:ascii="Times New Roman" w:hAnsi="Times New Roman"/>
          <w:bCs/>
          <w:sz w:val="26"/>
          <w:szCs w:val="26"/>
        </w:rPr>
        <w:t xml:space="preserve"> позволено вести хозяйственную деятельность на всей территории Китая и создавать розничные предприятия, находящиеся в их полной собственности. Кроме этого, с этого периода провинциальные власти получили право приятия решения в отношении доступа будущих зарубежных </w:t>
      </w:r>
      <w:proofErr w:type="spellStart"/>
      <w:r>
        <w:rPr>
          <w:rFonts w:ascii="Times New Roman" w:hAnsi="Times New Roman"/>
          <w:bCs/>
          <w:sz w:val="26"/>
          <w:szCs w:val="26"/>
        </w:rPr>
        <w:t>ритейлеров</w:t>
      </w:r>
      <w:proofErr w:type="spellEnd"/>
      <w:r>
        <w:rPr>
          <w:rFonts w:ascii="Times New Roman" w:hAnsi="Times New Roman"/>
          <w:bCs/>
          <w:sz w:val="26"/>
          <w:szCs w:val="26"/>
        </w:rPr>
        <w:t xml:space="preserve"> на провинциальный рынок (кроме предприятий со 100% иностранным капиталом).</w:t>
      </w:r>
    </w:p>
    <w:p w14:paraId="53BADBD0" w14:textId="663855E7" w:rsidR="007F4FA6" w:rsidRPr="007F4FA6" w:rsidRDefault="007F4FA6" w:rsidP="007F4FA6">
      <w:pPr>
        <w:snapToGrid w:val="0"/>
        <w:spacing w:line="360" w:lineRule="auto"/>
        <w:ind w:firstLine="709"/>
        <w:jc w:val="both"/>
        <w:rPr>
          <w:rFonts w:ascii="Times New Roman" w:hAnsi="Times New Roman"/>
          <w:bCs/>
          <w:sz w:val="26"/>
          <w:szCs w:val="26"/>
        </w:rPr>
      </w:pPr>
      <w:r>
        <w:rPr>
          <w:rFonts w:ascii="Times New Roman" w:hAnsi="Times New Roman"/>
          <w:bCs/>
          <w:sz w:val="26"/>
          <w:szCs w:val="26"/>
        </w:rPr>
        <w:t xml:space="preserve">Новый пересмотр в 2015 году статей, касающихся ПИИ в розничной торговле, привел к увеличения количество позиций в категории «поощряемые и ограничиваемые направления деятельности» и их сокращению в категории «запрещенные направления деятельности». Несмотря на то, что Китай с 2012 года по настоящий момент занимает второе место в мире по инвестиционной привлекательности и объемы зарубежных инвестиций действительно колоссальны, в 2016 году </w:t>
      </w:r>
      <w:r>
        <w:rPr>
          <w:rFonts w:ascii="Times New Roman" w:hAnsi="Times New Roman"/>
          <w:sz w:val="26"/>
          <w:szCs w:val="26"/>
        </w:rPr>
        <w:t>индекс ограничений на ПИИ у КНР был одним из самых высокий в сравнении с другими странами</w:t>
      </w:r>
      <w:r w:rsidR="008E79E5">
        <w:rPr>
          <w:rFonts w:ascii="Times New Roman" w:hAnsi="Times New Roman"/>
          <w:sz w:val="26"/>
          <w:szCs w:val="26"/>
        </w:rPr>
        <w:t>.</w:t>
      </w:r>
    </w:p>
    <w:p w14:paraId="4EEEECFD" w14:textId="62948A12" w:rsidR="0025170D" w:rsidRDefault="0025170D" w:rsidP="0025170D">
      <w:pPr>
        <w:spacing w:line="360" w:lineRule="auto"/>
        <w:ind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В будущем, судя по мировым трендам, ожидается дальнейшая либерализация экономики Китая в целом и сектора розничной торговли, в частности. Это может позволить иностранным игрокам занять более значительную долю рынка ритейла (на </w:t>
      </w:r>
      <w:r w:rsidRPr="008E79E5">
        <w:rPr>
          <w:rFonts w:ascii="Times New Roman" w:hAnsi="Times New Roman"/>
          <w:sz w:val="26"/>
          <w:szCs w:val="26"/>
          <w:shd w:val="clear" w:color="auto" w:fill="FFFFFF"/>
        </w:rPr>
        <w:t xml:space="preserve">2016 г. </w:t>
      </w:r>
      <w:r w:rsidR="008E79E5" w:rsidRPr="008E79E5">
        <w:rPr>
          <w:rFonts w:ascii="Times New Roman" w:hAnsi="Times New Roman"/>
          <w:sz w:val="26"/>
          <w:szCs w:val="26"/>
          <w:shd w:val="clear" w:color="auto" w:fill="FFFFFF"/>
        </w:rPr>
        <w:t>доля рынка иностранных компаний</w:t>
      </w:r>
      <w:r w:rsidRPr="008E79E5">
        <w:rPr>
          <w:rFonts w:ascii="Times New Roman" w:hAnsi="Times New Roman"/>
          <w:sz w:val="26"/>
          <w:szCs w:val="26"/>
          <w:shd w:val="clear" w:color="auto" w:fill="FFFFFF"/>
        </w:rPr>
        <w:t xml:space="preserve"> составляет всего 12% по объему продаж).</w:t>
      </w:r>
    </w:p>
    <w:p w14:paraId="3F067B8E" w14:textId="77777777" w:rsidR="0025170D" w:rsidRPr="00DF7F9C" w:rsidRDefault="0025170D" w:rsidP="0025170D">
      <w:pPr>
        <w:spacing w:line="360" w:lineRule="auto"/>
        <w:ind w:firstLine="709"/>
        <w:jc w:val="both"/>
        <w:rPr>
          <w:rFonts w:ascii="Times New Roman" w:hAnsi="Times New Roman"/>
          <w:sz w:val="26"/>
          <w:szCs w:val="26"/>
          <w:highlight w:val="yellow"/>
          <w:shd w:val="clear" w:color="auto" w:fill="FFFFFF"/>
        </w:rPr>
      </w:pPr>
      <w:r w:rsidRPr="00DF7F9C">
        <w:rPr>
          <w:rFonts w:ascii="Times New Roman" w:hAnsi="Times New Roman"/>
          <w:sz w:val="26"/>
          <w:szCs w:val="26"/>
          <w:shd w:val="clear" w:color="auto" w:fill="FFFFFF"/>
        </w:rPr>
        <w:t xml:space="preserve">В Китае, благодаря градационному движению в сторону рынка, изменения внутри страны проходили не настолько болезненно, а результаты, которые мы видим в Китае сейчас, доказывают, что именно этот способ являлся наиболее приемлемым. </w:t>
      </w:r>
      <w:r>
        <w:rPr>
          <w:rFonts w:ascii="Times New Roman" w:hAnsi="Times New Roman"/>
          <w:sz w:val="26"/>
          <w:szCs w:val="26"/>
        </w:rPr>
        <w:t>Также</w:t>
      </w:r>
      <w:r w:rsidRPr="00DF7F9C">
        <w:rPr>
          <w:rFonts w:ascii="Times New Roman" w:hAnsi="Times New Roman"/>
          <w:sz w:val="26"/>
          <w:szCs w:val="26"/>
        </w:rPr>
        <w:t xml:space="preserve"> можно сделать вывод, что постепенное развитие </w:t>
      </w:r>
      <w:r w:rsidRPr="00DF7F9C">
        <w:rPr>
          <w:rFonts w:ascii="Times New Roman" w:hAnsi="Times New Roman"/>
          <w:sz w:val="26"/>
          <w:szCs w:val="26"/>
        </w:rPr>
        <w:lastRenderedPageBreak/>
        <w:t>многоукладной экономки в КНР является исторически обоснованным. Только таким образом Китай мог преодолеть отсталость по многим показателями, решить множество социально-экономических проблем, повысить эффективность производства и т.д.</w:t>
      </w:r>
    </w:p>
    <w:p w14:paraId="76BEC1A9" w14:textId="77777777" w:rsidR="0025170D" w:rsidRDefault="0025170D" w:rsidP="0025170D">
      <w:pPr>
        <w:spacing w:line="360" w:lineRule="auto"/>
        <w:ind w:firstLine="708"/>
        <w:jc w:val="both"/>
        <w:rPr>
          <w:rFonts w:ascii="Times New Roman" w:hAnsi="Times New Roman"/>
          <w:sz w:val="26"/>
          <w:szCs w:val="26"/>
        </w:rPr>
      </w:pPr>
      <w:r w:rsidRPr="003D5E2B">
        <w:rPr>
          <w:rFonts w:ascii="Times New Roman" w:hAnsi="Times New Roman"/>
          <w:sz w:val="26"/>
          <w:szCs w:val="26"/>
        </w:rPr>
        <w:t xml:space="preserve">Говоря о тенденциях будущего развития розничной торговли в Китае, мы можем сделать несколько предположений. Во-первых, дальнейшее расширение сферы влияния иностранных </w:t>
      </w:r>
      <w:proofErr w:type="spellStart"/>
      <w:r w:rsidRPr="003D5E2B">
        <w:rPr>
          <w:rFonts w:ascii="Times New Roman" w:hAnsi="Times New Roman"/>
          <w:sz w:val="26"/>
          <w:szCs w:val="26"/>
        </w:rPr>
        <w:t>ритейлеров</w:t>
      </w:r>
      <w:proofErr w:type="spellEnd"/>
      <w:r w:rsidRPr="003D5E2B">
        <w:rPr>
          <w:rFonts w:ascii="Times New Roman" w:hAnsi="Times New Roman"/>
          <w:sz w:val="26"/>
          <w:szCs w:val="26"/>
        </w:rPr>
        <w:t xml:space="preserve"> и укрепление их позиций на рынке. Во-вторых, расширение деятельности будет происходить в основном за счет покупки или поглощения других торговых предприятий. В-третьих, сетевые магазины станут самым распространенным форматом торговых предприятий и будут служить организационной основой для последующего развития сектора. </w:t>
      </w:r>
      <w:r>
        <w:rPr>
          <w:rFonts w:ascii="Times New Roman" w:hAnsi="Times New Roman"/>
          <w:sz w:val="26"/>
          <w:szCs w:val="26"/>
        </w:rPr>
        <w:br/>
      </w:r>
      <w:r w:rsidRPr="003D5E2B">
        <w:rPr>
          <w:rFonts w:ascii="Times New Roman" w:hAnsi="Times New Roman"/>
          <w:sz w:val="26"/>
          <w:szCs w:val="26"/>
        </w:rPr>
        <w:t xml:space="preserve">В-четвертых, розничные продавцы будут руководствоваться инновационными подходами при ведении хозяйственной деятельность, уровень использования информационно-коммуникационных технологий значительно увеличится. И, наконец, рыночная концентрация будет стабильно повышаться, а конкуренция ужесточаться, что серьезным образом скажется на прибыльности торговых предприятий.  </w:t>
      </w:r>
    </w:p>
    <w:p w14:paraId="0F1870C0" w14:textId="77777777" w:rsidR="0025170D" w:rsidRDefault="0025170D" w:rsidP="0025170D">
      <w:pPr>
        <w:snapToGrid w:val="0"/>
        <w:spacing w:line="360" w:lineRule="auto"/>
        <w:ind w:firstLine="709"/>
        <w:jc w:val="both"/>
        <w:rPr>
          <w:rFonts w:ascii="Times New Roman" w:hAnsi="Times New Roman"/>
          <w:sz w:val="26"/>
          <w:szCs w:val="26"/>
        </w:rPr>
      </w:pPr>
      <w:r>
        <w:rPr>
          <w:rFonts w:ascii="Times New Roman" w:hAnsi="Times New Roman"/>
          <w:sz w:val="26"/>
          <w:szCs w:val="26"/>
        </w:rPr>
        <w:t>Для достижения цели работы, выявления</w:t>
      </w:r>
      <w:r w:rsidRPr="00C44F95">
        <w:rPr>
          <w:rFonts w:ascii="Times New Roman" w:hAnsi="Times New Roman"/>
          <w:sz w:val="26"/>
          <w:szCs w:val="26"/>
        </w:rPr>
        <w:t xml:space="preserve"> основных стратегий и условий развития иностранных розничных пр</w:t>
      </w:r>
      <w:r>
        <w:rPr>
          <w:rFonts w:ascii="Times New Roman" w:hAnsi="Times New Roman"/>
          <w:sz w:val="26"/>
          <w:szCs w:val="26"/>
        </w:rPr>
        <w:t>одавцов в Китае после его присоединения к</w:t>
      </w:r>
      <w:r w:rsidRPr="00C44F95">
        <w:rPr>
          <w:rFonts w:ascii="Times New Roman" w:hAnsi="Times New Roman"/>
          <w:sz w:val="26"/>
          <w:szCs w:val="26"/>
        </w:rPr>
        <w:t xml:space="preserve"> ВТО</w:t>
      </w:r>
      <w:r>
        <w:rPr>
          <w:rFonts w:ascii="Times New Roman" w:hAnsi="Times New Roman"/>
          <w:sz w:val="26"/>
          <w:szCs w:val="26"/>
        </w:rPr>
        <w:t>, в третьей главе рассмотрена эволюция развития основных групп розничных компаний на китайском рынке с целью определения наиболее успешных кейсов.</w:t>
      </w:r>
    </w:p>
    <w:p w14:paraId="37AA2F12" w14:textId="77777777" w:rsidR="0025170D" w:rsidRDefault="0025170D" w:rsidP="0025170D">
      <w:pPr>
        <w:snapToGrid w:val="0"/>
        <w:spacing w:line="360" w:lineRule="auto"/>
        <w:ind w:firstLine="709"/>
        <w:jc w:val="both"/>
        <w:rPr>
          <w:rFonts w:ascii="Times New Roman" w:hAnsi="Times New Roman"/>
          <w:sz w:val="26"/>
          <w:szCs w:val="26"/>
        </w:rPr>
      </w:pPr>
      <w:r>
        <w:rPr>
          <w:rFonts w:ascii="Times New Roman" w:hAnsi="Times New Roman"/>
          <w:sz w:val="26"/>
          <w:szCs w:val="26"/>
        </w:rPr>
        <w:t xml:space="preserve">В данной работе определены две главные стратегии выхода на китайский рынок ритейла. Во-первых, значительная часть компаний используют франчайзинг, который позволяет легко адаптироваться к культурным особенностям страны и снижает финансовые риски иностранной сети. Данная стратегия в большей степени используется для открытия мелко- и среднеформатных торговых сетей и магазинов с непродовольственной продукцией. </w:t>
      </w:r>
    </w:p>
    <w:p w14:paraId="16DC9DA8" w14:textId="77777777" w:rsidR="0025170D" w:rsidRDefault="0025170D" w:rsidP="0025170D">
      <w:pPr>
        <w:snapToGrid w:val="0"/>
        <w:spacing w:line="360" w:lineRule="auto"/>
        <w:ind w:firstLine="709"/>
        <w:jc w:val="both"/>
        <w:rPr>
          <w:rFonts w:ascii="Times New Roman" w:hAnsi="Times New Roman"/>
          <w:sz w:val="26"/>
          <w:szCs w:val="26"/>
        </w:rPr>
      </w:pPr>
      <w:r>
        <w:rPr>
          <w:rFonts w:ascii="Times New Roman" w:hAnsi="Times New Roman"/>
          <w:sz w:val="26"/>
          <w:szCs w:val="26"/>
        </w:rPr>
        <w:t xml:space="preserve">Во-вторых, более крупные игроки </w:t>
      </w:r>
      <w:r w:rsidRPr="00A05C09">
        <w:rPr>
          <w:rFonts w:ascii="Times New Roman" w:hAnsi="Times New Roman"/>
          <w:sz w:val="26"/>
          <w:szCs w:val="26"/>
        </w:rPr>
        <w:t>создают дочерние предприятия на территории Китая, которые занимаются управлением торговой сети.</w:t>
      </w:r>
      <w:r>
        <w:rPr>
          <w:rFonts w:ascii="Times New Roman" w:hAnsi="Times New Roman"/>
          <w:sz w:val="26"/>
          <w:szCs w:val="26"/>
        </w:rPr>
        <w:t xml:space="preserve"> Это позволяет им интегрировать собственную корпоративную культуру, а также более эффективно управлять сетью и расширять ее по всей территории Китая.</w:t>
      </w:r>
    </w:p>
    <w:p w14:paraId="289900E3" w14:textId="3E13C571" w:rsidR="0025170D" w:rsidRDefault="0062531F" w:rsidP="0025170D">
      <w:pPr>
        <w:snapToGrid w:val="0"/>
        <w:spacing w:line="360" w:lineRule="auto"/>
        <w:ind w:firstLine="709"/>
        <w:jc w:val="both"/>
        <w:rPr>
          <w:rFonts w:ascii="Times New Roman" w:hAnsi="Times New Roman"/>
          <w:sz w:val="26"/>
          <w:szCs w:val="26"/>
        </w:rPr>
      </w:pPr>
      <w:r>
        <w:rPr>
          <w:rFonts w:ascii="Times New Roman" w:hAnsi="Times New Roman"/>
          <w:sz w:val="26"/>
          <w:szCs w:val="26"/>
        </w:rPr>
        <w:lastRenderedPageBreak/>
        <w:t>В</w:t>
      </w:r>
      <w:bookmarkStart w:id="21" w:name="_GoBack"/>
      <w:bookmarkEnd w:id="21"/>
      <w:r w:rsidR="0025170D">
        <w:rPr>
          <w:rFonts w:ascii="Times New Roman" w:hAnsi="Times New Roman"/>
          <w:sz w:val="26"/>
          <w:szCs w:val="26"/>
        </w:rPr>
        <w:t xml:space="preserve"> работе был проведен сравнительный анализ отличительных особенностей стратегий иностранных розничных компаний, наиболее успешно оперирующих на рынке Китая. Анализ позволил выявить основные аспекты стратегий, которые позволяют реализовывать поставленные руководством компании задачи по интеграции на рынок КНР. Из основных отличительных показателей выбранных стратегий автором выделены: формат розничного магазина, категории реализуемых товаров и схема размещения магазинов сети.</w:t>
      </w:r>
    </w:p>
    <w:p w14:paraId="66906585" w14:textId="77777777" w:rsidR="007A67EA" w:rsidRDefault="0025170D" w:rsidP="007A67EA">
      <w:pPr>
        <w:snapToGrid w:val="0"/>
        <w:spacing w:line="360" w:lineRule="auto"/>
        <w:ind w:firstLine="709"/>
        <w:jc w:val="both"/>
        <w:rPr>
          <w:rFonts w:ascii="Times New Roman" w:hAnsi="Times New Roman"/>
          <w:sz w:val="26"/>
          <w:szCs w:val="26"/>
        </w:rPr>
      </w:pPr>
      <w:r>
        <w:rPr>
          <w:rFonts w:ascii="Times New Roman" w:hAnsi="Times New Roman"/>
          <w:sz w:val="26"/>
          <w:szCs w:val="26"/>
        </w:rPr>
        <w:t xml:space="preserve">Наиболее приемлемыми форматами розничных магазинов являются </w:t>
      </w:r>
      <w:proofErr w:type="spellStart"/>
      <w:r>
        <w:rPr>
          <w:rFonts w:ascii="Times New Roman" w:hAnsi="Times New Roman"/>
          <w:sz w:val="26"/>
          <w:szCs w:val="26"/>
        </w:rPr>
        <w:t>гипермакет</w:t>
      </w:r>
      <w:proofErr w:type="spellEnd"/>
      <w:r>
        <w:rPr>
          <w:rFonts w:ascii="Times New Roman" w:hAnsi="Times New Roman"/>
          <w:sz w:val="26"/>
          <w:szCs w:val="26"/>
        </w:rPr>
        <w:t xml:space="preserve">, супермаркет и специализированный магазин. В отношении категорий реализуемых товаров зарубежными </w:t>
      </w:r>
      <w:proofErr w:type="spellStart"/>
      <w:r>
        <w:rPr>
          <w:rFonts w:ascii="Times New Roman" w:hAnsi="Times New Roman"/>
          <w:sz w:val="26"/>
          <w:szCs w:val="26"/>
        </w:rPr>
        <w:t>ритейлерами</w:t>
      </w:r>
      <w:proofErr w:type="spellEnd"/>
      <w:r>
        <w:rPr>
          <w:rFonts w:ascii="Times New Roman" w:hAnsi="Times New Roman"/>
          <w:sz w:val="26"/>
          <w:szCs w:val="26"/>
        </w:rPr>
        <w:t>, на сегодняшний день на рынке КНР наибольших успех имеют: товары широкого потребления и продукты, одежда, товары для дома и мебель.</w:t>
      </w:r>
    </w:p>
    <w:p w14:paraId="377B4EBD" w14:textId="4C93831F" w:rsidR="007A67EA" w:rsidRPr="007A67EA" w:rsidRDefault="007A67EA" w:rsidP="007A67EA">
      <w:pPr>
        <w:snapToGrid w:val="0"/>
        <w:spacing w:line="360" w:lineRule="auto"/>
        <w:ind w:firstLine="709"/>
        <w:jc w:val="both"/>
        <w:rPr>
          <w:rFonts w:ascii="Times New Roman" w:hAnsi="Times New Roman"/>
          <w:sz w:val="26"/>
          <w:szCs w:val="26"/>
          <w:lang w:eastAsia="ru-RU"/>
        </w:rPr>
      </w:pPr>
      <w:r w:rsidRPr="007A67EA">
        <w:rPr>
          <w:rFonts w:ascii="Times New Roman" w:hAnsi="Times New Roman"/>
          <w:sz w:val="26"/>
          <w:szCs w:val="26"/>
          <w:lang w:eastAsia="ru-RU"/>
        </w:rPr>
        <w:t>Наконец, в своей стратегии компании выбирают формат размещения сети на территории страны. Существует два основных подхода: ориентация на крупные мегаполисы и открытие большого количества торговых точек в рамках нескольких городов, а также более масштабная географическая экспансия, которая позволяет обеспечить присутствие компании во всех регионах КНР.</w:t>
      </w:r>
    </w:p>
    <w:p w14:paraId="796C8CB2" w14:textId="77777777" w:rsidR="008E79E5" w:rsidRDefault="008E79E5">
      <w:pPr>
        <w:rPr>
          <w:rFonts w:ascii="Times New Roman" w:hAnsi="Times New Roman"/>
          <w:b/>
          <w:bCs/>
          <w:sz w:val="28"/>
          <w:szCs w:val="28"/>
        </w:rPr>
      </w:pPr>
      <w:bookmarkStart w:id="22" w:name="_Toc421364232"/>
      <w:bookmarkStart w:id="23" w:name="_Toc355917169"/>
      <w:bookmarkEnd w:id="16"/>
      <w:r>
        <w:br w:type="page"/>
      </w:r>
    </w:p>
    <w:p w14:paraId="0E47462C" w14:textId="5E9446CA" w:rsidR="00E41465" w:rsidRDefault="00E41465" w:rsidP="00E41465">
      <w:pPr>
        <w:pStyle w:val="1"/>
      </w:pPr>
      <w:r>
        <w:lastRenderedPageBreak/>
        <w:t>Список использованной литературы</w:t>
      </w:r>
      <w:bookmarkEnd w:id="22"/>
      <w:bookmarkEnd w:id="23"/>
    </w:p>
    <w:p w14:paraId="5F5BC1ED" w14:textId="610E6B5B" w:rsidR="00E41465" w:rsidRPr="005A39DC" w:rsidRDefault="0059677D" w:rsidP="000B4FD7">
      <w:pPr>
        <w:ind w:firstLine="708"/>
        <w:rPr>
          <w:rFonts w:ascii="Times New Roman" w:hAnsi="Times New Roman"/>
          <w:i/>
          <w:sz w:val="28"/>
          <w:szCs w:val="28"/>
        </w:rPr>
      </w:pPr>
      <w:r>
        <w:rPr>
          <w:rFonts w:ascii="Times New Roman" w:hAnsi="Times New Roman"/>
          <w:i/>
          <w:sz w:val="28"/>
          <w:szCs w:val="28"/>
        </w:rPr>
        <w:t>Книги</w:t>
      </w:r>
      <w:r w:rsidR="00E41465" w:rsidRPr="00540B90">
        <w:rPr>
          <w:rFonts w:ascii="Times New Roman" w:hAnsi="Times New Roman"/>
          <w:i/>
          <w:sz w:val="28"/>
          <w:szCs w:val="28"/>
        </w:rPr>
        <w:t>:</w:t>
      </w:r>
    </w:p>
    <w:p w14:paraId="5E2B86EC" w14:textId="77777777" w:rsidR="00E41465" w:rsidRPr="007B2C1A" w:rsidRDefault="00E41465" w:rsidP="00E41465">
      <w:pPr>
        <w:rPr>
          <w:rFonts w:ascii="Times New Roman" w:hAnsi="Times New Roman"/>
          <w:i/>
          <w:sz w:val="28"/>
          <w:szCs w:val="28"/>
        </w:rPr>
      </w:pPr>
    </w:p>
    <w:p w14:paraId="46E4062B"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Ковалев К.Ю., Уваров С.А., Щеглов П.Е. Логистика в розничной торговле: как построить эффективную сеть. — СПб.: Питер, 2006. </w:t>
      </w:r>
    </w:p>
    <w:p w14:paraId="34CD71D2"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shd w:val="clear" w:color="auto" w:fill="FFFFFF"/>
        </w:rPr>
        <w:t xml:space="preserve">Леви М., </w:t>
      </w:r>
      <w:proofErr w:type="spellStart"/>
      <w:r w:rsidRPr="00F00A55">
        <w:rPr>
          <w:rFonts w:ascii="Times New Roman" w:hAnsi="Times New Roman"/>
          <w:sz w:val="26"/>
          <w:szCs w:val="26"/>
          <w:shd w:val="clear" w:color="auto" w:fill="FFFFFF"/>
        </w:rPr>
        <w:t>Вейтц</w:t>
      </w:r>
      <w:proofErr w:type="spellEnd"/>
      <w:r w:rsidRPr="00F00A55">
        <w:rPr>
          <w:rFonts w:ascii="Times New Roman" w:hAnsi="Times New Roman"/>
          <w:sz w:val="26"/>
          <w:szCs w:val="26"/>
          <w:shd w:val="clear" w:color="auto" w:fill="FFFFFF"/>
        </w:rPr>
        <w:t xml:space="preserve"> Б. А. Основы розничной торговли / Пер. с англ. под ред. Ю. Н. </w:t>
      </w:r>
      <w:proofErr w:type="spellStart"/>
      <w:r w:rsidRPr="00F00A55">
        <w:rPr>
          <w:rFonts w:ascii="Times New Roman" w:hAnsi="Times New Roman"/>
          <w:sz w:val="26"/>
          <w:szCs w:val="26"/>
          <w:shd w:val="clear" w:color="auto" w:fill="FFFFFF"/>
        </w:rPr>
        <w:t>Каптуревского</w:t>
      </w:r>
      <w:proofErr w:type="spellEnd"/>
      <w:r w:rsidRPr="00F00A55">
        <w:rPr>
          <w:rFonts w:ascii="Times New Roman" w:hAnsi="Times New Roman"/>
          <w:sz w:val="26"/>
          <w:szCs w:val="26"/>
          <w:shd w:val="clear" w:color="auto" w:fill="FFFFFF"/>
        </w:rPr>
        <w:t>. — СПб.: Питер, 2001.</w:t>
      </w:r>
    </w:p>
    <w:p w14:paraId="489442BB"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proofErr w:type="spellStart"/>
      <w:r w:rsidRPr="00F00A55">
        <w:rPr>
          <w:rFonts w:ascii="Times New Roman" w:hAnsi="Times New Roman"/>
          <w:sz w:val="26"/>
          <w:szCs w:val="26"/>
        </w:rPr>
        <w:t>Маховикова</w:t>
      </w:r>
      <w:proofErr w:type="spellEnd"/>
      <w:r w:rsidRPr="00F00A55">
        <w:rPr>
          <w:rFonts w:ascii="Times New Roman" w:hAnsi="Times New Roman"/>
          <w:sz w:val="26"/>
          <w:szCs w:val="26"/>
        </w:rPr>
        <w:t xml:space="preserve"> Г.А., </w:t>
      </w:r>
      <w:proofErr w:type="spellStart"/>
      <w:r w:rsidRPr="00F00A55">
        <w:rPr>
          <w:rFonts w:ascii="Times New Roman" w:hAnsi="Times New Roman"/>
          <w:sz w:val="26"/>
          <w:szCs w:val="26"/>
        </w:rPr>
        <w:t>Желтякова</w:t>
      </w:r>
      <w:proofErr w:type="spellEnd"/>
      <w:r w:rsidRPr="00F00A55">
        <w:rPr>
          <w:rFonts w:ascii="Times New Roman" w:hAnsi="Times New Roman"/>
          <w:sz w:val="26"/>
          <w:szCs w:val="26"/>
        </w:rPr>
        <w:t xml:space="preserve"> И.А., </w:t>
      </w:r>
      <w:proofErr w:type="spellStart"/>
      <w:r w:rsidRPr="00F00A55">
        <w:rPr>
          <w:rFonts w:ascii="Times New Roman" w:hAnsi="Times New Roman"/>
          <w:sz w:val="26"/>
          <w:szCs w:val="26"/>
        </w:rPr>
        <w:t>Пузыня</w:t>
      </w:r>
      <w:proofErr w:type="spellEnd"/>
      <w:r w:rsidRPr="00F00A55">
        <w:rPr>
          <w:rFonts w:ascii="Times New Roman" w:hAnsi="Times New Roman"/>
          <w:sz w:val="26"/>
          <w:szCs w:val="26"/>
        </w:rPr>
        <w:t xml:space="preserve"> Н.Ю. Цены и ценообразование. – СПб: Питер, 2009.</w:t>
      </w:r>
    </w:p>
    <w:p w14:paraId="7AD0D7AC" w14:textId="77777777" w:rsidR="00E41465" w:rsidRDefault="00E41465" w:rsidP="0059524C">
      <w:pPr>
        <w:pStyle w:val="ac"/>
        <w:numPr>
          <w:ilvl w:val="0"/>
          <w:numId w:val="17"/>
        </w:numPr>
        <w:spacing w:line="360" w:lineRule="auto"/>
        <w:ind w:left="0" w:firstLine="0"/>
        <w:jc w:val="both"/>
        <w:rPr>
          <w:rFonts w:ascii="Times New Roman" w:hAnsi="Times New Roman"/>
          <w:sz w:val="26"/>
          <w:szCs w:val="26"/>
        </w:rPr>
      </w:pPr>
      <w:proofErr w:type="spellStart"/>
      <w:r w:rsidRPr="00F00A55">
        <w:rPr>
          <w:rFonts w:ascii="Times New Roman" w:hAnsi="Times New Roman"/>
          <w:sz w:val="26"/>
          <w:szCs w:val="26"/>
        </w:rPr>
        <w:t>Монкин</w:t>
      </w:r>
      <w:proofErr w:type="spellEnd"/>
      <w:r w:rsidRPr="00F00A55">
        <w:rPr>
          <w:rFonts w:ascii="Times New Roman" w:hAnsi="Times New Roman"/>
          <w:sz w:val="26"/>
          <w:szCs w:val="26"/>
        </w:rPr>
        <w:t xml:space="preserve"> О.А. Современные формы сбытовых структур в розничной торговле в зарубежных странах [Текст]: </w:t>
      </w:r>
      <w:proofErr w:type="spellStart"/>
      <w:r w:rsidRPr="00F00A55">
        <w:rPr>
          <w:rFonts w:ascii="Times New Roman" w:hAnsi="Times New Roman"/>
          <w:sz w:val="26"/>
          <w:szCs w:val="26"/>
        </w:rPr>
        <w:t>автореф</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дис</w:t>
      </w:r>
      <w:proofErr w:type="spellEnd"/>
      <w:r w:rsidRPr="00F00A55">
        <w:rPr>
          <w:rFonts w:ascii="Times New Roman" w:hAnsi="Times New Roman"/>
          <w:sz w:val="26"/>
          <w:szCs w:val="26"/>
        </w:rPr>
        <w:t xml:space="preserve">. на </w:t>
      </w:r>
      <w:proofErr w:type="spellStart"/>
      <w:r w:rsidRPr="00F00A55">
        <w:rPr>
          <w:rFonts w:ascii="Times New Roman" w:hAnsi="Times New Roman"/>
          <w:sz w:val="26"/>
          <w:szCs w:val="26"/>
        </w:rPr>
        <w:t>соиск</w:t>
      </w:r>
      <w:proofErr w:type="spellEnd"/>
      <w:r w:rsidRPr="00F00A55">
        <w:rPr>
          <w:rFonts w:ascii="Times New Roman" w:hAnsi="Times New Roman"/>
          <w:sz w:val="26"/>
          <w:szCs w:val="26"/>
        </w:rPr>
        <w:t xml:space="preserve">. учен. </w:t>
      </w:r>
      <w:proofErr w:type="spellStart"/>
      <w:r w:rsidRPr="00F00A55">
        <w:rPr>
          <w:rFonts w:ascii="Times New Roman" w:hAnsi="Times New Roman"/>
          <w:sz w:val="26"/>
          <w:szCs w:val="26"/>
        </w:rPr>
        <w:t>степ.канд.эконом</w:t>
      </w:r>
      <w:proofErr w:type="spellEnd"/>
      <w:r w:rsidRPr="00F00A55">
        <w:rPr>
          <w:rFonts w:ascii="Times New Roman" w:hAnsi="Times New Roman"/>
          <w:sz w:val="26"/>
          <w:szCs w:val="26"/>
        </w:rPr>
        <w:t xml:space="preserve">. наук (08.00.14) / </w:t>
      </w:r>
      <w:proofErr w:type="spellStart"/>
      <w:r w:rsidRPr="00F00A55">
        <w:rPr>
          <w:rFonts w:ascii="Times New Roman" w:hAnsi="Times New Roman"/>
          <w:sz w:val="26"/>
          <w:szCs w:val="26"/>
        </w:rPr>
        <w:t>Монкин</w:t>
      </w:r>
      <w:proofErr w:type="spellEnd"/>
      <w:r w:rsidRPr="00F00A55">
        <w:rPr>
          <w:rFonts w:ascii="Times New Roman" w:hAnsi="Times New Roman"/>
          <w:sz w:val="26"/>
          <w:szCs w:val="26"/>
        </w:rPr>
        <w:t xml:space="preserve"> Олег Александрович. –М., 2012. </w:t>
      </w:r>
    </w:p>
    <w:p w14:paraId="7D7B80FC" w14:textId="2E834BC8" w:rsidR="004845F1" w:rsidRPr="00F00A55" w:rsidRDefault="004845F1" w:rsidP="0059524C">
      <w:pPr>
        <w:pStyle w:val="ac"/>
        <w:numPr>
          <w:ilvl w:val="0"/>
          <w:numId w:val="17"/>
        </w:numPr>
        <w:spacing w:line="360" w:lineRule="auto"/>
        <w:ind w:left="0" w:firstLine="0"/>
        <w:jc w:val="both"/>
        <w:rPr>
          <w:rFonts w:ascii="Times New Roman" w:hAnsi="Times New Roman"/>
          <w:sz w:val="26"/>
          <w:szCs w:val="26"/>
        </w:rPr>
      </w:pPr>
      <w:r>
        <w:rPr>
          <w:rFonts w:ascii="Times New Roman" w:hAnsi="Times New Roman"/>
          <w:sz w:val="26"/>
          <w:szCs w:val="26"/>
        </w:rPr>
        <w:t xml:space="preserve">Попова Л. В. Реформирование системы отношений собственности в КНР: институциональный анализ. СПб, 2011. </w:t>
      </w:r>
    </w:p>
    <w:p w14:paraId="38EED639"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proofErr w:type="spellStart"/>
      <w:r w:rsidRPr="00F00A55">
        <w:rPr>
          <w:rFonts w:ascii="Times New Roman" w:hAnsi="Times New Roman"/>
          <w:sz w:val="26"/>
          <w:szCs w:val="26"/>
        </w:rPr>
        <w:t>Половцева</w:t>
      </w:r>
      <w:proofErr w:type="spellEnd"/>
      <w:r w:rsidRPr="00F00A55">
        <w:rPr>
          <w:rFonts w:ascii="Times New Roman" w:hAnsi="Times New Roman"/>
          <w:sz w:val="26"/>
          <w:szCs w:val="26"/>
        </w:rPr>
        <w:t xml:space="preserve"> Ф.П. Коммерческая деятельность: Учебник. – М.: ИНФРА-М, 2006. </w:t>
      </w:r>
    </w:p>
    <w:p w14:paraId="3D9D228C" w14:textId="299F775B" w:rsidR="00E41465" w:rsidRPr="00F00A55" w:rsidRDefault="004845F1" w:rsidP="0059524C">
      <w:pPr>
        <w:pStyle w:val="ac"/>
        <w:numPr>
          <w:ilvl w:val="0"/>
          <w:numId w:val="17"/>
        </w:numPr>
        <w:spacing w:line="360" w:lineRule="auto"/>
        <w:ind w:left="0" w:firstLine="0"/>
        <w:jc w:val="both"/>
        <w:rPr>
          <w:rFonts w:ascii="Times New Roman" w:hAnsi="Times New Roman"/>
          <w:sz w:val="26"/>
          <w:szCs w:val="26"/>
        </w:rPr>
      </w:pPr>
      <w:r>
        <w:rPr>
          <w:rFonts w:ascii="Times New Roman" w:hAnsi="Times New Roman"/>
          <w:sz w:val="26"/>
          <w:szCs w:val="26"/>
        </w:rPr>
        <w:t xml:space="preserve">Сурвилло В. </w:t>
      </w:r>
      <w:r w:rsidR="00E41465" w:rsidRPr="00F00A55">
        <w:rPr>
          <w:rFonts w:ascii="Times New Roman" w:hAnsi="Times New Roman"/>
          <w:sz w:val="26"/>
          <w:szCs w:val="26"/>
        </w:rPr>
        <w:t xml:space="preserve">Г. Интернационализация крупных российских промышленных фирм: на примере компании «Русский алюминий» [Текст]: </w:t>
      </w:r>
      <w:proofErr w:type="spellStart"/>
      <w:r w:rsidR="00E41465" w:rsidRPr="00F00A55">
        <w:rPr>
          <w:rFonts w:ascii="Times New Roman" w:hAnsi="Times New Roman"/>
          <w:sz w:val="26"/>
          <w:szCs w:val="26"/>
        </w:rPr>
        <w:t>автореф</w:t>
      </w:r>
      <w:proofErr w:type="spellEnd"/>
      <w:r w:rsidR="00E41465" w:rsidRPr="00F00A55">
        <w:rPr>
          <w:rFonts w:ascii="Times New Roman" w:hAnsi="Times New Roman"/>
          <w:sz w:val="26"/>
          <w:szCs w:val="26"/>
        </w:rPr>
        <w:t xml:space="preserve">. </w:t>
      </w:r>
      <w:proofErr w:type="spellStart"/>
      <w:r w:rsidR="00E41465" w:rsidRPr="00F00A55">
        <w:rPr>
          <w:rFonts w:ascii="Times New Roman" w:hAnsi="Times New Roman"/>
          <w:sz w:val="26"/>
          <w:szCs w:val="26"/>
        </w:rPr>
        <w:t>дис</w:t>
      </w:r>
      <w:proofErr w:type="spellEnd"/>
      <w:r w:rsidR="00E41465" w:rsidRPr="00F00A55">
        <w:rPr>
          <w:rFonts w:ascii="Times New Roman" w:hAnsi="Times New Roman"/>
          <w:sz w:val="26"/>
          <w:szCs w:val="26"/>
        </w:rPr>
        <w:t xml:space="preserve">. на </w:t>
      </w:r>
      <w:proofErr w:type="spellStart"/>
      <w:r w:rsidR="00E41465" w:rsidRPr="00F00A55">
        <w:rPr>
          <w:rFonts w:ascii="Times New Roman" w:hAnsi="Times New Roman"/>
          <w:sz w:val="26"/>
          <w:szCs w:val="26"/>
        </w:rPr>
        <w:t>соиск</w:t>
      </w:r>
      <w:proofErr w:type="spellEnd"/>
      <w:r w:rsidR="00E41465" w:rsidRPr="00F00A55">
        <w:rPr>
          <w:rFonts w:ascii="Times New Roman" w:hAnsi="Times New Roman"/>
          <w:sz w:val="26"/>
          <w:szCs w:val="26"/>
        </w:rPr>
        <w:t xml:space="preserve">. учен. степ. канд. </w:t>
      </w:r>
      <w:proofErr w:type="spellStart"/>
      <w:r w:rsidR="00E41465" w:rsidRPr="00F00A55">
        <w:rPr>
          <w:rFonts w:ascii="Times New Roman" w:hAnsi="Times New Roman"/>
          <w:sz w:val="26"/>
          <w:szCs w:val="26"/>
        </w:rPr>
        <w:t>экон</w:t>
      </w:r>
      <w:proofErr w:type="spellEnd"/>
      <w:r w:rsidR="00E41465" w:rsidRPr="00F00A55">
        <w:rPr>
          <w:rFonts w:ascii="Times New Roman" w:hAnsi="Times New Roman"/>
          <w:sz w:val="26"/>
          <w:szCs w:val="26"/>
        </w:rPr>
        <w:t xml:space="preserve">. наук (08.00.14) / Сурвилло Владимир Геннадьевич. — СПб., 2003. </w:t>
      </w:r>
    </w:p>
    <w:p w14:paraId="50432688" w14:textId="77777777" w:rsidR="00E41465" w:rsidRPr="00F00A55" w:rsidRDefault="00E41465" w:rsidP="0059524C">
      <w:pPr>
        <w:pStyle w:val="af4"/>
        <w:numPr>
          <w:ilvl w:val="0"/>
          <w:numId w:val="17"/>
        </w:numPr>
        <w:spacing w:line="360" w:lineRule="auto"/>
        <w:ind w:left="0" w:firstLine="0"/>
        <w:jc w:val="both"/>
        <w:rPr>
          <w:sz w:val="26"/>
          <w:szCs w:val="26"/>
          <w:lang w:val="en-US"/>
        </w:rPr>
      </w:pPr>
      <w:r w:rsidRPr="00F00A55">
        <w:rPr>
          <w:sz w:val="26"/>
          <w:szCs w:val="26"/>
          <w:lang w:val="en-US"/>
        </w:rPr>
        <w:t xml:space="preserve">Amanda Yin, Barry Liu, Steve Shi. </w:t>
      </w:r>
      <w:proofErr w:type="spellStart"/>
      <w:r w:rsidRPr="00F00A55">
        <w:rPr>
          <w:sz w:val="26"/>
          <w:szCs w:val="26"/>
          <w:lang w:val="en-US"/>
        </w:rPr>
        <w:t>Suning</w:t>
      </w:r>
      <w:proofErr w:type="spellEnd"/>
      <w:r w:rsidRPr="00F00A55">
        <w:rPr>
          <w:sz w:val="26"/>
          <w:szCs w:val="26"/>
          <w:lang w:val="en-US"/>
        </w:rPr>
        <w:t xml:space="preserve">: Strategic management. 2011. </w:t>
      </w:r>
    </w:p>
    <w:p w14:paraId="3B2A08CC"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t>Chinese Domestic Market Statistical Yearbook 1990. – Beijing: Chinese Statistical Publishing House, 1991.</w:t>
      </w:r>
    </w:p>
    <w:p w14:paraId="56A04855"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t xml:space="preserve"> Chinese Chain Store Statistical Yearbook 2006. – Beijing: Chinese Statistical Publishing House, 2007.</w:t>
      </w:r>
    </w:p>
    <w:p w14:paraId="5E03D6FE"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t xml:space="preserve"> </w:t>
      </w:r>
      <w:proofErr w:type="spellStart"/>
      <w:r w:rsidRPr="00F00A55">
        <w:rPr>
          <w:rFonts w:ascii="Times New Roman" w:hAnsi="Times New Roman"/>
          <w:sz w:val="26"/>
          <w:szCs w:val="26"/>
          <w:lang w:val="en-US"/>
        </w:rPr>
        <w:t>Gao</w:t>
      </w:r>
      <w:proofErr w:type="spellEnd"/>
      <w:r w:rsidRPr="00F00A55">
        <w:rPr>
          <w:rFonts w:ascii="Times New Roman" w:hAnsi="Times New Roman"/>
          <w:sz w:val="26"/>
          <w:szCs w:val="26"/>
          <w:lang w:val="en-US"/>
        </w:rPr>
        <w:t xml:space="preserve"> Wang, </w:t>
      </w:r>
      <w:proofErr w:type="spellStart"/>
      <w:r w:rsidRPr="00F00A55">
        <w:rPr>
          <w:rFonts w:ascii="Times New Roman" w:hAnsi="Times New Roman"/>
          <w:sz w:val="26"/>
          <w:szCs w:val="26"/>
          <w:lang w:val="en-US"/>
        </w:rPr>
        <w:t>Fei</w:t>
      </w:r>
      <w:proofErr w:type="spellEnd"/>
      <w:r w:rsidRPr="00F00A55">
        <w:rPr>
          <w:rFonts w:ascii="Times New Roman" w:hAnsi="Times New Roman"/>
          <w:sz w:val="26"/>
          <w:szCs w:val="26"/>
          <w:lang w:val="en-US"/>
        </w:rPr>
        <w:t xml:space="preserve"> Lu, Xi Liu. The Development of the Retailing Industry in China 1981-2005. – Beijing, 2008. </w:t>
      </w:r>
    </w:p>
    <w:p w14:paraId="545BC09D"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t xml:space="preserve"> </w:t>
      </w:r>
      <w:proofErr w:type="spellStart"/>
      <w:r w:rsidRPr="00F00A55">
        <w:rPr>
          <w:rFonts w:ascii="Times New Roman" w:hAnsi="Times New Roman"/>
          <w:sz w:val="26"/>
          <w:szCs w:val="26"/>
          <w:lang w:val="en-US"/>
        </w:rPr>
        <w:t>Guijun</w:t>
      </w:r>
      <w:proofErr w:type="spellEnd"/>
      <w:r w:rsidRPr="00F00A55">
        <w:rPr>
          <w:rFonts w:ascii="Times New Roman" w:hAnsi="Times New Roman"/>
          <w:sz w:val="26"/>
          <w:szCs w:val="26"/>
          <w:lang w:val="en-US"/>
        </w:rPr>
        <w:t xml:space="preserve"> </w:t>
      </w:r>
      <w:proofErr w:type="spellStart"/>
      <w:r w:rsidRPr="00F00A55">
        <w:rPr>
          <w:rFonts w:ascii="Times New Roman" w:hAnsi="Times New Roman"/>
          <w:sz w:val="26"/>
          <w:szCs w:val="26"/>
          <w:lang w:val="en-US"/>
        </w:rPr>
        <w:t>Zhuang</w:t>
      </w:r>
      <w:proofErr w:type="spellEnd"/>
      <w:r w:rsidRPr="00F00A55">
        <w:rPr>
          <w:rFonts w:ascii="Times New Roman" w:hAnsi="Times New Roman"/>
          <w:sz w:val="26"/>
          <w:szCs w:val="26"/>
          <w:lang w:val="en-US"/>
        </w:rPr>
        <w:t xml:space="preserve">, Neil C. </w:t>
      </w:r>
      <w:proofErr w:type="spellStart"/>
      <w:r w:rsidRPr="00F00A55">
        <w:rPr>
          <w:rFonts w:ascii="Times New Roman" w:hAnsi="Times New Roman"/>
          <w:sz w:val="26"/>
          <w:szCs w:val="26"/>
          <w:lang w:val="en-US"/>
        </w:rPr>
        <w:t>Herdon</w:t>
      </w:r>
      <w:proofErr w:type="spellEnd"/>
      <w:r w:rsidRPr="00F00A55">
        <w:rPr>
          <w:rFonts w:ascii="Times New Roman" w:hAnsi="Times New Roman"/>
          <w:sz w:val="26"/>
          <w:szCs w:val="26"/>
          <w:lang w:val="en-US"/>
        </w:rPr>
        <w:t xml:space="preserve"> Jr., Joe Nan Zhou. The transforming structure of competition in China’s retail industry. – Philadelphia, 2003.</w:t>
      </w:r>
    </w:p>
    <w:p w14:paraId="5EF927EA"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t xml:space="preserve"> Henry Chin, Alan Chow. The case for China retail: issues and opportunities. – Parsippany, 2012.</w:t>
      </w:r>
    </w:p>
    <w:p w14:paraId="177D36E5"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lang w:val="en-US"/>
        </w:rPr>
        <w:lastRenderedPageBreak/>
        <w:t xml:space="preserve"> </w:t>
      </w:r>
      <w:proofErr w:type="spellStart"/>
      <w:r w:rsidRPr="00F00A55">
        <w:rPr>
          <w:rFonts w:ascii="Times New Roman" w:hAnsi="Times New Roman"/>
          <w:sz w:val="26"/>
          <w:szCs w:val="26"/>
          <w:lang w:val="en-US"/>
        </w:rPr>
        <w:t>Kotler</w:t>
      </w:r>
      <w:proofErr w:type="spellEnd"/>
      <w:r w:rsidRPr="00F00A55">
        <w:rPr>
          <w:rFonts w:ascii="Times New Roman" w:hAnsi="Times New Roman"/>
          <w:sz w:val="26"/>
          <w:szCs w:val="26"/>
          <w:lang w:val="en-US"/>
        </w:rPr>
        <w:t xml:space="preserve"> F. Marketing management. – Upper Saddle River: Pearson Custom Publishing, 2022.</w:t>
      </w:r>
    </w:p>
    <w:p w14:paraId="39AF9E79"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sz w:val="26"/>
          <w:szCs w:val="26"/>
          <w:lang w:val="en-US"/>
        </w:rPr>
        <w:t xml:space="preserve"> </w:t>
      </w:r>
      <w:r w:rsidRPr="00F00A55">
        <w:rPr>
          <w:rFonts w:ascii="Times New Roman" w:hAnsi="Times New Roman"/>
          <w:sz w:val="26"/>
          <w:szCs w:val="26"/>
          <w:lang w:val="en-US"/>
        </w:rPr>
        <w:t>National Statistical Bureau. Chinese Commerce and Foreign Trade Statistical Materials 1998. – Beijing: Chinese Statistical Publishing House, 1999.</w:t>
      </w:r>
    </w:p>
    <w:p w14:paraId="505650B9" w14:textId="34711285" w:rsidR="001822DB" w:rsidRPr="00E14A4D"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sz w:val="26"/>
          <w:szCs w:val="26"/>
          <w:lang w:val="en-US"/>
        </w:rPr>
        <w:t xml:space="preserve"> </w:t>
      </w:r>
      <w:proofErr w:type="spellStart"/>
      <w:r w:rsidR="001822DB" w:rsidRPr="001822DB">
        <w:rPr>
          <w:rFonts w:ascii="Times New Roman" w:hAnsi="Times New Roman"/>
          <w:sz w:val="26"/>
          <w:szCs w:val="26"/>
          <w:lang w:val="en-US"/>
        </w:rPr>
        <w:t>Shuguang</w:t>
      </w:r>
      <w:proofErr w:type="spellEnd"/>
      <w:r w:rsidR="001822DB" w:rsidRPr="001822DB">
        <w:rPr>
          <w:rFonts w:ascii="Times New Roman" w:hAnsi="Times New Roman"/>
          <w:sz w:val="26"/>
          <w:szCs w:val="26"/>
          <w:lang w:val="en-US"/>
        </w:rPr>
        <w:t xml:space="preserve"> Wang. China’s New Retail Economy: </w:t>
      </w:r>
      <w:r w:rsidR="001822DB" w:rsidRPr="001822DB">
        <w:rPr>
          <w:rStyle w:val="a-size-extra-large"/>
          <w:rFonts w:ascii="Times New Roman" w:hAnsi="Times New Roman"/>
          <w:color w:val="111111"/>
          <w:sz w:val="26"/>
          <w:szCs w:val="26"/>
          <w:lang w:val="en-US"/>
        </w:rPr>
        <w:t>A Geographic Perspective. –</w:t>
      </w:r>
      <w:r w:rsidR="001822DB" w:rsidRPr="001822DB">
        <w:rPr>
          <w:rFonts w:ascii="Times New Roman" w:hAnsi="Times New Roman"/>
          <w:color w:val="333333"/>
          <w:sz w:val="26"/>
          <w:szCs w:val="26"/>
          <w:shd w:val="clear" w:color="auto" w:fill="FFFFFF"/>
          <w:lang w:val="en-US"/>
        </w:rPr>
        <w:t xml:space="preserve"> UK: </w:t>
      </w:r>
      <w:proofErr w:type="spellStart"/>
      <w:r w:rsidR="001822DB" w:rsidRPr="001822DB">
        <w:rPr>
          <w:rFonts w:ascii="Times New Roman" w:hAnsi="Times New Roman"/>
          <w:color w:val="333333"/>
          <w:sz w:val="26"/>
          <w:szCs w:val="26"/>
          <w:shd w:val="clear" w:color="auto" w:fill="FFFFFF"/>
          <w:lang w:val="en-US"/>
        </w:rPr>
        <w:t>Routledge</w:t>
      </w:r>
      <w:proofErr w:type="spellEnd"/>
      <w:r w:rsidR="001822DB" w:rsidRPr="001822DB">
        <w:rPr>
          <w:rFonts w:ascii="Times New Roman" w:hAnsi="Times New Roman"/>
          <w:color w:val="333333"/>
          <w:sz w:val="26"/>
          <w:szCs w:val="26"/>
          <w:shd w:val="clear" w:color="auto" w:fill="FFFFFF"/>
          <w:lang w:val="en-US"/>
        </w:rPr>
        <w:t>, 2014.</w:t>
      </w:r>
    </w:p>
    <w:p w14:paraId="215F530A" w14:textId="1A63A7B2"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sz w:val="26"/>
          <w:szCs w:val="26"/>
          <w:lang w:val="en-US"/>
        </w:rPr>
        <w:t>成志明</w:t>
      </w:r>
      <w:r w:rsidRPr="00F00A55">
        <w:rPr>
          <w:rFonts w:ascii="Times New Roman" w:hAnsi="Times New Roman"/>
          <w:sz w:val="26"/>
          <w:szCs w:val="26"/>
        </w:rPr>
        <w:t xml:space="preserve">. </w:t>
      </w:r>
      <w:proofErr w:type="spellStart"/>
      <w:r w:rsidRPr="00F00A55">
        <w:rPr>
          <w:rFonts w:ascii="Times New Roman" w:hAnsi="Times New Roman"/>
          <w:sz w:val="26"/>
          <w:szCs w:val="26"/>
          <w:lang w:val="en-US"/>
        </w:rPr>
        <w:t>Suning</w:t>
      </w:r>
      <w:proofErr w:type="spellEnd"/>
      <w:r w:rsidRPr="00F00A55">
        <w:rPr>
          <w:rFonts w:ascii="Times New Roman" w:hAnsi="Times New Roman"/>
          <w:sz w:val="26"/>
          <w:szCs w:val="26"/>
        </w:rPr>
        <w:t xml:space="preserve"> </w:t>
      </w:r>
      <w:r w:rsidRPr="00F00A55">
        <w:rPr>
          <w:rFonts w:ascii="Times New Roman"/>
          <w:sz w:val="26"/>
          <w:szCs w:val="26"/>
          <w:lang w:val="en-US"/>
        </w:rPr>
        <w:t>成长的真谛</w:t>
      </w:r>
      <w:r w:rsidRPr="00F00A55">
        <w:rPr>
          <w:rFonts w:ascii="Times New Roman" w:hAnsi="Times New Roman"/>
          <w:sz w:val="26"/>
          <w:szCs w:val="26"/>
        </w:rPr>
        <w:t xml:space="preserve">. - </w:t>
      </w:r>
      <w:r w:rsidRPr="00F00A55">
        <w:rPr>
          <w:rFonts w:ascii="Times New Roman"/>
          <w:sz w:val="26"/>
          <w:szCs w:val="26"/>
          <w:lang w:val="en-US"/>
        </w:rPr>
        <w:t>北京</w:t>
      </w:r>
      <w:r w:rsidRPr="00F00A55">
        <w:rPr>
          <w:rFonts w:ascii="Times New Roman" w:hAnsi="Times New Roman"/>
          <w:sz w:val="26"/>
          <w:szCs w:val="26"/>
        </w:rPr>
        <w:t xml:space="preserve">: </w:t>
      </w:r>
      <w:r w:rsidRPr="00F00A55">
        <w:rPr>
          <w:rFonts w:ascii="Times New Roman"/>
          <w:sz w:val="26"/>
          <w:szCs w:val="26"/>
        </w:rPr>
        <w:t>机械工业出版社</w:t>
      </w:r>
      <w:r w:rsidRPr="00F00A55">
        <w:rPr>
          <w:rFonts w:ascii="Times New Roman" w:hAnsi="Times New Roman"/>
          <w:sz w:val="26"/>
          <w:szCs w:val="26"/>
        </w:rPr>
        <w:t>. 2006</w:t>
      </w:r>
      <w:r w:rsidRPr="00F00A55">
        <w:rPr>
          <w:rFonts w:ascii="Times New Roman"/>
          <w:sz w:val="26"/>
          <w:szCs w:val="26"/>
          <w:lang w:val="en-US"/>
        </w:rPr>
        <w:t>年</w:t>
      </w:r>
      <w:r w:rsidRPr="00F00A55">
        <w:rPr>
          <w:rFonts w:ascii="Times New Roman" w:hAnsi="Times New Roman"/>
          <w:sz w:val="26"/>
          <w:szCs w:val="26"/>
        </w:rPr>
        <w:t>. (</w:t>
      </w:r>
      <w:proofErr w:type="spellStart"/>
      <w:r w:rsidRPr="00F00A55">
        <w:rPr>
          <w:rFonts w:ascii="Times New Roman" w:hAnsi="Times New Roman"/>
          <w:sz w:val="26"/>
          <w:szCs w:val="26"/>
        </w:rPr>
        <w:t>Чэн</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Чжимин</w:t>
      </w:r>
      <w:proofErr w:type="spellEnd"/>
      <w:r w:rsidRPr="00F00A55">
        <w:rPr>
          <w:rFonts w:ascii="Times New Roman" w:hAnsi="Times New Roman"/>
          <w:sz w:val="26"/>
          <w:szCs w:val="26"/>
        </w:rPr>
        <w:t xml:space="preserve">. Истинное значение развития </w:t>
      </w:r>
      <w:proofErr w:type="spellStart"/>
      <w:r w:rsidRPr="00F00A55">
        <w:rPr>
          <w:rFonts w:ascii="Times New Roman" w:hAnsi="Times New Roman"/>
          <w:sz w:val="26"/>
          <w:szCs w:val="26"/>
          <w:lang w:val="en-US"/>
        </w:rPr>
        <w:t>Suning</w:t>
      </w:r>
      <w:proofErr w:type="spellEnd"/>
      <w:r w:rsidRPr="00F00A55">
        <w:rPr>
          <w:rFonts w:ascii="Times New Roman" w:hAnsi="Times New Roman"/>
          <w:sz w:val="26"/>
          <w:szCs w:val="26"/>
        </w:rPr>
        <w:t xml:space="preserve">. – Пекин: </w:t>
      </w:r>
      <w:r w:rsidRPr="00F00A55">
        <w:rPr>
          <w:rFonts w:ascii="Times New Roman" w:hAnsi="Times New Roman"/>
          <w:sz w:val="26"/>
          <w:szCs w:val="26"/>
          <w:lang w:val="en-US"/>
        </w:rPr>
        <w:t>China</w:t>
      </w:r>
      <w:r w:rsidRPr="00F00A55">
        <w:rPr>
          <w:rFonts w:ascii="Times New Roman" w:hAnsi="Times New Roman"/>
          <w:sz w:val="26"/>
          <w:szCs w:val="26"/>
        </w:rPr>
        <w:t xml:space="preserve"> </w:t>
      </w:r>
      <w:r w:rsidRPr="00F00A55">
        <w:rPr>
          <w:rFonts w:ascii="Times New Roman" w:hAnsi="Times New Roman"/>
          <w:sz w:val="26"/>
          <w:szCs w:val="26"/>
          <w:lang w:val="en-US"/>
        </w:rPr>
        <w:t>Machine</w:t>
      </w:r>
      <w:r w:rsidRPr="00F00A55">
        <w:rPr>
          <w:rFonts w:ascii="Times New Roman" w:hAnsi="Times New Roman"/>
          <w:sz w:val="26"/>
          <w:szCs w:val="26"/>
        </w:rPr>
        <w:t xml:space="preserve"> </w:t>
      </w:r>
      <w:r w:rsidRPr="00F00A55">
        <w:rPr>
          <w:rFonts w:ascii="Times New Roman" w:hAnsi="Times New Roman"/>
          <w:sz w:val="26"/>
          <w:szCs w:val="26"/>
          <w:lang w:val="en-US"/>
        </w:rPr>
        <w:t>Press</w:t>
      </w:r>
      <w:r w:rsidRPr="00F00A55">
        <w:rPr>
          <w:rFonts w:ascii="Times New Roman" w:hAnsi="Times New Roman"/>
          <w:sz w:val="26"/>
          <w:szCs w:val="26"/>
        </w:rPr>
        <w:t>. 2006).</w:t>
      </w:r>
    </w:p>
    <w:p w14:paraId="61015A42"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sz w:val="26"/>
          <w:szCs w:val="26"/>
          <w:lang w:val="en-US"/>
        </w:rPr>
        <w:t xml:space="preserve"> </w:t>
      </w:r>
      <w:r w:rsidRPr="00F00A55">
        <w:rPr>
          <w:rFonts w:ascii="Times New Roman"/>
          <w:sz w:val="26"/>
          <w:szCs w:val="26"/>
          <w:lang w:val="en-US"/>
        </w:rPr>
        <w:t>成志明</w:t>
      </w:r>
      <w:r w:rsidRPr="00F00A55">
        <w:rPr>
          <w:rFonts w:ascii="Times New Roman" w:hAnsi="Times New Roman"/>
          <w:sz w:val="26"/>
          <w:szCs w:val="26"/>
        </w:rPr>
        <w:t xml:space="preserve">. </w:t>
      </w:r>
      <w:r w:rsidRPr="00F00A55">
        <w:rPr>
          <w:rFonts w:ascii="Times New Roman"/>
          <w:sz w:val="26"/>
          <w:szCs w:val="26"/>
          <w:lang w:val="en-US"/>
        </w:rPr>
        <w:t>苏宁背后的力量</w:t>
      </w:r>
      <w:r w:rsidRPr="00F00A55">
        <w:rPr>
          <w:rFonts w:ascii="Times New Roman" w:hAnsi="Times New Roman"/>
          <w:sz w:val="26"/>
          <w:szCs w:val="26"/>
        </w:rPr>
        <w:t>:</w:t>
      </w:r>
      <w:r w:rsidRPr="00F00A55">
        <w:rPr>
          <w:rFonts w:ascii="Times New Roman"/>
          <w:sz w:val="26"/>
          <w:szCs w:val="26"/>
          <w:lang w:val="en-US"/>
        </w:rPr>
        <w:t>创新营销</w:t>
      </w:r>
      <w:r w:rsidRPr="00F00A55">
        <w:rPr>
          <w:rFonts w:ascii="Times New Roman" w:hAnsi="Times New Roman"/>
          <w:sz w:val="26"/>
          <w:szCs w:val="26"/>
        </w:rPr>
        <w:t>. –</w:t>
      </w:r>
      <w:r w:rsidRPr="00F00A55">
        <w:rPr>
          <w:rFonts w:ascii="Times New Roman" w:hAnsi="Times New Roman"/>
          <w:sz w:val="26"/>
          <w:szCs w:val="26"/>
          <w:lang w:val="en-US"/>
        </w:rPr>
        <w:t xml:space="preserve"> </w:t>
      </w:r>
      <w:r w:rsidRPr="00F00A55">
        <w:rPr>
          <w:rFonts w:ascii="Times New Roman"/>
          <w:sz w:val="26"/>
          <w:szCs w:val="26"/>
          <w:lang w:val="en-US"/>
        </w:rPr>
        <w:t>北京：中信出版社</w:t>
      </w:r>
      <w:r w:rsidRPr="00F00A55">
        <w:rPr>
          <w:rFonts w:ascii="Times New Roman" w:hAnsi="Times New Roman"/>
          <w:sz w:val="26"/>
          <w:szCs w:val="26"/>
        </w:rPr>
        <w:t>. 2011</w:t>
      </w:r>
      <w:r w:rsidRPr="00F00A55">
        <w:rPr>
          <w:rFonts w:ascii="Times New Roman"/>
          <w:sz w:val="26"/>
          <w:szCs w:val="26"/>
        </w:rPr>
        <w:t>年</w:t>
      </w:r>
      <w:r w:rsidRPr="00F00A55">
        <w:rPr>
          <w:rFonts w:ascii="Times New Roman" w:hAnsi="Times New Roman"/>
          <w:sz w:val="26"/>
          <w:szCs w:val="26"/>
        </w:rPr>
        <w:t>. (</w:t>
      </w:r>
      <w:proofErr w:type="spellStart"/>
      <w:r w:rsidRPr="00F00A55">
        <w:rPr>
          <w:rFonts w:ascii="Times New Roman" w:hAnsi="Times New Roman"/>
          <w:sz w:val="26"/>
          <w:szCs w:val="26"/>
        </w:rPr>
        <w:t>Чэн</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Чжимин</w:t>
      </w:r>
      <w:proofErr w:type="spellEnd"/>
      <w:r w:rsidRPr="00F00A55">
        <w:rPr>
          <w:rFonts w:ascii="Times New Roman" w:hAnsi="Times New Roman"/>
          <w:sz w:val="26"/>
          <w:szCs w:val="26"/>
        </w:rPr>
        <w:t xml:space="preserve">. Скрытая мощь </w:t>
      </w:r>
      <w:proofErr w:type="spellStart"/>
      <w:r w:rsidRPr="00F00A55">
        <w:rPr>
          <w:rFonts w:ascii="Times New Roman" w:hAnsi="Times New Roman"/>
          <w:sz w:val="26"/>
          <w:szCs w:val="26"/>
          <w:lang w:val="en-US"/>
        </w:rPr>
        <w:t>Suning</w:t>
      </w:r>
      <w:proofErr w:type="spellEnd"/>
      <w:r w:rsidRPr="00F00A55">
        <w:rPr>
          <w:rFonts w:ascii="Times New Roman" w:hAnsi="Times New Roman"/>
          <w:sz w:val="26"/>
          <w:szCs w:val="26"/>
        </w:rPr>
        <w:t xml:space="preserve">: инновационный маркетинг. – Пекин: </w:t>
      </w:r>
      <w:r w:rsidRPr="00F00A55">
        <w:rPr>
          <w:rFonts w:ascii="Times New Roman" w:hAnsi="Times New Roman"/>
          <w:sz w:val="26"/>
          <w:szCs w:val="26"/>
          <w:lang w:val="en-US"/>
        </w:rPr>
        <w:t>CITIC</w:t>
      </w:r>
      <w:r w:rsidRPr="00F00A55">
        <w:rPr>
          <w:rFonts w:ascii="Times New Roman" w:hAnsi="Times New Roman"/>
          <w:sz w:val="26"/>
          <w:szCs w:val="26"/>
        </w:rPr>
        <w:t>. 2011).</w:t>
      </w:r>
    </w:p>
    <w:p w14:paraId="0BF07597"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sz w:val="26"/>
          <w:szCs w:val="26"/>
          <w:lang w:val="en-US"/>
        </w:rPr>
        <w:t xml:space="preserve"> </w:t>
      </w:r>
      <w:r w:rsidRPr="00F00A55">
        <w:rPr>
          <w:rFonts w:ascii="Times New Roman"/>
          <w:sz w:val="26"/>
          <w:szCs w:val="26"/>
        </w:rPr>
        <w:t>成志明</w:t>
      </w:r>
      <w:r w:rsidRPr="00F00A55">
        <w:rPr>
          <w:rFonts w:ascii="Times New Roman" w:hAnsi="Times New Roman"/>
          <w:sz w:val="26"/>
          <w:szCs w:val="26"/>
        </w:rPr>
        <w:t xml:space="preserve">. </w:t>
      </w:r>
      <w:r w:rsidRPr="00F00A55">
        <w:rPr>
          <w:rFonts w:ascii="Times New Roman"/>
          <w:sz w:val="26"/>
          <w:szCs w:val="26"/>
        </w:rPr>
        <w:t>苏宁背后的力量</w:t>
      </w:r>
      <w:r w:rsidRPr="00F00A55">
        <w:rPr>
          <w:rFonts w:ascii="Times New Roman" w:hAnsi="Times New Roman"/>
          <w:sz w:val="26"/>
          <w:szCs w:val="26"/>
        </w:rPr>
        <w:t>:</w:t>
      </w:r>
      <w:r w:rsidRPr="00F00A55">
        <w:rPr>
          <w:rFonts w:ascii="Times New Roman"/>
          <w:sz w:val="26"/>
          <w:szCs w:val="26"/>
        </w:rPr>
        <w:t>信息化天梯</w:t>
      </w:r>
      <w:r w:rsidRPr="00F00A55">
        <w:rPr>
          <w:rFonts w:ascii="Times New Roman" w:hAnsi="Times New Roman"/>
          <w:sz w:val="26"/>
          <w:szCs w:val="26"/>
        </w:rPr>
        <w:t xml:space="preserve">. – </w:t>
      </w:r>
      <w:r w:rsidRPr="00F00A55">
        <w:rPr>
          <w:rFonts w:ascii="Times New Roman"/>
          <w:sz w:val="26"/>
          <w:szCs w:val="26"/>
        </w:rPr>
        <w:t>北京：中信出版社</w:t>
      </w:r>
      <w:r w:rsidRPr="00F00A55">
        <w:rPr>
          <w:rFonts w:ascii="Times New Roman" w:hAnsi="Times New Roman"/>
          <w:sz w:val="26"/>
          <w:szCs w:val="26"/>
        </w:rPr>
        <w:t>. 2011</w:t>
      </w:r>
      <w:r w:rsidRPr="00F00A55">
        <w:rPr>
          <w:rFonts w:ascii="Times New Roman"/>
          <w:sz w:val="26"/>
          <w:szCs w:val="26"/>
        </w:rPr>
        <w:t>年</w:t>
      </w:r>
      <w:r w:rsidRPr="00F00A55">
        <w:rPr>
          <w:rFonts w:ascii="Times New Roman" w:hAnsi="Times New Roman"/>
          <w:sz w:val="26"/>
          <w:szCs w:val="26"/>
        </w:rPr>
        <w:t>. (</w:t>
      </w:r>
      <w:proofErr w:type="spellStart"/>
      <w:r w:rsidRPr="00F00A55">
        <w:rPr>
          <w:rFonts w:ascii="Times New Roman" w:hAnsi="Times New Roman"/>
          <w:sz w:val="26"/>
          <w:szCs w:val="26"/>
        </w:rPr>
        <w:t>Чэн</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Чжимин</w:t>
      </w:r>
      <w:proofErr w:type="spellEnd"/>
      <w:r w:rsidRPr="00F00A55">
        <w:rPr>
          <w:rFonts w:ascii="Times New Roman" w:hAnsi="Times New Roman"/>
          <w:sz w:val="26"/>
          <w:szCs w:val="26"/>
        </w:rPr>
        <w:t xml:space="preserve">. Скрытая мощь </w:t>
      </w:r>
      <w:proofErr w:type="spellStart"/>
      <w:r w:rsidRPr="00F00A55">
        <w:rPr>
          <w:rFonts w:ascii="Times New Roman" w:hAnsi="Times New Roman"/>
          <w:sz w:val="26"/>
          <w:szCs w:val="26"/>
        </w:rPr>
        <w:t>Suning</w:t>
      </w:r>
      <w:proofErr w:type="spellEnd"/>
      <w:r w:rsidRPr="00F00A55">
        <w:rPr>
          <w:rFonts w:ascii="Times New Roman" w:hAnsi="Times New Roman"/>
          <w:sz w:val="26"/>
          <w:szCs w:val="26"/>
        </w:rPr>
        <w:t>: трудная дорога к информатизации. – Пекин: CITIC. 2011).</w:t>
      </w:r>
    </w:p>
    <w:p w14:paraId="22DBCCA4"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sz w:val="26"/>
          <w:szCs w:val="26"/>
          <w:lang w:val="en-US"/>
        </w:rPr>
        <w:t xml:space="preserve"> </w:t>
      </w:r>
      <w:r w:rsidRPr="00F00A55">
        <w:rPr>
          <w:rFonts w:ascii="Times New Roman"/>
          <w:sz w:val="26"/>
          <w:szCs w:val="26"/>
          <w:lang w:val="en-US"/>
        </w:rPr>
        <w:t>成志明</w:t>
      </w:r>
      <w:r w:rsidRPr="00F00A55">
        <w:rPr>
          <w:rFonts w:ascii="Times New Roman" w:hAnsi="Times New Roman"/>
          <w:sz w:val="26"/>
          <w:szCs w:val="26"/>
        </w:rPr>
        <w:t xml:space="preserve">. </w:t>
      </w:r>
      <w:r w:rsidRPr="00F00A55">
        <w:rPr>
          <w:rFonts w:ascii="Times New Roman"/>
          <w:sz w:val="26"/>
          <w:szCs w:val="26"/>
          <w:lang w:val="en-US"/>
        </w:rPr>
        <w:t>苏宁背后的力量</w:t>
      </w:r>
      <w:r w:rsidRPr="00F00A55">
        <w:rPr>
          <w:rFonts w:ascii="Times New Roman" w:hAnsi="Times New Roman"/>
          <w:sz w:val="26"/>
          <w:szCs w:val="26"/>
        </w:rPr>
        <w:t>:</w:t>
      </w:r>
      <w:r w:rsidRPr="00F00A55">
        <w:rPr>
          <w:rFonts w:ascii="Times New Roman"/>
          <w:sz w:val="26"/>
          <w:szCs w:val="26"/>
          <w:lang w:val="en-US"/>
        </w:rPr>
        <w:t>组织智慧</w:t>
      </w:r>
      <w:r w:rsidRPr="00F00A55">
        <w:rPr>
          <w:rFonts w:ascii="Times New Roman" w:hAnsi="Times New Roman"/>
          <w:sz w:val="26"/>
          <w:szCs w:val="26"/>
        </w:rPr>
        <w:t xml:space="preserve">. – </w:t>
      </w:r>
      <w:r w:rsidRPr="00F00A55">
        <w:rPr>
          <w:rFonts w:ascii="Times New Roman"/>
          <w:sz w:val="26"/>
          <w:szCs w:val="26"/>
          <w:lang w:val="en-US"/>
        </w:rPr>
        <w:t>北京</w:t>
      </w:r>
      <w:r w:rsidRPr="00F00A55">
        <w:rPr>
          <w:rFonts w:ascii="Times New Roman"/>
          <w:sz w:val="26"/>
          <w:szCs w:val="26"/>
        </w:rPr>
        <w:t>：</w:t>
      </w:r>
      <w:r w:rsidRPr="00F00A55">
        <w:rPr>
          <w:rFonts w:ascii="Times New Roman"/>
          <w:sz w:val="26"/>
          <w:szCs w:val="26"/>
          <w:lang w:val="en-US"/>
        </w:rPr>
        <w:t>中信出版社</w:t>
      </w:r>
      <w:r w:rsidRPr="00F00A55">
        <w:rPr>
          <w:rFonts w:ascii="Times New Roman" w:hAnsi="Times New Roman"/>
          <w:sz w:val="26"/>
          <w:szCs w:val="26"/>
        </w:rPr>
        <w:t>. 2011</w:t>
      </w:r>
      <w:r w:rsidRPr="00F00A55">
        <w:rPr>
          <w:rFonts w:ascii="Times New Roman"/>
          <w:sz w:val="26"/>
          <w:szCs w:val="26"/>
        </w:rPr>
        <w:t>年</w:t>
      </w:r>
      <w:r w:rsidRPr="00F00A55">
        <w:rPr>
          <w:rFonts w:ascii="Times New Roman" w:hAnsi="Times New Roman"/>
          <w:sz w:val="26"/>
          <w:szCs w:val="26"/>
        </w:rPr>
        <w:t>. (</w:t>
      </w:r>
      <w:proofErr w:type="spellStart"/>
      <w:r w:rsidRPr="00F00A55">
        <w:rPr>
          <w:rFonts w:ascii="Times New Roman" w:hAnsi="Times New Roman"/>
          <w:sz w:val="26"/>
          <w:szCs w:val="26"/>
        </w:rPr>
        <w:t>Чэн</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Чжимин</w:t>
      </w:r>
      <w:proofErr w:type="spellEnd"/>
      <w:r w:rsidRPr="00F00A55">
        <w:rPr>
          <w:rFonts w:ascii="Times New Roman" w:hAnsi="Times New Roman"/>
          <w:sz w:val="26"/>
          <w:szCs w:val="26"/>
        </w:rPr>
        <w:t xml:space="preserve">. Скрытая мощь </w:t>
      </w:r>
      <w:proofErr w:type="spellStart"/>
      <w:r w:rsidRPr="00F00A55">
        <w:rPr>
          <w:rFonts w:ascii="Times New Roman" w:hAnsi="Times New Roman"/>
          <w:sz w:val="26"/>
          <w:szCs w:val="26"/>
          <w:lang w:val="en-US"/>
        </w:rPr>
        <w:t>Suning</w:t>
      </w:r>
      <w:proofErr w:type="spellEnd"/>
      <w:r w:rsidRPr="00F00A55">
        <w:rPr>
          <w:rFonts w:ascii="Times New Roman" w:hAnsi="Times New Roman"/>
          <w:sz w:val="26"/>
          <w:szCs w:val="26"/>
        </w:rPr>
        <w:t xml:space="preserve">: мудрость построения организации. – Пекин: </w:t>
      </w:r>
      <w:r w:rsidRPr="00F00A55">
        <w:rPr>
          <w:rFonts w:ascii="Times New Roman" w:hAnsi="Times New Roman"/>
          <w:sz w:val="26"/>
          <w:szCs w:val="26"/>
          <w:lang w:val="en-US"/>
        </w:rPr>
        <w:t>CITIC</w:t>
      </w:r>
      <w:r w:rsidRPr="00F00A55">
        <w:rPr>
          <w:rFonts w:ascii="Times New Roman" w:hAnsi="Times New Roman"/>
          <w:sz w:val="26"/>
          <w:szCs w:val="26"/>
        </w:rPr>
        <w:t>. 2011</w:t>
      </w:r>
      <w:r w:rsidRPr="00F00A55">
        <w:rPr>
          <w:rFonts w:ascii="Times New Roman" w:hAnsi="Times New Roman"/>
          <w:sz w:val="26"/>
          <w:szCs w:val="26"/>
          <w:lang w:val="en-US"/>
        </w:rPr>
        <w:t>)</w:t>
      </w:r>
      <w:r w:rsidRPr="00F00A55">
        <w:rPr>
          <w:rFonts w:ascii="Times New Roman" w:hAnsi="Times New Roman"/>
          <w:sz w:val="26"/>
          <w:szCs w:val="26"/>
        </w:rPr>
        <w:t>.</w:t>
      </w:r>
    </w:p>
    <w:p w14:paraId="5C71D24B" w14:textId="2A4AF16E" w:rsidR="00E41465" w:rsidRPr="00F00A55" w:rsidRDefault="00E41465" w:rsidP="000B4FD7">
      <w:pPr>
        <w:spacing w:line="360" w:lineRule="auto"/>
        <w:ind w:firstLine="708"/>
        <w:jc w:val="both"/>
        <w:rPr>
          <w:rFonts w:ascii="Times New Roman" w:hAnsi="Times New Roman"/>
          <w:i/>
          <w:sz w:val="26"/>
          <w:szCs w:val="26"/>
        </w:rPr>
      </w:pPr>
      <w:r w:rsidRPr="00F00A55">
        <w:rPr>
          <w:rFonts w:ascii="Times New Roman" w:hAnsi="Times New Roman"/>
          <w:i/>
          <w:sz w:val="26"/>
          <w:szCs w:val="26"/>
        </w:rPr>
        <w:t>Статьи, опубликованные в сборнике, журнале, газете:</w:t>
      </w:r>
    </w:p>
    <w:p w14:paraId="159D76BE"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Беккер Е.И., </w:t>
      </w:r>
      <w:proofErr w:type="spellStart"/>
      <w:r w:rsidRPr="00F00A55">
        <w:rPr>
          <w:rFonts w:ascii="Times New Roman" w:hAnsi="Times New Roman"/>
          <w:sz w:val="26"/>
          <w:szCs w:val="26"/>
        </w:rPr>
        <w:t>Горностаева</w:t>
      </w:r>
      <w:proofErr w:type="spellEnd"/>
      <w:r w:rsidRPr="00F00A55">
        <w:rPr>
          <w:rFonts w:ascii="Times New Roman" w:hAnsi="Times New Roman"/>
          <w:sz w:val="26"/>
          <w:szCs w:val="26"/>
        </w:rPr>
        <w:t xml:space="preserve"> Ж.В. Развитие торговых розничных сетей в Российской Федерации//Бизнес в законе. Экономико-юридический журнал. 2011.№6.</w:t>
      </w:r>
    </w:p>
    <w:p w14:paraId="54E1154A"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Воловиков С. А., Илларионова С. А. Особенности российского рынка бытовой техники // Бизнес в законе. Экономико-юридический журнал. 2013. №2. </w:t>
      </w:r>
    </w:p>
    <w:p w14:paraId="59FA8F8C"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Манаков Д., </w:t>
      </w:r>
      <w:proofErr w:type="spellStart"/>
      <w:r w:rsidRPr="00F00A55">
        <w:rPr>
          <w:rFonts w:ascii="Times New Roman" w:hAnsi="Times New Roman"/>
          <w:sz w:val="26"/>
          <w:szCs w:val="26"/>
        </w:rPr>
        <w:t>Газин</w:t>
      </w:r>
      <w:proofErr w:type="spellEnd"/>
      <w:r w:rsidRPr="00F00A55">
        <w:rPr>
          <w:rFonts w:ascii="Times New Roman" w:hAnsi="Times New Roman"/>
          <w:sz w:val="26"/>
          <w:szCs w:val="26"/>
        </w:rPr>
        <w:t xml:space="preserve"> Г. Наука поглощений // Вестник </w:t>
      </w:r>
      <w:proofErr w:type="spellStart"/>
      <w:r w:rsidRPr="00F00A55">
        <w:rPr>
          <w:rFonts w:ascii="Times New Roman" w:hAnsi="Times New Roman"/>
          <w:sz w:val="26"/>
          <w:szCs w:val="26"/>
        </w:rPr>
        <w:t>McKinsey</w:t>
      </w:r>
      <w:proofErr w:type="spellEnd"/>
      <w:r w:rsidRPr="00F00A55">
        <w:rPr>
          <w:rFonts w:ascii="Times New Roman" w:hAnsi="Times New Roman"/>
          <w:sz w:val="26"/>
          <w:szCs w:val="26"/>
        </w:rPr>
        <w:t xml:space="preserve">. Теория и практика управления. 2003. №2(4). </w:t>
      </w:r>
    </w:p>
    <w:p w14:paraId="7C61DBA0"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proofErr w:type="spellStart"/>
      <w:r w:rsidRPr="00F00A55">
        <w:rPr>
          <w:rFonts w:ascii="Times New Roman" w:hAnsi="Times New Roman"/>
          <w:sz w:val="26"/>
          <w:szCs w:val="26"/>
        </w:rPr>
        <w:t>Наварро</w:t>
      </w:r>
      <w:proofErr w:type="spellEnd"/>
      <w:r w:rsidRPr="00F00A55">
        <w:rPr>
          <w:rFonts w:ascii="Times New Roman" w:hAnsi="Times New Roman"/>
          <w:sz w:val="26"/>
          <w:szCs w:val="26"/>
        </w:rPr>
        <w:t xml:space="preserve"> К., </w:t>
      </w:r>
      <w:proofErr w:type="spellStart"/>
      <w:r w:rsidRPr="00F00A55">
        <w:rPr>
          <w:rFonts w:ascii="Times New Roman" w:hAnsi="Times New Roman"/>
          <w:sz w:val="26"/>
          <w:szCs w:val="26"/>
        </w:rPr>
        <w:t>Мартинес</w:t>
      </w:r>
      <w:proofErr w:type="spellEnd"/>
      <w:r w:rsidRPr="00F00A55">
        <w:rPr>
          <w:rFonts w:ascii="Times New Roman" w:hAnsi="Times New Roman"/>
          <w:sz w:val="26"/>
          <w:szCs w:val="26"/>
        </w:rPr>
        <w:t xml:space="preserve"> А., </w:t>
      </w:r>
      <w:proofErr w:type="spellStart"/>
      <w:r w:rsidRPr="00F00A55">
        <w:rPr>
          <w:rFonts w:ascii="Times New Roman" w:hAnsi="Times New Roman"/>
          <w:sz w:val="26"/>
          <w:szCs w:val="26"/>
        </w:rPr>
        <w:t>Рипсэм</w:t>
      </w:r>
      <w:proofErr w:type="spellEnd"/>
      <w:r w:rsidRPr="00F00A55">
        <w:rPr>
          <w:rFonts w:ascii="Times New Roman" w:hAnsi="Times New Roman"/>
          <w:sz w:val="26"/>
          <w:szCs w:val="26"/>
        </w:rPr>
        <w:t xml:space="preserve"> Т. Большое влияние маленького формата: новая тенденция в розничной торговле/ Перевод Н. Коцюбы//Управление каналами дистрибуции. 2009. №2(18). </w:t>
      </w:r>
    </w:p>
    <w:p w14:paraId="44F3D1C6" w14:textId="324A2207" w:rsidR="00A03184" w:rsidRPr="00A03184" w:rsidRDefault="00A03184" w:rsidP="0059524C">
      <w:pPr>
        <w:pStyle w:val="ac"/>
        <w:numPr>
          <w:ilvl w:val="0"/>
          <w:numId w:val="17"/>
        </w:numPr>
        <w:spacing w:line="360" w:lineRule="auto"/>
        <w:ind w:left="0" w:firstLine="0"/>
        <w:jc w:val="both"/>
        <w:rPr>
          <w:rFonts w:ascii="Times New Roman" w:hAnsi="Times New Roman"/>
          <w:sz w:val="26"/>
          <w:szCs w:val="26"/>
        </w:rPr>
      </w:pPr>
      <w:proofErr w:type="spellStart"/>
      <w:r w:rsidRPr="00A03184">
        <w:rPr>
          <w:rFonts w:ascii="Times New Roman" w:hAnsi="Times New Roman"/>
          <w:sz w:val="26"/>
          <w:szCs w:val="26"/>
        </w:rPr>
        <w:t>Перский</w:t>
      </w:r>
      <w:proofErr w:type="spellEnd"/>
      <w:r w:rsidRPr="00A03184">
        <w:rPr>
          <w:rFonts w:ascii="Times New Roman" w:hAnsi="Times New Roman"/>
          <w:sz w:val="26"/>
          <w:szCs w:val="26"/>
        </w:rPr>
        <w:t xml:space="preserve"> Ю. К., Новикова П. В. Интернационализация российской компании: роль и задачи менеджеров // Вестник ПНИПУ.  Социально- экономические науки. 2012.  № 16 (41).</w:t>
      </w:r>
    </w:p>
    <w:p w14:paraId="51338D4C" w14:textId="58C37CBC"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lastRenderedPageBreak/>
        <w:t xml:space="preserve">Платонова Ю.О. Детерминанты развития мировой и отечественной розничной торговли // Вестник Самарского государственного экономического университета. 2013. №2. </w:t>
      </w:r>
    </w:p>
    <w:p w14:paraId="41C08655"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Платонова Ю.О. Современные тенденции развития розничной торговли // Вестник Самарского государственного экономического университета. 2013. №3. </w:t>
      </w:r>
    </w:p>
    <w:p w14:paraId="11EE5009"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proofErr w:type="spellStart"/>
      <w:r w:rsidRPr="00F00A55">
        <w:rPr>
          <w:rFonts w:ascii="Times New Roman" w:hAnsi="Times New Roman"/>
          <w:sz w:val="26"/>
          <w:szCs w:val="26"/>
        </w:rPr>
        <w:t>Подповетная</w:t>
      </w:r>
      <w:proofErr w:type="spellEnd"/>
      <w:r w:rsidRPr="00F00A55">
        <w:rPr>
          <w:rFonts w:ascii="Times New Roman" w:hAnsi="Times New Roman"/>
          <w:sz w:val="26"/>
          <w:szCs w:val="26"/>
        </w:rPr>
        <w:t xml:space="preserve"> Ю.В., Булгакова М.В. Анализ коммерческой деятельности крупных розничных сетей магазинов бытовой техники // Управление в современных системах. 2014. №4. </w:t>
      </w:r>
    </w:p>
    <w:p w14:paraId="7E8124FC"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shd w:val="clear" w:color="auto" w:fill="FFFFFF"/>
        </w:rPr>
        <w:t xml:space="preserve"> </w:t>
      </w:r>
      <w:r w:rsidRPr="00F00A55">
        <w:rPr>
          <w:rFonts w:ascii="Times New Roman" w:hAnsi="Times New Roman"/>
          <w:sz w:val="26"/>
          <w:szCs w:val="26"/>
        </w:rPr>
        <w:t>Серебренникова О.В. Розничная торговля: исторический аспект развития. //Актуальные вопросы экономических наук. 2008. №6.</w:t>
      </w:r>
    </w:p>
    <w:p w14:paraId="3B74CED5"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shd w:val="clear" w:color="auto" w:fill="FFFFFF"/>
        </w:rPr>
        <w:t xml:space="preserve">Стефанов П. Эффективная розничная торговля – важный фактор социальной стабильности. // Научно-технический журнал. 2010. №5. </w:t>
      </w:r>
    </w:p>
    <w:p w14:paraId="0B2FA1D1"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Фетисова О.В. Современные тенденции развития мировой розничной торговли // Вестник Волгоградского государственного университета. Серия 3: Экономика. Экология. 2009. №2(15). </w:t>
      </w:r>
    </w:p>
    <w:p w14:paraId="28293806" w14:textId="109FC031" w:rsidR="00A03184" w:rsidRPr="00A03184" w:rsidRDefault="00A03184" w:rsidP="0059524C">
      <w:pPr>
        <w:pStyle w:val="ac"/>
        <w:numPr>
          <w:ilvl w:val="0"/>
          <w:numId w:val="17"/>
        </w:numPr>
        <w:spacing w:line="360" w:lineRule="auto"/>
        <w:ind w:left="0" w:firstLine="0"/>
        <w:rPr>
          <w:rFonts w:ascii="Times New Roman" w:hAnsi="Times New Roman"/>
          <w:sz w:val="26"/>
          <w:szCs w:val="26"/>
          <w:lang w:val="en-US" w:eastAsia="ru-RU"/>
        </w:rPr>
      </w:pPr>
      <w:r w:rsidRPr="00E14A4D">
        <w:rPr>
          <w:rFonts w:ascii="Times New Roman" w:hAnsi="Times New Roman"/>
          <w:sz w:val="26"/>
          <w:szCs w:val="26"/>
          <w:lang w:eastAsia="ru-RU"/>
        </w:rPr>
        <w:t xml:space="preserve">Чан В. Л. Стратегии выхода компаний на новые внешние рынки // Молодой ученый. </w:t>
      </w:r>
      <w:r w:rsidRPr="00A03184">
        <w:rPr>
          <w:rFonts w:ascii="Times New Roman" w:hAnsi="Times New Roman"/>
          <w:sz w:val="26"/>
          <w:szCs w:val="26"/>
          <w:lang w:val="en-US" w:eastAsia="ru-RU"/>
        </w:rPr>
        <w:t xml:space="preserve">2011. №7. Т.1. </w:t>
      </w:r>
    </w:p>
    <w:p w14:paraId="70F0F9BF" w14:textId="30E39CB3" w:rsidR="00DF64BC" w:rsidRPr="00DF64BC" w:rsidRDefault="00DF64BC" w:rsidP="0059524C">
      <w:pPr>
        <w:pStyle w:val="ac"/>
        <w:numPr>
          <w:ilvl w:val="0"/>
          <w:numId w:val="17"/>
        </w:numPr>
        <w:spacing w:line="360" w:lineRule="auto"/>
        <w:ind w:left="0" w:firstLine="0"/>
        <w:jc w:val="both"/>
        <w:rPr>
          <w:rFonts w:ascii="Times New Roman" w:hAnsi="Times New Roman"/>
          <w:sz w:val="26"/>
          <w:szCs w:val="26"/>
          <w:lang w:val="en-US"/>
        </w:rPr>
      </w:pPr>
      <w:proofErr w:type="spellStart"/>
      <w:r w:rsidRPr="00DF64BC">
        <w:rPr>
          <w:rFonts w:ascii="Times New Roman" w:hAnsi="Times New Roman"/>
          <w:sz w:val="26"/>
          <w:szCs w:val="26"/>
          <w:lang w:val="en-US"/>
        </w:rPr>
        <w:t>Shuguang</w:t>
      </w:r>
      <w:proofErr w:type="spellEnd"/>
      <w:r w:rsidRPr="00DF64BC">
        <w:rPr>
          <w:rFonts w:ascii="Times New Roman" w:hAnsi="Times New Roman"/>
          <w:sz w:val="26"/>
          <w:szCs w:val="26"/>
          <w:lang w:val="en-US"/>
        </w:rPr>
        <w:t xml:space="preserve"> Wang. Foreign retailers in post-WTO China: stories of success and setbacks.// Asia</w:t>
      </w:r>
      <w:r w:rsidRPr="00DF64BC">
        <w:rPr>
          <w:rFonts w:ascii="Times New Roman" w:hAnsi="Times New Roman"/>
          <w:sz w:val="26"/>
          <w:szCs w:val="26"/>
        </w:rPr>
        <w:t xml:space="preserve"> </w:t>
      </w:r>
      <w:r w:rsidRPr="00DF64BC">
        <w:rPr>
          <w:rFonts w:ascii="Times New Roman" w:hAnsi="Times New Roman"/>
          <w:sz w:val="26"/>
          <w:szCs w:val="26"/>
          <w:lang w:val="en-US"/>
        </w:rPr>
        <w:t>Pacific</w:t>
      </w:r>
      <w:r w:rsidRPr="00DF64BC">
        <w:rPr>
          <w:rFonts w:ascii="Times New Roman" w:hAnsi="Times New Roman"/>
          <w:sz w:val="26"/>
          <w:szCs w:val="26"/>
        </w:rPr>
        <w:t xml:space="preserve"> </w:t>
      </w:r>
      <w:r w:rsidRPr="00DF64BC">
        <w:rPr>
          <w:rFonts w:ascii="Times New Roman" w:hAnsi="Times New Roman"/>
          <w:sz w:val="26"/>
          <w:szCs w:val="26"/>
          <w:lang w:val="en-US"/>
        </w:rPr>
        <w:t>Business</w:t>
      </w:r>
      <w:r w:rsidRPr="00DF64BC">
        <w:rPr>
          <w:rFonts w:ascii="Times New Roman" w:hAnsi="Times New Roman"/>
          <w:sz w:val="26"/>
          <w:szCs w:val="26"/>
        </w:rPr>
        <w:t xml:space="preserve"> </w:t>
      </w:r>
      <w:r w:rsidRPr="00DF64BC">
        <w:rPr>
          <w:rFonts w:ascii="Times New Roman" w:hAnsi="Times New Roman"/>
          <w:sz w:val="26"/>
          <w:szCs w:val="26"/>
          <w:lang w:val="en-US"/>
        </w:rPr>
        <w:t>Review</w:t>
      </w:r>
      <w:r w:rsidRPr="00DF64BC">
        <w:rPr>
          <w:rFonts w:ascii="Times New Roman" w:hAnsi="Times New Roman"/>
          <w:sz w:val="26"/>
          <w:szCs w:val="26"/>
        </w:rPr>
        <w:t xml:space="preserve">. </w:t>
      </w:r>
      <w:proofErr w:type="spellStart"/>
      <w:r w:rsidRPr="00DF64BC">
        <w:rPr>
          <w:rFonts w:ascii="Times New Roman" w:hAnsi="Times New Roman"/>
          <w:sz w:val="26"/>
          <w:szCs w:val="26"/>
          <w:lang w:val="en-US"/>
        </w:rPr>
        <w:t>Vol</w:t>
      </w:r>
      <w:proofErr w:type="spellEnd"/>
      <w:r>
        <w:rPr>
          <w:rFonts w:ascii="Times New Roman" w:hAnsi="Times New Roman"/>
          <w:sz w:val="26"/>
          <w:szCs w:val="26"/>
        </w:rPr>
        <w:t xml:space="preserve">.15. №1. </w:t>
      </w:r>
      <w:r>
        <w:rPr>
          <w:rFonts w:ascii="Times New Roman" w:hAnsi="Times New Roman"/>
          <w:sz w:val="26"/>
          <w:szCs w:val="26"/>
          <w:lang w:val="en-US"/>
        </w:rPr>
        <w:t>January</w:t>
      </w:r>
      <w:r w:rsidRPr="00DF64BC">
        <w:rPr>
          <w:rFonts w:ascii="Times New Roman" w:hAnsi="Times New Roman"/>
          <w:sz w:val="26"/>
          <w:szCs w:val="26"/>
        </w:rPr>
        <w:t xml:space="preserve">, 2009. </w:t>
      </w:r>
    </w:p>
    <w:p w14:paraId="3D5F79A3" w14:textId="2CA0C2A7" w:rsidR="00E41465" w:rsidRPr="00F00A55" w:rsidRDefault="00DF64BC" w:rsidP="0059524C">
      <w:pPr>
        <w:pStyle w:val="ac"/>
        <w:numPr>
          <w:ilvl w:val="0"/>
          <w:numId w:val="17"/>
        </w:numPr>
        <w:spacing w:line="360" w:lineRule="auto"/>
        <w:ind w:left="0" w:firstLine="0"/>
        <w:jc w:val="both"/>
        <w:rPr>
          <w:rFonts w:ascii="Times New Roman" w:hAnsi="Times New Roman"/>
          <w:sz w:val="26"/>
          <w:szCs w:val="26"/>
          <w:lang w:val="en-US"/>
        </w:rPr>
      </w:pPr>
      <w:proofErr w:type="spellStart"/>
      <w:r>
        <w:rPr>
          <w:rFonts w:ascii="Times New Roman" w:hAnsi="Times New Roman"/>
          <w:sz w:val="26"/>
          <w:szCs w:val="26"/>
          <w:lang w:val="en-US"/>
        </w:rPr>
        <w:t>Yingchan</w:t>
      </w:r>
      <w:proofErr w:type="spellEnd"/>
      <w:r>
        <w:rPr>
          <w:rFonts w:ascii="Times New Roman" w:hAnsi="Times New Roman"/>
          <w:sz w:val="26"/>
          <w:szCs w:val="26"/>
          <w:lang w:val="en-US"/>
        </w:rPr>
        <w:t xml:space="preserve"> </w:t>
      </w:r>
      <w:r w:rsidR="00E41465" w:rsidRPr="00F00A55">
        <w:rPr>
          <w:rFonts w:ascii="Times New Roman" w:hAnsi="Times New Roman"/>
          <w:sz w:val="26"/>
          <w:szCs w:val="26"/>
          <w:lang w:val="en-US"/>
        </w:rPr>
        <w:t xml:space="preserve">Edwin Tang, </w:t>
      </w:r>
      <w:proofErr w:type="spellStart"/>
      <w:r w:rsidR="00E41465" w:rsidRPr="00F00A55">
        <w:rPr>
          <w:rFonts w:ascii="Times New Roman" w:hAnsi="Times New Roman"/>
          <w:sz w:val="26"/>
          <w:szCs w:val="26"/>
          <w:lang w:val="en-US"/>
        </w:rPr>
        <w:t>Pui</w:t>
      </w:r>
      <w:proofErr w:type="spellEnd"/>
      <w:r w:rsidR="00E41465" w:rsidRPr="00F00A55">
        <w:rPr>
          <w:rFonts w:ascii="Times New Roman" w:hAnsi="Times New Roman"/>
          <w:sz w:val="26"/>
          <w:szCs w:val="26"/>
          <w:lang w:val="en-US"/>
        </w:rPr>
        <w:t xml:space="preserve">-Wan Ruby Lee. China retailing in transition – a dynamic and evolutionary perspective // </w:t>
      </w:r>
      <w:proofErr w:type="spellStart"/>
      <w:r w:rsidR="00E41465" w:rsidRPr="00F00A55">
        <w:rPr>
          <w:rFonts w:ascii="Times New Roman" w:hAnsi="Times New Roman"/>
          <w:sz w:val="26"/>
          <w:szCs w:val="26"/>
          <w:lang w:val="en-US"/>
        </w:rPr>
        <w:t>PanPacific</w:t>
      </w:r>
      <w:proofErr w:type="spellEnd"/>
      <w:r w:rsidR="00E41465" w:rsidRPr="00F00A55">
        <w:rPr>
          <w:rFonts w:ascii="Times New Roman" w:hAnsi="Times New Roman"/>
          <w:sz w:val="26"/>
          <w:szCs w:val="26"/>
          <w:lang w:val="en-US"/>
        </w:rPr>
        <w:t xml:space="preserve"> Management Review. 1998. </w:t>
      </w:r>
      <w:r w:rsidR="00E41465" w:rsidRPr="00F00A55">
        <w:rPr>
          <w:rFonts w:ascii="Times New Roman" w:hAnsi="Times New Roman"/>
          <w:sz w:val="26"/>
          <w:szCs w:val="26"/>
        </w:rPr>
        <w:t>№1(18)</w:t>
      </w:r>
    </w:p>
    <w:p w14:paraId="12CA2A39" w14:textId="77777777"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sz w:val="26"/>
          <w:szCs w:val="26"/>
        </w:rPr>
        <w:t xml:space="preserve"> </w:t>
      </w:r>
      <w:r w:rsidRPr="00F00A55">
        <w:rPr>
          <w:rFonts w:ascii="Times New Roman"/>
          <w:sz w:val="26"/>
          <w:szCs w:val="26"/>
          <w:lang w:val="en-US"/>
        </w:rPr>
        <w:t>刘湘明</w:t>
      </w:r>
      <w:r w:rsidRPr="00F00A55">
        <w:rPr>
          <w:rFonts w:ascii="Times New Roman" w:hAnsi="Times New Roman"/>
          <w:sz w:val="26"/>
          <w:szCs w:val="26"/>
        </w:rPr>
        <w:t xml:space="preserve">. </w:t>
      </w:r>
      <w:r w:rsidRPr="00F00A55">
        <w:rPr>
          <w:rFonts w:ascii="Times New Roman"/>
          <w:sz w:val="26"/>
          <w:szCs w:val="26"/>
          <w:lang w:val="en-US"/>
        </w:rPr>
        <w:t>苏宁的关键时刻</w:t>
      </w:r>
      <w:r w:rsidRPr="00F00A55">
        <w:rPr>
          <w:rFonts w:ascii="Times New Roman" w:hAnsi="Times New Roman"/>
          <w:sz w:val="26"/>
          <w:szCs w:val="26"/>
        </w:rPr>
        <w:t xml:space="preserve"> // </w:t>
      </w:r>
      <w:r w:rsidRPr="00F00A55">
        <w:rPr>
          <w:rFonts w:ascii="Times New Roman" w:hAnsi="Times New Roman"/>
          <w:sz w:val="26"/>
          <w:szCs w:val="26"/>
          <w:lang w:val="en-US"/>
        </w:rPr>
        <w:t>Business Value.</w:t>
      </w:r>
      <w:r w:rsidRPr="00F00A55">
        <w:rPr>
          <w:rFonts w:ascii="Times New Roman" w:hAnsi="Times New Roman"/>
          <w:sz w:val="26"/>
          <w:szCs w:val="26"/>
        </w:rPr>
        <w:t xml:space="preserve"> </w:t>
      </w:r>
      <w:r w:rsidRPr="00F00A55">
        <w:rPr>
          <w:rFonts w:ascii="Times New Roman" w:hAnsi="Times New Roman"/>
          <w:sz w:val="26"/>
          <w:szCs w:val="26"/>
          <w:lang w:val="en-US"/>
        </w:rPr>
        <w:t>2013</w:t>
      </w:r>
      <w:r w:rsidRPr="00F00A55">
        <w:rPr>
          <w:rFonts w:ascii="Times New Roman" w:hAnsi="Times New Roman"/>
          <w:sz w:val="26"/>
          <w:szCs w:val="26"/>
        </w:rPr>
        <w:t xml:space="preserve"> </w:t>
      </w:r>
      <w:r w:rsidRPr="00F00A55">
        <w:rPr>
          <w:rFonts w:ascii="Times New Roman"/>
          <w:sz w:val="26"/>
          <w:szCs w:val="26"/>
          <w:lang w:val="en-US"/>
        </w:rPr>
        <w:t>年</w:t>
      </w:r>
      <w:r w:rsidRPr="00F00A55">
        <w:rPr>
          <w:rFonts w:ascii="Times New Roman" w:hAnsi="Times New Roman"/>
          <w:sz w:val="26"/>
          <w:szCs w:val="26"/>
          <w:lang w:val="en-US"/>
        </w:rPr>
        <w:t xml:space="preserve">. </w:t>
      </w:r>
      <w:r w:rsidRPr="00F00A55">
        <w:rPr>
          <w:rFonts w:ascii="Times New Roman" w:hAnsi="Times New Roman"/>
          <w:sz w:val="26"/>
          <w:szCs w:val="26"/>
        </w:rPr>
        <w:t>№1. (</w:t>
      </w:r>
      <w:proofErr w:type="spellStart"/>
      <w:r w:rsidRPr="00F00A55">
        <w:rPr>
          <w:rFonts w:ascii="Times New Roman" w:hAnsi="Times New Roman"/>
          <w:sz w:val="26"/>
          <w:szCs w:val="26"/>
        </w:rPr>
        <w:t>Лю</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Сянмин</w:t>
      </w:r>
      <w:proofErr w:type="spellEnd"/>
      <w:r w:rsidRPr="00F00A55">
        <w:rPr>
          <w:rFonts w:ascii="Times New Roman" w:hAnsi="Times New Roman"/>
          <w:sz w:val="26"/>
          <w:szCs w:val="26"/>
        </w:rPr>
        <w:t xml:space="preserve">. Основные вехи </w:t>
      </w:r>
      <w:proofErr w:type="spellStart"/>
      <w:r w:rsidRPr="00F00A55">
        <w:rPr>
          <w:rFonts w:ascii="Times New Roman" w:hAnsi="Times New Roman"/>
          <w:sz w:val="26"/>
          <w:szCs w:val="26"/>
          <w:lang w:val="en-US"/>
        </w:rPr>
        <w:t>Suning</w:t>
      </w:r>
      <w:proofErr w:type="spellEnd"/>
      <w:r w:rsidRPr="00F00A55">
        <w:rPr>
          <w:rFonts w:ascii="Times New Roman" w:hAnsi="Times New Roman"/>
          <w:sz w:val="26"/>
          <w:szCs w:val="26"/>
        </w:rPr>
        <w:t xml:space="preserve"> // </w:t>
      </w:r>
      <w:r w:rsidRPr="00F00A55">
        <w:rPr>
          <w:rFonts w:ascii="Times New Roman" w:hAnsi="Times New Roman"/>
          <w:sz w:val="26"/>
          <w:szCs w:val="26"/>
          <w:lang w:val="en-US"/>
        </w:rPr>
        <w:t xml:space="preserve">Business Value. 2013. </w:t>
      </w:r>
      <w:r w:rsidRPr="00F00A55">
        <w:rPr>
          <w:rFonts w:ascii="Times New Roman" w:hAnsi="Times New Roman"/>
          <w:sz w:val="26"/>
          <w:szCs w:val="26"/>
        </w:rPr>
        <w:t>№1)</w:t>
      </w:r>
    </w:p>
    <w:p w14:paraId="73EF97E3" w14:textId="738945D9" w:rsidR="00E41465" w:rsidRPr="00F00A55" w:rsidRDefault="0059677D" w:rsidP="000B4FD7">
      <w:pPr>
        <w:spacing w:line="360" w:lineRule="auto"/>
        <w:ind w:firstLine="708"/>
        <w:jc w:val="both"/>
        <w:rPr>
          <w:rFonts w:ascii="Times New Roman" w:hAnsi="Times New Roman"/>
          <w:i/>
          <w:sz w:val="26"/>
          <w:szCs w:val="26"/>
        </w:rPr>
      </w:pPr>
      <w:r>
        <w:rPr>
          <w:rFonts w:ascii="Times New Roman" w:hAnsi="Times New Roman"/>
          <w:i/>
          <w:sz w:val="26"/>
          <w:szCs w:val="26"/>
        </w:rPr>
        <w:t>Интернет-</w:t>
      </w:r>
      <w:r w:rsidR="00E41465" w:rsidRPr="00F00A55">
        <w:rPr>
          <w:rFonts w:ascii="Times New Roman" w:hAnsi="Times New Roman"/>
          <w:i/>
          <w:sz w:val="26"/>
          <w:szCs w:val="26"/>
        </w:rPr>
        <w:t>ресурсы</w:t>
      </w:r>
      <w:r>
        <w:rPr>
          <w:rFonts w:ascii="Times New Roman" w:hAnsi="Times New Roman"/>
          <w:i/>
          <w:sz w:val="26"/>
          <w:szCs w:val="26"/>
        </w:rPr>
        <w:t xml:space="preserve"> и электронные базы данных</w:t>
      </w:r>
      <w:r w:rsidR="00E41465" w:rsidRPr="00F00A55">
        <w:rPr>
          <w:rFonts w:ascii="Times New Roman" w:hAnsi="Times New Roman"/>
          <w:i/>
          <w:sz w:val="26"/>
          <w:szCs w:val="26"/>
        </w:rPr>
        <w:t>:</w:t>
      </w:r>
    </w:p>
    <w:p w14:paraId="49A2C7B1" w14:textId="0841B66C"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5 главных тенденций мирового ритейла [Электронный ресурс] // </w:t>
      </w:r>
      <w:proofErr w:type="spellStart"/>
      <w:r w:rsidRPr="00F00A55">
        <w:rPr>
          <w:rFonts w:ascii="Times New Roman" w:hAnsi="Times New Roman"/>
          <w:sz w:val="26"/>
          <w:szCs w:val="26"/>
        </w:rPr>
        <w:t>Slon</w:t>
      </w:r>
      <w:proofErr w:type="spellEnd"/>
      <w:r w:rsidRPr="00F00A55">
        <w:rPr>
          <w:rFonts w:ascii="Times New Roman" w:hAnsi="Times New Roman"/>
          <w:sz w:val="26"/>
          <w:szCs w:val="26"/>
        </w:rPr>
        <w:t xml:space="preserve"> </w:t>
      </w:r>
      <w:proofErr w:type="spellStart"/>
      <w:r w:rsidRPr="00F00A55">
        <w:rPr>
          <w:rFonts w:ascii="Times New Roman" w:hAnsi="Times New Roman"/>
          <w:sz w:val="26"/>
          <w:szCs w:val="26"/>
        </w:rPr>
        <w:t>Magazine</w:t>
      </w:r>
      <w:proofErr w:type="spellEnd"/>
      <w:r w:rsidRPr="00F00A55">
        <w:rPr>
          <w:rFonts w:ascii="Times New Roman" w:hAnsi="Times New Roman"/>
          <w:sz w:val="26"/>
          <w:szCs w:val="26"/>
        </w:rPr>
        <w:t xml:space="preserve"> – онлайн-журнал об экономике и политике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slon</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economics</w:t>
      </w:r>
      <w:r w:rsidRPr="00F00A55">
        <w:rPr>
          <w:rFonts w:ascii="Times New Roman" w:hAnsi="Times New Roman"/>
          <w:sz w:val="26"/>
          <w:szCs w:val="26"/>
        </w:rPr>
        <w:t>/5_</w:t>
      </w:r>
      <w:r w:rsidRPr="00F00A55">
        <w:rPr>
          <w:rFonts w:ascii="Times New Roman" w:hAnsi="Times New Roman"/>
          <w:sz w:val="26"/>
          <w:szCs w:val="26"/>
          <w:lang w:val="en-US"/>
        </w:rPr>
        <w:t>glavnykh</w:t>
      </w:r>
      <w:r w:rsidRPr="00F00A55">
        <w:rPr>
          <w:rFonts w:ascii="Times New Roman" w:hAnsi="Times New Roman"/>
          <w:sz w:val="26"/>
          <w:szCs w:val="26"/>
        </w:rPr>
        <w:t>_</w:t>
      </w:r>
      <w:r w:rsidRPr="00F00A55">
        <w:rPr>
          <w:rFonts w:ascii="Times New Roman" w:hAnsi="Times New Roman"/>
          <w:sz w:val="26"/>
          <w:szCs w:val="26"/>
          <w:lang w:val="en-US"/>
        </w:rPr>
        <w:t>tendentsiy</w:t>
      </w:r>
      <w:r w:rsidRPr="00F00A55">
        <w:rPr>
          <w:rFonts w:ascii="Times New Roman" w:hAnsi="Times New Roman"/>
          <w:sz w:val="26"/>
          <w:szCs w:val="26"/>
        </w:rPr>
        <w:t>_</w:t>
      </w:r>
      <w:r w:rsidRPr="00F00A55">
        <w:rPr>
          <w:rFonts w:ascii="Times New Roman" w:hAnsi="Times New Roman"/>
          <w:sz w:val="26"/>
          <w:szCs w:val="26"/>
          <w:lang w:val="en-US"/>
        </w:rPr>
        <w:t>mirovogo</w:t>
      </w:r>
      <w:r w:rsidRPr="00F00A55">
        <w:rPr>
          <w:rFonts w:ascii="Times New Roman" w:hAnsi="Times New Roman"/>
          <w:sz w:val="26"/>
          <w:szCs w:val="26"/>
        </w:rPr>
        <w:t>_</w:t>
      </w:r>
      <w:r w:rsidRPr="00F00A55">
        <w:rPr>
          <w:rFonts w:ascii="Times New Roman" w:hAnsi="Times New Roman"/>
          <w:sz w:val="26"/>
          <w:szCs w:val="26"/>
          <w:lang w:val="en-US"/>
        </w:rPr>
        <w:t>riteyla</w:t>
      </w:r>
      <w:r w:rsidRPr="00F00A55">
        <w:rPr>
          <w:rFonts w:ascii="Times New Roman" w:hAnsi="Times New Roman"/>
          <w:sz w:val="26"/>
          <w:szCs w:val="26"/>
        </w:rPr>
        <w:t>-846059.</w:t>
      </w:r>
      <w:r w:rsidRPr="00F00A55">
        <w:rPr>
          <w:rFonts w:ascii="Times New Roman" w:hAnsi="Times New Roman"/>
          <w:sz w:val="26"/>
          <w:szCs w:val="26"/>
          <w:lang w:val="en-US"/>
        </w:rPr>
        <w:t>xhtml</w:t>
      </w:r>
      <w:r w:rsidR="00645B5D">
        <w:rPr>
          <w:rFonts w:ascii="Times New Roman" w:hAnsi="Times New Roman"/>
          <w:sz w:val="26"/>
          <w:szCs w:val="26"/>
        </w:rPr>
        <w:t xml:space="preserve"> (дата обращения: 23.12.16</w:t>
      </w:r>
      <w:r w:rsidRPr="00F00A55">
        <w:rPr>
          <w:rFonts w:ascii="Times New Roman" w:hAnsi="Times New Roman"/>
          <w:sz w:val="26"/>
          <w:szCs w:val="26"/>
        </w:rPr>
        <w:t>)</w:t>
      </w:r>
    </w:p>
    <w:p w14:paraId="5060EB3C" w14:textId="45EB07D1" w:rsidR="00A03184" w:rsidRPr="00A03184"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00A03184" w:rsidRPr="00A03184">
        <w:rPr>
          <w:rFonts w:ascii="Times New Roman" w:hAnsi="Times New Roman"/>
          <w:sz w:val="26"/>
          <w:szCs w:val="26"/>
        </w:rPr>
        <w:t xml:space="preserve">Годовой обзор состояния экономики и основных направлений внешнеэкономической деятельности Китайской Народной Республики в 2015 году [Электронный ресурс] // Торговое представительство Российской Федерации в КНР </w:t>
      </w:r>
      <w:r w:rsidR="00A03184" w:rsidRPr="00A03184">
        <w:rPr>
          <w:rFonts w:ascii="Times New Roman" w:hAnsi="Times New Roman"/>
          <w:sz w:val="26"/>
          <w:szCs w:val="26"/>
        </w:rPr>
        <w:lastRenderedPageBreak/>
        <w:t xml:space="preserve">[Сайт]. </w:t>
      </w:r>
      <w:r w:rsidR="00A03184" w:rsidRPr="00A03184">
        <w:rPr>
          <w:rFonts w:ascii="Times New Roman" w:hAnsi="Times New Roman"/>
          <w:sz w:val="26"/>
          <w:szCs w:val="26"/>
          <w:lang w:val="en-US"/>
        </w:rPr>
        <w:t>URL</w:t>
      </w:r>
      <w:r w:rsidR="00A03184" w:rsidRPr="00A03184">
        <w:rPr>
          <w:rFonts w:ascii="Times New Roman" w:hAnsi="Times New Roman"/>
          <w:sz w:val="26"/>
          <w:szCs w:val="26"/>
        </w:rPr>
        <w:t xml:space="preserve">: </w:t>
      </w:r>
      <w:r w:rsidR="00A03184" w:rsidRPr="00A03184">
        <w:rPr>
          <w:rFonts w:ascii="Times New Roman" w:hAnsi="Times New Roman"/>
          <w:sz w:val="26"/>
          <w:szCs w:val="26"/>
          <w:lang w:val="en-US"/>
        </w:rPr>
        <w:t>http</w:t>
      </w:r>
      <w:r w:rsidR="00A03184" w:rsidRPr="00A03184">
        <w:rPr>
          <w:rFonts w:ascii="Times New Roman" w:hAnsi="Times New Roman"/>
          <w:sz w:val="26"/>
          <w:szCs w:val="26"/>
        </w:rPr>
        <w:t>://91.206.121.217/</w:t>
      </w:r>
      <w:r w:rsidR="00A03184" w:rsidRPr="00A03184">
        <w:rPr>
          <w:rFonts w:ascii="Times New Roman" w:hAnsi="Times New Roman"/>
          <w:sz w:val="26"/>
          <w:szCs w:val="26"/>
          <w:lang w:val="en-US"/>
        </w:rPr>
        <w:t>TpApi</w:t>
      </w:r>
      <w:r w:rsidR="00A03184" w:rsidRPr="00A03184">
        <w:rPr>
          <w:rFonts w:ascii="Times New Roman" w:hAnsi="Times New Roman"/>
          <w:sz w:val="26"/>
          <w:szCs w:val="26"/>
        </w:rPr>
        <w:t>/</w:t>
      </w:r>
      <w:r w:rsidR="00A03184" w:rsidRPr="00A03184">
        <w:rPr>
          <w:rFonts w:ascii="Times New Roman" w:hAnsi="Times New Roman"/>
          <w:sz w:val="26"/>
          <w:szCs w:val="26"/>
          <w:lang w:val="en-US"/>
        </w:rPr>
        <w:t>Upload</w:t>
      </w:r>
      <w:r w:rsidR="00A03184" w:rsidRPr="00A03184">
        <w:rPr>
          <w:rFonts w:ascii="Times New Roman" w:hAnsi="Times New Roman"/>
          <w:sz w:val="26"/>
          <w:szCs w:val="26"/>
        </w:rPr>
        <w:t>/3459</w:t>
      </w:r>
      <w:r w:rsidR="00A03184" w:rsidRPr="00A03184">
        <w:rPr>
          <w:rFonts w:ascii="Times New Roman" w:hAnsi="Times New Roman"/>
          <w:sz w:val="26"/>
          <w:szCs w:val="26"/>
          <w:lang w:val="en-US"/>
        </w:rPr>
        <w:t>cc</w:t>
      </w:r>
      <w:r w:rsidR="00A03184" w:rsidRPr="00A03184">
        <w:rPr>
          <w:rFonts w:ascii="Times New Roman" w:hAnsi="Times New Roman"/>
          <w:sz w:val="26"/>
          <w:szCs w:val="26"/>
        </w:rPr>
        <w:t>1</w:t>
      </w:r>
      <w:r w:rsidR="00A03184" w:rsidRPr="00A03184">
        <w:rPr>
          <w:rFonts w:ascii="Times New Roman" w:hAnsi="Times New Roman"/>
          <w:sz w:val="26"/>
          <w:szCs w:val="26"/>
          <w:lang w:val="en-US"/>
        </w:rPr>
        <w:t>a</w:t>
      </w:r>
      <w:r w:rsidR="00A03184" w:rsidRPr="00A03184">
        <w:rPr>
          <w:rFonts w:ascii="Times New Roman" w:hAnsi="Times New Roman"/>
          <w:sz w:val="26"/>
          <w:szCs w:val="26"/>
        </w:rPr>
        <w:t>-36</w:t>
      </w:r>
      <w:r w:rsidR="00A03184" w:rsidRPr="00A03184">
        <w:rPr>
          <w:rFonts w:ascii="Times New Roman" w:hAnsi="Times New Roman"/>
          <w:sz w:val="26"/>
          <w:szCs w:val="26"/>
          <w:lang w:val="en-US"/>
        </w:rPr>
        <w:t>d</w:t>
      </w:r>
      <w:r w:rsidR="00A03184" w:rsidRPr="00A03184">
        <w:rPr>
          <w:rFonts w:ascii="Times New Roman" w:hAnsi="Times New Roman"/>
          <w:sz w:val="26"/>
          <w:szCs w:val="26"/>
        </w:rPr>
        <w:t>4-44</w:t>
      </w:r>
      <w:r w:rsidR="00A03184" w:rsidRPr="00A03184">
        <w:rPr>
          <w:rFonts w:ascii="Times New Roman" w:hAnsi="Times New Roman"/>
          <w:sz w:val="26"/>
          <w:szCs w:val="26"/>
          <w:lang w:val="en-US"/>
        </w:rPr>
        <w:t>d</w:t>
      </w:r>
      <w:r w:rsidR="00A03184" w:rsidRPr="00A03184">
        <w:rPr>
          <w:rFonts w:ascii="Times New Roman" w:hAnsi="Times New Roman"/>
          <w:sz w:val="26"/>
          <w:szCs w:val="26"/>
        </w:rPr>
        <w:t>0-90</w:t>
      </w:r>
      <w:r w:rsidR="00A03184" w:rsidRPr="00A03184">
        <w:rPr>
          <w:rFonts w:ascii="Times New Roman" w:hAnsi="Times New Roman"/>
          <w:sz w:val="26"/>
          <w:szCs w:val="26"/>
          <w:lang w:val="en-US"/>
        </w:rPr>
        <w:t>d</w:t>
      </w:r>
      <w:r w:rsidR="00A03184" w:rsidRPr="00A03184">
        <w:rPr>
          <w:rFonts w:ascii="Times New Roman" w:hAnsi="Times New Roman"/>
          <w:sz w:val="26"/>
          <w:szCs w:val="26"/>
        </w:rPr>
        <w:t>6-</w:t>
      </w:r>
      <w:r w:rsidR="00A03184" w:rsidRPr="00A03184">
        <w:rPr>
          <w:rFonts w:ascii="Times New Roman" w:hAnsi="Times New Roman"/>
          <w:sz w:val="26"/>
          <w:szCs w:val="26"/>
          <w:lang w:val="en-US"/>
        </w:rPr>
        <w:t>f</w:t>
      </w:r>
      <w:r w:rsidR="00A03184" w:rsidRPr="00A03184">
        <w:rPr>
          <w:rFonts w:ascii="Times New Roman" w:hAnsi="Times New Roman"/>
          <w:sz w:val="26"/>
          <w:szCs w:val="26"/>
        </w:rPr>
        <w:t>62</w:t>
      </w:r>
      <w:r w:rsidR="00A03184" w:rsidRPr="00A03184">
        <w:rPr>
          <w:rFonts w:ascii="Times New Roman" w:hAnsi="Times New Roman"/>
          <w:sz w:val="26"/>
          <w:szCs w:val="26"/>
          <w:lang w:val="en-US"/>
        </w:rPr>
        <w:t>a</w:t>
      </w:r>
      <w:r w:rsidR="00A03184" w:rsidRPr="00A03184">
        <w:rPr>
          <w:rFonts w:ascii="Times New Roman" w:hAnsi="Times New Roman"/>
          <w:sz w:val="26"/>
          <w:szCs w:val="26"/>
        </w:rPr>
        <w:t>4</w:t>
      </w:r>
      <w:r w:rsidR="00A03184" w:rsidRPr="00A03184">
        <w:rPr>
          <w:rFonts w:ascii="Times New Roman" w:hAnsi="Times New Roman"/>
          <w:sz w:val="26"/>
          <w:szCs w:val="26"/>
          <w:lang w:val="en-US"/>
        </w:rPr>
        <w:t>cc</w:t>
      </w:r>
      <w:r w:rsidR="00A03184" w:rsidRPr="00A03184">
        <w:rPr>
          <w:rFonts w:ascii="Times New Roman" w:hAnsi="Times New Roman"/>
          <w:sz w:val="26"/>
          <w:szCs w:val="26"/>
        </w:rPr>
        <w:t>03848/</w:t>
      </w:r>
      <w:r w:rsidR="00A03184" w:rsidRPr="00A03184">
        <w:rPr>
          <w:rFonts w:ascii="Times New Roman" w:hAnsi="Times New Roman"/>
          <w:sz w:val="26"/>
          <w:szCs w:val="26"/>
          <w:lang w:val="en-US"/>
        </w:rPr>
        <w:t>Economics</w:t>
      </w:r>
      <w:r w:rsidR="00A03184" w:rsidRPr="00A03184">
        <w:rPr>
          <w:rFonts w:ascii="Times New Roman" w:hAnsi="Times New Roman"/>
          <w:sz w:val="26"/>
          <w:szCs w:val="26"/>
        </w:rPr>
        <w:t>_</w:t>
      </w:r>
      <w:r w:rsidR="00A03184" w:rsidRPr="00A03184">
        <w:rPr>
          <w:rFonts w:ascii="Times New Roman" w:hAnsi="Times New Roman"/>
          <w:sz w:val="26"/>
          <w:szCs w:val="26"/>
          <w:lang w:val="en-US"/>
        </w:rPr>
        <w:t>China</w:t>
      </w:r>
      <w:r w:rsidR="00A03184" w:rsidRPr="00A03184">
        <w:rPr>
          <w:rFonts w:ascii="Times New Roman" w:hAnsi="Times New Roman"/>
          <w:sz w:val="26"/>
          <w:szCs w:val="26"/>
        </w:rPr>
        <w:t>_2015.</w:t>
      </w:r>
      <w:r w:rsidR="00A03184" w:rsidRPr="00A03184">
        <w:rPr>
          <w:rFonts w:ascii="Times New Roman" w:hAnsi="Times New Roman"/>
          <w:sz w:val="26"/>
          <w:szCs w:val="26"/>
          <w:lang w:val="en-US"/>
        </w:rPr>
        <w:t>pdf</w:t>
      </w:r>
      <w:r w:rsidR="000B4FD7">
        <w:rPr>
          <w:rFonts w:ascii="Times New Roman" w:hAnsi="Times New Roman"/>
          <w:sz w:val="26"/>
          <w:szCs w:val="26"/>
        </w:rPr>
        <w:t xml:space="preserve"> (дата обращения: 30.01.</w:t>
      </w:r>
      <w:r w:rsidR="00A03184" w:rsidRPr="00A03184">
        <w:rPr>
          <w:rFonts w:ascii="Times New Roman" w:hAnsi="Times New Roman"/>
          <w:sz w:val="26"/>
          <w:szCs w:val="26"/>
        </w:rPr>
        <w:t xml:space="preserve">17) </w:t>
      </w:r>
    </w:p>
    <w:p w14:paraId="456AEBFE" w14:textId="170EFE83"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Компания </w:t>
      </w:r>
      <w:proofErr w:type="spellStart"/>
      <w:r w:rsidRPr="00F00A55">
        <w:rPr>
          <w:rFonts w:ascii="Times New Roman" w:hAnsi="Times New Roman"/>
          <w:sz w:val="26"/>
          <w:szCs w:val="26"/>
        </w:rPr>
        <w:t>Suning</w:t>
      </w:r>
      <w:proofErr w:type="spellEnd"/>
      <w:r w:rsidRPr="00F00A55">
        <w:rPr>
          <w:rFonts w:ascii="Times New Roman" w:hAnsi="Times New Roman"/>
          <w:sz w:val="26"/>
          <w:szCs w:val="26"/>
        </w:rPr>
        <w:t xml:space="preserve"> запускает </w:t>
      </w:r>
      <w:proofErr w:type="spellStart"/>
      <w:r w:rsidRPr="00F00A55">
        <w:rPr>
          <w:rFonts w:ascii="Times New Roman" w:hAnsi="Times New Roman"/>
          <w:sz w:val="26"/>
          <w:szCs w:val="26"/>
        </w:rPr>
        <w:t>Краудсорсинговую</w:t>
      </w:r>
      <w:proofErr w:type="spellEnd"/>
      <w:r w:rsidRPr="00F00A55">
        <w:rPr>
          <w:rFonts w:ascii="Times New Roman" w:hAnsi="Times New Roman"/>
          <w:sz w:val="26"/>
          <w:szCs w:val="26"/>
        </w:rPr>
        <w:t xml:space="preserve"> платформу, нацеленную на китайские </w:t>
      </w:r>
      <w:proofErr w:type="spellStart"/>
      <w:r w:rsidRPr="00F00A55">
        <w:rPr>
          <w:rFonts w:ascii="Times New Roman" w:hAnsi="Times New Roman"/>
          <w:sz w:val="26"/>
          <w:szCs w:val="26"/>
        </w:rPr>
        <w:t>стартапы</w:t>
      </w:r>
      <w:proofErr w:type="spellEnd"/>
      <w:r w:rsidRPr="00F00A55">
        <w:rPr>
          <w:rFonts w:ascii="Times New Roman" w:hAnsi="Times New Roman"/>
          <w:sz w:val="26"/>
          <w:szCs w:val="26"/>
        </w:rPr>
        <w:t xml:space="preserve"> [Электронный ресурс] // Портал </w:t>
      </w:r>
      <w:proofErr w:type="spellStart"/>
      <w:r w:rsidRPr="00F00A55">
        <w:rPr>
          <w:rFonts w:ascii="Times New Roman" w:hAnsi="Times New Roman"/>
          <w:sz w:val="26"/>
          <w:szCs w:val="26"/>
        </w:rPr>
        <w:t>крауд</w:t>
      </w:r>
      <w:proofErr w:type="spellEnd"/>
      <w:r w:rsidRPr="00F00A55">
        <w:rPr>
          <w:rFonts w:ascii="Times New Roman" w:hAnsi="Times New Roman"/>
          <w:sz w:val="26"/>
          <w:szCs w:val="26"/>
        </w:rPr>
        <w:t xml:space="preserve">-сервисов [сайт]. </w:t>
      </w:r>
      <w:r w:rsidRPr="00F00A55">
        <w:rPr>
          <w:rFonts w:ascii="Times New Roman" w:hAnsi="Times New Roman"/>
          <w:sz w:val="26"/>
          <w:szCs w:val="26"/>
          <w:lang w:val="en-US"/>
        </w:rPr>
        <w:t>URL</w:t>
      </w:r>
      <w:r w:rsidRPr="00F00A55">
        <w:rPr>
          <w:rFonts w:ascii="Times New Roman" w:hAnsi="Times New Roman"/>
          <w:sz w:val="26"/>
          <w:szCs w:val="26"/>
        </w:rPr>
        <w:t>:</w:t>
      </w:r>
    </w:p>
    <w:p w14:paraId="31EC5AF2" w14:textId="6A6E1E82" w:rsidR="00E41465" w:rsidRPr="00F00A55" w:rsidRDefault="00E41465" w:rsidP="0059524C">
      <w:pPr>
        <w:pStyle w:val="ac"/>
        <w:spacing w:line="360" w:lineRule="auto"/>
        <w:ind w:left="0"/>
        <w:jc w:val="both"/>
        <w:rPr>
          <w:rFonts w:ascii="Times New Roman" w:hAnsi="Times New Roman"/>
          <w:sz w:val="26"/>
          <w:szCs w:val="26"/>
        </w:rPr>
      </w:pPr>
      <w:r w:rsidRPr="00F00A55">
        <w:rPr>
          <w:rFonts w:ascii="Times New Roman" w:hAnsi="Times New Roman"/>
          <w:sz w:val="26"/>
          <w:szCs w:val="26"/>
        </w:rPr>
        <w:t>http://crowdsourcing.ru/article/kompaniya_suning_zapuskaet_kraudsorsingovuyu_platformu_nacelennuyu_na_kitajskie_st</w:t>
      </w:r>
      <w:r w:rsidR="00DB4FB2">
        <w:rPr>
          <w:rFonts w:ascii="Times New Roman" w:hAnsi="Times New Roman"/>
          <w:sz w:val="26"/>
          <w:szCs w:val="26"/>
        </w:rPr>
        <w:t>artapy (дата обращения: 20.04.17</w:t>
      </w:r>
      <w:r w:rsidRPr="00F00A55">
        <w:rPr>
          <w:rFonts w:ascii="Times New Roman" w:hAnsi="Times New Roman"/>
          <w:sz w:val="26"/>
          <w:szCs w:val="26"/>
        </w:rPr>
        <w:t>)</w:t>
      </w:r>
    </w:p>
    <w:p w14:paraId="48A49C3A" w14:textId="1B9A3E5F" w:rsidR="00A03184" w:rsidRPr="00A03184"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00A03184" w:rsidRPr="00A03184">
        <w:rPr>
          <w:rFonts w:ascii="Times New Roman" w:hAnsi="Times New Roman"/>
          <w:sz w:val="26"/>
          <w:szCs w:val="26"/>
        </w:rPr>
        <w:t xml:space="preserve">Определение термина «Интернационализация» </w:t>
      </w:r>
      <w:r w:rsidR="00A03184" w:rsidRPr="00E14A4D">
        <w:rPr>
          <w:rFonts w:ascii="Times New Roman" w:hAnsi="Times New Roman"/>
          <w:sz w:val="26"/>
          <w:szCs w:val="26"/>
        </w:rPr>
        <w:t xml:space="preserve">[Электронный ресурс] // Словарь </w:t>
      </w:r>
      <w:r w:rsidR="00A03184" w:rsidRPr="00A03184">
        <w:rPr>
          <w:rFonts w:ascii="Times New Roman" w:hAnsi="Times New Roman"/>
          <w:sz w:val="26"/>
          <w:szCs w:val="26"/>
        </w:rPr>
        <w:t xml:space="preserve">«Академик» </w:t>
      </w:r>
      <w:r w:rsidR="00A03184" w:rsidRPr="00E14A4D">
        <w:rPr>
          <w:rFonts w:ascii="Times New Roman" w:hAnsi="Times New Roman"/>
          <w:sz w:val="26"/>
          <w:szCs w:val="26"/>
        </w:rPr>
        <w:t>[</w:t>
      </w:r>
      <w:r w:rsidR="00A03184" w:rsidRPr="00A03184">
        <w:rPr>
          <w:rFonts w:ascii="Times New Roman" w:hAnsi="Times New Roman"/>
          <w:sz w:val="26"/>
          <w:szCs w:val="26"/>
        </w:rPr>
        <w:t>Сайт</w:t>
      </w:r>
      <w:r w:rsidR="00A03184" w:rsidRPr="00E14A4D">
        <w:rPr>
          <w:rFonts w:ascii="Times New Roman" w:hAnsi="Times New Roman"/>
          <w:sz w:val="26"/>
          <w:szCs w:val="26"/>
        </w:rPr>
        <w:t xml:space="preserve">]. </w:t>
      </w:r>
      <w:r w:rsidR="00A03184" w:rsidRPr="00A03184">
        <w:rPr>
          <w:rFonts w:ascii="Times New Roman" w:hAnsi="Times New Roman"/>
          <w:sz w:val="26"/>
          <w:szCs w:val="26"/>
          <w:lang w:val="en-US"/>
        </w:rPr>
        <w:t>URL</w:t>
      </w:r>
      <w:r w:rsidR="00A03184" w:rsidRPr="00E14A4D">
        <w:rPr>
          <w:rFonts w:ascii="Times New Roman" w:hAnsi="Times New Roman"/>
          <w:sz w:val="26"/>
          <w:szCs w:val="26"/>
        </w:rPr>
        <w:t xml:space="preserve">: </w:t>
      </w:r>
      <w:r w:rsidR="00A03184" w:rsidRPr="00A03184">
        <w:rPr>
          <w:rFonts w:ascii="Times New Roman" w:hAnsi="Times New Roman"/>
          <w:sz w:val="26"/>
          <w:szCs w:val="26"/>
        </w:rPr>
        <w:t>http://dic.academic.ru/dic.nsf/socio/1325/ИНТЕРНАЦИОНАЛ</w:t>
      </w:r>
      <w:r w:rsidR="000B4FD7">
        <w:rPr>
          <w:rFonts w:ascii="Times New Roman" w:hAnsi="Times New Roman"/>
          <w:sz w:val="26"/>
          <w:szCs w:val="26"/>
        </w:rPr>
        <w:t>ИЗАЦИЯ (дата обращения: 21.03.</w:t>
      </w:r>
      <w:r w:rsidR="00A03184" w:rsidRPr="00A03184">
        <w:rPr>
          <w:rFonts w:ascii="Times New Roman" w:hAnsi="Times New Roman"/>
          <w:sz w:val="26"/>
          <w:szCs w:val="26"/>
        </w:rPr>
        <w:t>17)</w:t>
      </w:r>
    </w:p>
    <w:p w14:paraId="5369D06D" w14:textId="25060CA9" w:rsidR="00E41465" w:rsidRPr="00F00A55" w:rsidRDefault="00A03184" w:rsidP="0059524C">
      <w:pPr>
        <w:pStyle w:val="ac"/>
        <w:numPr>
          <w:ilvl w:val="0"/>
          <w:numId w:val="17"/>
        </w:numPr>
        <w:spacing w:line="360" w:lineRule="auto"/>
        <w:ind w:left="0" w:firstLine="0"/>
        <w:jc w:val="both"/>
        <w:rPr>
          <w:rFonts w:ascii="Times New Roman" w:hAnsi="Times New Roman"/>
          <w:sz w:val="26"/>
          <w:szCs w:val="26"/>
        </w:rPr>
      </w:pPr>
      <w:r>
        <w:rPr>
          <w:rFonts w:ascii="Times New Roman" w:hAnsi="Times New Roman"/>
          <w:sz w:val="26"/>
          <w:szCs w:val="26"/>
        </w:rPr>
        <w:t xml:space="preserve"> </w:t>
      </w:r>
      <w:r w:rsidR="00E41465" w:rsidRPr="00F00A55">
        <w:rPr>
          <w:rFonts w:ascii="Times New Roman" w:hAnsi="Times New Roman"/>
          <w:sz w:val="26"/>
          <w:szCs w:val="26"/>
        </w:rPr>
        <w:t xml:space="preserve">Миллиарды в китайской сети [Электронный ресурс] // </w:t>
      </w:r>
      <w:r w:rsidR="00E41465" w:rsidRPr="00F00A55">
        <w:rPr>
          <w:rFonts w:ascii="Times New Roman" w:hAnsi="Times New Roman"/>
          <w:sz w:val="26"/>
          <w:szCs w:val="26"/>
          <w:lang w:val="en-US"/>
        </w:rPr>
        <w:t>BRICS</w:t>
      </w:r>
      <w:r w:rsidR="00E41465" w:rsidRPr="00F00A55">
        <w:rPr>
          <w:rFonts w:ascii="Times New Roman" w:hAnsi="Times New Roman"/>
          <w:sz w:val="26"/>
          <w:szCs w:val="26"/>
        </w:rPr>
        <w:t xml:space="preserve"> </w:t>
      </w:r>
      <w:r w:rsidR="00E41465" w:rsidRPr="00F00A55">
        <w:rPr>
          <w:rFonts w:ascii="Times New Roman" w:hAnsi="Times New Roman"/>
          <w:sz w:val="26"/>
          <w:szCs w:val="26"/>
          <w:lang w:val="en-US"/>
        </w:rPr>
        <w:t>Business</w:t>
      </w:r>
      <w:r w:rsidR="00E41465" w:rsidRPr="00F00A55">
        <w:rPr>
          <w:rFonts w:ascii="Times New Roman" w:hAnsi="Times New Roman"/>
          <w:sz w:val="26"/>
          <w:szCs w:val="26"/>
        </w:rPr>
        <w:t xml:space="preserve"> </w:t>
      </w:r>
      <w:r w:rsidR="00E41465" w:rsidRPr="00F00A55">
        <w:rPr>
          <w:rFonts w:ascii="Times New Roman" w:hAnsi="Times New Roman"/>
          <w:sz w:val="26"/>
          <w:szCs w:val="26"/>
          <w:lang w:val="en-US"/>
        </w:rPr>
        <w:t>Management</w:t>
      </w:r>
      <w:r w:rsidR="00E41465" w:rsidRPr="00F00A55">
        <w:rPr>
          <w:rFonts w:ascii="Times New Roman" w:hAnsi="Times New Roman"/>
          <w:sz w:val="26"/>
          <w:szCs w:val="26"/>
        </w:rPr>
        <w:t xml:space="preserve"> [сайт]. </w:t>
      </w:r>
      <w:r w:rsidR="00E41465" w:rsidRPr="00F00A55">
        <w:rPr>
          <w:rFonts w:ascii="Times New Roman" w:hAnsi="Times New Roman"/>
          <w:sz w:val="26"/>
          <w:szCs w:val="26"/>
          <w:lang w:val="en-US"/>
        </w:rPr>
        <w:t>URL</w:t>
      </w:r>
      <w:r w:rsidR="00E41465" w:rsidRPr="00F00A55">
        <w:rPr>
          <w:rFonts w:ascii="Times New Roman" w:hAnsi="Times New Roman"/>
          <w:sz w:val="26"/>
          <w:szCs w:val="26"/>
        </w:rPr>
        <w:t xml:space="preserve">:  </w:t>
      </w:r>
      <w:r w:rsidR="00E41465" w:rsidRPr="00F00A55">
        <w:rPr>
          <w:rFonts w:ascii="Times New Roman" w:hAnsi="Times New Roman"/>
          <w:sz w:val="26"/>
          <w:szCs w:val="26"/>
          <w:lang w:val="en-US"/>
        </w:rPr>
        <w:t>http</w:t>
      </w:r>
      <w:r w:rsidR="00E41465" w:rsidRPr="00F00A55">
        <w:rPr>
          <w:rFonts w:ascii="Times New Roman" w:hAnsi="Times New Roman"/>
          <w:sz w:val="26"/>
          <w:szCs w:val="26"/>
        </w:rPr>
        <w:t>://</w:t>
      </w:r>
      <w:r w:rsidR="00E41465" w:rsidRPr="00F00A55">
        <w:rPr>
          <w:rFonts w:ascii="Times New Roman" w:hAnsi="Times New Roman"/>
          <w:sz w:val="26"/>
          <w:szCs w:val="26"/>
          <w:lang w:val="en-US"/>
        </w:rPr>
        <w:t>bricsmagazine</w:t>
      </w:r>
      <w:r w:rsidR="00E41465" w:rsidRPr="00F00A55">
        <w:rPr>
          <w:rFonts w:ascii="Times New Roman" w:hAnsi="Times New Roman"/>
          <w:sz w:val="26"/>
          <w:szCs w:val="26"/>
        </w:rPr>
        <w:t>.</w:t>
      </w:r>
      <w:r w:rsidR="00E41465" w:rsidRPr="00F00A55">
        <w:rPr>
          <w:rFonts w:ascii="Times New Roman" w:hAnsi="Times New Roman"/>
          <w:sz w:val="26"/>
          <w:szCs w:val="26"/>
          <w:lang w:val="en-US"/>
        </w:rPr>
        <w:t>com</w:t>
      </w:r>
      <w:r w:rsidR="00E41465" w:rsidRPr="00F00A55">
        <w:rPr>
          <w:rFonts w:ascii="Times New Roman" w:hAnsi="Times New Roman"/>
          <w:sz w:val="26"/>
          <w:szCs w:val="26"/>
        </w:rPr>
        <w:t>/</w:t>
      </w:r>
      <w:r w:rsidR="00E41465" w:rsidRPr="00F00A55">
        <w:rPr>
          <w:rFonts w:ascii="Times New Roman" w:hAnsi="Times New Roman"/>
          <w:sz w:val="26"/>
          <w:szCs w:val="26"/>
          <w:lang w:val="en-US"/>
        </w:rPr>
        <w:t>ru</w:t>
      </w:r>
      <w:r w:rsidR="00E41465" w:rsidRPr="00F00A55">
        <w:rPr>
          <w:rFonts w:ascii="Times New Roman" w:hAnsi="Times New Roman"/>
          <w:sz w:val="26"/>
          <w:szCs w:val="26"/>
        </w:rPr>
        <w:t>/</w:t>
      </w:r>
      <w:r w:rsidR="00E41465" w:rsidRPr="00F00A55">
        <w:rPr>
          <w:rFonts w:ascii="Times New Roman" w:hAnsi="Times New Roman"/>
          <w:sz w:val="26"/>
          <w:szCs w:val="26"/>
          <w:lang w:val="en-US"/>
        </w:rPr>
        <w:t>articles</w:t>
      </w:r>
      <w:r w:rsidR="00E41465" w:rsidRPr="00F00A55">
        <w:rPr>
          <w:rFonts w:ascii="Times New Roman" w:hAnsi="Times New Roman"/>
          <w:sz w:val="26"/>
          <w:szCs w:val="26"/>
        </w:rPr>
        <w:t>/</w:t>
      </w:r>
      <w:r w:rsidR="00E41465" w:rsidRPr="00F00A55">
        <w:rPr>
          <w:rFonts w:ascii="Times New Roman" w:hAnsi="Times New Roman"/>
          <w:sz w:val="26"/>
          <w:szCs w:val="26"/>
          <w:lang w:val="en-US"/>
        </w:rPr>
        <w:t>milliardy</w:t>
      </w:r>
      <w:r w:rsidR="00E41465" w:rsidRPr="00F00A55">
        <w:rPr>
          <w:rFonts w:ascii="Times New Roman" w:hAnsi="Times New Roman"/>
          <w:sz w:val="26"/>
          <w:szCs w:val="26"/>
        </w:rPr>
        <w:t>-</w:t>
      </w:r>
      <w:r w:rsidR="00E41465" w:rsidRPr="00F00A55">
        <w:rPr>
          <w:rFonts w:ascii="Times New Roman" w:hAnsi="Times New Roman"/>
          <w:sz w:val="26"/>
          <w:szCs w:val="26"/>
          <w:lang w:val="en-US"/>
        </w:rPr>
        <w:t>v</w:t>
      </w:r>
      <w:r w:rsidR="00E41465" w:rsidRPr="00F00A55">
        <w:rPr>
          <w:rFonts w:ascii="Times New Roman" w:hAnsi="Times New Roman"/>
          <w:sz w:val="26"/>
          <w:szCs w:val="26"/>
        </w:rPr>
        <w:t>-</w:t>
      </w:r>
      <w:r w:rsidR="00E41465" w:rsidRPr="00F00A55">
        <w:rPr>
          <w:rFonts w:ascii="Times New Roman" w:hAnsi="Times New Roman"/>
          <w:sz w:val="26"/>
          <w:szCs w:val="26"/>
          <w:lang w:val="en-US"/>
        </w:rPr>
        <w:t>kitayskoy</w:t>
      </w:r>
      <w:r w:rsidR="00E41465" w:rsidRPr="00F00A55">
        <w:rPr>
          <w:rFonts w:ascii="Times New Roman" w:hAnsi="Times New Roman"/>
          <w:sz w:val="26"/>
          <w:szCs w:val="26"/>
        </w:rPr>
        <w:t>-</w:t>
      </w:r>
      <w:r w:rsidR="00E41465" w:rsidRPr="00F00A55">
        <w:rPr>
          <w:rFonts w:ascii="Times New Roman" w:hAnsi="Times New Roman"/>
          <w:sz w:val="26"/>
          <w:szCs w:val="26"/>
          <w:lang w:val="en-US"/>
        </w:rPr>
        <w:t>seti</w:t>
      </w:r>
      <w:r w:rsidR="004C6BE5">
        <w:rPr>
          <w:rFonts w:ascii="Times New Roman" w:hAnsi="Times New Roman"/>
          <w:sz w:val="26"/>
          <w:szCs w:val="26"/>
        </w:rPr>
        <w:t xml:space="preserve"> (дата обращения: 13.12.16</w:t>
      </w:r>
      <w:r w:rsidR="00E41465" w:rsidRPr="00F00A55">
        <w:rPr>
          <w:rFonts w:ascii="Times New Roman" w:hAnsi="Times New Roman"/>
          <w:sz w:val="26"/>
          <w:szCs w:val="26"/>
        </w:rPr>
        <w:t>)</w:t>
      </w:r>
    </w:p>
    <w:p w14:paraId="1D6DCFA0" w14:textId="64B59445"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color w:val="000000"/>
          <w:sz w:val="26"/>
          <w:szCs w:val="26"/>
        </w:rPr>
        <w:t xml:space="preserve"> Мировая розничная торговля демонстрирует устойчивый рост [Электронный ресурс] // Журнал </w:t>
      </w:r>
      <w:r w:rsidRPr="00F00A55">
        <w:rPr>
          <w:rFonts w:ascii="Times New Roman" w:hAnsi="Times New Roman"/>
          <w:sz w:val="26"/>
          <w:szCs w:val="26"/>
          <w:bdr w:val="none" w:sz="0" w:space="0" w:color="auto" w:frame="1"/>
          <w:shd w:val="clear" w:color="auto" w:fill="FFFFFF"/>
        </w:rPr>
        <w:t>«Экономика и жизнь»</w:t>
      </w:r>
      <w:r w:rsidRPr="00F00A55">
        <w:rPr>
          <w:rFonts w:ascii="Times New Roman" w:hAnsi="Times New Roman"/>
          <w:sz w:val="26"/>
          <w:szCs w:val="26"/>
        </w:rPr>
        <w:t xml:space="preserve"> Январь, 2015. №1 [сайт]. </w:t>
      </w:r>
      <w:r w:rsidRPr="00F00A55">
        <w:rPr>
          <w:rFonts w:ascii="Times New Roman" w:hAnsi="Times New Roman"/>
          <w:sz w:val="26"/>
          <w:szCs w:val="26"/>
          <w:lang w:val="en-US"/>
        </w:rPr>
        <w:t>URL</w:t>
      </w:r>
      <w:r w:rsidRPr="00F00A55">
        <w:rPr>
          <w:rFonts w:ascii="Times New Roman" w:hAnsi="Times New Roman"/>
          <w:sz w:val="26"/>
          <w:szCs w:val="26"/>
        </w:rPr>
        <w:t>: http://www.eg-online.ru/articl</w:t>
      </w:r>
      <w:r w:rsidR="00DB4FB2">
        <w:rPr>
          <w:rFonts w:ascii="Times New Roman" w:hAnsi="Times New Roman"/>
          <w:sz w:val="26"/>
          <w:szCs w:val="26"/>
        </w:rPr>
        <w:t>e/2</w:t>
      </w:r>
      <w:r w:rsidR="000B4FD7">
        <w:rPr>
          <w:rFonts w:ascii="Times New Roman" w:hAnsi="Times New Roman"/>
          <w:sz w:val="26"/>
          <w:szCs w:val="26"/>
        </w:rPr>
        <w:t>69008/ (дата обращения: 09.04.</w:t>
      </w:r>
      <w:r w:rsidR="00DB4FB2">
        <w:rPr>
          <w:rFonts w:ascii="Times New Roman" w:hAnsi="Times New Roman"/>
          <w:sz w:val="26"/>
          <w:szCs w:val="26"/>
        </w:rPr>
        <w:t>17</w:t>
      </w:r>
      <w:r w:rsidRPr="00F00A55">
        <w:rPr>
          <w:rFonts w:ascii="Times New Roman" w:hAnsi="Times New Roman"/>
          <w:sz w:val="26"/>
          <w:szCs w:val="26"/>
        </w:rPr>
        <w:t xml:space="preserve">) </w:t>
      </w:r>
    </w:p>
    <w:p w14:paraId="18C2E16D" w14:textId="35FC6CBD"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Мировой ритейл в цифрах и фактах //</w:t>
      </w:r>
      <w:r w:rsidRPr="00F00A55">
        <w:rPr>
          <w:rStyle w:val="apple-converted-space"/>
          <w:rFonts w:ascii="Times New Roman" w:hAnsi="Times New Roman"/>
          <w:sz w:val="26"/>
          <w:szCs w:val="26"/>
        </w:rPr>
        <w:t> </w:t>
      </w:r>
      <w:r w:rsidRPr="00F00A55">
        <w:rPr>
          <w:rFonts w:ascii="Times New Roman" w:hAnsi="Times New Roman"/>
          <w:sz w:val="26"/>
          <w:szCs w:val="26"/>
        </w:rPr>
        <w:t xml:space="preserve">Журнал " Практика торговли". Январь, 2013. URL: </w:t>
      </w:r>
      <w:hyperlink r:id="rId27" w:history="1">
        <w:r w:rsidRPr="00F00A55">
          <w:rPr>
            <w:rFonts w:ascii="Times New Roman" w:hAnsi="Times New Roman"/>
            <w:sz w:val="26"/>
            <w:szCs w:val="26"/>
          </w:rPr>
          <w:t>http://www.retailmagazine.ru/article.php?numn=7241</w:t>
        </w:r>
      </w:hyperlink>
      <w:r w:rsidR="00645B5D">
        <w:rPr>
          <w:rFonts w:ascii="Times New Roman" w:hAnsi="Times New Roman"/>
          <w:sz w:val="26"/>
          <w:szCs w:val="26"/>
        </w:rPr>
        <w:t xml:space="preserve"> (дата обращения: 09.01.17</w:t>
      </w:r>
      <w:r w:rsidRPr="00F00A55">
        <w:rPr>
          <w:rFonts w:ascii="Times New Roman" w:hAnsi="Times New Roman"/>
          <w:sz w:val="26"/>
          <w:szCs w:val="26"/>
        </w:rPr>
        <w:t>)</w:t>
      </w:r>
    </w:p>
    <w:p w14:paraId="074EE433" w14:textId="5BFFFA44"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shd w:val="clear" w:color="auto" w:fill="FFFFFF"/>
        </w:rPr>
        <w:t xml:space="preserve"> </w:t>
      </w:r>
      <w:r w:rsidRPr="00F00A55">
        <w:rPr>
          <w:rFonts w:ascii="Times New Roman" w:hAnsi="Times New Roman"/>
          <w:sz w:val="26"/>
          <w:szCs w:val="26"/>
        </w:rPr>
        <w:t xml:space="preserve">Рассвет электронной торговли в Китае [Электронный ресурс] // Вести Экономика [сайт] </w:t>
      </w:r>
      <w:r w:rsidRPr="00F00A55">
        <w:rPr>
          <w:rFonts w:ascii="Times New Roman" w:hAnsi="Times New Roman"/>
          <w:sz w:val="26"/>
          <w:szCs w:val="26"/>
          <w:lang w:val="en-US"/>
        </w:rPr>
        <w:t>URL</w:t>
      </w:r>
      <w:r w:rsidRPr="00F00A55">
        <w:rPr>
          <w:rFonts w:ascii="Times New Roman" w:hAnsi="Times New Roman"/>
          <w:sz w:val="26"/>
          <w:szCs w:val="26"/>
        </w:rPr>
        <w:t>: http://www.vestifinance.ru/articles/27535</w:t>
      </w:r>
      <w:r w:rsidR="004C6BE5">
        <w:rPr>
          <w:rFonts w:ascii="Times New Roman" w:hAnsi="Times New Roman"/>
          <w:sz w:val="26"/>
          <w:szCs w:val="26"/>
        </w:rPr>
        <w:t>/print (дата обращения: 07.02.17</w:t>
      </w:r>
      <w:r w:rsidRPr="00F00A55">
        <w:rPr>
          <w:rFonts w:ascii="Times New Roman" w:hAnsi="Times New Roman"/>
          <w:sz w:val="26"/>
          <w:szCs w:val="26"/>
        </w:rPr>
        <w:t>)</w:t>
      </w:r>
    </w:p>
    <w:p w14:paraId="78952495" w14:textId="0630E2EA" w:rsidR="00E41465" w:rsidRPr="00F00A55" w:rsidRDefault="00E41465" w:rsidP="0059524C">
      <w:pPr>
        <w:pStyle w:val="ac"/>
        <w:numPr>
          <w:ilvl w:val="0"/>
          <w:numId w:val="17"/>
        </w:numPr>
        <w:spacing w:line="360" w:lineRule="auto"/>
        <w:ind w:left="0" w:firstLine="0"/>
        <w:jc w:val="both"/>
        <w:rPr>
          <w:rStyle w:val="ab"/>
          <w:rFonts w:ascii="Times New Roman" w:hAnsi="Times New Roman"/>
          <w:b w:val="0"/>
          <w:bCs w:val="0"/>
          <w:sz w:val="26"/>
          <w:szCs w:val="26"/>
        </w:rPr>
      </w:pPr>
      <w:r w:rsidRPr="00F00A55">
        <w:rPr>
          <w:rFonts w:ascii="Times New Roman" w:hAnsi="Times New Roman"/>
          <w:sz w:val="26"/>
          <w:szCs w:val="26"/>
        </w:rPr>
        <w:t xml:space="preserve"> Свободные экономические зоны в Китае</w:t>
      </w:r>
      <w:r w:rsidRPr="00F00A55">
        <w:rPr>
          <w:rStyle w:val="ab"/>
          <w:rFonts w:ascii="Times New Roman" w:hAnsi="Times New Roman"/>
          <w:b w:val="0"/>
          <w:sz w:val="26"/>
          <w:szCs w:val="26"/>
        </w:rPr>
        <w:t xml:space="preserve">: современный этап развития [Электронный ресурс] // </w:t>
      </w:r>
      <w:proofErr w:type="spellStart"/>
      <w:r w:rsidRPr="00F00A55">
        <w:rPr>
          <w:rStyle w:val="ab"/>
          <w:rFonts w:ascii="Times New Roman" w:hAnsi="Times New Roman"/>
          <w:b w:val="0"/>
          <w:sz w:val="26"/>
          <w:szCs w:val="26"/>
        </w:rPr>
        <w:t>Синология.ру</w:t>
      </w:r>
      <w:proofErr w:type="spellEnd"/>
      <w:r w:rsidRPr="00F00A55">
        <w:rPr>
          <w:rStyle w:val="ab"/>
          <w:rFonts w:ascii="Times New Roman" w:hAnsi="Times New Roman"/>
          <w:b w:val="0"/>
          <w:sz w:val="26"/>
          <w:szCs w:val="26"/>
        </w:rPr>
        <w:t xml:space="preserve">: история и культура Китая [сайт]. </w:t>
      </w:r>
      <w:r w:rsidRPr="00F00A55">
        <w:rPr>
          <w:rStyle w:val="ab"/>
          <w:rFonts w:ascii="Times New Roman" w:hAnsi="Times New Roman"/>
          <w:b w:val="0"/>
          <w:sz w:val="26"/>
          <w:szCs w:val="26"/>
          <w:lang w:val="en-US"/>
        </w:rPr>
        <w:t>URL</w:t>
      </w:r>
      <w:r w:rsidRPr="00F00A55">
        <w:rPr>
          <w:rStyle w:val="ab"/>
          <w:rFonts w:ascii="Times New Roman" w:hAnsi="Times New Roman"/>
          <w:b w:val="0"/>
          <w:sz w:val="26"/>
          <w:szCs w:val="26"/>
        </w:rPr>
        <w:t xml:space="preserve">:  </w:t>
      </w:r>
      <w:r w:rsidRPr="00F00A55">
        <w:rPr>
          <w:rStyle w:val="ab"/>
          <w:rFonts w:ascii="Times New Roman" w:hAnsi="Times New Roman"/>
          <w:b w:val="0"/>
          <w:bCs w:val="0"/>
          <w:sz w:val="26"/>
          <w:szCs w:val="26"/>
          <w:lang w:val="en-US"/>
        </w:rPr>
        <w:t>http</w:t>
      </w:r>
      <w:r w:rsidRPr="00F00A55">
        <w:rPr>
          <w:rStyle w:val="ab"/>
          <w:rFonts w:ascii="Times New Roman" w:hAnsi="Times New Roman"/>
          <w:b w:val="0"/>
          <w:bCs w:val="0"/>
          <w:sz w:val="26"/>
          <w:szCs w:val="26"/>
        </w:rPr>
        <w:t>://</w:t>
      </w:r>
      <w:r w:rsidRPr="00F00A55">
        <w:rPr>
          <w:rStyle w:val="ab"/>
          <w:rFonts w:ascii="Times New Roman" w:hAnsi="Times New Roman"/>
          <w:b w:val="0"/>
          <w:bCs w:val="0"/>
          <w:sz w:val="26"/>
          <w:szCs w:val="26"/>
          <w:lang w:val="en-US"/>
        </w:rPr>
        <w:t>www</w:t>
      </w:r>
      <w:r w:rsidRPr="00F00A55">
        <w:rPr>
          <w:rStyle w:val="ab"/>
          <w:rFonts w:ascii="Times New Roman" w:hAnsi="Times New Roman"/>
          <w:b w:val="0"/>
          <w:bCs w:val="0"/>
          <w:sz w:val="26"/>
          <w:szCs w:val="26"/>
        </w:rPr>
        <w:t>.</w:t>
      </w:r>
      <w:r w:rsidRPr="00F00A55">
        <w:rPr>
          <w:rStyle w:val="ab"/>
          <w:rFonts w:ascii="Times New Roman" w:hAnsi="Times New Roman"/>
          <w:b w:val="0"/>
          <w:bCs w:val="0"/>
          <w:sz w:val="26"/>
          <w:szCs w:val="26"/>
          <w:lang w:val="en-US"/>
        </w:rPr>
        <w:t>synologia</w:t>
      </w:r>
      <w:r w:rsidRPr="00F00A55">
        <w:rPr>
          <w:rStyle w:val="ab"/>
          <w:rFonts w:ascii="Times New Roman" w:hAnsi="Times New Roman"/>
          <w:b w:val="0"/>
          <w:bCs w:val="0"/>
          <w:sz w:val="26"/>
          <w:szCs w:val="26"/>
        </w:rPr>
        <w:t>.</w:t>
      </w:r>
      <w:r w:rsidRPr="00F00A55">
        <w:rPr>
          <w:rStyle w:val="ab"/>
          <w:rFonts w:ascii="Times New Roman" w:hAnsi="Times New Roman"/>
          <w:b w:val="0"/>
          <w:bCs w:val="0"/>
          <w:sz w:val="26"/>
          <w:szCs w:val="26"/>
          <w:lang w:val="en-US"/>
        </w:rPr>
        <w:t>ru</w:t>
      </w:r>
      <w:r w:rsidRPr="00F00A55">
        <w:rPr>
          <w:rStyle w:val="ab"/>
          <w:rFonts w:ascii="Times New Roman" w:hAnsi="Times New Roman"/>
          <w:b w:val="0"/>
          <w:bCs w:val="0"/>
          <w:sz w:val="26"/>
          <w:szCs w:val="26"/>
        </w:rPr>
        <w:t>/</w:t>
      </w:r>
      <w:r w:rsidRPr="00F00A55">
        <w:rPr>
          <w:rStyle w:val="ab"/>
          <w:rFonts w:ascii="Times New Roman" w:hAnsi="Times New Roman"/>
          <w:b w:val="0"/>
          <w:bCs w:val="0"/>
          <w:sz w:val="26"/>
          <w:szCs w:val="26"/>
          <w:lang w:val="en-US"/>
        </w:rPr>
        <w:t>a</w:t>
      </w:r>
      <w:r w:rsidRPr="00F00A55">
        <w:rPr>
          <w:rStyle w:val="ab"/>
          <w:rFonts w:ascii="Times New Roman" w:hAnsi="Times New Roman"/>
          <w:b w:val="0"/>
          <w:bCs w:val="0"/>
          <w:sz w:val="26"/>
          <w:szCs w:val="26"/>
        </w:rPr>
        <w:t>/Свободные_экономические_зоны_в_Китае</w:t>
      </w:r>
      <w:r w:rsidR="00751BFE">
        <w:rPr>
          <w:rStyle w:val="ab"/>
          <w:rFonts w:ascii="Times New Roman" w:hAnsi="Times New Roman"/>
          <w:b w:val="0"/>
          <w:sz w:val="26"/>
          <w:szCs w:val="26"/>
        </w:rPr>
        <w:t xml:space="preserve"> (дата обращения: 25.12.16</w:t>
      </w:r>
      <w:r w:rsidRPr="00F00A55">
        <w:rPr>
          <w:rStyle w:val="ab"/>
          <w:rFonts w:ascii="Times New Roman" w:hAnsi="Times New Roman"/>
          <w:b w:val="0"/>
          <w:sz w:val="26"/>
          <w:szCs w:val="26"/>
        </w:rPr>
        <w:t>)</w:t>
      </w:r>
    </w:p>
    <w:p w14:paraId="0CA960D8" w14:textId="0C5361F0" w:rsidR="00E41465" w:rsidRPr="007B2C1A" w:rsidRDefault="00E41465" w:rsidP="0059524C">
      <w:pPr>
        <w:pStyle w:val="ac"/>
        <w:numPr>
          <w:ilvl w:val="0"/>
          <w:numId w:val="17"/>
        </w:numPr>
        <w:spacing w:line="360" w:lineRule="auto"/>
        <w:ind w:left="0" w:firstLine="0"/>
        <w:jc w:val="both"/>
        <w:rPr>
          <w:rFonts w:ascii="Times New Roman" w:hAnsi="Times New Roman"/>
          <w:sz w:val="26"/>
          <w:szCs w:val="26"/>
          <w:lang w:val="en-US"/>
        </w:rPr>
      </w:pPr>
      <w:r w:rsidRPr="00F00A55">
        <w:rPr>
          <w:rFonts w:ascii="Times New Roman" w:hAnsi="Times New Roman"/>
          <w:sz w:val="26"/>
          <w:szCs w:val="26"/>
        </w:rPr>
        <w:t xml:space="preserve"> </w:t>
      </w:r>
      <w:r w:rsidR="0091242E" w:rsidRPr="0091242E">
        <w:rPr>
          <w:rFonts w:ascii="Times New Roman" w:hAnsi="Times New Roman"/>
          <w:bCs/>
          <w:color w:val="0E0E0E"/>
          <w:sz w:val="26"/>
          <w:szCs w:val="26"/>
          <w:lang w:val="en-US" w:eastAsia="ru-RU"/>
        </w:rPr>
        <w:t>FDI Regulatory Restrictiveness Index</w:t>
      </w:r>
      <w:r w:rsidR="0091242E" w:rsidRPr="007B2C1A">
        <w:rPr>
          <w:rFonts w:ascii="Times New Roman" w:hAnsi="Times New Roman"/>
          <w:sz w:val="26"/>
          <w:szCs w:val="26"/>
          <w:lang w:val="en-US"/>
        </w:rPr>
        <w:t xml:space="preserve"> </w:t>
      </w:r>
      <w:r w:rsidRPr="007B2C1A">
        <w:rPr>
          <w:rFonts w:ascii="Times New Roman" w:hAnsi="Times New Roman"/>
          <w:sz w:val="26"/>
          <w:szCs w:val="26"/>
          <w:lang w:val="en-US"/>
        </w:rPr>
        <w:t>[</w:t>
      </w:r>
      <w:r w:rsidRPr="00F00A55">
        <w:rPr>
          <w:rFonts w:ascii="Times New Roman" w:hAnsi="Times New Roman"/>
          <w:sz w:val="26"/>
          <w:szCs w:val="26"/>
        </w:rPr>
        <w:t>Электронный</w:t>
      </w:r>
      <w:r w:rsidRPr="007B2C1A">
        <w:rPr>
          <w:rFonts w:ascii="Times New Roman" w:hAnsi="Times New Roman"/>
          <w:sz w:val="26"/>
          <w:szCs w:val="26"/>
          <w:lang w:val="en-US"/>
        </w:rPr>
        <w:t xml:space="preserve"> </w:t>
      </w:r>
      <w:r w:rsidRPr="00F00A55">
        <w:rPr>
          <w:rFonts w:ascii="Times New Roman" w:hAnsi="Times New Roman"/>
          <w:sz w:val="26"/>
          <w:szCs w:val="26"/>
        </w:rPr>
        <w:t>ресурс</w:t>
      </w:r>
      <w:r w:rsidRPr="007B2C1A">
        <w:rPr>
          <w:rFonts w:ascii="Times New Roman" w:hAnsi="Times New Roman"/>
          <w:sz w:val="26"/>
          <w:szCs w:val="26"/>
          <w:lang w:val="en-US"/>
        </w:rPr>
        <w:t xml:space="preserve">] // </w:t>
      </w:r>
      <w:r w:rsidR="0091242E" w:rsidRPr="0091242E">
        <w:rPr>
          <w:rFonts w:ascii="Times New Roman" w:hAnsi="Times New Roman"/>
          <w:color w:val="424242"/>
          <w:sz w:val="26"/>
          <w:szCs w:val="26"/>
          <w:lang w:val="en-US" w:eastAsia="ru-RU"/>
        </w:rPr>
        <w:t xml:space="preserve">The </w:t>
      </w:r>
      <w:proofErr w:type="spellStart"/>
      <w:r w:rsidR="0091242E" w:rsidRPr="0091242E">
        <w:rPr>
          <w:rFonts w:ascii="Times New Roman" w:hAnsi="Times New Roman"/>
          <w:color w:val="424242"/>
          <w:sz w:val="26"/>
          <w:szCs w:val="26"/>
          <w:lang w:val="en-US" w:eastAsia="ru-RU"/>
        </w:rPr>
        <w:t>Organisation</w:t>
      </w:r>
      <w:proofErr w:type="spellEnd"/>
      <w:r w:rsidR="0091242E" w:rsidRPr="0091242E">
        <w:rPr>
          <w:rFonts w:ascii="Times New Roman" w:hAnsi="Times New Roman"/>
          <w:color w:val="424242"/>
          <w:sz w:val="26"/>
          <w:szCs w:val="26"/>
          <w:lang w:val="en-US" w:eastAsia="ru-RU"/>
        </w:rPr>
        <w:t xml:space="preserve"> for Economic Co-operation and Development</w:t>
      </w:r>
      <w:r w:rsidR="0091242E" w:rsidRPr="007B2C1A">
        <w:rPr>
          <w:rFonts w:ascii="Times New Roman" w:hAnsi="Times New Roman"/>
          <w:sz w:val="26"/>
          <w:szCs w:val="26"/>
          <w:lang w:val="en-US"/>
        </w:rPr>
        <w:t xml:space="preserve"> </w:t>
      </w:r>
      <w:r w:rsidRPr="007B2C1A">
        <w:rPr>
          <w:rFonts w:ascii="Times New Roman" w:hAnsi="Times New Roman"/>
          <w:sz w:val="26"/>
          <w:szCs w:val="26"/>
          <w:lang w:val="en-US"/>
        </w:rPr>
        <w:t>[</w:t>
      </w:r>
      <w:r w:rsidRPr="00F00A55">
        <w:rPr>
          <w:rFonts w:ascii="Times New Roman" w:hAnsi="Times New Roman"/>
          <w:sz w:val="26"/>
          <w:szCs w:val="26"/>
        </w:rPr>
        <w:t>сайт</w:t>
      </w:r>
      <w:r w:rsidRPr="007B2C1A">
        <w:rPr>
          <w:rFonts w:ascii="Times New Roman" w:hAnsi="Times New Roman"/>
          <w:sz w:val="26"/>
          <w:szCs w:val="26"/>
          <w:lang w:val="en-US"/>
        </w:rPr>
        <w:t xml:space="preserve">] URL: </w:t>
      </w:r>
      <w:r w:rsidR="0091242E" w:rsidRPr="007B2C1A">
        <w:rPr>
          <w:rFonts w:ascii="Times New Roman" w:hAnsi="Times New Roman"/>
          <w:sz w:val="26"/>
          <w:szCs w:val="26"/>
          <w:lang w:val="en-US"/>
        </w:rPr>
        <w:t xml:space="preserve">http://www.oecd.org/investment/fdiindex.htm </w:t>
      </w:r>
      <w:r w:rsidR="000B4FD7" w:rsidRPr="007B2C1A">
        <w:rPr>
          <w:rFonts w:ascii="Times New Roman" w:hAnsi="Times New Roman"/>
          <w:sz w:val="26"/>
          <w:szCs w:val="26"/>
          <w:lang w:val="en-US"/>
        </w:rPr>
        <w:t>(</w:t>
      </w:r>
      <w:r w:rsidR="000B4FD7">
        <w:rPr>
          <w:rFonts w:ascii="Times New Roman" w:hAnsi="Times New Roman"/>
          <w:sz w:val="26"/>
          <w:szCs w:val="26"/>
        </w:rPr>
        <w:t>дата</w:t>
      </w:r>
      <w:r w:rsidR="000B4FD7" w:rsidRPr="007B2C1A">
        <w:rPr>
          <w:rFonts w:ascii="Times New Roman" w:hAnsi="Times New Roman"/>
          <w:sz w:val="26"/>
          <w:szCs w:val="26"/>
          <w:lang w:val="en-US"/>
        </w:rPr>
        <w:t xml:space="preserve"> </w:t>
      </w:r>
      <w:r w:rsidR="000B4FD7">
        <w:rPr>
          <w:rFonts w:ascii="Times New Roman" w:hAnsi="Times New Roman"/>
          <w:sz w:val="26"/>
          <w:szCs w:val="26"/>
        </w:rPr>
        <w:t>обращения</w:t>
      </w:r>
      <w:r w:rsidR="000B4FD7" w:rsidRPr="007B2C1A">
        <w:rPr>
          <w:rFonts w:ascii="Times New Roman" w:hAnsi="Times New Roman"/>
          <w:sz w:val="26"/>
          <w:szCs w:val="26"/>
          <w:lang w:val="en-US"/>
        </w:rPr>
        <w:t>: 11.04.</w:t>
      </w:r>
      <w:r w:rsidR="00DB4FB2" w:rsidRPr="007B2C1A">
        <w:rPr>
          <w:rFonts w:ascii="Times New Roman" w:hAnsi="Times New Roman"/>
          <w:sz w:val="26"/>
          <w:szCs w:val="26"/>
          <w:lang w:val="en-US"/>
        </w:rPr>
        <w:t>17</w:t>
      </w:r>
      <w:r w:rsidRPr="007B2C1A">
        <w:rPr>
          <w:rFonts w:ascii="Times New Roman" w:hAnsi="Times New Roman"/>
          <w:sz w:val="26"/>
          <w:szCs w:val="26"/>
          <w:lang w:val="en-US"/>
        </w:rPr>
        <w:t>).</w:t>
      </w:r>
    </w:p>
    <w:p w14:paraId="636A4843" w14:textId="693BCB8A" w:rsidR="001822DB" w:rsidRPr="001822DB" w:rsidRDefault="001822DB" w:rsidP="0059524C">
      <w:pPr>
        <w:pStyle w:val="ac"/>
        <w:numPr>
          <w:ilvl w:val="0"/>
          <w:numId w:val="17"/>
        </w:numPr>
        <w:spacing w:line="360" w:lineRule="auto"/>
        <w:ind w:left="0" w:firstLine="0"/>
        <w:jc w:val="both"/>
        <w:rPr>
          <w:rFonts w:ascii="Times New Roman" w:hAnsi="Times New Roman"/>
          <w:sz w:val="26"/>
          <w:szCs w:val="26"/>
        </w:rPr>
      </w:pPr>
      <w:r w:rsidRPr="007B2C1A">
        <w:rPr>
          <w:rFonts w:ascii="Times New Roman" w:hAnsi="Times New Roman"/>
          <w:sz w:val="26"/>
          <w:szCs w:val="26"/>
          <w:lang w:val="en-US"/>
        </w:rPr>
        <w:t xml:space="preserve"> </w:t>
      </w:r>
      <w:r w:rsidRPr="001822DB">
        <w:rPr>
          <w:rFonts w:ascii="Times New Roman" w:hAnsi="Times New Roman"/>
          <w:sz w:val="26"/>
          <w:szCs w:val="26"/>
        </w:rPr>
        <w:t xml:space="preserve">Три гиганта китайского интернета, которые намерены захватить мир [Электронный ресурс] // </w:t>
      </w:r>
      <w:r w:rsidRPr="001822DB">
        <w:rPr>
          <w:rFonts w:ascii="Times New Roman" w:hAnsi="Times New Roman"/>
          <w:sz w:val="26"/>
          <w:szCs w:val="26"/>
          <w:lang w:val="en-US"/>
        </w:rPr>
        <w:t>VC</w:t>
      </w:r>
      <w:r w:rsidRPr="001822DB">
        <w:rPr>
          <w:rFonts w:ascii="Times New Roman" w:hAnsi="Times New Roman"/>
          <w:sz w:val="26"/>
          <w:szCs w:val="26"/>
        </w:rPr>
        <w:t>.</w:t>
      </w:r>
      <w:proofErr w:type="spellStart"/>
      <w:r w:rsidRPr="001822DB">
        <w:rPr>
          <w:rFonts w:ascii="Times New Roman" w:hAnsi="Times New Roman"/>
          <w:sz w:val="26"/>
          <w:szCs w:val="26"/>
          <w:lang w:val="en-US"/>
        </w:rPr>
        <w:t>ru</w:t>
      </w:r>
      <w:proofErr w:type="spellEnd"/>
      <w:r w:rsidRPr="001822DB">
        <w:rPr>
          <w:rFonts w:ascii="Times New Roman" w:hAnsi="Times New Roman"/>
          <w:sz w:val="26"/>
          <w:szCs w:val="26"/>
        </w:rPr>
        <w:t xml:space="preserve"> [Сайт]. </w:t>
      </w:r>
      <w:r w:rsidRPr="001822DB">
        <w:rPr>
          <w:rFonts w:ascii="Times New Roman" w:hAnsi="Times New Roman"/>
          <w:sz w:val="26"/>
          <w:szCs w:val="26"/>
          <w:lang w:val="en-US"/>
        </w:rPr>
        <w:t>URL</w:t>
      </w:r>
      <w:r w:rsidRPr="001822DB">
        <w:rPr>
          <w:rFonts w:ascii="Times New Roman" w:hAnsi="Times New Roman"/>
          <w:sz w:val="26"/>
          <w:szCs w:val="26"/>
        </w:rPr>
        <w:t xml:space="preserve">: </w:t>
      </w:r>
      <w:r w:rsidRPr="001822DB">
        <w:rPr>
          <w:rFonts w:ascii="Times New Roman" w:hAnsi="Times New Roman"/>
          <w:sz w:val="26"/>
          <w:szCs w:val="26"/>
          <w:lang w:val="en-US"/>
        </w:rPr>
        <w:t>https</w:t>
      </w:r>
      <w:r w:rsidRPr="001822DB">
        <w:rPr>
          <w:rFonts w:ascii="Times New Roman" w:hAnsi="Times New Roman"/>
          <w:sz w:val="26"/>
          <w:szCs w:val="26"/>
        </w:rPr>
        <w:t>://</w:t>
      </w:r>
      <w:r w:rsidRPr="001822DB">
        <w:rPr>
          <w:rFonts w:ascii="Times New Roman" w:hAnsi="Times New Roman"/>
          <w:sz w:val="26"/>
          <w:szCs w:val="26"/>
          <w:lang w:val="en-US"/>
        </w:rPr>
        <w:t>vc</w:t>
      </w:r>
      <w:r w:rsidRPr="001822DB">
        <w:rPr>
          <w:rFonts w:ascii="Times New Roman" w:hAnsi="Times New Roman"/>
          <w:sz w:val="26"/>
          <w:szCs w:val="26"/>
        </w:rPr>
        <w:t>.</w:t>
      </w:r>
      <w:r w:rsidRPr="001822DB">
        <w:rPr>
          <w:rFonts w:ascii="Times New Roman" w:hAnsi="Times New Roman"/>
          <w:sz w:val="26"/>
          <w:szCs w:val="26"/>
          <w:lang w:val="en-US"/>
        </w:rPr>
        <w:t>ru</w:t>
      </w:r>
      <w:r w:rsidRPr="001822DB">
        <w:rPr>
          <w:rFonts w:ascii="Times New Roman" w:hAnsi="Times New Roman"/>
          <w:sz w:val="26"/>
          <w:szCs w:val="26"/>
        </w:rPr>
        <w:t>/</w:t>
      </w:r>
      <w:r w:rsidRPr="001822DB">
        <w:rPr>
          <w:rFonts w:ascii="Times New Roman" w:hAnsi="Times New Roman"/>
          <w:sz w:val="26"/>
          <w:szCs w:val="26"/>
          <w:lang w:val="en-US"/>
        </w:rPr>
        <w:t>p</w:t>
      </w:r>
      <w:r w:rsidRPr="001822DB">
        <w:rPr>
          <w:rFonts w:ascii="Times New Roman" w:hAnsi="Times New Roman"/>
          <w:sz w:val="26"/>
          <w:szCs w:val="26"/>
        </w:rPr>
        <w:t>/</w:t>
      </w:r>
      <w:r w:rsidRPr="001822DB">
        <w:rPr>
          <w:rFonts w:ascii="Times New Roman" w:hAnsi="Times New Roman"/>
          <w:sz w:val="26"/>
          <w:szCs w:val="26"/>
          <w:lang w:val="en-US"/>
        </w:rPr>
        <w:t>china</w:t>
      </w:r>
      <w:r w:rsidRPr="001822DB">
        <w:rPr>
          <w:rFonts w:ascii="Times New Roman" w:hAnsi="Times New Roman"/>
          <w:sz w:val="26"/>
          <w:szCs w:val="26"/>
        </w:rPr>
        <w:t>-</w:t>
      </w:r>
      <w:r w:rsidRPr="001822DB">
        <w:rPr>
          <w:rFonts w:ascii="Times New Roman" w:hAnsi="Times New Roman"/>
          <w:sz w:val="26"/>
          <w:szCs w:val="26"/>
          <w:lang w:val="en-US"/>
        </w:rPr>
        <w:t>it</w:t>
      </w:r>
      <w:r w:rsidRPr="001822DB">
        <w:rPr>
          <w:rFonts w:ascii="Times New Roman" w:hAnsi="Times New Roman"/>
          <w:sz w:val="26"/>
          <w:szCs w:val="26"/>
        </w:rPr>
        <w:t xml:space="preserve"> (дата обращ</w:t>
      </w:r>
      <w:r w:rsidR="000B4FD7">
        <w:rPr>
          <w:rFonts w:ascii="Times New Roman" w:hAnsi="Times New Roman"/>
          <w:sz w:val="26"/>
          <w:szCs w:val="26"/>
        </w:rPr>
        <w:t>ения: 31.01.</w:t>
      </w:r>
      <w:r w:rsidRPr="001822DB">
        <w:rPr>
          <w:rFonts w:ascii="Times New Roman" w:hAnsi="Times New Roman"/>
          <w:sz w:val="26"/>
          <w:szCs w:val="26"/>
        </w:rPr>
        <w:t>17)</w:t>
      </w:r>
    </w:p>
    <w:p w14:paraId="58F4E38F" w14:textId="55ABABCC" w:rsidR="00E41465" w:rsidRPr="00F00A55" w:rsidRDefault="001822DB" w:rsidP="0059524C">
      <w:pPr>
        <w:pStyle w:val="ac"/>
        <w:numPr>
          <w:ilvl w:val="0"/>
          <w:numId w:val="17"/>
        </w:numPr>
        <w:spacing w:line="360" w:lineRule="auto"/>
        <w:ind w:left="0" w:firstLine="0"/>
        <w:jc w:val="both"/>
        <w:rPr>
          <w:rFonts w:ascii="Times New Roman" w:hAnsi="Times New Roman"/>
          <w:sz w:val="26"/>
          <w:szCs w:val="26"/>
        </w:rPr>
      </w:pPr>
      <w:r>
        <w:rPr>
          <w:rFonts w:ascii="Times New Roman" w:hAnsi="Times New Roman"/>
          <w:sz w:val="26"/>
          <w:szCs w:val="26"/>
        </w:rPr>
        <w:lastRenderedPageBreak/>
        <w:t xml:space="preserve"> </w:t>
      </w:r>
      <w:r w:rsidR="00E41465" w:rsidRPr="00F00A55">
        <w:rPr>
          <w:rFonts w:ascii="Times New Roman" w:hAnsi="Times New Roman"/>
          <w:sz w:val="26"/>
          <w:szCs w:val="26"/>
        </w:rPr>
        <w:t xml:space="preserve">Что такое </w:t>
      </w:r>
      <w:r w:rsidR="00E41465" w:rsidRPr="00F00A55">
        <w:rPr>
          <w:rFonts w:ascii="Times New Roman" w:hAnsi="Times New Roman"/>
          <w:sz w:val="26"/>
          <w:szCs w:val="26"/>
          <w:lang w:val="en-US"/>
        </w:rPr>
        <w:t>ERP</w:t>
      </w:r>
      <w:r w:rsidR="00E41465" w:rsidRPr="00F00A55">
        <w:rPr>
          <w:rFonts w:ascii="Times New Roman" w:hAnsi="Times New Roman"/>
          <w:sz w:val="26"/>
          <w:szCs w:val="26"/>
        </w:rPr>
        <w:t xml:space="preserve"> система? [Электронный ресурс] // ЦМД-софт [сайт] </w:t>
      </w:r>
      <w:r w:rsidR="00E41465" w:rsidRPr="00F00A55">
        <w:rPr>
          <w:rFonts w:ascii="Times New Roman" w:hAnsi="Times New Roman"/>
          <w:sz w:val="26"/>
          <w:szCs w:val="26"/>
          <w:lang w:val="en-US"/>
        </w:rPr>
        <w:t>URL</w:t>
      </w:r>
      <w:r w:rsidR="00E41465" w:rsidRPr="00F00A55">
        <w:rPr>
          <w:rFonts w:ascii="Times New Roman" w:hAnsi="Times New Roman"/>
          <w:sz w:val="26"/>
          <w:szCs w:val="26"/>
        </w:rPr>
        <w:t>: http://www.cmdsoft.ru/information_systems/erp/what_is_erp_s</w:t>
      </w:r>
      <w:r w:rsidR="000B4FD7">
        <w:rPr>
          <w:rFonts w:ascii="Times New Roman" w:hAnsi="Times New Roman"/>
          <w:sz w:val="26"/>
          <w:szCs w:val="26"/>
        </w:rPr>
        <w:t>ystem/ (дата обращения: 13.04.</w:t>
      </w:r>
      <w:r w:rsidR="00DB4FB2">
        <w:rPr>
          <w:rFonts w:ascii="Times New Roman" w:hAnsi="Times New Roman"/>
          <w:sz w:val="26"/>
          <w:szCs w:val="26"/>
        </w:rPr>
        <w:t>17</w:t>
      </w:r>
      <w:r w:rsidR="00E41465" w:rsidRPr="00F00A55">
        <w:rPr>
          <w:rFonts w:ascii="Times New Roman" w:hAnsi="Times New Roman"/>
          <w:sz w:val="26"/>
          <w:szCs w:val="26"/>
        </w:rPr>
        <w:t>).</w:t>
      </w:r>
    </w:p>
    <w:p w14:paraId="45CABB6B" w14:textId="6497BCE8"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shd w:val="clear" w:color="auto" w:fill="FFFFFF"/>
        </w:rPr>
        <w:t xml:space="preserve"> Шакирова Э.Р. История развития розничной торговли. – C.2 [Электронный ресурс] // РЭУ им.</w:t>
      </w:r>
      <w:r w:rsidR="00751BFE">
        <w:rPr>
          <w:rFonts w:ascii="Times New Roman" w:hAnsi="Times New Roman"/>
          <w:sz w:val="26"/>
          <w:szCs w:val="26"/>
          <w:shd w:val="clear" w:color="auto" w:fill="FFFFFF"/>
        </w:rPr>
        <w:t xml:space="preserve"> </w:t>
      </w:r>
      <w:r w:rsidRPr="00F00A55">
        <w:rPr>
          <w:rFonts w:ascii="Times New Roman" w:hAnsi="Times New Roman"/>
          <w:sz w:val="26"/>
          <w:szCs w:val="26"/>
          <w:shd w:val="clear" w:color="auto" w:fill="FFFFFF"/>
        </w:rPr>
        <w:t xml:space="preserve">Г.В. Плеханова Казанский институт [сайт]. URL: </w:t>
      </w:r>
      <w:r w:rsidRPr="00F00A55">
        <w:rPr>
          <w:rFonts w:ascii="Times New Roman" w:hAnsi="Times New Roman"/>
          <w:sz w:val="26"/>
          <w:szCs w:val="26"/>
        </w:rPr>
        <w:t>http://kirgteu.com/nauchnaya_deyatelnost/kalendar_nauchnyh_meropriyatij/internetkonferencii/vserossijskaya_studencheskaya_nauchnaya_internetkonferenciya/materialy_internet_konferencii/sekciya_1/1_shakirova/</w:t>
      </w:r>
      <w:r w:rsidR="004845F1">
        <w:rPr>
          <w:rFonts w:ascii="Times New Roman" w:hAnsi="Times New Roman"/>
          <w:sz w:val="26"/>
          <w:szCs w:val="26"/>
          <w:shd w:val="clear" w:color="auto" w:fill="FFFFFF"/>
        </w:rPr>
        <w:t xml:space="preserve"> (дата обращения:05.01.17</w:t>
      </w:r>
      <w:r w:rsidRPr="00F00A55">
        <w:rPr>
          <w:rFonts w:ascii="Times New Roman" w:hAnsi="Times New Roman"/>
          <w:sz w:val="26"/>
          <w:szCs w:val="26"/>
          <w:shd w:val="clear" w:color="auto" w:fill="FFFFFF"/>
        </w:rPr>
        <w:t>)</w:t>
      </w:r>
    </w:p>
    <w:p w14:paraId="06754870" w14:textId="4B6F03F6" w:rsidR="00A03184" w:rsidRPr="004C6BE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00A03184" w:rsidRPr="00A03184">
        <w:rPr>
          <w:rFonts w:ascii="Times New Roman" w:hAnsi="Times New Roman"/>
          <w:sz w:val="26"/>
          <w:szCs w:val="26"/>
        </w:rPr>
        <w:t xml:space="preserve">«2015 </w:t>
      </w:r>
      <w:r w:rsidR="00A03184" w:rsidRPr="00A03184">
        <w:rPr>
          <w:rFonts w:ascii="Times New Roman" w:hAnsi="Times New Roman"/>
          <w:sz w:val="26"/>
          <w:szCs w:val="26"/>
        </w:rPr>
        <w:t>年中国连锁百强</w:t>
      </w:r>
      <w:r w:rsidR="00A03184" w:rsidRPr="00A03184">
        <w:rPr>
          <w:rFonts w:ascii="Times New Roman" w:hAnsi="Times New Roman"/>
          <w:sz w:val="26"/>
          <w:szCs w:val="26"/>
        </w:rPr>
        <w:t>»</w:t>
      </w:r>
      <w:r w:rsidR="00A03184" w:rsidRPr="00A03184">
        <w:rPr>
          <w:rFonts w:ascii="Times New Roman" w:hAnsi="Times New Roman"/>
          <w:sz w:val="26"/>
          <w:szCs w:val="26"/>
        </w:rPr>
        <w:t>发</w:t>
      </w:r>
      <w:r w:rsidR="00A03184" w:rsidRPr="00A03184">
        <w:rPr>
          <w:rFonts w:ascii="Times New Roman" w:hAnsi="Times New Roman"/>
          <w:sz w:val="26"/>
          <w:szCs w:val="26"/>
          <w:lang w:val="en-US"/>
        </w:rPr>
        <w:t>布</w:t>
      </w:r>
      <w:r w:rsidR="00A03184" w:rsidRPr="00A03184">
        <w:rPr>
          <w:rFonts w:ascii="Times New Roman" w:hAnsi="Times New Roman"/>
          <w:sz w:val="26"/>
          <w:szCs w:val="26"/>
        </w:rPr>
        <w:t xml:space="preserve">(ТОП 100 сетевых предприятий Китая 2015 г.) [Электронный ресурс] // </w:t>
      </w:r>
      <w:r w:rsidR="00A03184" w:rsidRPr="00A03184">
        <w:rPr>
          <w:rFonts w:ascii="Times New Roman" w:hAnsi="Times New Roman"/>
          <w:sz w:val="26"/>
          <w:szCs w:val="26"/>
          <w:lang w:val="en-US"/>
        </w:rPr>
        <w:t>China</w:t>
      </w:r>
      <w:r w:rsidR="00A03184" w:rsidRPr="00A03184">
        <w:rPr>
          <w:rFonts w:ascii="Times New Roman" w:hAnsi="Times New Roman"/>
          <w:sz w:val="26"/>
          <w:szCs w:val="26"/>
        </w:rPr>
        <w:t xml:space="preserve"> </w:t>
      </w:r>
      <w:r w:rsidR="00A03184" w:rsidRPr="00A03184">
        <w:rPr>
          <w:rFonts w:ascii="Times New Roman" w:hAnsi="Times New Roman"/>
          <w:sz w:val="26"/>
          <w:szCs w:val="26"/>
          <w:lang w:val="en-US"/>
        </w:rPr>
        <w:t>Chain</w:t>
      </w:r>
      <w:r w:rsidR="00A03184" w:rsidRPr="00A03184">
        <w:rPr>
          <w:rFonts w:ascii="Times New Roman" w:hAnsi="Times New Roman"/>
          <w:sz w:val="26"/>
          <w:szCs w:val="26"/>
        </w:rPr>
        <w:t xml:space="preserve"> </w:t>
      </w:r>
      <w:r w:rsidR="00A03184" w:rsidRPr="00A03184">
        <w:rPr>
          <w:rFonts w:ascii="Times New Roman" w:hAnsi="Times New Roman"/>
          <w:sz w:val="26"/>
          <w:szCs w:val="26"/>
          <w:lang w:val="en-US"/>
        </w:rPr>
        <w:t>Store</w:t>
      </w:r>
      <w:r w:rsidR="00A03184" w:rsidRPr="00A03184">
        <w:rPr>
          <w:rFonts w:ascii="Times New Roman" w:hAnsi="Times New Roman"/>
          <w:sz w:val="26"/>
          <w:szCs w:val="26"/>
        </w:rPr>
        <w:t xml:space="preserve"> &amp; </w:t>
      </w:r>
      <w:r w:rsidR="00A03184" w:rsidRPr="00A03184">
        <w:rPr>
          <w:rFonts w:ascii="Times New Roman" w:hAnsi="Times New Roman"/>
          <w:sz w:val="26"/>
          <w:szCs w:val="26"/>
          <w:lang w:val="en-US"/>
        </w:rPr>
        <w:t>Franchise</w:t>
      </w:r>
      <w:r w:rsidR="00A03184" w:rsidRPr="00A03184">
        <w:rPr>
          <w:rFonts w:ascii="Times New Roman" w:hAnsi="Times New Roman"/>
          <w:sz w:val="26"/>
          <w:szCs w:val="26"/>
        </w:rPr>
        <w:t xml:space="preserve"> </w:t>
      </w:r>
      <w:r w:rsidR="00A03184" w:rsidRPr="00A03184">
        <w:rPr>
          <w:rFonts w:ascii="Times New Roman" w:hAnsi="Times New Roman"/>
          <w:sz w:val="26"/>
          <w:szCs w:val="26"/>
          <w:lang w:val="en-US"/>
        </w:rPr>
        <w:t>Association</w:t>
      </w:r>
      <w:r w:rsidR="00A03184" w:rsidRPr="00A03184">
        <w:rPr>
          <w:rFonts w:ascii="Times New Roman" w:hAnsi="Times New Roman"/>
          <w:sz w:val="26"/>
          <w:szCs w:val="26"/>
        </w:rPr>
        <w:t xml:space="preserve"> [сайт]. </w:t>
      </w:r>
      <w:r w:rsidR="00A03184" w:rsidRPr="00A03184">
        <w:rPr>
          <w:rFonts w:ascii="Times New Roman" w:hAnsi="Times New Roman"/>
          <w:sz w:val="26"/>
          <w:szCs w:val="26"/>
          <w:lang w:val="en-US"/>
        </w:rPr>
        <w:t>URL</w:t>
      </w:r>
      <w:r w:rsidR="00A03184" w:rsidRPr="00A03184">
        <w:rPr>
          <w:rFonts w:ascii="Times New Roman" w:hAnsi="Times New Roman"/>
          <w:sz w:val="26"/>
          <w:szCs w:val="26"/>
        </w:rPr>
        <w:t xml:space="preserve">: </w:t>
      </w:r>
      <w:r w:rsidR="00A03184" w:rsidRPr="00A03184">
        <w:rPr>
          <w:rFonts w:ascii="Times New Roman" w:hAnsi="Times New Roman"/>
          <w:sz w:val="26"/>
          <w:szCs w:val="26"/>
          <w:lang w:val="en-US"/>
        </w:rPr>
        <w:t>https</w:t>
      </w:r>
      <w:r w:rsidR="00A03184" w:rsidRPr="00A03184">
        <w:rPr>
          <w:rFonts w:ascii="Times New Roman" w:hAnsi="Times New Roman"/>
          <w:sz w:val="26"/>
          <w:szCs w:val="26"/>
        </w:rPr>
        <w:t>://</w:t>
      </w:r>
      <w:r w:rsidR="00A03184" w:rsidRPr="00A03184">
        <w:rPr>
          <w:rFonts w:ascii="Times New Roman" w:hAnsi="Times New Roman"/>
          <w:sz w:val="26"/>
          <w:szCs w:val="26"/>
          <w:lang w:val="en-US"/>
        </w:rPr>
        <w:t>www</w:t>
      </w:r>
      <w:r w:rsidR="00A03184" w:rsidRPr="00A03184">
        <w:rPr>
          <w:rFonts w:ascii="Times New Roman" w:hAnsi="Times New Roman"/>
          <w:sz w:val="26"/>
          <w:szCs w:val="26"/>
        </w:rPr>
        <w:t>.</w:t>
      </w:r>
      <w:r w:rsidR="00A03184" w:rsidRPr="00A03184">
        <w:rPr>
          <w:rFonts w:ascii="Times New Roman" w:hAnsi="Times New Roman"/>
          <w:sz w:val="26"/>
          <w:szCs w:val="26"/>
          <w:lang w:val="en-US"/>
        </w:rPr>
        <w:t>fbicgroup</w:t>
      </w:r>
      <w:r w:rsidR="00A03184" w:rsidRPr="00A03184">
        <w:rPr>
          <w:rFonts w:ascii="Times New Roman" w:hAnsi="Times New Roman"/>
          <w:sz w:val="26"/>
          <w:szCs w:val="26"/>
        </w:rPr>
        <w:t>.</w:t>
      </w:r>
      <w:r w:rsidR="00A03184" w:rsidRPr="00A03184">
        <w:rPr>
          <w:rFonts w:ascii="Times New Roman" w:hAnsi="Times New Roman"/>
          <w:sz w:val="26"/>
          <w:szCs w:val="26"/>
          <w:lang w:val="en-US"/>
        </w:rPr>
        <w:t>com</w:t>
      </w:r>
      <w:r w:rsidR="00A03184" w:rsidRPr="00A03184">
        <w:rPr>
          <w:rFonts w:ascii="Times New Roman" w:hAnsi="Times New Roman"/>
          <w:sz w:val="26"/>
          <w:szCs w:val="26"/>
        </w:rPr>
        <w:t>/</w:t>
      </w:r>
      <w:r w:rsidR="00A03184" w:rsidRPr="00A03184">
        <w:rPr>
          <w:rFonts w:ascii="Times New Roman" w:hAnsi="Times New Roman"/>
          <w:sz w:val="26"/>
          <w:szCs w:val="26"/>
          <w:lang w:val="en-US"/>
        </w:rPr>
        <w:t>sites</w:t>
      </w:r>
      <w:r w:rsidR="00A03184" w:rsidRPr="00A03184">
        <w:rPr>
          <w:rFonts w:ascii="Times New Roman" w:hAnsi="Times New Roman"/>
          <w:sz w:val="26"/>
          <w:szCs w:val="26"/>
        </w:rPr>
        <w:t>/</w:t>
      </w:r>
      <w:r w:rsidR="00A03184" w:rsidRPr="00A03184">
        <w:rPr>
          <w:rFonts w:ascii="Times New Roman" w:hAnsi="Times New Roman"/>
          <w:sz w:val="26"/>
          <w:szCs w:val="26"/>
          <w:lang w:val="en-US"/>
        </w:rPr>
        <w:t>default</w:t>
      </w:r>
      <w:r w:rsidR="00A03184" w:rsidRPr="00A03184">
        <w:rPr>
          <w:rFonts w:ascii="Times New Roman" w:hAnsi="Times New Roman"/>
          <w:sz w:val="26"/>
          <w:szCs w:val="26"/>
        </w:rPr>
        <w:t>/</w:t>
      </w:r>
      <w:r w:rsidR="00A03184" w:rsidRPr="00A03184">
        <w:rPr>
          <w:rFonts w:ascii="Times New Roman" w:hAnsi="Times New Roman"/>
          <w:sz w:val="26"/>
          <w:szCs w:val="26"/>
          <w:lang w:val="en-US"/>
        </w:rPr>
        <w:t>files</w:t>
      </w:r>
      <w:r w:rsidR="00A03184" w:rsidRPr="00A03184">
        <w:rPr>
          <w:rFonts w:ascii="Times New Roman" w:hAnsi="Times New Roman"/>
          <w:sz w:val="26"/>
          <w:szCs w:val="26"/>
        </w:rPr>
        <w:t>/</w:t>
      </w:r>
      <w:r w:rsidR="00A03184" w:rsidRPr="00A03184">
        <w:rPr>
          <w:rFonts w:ascii="Times New Roman" w:hAnsi="Times New Roman"/>
          <w:sz w:val="26"/>
          <w:szCs w:val="26"/>
          <w:lang w:val="en-US"/>
        </w:rPr>
        <w:t>CCFA</w:t>
      </w:r>
      <w:r w:rsidR="00A03184" w:rsidRPr="00A03184">
        <w:rPr>
          <w:rFonts w:ascii="Times New Roman" w:hAnsi="Times New Roman"/>
          <w:sz w:val="26"/>
          <w:szCs w:val="26"/>
        </w:rPr>
        <w:t>_2015_</w:t>
      </w:r>
      <w:r w:rsidR="00A03184" w:rsidRPr="00A03184">
        <w:rPr>
          <w:rFonts w:ascii="Times New Roman" w:hAnsi="Times New Roman"/>
          <w:sz w:val="26"/>
          <w:szCs w:val="26"/>
          <w:lang w:val="en-US"/>
        </w:rPr>
        <w:t>Top</w:t>
      </w:r>
      <w:r w:rsidR="00A03184" w:rsidRPr="00A03184">
        <w:rPr>
          <w:rFonts w:ascii="Times New Roman" w:hAnsi="Times New Roman"/>
          <w:sz w:val="26"/>
          <w:szCs w:val="26"/>
        </w:rPr>
        <w:t>%20100_</w:t>
      </w:r>
      <w:r w:rsidR="00A03184" w:rsidRPr="00A03184">
        <w:rPr>
          <w:rFonts w:ascii="Times New Roman" w:hAnsi="Times New Roman"/>
          <w:sz w:val="26"/>
          <w:szCs w:val="26"/>
          <w:lang w:val="en-US"/>
        </w:rPr>
        <w:t>TL</w:t>
      </w:r>
      <w:r w:rsidR="00A03184" w:rsidRPr="00A03184">
        <w:rPr>
          <w:rFonts w:ascii="Times New Roman" w:hAnsi="Times New Roman"/>
          <w:sz w:val="26"/>
          <w:szCs w:val="26"/>
        </w:rPr>
        <w:t>_160505.</w:t>
      </w:r>
      <w:r w:rsidR="00A03184" w:rsidRPr="00A03184">
        <w:rPr>
          <w:rFonts w:ascii="Times New Roman" w:hAnsi="Times New Roman"/>
          <w:sz w:val="26"/>
          <w:szCs w:val="26"/>
          <w:lang w:val="en-US"/>
        </w:rPr>
        <w:t>pdf</w:t>
      </w:r>
      <w:r w:rsidR="00A03184" w:rsidRPr="00A03184">
        <w:rPr>
          <w:rFonts w:ascii="Times New Roman" w:hAnsi="Times New Roman"/>
          <w:sz w:val="26"/>
          <w:szCs w:val="26"/>
        </w:rPr>
        <w:t xml:space="preserve"> (дата обращения: 26.01.17)</w:t>
      </w:r>
    </w:p>
    <w:p w14:paraId="31977C02" w14:textId="74556F68" w:rsidR="00E41465" w:rsidRPr="00D27EEB" w:rsidRDefault="00E41465" w:rsidP="00D27EEB">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Pr="00F00A55">
        <w:rPr>
          <w:rFonts w:ascii="Times New Roman" w:hAnsi="Times New Roman"/>
          <w:sz w:val="26"/>
          <w:szCs w:val="26"/>
          <w:lang w:val="en-US"/>
        </w:rPr>
        <w:t>China Statistical Yearbook - 2001 [</w:t>
      </w:r>
      <w:r w:rsidRPr="00F00A55">
        <w:rPr>
          <w:rFonts w:ascii="Times New Roman" w:hAnsi="Times New Roman"/>
          <w:sz w:val="26"/>
          <w:szCs w:val="26"/>
        </w:rPr>
        <w:t>Электронный</w:t>
      </w:r>
      <w:r w:rsidRPr="00F00A55">
        <w:rPr>
          <w:rFonts w:ascii="Times New Roman" w:hAnsi="Times New Roman"/>
          <w:sz w:val="26"/>
          <w:szCs w:val="26"/>
          <w:lang w:val="en-US"/>
        </w:rPr>
        <w:t xml:space="preserve"> </w:t>
      </w:r>
      <w:r w:rsidRPr="00F00A55">
        <w:rPr>
          <w:rFonts w:ascii="Times New Roman" w:hAnsi="Times New Roman"/>
          <w:sz w:val="26"/>
          <w:szCs w:val="26"/>
        </w:rPr>
        <w:t>ресурс</w:t>
      </w:r>
      <w:r w:rsidRPr="00F00A55">
        <w:rPr>
          <w:rFonts w:ascii="Times New Roman" w:hAnsi="Times New Roman"/>
          <w:sz w:val="26"/>
          <w:szCs w:val="26"/>
          <w:lang w:val="en-US"/>
        </w:rPr>
        <w:t>] // National Bureau of Statistics of China [</w:t>
      </w:r>
      <w:r w:rsidRPr="00F00A55">
        <w:rPr>
          <w:rFonts w:ascii="Times New Roman" w:hAnsi="Times New Roman"/>
          <w:sz w:val="26"/>
          <w:szCs w:val="26"/>
        </w:rPr>
        <w:t>сайт</w:t>
      </w:r>
      <w:r w:rsidRPr="00F00A55">
        <w:rPr>
          <w:rFonts w:ascii="Times New Roman" w:hAnsi="Times New Roman"/>
          <w:sz w:val="26"/>
          <w:szCs w:val="26"/>
          <w:lang w:val="en-US"/>
        </w:rPr>
        <w:t>]. 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stats</w:t>
      </w:r>
      <w:r w:rsidRPr="00F00A55">
        <w:rPr>
          <w:rFonts w:ascii="Times New Roman" w:hAnsi="Times New Roman"/>
          <w:sz w:val="26"/>
          <w:szCs w:val="26"/>
        </w:rPr>
        <w:t>.</w:t>
      </w:r>
      <w:r w:rsidRPr="00F00A55">
        <w:rPr>
          <w:rFonts w:ascii="Times New Roman" w:hAnsi="Times New Roman"/>
          <w:sz w:val="26"/>
          <w:szCs w:val="26"/>
          <w:lang w:val="en-US"/>
        </w:rPr>
        <w:t>gov</w:t>
      </w:r>
      <w:r w:rsidRPr="00F00A55">
        <w:rPr>
          <w:rFonts w:ascii="Times New Roman" w:hAnsi="Times New Roman"/>
          <w:sz w:val="26"/>
          <w:szCs w:val="26"/>
        </w:rPr>
        <w:t>.</w:t>
      </w:r>
      <w:r w:rsidRPr="00F00A55">
        <w:rPr>
          <w:rFonts w:ascii="Times New Roman" w:hAnsi="Times New Roman"/>
          <w:sz w:val="26"/>
          <w:szCs w:val="26"/>
          <w:lang w:val="en-US"/>
        </w:rPr>
        <w:t>cn</w:t>
      </w:r>
      <w:r w:rsidRPr="00F00A55">
        <w:rPr>
          <w:rFonts w:ascii="Times New Roman" w:hAnsi="Times New Roman"/>
          <w:sz w:val="26"/>
          <w:szCs w:val="26"/>
        </w:rPr>
        <w:t>/</w:t>
      </w:r>
      <w:r w:rsidRPr="00F00A55">
        <w:rPr>
          <w:rFonts w:ascii="Times New Roman" w:hAnsi="Times New Roman"/>
          <w:sz w:val="26"/>
          <w:szCs w:val="26"/>
          <w:lang w:val="en-US"/>
        </w:rPr>
        <w:t>english</w:t>
      </w:r>
      <w:r w:rsidRPr="00F00A55">
        <w:rPr>
          <w:rFonts w:ascii="Times New Roman" w:hAnsi="Times New Roman"/>
          <w:sz w:val="26"/>
          <w:szCs w:val="26"/>
        </w:rPr>
        <w:t>/</w:t>
      </w:r>
      <w:r w:rsidRPr="00F00A55">
        <w:rPr>
          <w:rFonts w:ascii="Times New Roman" w:hAnsi="Times New Roman"/>
          <w:sz w:val="26"/>
          <w:szCs w:val="26"/>
          <w:lang w:val="en-US"/>
        </w:rPr>
        <w:t>statisticaldata</w:t>
      </w:r>
      <w:r w:rsidRPr="00F00A55">
        <w:rPr>
          <w:rFonts w:ascii="Times New Roman" w:hAnsi="Times New Roman"/>
          <w:sz w:val="26"/>
          <w:szCs w:val="26"/>
        </w:rPr>
        <w:t>/</w:t>
      </w:r>
      <w:r w:rsidRPr="00F00A55">
        <w:rPr>
          <w:rFonts w:ascii="Times New Roman" w:hAnsi="Times New Roman"/>
          <w:sz w:val="26"/>
          <w:szCs w:val="26"/>
          <w:lang w:val="en-US"/>
        </w:rPr>
        <w:t>yearlydata</w:t>
      </w:r>
      <w:r w:rsidRPr="00F00A55">
        <w:rPr>
          <w:rFonts w:ascii="Times New Roman" w:hAnsi="Times New Roman"/>
          <w:sz w:val="26"/>
          <w:szCs w:val="26"/>
        </w:rPr>
        <w:t>/</w:t>
      </w:r>
      <w:r w:rsidRPr="00F00A55">
        <w:rPr>
          <w:rFonts w:ascii="Times New Roman" w:hAnsi="Times New Roman"/>
          <w:sz w:val="26"/>
          <w:szCs w:val="26"/>
          <w:lang w:val="en-US"/>
        </w:rPr>
        <w:t>YB</w:t>
      </w:r>
      <w:r w:rsidRPr="00F00A55">
        <w:rPr>
          <w:rFonts w:ascii="Times New Roman" w:hAnsi="Times New Roman"/>
          <w:sz w:val="26"/>
          <w:szCs w:val="26"/>
        </w:rPr>
        <w:t>2001</w:t>
      </w:r>
      <w:r w:rsidRPr="00F00A55">
        <w:rPr>
          <w:rFonts w:ascii="Times New Roman" w:hAnsi="Times New Roman"/>
          <w:sz w:val="26"/>
          <w:szCs w:val="26"/>
          <w:lang w:val="en-US"/>
        </w:rPr>
        <w:t>e</w:t>
      </w:r>
      <w:r w:rsidRPr="00F00A55">
        <w:rPr>
          <w:rFonts w:ascii="Times New Roman" w:hAnsi="Times New Roman"/>
          <w:sz w:val="26"/>
          <w:szCs w:val="26"/>
        </w:rPr>
        <w:t>/</w:t>
      </w:r>
      <w:r w:rsidRPr="00F00A55">
        <w:rPr>
          <w:rFonts w:ascii="Times New Roman" w:hAnsi="Times New Roman"/>
          <w:sz w:val="26"/>
          <w:szCs w:val="26"/>
          <w:lang w:val="en-US"/>
        </w:rPr>
        <w:t>ml</w:t>
      </w:r>
      <w:r w:rsidRPr="00F00A55">
        <w:rPr>
          <w:rFonts w:ascii="Times New Roman" w:hAnsi="Times New Roman"/>
          <w:sz w:val="26"/>
          <w:szCs w:val="26"/>
        </w:rPr>
        <w:t>/</w:t>
      </w:r>
      <w:r w:rsidRPr="00F00A55">
        <w:rPr>
          <w:rFonts w:ascii="Times New Roman" w:hAnsi="Times New Roman"/>
          <w:sz w:val="26"/>
          <w:szCs w:val="26"/>
          <w:lang w:val="en-US"/>
        </w:rPr>
        <w:t>indexE</w:t>
      </w:r>
      <w:r w:rsidRPr="00F00A55">
        <w:rPr>
          <w:rFonts w:ascii="Times New Roman" w:hAnsi="Times New Roman"/>
          <w:sz w:val="26"/>
          <w:szCs w:val="26"/>
        </w:rPr>
        <w:t>.</w:t>
      </w:r>
      <w:r w:rsidRPr="00F00A55">
        <w:rPr>
          <w:rFonts w:ascii="Times New Roman" w:hAnsi="Times New Roman"/>
          <w:sz w:val="26"/>
          <w:szCs w:val="26"/>
          <w:lang w:val="en-US"/>
        </w:rPr>
        <w:t>htm</w:t>
      </w:r>
      <w:r w:rsidR="00751BFE">
        <w:rPr>
          <w:rFonts w:ascii="Times New Roman" w:hAnsi="Times New Roman"/>
          <w:sz w:val="26"/>
          <w:szCs w:val="26"/>
        </w:rPr>
        <w:t xml:space="preserve"> (дата обращения: 22.12.16</w:t>
      </w:r>
      <w:r w:rsidRPr="00F00A55">
        <w:rPr>
          <w:rFonts w:ascii="Times New Roman" w:hAnsi="Times New Roman"/>
          <w:sz w:val="26"/>
          <w:szCs w:val="26"/>
        </w:rPr>
        <w:t>).</w:t>
      </w:r>
    </w:p>
    <w:p w14:paraId="2B14FE9C" w14:textId="4C474076" w:rsidR="00A03184" w:rsidRPr="00A03184" w:rsidRDefault="00A03184" w:rsidP="0059524C">
      <w:pPr>
        <w:pStyle w:val="ac"/>
        <w:numPr>
          <w:ilvl w:val="0"/>
          <w:numId w:val="17"/>
        </w:numPr>
        <w:spacing w:line="360" w:lineRule="auto"/>
        <w:ind w:left="0" w:firstLine="0"/>
        <w:jc w:val="both"/>
        <w:rPr>
          <w:rFonts w:ascii="Times New Roman" w:hAnsi="Times New Roman"/>
          <w:sz w:val="26"/>
          <w:szCs w:val="26"/>
        </w:rPr>
      </w:pPr>
      <w:r w:rsidRPr="00E14A4D">
        <w:rPr>
          <w:rFonts w:ascii="Times New Roman" w:hAnsi="Times New Roman"/>
          <w:sz w:val="26"/>
          <w:szCs w:val="26"/>
        </w:rPr>
        <w:t xml:space="preserve"> </w:t>
      </w:r>
      <w:r w:rsidRPr="00A03184">
        <w:rPr>
          <w:rFonts w:ascii="Times New Roman" w:hAnsi="Times New Roman"/>
          <w:sz w:val="26"/>
          <w:szCs w:val="26"/>
          <w:lang w:val="en-US"/>
        </w:rPr>
        <w:t>China Statistical Yearbook - 2016 [</w:t>
      </w:r>
      <w:r w:rsidRPr="00A03184">
        <w:rPr>
          <w:rFonts w:ascii="Times New Roman" w:hAnsi="Times New Roman"/>
          <w:sz w:val="26"/>
          <w:szCs w:val="26"/>
        </w:rPr>
        <w:t>Электронный</w:t>
      </w:r>
      <w:r w:rsidRPr="00A03184">
        <w:rPr>
          <w:rFonts w:ascii="Times New Roman" w:hAnsi="Times New Roman"/>
          <w:sz w:val="26"/>
          <w:szCs w:val="26"/>
          <w:lang w:val="en-US"/>
        </w:rPr>
        <w:t xml:space="preserve"> </w:t>
      </w:r>
      <w:r w:rsidRPr="00A03184">
        <w:rPr>
          <w:rFonts w:ascii="Times New Roman" w:hAnsi="Times New Roman"/>
          <w:sz w:val="26"/>
          <w:szCs w:val="26"/>
        </w:rPr>
        <w:t>ресурс</w:t>
      </w:r>
      <w:r w:rsidRPr="00A03184">
        <w:rPr>
          <w:rFonts w:ascii="Times New Roman" w:hAnsi="Times New Roman"/>
          <w:sz w:val="26"/>
          <w:szCs w:val="26"/>
          <w:lang w:val="en-US"/>
        </w:rPr>
        <w:t>] // National Bureau of Statistics of China [</w:t>
      </w:r>
      <w:r w:rsidRPr="00A03184">
        <w:rPr>
          <w:rFonts w:ascii="Times New Roman" w:hAnsi="Times New Roman"/>
          <w:sz w:val="26"/>
          <w:szCs w:val="26"/>
        </w:rPr>
        <w:t>сайт</w:t>
      </w:r>
      <w:r w:rsidRPr="00A03184">
        <w:rPr>
          <w:rFonts w:ascii="Times New Roman" w:hAnsi="Times New Roman"/>
          <w:sz w:val="26"/>
          <w:szCs w:val="26"/>
          <w:lang w:val="en-US"/>
        </w:rPr>
        <w:t>]. URL</w:t>
      </w:r>
      <w:r w:rsidRPr="00A03184">
        <w:rPr>
          <w:rFonts w:ascii="Times New Roman" w:hAnsi="Times New Roman"/>
          <w:sz w:val="26"/>
          <w:szCs w:val="26"/>
        </w:rPr>
        <w:t>: http://www.stats.gov.cn/tjsj/ndsj/2016/indexeh.htm (дата обращения: 23.12.16)</w:t>
      </w:r>
    </w:p>
    <w:p w14:paraId="1B7D2B3A" w14:textId="3F471ADF" w:rsidR="00E41465" w:rsidRPr="004B07B9"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sz w:val="26"/>
          <w:szCs w:val="26"/>
        </w:rPr>
        <w:t xml:space="preserve"> </w:t>
      </w:r>
      <w:r w:rsidR="00585DB6" w:rsidRPr="00585DB6">
        <w:rPr>
          <w:rFonts w:ascii="Times New Roman" w:hAnsi="Times New Roman"/>
          <w:sz w:val="26"/>
          <w:szCs w:val="26"/>
          <w:lang w:val="en-US"/>
        </w:rPr>
        <w:t>China’s Retail Revolution. Market Brief 2014 [</w:t>
      </w:r>
      <w:r w:rsidR="00585DB6" w:rsidRPr="00585DB6">
        <w:rPr>
          <w:rFonts w:ascii="Times New Roman" w:hAnsi="Times New Roman"/>
          <w:sz w:val="26"/>
          <w:szCs w:val="26"/>
        </w:rPr>
        <w:t>Электронный</w:t>
      </w:r>
      <w:r w:rsidR="00585DB6" w:rsidRPr="00E14A4D">
        <w:rPr>
          <w:rFonts w:ascii="Times New Roman" w:hAnsi="Times New Roman"/>
          <w:sz w:val="26"/>
          <w:szCs w:val="26"/>
          <w:lang w:val="en-US"/>
        </w:rPr>
        <w:t xml:space="preserve"> </w:t>
      </w:r>
      <w:r w:rsidR="00585DB6" w:rsidRPr="00585DB6">
        <w:rPr>
          <w:rFonts w:ascii="Times New Roman" w:hAnsi="Times New Roman"/>
          <w:sz w:val="26"/>
          <w:szCs w:val="26"/>
        </w:rPr>
        <w:t>ресурс</w:t>
      </w:r>
      <w:r w:rsidR="00585DB6" w:rsidRPr="00585DB6">
        <w:rPr>
          <w:rFonts w:ascii="Times New Roman" w:hAnsi="Times New Roman"/>
          <w:sz w:val="26"/>
          <w:szCs w:val="26"/>
          <w:lang w:val="en-US"/>
        </w:rPr>
        <w:t>] // Sovereign Group Resources Limited [</w:t>
      </w:r>
      <w:r w:rsidR="00585DB6" w:rsidRPr="00585DB6">
        <w:rPr>
          <w:rFonts w:ascii="Times New Roman" w:hAnsi="Times New Roman"/>
          <w:sz w:val="26"/>
          <w:szCs w:val="26"/>
        </w:rPr>
        <w:t>Сайт</w:t>
      </w:r>
      <w:r w:rsidR="00585DB6" w:rsidRPr="00585DB6">
        <w:rPr>
          <w:rFonts w:ascii="Times New Roman" w:hAnsi="Times New Roman"/>
          <w:sz w:val="26"/>
          <w:szCs w:val="26"/>
          <w:lang w:val="en-US"/>
        </w:rPr>
        <w:t>]. URL</w:t>
      </w:r>
      <w:r w:rsidR="00585DB6" w:rsidRPr="00585DB6">
        <w:rPr>
          <w:rFonts w:ascii="Times New Roman" w:hAnsi="Times New Roman"/>
          <w:sz w:val="26"/>
          <w:szCs w:val="26"/>
        </w:rPr>
        <w:t>:</w:t>
      </w:r>
      <w:r w:rsidR="00585DB6" w:rsidRPr="00E14A4D">
        <w:rPr>
          <w:rFonts w:ascii="Times New Roman" w:hAnsi="Times New Roman"/>
          <w:sz w:val="26"/>
          <w:szCs w:val="26"/>
        </w:rPr>
        <w:t xml:space="preserve"> </w:t>
      </w:r>
      <w:r w:rsidR="00585DB6" w:rsidRPr="00585DB6">
        <w:rPr>
          <w:rFonts w:ascii="Times New Roman" w:hAnsi="Times New Roman"/>
          <w:sz w:val="26"/>
          <w:szCs w:val="26"/>
        </w:rPr>
        <w:t>https://www.sovereigngroup.com/downloads/China_Retail_Revolution_Market_Brief_201</w:t>
      </w:r>
      <w:r w:rsidR="000B4FD7">
        <w:rPr>
          <w:rFonts w:ascii="Times New Roman" w:hAnsi="Times New Roman"/>
          <w:sz w:val="26"/>
          <w:szCs w:val="26"/>
        </w:rPr>
        <w:t>4.pdf  (дата обращения: 26.03.</w:t>
      </w:r>
      <w:r w:rsidR="00585DB6" w:rsidRPr="00585DB6">
        <w:rPr>
          <w:rFonts w:ascii="Times New Roman" w:hAnsi="Times New Roman"/>
          <w:sz w:val="26"/>
          <w:szCs w:val="26"/>
        </w:rPr>
        <w:t>17)</w:t>
      </w:r>
    </w:p>
    <w:p w14:paraId="2BF00306" w14:textId="6C5E97C3"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Pr="00F00A55">
        <w:rPr>
          <w:rFonts w:ascii="Times New Roman" w:hAnsi="Times New Roman"/>
          <w:sz w:val="26"/>
          <w:szCs w:val="26"/>
          <w:lang w:val="en-US"/>
        </w:rPr>
        <w:t>Enterprise</w:t>
      </w:r>
      <w:r w:rsidRPr="00F00A55">
        <w:rPr>
          <w:rFonts w:ascii="Times New Roman" w:hAnsi="Times New Roman"/>
          <w:sz w:val="26"/>
          <w:szCs w:val="26"/>
        </w:rPr>
        <w:t xml:space="preserve"> </w:t>
      </w:r>
      <w:r w:rsidRPr="00F00A55">
        <w:rPr>
          <w:rFonts w:ascii="Times New Roman" w:hAnsi="Times New Roman"/>
          <w:sz w:val="26"/>
          <w:szCs w:val="26"/>
          <w:lang w:val="en-US"/>
        </w:rPr>
        <w:t>Resource</w:t>
      </w:r>
      <w:r w:rsidRPr="00F00A55">
        <w:rPr>
          <w:rFonts w:ascii="Times New Roman" w:hAnsi="Times New Roman"/>
          <w:sz w:val="26"/>
          <w:szCs w:val="26"/>
        </w:rPr>
        <w:t xml:space="preserve"> </w:t>
      </w:r>
      <w:r w:rsidRPr="00F00A55">
        <w:rPr>
          <w:rFonts w:ascii="Times New Roman" w:hAnsi="Times New Roman"/>
          <w:sz w:val="26"/>
          <w:szCs w:val="26"/>
          <w:lang w:val="en-US"/>
        </w:rPr>
        <w:t>Planning</w:t>
      </w:r>
      <w:r w:rsidRPr="00F00A55">
        <w:rPr>
          <w:rFonts w:ascii="Times New Roman" w:hAnsi="Times New Roman"/>
          <w:sz w:val="26"/>
          <w:szCs w:val="26"/>
        </w:rPr>
        <w:t xml:space="preserve"> [Электронный ресурс] //Исследовательская и консалтинговая компания </w:t>
      </w:r>
      <w:r w:rsidRPr="00F00A55">
        <w:rPr>
          <w:rFonts w:ascii="Times New Roman" w:hAnsi="Times New Roman"/>
          <w:sz w:val="26"/>
          <w:szCs w:val="26"/>
          <w:lang w:val="en-US"/>
        </w:rPr>
        <w:t>Garner</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gartner</w:t>
      </w:r>
      <w:r w:rsidRPr="00F00A55">
        <w:rPr>
          <w:rFonts w:ascii="Times New Roman" w:hAnsi="Times New Roman"/>
          <w:sz w:val="26"/>
          <w:szCs w:val="26"/>
        </w:rPr>
        <w:t>.</w:t>
      </w:r>
      <w:r w:rsidRPr="00F00A55">
        <w:rPr>
          <w:rFonts w:ascii="Times New Roman" w:hAnsi="Times New Roman"/>
          <w:sz w:val="26"/>
          <w:szCs w:val="26"/>
          <w:lang w:val="en-US"/>
        </w:rPr>
        <w:t>com</w:t>
      </w:r>
      <w:r w:rsidRPr="00F00A55">
        <w:rPr>
          <w:rFonts w:ascii="Times New Roman" w:hAnsi="Times New Roman"/>
          <w:sz w:val="26"/>
          <w:szCs w:val="26"/>
        </w:rPr>
        <w:t>/</w:t>
      </w:r>
      <w:r w:rsidRPr="00F00A55">
        <w:rPr>
          <w:rFonts w:ascii="Times New Roman" w:hAnsi="Times New Roman"/>
          <w:sz w:val="26"/>
          <w:szCs w:val="26"/>
          <w:lang w:val="en-US"/>
        </w:rPr>
        <w:t>it</w:t>
      </w:r>
      <w:r w:rsidRPr="00F00A55">
        <w:rPr>
          <w:rFonts w:ascii="Times New Roman" w:hAnsi="Times New Roman"/>
          <w:sz w:val="26"/>
          <w:szCs w:val="26"/>
        </w:rPr>
        <w:t>-</w:t>
      </w:r>
      <w:r w:rsidRPr="00F00A55">
        <w:rPr>
          <w:rFonts w:ascii="Times New Roman" w:hAnsi="Times New Roman"/>
          <w:sz w:val="26"/>
          <w:szCs w:val="26"/>
          <w:lang w:val="en-US"/>
        </w:rPr>
        <w:t>glossary</w:t>
      </w:r>
      <w:r w:rsidRPr="00F00A55">
        <w:rPr>
          <w:rFonts w:ascii="Times New Roman" w:hAnsi="Times New Roman"/>
          <w:sz w:val="26"/>
          <w:szCs w:val="26"/>
        </w:rPr>
        <w:t>/</w:t>
      </w:r>
      <w:r w:rsidRPr="00F00A55">
        <w:rPr>
          <w:rFonts w:ascii="Times New Roman" w:hAnsi="Times New Roman"/>
          <w:sz w:val="26"/>
          <w:szCs w:val="26"/>
          <w:lang w:val="en-US"/>
        </w:rPr>
        <w:t>enterprise</w:t>
      </w:r>
      <w:r w:rsidRPr="00F00A55">
        <w:rPr>
          <w:rFonts w:ascii="Times New Roman" w:hAnsi="Times New Roman"/>
          <w:sz w:val="26"/>
          <w:szCs w:val="26"/>
        </w:rPr>
        <w:t>-</w:t>
      </w:r>
      <w:r w:rsidRPr="00F00A55">
        <w:rPr>
          <w:rFonts w:ascii="Times New Roman" w:hAnsi="Times New Roman"/>
          <w:sz w:val="26"/>
          <w:szCs w:val="26"/>
          <w:lang w:val="en-US"/>
        </w:rPr>
        <w:t>resource</w:t>
      </w:r>
      <w:r w:rsidRPr="00F00A55">
        <w:rPr>
          <w:rFonts w:ascii="Times New Roman" w:hAnsi="Times New Roman"/>
          <w:sz w:val="26"/>
          <w:szCs w:val="26"/>
        </w:rPr>
        <w:t>-</w:t>
      </w:r>
      <w:r w:rsidRPr="00F00A55">
        <w:rPr>
          <w:rFonts w:ascii="Times New Roman" w:hAnsi="Times New Roman"/>
          <w:sz w:val="26"/>
          <w:szCs w:val="26"/>
          <w:lang w:val="en-US"/>
        </w:rPr>
        <w:t>planning</w:t>
      </w:r>
      <w:r w:rsidRPr="00F00A55">
        <w:rPr>
          <w:rFonts w:ascii="Times New Roman" w:hAnsi="Times New Roman"/>
          <w:sz w:val="26"/>
          <w:szCs w:val="26"/>
        </w:rPr>
        <w:t>-</w:t>
      </w:r>
      <w:r w:rsidRPr="00F00A55">
        <w:rPr>
          <w:rFonts w:ascii="Times New Roman" w:hAnsi="Times New Roman"/>
          <w:sz w:val="26"/>
          <w:szCs w:val="26"/>
          <w:lang w:val="en-US"/>
        </w:rPr>
        <w:t>erp</w:t>
      </w:r>
      <w:r w:rsidR="000B4FD7">
        <w:rPr>
          <w:rFonts w:ascii="Times New Roman" w:hAnsi="Times New Roman"/>
          <w:sz w:val="26"/>
          <w:szCs w:val="26"/>
        </w:rPr>
        <w:t>/ (дата обращения: 15.04.</w:t>
      </w:r>
      <w:r w:rsidR="004B07B9">
        <w:rPr>
          <w:rFonts w:ascii="Times New Roman" w:hAnsi="Times New Roman"/>
          <w:sz w:val="26"/>
          <w:szCs w:val="26"/>
        </w:rPr>
        <w:t>17</w:t>
      </w:r>
      <w:r w:rsidRPr="00F00A55">
        <w:rPr>
          <w:rFonts w:ascii="Times New Roman" w:hAnsi="Times New Roman"/>
          <w:sz w:val="26"/>
          <w:szCs w:val="26"/>
        </w:rPr>
        <w:t>).</w:t>
      </w:r>
    </w:p>
    <w:p w14:paraId="31B0C470" w14:textId="4F36A2CC"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IHS: Китай обойдет США по объему ВВП к 2024 году [Электронный ресурс] // Вести Экономика [сайт]. </w:t>
      </w:r>
      <w:r w:rsidRPr="00F00A55">
        <w:rPr>
          <w:rFonts w:ascii="Times New Roman" w:hAnsi="Times New Roman"/>
          <w:sz w:val="26"/>
          <w:szCs w:val="26"/>
          <w:lang w:val="en-US"/>
        </w:rPr>
        <w:t>URL</w:t>
      </w:r>
      <w:r w:rsidRPr="00F00A55">
        <w:rPr>
          <w:rFonts w:ascii="Times New Roman" w:hAnsi="Times New Roman"/>
          <w:sz w:val="26"/>
          <w:szCs w:val="26"/>
        </w:rPr>
        <w:t>: http://www.vestifinance.ru/articles/4</w:t>
      </w:r>
      <w:r w:rsidR="00751BFE">
        <w:rPr>
          <w:rFonts w:ascii="Times New Roman" w:hAnsi="Times New Roman"/>
          <w:sz w:val="26"/>
          <w:szCs w:val="26"/>
        </w:rPr>
        <w:t>6676/print (дата обращения: 30.12.16</w:t>
      </w:r>
      <w:r w:rsidRPr="00F00A55">
        <w:rPr>
          <w:rFonts w:ascii="Times New Roman" w:hAnsi="Times New Roman"/>
          <w:sz w:val="26"/>
          <w:szCs w:val="26"/>
        </w:rPr>
        <w:t>)</w:t>
      </w:r>
    </w:p>
    <w:p w14:paraId="220FED52" w14:textId="77777777" w:rsidR="00D27EEB" w:rsidRDefault="00E41465" w:rsidP="00D27EEB">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proofErr w:type="spellStart"/>
      <w:r w:rsidRPr="00F00A55">
        <w:rPr>
          <w:rFonts w:ascii="Times New Roman" w:hAnsi="Times New Roman"/>
          <w:sz w:val="26"/>
          <w:szCs w:val="26"/>
        </w:rPr>
        <w:t>Microsoft</w:t>
      </w:r>
      <w:proofErr w:type="spellEnd"/>
      <w:r w:rsidRPr="00F00A55">
        <w:rPr>
          <w:rFonts w:ascii="Times New Roman" w:hAnsi="Times New Roman"/>
          <w:sz w:val="26"/>
          <w:szCs w:val="26"/>
        </w:rPr>
        <w:t xml:space="preserve"> и </w:t>
      </w:r>
      <w:proofErr w:type="spellStart"/>
      <w:r w:rsidRPr="00F00A55">
        <w:rPr>
          <w:rFonts w:ascii="Times New Roman" w:hAnsi="Times New Roman"/>
          <w:sz w:val="26"/>
          <w:szCs w:val="26"/>
        </w:rPr>
        <w:t>Suning</w:t>
      </w:r>
      <w:proofErr w:type="spellEnd"/>
      <w:r w:rsidRPr="00F00A55">
        <w:rPr>
          <w:rFonts w:ascii="Times New Roman" w:hAnsi="Times New Roman"/>
          <w:sz w:val="26"/>
          <w:szCs w:val="26"/>
        </w:rPr>
        <w:t xml:space="preserve"> договорились о сотрудничестве [Электронный ресурс] //  </w:t>
      </w:r>
      <w:r w:rsidRPr="00F00A55">
        <w:rPr>
          <w:rFonts w:ascii="Times New Roman" w:hAnsi="Times New Roman"/>
          <w:sz w:val="26"/>
          <w:szCs w:val="26"/>
          <w:lang w:val="en-US"/>
        </w:rPr>
        <w:t>All</w:t>
      </w:r>
      <w:r w:rsidRPr="00F00A55">
        <w:rPr>
          <w:rFonts w:ascii="Times New Roman" w:hAnsi="Times New Roman"/>
          <w:sz w:val="26"/>
          <w:szCs w:val="26"/>
        </w:rPr>
        <w:t xml:space="preserve"> </w:t>
      </w:r>
      <w:r w:rsidRPr="00F00A55">
        <w:rPr>
          <w:rFonts w:ascii="Times New Roman" w:hAnsi="Times New Roman"/>
          <w:sz w:val="26"/>
          <w:szCs w:val="26"/>
          <w:lang w:val="en-US"/>
        </w:rPr>
        <w:t>Nokia</w:t>
      </w:r>
      <w:r w:rsidRPr="00F00A55">
        <w:rPr>
          <w:rFonts w:ascii="Times New Roman" w:hAnsi="Times New Roman"/>
          <w:sz w:val="26"/>
          <w:szCs w:val="26"/>
        </w:rPr>
        <w:t xml:space="preserve">, мир мобильных [сайт]. </w:t>
      </w:r>
      <w:r w:rsidRPr="00F00A55">
        <w:rPr>
          <w:rFonts w:ascii="Times New Roman" w:hAnsi="Times New Roman"/>
          <w:sz w:val="26"/>
          <w:szCs w:val="26"/>
          <w:lang w:val="en-US"/>
        </w:rPr>
        <w:t>URL</w:t>
      </w:r>
      <w:r w:rsidRPr="00F00A55">
        <w:rPr>
          <w:rFonts w:ascii="Times New Roman" w:hAnsi="Times New Roman"/>
          <w:sz w:val="26"/>
          <w:szCs w:val="26"/>
        </w:rPr>
        <w:t>: http://allnokia.ru/news/</w:t>
      </w:r>
      <w:r w:rsidR="000B4FD7">
        <w:rPr>
          <w:rFonts w:ascii="Times New Roman" w:hAnsi="Times New Roman"/>
          <w:sz w:val="26"/>
          <w:szCs w:val="26"/>
        </w:rPr>
        <w:t>92709/ (дата обращения: 01.05.</w:t>
      </w:r>
      <w:r w:rsidR="004B07B9">
        <w:rPr>
          <w:rFonts w:ascii="Times New Roman" w:hAnsi="Times New Roman"/>
          <w:sz w:val="26"/>
          <w:szCs w:val="26"/>
        </w:rPr>
        <w:t>17</w:t>
      </w:r>
      <w:r w:rsidRPr="00F00A55">
        <w:rPr>
          <w:rFonts w:ascii="Times New Roman" w:hAnsi="Times New Roman"/>
          <w:sz w:val="26"/>
          <w:szCs w:val="26"/>
        </w:rPr>
        <w:t>)</w:t>
      </w:r>
    </w:p>
    <w:p w14:paraId="0FB8A0E8" w14:textId="581019B6" w:rsidR="00D27EEB" w:rsidRPr="00D27EEB" w:rsidRDefault="00D27EEB" w:rsidP="00D27EEB">
      <w:pPr>
        <w:pStyle w:val="ac"/>
        <w:numPr>
          <w:ilvl w:val="0"/>
          <w:numId w:val="17"/>
        </w:numPr>
        <w:spacing w:line="360" w:lineRule="auto"/>
        <w:ind w:left="0" w:firstLine="0"/>
        <w:jc w:val="both"/>
        <w:rPr>
          <w:rFonts w:ascii="Times New Roman" w:hAnsi="Times New Roman"/>
          <w:sz w:val="26"/>
          <w:szCs w:val="26"/>
        </w:rPr>
      </w:pPr>
      <w:r w:rsidRPr="00D27EEB">
        <w:rPr>
          <w:rFonts w:ascii="Times New Roman" w:hAnsi="Times New Roman"/>
          <w:color w:val="2F373E"/>
          <w:sz w:val="26"/>
          <w:szCs w:val="26"/>
          <w:lang w:val="en-US"/>
        </w:rPr>
        <w:lastRenderedPageBreak/>
        <w:t xml:space="preserve">Protocols of accession for new members since 1995 </w:t>
      </w:r>
      <w:r w:rsidRPr="00D27EEB">
        <w:rPr>
          <w:rFonts w:ascii="Times New Roman" w:hAnsi="Times New Roman"/>
          <w:sz w:val="26"/>
          <w:szCs w:val="26"/>
          <w:lang w:val="en-US"/>
        </w:rPr>
        <w:t>[</w:t>
      </w:r>
      <w:r w:rsidRPr="00D27EEB">
        <w:rPr>
          <w:rFonts w:ascii="Times New Roman" w:hAnsi="Times New Roman"/>
          <w:sz w:val="26"/>
          <w:szCs w:val="26"/>
        </w:rPr>
        <w:t>Электронный</w:t>
      </w:r>
      <w:r w:rsidRPr="00E14A4D">
        <w:rPr>
          <w:rFonts w:ascii="Times New Roman" w:hAnsi="Times New Roman"/>
          <w:sz w:val="26"/>
          <w:szCs w:val="26"/>
          <w:lang w:val="en-US"/>
        </w:rPr>
        <w:t xml:space="preserve"> </w:t>
      </w:r>
      <w:r w:rsidRPr="00D27EEB">
        <w:rPr>
          <w:rFonts w:ascii="Times New Roman" w:hAnsi="Times New Roman"/>
          <w:sz w:val="26"/>
          <w:szCs w:val="26"/>
        </w:rPr>
        <w:t>ресурс</w:t>
      </w:r>
      <w:r w:rsidRPr="00D27EEB">
        <w:rPr>
          <w:rFonts w:ascii="Times New Roman" w:hAnsi="Times New Roman"/>
          <w:sz w:val="26"/>
          <w:szCs w:val="26"/>
          <w:lang w:val="en-US"/>
        </w:rPr>
        <w:t>] // WTO [</w:t>
      </w:r>
      <w:r w:rsidRPr="00D27EEB">
        <w:rPr>
          <w:rFonts w:ascii="Times New Roman" w:hAnsi="Times New Roman"/>
          <w:sz w:val="26"/>
          <w:szCs w:val="26"/>
        </w:rPr>
        <w:t>Сайт</w:t>
      </w:r>
      <w:r w:rsidRPr="00D27EEB">
        <w:rPr>
          <w:rFonts w:ascii="Times New Roman" w:hAnsi="Times New Roman"/>
          <w:sz w:val="26"/>
          <w:szCs w:val="26"/>
          <w:lang w:val="en-US"/>
        </w:rPr>
        <w:t>]. URL</w:t>
      </w:r>
      <w:r w:rsidRPr="00E14A4D">
        <w:rPr>
          <w:rFonts w:ascii="Times New Roman" w:hAnsi="Times New Roman"/>
          <w:sz w:val="26"/>
          <w:szCs w:val="26"/>
        </w:rPr>
        <w:t xml:space="preserve">: </w:t>
      </w:r>
      <w:r w:rsidRPr="00D27EEB">
        <w:rPr>
          <w:rFonts w:ascii="Times New Roman" w:hAnsi="Times New Roman"/>
          <w:sz w:val="26"/>
          <w:szCs w:val="26"/>
        </w:rPr>
        <w:t>https://www.wto.org/english/thewto_e/acc_e/completeacc_e.htm#chn (дата обращения: 04.04.17)</w:t>
      </w:r>
    </w:p>
    <w:p w14:paraId="0C9FE28B" w14:textId="692F696C" w:rsidR="00D27EEB" w:rsidRPr="00D27EEB" w:rsidRDefault="00D27EEB" w:rsidP="00D27EEB">
      <w:pPr>
        <w:pStyle w:val="ac"/>
        <w:numPr>
          <w:ilvl w:val="0"/>
          <w:numId w:val="17"/>
        </w:numPr>
        <w:spacing w:line="360" w:lineRule="auto"/>
        <w:ind w:left="0" w:firstLine="0"/>
        <w:jc w:val="both"/>
        <w:rPr>
          <w:rFonts w:ascii="Times New Roman" w:hAnsi="Times New Roman"/>
          <w:sz w:val="26"/>
          <w:szCs w:val="26"/>
        </w:rPr>
      </w:pPr>
      <w:r w:rsidRPr="00D27EEB">
        <w:rPr>
          <w:rFonts w:ascii="Times New Roman" w:hAnsi="Times New Roman"/>
          <w:sz w:val="26"/>
          <w:szCs w:val="26"/>
          <w:lang w:val="en-US"/>
        </w:rPr>
        <w:t>Rapid-growth markets [</w:t>
      </w:r>
      <w:r w:rsidRPr="00D27EEB">
        <w:rPr>
          <w:rFonts w:ascii="Times New Roman" w:hAnsi="Times New Roman"/>
          <w:sz w:val="26"/>
          <w:szCs w:val="26"/>
        </w:rPr>
        <w:t>Электронный</w:t>
      </w:r>
      <w:r w:rsidRPr="00E14A4D">
        <w:rPr>
          <w:rFonts w:ascii="Times New Roman" w:hAnsi="Times New Roman"/>
          <w:sz w:val="26"/>
          <w:szCs w:val="26"/>
          <w:lang w:val="en-US"/>
        </w:rPr>
        <w:t xml:space="preserve"> </w:t>
      </w:r>
      <w:r w:rsidRPr="00D27EEB">
        <w:rPr>
          <w:rFonts w:ascii="Times New Roman" w:hAnsi="Times New Roman"/>
          <w:sz w:val="26"/>
          <w:szCs w:val="26"/>
        </w:rPr>
        <w:t>ресурс</w:t>
      </w:r>
      <w:r w:rsidRPr="00D27EEB">
        <w:rPr>
          <w:rFonts w:ascii="Times New Roman" w:hAnsi="Times New Roman"/>
          <w:sz w:val="26"/>
          <w:szCs w:val="26"/>
          <w:lang w:val="en-US"/>
        </w:rPr>
        <w:t xml:space="preserve">] // </w:t>
      </w:r>
      <w:proofErr w:type="spellStart"/>
      <w:r w:rsidRPr="00D27EEB">
        <w:rPr>
          <w:rFonts w:ascii="Times New Roman" w:hAnsi="Times New Roman"/>
          <w:sz w:val="26"/>
          <w:szCs w:val="26"/>
          <w:lang w:val="en-US"/>
        </w:rPr>
        <w:t>Ernst&amp;Young</w:t>
      </w:r>
      <w:proofErr w:type="spellEnd"/>
      <w:r w:rsidRPr="00D27EEB">
        <w:rPr>
          <w:rFonts w:ascii="Times New Roman" w:hAnsi="Times New Roman"/>
          <w:sz w:val="26"/>
          <w:szCs w:val="26"/>
          <w:lang w:val="en-US"/>
        </w:rPr>
        <w:t xml:space="preserve"> [</w:t>
      </w:r>
      <w:r w:rsidRPr="00D27EEB">
        <w:rPr>
          <w:rFonts w:ascii="Times New Roman" w:hAnsi="Times New Roman"/>
          <w:sz w:val="26"/>
          <w:szCs w:val="26"/>
        </w:rPr>
        <w:t>Сайт</w:t>
      </w:r>
      <w:r w:rsidRPr="00D27EEB">
        <w:rPr>
          <w:rFonts w:ascii="Times New Roman" w:hAnsi="Times New Roman"/>
          <w:sz w:val="26"/>
          <w:szCs w:val="26"/>
          <w:lang w:val="en-US"/>
        </w:rPr>
        <w:t>]. URL</w:t>
      </w:r>
      <w:r w:rsidRPr="00E14A4D">
        <w:rPr>
          <w:rFonts w:ascii="Times New Roman" w:hAnsi="Times New Roman"/>
          <w:sz w:val="26"/>
          <w:szCs w:val="26"/>
        </w:rPr>
        <w:t xml:space="preserve">: </w:t>
      </w:r>
      <w:r w:rsidRPr="00D27EEB">
        <w:rPr>
          <w:rFonts w:ascii="Times New Roman" w:hAnsi="Times New Roman"/>
          <w:sz w:val="26"/>
          <w:szCs w:val="26"/>
        </w:rPr>
        <w:t>http://www.ey.com/Publication/vwLUAssets/EY-Rapid-growth-markets-July-forecast-2014/$FILE/EY-Rapid-growth-markets-July-forecast-2014.pdf</w:t>
      </w:r>
      <w:r>
        <w:rPr>
          <w:rFonts w:ascii="Times New Roman" w:hAnsi="Times New Roman"/>
          <w:sz w:val="26"/>
          <w:szCs w:val="26"/>
        </w:rPr>
        <w:t xml:space="preserve"> </w:t>
      </w:r>
      <w:r w:rsidRPr="00D27EEB">
        <w:rPr>
          <w:rFonts w:ascii="Times New Roman" w:hAnsi="Times New Roman"/>
          <w:sz w:val="26"/>
          <w:szCs w:val="26"/>
        </w:rPr>
        <w:t>(дата обращения: 24.04.17)</w:t>
      </w:r>
    </w:p>
    <w:p w14:paraId="19F07BEB" w14:textId="539CAE0D"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sz w:val="26"/>
          <w:szCs w:val="26"/>
        </w:rPr>
        <w:t xml:space="preserve"> </w:t>
      </w:r>
      <w:r w:rsidRPr="00F00A55">
        <w:rPr>
          <w:rFonts w:ascii="Times New Roman" w:hAnsi="Times New Roman"/>
          <w:sz w:val="26"/>
          <w:szCs w:val="26"/>
          <w:lang w:val="en-US"/>
        </w:rPr>
        <w:t>Retail</w:t>
      </w:r>
      <w:r w:rsidRPr="00F00A55">
        <w:rPr>
          <w:rFonts w:ascii="Times New Roman" w:hAnsi="Times New Roman"/>
          <w:sz w:val="26"/>
          <w:szCs w:val="26"/>
        </w:rPr>
        <w:t xml:space="preserve"> 2020: Вся власть – покупателю. Установление связи с потребителем [Электронный ресурс] // </w:t>
      </w:r>
      <w:r w:rsidRPr="00F00A55">
        <w:rPr>
          <w:rFonts w:ascii="Times New Roman" w:hAnsi="Times New Roman"/>
          <w:sz w:val="26"/>
          <w:szCs w:val="26"/>
          <w:lang w:val="en-US"/>
        </w:rPr>
        <w:t>Jones</w:t>
      </w:r>
      <w:r w:rsidRPr="00F00A55">
        <w:rPr>
          <w:rFonts w:ascii="Times New Roman" w:hAnsi="Times New Roman"/>
          <w:sz w:val="26"/>
          <w:szCs w:val="26"/>
        </w:rPr>
        <w:t xml:space="preserve"> </w:t>
      </w:r>
      <w:r w:rsidRPr="00F00A55">
        <w:rPr>
          <w:rFonts w:ascii="Times New Roman" w:hAnsi="Times New Roman"/>
          <w:sz w:val="26"/>
          <w:szCs w:val="26"/>
          <w:lang w:val="en-US"/>
        </w:rPr>
        <w:t>Lang</w:t>
      </w:r>
      <w:r w:rsidRPr="00F00A55">
        <w:rPr>
          <w:rFonts w:ascii="Times New Roman" w:hAnsi="Times New Roman"/>
          <w:sz w:val="26"/>
          <w:szCs w:val="26"/>
        </w:rPr>
        <w:t xml:space="preserve"> </w:t>
      </w:r>
      <w:r w:rsidRPr="00F00A55">
        <w:rPr>
          <w:rFonts w:ascii="Times New Roman" w:hAnsi="Times New Roman"/>
          <w:sz w:val="26"/>
          <w:szCs w:val="26"/>
          <w:lang w:val="en-US"/>
        </w:rPr>
        <w:t>LaSalle</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jll</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russia</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/исследования/46/</w:t>
      </w:r>
      <w:r w:rsidRPr="00F00A55">
        <w:rPr>
          <w:rFonts w:ascii="Times New Roman" w:hAnsi="Times New Roman"/>
          <w:sz w:val="26"/>
          <w:szCs w:val="26"/>
          <w:lang w:val="en-US"/>
        </w:rPr>
        <w:t>retail</w:t>
      </w:r>
      <w:r w:rsidRPr="00F00A55">
        <w:rPr>
          <w:rFonts w:ascii="Times New Roman" w:hAnsi="Times New Roman"/>
          <w:sz w:val="26"/>
          <w:szCs w:val="26"/>
        </w:rPr>
        <w:t>-2020-вся-власть-покупателю-установление-связи-с-потреб</w:t>
      </w:r>
      <w:r w:rsidR="000B4FD7">
        <w:rPr>
          <w:rFonts w:ascii="Times New Roman" w:hAnsi="Times New Roman"/>
          <w:sz w:val="26"/>
          <w:szCs w:val="26"/>
        </w:rPr>
        <w:t>ителем (дата обращения: 01.05.</w:t>
      </w:r>
      <w:r w:rsidR="004B07B9">
        <w:rPr>
          <w:rFonts w:ascii="Times New Roman" w:hAnsi="Times New Roman"/>
          <w:sz w:val="26"/>
          <w:szCs w:val="26"/>
        </w:rPr>
        <w:t>17</w:t>
      </w:r>
      <w:r w:rsidRPr="00F00A55">
        <w:rPr>
          <w:rFonts w:ascii="Times New Roman" w:hAnsi="Times New Roman"/>
          <w:sz w:val="26"/>
          <w:szCs w:val="26"/>
        </w:rPr>
        <w:t>)</w:t>
      </w:r>
    </w:p>
    <w:p w14:paraId="39CEA46A" w14:textId="3CCE0B2E" w:rsidR="00E4146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Pr="00F00A55">
        <w:rPr>
          <w:rFonts w:ascii="Times New Roman" w:hAnsi="Times New Roman"/>
          <w:sz w:val="26"/>
          <w:szCs w:val="26"/>
          <w:lang w:val="en-US"/>
        </w:rPr>
        <w:t>Retail</w:t>
      </w:r>
      <w:r w:rsidRPr="00F00A55">
        <w:rPr>
          <w:rFonts w:ascii="Times New Roman" w:hAnsi="Times New Roman"/>
          <w:sz w:val="26"/>
          <w:szCs w:val="26"/>
        </w:rPr>
        <w:t xml:space="preserve"> 2020: Выходя за рамки ритейла [Электронный ресурс] // </w:t>
      </w:r>
      <w:r w:rsidRPr="00F00A55">
        <w:rPr>
          <w:rFonts w:ascii="Times New Roman" w:hAnsi="Times New Roman"/>
          <w:sz w:val="26"/>
          <w:szCs w:val="26"/>
          <w:lang w:val="en-US"/>
        </w:rPr>
        <w:t>Jones</w:t>
      </w:r>
      <w:r w:rsidRPr="00F00A55">
        <w:rPr>
          <w:rFonts w:ascii="Times New Roman" w:hAnsi="Times New Roman"/>
          <w:sz w:val="26"/>
          <w:szCs w:val="26"/>
        </w:rPr>
        <w:t xml:space="preserve"> </w:t>
      </w:r>
      <w:r w:rsidRPr="00F00A55">
        <w:rPr>
          <w:rFonts w:ascii="Times New Roman" w:hAnsi="Times New Roman"/>
          <w:sz w:val="26"/>
          <w:szCs w:val="26"/>
          <w:lang w:val="en-US"/>
        </w:rPr>
        <w:t>Lang</w:t>
      </w:r>
      <w:r w:rsidRPr="00F00A55">
        <w:rPr>
          <w:rFonts w:ascii="Times New Roman" w:hAnsi="Times New Roman"/>
          <w:sz w:val="26"/>
          <w:szCs w:val="26"/>
        </w:rPr>
        <w:t xml:space="preserve"> </w:t>
      </w:r>
      <w:r w:rsidRPr="00F00A55">
        <w:rPr>
          <w:rFonts w:ascii="Times New Roman" w:hAnsi="Times New Roman"/>
          <w:sz w:val="26"/>
          <w:szCs w:val="26"/>
          <w:lang w:val="en-US"/>
        </w:rPr>
        <w:t>LaSalle</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jll</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russia</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/исследования/48/</w:t>
      </w:r>
      <w:r w:rsidRPr="00F00A55">
        <w:rPr>
          <w:rFonts w:ascii="Times New Roman" w:hAnsi="Times New Roman"/>
          <w:sz w:val="26"/>
          <w:szCs w:val="26"/>
          <w:lang w:val="en-US"/>
        </w:rPr>
        <w:t>retail</w:t>
      </w:r>
      <w:r w:rsidRPr="00F00A55">
        <w:rPr>
          <w:rFonts w:ascii="Times New Roman" w:hAnsi="Times New Roman"/>
          <w:sz w:val="26"/>
          <w:szCs w:val="26"/>
        </w:rPr>
        <w:t>-2020-выходя-за-рамки-ритейла (дата обращения: 01.05.</w:t>
      </w:r>
      <w:r w:rsidR="004B07B9">
        <w:rPr>
          <w:rFonts w:ascii="Times New Roman" w:hAnsi="Times New Roman"/>
          <w:sz w:val="26"/>
          <w:szCs w:val="26"/>
        </w:rPr>
        <w:t>17</w:t>
      </w:r>
      <w:r w:rsidRPr="00F00A55">
        <w:rPr>
          <w:rFonts w:ascii="Times New Roman" w:hAnsi="Times New Roman"/>
          <w:sz w:val="26"/>
          <w:szCs w:val="26"/>
        </w:rPr>
        <w:t>)</w:t>
      </w:r>
    </w:p>
    <w:p w14:paraId="7A83631F" w14:textId="6E8A715C" w:rsidR="00F00A55" w:rsidRPr="00F00A55" w:rsidRDefault="00E4146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Pr="00F00A55">
        <w:rPr>
          <w:rFonts w:ascii="Times New Roman" w:hAnsi="Times New Roman"/>
          <w:sz w:val="26"/>
          <w:szCs w:val="26"/>
          <w:lang w:val="en-US"/>
        </w:rPr>
        <w:t>Retail</w:t>
      </w:r>
      <w:r w:rsidRPr="00F00A55">
        <w:rPr>
          <w:rFonts w:ascii="Times New Roman" w:hAnsi="Times New Roman"/>
          <w:sz w:val="26"/>
          <w:szCs w:val="26"/>
        </w:rPr>
        <w:t xml:space="preserve"> 2020: Золотая лихорадка в сети [Электронный ресурс] // </w:t>
      </w:r>
      <w:r w:rsidRPr="00F00A55">
        <w:rPr>
          <w:rFonts w:ascii="Times New Roman" w:hAnsi="Times New Roman"/>
          <w:sz w:val="26"/>
          <w:szCs w:val="26"/>
          <w:lang w:val="en-US"/>
        </w:rPr>
        <w:t>Jones</w:t>
      </w:r>
      <w:r w:rsidRPr="00F00A55">
        <w:rPr>
          <w:rFonts w:ascii="Times New Roman" w:hAnsi="Times New Roman"/>
          <w:sz w:val="26"/>
          <w:szCs w:val="26"/>
        </w:rPr>
        <w:t xml:space="preserve"> </w:t>
      </w:r>
      <w:r w:rsidRPr="00F00A55">
        <w:rPr>
          <w:rFonts w:ascii="Times New Roman" w:hAnsi="Times New Roman"/>
          <w:sz w:val="26"/>
          <w:szCs w:val="26"/>
          <w:lang w:val="en-US"/>
        </w:rPr>
        <w:t>Lang</w:t>
      </w:r>
      <w:r w:rsidRPr="00F00A55">
        <w:rPr>
          <w:rFonts w:ascii="Times New Roman" w:hAnsi="Times New Roman"/>
          <w:sz w:val="26"/>
          <w:szCs w:val="26"/>
        </w:rPr>
        <w:t xml:space="preserve"> </w:t>
      </w:r>
      <w:r w:rsidRPr="00F00A55">
        <w:rPr>
          <w:rFonts w:ascii="Times New Roman" w:hAnsi="Times New Roman"/>
          <w:sz w:val="26"/>
          <w:szCs w:val="26"/>
          <w:lang w:val="en-US"/>
        </w:rPr>
        <w:t>LaSalle</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jll</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russia</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/исследования/47/</w:t>
      </w:r>
      <w:r w:rsidRPr="00F00A55">
        <w:rPr>
          <w:rFonts w:ascii="Times New Roman" w:hAnsi="Times New Roman"/>
          <w:sz w:val="26"/>
          <w:szCs w:val="26"/>
          <w:lang w:val="en-US"/>
        </w:rPr>
        <w:t>retail</w:t>
      </w:r>
      <w:r w:rsidRPr="00F00A55">
        <w:rPr>
          <w:rFonts w:ascii="Times New Roman" w:hAnsi="Times New Roman"/>
          <w:sz w:val="26"/>
          <w:szCs w:val="26"/>
        </w:rPr>
        <w:t>-2020-золотая-лихорадка-в-Сети (дата обращения: 01</w:t>
      </w:r>
      <w:r w:rsidR="000B4FD7">
        <w:rPr>
          <w:rFonts w:ascii="Times New Roman" w:hAnsi="Times New Roman"/>
          <w:sz w:val="26"/>
          <w:szCs w:val="26"/>
        </w:rPr>
        <w:t>.05.</w:t>
      </w:r>
      <w:r w:rsidR="004B07B9">
        <w:rPr>
          <w:rFonts w:ascii="Times New Roman" w:hAnsi="Times New Roman"/>
          <w:sz w:val="26"/>
          <w:szCs w:val="26"/>
        </w:rPr>
        <w:t>17</w:t>
      </w:r>
      <w:r w:rsidRPr="00F00A55">
        <w:rPr>
          <w:rFonts w:ascii="Times New Roman" w:hAnsi="Times New Roman"/>
          <w:sz w:val="26"/>
          <w:szCs w:val="26"/>
        </w:rPr>
        <w:t>)</w:t>
      </w:r>
    </w:p>
    <w:p w14:paraId="35A87587" w14:textId="3BCD15C5" w:rsidR="00F00A55" w:rsidRPr="00F00A55" w:rsidRDefault="00F00A5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lang w:val="en-US"/>
        </w:rPr>
        <w:t>Retail</w:t>
      </w:r>
      <w:r w:rsidRPr="00F00A55">
        <w:rPr>
          <w:rFonts w:ascii="Times New Roman" w:hAnsi="Times New Roman"/>
          <w:sz w:val="26"/>
          <w:szCs w:val="26"/>
        </w:rPr>
        <w:t xml:space="preserve"> 2020: Идеальный шторм? [Электронный ресурс] // </w:t>
      </w:r>
      <w:r w:rsidRPr="00F00A55">
        <w:rPr>
          <w:rFonts w:ascii="Times New Roman" w:hAnsi="Times New Roman"/>
          <w:sz w:val="26"/>
          <w:szCs w:val="26"/>
          <w:lang w:val="en-US"/>
        </w:rPr>
        <w:t>Jones</w:t>
      </w:r>
      <w:r w:rsidRPr="00F00A55">
        <w:rPr>
          <w:rFonts w:ascii="Times New Roman" w:hAnsi="Times New Roman"/>
          <w:sz w:val="26"/>
          <w:szCs w:val="26"/>
        </w:rPr>
        <w:t xml:space="preserve"> </w:t>
      </w:r>
      <w:r w:rsidRPr="00F00A55">
        <w:rPr>
          <w:rFonts w:ascii="Times New Roman" w:hAnsi="Times New Roman"/>
          <w:sz w:val="26"/>
          <w:szCs w:val="26"/>
          <w:lang w:val="en-US"/>
        </w:rPr>
        <w:t>Lang</w:t>
      </w:r>
      <w:r w:rsidRPr="00F00A55">
        <w:rPr>
          <w:rFonts w:ascii="Times New Roman" w:hAnsi="Times New Roman"/>
          <w:sz w:val="26"/>
          <w:szCs w:val="26"/>
        </w:rPr>
        <w:t xml:space="preserve"> </w:t>
      </w:r>
      <w:r w:rsidRPr="00F00A55">
        <w:rPr>
          <w:rFonts w:ascii="Times New Roman" w:hAnsi="Times New Roman"/>
          <w:sz w:val="26"/>
          <w:szCs w:val="26"/>
          <w:lang w:val="en-US"/>
        </w:rPr>
        <w:t>LaSalle</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jll</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russia</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/исследования/57/</w:t>
      </w:r>
      <w:r w:rsidRPr="00F00A55">
        <w:rPr>
          <w:rFonts w:ascii="Times New Roman" w:hAnsi="Times New Roman"/>
          <w:sz w:val="26"/>
          <w:szCs w:val="26"/>
          <w:lang w:val="en-US"/>
        </w:rPr>
        <w:t>retail</w:t>
      </w:r>
      <w:r w:rsidRPr="00F00A55">
        <w:rPr>
          <w:rFonts w:ascii="Times New Roman" w:hAnsi="Times New Roman"/>
          <w:sz w:val="26"/>
          <w:szCs w:val="26"/>
        </w:rPr>
        <w:t>-2020-идеальный</w:t>
      </w:r>
      <w:r w:rsidR="004B07B9">
        <w:rPr>
          <w:rFonts w:ascii="Times New Roman" w:hAnsi="Times New Roman"/>
          <w:sz w:val="26"/>
          <w:szCs w:val="26"/>
        </w:rPr>
        <w:t>-шторм (дата обраще</w:t>
      </w:r>
      <w:r w:rsidR="000B4FD7">
        <w:rPr>
          <w:rFonts w:ascii="Times New Roman" w:hAnsi="Times New Roman"/>
          <w:sz w:val="26"/>
          <w:szCs w:val="26"/>
        </w:rPr>
        <w:t>ния: 01.05.</w:t>
      </w:r>
      <w:r w:rsidR="004B07B9">
        <w:rPr>
          <w:rFonts w:ascii="Times New Roman" w:hAnsi="Times New Roman"/>
          <w:sz w:val="26"/>
          <w:szCs w:val="26"/>
        </w:rPr>
        <w:t>17</w:t>
      </w:r>
      <w:r w:rsidRPr="00F00A55">
        <w:rPr>
          <w:rFonts w:ascii="Times New Roman" w:hAnsi="Times New Roman"/>
          <w:sz w:val="26"/>
          <w:szCs w:val="26"/>
        </w:rPr>
        <w:t>)</w:t>
      </w:r>
    </w:p>
    <w:p w14:paraId="2A9907B9" w14:textId="73F41CAF" w:rsidR="00F00A55" w:rsidRPr="00D27EEB" w:rsidRDefault="00F00A55" w:rsidP="00D27EEB">
      <w:pPr>
        <w:pStyle w:val="af4"/>
        <w:numPr>
          <w:ilvl w:val="0"/>
          <w:numId w:val="17"/>
        </w:numPr>
        <w:spacing w:line="360" w:lineRule="auto"/>
        <w:ind w:left="0" w:firstLine="0"/>
        <w:jc w:val="both"/>
        <w:rPr>
          <w:sz w:val="26"/>
          <w:szCs w:val="26"/>
        </w:rPr>
      </w:pPr>
      <w:r w:rsidRPr="00F00A55">
        <w:rPr>
          <w:sz w:val="26"/>
          <w:szCs w:val="26"/>
        </w:rPr>
        <w:t xml:space="preserve"> </w:t>
      </w:r>
      <w:r w:rsidRPr="00F00A55">
        <w:rPr>
          <w:sz w:val="26"/>
          <w:szCs w:val="26"/>
          <w:lang w:val="en-US"/>
        </w:rPr>
        <w:t>Retail</w:t>
      </w:r>
      <w:r w:rsidRPr="00F00A55">
        <w:rPr>
          <w:sz w:val="26"/>
          <w:szCs w:val="26"/>
        </w:rPr>
        <w:t xml:space="preserve"> 2020: Идем на Восток [Электронный ресурс] // </w:t>
      </w:r>
      <w:r w:rsidRPr="00F00A55">
        <w:rPr>
          <w:sz w:val="26"/>
          <w:szCs w:val="26"/>
          <w:lang w:val="en-US"/>
        </w:rPr>
        <w:t>Jones</w:t>
      </w:r>
      <w:r w:rsidRPr="00F00A55">
        <w:rPr>
          <w:sz w:val="26"/>
          <w:szCs w:val="26"/>
        </w:rPr>
        <w:t xml:space="preserve"> </w:t>
      </w:r>
      <w:r w:rsidRPr="00F00A55">
        <w:rPr>
          <w:sz w:val="26"/>
          <w:szCs w:val="26"/>
          <w:lang w:val="en-US"/>
        </w:rPr>
        <w:t>Lang</w:t>
      </w:r>
      <w:r w:rsidRPr="00F00A55">
        <w:rPr>
          <w:sz w:val="26"/>
          <w:szCs w:val="26"/>
        </w:rPr>
        <w:t xml:space="preserve"> </w:t>
      </w:r>
      <w:r w:rsidRPr="00F00A55">
        <w:rPr>
          <w:sz w:val="26"/>
          <w:szCs w:val="26"/>
          <w:lang w:val="en-US"/>
        </w:rPr>
        <w:t>LaSalle</w:t>
      </w:r>
      <w:r w:rsidRPr="00F00A55">
        <w:rPr>
          <w:sz w:val="26"/>
          <w:szCs w:val="26"/>
        </w:rPr>
        <w:t xml:space="preserve"> [сайт]. </w:t>
      </w:r>
      <w:r w:rsidRPr="00F00A55">
        <w:rPr>
          <w:sz w:val="26"/>
          <w:szCs w:val="26"/>
          <w:lang w:val="en-US"/>
        </w:rPr>
        <w:t>URL</w:t>
      </w:r>
      <w:r w:rsidRPr="00F00A55">
        <w:rPr>
          <w:sz w:val="26"/>
          <w:szCs w:val="26"/>
        </w:rPr>
        <w:t xml:space="preserve">: </w:t>
      </w:r>
      <w:r w:rsidRPr="00F00A55">
        <w:rPr>
          <w:sz w:val="26"/>
          <w:szCs w:val="26"/>
          <w:lang w:val="en-US"/>
        </w:rPr>
        <w:t>http</w:t>
      </w:r>
      <w:r w:rsidRPr="00F00A55">
        <w:rPr>
          <w:sz w:val="26"/>
          <w:szCs w:val="26"/>
        </w:rPr>
        <w:t>://</w:t>
      </w:r>
      <w:r w:rsidRPr="00F00A55">
        <w:rPr>
          <w:sz w:val="26"/>
          <w:szCs w:val="26"/>
          <w:lang w:val="en-US"/>
        </w:rPr>
        <w:t>www</w:t>
      </w:r>
      <w:r w:rsidRPr="00F00A55">
        <w:rPr>
          <w:sz w:val="26"/>
          <w:szCs w:val="26"/>
        </w:rPr>
        <w:t>.</w:t>
      </w:r>
      <w:r w:rsidRPr="00F00A55">
        <w:rPr>
          <w:sz w:val="26"/>
          <w:szCs w:val="26"/>
          <w:lang w:val="en-US"/>
        </w:rPr>
        <w:t>jll</w:t>
      </w:r>
      <w:r w:rsidRPr="00F00A55">
        <w:rPr>
          <w:sz w:val="26"/>
          <w:szCs w:val="26"/>
        </w:rPr>
        <w:t>.</w:t>
      </w:r>
      <w:r w:rsidRPr="00F00A55">
        <w:rPr>
          <w:sz w:val="26"/>
          <w:szCs w:val="26"/>
          <w:lang w:val="en-US"/>
        </w:rPr>
        <w:t>ru</w:t>
      </w:r>
      <w:r w:rsidRPr="00F00A55">
        <w:rPr>
          <w:sz w:val="26"/>
          <w:szCs w:val="26"/>
        </w:rPr>
        <w:t>/</w:t>
      </w:r>
      <w:r w:rsidRPr="00F00A55">
        <w:rPr>
          <w:sz w:val="26"/>
          <w:szCs w:val="26"/>
          <w:lang w:val="en-US"/>
        </w:rPr>
        <w:t>russia</w:t>
      </w:r>
      <w:r w:rsidRPr="00F00A55">
        <w:rPr>
          <w:sz w:val="26"/>
          <w:szCs w:val="26"/>
        </w:rPr>
        <w:t>/</w:t>
      </w:r>
      <w:r w:rsidRPr="00F00A55">
        <w:rPr>
          <w:sz w:val="26"/>
          <w:szCs w:val="26"/>
          <w:lang w:val="en-US"/>
        </w:rPr>
        <w:t>ru</w:t>
      </w:r>
      <w:r w:rsidRPr="00F00A55">
        <w:rPr>
          <w:sz w:val="26"/>
          <w:szCs w:val="26"/>
        </w:rPr>
        <w:t>-</w:t>
      </w:r>
      <w:r w:rsidRPr="00F00A55">
        <w:rPr>
          <w:sz w:val="26"/>
          <w:szCs w:val="26"/>
          <w:lang w:val="en-US"/>
        </w:rPr>
        <w:t>ru</w:t>
      </w:r>
      <w:r w:rsidRPr="00F00A55">
        <w:rPr>
          <w:sz w:val="26"/>
          <w:szCs w:val="26"/>
        </w:rPr>
        <w:t>/исследования/56/</w:t>
      </w:r>
      <w:r w:rsidRPr="00F00A55">
        <w:rPr>
          <w:sz w:val="26"/>
          <w:szCs w:val="26"/>
          <w:lang w:val="en-US"/>
        </w:rPr>
        <w:t>retail</w:t>
      </w:r>
      <w:r w:rsidRPr="00F00A55">
        <w:rPr>
          <w:sz w:val="26"/>
          <w:szCs w:val="26"/>
        </w:rPr>
        <w:t>-2020-идем-</w:t>
      </w:r>
      <w:r w:rsidR="00645B5D">
        <w:rPr>
          <w:sz w:val="26"/>
          <w:szCs w:val="26"/>
        </w:rPr>
        <w:t>на-восток (дата обращения: 01.02.17</w:t>
      </w:r>
      <w:r w:rsidRPr="00F00A55">
        <w:rPr>
          <w:sz w:val="26"/>
          <w:szCs w:val="26"/>
        </w:rPr>
        <w:t>)</w:t>
      </w:r>
    </w:p>
    <w:p w14:paraId="4BCA09AA" w14:textId="76FD621A" w:rsidR="00F00A55" w:rsidRPr="00F00A55" w:rsidRDefault="00F00A55" w:rsidP="0059524C">
      <w:pPr>
        <w:pStyle w:val="ac"/>
        <w:numPr>
          <w:ilvl w:val="0"/>
          <w:numId w:val="17"/>
        </w:numPr>
        <w:spacing w:line="360" w:lineRule="auto"/>
        <w:ind w:left="0" w:firstLine="0"/>
        <w:jc w:val="both"/>
        <w:rPr>
          <w:rFonts w:ascii="Times New Roman" w:hAnsi="Times New Roman"/>
          <w:sz w:val="26"/>
          <w:szCs w:val="26"/>
        </w:rPr>
      </w:pPr>
      <w:r w:rsidRPr="00F00A55">
        <w:rPr>
          <w:rFonts w:ascii="Times New Roman" w:hAnsi="Times New Roman"/>
          <w:sz w:val="26"/>
          <w:szCs w:val="26"/>
        </w:rPr>
        <w:t xml:space="preserve"> </w:t>
      </w:r>
      <w:r w:rsidRPr="00F00A55">
        <w:rPr>
          <w:rFonts w:ascii="Times New Roman" w:hAnsi="Times New Roman"/>
          <w:sz w:val="26"/>
          <w:szCs w:val="26"/>
          <w:lang w:val="en-US"/>
        </w:rPr>
        <w:t>Retail</w:t>
      </w:r>
      <w:r w:rsidRPr="00F00A55">
        <w:rPr>
          <w:rFonts w:ascii="Times New Roman" w:hAnsi="Times New Roman"/>
          <w:sz w:val="26"/>
          <w:szCs w:val="26"/>
        </w:rPr>
        <w:t xml:space="preserve"> 2020: Удо</w:t>
      </w:r>
      <w:r w:rsidR="00D27EEB">
        <w:rPr>
          <w:rFonts w:ascii="Times New Roman" w:hAnsi="Times New Roman"/>
          <w:sz w:val="26"/>
          <w:szCs w:val="26"/>
        </w:rPr>
        <w:t>б</w:t>
      </w:r>
      <w:r w:rsidRPr="00F00A55">
        <w:rPr>
          <w:rFonts w:ascii="Times New Roman" w:hAnsi="Times New Roman"/>
          <w:sz w:val="26"/>
          <w:szCs w:val="26"/>
        </w:rPr>
        <w:t xml:space="preserve">ный шопинг [Электронный ресурс] // </w:t>
      </w:r>
      <w:r w:rsidRPr="00F00A55">
        <w:rPr>
          <w:rFonts w:ascii="Times New Roman" w:hAnsi="Times New Roman"/>
          <w:sz w:val="26"/>
          <w:szCs w:val="26"/>
          <w:lang w:val="en-US"/>
        </w:rPr>
        <w:t>Jones</w:t>
      </w:r>
      <w:r w:rsidRPr="00F00A55">
        <w:rPr>
          <w:rFonts w:ascii="Times New Roman" w:hAnsi="Times New Roman"/>
          <w:sz w:val="26"/>
          <w:szCs w:val="26"/>
        </w:rPr>
        <w:t xml:space="preserve"> </w:t>
      </w:r>
      <w:r w:rsidRPr="00F00A55">
        <w:rPr>
          <w:rFonts w:ascii="Times New Roman" w:hAnsi="Times New Roman"/>
          <w:sz w:val="26"/>
          <w:szCs w:val="26"/>
          <w:lang w:val="en-US"/>
        </w:rPr>
        <w:t>Lang</w:t>
      </w:r>
      <w:r w:rsidRPr="00F00A55">
        <w:rPr>
          <w:rFonts w:ascii="Times New Roman" w:hAnsi="Times New Roman"/>
          <w:sz w:val="26"/>
          <w:szCs w:val="26"/>
        </w:rPr>
        <w:t xml:space="preserve"> </w:t>
      </w:r>
      <w:r w:rsidRPr="00F00A55">
        <w:rPr>
          <w:rFonts w:ascii="Times New Roman" w:hAnsi="Times New Roman"/>
          <w:sz w:val="26"/>
          <w:szCs w:val="26"/>
          <w:lang w:val="en-US"/>
        </w:rPr>
        <w:t>LaSalle</w:t>
      </w:r>
      <w:r w:rsidRPr="00F00A55">
        <w:rPr>
          <w:rFonts w:ascii="Times New Roman" w:hAnsi="Times New Roman"/>
          <w:sz w:val="26"/>
          <w:szCs w:val="26"/>
        </w:rPr>
        <w:t xml:space="preserve"> [сайт]. </w:t>
      </w:r>
      <w:r w:rsidRPr="00F00A55">
        <w:rPr>
          <w:rFonts w:ascii="Times New Roman" w:hAnsi="Times New Roman"/>
          <w:sz w:val="26"/>
          <w:szCs w:val="26"/>
          <w:lang w:val="en-US"/>
        </w:rPr>
        <w:t>URL</w:t>
      </w:r>
      <w:r w:rsidRPr="00F00A55">
        <w:rPr>
          <w:rFonts w:ascii="Times New Roman" w:hAnsi="Times New Roman"/>
          <w:sz w:val="26"/>
          <w:szCs w:val="26"/>
        </w:rPr>
        <w:t xml:space="preserve">: </w:t>
      </w:r>
      <w:r w:rsidRPr="00F00A55">
        <w:rPr>
          <w:rFonts w:ascii="Times New Roman" w:hAnsi="Times New Roman"/>
          <w:sz w:val="26"/>
          <w:szCs w:val="26"/>
          <w:lang w:val="en-US"/>
        </w:rPr>
        <w:t>http</w:t>
      </w:r>
      <w:r w:rsidRPr="00F00A55">
        <w:rPr>
          <w:rFonts w:ascii="Times New Roman" w:hAnsi="Times New Roman"/>
          <w:sz w:val="26"/>
          <w:szCs w:val="26"/>
        </w:rPr>
        <w:t>://</w:t>
      </w:r>
      <w:r w:rsidRPr="00F00A55">
        <w:rPr>
          <w:rFonts w:ascii="Times New Roman" w:hAnsi="Times New Roman"/>
          <w:sz w:val="26"/>
          <w:szCs w:val="26"/>
          <w:lang w:val="en-US"/>
        </w:rPr>
        <w:t>www</w:t>
      </w:r>
      <w:r w:rsidRPr="00F00A55">
        <w:rPr>
          <w:rFonts w:ascii="Times New Roman" w:hAnsi="Times New Roman"/>
          <w:sz w:val="26"/>
          <w:szCs w:val="26"/>
        </w:rPr>
        <w:t>.</w:t>
      </w:r>
      <w:r w:rsidRPr="00F00A55">
        <w:rPr>
          <w:rFonts w:ascii="Times New Roman" w:hAnsi="Times New Roman"/>
          <w:sz w:val="26"/>
          <w:szCs w:val="26"/>
          <w:lang w:val="en-US"/>
        </w:rPr>
        <w:t>jll</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russia</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w:t>
      </w:r>
      <w:r w:rsidRPr="00F00A55">
        <w:rPr>
          <w:rFonts w:ascii="Times New Roman" w:hAnsi="Times New Roman"/>
          <w:sz w:val="26"/>
          <w:szCs w:val="26"/>
          <w:lang w:val="en-US"/>
        </w:rPr>
        <w:t>ru</w:t>
      </w:r>
      <w:r w:rsidRPr="00F00A55">
        <w:rPr>
          <w:rFonts w:ascii="Times New Roman" w:hAnsi="Times New Roman"/>
          <w:sz w:val="26"/>
          <w:szCs w:val="26"/>
        </w:rPr>
        <w:t>/исследования/55/</w:t>
      </w:r>
      <w:r w:rsidRPr="00F00A55">
        <w:rPr>
          <w:rFonts w:ascii="Times New Roman" w:hAnsi="Times New Roman"/>
          <w:sz w:val="26"/>
          <w:szCs w:val="26"/>
          <w:lang w:val="en-US"/>
        </w:rPr>
        <w:t>retail</w:t>
      </w:r>
      <w:r w:rsidRPr="00F00A55">
        <w:rPr>
          <w:rFonts w:ascii="Times New Roman" w:hAnsi="Times New Roman"/>
          <w:sz w:val="26"/>
          <w:szCs w:val="26"/>
        </w:rPr>
        <w:t>-2020-удобный-</w:t>
      </w:r>
      <w:r w:rsidR="000B4FD7">
        <w:rPr>
          <w:rFonts w:ascii="Times New Roman" w:hAnsi="Times New Roman"/>
          <w:sz w:val="26"/>
          <w:szCs w:val="26"/>
        </w:rPr>
        <w:t>шопинг (дата обращения: 01.05.</w:t>
      </w:r>
      <w:r w:rsidR="004B07B9">
        <w:rPr>
          <w:rFonts w:ascii="Times New Roman" w:hAnsi="Times New Roman"/>
          <w:sz w:val="26"/>
          <w:szCs w:val="26"/>
        </w:rPr>
        <w:t>17</w:t>
      </w:r>
      <w:r w:rsidRPr="00F00A55">
        <w:rPr>
          <w:rFonts w:ascii="Times New Roman" w:hAnsi="Times New Roman"/>
          <w:sz w:val="26"/>
          <w:szCs w:val="26"/>
        </w:rPr>
        <w:t>)</w:t>
      </w:r>
    </w:p>
    <w:p w14:paraId="20E1A736" w14:textId="03F0FD6B" w:rsidR="00F00A55" w:rsidRPr="00F00A55" w:rsidRDefault="00F00A55" w:rsidP="0059524C">
      <w:pPr>
        <w:pStyle w:val="af4"/>
        <w:numPr>
          <w:ilvl w:val="0"/>
          <w:numId w:val="17"/>
        </w:numPr>
        <w:spacing w:line="360" w:lineRule="auto"/>
        <w:ind w:left="0" w:firstLine="0"/>
        <w:jc w:val="both"/>
        <w:rPr>
          <w:sz w:val="26"/>
          <w:szCs w:val="26"/>
        </w:rPr>
      </w:pPr>
      <w:r w:rsidRPr="00F00A55">
        <w:rPr>
          <w:sz w:val="26"/>
          <w:szCs w:val="26"/>
          <w:shd w:val="clear" w:color="auto" w:fill="FFFFFF"/>
        </w:rPr>
        <w:t xml:space="preserve"> </w:t>
      </w:r>
      <w:r w:rsidRPr="00F00A55">
        <w:rPr>
          <w:sz w:val="26"/>
          <w:szCs w:val="26"/>
          <w:shd w:val="clear" w:color="auto" w:fill="FFFFFF"/>
          <w:lang w:val="en-US"/>
        </w:rPr>
        <w:t xml:space="preserve">Retail 2022: </w:t>
      </w:r>
      <w:r w:rsidRPr="00F00A55">
        <w:rPr>
          <w:sz w:val="26"/>
          <w:szCs w:val="26"/>
          <w:lang w:val="en-US"/>
        </w:rPr>
        <w:t>How the Economist Intelligence Unit sees the retail landscape changing over the next decade. – C.2 [</w:t>
      </w:r>
      <w:r w:rsidRPr="00F00A55">
        <w:rPr>
          <w:sz w:val="26"/>
          <w:szCs w:val="26"/>
        </w:rPr>
        <w:t>Электронный</w:t>
      </w:r>
      <w:r w:rsidRPr="00F00A55">
        <w:rPr>
          <w:sz w:val="26"/>
          <w:szCs w:val="26"/>
          <w:lang w:val="en-US"/>
        </w:rPr>
        <w:t xml:space="preserve"> </w:t>
      </w:r>
      <w:r w:rsidRPr="00F00A55">
        <w:rPr>
          <w:sz w:val="26"/>
          <w:szCs w:val="26"/>
        </w:rPr>
        <w:t>ресурс</w:t>
      </w:r>
      <w:r w:rsidRPr="00F00A55">
        <w:rPr>
          <w:sz w:val="26"/>
          <w:szCs w:val="26"/>
          <w:lang w:val="en-US"/>
        </w:rPr>
        <w:t>] //</w:t>
      </w:r>
      <w:r w:rsidRPr="00F00A55">
        <w:rPr>
          <w:sz w:val="26"/>
          <w:szCs w:val="26"/>
          <w:shd w:val="clear" w:color="auto" w:fill="FFFFFF"/>
          <w:lang w:val="en-US"/>
        </w:rPr>
        <w:t xml:space="preserve"> Economist Intelligence Unit [</w:t>
      </w:r>
      <w:r w:rsidRPr="00F00A55">
        <w:rPr>
          <w:sz w:val="26"/>
          <w:szCs w:val="26"/>
          <w:shd w:val="clear" w:color="auto" w:fill="FFFFFF"/>
        </w:rPr>
        <w:t>сайт</w:t>
      </w:r>
      <w:r w:rsidRPr="00F00A55">
        <w:rPr>
          <w:sz w:val="26"/>
          <w:szCs w:val="26"/>
          <w:shd w:val="clear" w:color="auto" w:fill="FFFFFF"/>
          <w:lang w:val="en-US"/>
        </w:rPr>
        <w:t>]. URL</w:t>
      </w:r>
      <w:r w:rsidRPr="00F00A55">
        <w:rPr>
          <w:sz w:val="26"/>
          <w:szCs w:val="26"/>
          <w:shd w:val="clear" w:color="auto" w:fill="FFFFFF"/>
        </w:rPr>
        <w:t>:</w:t>
      </w:r>
      <w:r w:rsidRPr="00F00A55">
        <w:rPr>
          <w:sz w:val="26"/>
          <w:szCs w:val="26"/>
        </w:rPr>
        <w:t xml:space="preserve"> </w:t>
      </w:r>
      <w:r w:rsidRPr="00F00A55">
        <w:rPr>
          <w:sz w:val="26"/>
          <w:szCs w:val="26"/>
          <w:shd w:val="clear" w:color="auto" w:fill="FFFFFF"/>
          <w:lang w:val="en-US"/>
        </w:rPr>
        <w:t>http</w:t>
      </w:r>
      <w:r w:rsidRPr="00F00A55">
        <w:rPr>
          <w:sz w:val="26"/>
          <w:szCs w:val="26"/>
          <w:shd w:val="clear" w:color="auto" w:fill="FFFFFF"/>
        </w:rPr>
        <w:t>://</w:t>
      </w:r>
      <w:r w:rsidRPr="00F00A55">
        <w:rPr>
          <w:sz w:val="26"/>
          <w:szCs w:val="26"/>
          <w:shd w:val="clear" w:color="auto" w:fill="FFFFFF"/>
          <w:lang w:val="en-US"/>
        </w:rPr>
        <w:t>www</w:t>
      </w:r>
      <w:r w:rsidRPr="00F00A55">
        <w:rPr>
          <w:sz w:val="26"/>
          <w:szCs w:val="26"/>
          <w:shd w:val="clear" w:color="auto" w:fill="FFFFFF"/>
        </w:rPr>
        <w:t>.</w:t>
      </w:r>
      <w:r w:rsidRPr="00F00A55">
        <w:rPr>
          <w:sz w:val="26"/>
          <w:szCs w:val="26"/>
          <w:shd w:val="clear" w:color="auto" w:fill="FFFFFF"/>
          <w:lang w:val="en-US"/>
        </w:rPr>
        <w:t>acotex</w:t>
      </w:r>
      <w:r w:rsidRPr="00F00A55">
        <w:rPr>
          <w:sz w:val="26"/>
          <w:szCs w:val="26"/>
          <w:shd w:val="clear" w:color="auto" w:fill="FFFFFF"/>
        </w:rPr>
        <w:t>.</w:t>
      </w:r>
      <w:r w:rsidRPr="00F00A55">
        <w:rPr>
          <w:sz w:val="26"/>
          <w:szCs w:val="26"/>
          <w:shd w:val="clear" w:color="auto" w:fill="FFFFFF"/>
          <w:lang w:val="en-US"/>
        </w:rPr>
        <w:t>org</w:t>
      </w:r>
      <w:r w:rsidRPr="00F00A55">
        <w:rPr>
          <w:sz w:val="26"/>
          <w:szCs w:val="26"/>
          <w:shd w:val="clear" w:color="auto" w:fill="FFFFFF"/>
        </w:rPr>
        <w:t>/</w:t>
      </w:r>
      <w:r w:rsidRPr="00F00A55">
        <w:rPr>
          <w:sz w:val="26"/>
          <w:szCs w:val="26"/>
          <w:shd w:val="clear" w:color="auto" w:fill="FFFFFF"/>
          <w:lang w:val="en-US"/>
        </w:rPr>
        <w:t>wp</w:t>
      </w:r>
      <w:r w:rsidRPr="00F00A55">
        <w:rPr>
          <w:sz w:val="26"/>
          <w:szCs w:val="26"/>
          <w:shd w:val="clear" w:color="auto" w:fill="FFFFFF"/>
        </w:rPr>
        <w:t>-</w:t>
      </w:r>
      <w:r w:rsidRPr="00F00A55">
        <w:rPr>
          <w:sz w:val="26"/>
          <w:szCs w:val="26"/>
          <w:shd w:val="clear" w:color="auto" w:fill="FFFFFF"/>
          <w:lang w:val="en-US"/>
        </w:rPr>
        <w:t>content</w:t>
      </w:r>
      <w:r w:rsidRPr="00F00A55">
        <w:rPr>
          <w:sz w:val="26"/>
          <w:szCs w:val="26"/>
          <w:shd w:val="clear" w:color="auto" w:fill="FFFFFF"/>
        </w:rPr>
        <w:t>/</w:t>
      </w:r>
      <w:r w:rsidRPr="00F00A55">
        <w:rPr>
          <w:sz w:val="26"/>
          <w:szCs w:val="26"/>
          <w:shd w:val="clear" w:color="auto" w:fill="FFFFFF"/>
          <w:lang w:val="en-US"/>
        </w:rPr>
        <w:t>uploads</w:t>
      </w:r>
      <w:r w:rsidRPr="00F00A55">
        <w:rPr>
          <w:sz w:val="26"/>
          <w:szCs w:val="26"/>
          <w:shd w:val="clear" w:color="auto" w:fill="FFFFFF"/>
        </w:rPr>
        <w:t>/</w:t>
      </w:r>
      <w:r w:rsidRPr="00F00A55">
        <w:rPr>
          <w:sz w:val="26"/>
          <w:szCs w:val="26"/>
          <w:shd w:val="clear" w:color="auto" w:fill="FFFFFF"/>
          <w:lang w:val="en-US"/>
        </w:rPr>
        <w:t>Web</w:t>
      </w:r>
      <w:r w:rsidRPr="00F00A55">
        <w:rPr>
          <w:sz w:val="26"/>
          <w:szCs w:val="26"/>
          <w:shd w:val="clear" w:color="auto" w:fill="FFFFFF"/>
        </w:rPr>
        <w:t>20130212</w:t>
      </w:r>
      <w:r w:rsidRPr="00F00A55">
        <w:rPr>
          <w:sz w:val="26"/>
          <w:szCs w:val="26"/>
          <w:shd w:val="clear" w:color="auto" w:fill="FFFFFF"/>
          <w:lang w:val="en-US"/>
        </w:rPr>
        <w:t>Como</w:t>
      </w:r>
      <w:r w:rsidRPr="00F00A55">
        <w:rPr>
          <w:sz w:val="26"/>
          <w:szCs w:val="26"/>
          <w:shd w:val="clear" w:color="auto" w:fill="FFFFFF"/>
        </w:rPr>
        <w:t>_</w:t>
      </w:r>
      <w:r w:rsidRPr="00F00A55">
        <w:rPr>
          <w:sz w:val="26"/>
          <w:szCs w:val="26"/>
          <w:shd w:val="clear" w:color="auto" w:fill="FFFFFF"/>
          <w:lang w:val="en-US"/>
        </w:rPr>
        <w:t>sera</w:t>
      </w:r>
      <w:r w:rsidRPr="00F00A55">
        <w:rPr>
          <w:sz w:val="26"/>
          <w:szCs w:val="26"/>
          <w:shd w:val="clear" w:color="auto" w:fill="FFFFFF"/>
        </w:rPr>
        <w:t>_</w:t>
      </w:r>
      <w:r w:rsidRPr="00F00A55">
        <w:rPr>
          <w:sz w:val="26"/>
          <w:szCs w:val="26"/>
          <w:shd w:val="clear" w:color="auto" w:fill="FFFFFF"/>
          <w:lang w:val="en-US"/>
        </w:rPr>
        <w:t>el</w:t>
      </w:r>
      <w:r w:rsidRPr="00F00A55">
        <w:rPr>
          <w:sz w:val="26"/>
          <w:szCs w:val="26"/>
          <w:shd w:val="clear" w:color="auto" w:fill="FFFFFF"/>
        </w:rPr>
        <w:t>_</w:t>
      </w:r>
      <w:r w:rsidRPr="00F00A55">
        <w:rPr>
          <w:sz w:val="26"/>
          <w:szCs w:val="26"/>
          <w:shd w:val="clear" w:color="auto" w:fill="FFFFFF"/>
          <w:lang w:val="en-US"/>
        </w:rPr>
        <w:t>retail</w:t>
      </w:r>
      <w:r w:rsidRPr="00F00A55">
        <w:rPr>
          <w:sz w:val="26"/>
          <w:szCs w:val="26"/>
          <w:shd w:val="clear" w:color="auto" w:fill="FFFFFF"/>
        </w:rPr>
        <w:t>_</w:t>
      </w:r>
      <w:r w:rsidRPr="00F00A55">
        <w:rPr>
          <w:sz w:val="26"/>
          <w:szCs w:val="26"/>
          <w:shd w:val="clear" w:color="auto" w:fill="FFFFFF"/>
          <w:lang w:val="en-US"/>
        </w:rPr>
        <w:t>en</w:t>
      </w:r>
      <w:r w:rsidRPr="00F00A55">
        <w:rPr>
          <w:sz w:val="26"/>
          <w:szCs w:val="26"/>
          <w:shd w:val="clear" w:color="auto" w:fill="FFFFFF"/>
        </w:rPr>
        <w:t>_2020.</w:t>
      </w:r>
      <w:r w:rsidRPr="00F00A55">
        <w:rPr>
          <w:sz w:val="26"/>
          <w:szCs w:val="26"/>
          <w:shd w:val="clear" w:color="auto" w:fill="FFFFFF"/>
          <w:lang w:val="en-US"/>
        </w:rPr>
        <w:t>pdf</w:t>
      </w:r>
      <w:r w:rsidRPr="00F00A55">
        <w:rPr>
          <w:sz w:val="26"/>
          <w:szCs w:val="26"/>
          <w:shd w:val="clear" w:color="auto" w:fill="FFFFFF"/>
        </w:rPr>
        <w:t xml:space="preserve"> (дата обращения:</w:t>
      </w:r>
      <w:r w:rsidR="00645B5D">
        <w:rPr>
          <w:sz w:val="26"/>
          <w:szCs w:val="26"/>
          <w:shd w:val="clear" w:color="auto" w:fill="FFFFFF"/>
        </w:rPr>
        <w:t xml:space="preserve"> 23.12.16</w:t>
      </w:r>
      <w:r w:rsidRPr="00F00A55">
        <w:rPr>
          <w:sz w:val="26"/>
          <w:szCs w:val="26"/>
          <w:shd w:val="clear" w:color="auto" w:fill="FFFFFF"/>
        </w:rPr>
        <w:t>)</w:t>
      </w:r>
      <w:r w:rsidRPr="00F00A55">
        <w:rPr>
          <w:sz w:val="26"/>
          <w:szCs w:val="26"/>
        </w:rPr>
        <w:t xml:space="preserve"> </w:t>
      </w:r>
    </w:p>
    <w:p w14:paraId="56386189" w14:textId="7E105D66" w:rsidR="00F00A55" w:rsidRPr="00F00A55" w:rsidRDefault="00F00A55" w:rsidP="0059524C">
      <w:pPr>
        <w:pStyle w:val="af4"/>
        <w:numPr>
          <w:ilvl w:val="0"/>
          <w:numId w:val="17"/>
        </w:numPr>
        <w:spacing w:line="360" w:lineRule="auto"/>
        <w:ind w:left="0" w:firstLine="0"/>
        <w:jc w:val="both"/>
        <w:rPr>
          <w:sz w:val="26"/>
          <w:szCs w:val="26"/>
        </w:rPr>
      </w:pPr>
      <w:r w:rsidRPr="00F00A55">
        <w:rPr>
          <w:sz w:val="26"/>
          <w:szCs w:val="26"/>
        </w:rPr>
        <w:lastRenderedPageBreak/>
        <w:t xml:space="preserve"> </w:t>
      </w:r>
      <w:r w:rsidRPr="00F00A55">
        <w:rPr>
          <w:sz w:val="26"/>
          <w:szCs w:val="26"/>
          <w:lang w:val="en-US"/>
        </w:rPr>
        <w:t>Retail in China: The Next Big Thing? [</w:t>
      </w:r>
      <w:r w:rsidRPr="00F00A55">
        <w:rPr>
          <w:sz w:val="26"/>
          <w:szCs w:val="26"/>
        </w:rPr>
        <w:t>Электронный</w:t>
      </w:r>
      <w:r w:rsidRPr="00F00A55">
        <w:rPr>
          <w:sz w:val="26"/>
          <w:szCs w:val="26"/>
          <w:lang w:val="en-US"/>
        </w:rPr>
        <w:t xml:space="preserve"> </w:t>
      </w:r>
      <w:r w:rsidRPr="00F00A55">
        <w:rPr>
          <w:sz w:val="26"/>
          <w:szCs w:val="26"/>
        </w:rPr>
        <w:t>ресурс</w:t>
      </w:r>
      <w:r w:rsidRPr="00F00A55">
        <w:rPr>
          <w:sz w:val="26"/>
          <w:szCs w:val="26"/>
          <w:lang w:val="en-US"/>
        </w:rPr>
        <w:t>] // BRIC Stoplight China Retail Report 2011 [</w:t>
      </w:r>
      <w:r w:rsidRPr="00F00A55">
        <w:rPr>
          <w:sz w:val="26"/>
          <w:szCs w:val="26"/>
        </w:rPr>
        <w:t>сайт</w:t>
      </w:r>
      <w:r w:rsidRPr="00F00A55">
        <w:rPr>
          <w:sz w:val="26"/>
          <w:szCs w:val="26"/>
          <w:lang w:val="en-US"/>
        </w:rPr>
        <w:t>]. URL</w:t>
      </w:r>
      <w:r w:rsidRPr="00F00A55">
        <w:rPr>
          <w:sz w:val="26"/>
          <w:szCs w:val="26"/>
        </w:rPr>
        <w:t xml:space="preserve">: </w:t>
      </w:r>
      <w:r w:rsidRPr="00F00A55">
        <w:rPr>
          <w:sz w:val="26"/>
          <w:szCs w:val="26"/>
          <w:lang w:val="en-US"/>
        </w:rPr>
        <w:t>http</w:t>
      </w:r>
      <w:r w:rsidRPr="00F00A55">
        <w:rPr>
          <w:sz w:val="26"/>
          <w:szCs w:val="26"/>
        </w:rPr>
        <w:t>://</w:t>
      </w:r>
      <w:r w:rsidRPr="00F00A55">
        <w:rPr>
          <w:sz w:val="26"/>
          <w:szCs w:val="26"/>
          <w:lang w:val="en-US"/>
        </w:rPr>
        <w:t>www</w:t>
      </w:r>
      <w:r w:rsidRPr="00F00A55">
        <w:rPr>
          <w:sz w:val="26"/>
          <w:szCs w:val="26"/>
        </w:rPr>
        <w:t>.</w:t>
      </w:r>
      <w:r w:rsidRPr="00F00A55">
        <w:rPr>
          <w:sz w:val="26"/>
          <w:szCs w:val="26"/>
          <w:lang w:val="en-US"/>
        </w:rPr>
        <w:t>thomaswhite</w:t>
      </w:r>
      <w:r w:rsidRPr="00F00A55">
        <w:rPr>
          <w:sz w:val="26"/>
          <w:szCs w:val="26"/>
        </w:rPr>
        <w:t>.</w:t>
      </w:r>
      <w:r w:rsidRPr="00F00A55">
        <w:rPr>
          <w:sz w:val="26"/>
          <w:szCs w:val="26"/>
          <w:lang w:val="en-US"/>
        </w:rPr>
        <w:t>com</w:t>
      </w:r>
      <w:r w:rsidRPr="00F00A55">
        <w:rPr>
          <w:sz w:val="26"/>
          <w:szCs w:val="26"/>
        </w:rPr>
        <w:t>/</w:t>
      </w:r>
      <w:r w:rsidRPr="00F00A55">
        <w:rPr>
          <w:sz w:val="26"/>
          <w:szCs w:val="26"/>
          <w:lang w:val="en-US"/>
        </w:rPr>
        <w:t>pdf</w:t>
      </w:r>
      <w:r w:rsidRPr="00F00A55">
        <w:rPr>
          <w:sz w:val="26"/>
          <w:szCs w:val="26"/>
        </w:rPr>
        <w:t>/</w:t>
      </w:r>
      <w:r w:rsidRPr="00F00A55">
        <w:rPr>
          <w:sz w:val="26"/>
          <w:szCs w:val="26"/>
          <w:lang w:val="en-US"/>
        </w:rPr>
        <w:t>bric</w:t>
      </w:r>
      <w:r w:rsidRPr="00F00A55">
        <w:rPr>
          <w:sz w:val="26"/>
          <w:szCs w:val="26"/>
        </w:rPr>
        <w:t>-</w:t>
      </w:r>
      <w:r w:rsidRPr="00F00A55">
        <w:rPr>
          <w:sz w:val="26"/>
          <w:szCs w:val="26"/>
          <w:lang w:val="en-US"/>
        </w:rPr>
        <w:t>spotlight</w:t>
      </w:r>
      <w:r w:rsidRPr="00F00A55">
        <w:rPr>
          <w:sz w:val="26"/>
          <w:szCs w:val="26"/>
        </w:rPr>
        <w:t>-</w:t>
      </w:r>
      <w:r w:rsidRPr="00F00A55">
        <w:rPr>
          <w:sz w:val="26"/>
          <w:szCs w:val="26"/>
          <w:lang w:val="en-US"/>
        </w:rPr>
        <w:t>report</w:t>
      </w:r>
      <w:r w:rsidRPr="00F00A55">
        <w:rPr>
          <w:sz w:val="26"/>
          <w:szCs w:val="26"/>
        </w:rPr>
        <w:t>-</w:t>
      </w:r>
      <w:r w:rsidRPr="00F00A55">
        <w:rPr>
          <w:sz w:val="26"/>
          <w:szCs w:val="26"/>
          <w:lang w:val="en-US"/>
        </w:rPr>
        <w:t>china</w:t>
      </w:r>
      <w:r w:rsidRPr="00F00A55">
        <w:rPr>
          <w:sz w:val="26"/>
          <w:szCs w:val="26"/>
        </w:rPr>
        <w:t>-</w:t>
      </w:r>
      <w:r w:rsidRPr="00F00A55">
        <w:rPr>
          <w:sz w:val="26"/>
          <w:szCs w:val="26"/>
          <w:lang w:val="en-US"/>
        </w:rPr>
        <w:t>retail</w:t>
      </w:r>
      <w:r w:rsidRPr="00F00A55">
        <w:rPr>
          <w:sz w:val="26"/>
          <w:szCs w:val="26"/>
        </w:rPr>
        <w:t>-</w:t>
      </w:r>
      <w:r w:rsidRPr="00F00A55">
        <w:rPr>
          <w:sz w:val="26"/>
          <w:szCs w:val="26"/>
          <w:lang w:val="en-US"/>
        </w:rPr>
        <w:t>june</w:t>
      </w:r>
      <w:r w:rsidRPr="00F00A55">
        <w:rPr>
          <w:sz w:val="26"/>
          <w:szCs w:val="26"/>
        </w:rPr>
        <w:t>-11.</w:t>
      </w:r>
      <w:r w:rsidRPr="00F00A55">
        <w:rPr>
          <w:sz w:val="26"/>
          <w:szCs w:val="26"/>
          <w:lang w:val="en-US"/>
        </w:rPr>
        <w:t>pdf</w:t>
      </w:r>
      <w:r w:rsidR="004C6BE5">
        <w:rPr>
          <w:sz w:val="26"/>
          <w:szCs w:val="26"/>
        </w:rPr>
        <w:t xml:space="preserve"> (дата обращения: 18.02.17</w:t>
      </w:r>
      <w:r w:rsidRPr="00F00A55">
        <w:rPr>
          <w:sz w:val="26"/>
          <w:szCs w:val="26"/>
        </w:rPr>
        <w:t>)</w:t>
      </w:r>
      <w:r w:rsidRPr="00E14A4D">
        <w:rPr>
          <w:sz w:val="26"/>
          <w:szCs w:val="26"/>
        </w:rPr>
        <w:t xml:space="preserve"> </w:t>
      </w:r>
    </w:p>
    <w:p w14:paraId="0BD87E0A" w14:textId="54DC0478" w:rsidR="00F00A55" w:rsidRPr="00F00A55" w:rsidRDefault="001822DB" w:rsidP="0059524C">
      <w:pPr>
        <w:pStyle w:val="af4"/>
        <w:numPr>
          <w:ilvl w:val="0"/>
          <w:numId w:val="17"/>
        </w:numPr>
        <w:spacing w:line="360" w:lineRule="auto"/>
        <w:ind w:left="0" w:firstLine="0"/>
        <w:jc w:val="both"/>
        <w:rPr>
          <w:sz w:val="26"/>
          <w:szCs w:val="26"/>
        </w:rPr>
      </w:pPr>
      <w:r w:rsidRPr="00E14A4D">
        <w:rPr>
          <w:sz w:val="26"/>
          <w:szCs w:val="26"/>
        </w:rPr>
        <w:t xml:space="preserve"> </w:t>
      </w:r>
      <w:r w:rsidR="00F00A55" w:rsidRPr="00F00A55">
        <w:rPr>
          <w:sz w:val="26"/>
          <w:szCs w:val="26"/>
          <w:lang w:val="en-US"/>
        </w:rPr>
        <w:t>Retail market in China 2013 [</w:t>
      </w:r>
      <w:r w:rsidR="00F00A55" w:rsidRPr="00F00A55">
        <w:rPr>
          <w:sz w:val="26"/>
          <w:szCs w:val="26"/>
        </w:rPr>
        <w:t>Электронный</w:t>
      </w:r>
      <w:r w:rsidR="00F00A55" w:rsidRPr="00F00A55">
        <w:rPr>
          <w:sz w:val="26"/>
          <w:szCs w:val="26"/>
          <w:lang w:val="en-US"/>
        </w:rPr>
        <w:t xml:space="preserve"> </w:t>
      </w:r>
      <w:r w:rsidR="00F00A55" w:rsidRPr="00F00A55">
        <w:rPr>
          <w:sz w:val="26"/>
          <w:szCs w:val="26"/>
        </w:rPr>
        <w:t>ресурс</w:t>
      </w:r>
      <w:r w:rsidR="00F00A55" w:rsidRPr="00F00A55">
        <w:rPr>
          <w:sz w:val="26"/>
          <w:szCs w:val="26"/>
          <w:lang w:val="en-US"/>
        </w:rPr>
        <w:t>] // Fung Business Intelligence Centre [</w:t>
      </w:r>
      <w:r w:rsidR="00F00A55" w:rsidRPr="00F00A55">
        <w:rPr>
          <w:sz w:val="26"/>
          <w:szCs w:val="26"/>
        </w:rPr>
        <w:t>сайт</w:t>
      </w:r>
      <w:r w:rsidR="00F00A55" w:rsidRPr="00F00A55">
        <w:rPr>
          <w:sz w:val="26"/>
          <w:szCs w:val="26"/>
          <w:lang w:val="en-US"/>
        </w:rPr>
        <w:t>]. URL</w:t>
      </w:r>
      <w:r w:rsidR="00F00A55" w:rsidRPr="00F00A55">
        <w:rPr>
          <w:sz w:val="26"/>
          <w:szCs w:val="26"/>
        </w:rPr>
        <w:t xml:space="preserve">: </w:t>
      </w:r>
      <w:r w:rsidR="00F00A55" w:rsidRPr="00F00A55">
        <w:rPr>
          <w:sz w:val="26"/>
          <w:szCs w:val="26"/>
          <w:lang w:val="en-US"/>
        </w:rPr>
        <w:t>http</w:t>
      </w:r>
      <w:r w:rsidR="00F00A55" w:rsidRPr="00F00A55">
        <w:rPr>
          <w:sz w:val="26"/>
          <w:szCs w:val="26"/>
        </w:rPr>
        <w:t>://</w:t>
      </w:r>
      <w:r w:rsidR="00F00A55" w:rsidRPr="00F00A55">
        <w:rPr>
          <w:sz w:val="26"/>
          <w:szCs w:val="26"/>
          <w:lang w:val="en-US"/>
        </w:rPr>
        <w:t>www</w:t>
      </w:r>
      <w:r w:rsidR="00F00A55" w:rsidRPr="00F00A55">
        <w:rPr>
          <w:sz w:val="26"/>
          <w:szCs w:val="26"/>
        </w:rPr>
        <w:t>.</w:t>
      </w:r>
      <w:r w:rsidR="00F00A55" w:rsidRPr="00F00A55">
        <w:rPr>
          <w:sz w:val="26"/>
          <w:szCs w:val="26"/>
          <w:lang w:val="en-US"/>
        </w:rPr>
        <w:t>funggroup</w:t>
      </w:r>
      <w:r w:rsidR="00F00A55" w:rsidRPr="00F00A55">
        <w:rPr>
          <w:sz w:val="26"/>
          <w:szCs w:val="26"/>
        </w:rPr>
        <w:t>.</w:t>
      </w:r>
      <w:r w:rsidR="00F00A55" w:rsidRPr="00F00A55">
        <w:rPr>
          <w:sz w:val="26"/>
          <w:szCs w:val="26"/>
          <w:lang w:val="en-US"/>
        </w:rPr>
        <w:t>com</w:t>
      </w:r>
      <w:r w:rsidR="00F00A55" w:rsidRPr="00F00A55">
        <w:rPr>
          <w:sz w:val="26"/>
          <w:szCs w:val="26"/>
        </w:rPr>
        <w:t>/</w:t>
      </w:r>
      <w:r w:rsidR="00F00A55" w:rsidRPr="00F00A55">
        <w:rPr>
          <w:sz w:val="26"/>
          <w:szCs w:val="26"/>
          <w:lang w:val="en-US"/>
        </w:rPr>
        <w:t>eng</w:t>
      </w:r>
      <w:r w:rsidR="00F00A55" w:rsidRPr="00F00A55">
        <w:rPr>
          <w:sz w:val="26"/>
          <w:szCs w:val="26"/>
        </w:rPr>
        <w:t>/</w:t>
      </w:r>
      <w:r w:rsidR="00F00A55" w:rsidRPr="00F00A55">
        <w:rPr>
          <w:sz w:val="26"/>
          <w:szCs w:val="26"/>
          <w:lang w:val="en-US"/>
        </w:rPr>
        <w:t>knowledge</w:t>
      </w:r>
      <w:r w:rsidR="00F00A55" w:rsidRPr="00F00A55">
        <w:rPr>
          <w:sz w:val="26"/>
          <w:szCs w:val="26"/>
        </w:rPr>
        <w:t>/</w:t>
      </w:r>
      <w:r w:rsidR="00F00A55" w:rsidRPr="00F00A55">
        <w:rPr>
          <w:sz w:val="26"/>
          <w:szCs w:val="26"/>
          <w:lang w:val="en-US"/>
        </w:rPr>
        <w:t>research</w:t>
      </w:r>
      <w:r w:rsidR="00F00A55" w:rsidRPr="00F00A55">
        <w:rPr>
          <w:sz w:val="26"/>
          <w:szCs w:val="26"/>
        </w:rPr>
        <w:t>/</w:t>
      </w:r>
      <w:r w:rsidR="00F00A55" w:rsidRPr="00F00A55">
        <w:rPr>
          <w:sz w:val="26"/>
          <w:szCs w:val="26"/>
          <w:lang w:val="en-US"/>
        </w:rPr>
        <w:t>china</w:t>
      </w:r>
      <w:r w:rsidR="00F00A55" w:rsidRPr="00F00A55">
        <w:rPr>
          <w:sz w:val="26"/>
          <w:szCs w:val="26"/>
        </w:rPr>
        <w:t>_</w:t>
      </w:r>
      <w:r w:rsidR="00F00A55" w:rsidRPr="00F00A55">
        <w:rPr>
          <w:sz w:val="26"/>
          <w:szCs w:val="26"/>
          <w:lang w:val="en-US"/>
        </w:rPr>
        <w:t>dis</w:t>
      </w:r>
      <w:r w:rsidR="00F00A55" w:rsidRPr="00F00A55">
        <w:rPr>
          <w:sz w:val="26"/>
          <w:szCs w:val="26"/>
        </w:rPr>
        <w:t>_</w:t>
      </w:r>
      <w:r w:rsidR="00F00A55" w:rsidRPr="00F00A55">
        <w:rPr>
          <w:sz w:val="26"/>
          <w:szCs w:val="26"/>
          <w:lang w:val="en-US"/>
        </w:rPr>
        <w:t>issue</w:t>
      </w:r>
      <w:r w:rsidR="00F00A55" w:rsidRPr="00F00A55">
        <w:rPr>
          <w:sz w:val="26"/>
          <w:szCs w:val="26"/>
        </w:rPr>
        <w:t>114.</w:t>
      </w:r>
      <w:r w:rsidR="00F00A55" w:rsidRPr="00F00A55">
        <w:rPr>
          <w:sz w:val="26"/>
          <w:szCs w:val="26"/>
          <w:lang w:val="en-US"/>
        </w:rPr>
        <w:t>pdf</w:t>
      </w:r>
      <w:r w:rsidR="004C6BE5">
        <w:rPr>
          <w:sz w:val="26"/>
          <w:szCs w:val="26"/>
        </w:rPr>
        <w:t xml:space="preserve"> (дата обращения: 26.01.17</w:t>
      </w:r>
      <w:r w:rsidR="00F00A55" w:rsidRPr="00F00A55">
        <w:rPr>
          <w:sz w:val="26"/>
          <w:szCs w:val="26"/>
        </w:rPr>
        <w:t>)</w:t>
      </w:r>
    </w:p>
    <w:p w14:paraId="0B67FAB0" w14:textId="16BE60B0" w:rsidR="00F00A55" w:rsidRPr="0059524C" w:rsidRDefault="001822DB" w:rsidP="0059524C">
      <w:pPr>
        <w:pStyle w:val="ac"/>
        <w:numPr>
          <w:ilvl w:val="0"/>
          <w:numId w:val="17"/>
        </w:numPr>
        <w:spacing w:line="360" w:lineRule="auto"/>
        <w:ind w:left="0" w:firstLine="0"/>
        <w:jc w:val="both"/>
        <w:rPr>
          <w:rFonts w:ascii="Times New Roman" w:hAnsi="Times New Roman"/>
          <w:sz w:val="26"/>
          <w:szCs w:val="26"/>
        </w:rPr>
      </w:pPr>
      <w:r w:rsidRPr="00E14A4D">
        <w:rPr>
          <w:rFonts w:ascii="Times New Roman" w:hAnsi="Times New Roman"/>
          <w:sz w:val="26"/>
          <w:szCs w:val="26"/>
        </w:rPr>
        <w:t xml:space="preserve"> </w:t>
      </w:r>
      <w:r w:rsidRPr="001822DB">
        <w:rPr>
          <w:rFonts w:ascii="Times New Roman" w:hAnsi="Times New Roman"/>
          <w:sz w:val="26"/>
          <w:szCs w:val="26"/>
          <w:lang w:val="en-US"/>
        </w:rPr>
        <w:t>Spotlight on China Retail [</w:t>
      </w:r>
      <w:r w:rsidRPr="001822DB">
        <w:rPr>
          <w:rFonts w:ascii="Times New Roman" w:hAnsi="Times New Roman"/>
          <w:sz w:val="26"/>
          <w:szCs w:val="26"/>
        </w:rPr>
        <w:t>Электронный</w:t>
      </w:r>
      <w:r w:rsidRPr="001822DB">
        <w:rPr>
          <w:rFonts w:ascii="Times New Roman" w:hAnsi="Times New Roman"/>
          <w:sz w:val="26"/>
          <w:szCs w:val="26"/>
          <w:lang w:val="en-US"/>
        </w:rPr>
        <w:t xml:space="preserve"> </w:t>
      </w:r>
      <w:r w:rsidRPr="001822DB">
        <w:rPr>
          <w:rFonts w:ascii="Times New Roman" w:hAnsi="Times New Roman"/>
          <w:sz w:val="26"/>
          <w:szCs w:val="26"/>
        </w:rPr>
        <w:t>ресурс</w:t>
      </w:r>
      <w:r w:rsidRPr="001822DB">
        <w:rPr>
          <w:rFonts w:ascii="Times New Roman" w:hAnsi="Times New Roman"/>
          <w:sz w:val="26"/>
          <w:szCs w:val="26"/>
          <w:lang w:val="en-US"/>
        </w:rPr>
        <w:t>]//Fung Business Intelligence Centre [</w:t>
      </w:r>
      <w:r w:rsidRPr="001822DB">
        <w:rPr>
          <w:rFonts w:ascii="Times New Roman" w:hAnsi="Times New Roman"/>
          <w:sz w:val="26"/>
          <w:szCs w:val="26"/>
        </w:rPr>
        <w:t>Сайт</w:t>
      </w:r>
      <w:r w:rsidRPr="001822DB">
        <w:rPr>
          <w:rFonts w:ascii="Times New Roman" w:hAnsi="Times New Roman"/>
          <w:sz w:val="26"/>
          <w:szCs w:val="26"/>
          <w:lang w:val="en-US"/>
        </w:rPr>
        <w:t>].  URL</w:t>
      </w:r>
      <w:r w:rsidRPr="001822DB">
        <w:rPr>
          <w:rFonts w:ascii="Times New Roman" w:hAnsi="Times New Roman"/>
          <w:sz w:val="26"/>
          <w:szCs w:val="26"/>
        </w:rPr>
        <w:t xml:space="preserve">: </w:t>
      </w:r>
      <w:r w:rsidRPr="001822DB">
        <w:rPr>
          <w:rFonts w:ascii="Times New Roman" w:hAnsi="Times New Roman"/>
          <w:sz w:val="26"/>
          <w:szCs w:val="26"/>
          <w:lang w:val="en-US"/>
        </w:rPr>
        <w:t>https</w:t>
      </w:r>
      <w:r w:rsidRPr="001822DB">
        <w:rPr>
          <w:rFonts w:ascii="Times New Roman" w:hAnsi="Times New Roman"/>
          <w:sz w:val="26"/>
          <w:szCs w:val="26"/>
        </w:rPr>
        <w:t>://</w:t>
      </w:r>
      <w:r w:rsidRPr="001822DB">
        <w:rPr>
          <w:rFonts w:ascii="Times New Roman" w:hAnsi="Times New Roman"/>
          <w:sz w:val="26"/>
          <w:szCs w:val="26"/>
          <w:lang w:val="en-US"/>
        </w:rPr>
        <w:t>www</w:t>
      </w:r>
      <w:r w:rsidRPr="001822DB">
        <w:rPr>
          <w:rFonts w:ascii="Times New Roman" w:hAnsi="Times New Roman"/>
          <w:sz w:val="26"/>
          <w:szCs w:val="26"/>
        </w:rPr>
        <w:t>.</w:t>
      </w:r>
      <w:r w:rsidRPr="001822DB">
        <w:rPr>
          <w:rFonts w:ascii="Times New Roman" w:hAnsi="Times New Roman"/>
          <w:sz w:val="26"/>
          <w:szCs w:val="26"/>
          <w:lang w:val="en-US"/>
        </w:rPr>
        <w:t>fbicgroup</w:t>
      </w:r>
      <w:r w:rsidRPr="001822DB">
        <w:rPr>
          <w:rFonts w:ascii="Times New Roman" w:hAnsi="Times New Roman"/>
          <w:sz w:val="26"/>
          <w:szCs w:val="26"/>
        </w:rPr>
        <w:t>.</w:t>
      </w:r>
      <w:r w:rsidRPr="001822DB">
        <w:rPr>
          <w:rFonts w:ascii="Times New Roman" w:hAnsi="Times New Roman"/>
          <w:sz w:val="26"/>
          <w:szCs w:val="26"/>
          <w:lang w:val="en-US"/>
        </w:rPr>
        <w:t>com</w:t>
      </w:r>
      <w:r w:rsidRPr="001822DB">
        <w:rPr>
          <w:rFonts w:ascii="Times New Roman" w:hAnsi="Times New Roman"/>
          <w:sz w:val="26"/>
          <w:szCs w:val="26"/>
        </w:rPr>
        <w:t>/</w:t>
      </w:r>
      <w:r w:rsidRPr="001822DB">
        <w:rPr>
          <w:rFonts w:ascii="Times New Roman" w:hAnsi="Times New Roman"/>
          <w:sz w:val="26"/>
          <w:szCs w:val="26"/>
          <w:lang w:val="en-US"/>
        </w:rPr>
        <w:t>sites</w:t>
      </w:r>
      <w:r w:rsidRPr="001822DB">
        <w:rPr>
          <w:rFonts w:ascii="Times New Roman" w:hAnsi="Times New Roman"/>
          <w:sz w:val="26"/>
          <w:szCs w:val="26"/>
        </w:rPr>
        <w:t>/</w:t>
      </w:r>
      <w:r w:rsidRPr="001822DB">
        <w:rPr>
          <w:rFonts w:ascii="Times New Roman" w:hAnsi="Times New Roman"/>
          <w:sz w:val="26"/>
          <w:szCs w:val="26"/>
          <w:lang w:val="en-US"/>
        </w:rPr>
        <w:t>default</w:t>
      </w:r>
      <w:r w:rsidRPr="001822DB">
        <w:rPr>
          <w:rFonts w:ascii="Times New Roman" w:hAnsi="Times New Roman"/>
          <w:sz w:val="26"/>
          <w:szCs w:val="26"/>
        </w:rPr>
        <w:t>/</w:t>
      </w:r>
      <w:r w:rsidRPr="001822DB">
        <w:rPr>
          <w:rFonts w:ascii="Times New Roman" w:hAnsi="Times New Roman"/>
          <w:sz w:val="26"/>
          <w:szCs w:val="26"/>
          <w:lang w:val="en-US"/>
        </w:rPr>
        <w:t>files</w:t>
      </w:r>
      <w:r w:rsidRPr="001822DB">
        <w:rPr>
          <w:rFonts w:ascii="Times New Roman" w:hAnsi="Times New Roman"/>
          <w:sz w:val="26"/>
          <w:szCs w:val="26"/>
        </w:rPr>
        <w:t>/</w:t>
      </w:r>
      <w:r w:rsidRPr="001822DB">
        <w:rPr>
          <w:rFonts w:ascii="Times New Roman" w:hAnsi="Times New Roman"/>
          <w:sz w:val="26"/>
          <w:szCs w:val="26"/>
          <w:lang w:val="en-US"/>
        </w:rPr>
        <w:t>Spotlight</w:t>
      </w:r>
      <w:r w:rsidRPr="001822DB">
        <w:rPr>
          <w:rFonts w:ascii="Times New Roman" w:hAnsi="Times New Roman"/>
          <w:sz w:val="26"/>
          <w:szCs w:val="26"/>
        </w:rPr>
        <w:t>%20</w:t>
      </w:r>
      <w:r w:rsidRPr="001822DB">
        <w:rPr>
          <w:rFonts w:ascii="Times New Roman" w:hAnsi="Times New Roman"/>
          <w:sz w:val="26"/>
          <w:szCs w:val="26"/>
          <w:lang w:val="en-US"/>
        </w:rPr>
        <w:t>on</w:t>
      </w:r>
      <w:r w:rsidRPr="001822DB">
        <w:rPr>
          <w:rFonts w:ascii="Times New Roman" w:hAnsi="Times New Roman"/>
          <w:sz w:val="26"/>
          <w:szCs w:val="26"/>
        </w:rPr>
        <w:t>%20</w:t>
      </w:r>
      <w:r w:rsidRPr="001822DB">
        <w:rPr>
          <w:rFonts w:ascii="Times New Roman" w:hAnsi="Times New Roman"/>
          <w:sz w:val="26"/>
          <w:szCs w:val="26"/>
          <w:lang w:val="en-US"/>
        </w:rPr>
        <w:t>China</w:t>
      </w:r>
      <w:r w:rsidRPr="001822DB">
        <w:rPr>
          <w:rFonts w:ascii="Times New Roman" w:hAnsi="Times New Roman"/>
          <w:sz w:val="26"/>
          <w:szCs w:val="26"/>
        </w:rPr>
        <w:t>%20</w:t>
      </w:r>
      <w:r w:rsidRPr="001822DB">
        <w:rPr>
          <w:rFonts w:ascii="Times New Roman" w:hAnsi="Times New Roman"/>
          <w:sz w:val="26"/>
          <w:szCs w:val="26"/>
          <w:lang w:val="en-US"/>
        </w:rPr>
        <w:t>Retail</w:t>
      </w:r>
      <w:r w:rsidRPr="001822DB">
        <w:rPr>
          <w:rFonts w:ascii="Times New Roman" w:hAnsi="Times New Roman"/>
          <w:sz w:val="26"/>
          <w:szCs w:val="26"/>
        </w:rPr>
        <w:t>%20</w:t>
      </w:r>
      <w:r w:rsidRPr="001822DB">
        <w:rPr>
          <w:rFonts w:ascii="Times New Roman" w:hAnsi="Times New Roman"/>
          <w:sz w:val="26"/>
          <w:szCs w:val="26"/>
          <w:lang w:val="en-US"/>
        </w:rPr>
        <w:t>APR</w:t>
      </w:r>
      <w:r w:rsidRPr="001822DB">
        <w:rPr>
          <w:rFonts w:ascii="Times New Roman" w:hAnsi="Times New Roman"/>
          <w:sz w:val="26"/>
          <w:szCs w:val="26"/>
        </w:rPr>
        <w:t>%2015.</w:t>
      </w:r>
      <w:r w:rsidRPr="001822DB">
        <w:rPr>
          <w:rFonts w:ascii="Times New Roman" w:hAnsi="Times New Roman"/>
          <w:sz w:val="26"/>
          <w:szCs w:val="26"/>
          <w:lang w:val="en-US"/>
        </w:rPr>
        <w:t>pdf</w:t>
      </w:r>
      <w:r w:rsidR="000B4FD7">
        <w:rPr>
          <w:rFonts w:ascii="Times New Roman" w:hAnsi="Times New Roman"/>
          <w:sz w:val="26"/>
          <w:szCs w:val="26"/>
        </w:rPr>
        <w:t xml:space="preserve"> (дата обращения: 31.01.</w:t>
      </w:r>
      <w:r w:rsidRPr="001822DB">
        <w:rPr>
          <w:rFonts w:ascii="Times New Roman" w:hAnsi="Times New Roman"/>
          <w:sz w:val="26"/>
          <w:szCs w:val="26"/>
        </w:rPr>
        <w:t>17)</w:t>
      </w:r>
    </w:p>
    <w:p w14:paraId="4D6759C8" w14:textId="208FEB79" w:rsidR="00F00A55" w:rsidRPr="00F00A55" w:rsidRDefault="00F00A55" w:rsidP="0059524C">
      <w:pPr>
        <w:pStyle w:val="af4"/>
        <w:numPr>
          <w:ilvl w:val="0"/>
          <w:numId w:val="17"/>
        </w:numPr>
        <w:spacing w:line="360" w:lineRule="auto"/>
        <w:ind w:left="0" w:firstLine="0"/>
        <w:jc w:val="both"/>
        <w:rPr>
          <w:sz w:val="26"/>
          <w:szCs w:val="26"/>
        </w:rPr>
      </w:pPr>
      <w:r w:rsidRPr="00F00A55">
        <w:rPr>
          <w:sz w:val="26"/>
          <w:szCs w:val="26"/>
        </w:rPr>
        <w:t xml:space="preserve"> </w:t>
      </w:r>
      <w:r w:rsidRPr="00F00A55">
        <w:rPr>
          <w:sz w:val="26"/>
          <w:szCs w:val="26"/>
          <w:lang w:val="en-US"/>
        </w:rPr>
        <w:t>The Changing Face of Chinas Retail Market [</w:t>
      </w:r>
      <w:r w:rsidRPr="00F00A55">
        <w:rPr>
          <w:sz w:val="26"/>
          <w:szCs w:val="26"/>
        </w:rPr>
        <w:t>Электронный</w:t>
      </w:r>
      <w:r w:rsidRPr="00F00A55">
        <w:rPr>
          <w:sz w:val="26"/>
          <w:szCs w:val="26"/>
          <w:lang w:val="en-US"/>
        </w:rPr>
        <w:t xml:space="preserve"> </w:t>
      </w:r>
      <w:r w:rsidRPr="00F00A55">
        <w:rPr>
          <w:sz w:val="26"/>
          <w:szCs w:val="26"/>
        </w:rPr>
        <w:t>ресурс</w:t>
      </w:r>
      <w:r w:rsidRPr="00F00A55">
        <w:rPr>
          <w:sz w:val="26"/>
          <w:szCs w:val="26"/>
          <w:lang w:val="en-US"/>
        </w:rPr>
        <w:t>] // The Fung Group [</w:t>
      </w:r>
      <w:r w:rsidRPr="00F00A55">
        <w:rPr>
          <w:sz w:val="26"/>
          <w:szCs w:val="26"/>
        </w:rPr>
        <w:t>сайт</w:t>
      </w:r>
      <w:r w:rsidRPr="00F00A55">
        <w:rPr>
          <w:sz w:val="26"/>
          <w:szCs w:val="26"/>
          <w:lang w:val="en-US"/>
        </w:rPr>
        <w:t>]. URL</w:t>
      </w:r>
      <w:r w:rsidRPr="00F00A55">
        <w:rPr>
          <w:sz w:val="26"/>
          <w:szCs w:val="26"/>
        </w:rPr>
        <w:t xml:space="preserve">: </w:t>
      </w:r>
      <w:r w:rsidRPr="00F00A55">
        <w:rPr>
          <w:sz w:val="26"/>
          <w:szCs w:val="26"/>
          <w:lang w:val="en-US"/>
        </w:rPr>
        <w:t>http</w:t>
      </w:r>
      <w:r w:rsidRPr="00F00A55">
        <w:rPr>
          <w:sz w:val="26"/>
          <w:szCs w:val="26"/>
        </w:rPr>
        <w:t>://</w:t>
      </w:r>
      <w:r w:rsidRPr="00F00A55">
        <w:rPr>
          <w:sz w:val="26"/>
          <w:szCs w:val="26"/>
          <w:lang w:val="en-US"/>
        </w:rPr>
        <w:t>www</w:t>
      </w:r>
      <w:r w:rsidRPr="00F00A55">
        <w:rPr>
          <w:sz w:val="26"/>
          <w:szCs w:val="26"/>
        </w:rPr>
        <w:t>.</w:t>
      </w:r>
      <w:r w:rsidRPr="00F00A55">
        <w:rPr>
          <w:sz w:val="26"/>
          <w:szCs w:val="26"/>
          <w:lang w:val="en-US"/>
        </w:rPr>
        <w:t>funggroup</w:t>
      </w:r>
      <w:r w:rsidRPr="00F00A55">
        <w:rPr>
          <w:sz w:val="26"/>
          <w:szCs w:val="26"/>
        </w:rPr>
        <w:t>.</w:t>
      </w:r>
      <w:r w:rsidRPr="00F00A55">
        <w:rPr>
          <w:sz w:val="26"/>
          <w:szCs w:val="26"/>
          <w:lang w:val="en-US"/>
        </w:rPr>
        <w:t>com</w:t>
      </w:r>
      <w:r w:rsidRPr="00F00A55">
        <w:rPr>
          <w:sz w:val="26"/>
          <w:szCs w:val="26"/>
        </w:rPr>
        <w:t>/</w:t>
      </w:r>
      <w:r w:rsidRPr="00F00A55">
        <w:rPr>
          <w:sz w:val="26"/>
          <w:szCs w:val="26"/>
          <w:lang w:val="en-US"/>
        </w:rPr>
        <w:t>eng</w:t>
      </w:r>
      <w:r w:rsidRPr="00F00A55">
        <w:rPr>
          <w:sz w:val="26"/>
          <w:szCs w:val="26"/>
        </w:rPr>
        <w:t>/</w:t>
      </w:r>
      <w:r w:rsidRPr="00F00A55">
        <w:rPr>
          <w:sz w:val="26"/>
          <w:szCs w:val="26"/>
          <w:lang w:val="en-US"/>
        </w:rPr>
        <w:t>knowledge</w:t>
      </w:r>
      <w:r w:rsidRPr="00F00A55">
        <w:rPr>
          <w:sz w:val="26"/>
          <w:szCs w:val="26"/>
        </w:rPr>
        <w:t>/</w:t>
      </w:r>
      <w:r w:rsidRPr="00F00A55">
        <w:rPr>
          <w:sz w:val="26"/>
          <w:szCs w:val="26"/>
          <w:lang w:val="en-US"/>
        </w:rPr>
        <w:t>research</w:t>
      </w:r>
      <w:r w:rsidRPr="00F00A55">
        <w:rPr>
          <w:sz w:val="26"/>
          <w:szCs w:val="26"/>
        </w:rPr>
        <w:t>/</w:t>
      </w:r>
      <w:r w:rsidRPr="00F00A55">
        <w:rPr>
          <w:sz w:val="26"/>
          <w:szCs w:val="26"/>
          <w:lang w:val="en-US"/>
        </w:rPr>
        <w:t>china</w:t>
      </w:r>
      <w:r w:rsidRPr="00F00A55">
        <w:rPr>
          <w:sz w:val="26"/>
          <w:szCs w:val="26"/>
        </w:rPr>
        <w:t>_</w:t>
      </w:r>
      <w:r w:rsidRPr="00F00A55">
        <w:rPr>
          <w:sz w:val="26"/>
          <w:szCs w:val="26"/>
          <w:lang w:val="en-US"/>
        </w:rPr>
        <w:t>dis</w:t>
      </w:r>
      <w:r w:rsidRPr="00F00A55">
        <w:rPr>
          <w:sz w:val="26"/>
          <w:szCs w:val="26"/>
        </w:rPr>
        <w:t>_</w:t>
      </w:r>
      <w:r w:rsidRPr="00F00A55">
        <w:rPr>
          <w:sz w:val="26"/>
          <w:szCs w:val="26"/>
          <w:lang w:val="en-US"/>
        </w:rPr>
        <w:t>issue</w:t>
      </w:r>
      <w:r w:rsidRPr="00F00A55">
        <w:rPr>
          <w:sz w:val="26"/>
          <w:szCs w:val="26"/>
        </w:rPr>
        <w:t>120.</w:t>
      </w:r>
      <w:r w:rsidRPr="00F00A55">
        <w:rPr>
          <w:sz w:val="26"/>
          <w:szCs w:val="26"/>
          <w:lang w:val="en-US"/>
        </w:rPr>
        <w:t>pdf</w:t>
      </w:r>
      <w:r w:rsidRPr="00F00A55">
        <w:rPr>
          <w:sz w:val="26"/>
          <w:szCs w:val="26"/>
        </w:rPr>
        <w:t xml:space="preserve">  (дата обращения </w:t>
      </w:r>
      <w:r w:rsidR="004C6BE5">
        <w:rPr>
          <w:sz w:val="26"/>
          <w:szCs w:val="26"/>
        </w:rPr>
        <w:t>14.03.17</w:t>
      </w:r>
      <w:r w:rsidRPr="00F00A55">
        <w:rPr>
          <w:sz w:val="26"/>
          <w:szCs w:val="26"/>
        </w:rPr>
        <w:t>)</w:t>
      </w:r>
    </w:p>
    <w:p w14:paraId="3C199B3B" w14:textId="327E14B1" w:rsidR="001822DB" w:rsidRPr="001822DB" w:rsidRDefault="00F00A55" w:rsidP="0059524C">
      <w:pPr>
        <w:pStyle w:val="af4"/>
        <w:numPr>
          <w:ilvl w:val="0"/>
          <w:numId w:val="17"/>
        </w:numPr>
        <w:spacing w:line="360" w:lineRule="auto"/>
        <w:ind w:left="0" w:firstLine="0"/>
        <w:jc w:val="both"/>
        <w:rPr>
          <w:sz w:val="26"/>
          <w:szCs w:val="26"/>
        </w:rPr>
      </w:pPr>
      <w:r w:rsidRPr="00F00A55">
        <w:rPr>
          <w:sz w:val="26"/>
          <w:szCs w:val="26"/>
        </w:rPr>
        <w:t xml:space="preserve"> </w:t>
      </w:r>
      <w:r w:rsidRPr="00F00A55">
        <w:rPr>
          <w:rFonts w:eastAsia="Times New Roman"/>
          <w:sz w:val="26"/>
          <w:szCs w:val="26"/>
          <w:lang w:val="en-US"/>
        </w:rPr>
        <w:t>The 2016 Global Retail Development Index. Global Retail Expansion at a Crossroads</w:t>
      </w:r>
      <w:r w:rsidRPr="00F00A55">
        <w:rPr>
          <w:sz w:val="26"/>
          <w:szCs w:val="26"/>
          <w:lang w:val="en-US"/>
        </w:rPr>
        <w:t xml:space="preserve"> [</w:t>
      </w:r>
      <w:r w:rsidRPr="00F00A55">
        <w:rPr>
          <w:sz w:val="26"/>
          <w:szCs w:val="26"/>
        </w:rPr>
        <w:t>Электронный</w:t>
      </w:r>
      <w:r w:rsidRPr="00F00A55">
        <w:rPr>
          <w:sz w:val="26"/>
          <w:szCs w:val="26"/>
          <w:lang w:val="en-US"/>
        </w:rPr>
        <w:t xml:space="preserve"> </w:t>
      </w:r>
      <w:r w:rsidRPr="00F00A55">
        <w:rPr>
          <w:sz w:val="26"/>
          <w:szCs w:val="26"/>
        </w:rPr>
        <w:t>ресурс</w:t>
      </w:r>
      <w:r w:rsidRPr="00F00A55">
        <w:rPr>
          <w:sz w:val="26"/>
          <w:szCs w:val="26"/>
          <w:lang w:val="en-US"/>
        </w:rPr>
        <w:t>]//</w:t>
      </w:r>
      <w:proofErr w:type="spellStart"/>
      <w:r w:rsidRPr="00F00A55">
        <w:rPr>
          <w:sz w:val="26"/>
          <w:szCs w:val="26"/>
          <w:lang w:val="en-US"/>
        </w:rPr>
        <w:t>A.T.Kearney</w:t>
      </w:r>
      <w:proofErr w:type="spellEnd"/>
      <w:r w:rsidRPr="00F00A55">
        <w:rPr>
          <w:sz w:val="26"/>
          <w:szCs w:val="26"/>
          <w:lang w:val="en-US"/>
        </w:rPr>
        <w:t xml:space="preserve"> Global Management Consulting Firm [</w:t>
      </w:r>
      <w:r w:rsidRPr="00F00A55">
        <w:rPr>
          <w:sz w:val="26"/>
          <w:szCs w:val="26"/>
        </w:rPr>
        <w:t>Сайт</w:t>
      </w:r>
      <w:r w:rsidRPr="00F00A55">
        <w:rPr>
          <w:sz w:val="26"/>
          <w:szCs w:val="26"/>
          <w:lang w:val="en-US"/>
        </w:rPr>
        <w:t xml:space="preserve">]. </w:t>
      </w:r>
      <w:r w:rsidRPr="00F00A55">
        <w:rPr>
          <w:rFonts w:eastAsia="Times New Roman"/>
          <w:sz w:val="26"/>
          <w:szCs w:val="26"/>
          <w:lang w:val="en-US"/>
        </w:rPr>
        <w:t xml:space="preserve">  URL</w:t>
      </w:r>
      <w:r w:rsidRPr="00F00A55">
        <w:rPr>
          <w:rFonts w:eastAsia="Times New Roman"/>
          <w:sz w:val="26"/>
          <w:szCs w:val="26"/>
        </w:rPr>
        <w:t xml:space="preserve">: </w:t>
      </w:r>
      <w:r w:rsidRPr="00F00A55">
        <w:rPr>
          <w:rFonts w:eastAsia="Times New Roman"/>
          <w:sz w:val="26"/>
          <w:szCs w:val="26"/>
          <w:lang w:val="en-US"/>
        </w:rPr>
        <w:t>https</w:t>
      </w:r>
      <w:r w:rsidRPr="00F00A55">
        <w:rPr>
          <w:rFonts w:eastAsia="Times New Roman"/>
          <w:sz w:val="26"/>
          <w:szCs w:val="26"/>
        </w:rPr>
        <w:t>://</w:t>
      </w:r>
      <w:r w:rsidRPr="00F00A55">
        <w:rPr>
          <w:rFonts w:eastAsia="Times New Roman"/>
          <w:sz w:val="26"/>
          <w:szCs w:val="26"/>
          <w:lang w:val="en-US"/>
        </w:rPr>
        <w:t>www</w:t>
      </w:r>
      <w:r w:rsidRPr="00F00A55">
        <w:rPr>
          <w:rFonts w:eastAsia="Times New Roman"/>
          <w:sz w:val="26"/>
          <w:szCs w:val="26"/>
        </w:rPr>
        <w:t>.</w:t>
      </w:r>
      <w:r w:rsidRPr="00F00A55">
        <w:rPr>
          <w:rFonts w:eastAsia="Times New Roman"/>
          <w:sz w:val="26"/>
          <w:szCs w:val="26"/>
          <w:lang w:val="en-US"/>
        </w:rPr>
        <w:t>atkearney</w:t>
      </w:r>
      <w:r w:rsidRPr="00F00A55">
        <w:rPr>
          <w:rFonts w:eastAsia="Times New Roman"/>
          <w:sz w:val="26"/>
          <w:szCs w:val="26"/>
        </w:rPr>
        <w:t>.</w:t>
      </w:r>
      <w:r w:rsidRPr="00F00A55">
        <w:rPr>
          <w:rFonts w:eastAsia="Times New Roman"/>
          <w:sz w:val="26"/>
          <w:szCs w:val="26"/>
          <w:lang w:val="en-US"/>
        </w:rPr>
        <w:t>com</w:t>
      </w:r>
      <w:r w:rsidRPr="00F00A55">
        <w:rPr>
          <w:rFonts w:eastAsia="Times New Roman"/>
          <w:sz w:val="26"/>
          <w:szCs w:val="26"/>
        </w:rPr>
        <w:t>/</w:t>
      </w:r>
      <w:r w:rsidRPr="00F00A55">
        <w:rPr>
          <w:rFonts w:eastAsia="Times New Roman"/>
          <w:sz w:val="26"/>
          <w:szCs w:val="26"/>
          <w:lang w:val="en-US"/>
        </w:rPr>
        <w:t>documents</w:t>
      </w:r>
      <w:r w:rsidRPr="00F00A55">
        <w:rPr>
          <w:rFonts w:eastAsia="Times New Roman"/>
          <w:sz w:val="26"/>
          <w:szCs w:val="26"/>
        </w:rPr>
        <w:t>/10192/8226719/</w:t>
      </w:r>
      <w:r w:rsidRPr="00F00A55">
        <w:rPr>
          <w:rFonts w:eastAsia="Times New Roman"/>
          <w:sz w:val="26"/>
          <w:szCs w:val="26"/>
          <w:lang w:val="en-US"/>
        </w:rPr>
        <w:t>Global</w:t>
      </w:r>
      <w:r w:rsidRPr="00F00A55">
        <w:rPr>
          <w:rFonts w:eastAsia="Times New Roman"/>
          <w:sz w:val="26"/>
          <w:szCs w:val="26"/>
        </w:rPr>
        <w:t>+</w:t>
      </w:r>
      <w:r w:rsidRPr="00F00A55">
        <w:rPr>
          <w:rFonts w:eastAsia="Times New Roman"/>
          <w:sz w:val="26"/>
          <w:szCs w:val="26"/>
          <w:lang w:val="en-US"/>
        </w:rPr>
        <w:t>Retail</w:t>
      </w:r>
      <w:r w:rsidRPr="00F00A55">
        <w:rPr>
          <w:rFonts w:eastAsia="Times New Roman"/>
          <w:sz w:val="26"/>
          <w:szCs w:val="26"/>
        </w:rPr>
        <w:t>+</w:t>
      </w:r>
      <w:r w:rsidRPr="00F00A55">
        <w:rPr>
          <w:rFonts w:eastAsia="Times New Roman"/>
          <w:sz w:val="26"/>
          <w:szCs w:val="26"/>
          <w:lang w:val="en-US"/>
        </w:rPr>
        <w:t>Expansion</w:t>
      </w:r>
      <w:r w:rsidRPr="00F00A55">
        <w:rPr>
          <w:rFonts w:eastAsia="Times New Roman"/>
          <w:sz w:val="26"/>
          <w:szCs w:val="26"/>
        </w:rPr>
        <w:t>+</w:t>
      </w:r>
      <w:r w:rsidRPr="00F00A55">
        <w:rPr>
          <w:rFonts w:eastAsia="Times New Roman"/>
          <w:sz w:val="26"/>
          <w:szCs w:val="26"/>
          <w:lang w:val="en-US"/>
        </w:rPr>
        <w:t>at</w:t>
      </w:r>
      <w:r w:rsidRPr="00F00A55">
        <w:rPr>
          <w:rFonts w:eastAsia="Times New Roman"/>
          <w:sz w:val="26"/>
          <w:szCs w:val="26"/>
        </w:rPr>
        <w:t>+</w:t>
      </w:r>
      <w:r w:rsidRPr="00F00A55">
        <w:rPr>
          <w:rFonts w:eastAsia="Times New Roman"/>
          <w:sz w:val="26"/>
          <w:szCs w:val="26"/>
          <w:lang w:val="en-US"/>
        </w:rPr>
        <w:t>a</w:t>
      </w:r>
      <w:r w:rsidRPr="00F00A55">
        <w:rPr>
          <w:rFonts w:eastAsia="Times New Roman"/>
          <w:sz w:val="26"/>
          <w:szCs w:val="26"/>
        </w:rPr>
        <w:t>+</w:t>
      </w:r>
      <w:r w:rsidRPr="00F00A55">
        <w:rPr>
          <w:rFonts w:eastAsia="Times New Roman"/>
          <w:sz w:val="26"/>
          <w:szCs w:val="26"/>
          <w:lang w:val="en-US"/>
        </w:rPr>
        <w:t>Crossroads</w:t>
      </w:r>
      <w:r w:rsidRPr="00F00A55">
        <w:rPr>
          <w:rFonts w:eastAsia="Times New Roman"/>
          <w:sz w:val="26"/>
          <w:szCs w:val="26"/>
        </w:rPr>
        <w:t>–2016+</w:t>
      </w:r>
      <w:r w:rsidRPr="00F00A55">
        <w:rPr>
          <w:rFonts w:eastAsia="Times New Roman"/>
          <w:sz w:val="26"/>
          <w:szCs w:val="26"/>
          <w:lang w:val="en-US"/>
        </w:rPr>
        <w:t>GRDI</w:t>
      </w:r>
      <w:r w:rsidRPr="00F00A55">
        <w:rPr>
          <w:rFonts w:eastAsia="Times New Roman"/>
          <w:sz w:val="26"/>
          <w:szCs w:val="26"/>
        </w:rPr>
        <w:t>.</w:t>
      </w:r>
      <w:r w:rsidRPr="00F00A55">
        <w:rPr>
          <w:rFonts w:eastAsia="Times New Roman"/>
          <w:sz w:val="26"/>
          <w:szCs w:val="26"/>
          <w:lang w:val="en-US"/>
        </w:rPr>
        <w:t>pdf</w:t>
      </w:r>
      <w:r w:rsidRPr="00F00A55">
        <w:rPr>
          <w:rFonts w:eastAsia="Times New Roman"/>
          <w:sz w:val="26"/>
          <w:szCs w:val="26"/>
        </w:rPr>
        <w:t>/</w:t>
      </w:r>
      <w:r w:rsidRPr="00F00A55">
        <w:rPr>
          <w:rFonts w:eastAsia="Times New Roman"/>
          <w:sz w:val="26"/>
          <w:szCs w:val="26"/>
          <w:lang w:val="en-US"/>
        </w:rPr>
        <w:t>dc</w:t>
      </w:r>
      <w:r w:rsidRPr="00F00A55">
        <w:rPr>
          <w:rFonts w:eastAsia="Times New Roman"/>
          <w:sz w:val="26"/>
          <w:szCs w:val="26"/>
        </w:rPr>
        <w:t>845</w:t>
      </w:r>
      <w:r w:rsidRPr="00F00A55">
        <w:rPr>
          <w:rFonts w:eastAsia="Times New Roman"/>
          <w:sz w:val="26"/>
          <w:szCs w:val="26"/>
          <w:lang w:val="en-US"/>
        </w:rPr>
        <w:t>ffc</w:t>
      </w:r>
      <w:r w:rsidRPr="00F00A55">
        <w:rPr>
          <w:rFonts w:eastAsia="Times New Roman"/>
          <w:sz w:val="26"/>
          <w:szCs w:val="26"/>
        </w:rPr>
        <w:t>-</w:t>
      </w:r>
      <w:r w:rsidRPr="00F00A55">
        <w:rPr>
          <w:rFonts w:eastAsia="Times New Roman"/>
          <w:sz w:val="26"/>
          <w:szCs w:val="26"/>
          <w:lang w:val="en-US"/>
        </w:rPr>
        <w:t>fe</w:t>
      </w:r>
      <w:r w:rsidRPr="00F00A55">
        <w:rPr>
          <w:rFonts w:eastAsia="Times New Roman"/>
          <w:sz w:val="26"/>
          <w:szCs w:val="26"/>
        </w:rPr>
        <w:t>28-4623-</w:t>
      </w:r>
      <w:r w:rsidRPr="00F00A55">
        <w:rPr>
          <w:rFonts w:eastAsia="Times New Roman"/>
          <w:sz w:val="26"/>
          <w:szCs w:val="26"/>
          <w:lang w:val="en-US"/>
        </w:rPr>
        <w:t>bdd</w:t>
      </w:r>
      <w:r w:rsidRPr="00F00A55">
        <w:rPr>
          <w:rFonts w:eastAsia="Times New Roman"/>
          <w:sz w:val="26"/>
          <w:szCs w:val="26"/>
        </w:rPr>
        <w:t>4-</w:t>
      </w:r>
      <w:r w:rsidRPr="00F00A55">
        <w:rPr>
          <w:rFonts w:eastAsia="Times New Roman"/>
          <w:sz w:val="26"/>
          <w:szCs w:val="26"/>
          <w:lang w:val="en-US"/>
        </w:rPr>
        <w:t>b</w:t>
      </w:r>
      <w:r w:rsidRPr="00F00A55">
        <w:rPr>
          <w:rFonts w:eastAsia="Times New Roman"/>
          <w:sz w:val="26"/>
          <w:szCs w:val="26"/>
        </w:rPr>
        <w:t>36</w:t>
      </w:r>
      <w:r w:rsidRPr="00F00A55">
        <w:rPr>
          <w:rFonts w:eastAsia="Times New Roman"/>
          <w:sz w:val="26"/>
          <w:szCs w:val="26"/>
          <w:lang w:val="en-US"/>
        </w:rPr>
        <w:t>f</w:t>
      </w:r>
      <w:r w:rsidRPr="00F00A55">
        <w:rPr>
          <w:rFonts w:eastAsia="Times New Roman"/>
          <w:sz w:val="26"/>
          <w:szCs w:val="26"/>
        </w:rPr>
        <w:t>3</w:t>
      </w:r>
      <w:r w:rsidRPr="00F00A55">
        <w:rPr>
          <w:rFonts w:eastAsia="Times New Roman"/>
          <w:sz w:val="26"/>
          <w:szCs w:val="26"/>
          <w:lang w:val="en-US"/>
        </w:rPr>
        <w:t>a</w:t>
      </w:r>
      <w:r w:rsidRPr="00F00A55">
        <w:rPr>
          <w:rFonts w:eastAsia="Times New Roman"/>
          <w:sz w:val="26"/>
          <w:szCs w:val="26"/>
        </w:rPr>
        <w:t xml:space="preserve">443787 (дата </w:t>
      </w:r>
      <w:r w:rsidRPr="00F00A55">
        <w:rPr>
          <w:sz w:val="26"/>
          <w:szCs w:val="26"/>
        </w:rPr>
        <w:t>обращения: 31.</w:t>
      </w:r>
      <w:r w:rsidR="000B4FD7">
        <w:rPr>
          <w:sz w:val="26"/>
          <w:szCs w:val="26"/>
        </w:rPr>
        <w:t>01.</w:t>
      </w:r>
      <w:r w:rsidRPr="00F00A55">
        <w:rPr>
          <w:sz w:val="26"/>
          <w:szCs w:val="26"/>
        </w:rPr>
        <w:t>17)</w:t>
      </w:r>
    </w:p>
    <w:p w14:paraId="51904DAE" w14:textId="7470811F" w:rsidR="00585DB6" w:rsidRPr="00585DB6" w:rsidRDefault="00585DB6" w:rsidP="0059524C">
      <w:pPr>
        <w:pStyle w:val="ac"/>
        <w:numPr>
          <w:ilvl w:val="0"/>
          <w:numId w:val="17"/>
        </w:numPr>
        <w:spacing w:line="360" w:lineRule="auto"/>
        <w:ind w:left="0" w:firstLine="0"/>
        <w:jc w:val="both"/>
        <w:rPr>
          <w:rFonts w:ascii="Times New Roman" w:hAnsi="Times New Roman"/>
          <w:sz w:val="26"/>
          <w:szCs w:val="26"/>
        </w:rPr>
      </w:pPr>
      <w:proofErr w:type="spellStart"/>
      <w:r w:rsidRPr="00585DB6">
        <w:rPr>
          <w:rFonts w:ascii="Times New Roman" w:hAnsi="Times New Roman"/>
          <w:sz w:val="26"/>
          <w:szCs w:val="26"/>
          <w:lang w:val="en-US"/>
        </w:rPr>
        <w:t>Walmart</w:t>
      </w:r>
      <w:proofErr w:type="spellEnd"/>
      <w:r w:rsidRPr="00585DB6">
        <w:rPr>
          <w:rFonts w:ascii="Times New Roman" w:hAnsi="Times New Roman"/>
          <w:sz w:val="26"/>
          <w:szCs w:val="26"/>
          <w:lang w:val="en-US"/>
        </w:rPr>
        <w:t xml:space="preserve"> in China: Strategic Business Analysis [</w:t>
      </w:r>
      <w:r w:rsidRPr="00585DB6">
        <w:rPr>
          <w:rFonts w:ascii="Times New Roman" w:hAnsi="Times New Roman"/>
          <w:sz w:val="26"/>
          <w:szCs w:val="26"/>
        </w:rPr>
        <w:t>Электронный</w:t>
      </w:r>
      <w:r w:rsidRPr="00585DB6">
        <w:rPr>
          <w:rFonts w:ascii="Times New Roman" w:hAnsi="Times New Roman"/>
          <w:sz w:val="26"/>
          <w:szCs w:val="26"/>
          <w:lang w:val="en-US"/>
        </w:rPr>
        <w:t xml:space="preserve"> </w:t>
      </w:r>
      <w:r w:rsidRPr="00585DB6">
        <w:rPr>
          <w:rFonts w:ascii="Times New Roman" w:hAnsi="Times New Roman"/>
          <w:sz w:val="26"/>
          <w:szCs w:val="26"/>
        </w:rPr>
        <w:t>ресурс</w:t>
      </w:r>
      <w:r w:rsidRPr="00585DB6">
        <w:rPr>
          <w:rFonts w:ascii="Times New Roman" w:hAnsi="Times New Roman"/>
          <w:sz w:val="26"/>
          <w:szCs w:val="26"/>
          <w:lang w:val="en-US"/>
        </w:rPr>
        <w:t>]//</w:t>
      </w:r>
      <w:proofErr w:type="spellStart"/>
      <w:r w:rsidRPr="00585DB6">
        <w:rPr>
          <w:rFonts w:ascii="Times New Roman" w:hAnsi="Times New Roman"/>
          <w:sz w:val="26"/>
          <w:szCs w:val="26"/>
          <w:lang w:val="en-US"/>
        </w:rPr>
        <w:t>SlideShare</w:t>
      </w:r>
      <w:proofErr w:type="spellEnd"/>
      <w:r w:rsidRPr="00585DB6">
        <w:rPr>
          <w:rFonts w:ascii="Times New Roman" w:hAnsi="Times New Roman"/>
          <w:sz w:val="26"/>
          <w:szCs w:val="26"/>
          <w:lang w:val="en-US"/>
        </w:rPr>
        <w:t xml:space="preserve"> [</w:t>
      </w:r>
      <w:r w:rsidRPr="00585DB6">
        <w:rPr>
          <w:rFonts w:ascii="Times New Roman" w:hAnsi="Times New Roman"/>
          <w:sz w:val="26"/>
          <w:szCs w:val="26"/>
        </w:rPr>
        <w:t>Сайт</w:t>
      </w:r>
      <w:r w:rsidRPr="00585DB6">
        <w:rPr>
          <w:rFonts w:ascii="Times New Roman" w:hAnsi="Times New Roman"/>
          <w:sz w:val="26"/>
          <w:szCs w:val="26"/>
          <w:lang w:val="en-US"/>
        </w:rPr>
        <w:t>]. URL</w:t>
      </w:r>
      <w:r w:rsidRPr="00585DB6">
        <w:rPr>
          <w:rFonts w:ascii="Times New Roman" w:hAnsi="Times New Roman"/>
          <w:sz w:val="26"/>
          <w:szCs w:val="26"/>
        </w:rPr>
        <w:t xml:space="preserve">: </w:t>
      </w:r>
      <w:r w:rsidRPr="00585DB6">
        <w:rPr>
          <w:rFonts w:ascii="Times New Roman" w:hAnsi="Times New Roman"/>
          <w:sz w:val="26"/>
          <w:szCs w:val="26"/>
          <w:lang w:val="en-US"/>
        </w:rPr>
        <w:t>http</w:t>
      </w:r>
      <w:r w:rsidRPr="00585DB6">
        <w:rPr>
          <w:rFonts w:ascii="Times New Roman" w:hAnsi="Times New Roman"/>
          <w:sz w:val="26"/>
          <w:szCs w:val="26"/>
        </w:rPr>
        <w:t>://</w:t>
      </w:r>
      <w:r w:rsidRPr="00585DB6">
        <w:rPr>
          <w:rFonts w:ascii="Times New Roman" w:hAnsi="Times New Roman"/>
          <w:sz w:val="26"/>
          <w:szCs w:val="26"/>
          <w:lang w:val="en-US"/>
        </w:rPr>
        <w:t>www</w:t>
      </w:r>
      <w:r w:rsidRPr="00585DB6">
        <w:rPr>
          <w:rFonts w:ascii="Times New Roman" w:hAnsi="Times New Roman"/>
          <w:sz w:val="26"/>
          <w:szCs w:val="26"/>
        </w:rPr>
        <w:t>.</w:t>
      </w:r>
      <w:r w:rsidRPr="00585DB6">
        <w:rPr>
          <w:rFonts w:ascii="Times New Roman" w:hAnsi="Times New Roman"/>
          <w:sz w:val="26"/>
          <w:szCs w:val="26"/>
          <w:lang w:val="en-US"/>
        </w:rPr>
        <w:t>slideshare</w:t>
      </w:r>
      <w:r w:rsidRPr="00585DB6">
        <w:rPr>
          <w:rFonts w:ascii="Times New Roman" w:hAnsi="Times New Roman"/>
          <w:sz w:val="26"/>
          <w:szCs w:val="26"/>
        </w:rPr>
        <w:t>.</w:t>
      </w:r>
      <w:r w:rsidRPr="00585DB6">
        <w:rPr>
          <w:rFonts w:ascii="Times New Roman" w:hAnsi="Times New Roman"/>
          <w:sz w:val="26"/>
          <w:szCs w:val="26"/>
          <w:lang w:val="en-US"/>
        </w:rPr>
        <w:t>net</w:t>
      </w:r>
      <w:r w:rsidRPr="00585DB6">
        <w:rPr>
          <w:rFonts w:ascii="Times New Roman" w:hAnsi="Times New Roman"/>
          <w:sz w:val="26"/>
          <w:szCs w:val="26"/>
        </w:rPr>
        <w:t>/</w:t>
      </w:r>
      <w:r w:rsidRPr="00585DB6">
        <w:rPr>
          <w:rFonts w:ascii="Times New Roman" w:hAnsi="Times New Roman"/>
          <w:sz w:val="26"/>
          <w:szCs w:val="26"/>
          <w:lang w:val="en-US"/>
        </w:rPr>
        <w:t>catjo</w:t>
      </w:r>
      <w:r w:rsidRPr="00585DB6">
        <w:rPr>
          <w:rFonts w:ascii="Times New Roman" w:hAnsi="Times New Roman"/>
          <w:sz w:val="26"/>
          <w:szCs w:val="26"/>
        </w:rPr>
        <w:t>1966/</w:t>
      </w:r>
      <w:r w:rsidRPr="00585DB6">
        <w:rPr>
          <w:rFonts w:ascii="Times New Roman" w:hAnsi="Times New Roman"/>
          <w:sz w:val="26"/>
          <w:szCs w:val="26"/>
          <w:lang w:val="en-US"/>
        </w:rPr>
        <w:t>strategic</w:t>
      </w:r>
      <w:r w:rsidRPr="00585DB6">
        <w:rPr>
          <w:rFonts w:ascii="Times New Roman" w:hAnsi="Times New Roman"/>
          <w:sz w:val="26"/>
          <w:szCs w:val="26"/>
        </w:rPr>
        <w:t>-</w:t>
      </w:r>
      <w:r w:rsidRPr="00585DB6">
        <w:rPr>
          <w:rFonts w:ascii="Times New Roman" w:hAnsi="Times New Roman"/>
          <w:sz w:val="26"/>
          <w:szCs w:val="26"/>
          <w:lang w:val="en-US"/>
        </w:rPr>
        <w:t>business</w:t>
      </w:r>
      <w:r w:rsidRPr="00585DB6">
        <w:rPr>
          <w:rFonts w:ascii="Times New Roman" w:hAnsi="Times New Roman"/>
          <w:sz w:val="26"/>
          <w:szCs w:val="26"/>
        </w:rPr>
        <w:t>-</w:t>
      </w:r>
      <w:r w:rsidRPr="00585DB6">
        <w:rPr>
          <w:rFonts w:ascii="Times New Roman" w:hAnsi="Times New Roman"/>
          <w:sz w:val="26"/>
          <w:szCs w:val="26"/>
          <w:lang w:val="en-US"/>
        </w:rPr>
        <w:t>analysis</w:t>
      </w:r>
      <w:r w:rsidRPr="00585DB6">
        <w:rPr>
          <w:rFonts w:ascii="Times New Roman" w:hAnsi="Times New Roman"/>
          <w:sz w:val="26"/>
          <w:szCs w:val="26"/>
        </w:rPr>
        <w:t>-</w:t>
      </w:r>
      <w:r w:rsidRPr="00585DB6">
        <w:rPr>
          <w:rFonts w:ascii="Times New Roman" w:hAnsi="Times New Roman"/>
          <w:sz w:val="26"/>
          <w:szCs w:val="26"/>
          <w:lang w:val="en-US"/>
        </w:rPr>
        <w:t>august</w:t>
      </w:r>
      <w:r w:rsidR="000B4FD7">
        <w:rPr>
          <w:rFonts w:ascii="Times New Roman" w:hAnsi="Times New Roman"/>
          <w:sz w:val="26"/>
          <w:szCs w:val="26"/>
        </w:rPr>
        <w:t>-2011 (дата обращения: 30.01.</w:t>
      </w:r>
      <w:r w:rsidRPr="00585DB6">
        <w:rPr>
          <w:rFonts w:ascii="Times New Roman" w:hAnsi="Times New Roman"/>
          <w:sz w:val="26"/>
          <w:szCs w:val="26"/>
        </w:rPr>
        <w:t xml:space="preserve">17)  </w:t>
      </w:r>
    </w:p>
    <w:p w14:paraId="0A5DDA02" w14:textId="1B16720F" w:rsidR="00585DB6" w:rsidRPr="00585DB6" w:rsidRDefault="00585DB6" w:rsidP="0059524C">
      <w:pPr>
        <w:pStyle w:val="af4"/>
        <w:numPr>
          <w:ilvl w:val="0"/>
          <w:numId w:val="17"/>
        </w:numPr>
        <w:spacing w:line="360" w:lineRule="auto"/>
        <w:ind w:left="0" w:firstLine="0"/>
        <w:jc w:val="both"/>
        <w:rPr>
          <w:sz w:val="26"/>
          <w:szCs w:val="26"/>
        </w:rPr>
      </w:pPr>
      <w:r w:rsidRPr="00E14A4D">
        <w:rPr>
          <w:sz w:val="26"/>
          <w:szCs w:val="26"/>
        </w:rPr>
        <w:t xml:space="preserve"> </w:t>
      </w:r>
      <w:r w:rsidRPr="00F00A55">
        <w:rPr>
          <w:sz w:val="26"/>
          <w:szCs w:val="26"/>
          <w:lang w:val="en-US"/>
        </w:rPr>
        <w:t>World economic outlook database [</w:t>
      </w:r>
      <w:r w:rsidRPr="00F00A55">
        <w:rPr>
          <w:sz w:val="26"/>
          <w:szCs w:val="26"/>
        </w:rPr>
        <w:t>Электронный</w:t>
      </w:r>
      <w:r w:rsidRPr="00F00A55">
        <w:rPr>
          <w:sz w:val="26"/>
          <w:szCs w:val="26"/>
          <w:lang w:val="en-US"/>
        </w:rPr>
        <w:t xml:space="preserve"> </w:t>
      </w:r>
      <w:r w:rsidRPr="00F00A55">
        <w:rPr>
          <w:sz w:val="26"/>
          <w:szCs w:val="26"/>
        </w:rPr>
        <w:t>ресурс</w:t>
      </w:r>
      <w:r w:rsidRPr="00F00A55">
        <w:rPr>
          <w:sz w:val="26"/>
          <w:szCs w:val="26"/>
          <w:lang w:val="en-US"/>
        </w:rPr>
        <w:t>] // International Monetary Fund [</w:t>
      </w:r>
      <w:r w:rsidRPr="00F00A55">
        <w:rPr>
          <w:sz w:val="26"/>
          <w:szCs w:val="26"/>
        </w:rPr>
        <w:t>сайт</w:t>
      </w:r>
      <w:r w:rsidRPr="00F00A55">
        <w:rPr>
          <w:sz w:val="26"/>
          <w:szCs w:val="26"/>
          <w:lang w:val="en-US"/>
        </w:rPr>
        <w:t>]. URL</w:t>
      </w:r>
      <w:r w:rsidRPr="00F00A55">
        <w:rPr>
          <w:sz w:val="26"/>
          <w:szCs w:val="26"/>
        </w:rPr>
        <w:t xml:space="preserve">: </w:t>
      </w:r>
      <w:r w:rsidRPr="00F00A55">
        <w:rPr>
          <w:sz w:val="26"/>
          <w:szCs w:val="26"/>
          <w:lang w:val="en-US"/>
        </w:rPr>
        <w:t>http</w:t>
      </w:r>
      <w:r w:rsidRPr="00F00A55">
        <w:rPr>
          <w:sz w:val="26"/>
          <w:szCs w:val="26"/>
        </w:rPr>
        <w:t>://</w:t>
      </w:r>
      <w:r w:rsidRPr="00F00A55">
        <w:rPr>
          <w:sz w:val="26"/>
          <w:szCs w:val="26"/>
          <w:lang w:val="en-US"/>
        </w:rPr>
        <w:t>www</w:t>
      </w:r>
      <w:r w:rsidRPr="00F00A55">
        <w:rPr>
          <w:sz w:val="26"/>
          <w:szCs w:val="26"/>
        </w:rPr>
        <w:t>.</w:t>
      </w:r>
      <w:r w:rsidRPr="00F00A55">
        <w:rPr>
          <w:sz w:val="26"/>
          <w:szCs w:val="26"/>
          <w:lang w:val="en-US"/>
        </w:rPr>
        <w:t>imf</w:t>
      </w:r>
      <w:r w:rsidRPr="00F00A55">
        <w:rPr>
          <w:sz w:val="26"/>
          <w:szCs w:val="26"/>
        </w:rPr>
        <w:t>.</w:t>
      </w:r>
      <w:r w:rsidRPr="00F00A55">
        <w:rPr>
          <w:sz w:val="26"/>
          <w:szCs w:val="26"/>
          <w:lang w:val="en-US"/>
        </w:rPr>
        <w:t>org</w:t>
      </w:r>
      <w:r w:rsidRPr="00F00A55">
        <w:rPr>
          <w:sz w:val="26"/>
          <w:szCs w:val="26"/>
        </w:rPr>
        <w:t>/</w:t>
      </w:r>
      <w:r w:rsidRPr="00F00A55">
        <w:rPr>
          <w:sz w:val="26"/>
          <w:szCs w:val="26"/>
          <w:lang w:val="en-US"/>
        </w:rPr>
        <w:t>external</w:t>
      </w:r>
      <w:r w:rsidRPr="00F00A55">
        <w:rPr>
          <w:sz w:val="26"/>
          <w:szCs w:val="26"/>
        </w:rPr>
        <w:t>/</w:t>
      </w:r>
      <w:r w:rsidRPr="00F00A55">
        <w:rPr>
          <w:sz w:val="26"/>
          <w:szCs w:val="26"/>
          <w:lang w:val="en-US"/>
        </w:rPr>
        <w:t>pubs</w:t>
      </w:r>
      <w:r w:rsidRPr="00F00A55">
        <w:rPr>
          <w:sz w:val="26"/>
          <w:szCs w:val="26"/>
        </w:rPr>
        <w:t>/</w:t>
      </w:r>
      <w:r w:rsidRPr="00F00A55">
        <w:rPr>
          <w:sz w:val="26"/>
          <w:szCs w:val="26"/>
          <w:lang w:val="en-US"/>
        </w:rPr>
        <w:t>ft</w:t>
      </w:r>
      <w:r w:rsidRPr="00F00A55">
        <w:rPr>
          <w:sz w:val="26"/>
          <w:szCs w:val="26"/>
        </w:rPr>
        <w:t>/</w:t>
      </w:r>
      <w:r w:rsidRPr="00F00A55">
        <w:rPr>
          <w:sz w:val="26"/>
          <w:szCs w:val="26"/>
          <w:lang w:val="en-US"/>
        </w:rPr>
        <w:t>weo</w:t>
      </w:r>
      <w:r w:rsidRPr="00F00A55">
        <w:rPr>
          <w:sz w:val="26"/>
          <w:szCs w:val="26"/>
        </w:rPr>
        <w:t>/2015/01/</w:t>
      </w:r>
      <w:r w:rsidRPr="00F00A55">
        <w:rPr>
          <w:sz w:val="26"/>
          <w:szCs w:val="26"/>
          <w:lang w:val="en-US"/>
        </w:rPr>
        <w:t>weodata</w:t>
      </w:r>
      <w:r w:rsidRPr="00F00A55">
        <w:rPr>
          <w:sz w:val="26"/>
          <w:szCs w:val="26"/>
        </w:rPr>
        <w:t>/</w:t>
      </w:r>
      <w:r w:rsidRPr="00F00A55">
        <w:rPr>
          <w:sz w:val="26"/>
          <w:szCs w:val="26"/>
          <w:lang w:val="en-US"/>
        </w:rPr>
        <w:t>index</w:t>
      </w:r>
      <w:r w:rsidRPr="00F00A55">
        <w:rPr>
          <w:sz w:val="26"/>
          <w:szCs w:val="26"/>
        </w:rPr>
        <w:t>.</w:t>
      </w:r>
      <w:r w:rsidRPr="00F00A55">
        <w:rPr>
          <w:sz w:val="26"/>
          <w:szCs w:val="26"/>
          <w:lang w:val="en-US"/>
        </w:rPr>
        <w:t>aspx</w:t>
      </w:r>
      <w:r w:rsidR="00645B5D">
        <w:rPr>
          <w:sz w:val="26"/>
          <w:szCs w:val="26"/>
        </w:rPr>
        <w:t xml:space="preserve"> (дата обращения: 29.12.16</w:t>
      </w:r>
      <w:r w:rsidRPr="00F00A55">
        <w:rPr>
          <w:sz w:val="26"/>
          <w:szCs w:val="26"/>
        </w:rPr>
        <w:t xml:space="preserve">) </w:t>
      </w:r>
    </w:p>
    <w:p w14:paraId="4A4FA899" w14:textId="1190950F" w:rsidR="000B4FD7" w:rsidRDefault="00585DB6" w:rsidP="000B4FD7">
      <w:pPr>
        <w:pStyle w:val="af4"/>
        <w:numPr>
          <w:ilvl w:val="0"/>
          <w:numId w:val="17"/>
        </w:numPr>
        <w:spacing w:line="360" w:lineRule="auto"/>
        <w:ind w:left="0" w:firstLine="0"/>
        <w:jc w:val="both"/>
        <w:rPr>
          <w:sz w:val="26"/>
          <w:szCs w:val="26"/>
        </w:rPr>
      </w:pPr>
      <w:r>
        <w:rPr>
          <w:sz w:val="26"/>
          <w:szCs w:val="26"/>
        </w:rPr>
        <w:t xml:space="preserve"> </w:t>
      </w:r>
      <w:r w:rsidRPr="00585DB6">
        <w:rPr>
          <w:sz w:val="26"/>
          <w:szCs w:val="26"/>
        </w:rPr>
        <w:t>家乐福的自救之道</w:t>
      </w:r>
      <w:r w:rsidRPr="00E14A4D">
        <w:rPr>
          <w:sz w:val="26"/>
          <w:szCs w:val="26"/>
        </w:rPr>
        <w:t>：</w:t>
      </w:r>
      <w:r w:rsidRPr="00585DB6">
        <w:rPr>
          <w:sz w:val="26"/>
          <w:szCs w:val="26"/>
        </w:rPr>
        <w:t>开便利店做电商</w:t>
      </w:r>
      <w:r w:rsidRPr="00E14A4D">
        <w:rPr>
          <w:sz w:val="26"/>
          <w:szCs w:val="26"/>
        </w:rPr>
        <w:t xml:space="preserve"> (</w:t>
      </w:r>
      <w:r w:rsidRPr="00585DB6">
        <w:rPr>
          <w:sz w:val="26"/>
          <w:szCs w:val="26"/>
        </w:rPr>
        <w:t>Путь</w:t>
      </w:r>
      <w:r w:rsidRPr="00E14A4D">
        <w:rPr>
          <w:sz w:val="26"/>
          <w:szCs w:val="26"/>
        </w:rPr>
        <w:t xml:space="preserve"> </w:t>
      </w:r>
      <w:r w:rsidRPr="00585DB6">
        <w:rPr>
          <w:sz w:val="26"/>
          <w:szCs w:val="26"/>
        </w:rPr>
        <w:t>спасения</w:t>
      </w:r>
      <w:r w:rsidRPr="00E14A4D">
        <w:rPr>
          <w:sz w:val="26"/>
          <w:szCs w:val="26"/>
        </w:rPr>
        <w:t xml:space="preserve"> </w:t>
      </w:r>
      <w:r w:rsidRPr="00585DB6">
        <w:rPr>
          <w:sz w:val="26"/>
          <w:szCs w:val="26"/>
          <w:lang w:val="en-US"/>
        </w:rPr>
        <w:t>Carrefour</w:t>
      </w:r>
      <w:r w:rsidRPr="00E14A4D">
        <w:rPr>
          <w:sz w:val="26"/>
          <w:szCs w:val="26"/>
        </w:rPr>
        <w:t>:</w:t>
      </w:r>
      <w:r w:rsidRPr="00585DB6">
        <w:rPr>
          <w:sz w:val="26"/>
          <w:szCs w:val="26"/>
        </w:rPr>
        <w:t>от</w:t>
      </w:r>
      <w:r w:rsidRPr="00E14A4D">
        <w:rPr>
          <w:sz w:val="26"/>
          <w:szCs w:val="26"/>
        </w:rPr>
        <w:t xml:space="preserve"> </w:t>
      </w:r>
      <w:r w:rsidRPr="00585DB6">
        <w:rPr>
          <w:sz w:val="26"/>
          <w:szCs w:val="26"/>
        </w:rPr>
        <w:t>магазинов</w:t>
      </w:r>
      <w:r w:rsidRPr="00E14A4D">
        <w:rPr>
          <w:sz w:val="26"/>
          <w:szCs w:val="26"/>
        </w:rPr>
        <w:t xml:space="preserve"> «</w:t>
      </w:r>
      <w:r w:rsidRPr="00585DB6">
        <w:rPr>
          <w:sz w:val="26"/>
          <w:szCs w:val="26"/>
        </w:rPr>
        <w:t>шаговой</w:t>
      </w:r>
      <w:r w:rsidRPr="00E14A4D">
        <w:rPr>
          <w:sz w:val="26"/>
          <w:szCs w:val="26"/>
        </w:rPr>
        <w:t xml:space="preserve"> </w:t>
      </w:r>
      <w:r w:rsidRPr="00585DB6">
        <w:rPr>
          <w:sz w:val="26"/>
          <w:szCs w:val="26"/>
        </w:rPr>
        <w:t>доступности</w:t>
      </w:r>
      <w:r w:rsidRPr="00E14A4D">
        <w:rPr>
          <w:sz w:val="26"/>
          <w:szCs w:val="26"/>
        </w:rPr>
        <w:t xml:space="preserve">» </w:t>
      </w:r>
      <w:r w:rsidRPr="00585DB6">
        <w:rPr>
          <w:sz w:val="26"/>
          <w:szCs w:val="26"/>
        </w:rPr>
        <w:t>до</w:t>
      </w:r>
      <w:r w:rsidRPr="00E14A4D">
        <w:rPr>
          <w:sz w:val="26"/>
          <w:szCs w:val="26"/>
        </w:rPr>
        <w:t xml:space="preserve"> </w:t>
      </w:r>
      <w:r w:rsidRPr="00585DB6">
        <w:rPr>
          <w:sz w:val="26"/>
          <w:szCs w:val="26"/>
        </w:rPr>
        <w:t>электронной</w:t>
      </w:r>
      <w:r w:rsidRPr="00E14A4D">
        <w:rPr>
          <w:sz w:val="26"/>
          <w:szCs w:val="26"/>
        </w:rPr>
        <w:t xml:space="preserve"> </w:t>
      </w:r>
      <w:r w:rsidRPr="00585DB6">
        <w:rPr>
          <w:sz w:val="26"/>
          <w:szCs w:val="26"/>
        </w:rPr>
        <w:t>коммерции</w:t>
      </w:r>
      <w:r w:rsidRPr="00E14A4D">
        <w:rPr>
          <w:sz w:val="26"/>
          <w:szCs w:val="26"/>
        </w:rPr>
        <w:t>) [</w:t>
      </w:r>
      <w:r w:rsidRPr="00585DB6">
        <w:rPr>
          <w:sz w:val="26"/>
          <w:szCs w:val="26"/>
        </w:rPr>
        <w:t>Электронный</w:t>
      </w:r>
      <w:r w:rsidRPr="00E14A4D">
        <w:rPr>
          <w:sz w:val="26"/>
          <w:szCs w:val="26"/>
        </w:rPr>
        <w:t xml:space="preserve"> </w:t>
      </w:r>
      <w:r w:rsidRPr="00585DB6">
        <w:rPr>
          <w:sz w:val="26"/>
          <w:szCs w:val="26"/>
        </w:rPr>
        <w:t>ресурс</w:t>
      </w:r>
      <w:r w:rsidRPr="00E14A4D">
        <w:rPr>
          <w:sz w:val="26"/>
          <w:szCs w:val="26"/>
        </w:rPr>
        <w:t>]//</w:t>
      </w:r>
      <w:proofErr w:type="spellStart"/>
      <w:r w:rsidRPr="00585DB6">
        <w:rPr>
          <w:sz w:val="26"/>
          <w:szCs w:val="26"/>
          <w:lang w:val="en-US"/>
        </w:rPr>
        <w:t>Tencent</w:t>
      </w:r>
      <w:proofErr w:type="spellEnd"/>
      <w:r w:rsidRPr="00E14A4D">
        <w:rPr>
          <w:sz w:val="26"/>
          <w:szCs w:val="26"/>
        </w:rPr>
        <w:t xml:space="preserve"> [</w:t>
      </w:r>
      <w:r w:rsidRPr="00585DB6">
        <w:rPr>
          <w:sz w:val="26"/>
          <w:szCs w:val="26"/>
        </w:rPr>
        <w:t>Сайт</w:t>
      </w:r>
      <w:r w:rsidRPr="00E14A4D">
        <w:rPr>
          <w:sz w:val="26"/>
          <w:szCs w:val="26"/>
        </w:rPr>
        <w:t xml:space="preserve">]. </w:t>
      </w:r>
      <w:r w:rsidRPr="00585DB6">
        <w:rPr>
          <w:sz w:val="26"/>
          <w:szCs w:val="26"/>
          <w:lang w:val="en-US"/>
        </w:rPr>
        <w:t>URL</w:t>
      </w:r>
      <w:r w:rsidRPr="00585DB6">
        <w:rPr>
          <w:sz w:val="26"/>
          <w:szCs w:val="26"/>
        </w:rPr>
        <w:t xml:space="preserve">: </w:t>
      </w:r>
      <w:r w:rsidRPr="00585DB6">
        <w:rPr>
          <w:sz w:val="26"/>
          <w:szCs w:val="26"/>
          <w:lang w:val="en-US"/>
        </w:rPr>
        <w:t>http</w:t>
      </w:r>
      <w:r w:rsidRPr="00585DB6">
        <w:rPr>
          <w:sz w:val="26"/>
          <w:szCs w:val="26"/>
        </w:rPr>
        <w:t>://</w:t>
      </w:r>
      <w:r w:rsidRPr="00585DB6">
        <w:rPr>
          <w:sz w:val="26"/>
          <w:szCs w:val="26"/>
          <w:lang w:val="en-US"/>
        </w:rPr>
        <w:t>sh</w:t>
      </w:r>
      <w:r w:rsidRPr="00585DB6">
        <w:rPr>
          <w:sz w:val="26"/>
          <w:szCs w:val="26"/>
        </w:rPr>
        <w:t>.</w:t>
      </w:r>
      <w:r w:rsidRPr="00585DB6">
        <w:rPr>
          <w:sz w:val="26"/>
          <w:szCs w:val="26"/>
          <w:lang w:val="en-US"/>
        </w:rPr>
        <w:t>qq</w:t>
      </w:r>
      <w:r w:rsidRPr="00585DB6">
        <w:rPr>
          <w:sz w:val="26"/>
          <w:szCs w:val="26"/>
        </w:rPr>
        <w:t>.</w:t>
      </w:r>
      <w:r w:rsidRPr="00585DB6">
        <w:rPr>
          <w:sz w:val="26"/>
          <w:szCs w:val="26"/>
          <w:lang w:val="en-US"/>
        </w:rPr>
        <w:t>com</w:t>
      </w:r>
      <w:r w:rsidRPr="00585DB6">
        <w:rPr>
          <w:sz w:val="26"/>
          <w:szCs w:val="26"/>
        </w:rPr>
        <w:t>/</w:t>
      </w:r>
      <w:r w:rsidRPr="00585DB6">
        <w:rPr>
          <w:sz w:val="26"/>
          <w:szCs w:val="26"/>
          <w:lang w:val="en-US"/>
        </w:rPr>
        <w:t>a</w:t>
      </w:r>
      <w:r w:rsidRPr="00585DB6">
        <w:rPr>
          <w:sz w:val="26"/>
          <w:szCs w:val="26"/>
        </w:rPr>
        <w:t>/20150323/022382.</w:t>
      </w:r>
      <w:r w:rsidRPr="00585DB6">
        <w:rPr>
          <w:sz w:val="26"/>
          <w:szCs w:val="26"/>
          <w:lang w:val="en-US"/>
        </w:rPr>
        <w:t>htm</w:t>
      </w:r>
      <w:r w:rsidR="000B4FD7">
        <w:rPr>
          <w:sz w:val="26"/>
          <w:szCs w:val="26"/>
        </w:rPr>
        <w:t xml:space="preserve"> (дата обращения: 30.01.</w:t>
      </w:r>
      <w:r w:rsidRPr="00585DB6">
        <w:rPr>
          <w:sz w:val="26"/>
          <w:szCs w:val="26"/>
        </w:rPr>
        <w:t>17)</w:t>
      </w:r>
    </w:p>
    <w:p w14:paraId="72B30E27" w14:textId="77777777" w:rsidR="000B4FD7" w:rsidRPr="000B4FD7" w:rsidRDefault="000B4FD7" w:rsidP="000B4FD7">
      <w:pPr>
        <w:sectPr w:rsidR="000B4FD7" w:rsidRPr="000B4FD7" w:rsidSect="00980A8F">
          <w:footerReference w:type="default" r:id="rId28"/>
          <w:pgSz w:w="11906" w:h="16838"/>
          <w:pgMar w:top="1134" w:right="851" w:bottom="1134" w:left="1701" w:header="709" w:footer="709" w:gutter="0"/>
          <w:cols w:space="708"/>
          <w:titlePg/>
          <w:docGrid w:linePitch="360"/>
        </w:sectPr>
      </w:pPr>
    </w:p>
    <w:p w14:paraId="5DADFB2A" w14:textId="1BAE2D9A" w:rsidR="00F53F20" w:rsidRDefault="00F53F20" w:rsidP="00F53F20">
      <w:pPr>
        <w:pStyle w:val="1"/>
      </w:pPr>
      <w:bookmarkStart w:id="24" w:name="_Toc355917170"/>
      <w:r>
        <w:lastRenderedPageBreak/>
        <w:t>Приложение</w:t>
      </w:r>
      <w:bookmarkEnd w:id="24"/>
    </w:p>
    <w:p w14:paraId="751DEC80" w14:textId="77777777" w:rsidR="00F53F20" w:rsidRDefault="00F53F20" w:rsidP="00F53F20">
      <w:pPr>
        <w:jc w:val="right"/>
        <w:rPr>
          <w:rFonts w:ascii="Times New Roman" w:hAnsi="Times New Roman"/>
        </w:rPr>
      </w:pPr>
      <w:r w:rsidRPr="00910782">
        <w:rPr>
          <w:rFonts w:ascii="Times New Roman" w:hAnsi="Times New Roman"/>
        </w:rPr>
        <w:t>Приложение №1</w:t>
      </w:r>
    </w:p>
    <w:p w14:paraId="1806E2D7" w14:textId="77777777" w:rsidR="00F53F20" w:rsidRPr="00910782" w:rsidRDefault="00F53F20" w:rsidP="00F53F20">
      <w:pPr>
        <w:jc w:val="right"/>
        <w:rPr>
          <w:rFonts w:ascii="Times New Roman" w:hAnsi="Times New Roman"/>
        </w:rPr>
      </w:pPr>
    </w:p>
    <w:p w14:paraId="5B39062E" w14:textId="77777777" w:rsidR="00F53F20" w:rsidRPr="00C44F95" w:rsidRDefault="00F53F20" w:rsidP="00F53F20">
      <w:pPr>
        <w:spacing w:line="360" w:lineRule="auto"/>
        <w:jc w:val="center"/>
        <w:rPr>
          <w:rFonts w:ascii="Times New Roman" w:hAnsi="Times New Roman"/>
          <w:b/>
          <w:sz w:val="26"/>
          <w:szCs w:val="26"/>
          <w:shd w:val="clear" w:color="auto" w:fill="FFFFFF"/>
        </w:rPr>
      </w:pPr>
      <w:r w:rsidRPr="00C44F95">
        <w:rPr>
          <w:rFonts w:ascii="Times New Roman" w:hAnsi="Times New Roman"/>
          <w:b/>
          <w:sz w:val="26"/>
          <w:szCs w:val="26"/>
          <w:shd w:val="clear" w:color="auto" w:fill="FFFFFF"/>
        </w:rPr>
        <w:t>Рисунок 1. Этапы развития розничной торговли</w:t>
      </w:r>
    </w:p>
    <w:p w14:paraId="0467A3D3" w14:textId="77777777" w:rsidR="000B4FD7" w:rsidRDefault="00F53F20" w:rsidP="000B4FD7">
      <w:pPr>
        <w:spacing w:line="360" w:lineRule="auto"/>
        <w:ind w:firstLine="708"/>
        <w:jc w:val="center"/>
        <w:rPr>
          <w:rFonts w:ascii="Times New Roman" w:hAnsi="Times New Roman"/>
          <w:b/>
          <w:sz w:val="26"/>
          <w:szCs w:val="26"/>
          <w:shd w:val="clear" w:color="auto" w:fill="FFFFFF"/>
        </w:rPr>
      </w:pPr>
      <w:r w:rsidRPr="00C44F95">
        <w:rPr>
          <w:rFonts w:ascii="Times New Roman" w:hAnsi="Times New Roman"/>
          <w:b/>
          <w:noProof/>
          <w:sz w:val="26"/>
          <w:szCs w:val="26"/>
          <w:shd w:val="clear" w:color="auto" w:fill="FFFFFF"/>
          <w:lang w:val="en-US" w:eastAsia="ru-RU"/>
        </w:rPr>
        <w:drawing>
          <wp:inline distT="0" distB="0" distL="0" distR="0" wp14:anchorId="7882E8CD" wp14:editId="05A3877E">
            <wp:extent cx="6758940" cy="3986891"/>
            <wp:effectExtent l="0" t="0" r="0" b="1270"/>
            <wp:docPr id="1" name="Рисунок 3" descr="Описание: 1234567890987654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234567890987654321.png"/>
                    <pic:cNvPicPr>
                      <a:picLocks noChangeAspect="1" noChangeArrowheads="1"/>
                    </pic:cNvPicPr>
                  </pic:nvPicPr>
                  <pic:blipFill>
                    <a:blip r:embed="rId29">
                      <a:grayscl/>
                      <a:extLst>
                        <a:ext uri="{28A0092B-C50C-407E-A947-70E740481C1C}">
                          <a14:useLocalDpi xmlns:a14="http://schemas.microsoft.com/office/drawing/2010/main" val="0"/>
                        </a:ext>
                      </a:extLst>
                    </a:blip>
                    <a:srcRect l="609"/>
                    <a:stretch>
                      <a:fillRect/>
                    </a:stretch>
                  </pic:blipFill>
                  <pic:spPr bwMode="auto">
                    <a:xfrm>
                      <a:off x="0" y="0"/>
                      <a:ext cx="6759670" cy="3987322"/>
                    </a:xfrm>
                    <a:prstGeom prst="rect">
                      <a:avLst/>
                    </a:prstGeom>
                    <a:noFill/>
                    <a:ln>
                      <a:noFill/>
                    </a:ln>
                  </pic:spPr>
                </pic:pic>
              </a:graphicData>
            </a:graphic>
          </wp:inline>
        </w:drawing>
      </w:r>
    </w:p>
    <w:p w14:paraId="14173EFE" w14:textId="1DDE941F" w:rsidR="00F53F20" w:rsidRDefault="00F53F20" w:rsidP="000B4FD7">
      <w:pPr>
        <w:spacing w:line="360" w:lineRule="auto"/>
        <w:ind w:firstLine="708"/>
        <w:jc w:val="both"/>
        <w:rPr>
          <w:rFonts w:ascii="Times New Roman" w:hAnsi="Times New Roman"/>
          <w:color w:val="000000"/>
          <w:sz w:val="20"/>
          <w:szCs w:val="20"/>
        </w:rPr>
      </w:pPr>
      <w:r w:rsidRPr="00C44F95">
        <w:rPr>
          <w:rFonts w:ascii="Times New Roman" w:eastAsia="Times New Roman" w:hAnsi="Times New Roman"/>
          <w:color w:val="000000"/>
          <w:sz w:val="20"/>
          <w:szCs w:val="20"/>
        </w:rPr>
        <w:t>Источник</w:t>
      </w:r>
      <w:r w:rsidRPr="00C44F95">
        <w:rPr>
          <w:rFonts w:ascii="Times New Roman" w:eastAsia="Times New Roman" w:hAnsi="Times New Roman"/>
          <w:color w:val="000000"/>
          <w:sz w:val="20"/>
          <w:szCs w:val="20"/>
          <w:lang w:val="en-US"/>
        </w:rPr>
        <w:t>: The 2016 Global Retail Development Index. Global Retail Expansion at a Crossroads</w:t>
      </w:r>
      <w:r w:rsidRPr="00C44F95">
        <w:rPr>
          <w:rFonts w:ascii="Times New Roman" w:hAnsi="Times New Roman"/>
          <w:color w:val="000000"/>
          <w:sz w:val="20"/>
          <w:szCs w:val="20"/>
          <w:lang w:val="en-US"/>
        </w:rPr>
        <w:t xml:space="preserve"> [</w:t>
      </w:r>
      <w:r w:rsidRPr="00C44F95">
        <w:rPr>
          <w:rFonts w:ascii="Times New Roman" w:hAnsi="Times New Roman"/>
          <w:color w:val="000000"/>
          <w:sz w:val="20"/>
          <w:szCs w:val="20"/>
        </w:rPr>
        <w:t>Электронный</w:t>
      </w:r>
      <w:r w:rsidRPr="00C44F95">
        <w:rPr>
          <w:rFonts w:ascii="Times New Roman" w:hAnsi="Times New Roman"/>
          <w:color w:val="000000"/>
          <w:sz w:val="20"/>
          <w:szCs w:val="20"/>
          <w:lang w:val="en-US"/>
        </w:rPr>
        <w:t xml:space="preserve"> </w:t>
      </w:r>
      <w:r w:rsidRPr="00C44F95">
        <w:rPr>
          <w:rFonts w:ascii="Times New Roman" w:hAnsi="Times New Roman"/>
          <w:color w:val="000000"/>
          <w:sz w:val="20"/>
          <w:szCs w:val="20"/>
        </w:rPr>
        <w:t>ресурс</w:t>
      </w:r>
      <w:r w:rsidRPr="00C44F95">
        <w:rPr>
          <w:rFonts w:ascii="Times New Roman" w:hAnsi="Times New Roman"/>
          <w:color w:val="000000"/>
          <w:sz w:val="20"/>
          <w:szCs w:val="20"/>
          <w:lang w:val="en-US"/>
        </w:rPr>
        <w:t>]//</w:t>
      </w:r>
      <w:proofErr w:type="spellStart"/>
      <w:r w:rsidRPr="00C44F95">
        <w:rPr>
          <w:rFonts w:ascii="Times New Roman" w:hAnsi="Times New Roman"/>
          <w:color w:val="000000"/>
          <w:sz w:val="20"/>
          <w:szCs w:val="20"/>
          <w:lang w:val="en-US"/>
        </w:rPr>
        <w:t>A.T.Kearney</w:t>
      </w:r>
      <w:proofErr w:type="spellEnd"/>
      <w:r w:rsidRPr="00C44F95">
        <w:rPr>
          <w:rFonts w:ascii="Times New Roman" w:hAnsi="Times New Roman"/>
          <w:color w:val="000000"/>
          <w:sz w:val="20"/>
          <w:szCs w:val="20"/>
          <w:lang w:val="en-US"/>
        </w:rPr>
        <w:t xml:space="preserve"> Global Management Consulting Firm [</w:t>
      </w:r>
      <w:r w:rsidRPr="00C44F95">
        <w:rPr>
          <w:rFonts w:ascii="Times New Roman" w:hAnsi="Times New Roman"/>
          <w:color w:val="000000"/>
          <w:sz w:val="20"/>
          <w:szCs w:val="20"/>
        </w:rPr>
        <w:t>Сайт</w:t>
      </w:r>
      <w:r w:rsidRPr="00C44F95">
        <w:rPr>
          <w:rFonts w:ascii="Times New Roman" w:hAnsi="Times New Roman"/>
          <w:color w:val="000000"/>
          <w:sz w:val="20"/>
          <w:szCs w:val="20"/>
          <w:lang w:val="en-US"/>
        </w:rPr>
        <w:t xml:space="preserve">]. </w:t>
      </w:r>
      <w:r w:rsidRPr="00C44F95">
        <w:rPr>
          <w:rFonts w:ascii="Times New Roman" w:eastAsia="Times New Roman" w:hAnsi="Times New Roman"/>
          <w:color w:val="000000"/>
          <w:sz w:val="20"/>
          <w:szCs w:val="20"/>
          <w:lang w:val="en-US"/>
        </w:rPr>
        <w:t xml:space="preserve">  URL</w:t>
      </w:r>
      <w:r w:rsidRPr="00C44F95">
        <w:rPr>
          <w:rFonts w:ascii="Times New Roman" w:eastAsia="Times New Roman" w:hAnsi="Times New Roman"/>
          <w:color w:val="000000"/>
          <w:sz w:val="20"/>
          <w:szCs w:val="20"/>
        </w:rPr>
        <w:t xml:space="preserve">: </w:t>
      </w:r>
      <w:r w:rsidRPr="00C44F95">
        <w:rPr>
          <w:rFonts w:ascii="Times New Roman" w:eastAsia="Times New Roman" w:hAnsi="Times New Roman"/>
          <w:color w:val="000000"/>
          <w:sz w:val="20"/>
          <w:szCs w:val="20"/>
          <w:lang w:val="en-US"/>
        </w:rPr>
        <w:t>https</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www</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atkearney</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com</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documents</w:t>
      </w:r>
      <w:r w:rsidRPr="00C44F95">
        <w:rPr>
          <w:rFonts w:ascii="Times New Roman" w:eastAsia="Times New Roman" w:hAnsi="Times New Roman"/>
          <w:color w:val="000000"/>
          <w:sz w:val="20"/>
          <w:szCs w:val="20"/>
        </w:rPr>
        <w:t>/10192/8226719/</w:t>
      </w:r>
      <w:r w:rsidRPr="00C44F95">
        <w:rPr>
          <w:rFonts w:ascii="Times New Roman" w:eastAsia="Times New Roman" w:hAnsi="Times New Roman"/>
          <w:color w:val="000000"/>
          <w:sz w:val="20"/>
          <w:szCs w:val="20"/>
          <w:lang w:val="en-US"/>
        </w:rPr>
        <w:t>Global</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Retail</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Expansion</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at</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a</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Crossroads</w:t>
      </w:r>
      <w:r w:rsidRPr="00C44F95">
        <w:rPr>
          <w:rFonts w:ascii="Times New Roman" w:eastAsia="Times New Roman" w:hAnsi="Times New Roman"/>
          <w:color w:val="000000"/>
          <w:sz w:val="20"/>
          <w:szCs w:val="20"/>
        </w:rPr>
        <w:t>–2016+</w:t>
      </w:r>
      <w:r w:rsidRPr="00C44F95">
        <w:rPr>
          <w:rFonts w:ascii="Times New Roman" w:eastAsia="Times New Roman" w:hAnsi="Times New Roman"/>
          <w:color w:val="000000"/>
          <w:sz w:val="20"/>
          <w:szCs w:val="20"/>
          <w:lang w:val="en-US"/>
        </w:rPr>
        <w:t>GRDI</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pdf</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dc</w:t>
      </w:r>
      <w:r w:rsidRPr="00C44F95">
        <w:rPr>
          <w:rFonts w:ascii="Times New Roman" w:eastAsia="Times New Roman" w:hAnsi="Times New Roman"/>
          <w:color w:val="000000"/>
          <w:sz w:val="20"/>
          <w:szCs w:val="20"/>
        </w:rPr>
        <w:t>845</w:t>
      </w:r>
      <w:r w:rsidRPr="00C44F95">
        <w:rPr>
          <w:rFonts w:ascii="Times New Roman" w:eastAsia="Times New Roman" w:hAnsi="Times New Roman"/>
          <w:color w:val="000000"/>
          <w:sz w:val="20"/>
          <w:szCs w:val="20"/>
          <w:lang w:val="en-US"/>
        </w:rPr>
        <w:t>ffc</w:t>
      </w:r>
      <w:r w:rsidRPr="00C44F95">
        <w:rPr>
          <w:rFonts w:ascii="Times New Roman" w:eastAsia="Times New Roman" w:hAnsi="Times New Roman"/>
          <w:color w:val="000000"/>
          <w:sz w:val="20"/>
          <w:szCs w:val="20"/>
        </w:rPr>
        <w:t>-</w:t>
      </w:r>
      <w:r w:rsidRPr="00C44F95">
        <w:rPr>
          <w:rFonts w:ascii="Times New Roman" w:eastAsia="Times New Roman" w:hAnsi="Times New Roman"/>
          <w:color w:val="000000"/>
          <w:sz w:val="20"/>
          <w:szCs w:val="20"/>
          <w:lang w:val="en-US"/>
        </w:rPr>
        <w:t>fe</w:t>
      </w:r>
      <w:r w:rsidRPr="00C44F95">
        <w:rPr>
          <w:rFonts w:ascii="Times New Roman" w:eastAsia="Times New Roman" w:hAnsi="Times New Roman"/>
          <w:color w:val="000000"/>
          <w:sz w:val="20"/>
          <w:szCs w:val="20"/>
        </w:rPr>
        <w:t>28-4623-</w:t>
      </w:r>
      <w:r w:rsidRPr="00C44F95">
        <w:rPr>
          <w:rFonts w:ascii="Times New Roman" w:eastAsia="Times New Roman" w:hAnsi="Times New Roman"/>
          <w:color w:val="000000"/>
          <w:sz w:val="20"/>
          <w:szCs w:val="20"/>
          <w:lang w:val="en-US"/>
        </w:rPr>
        <w:t>bdd</w:t>
      </w:r>
      <w:r w:rsidRPr="00C44F95">
        <w:rPr>
          <w:rFonts w:ascii="Times New Roman" w:eastAsia="Times New Roman" w:hAnsi="Times New Roman"/>
          <w:color w:val="000000"/>
          <w:sz w:val="20"/>
          <w:szCs w:val="20"/>
        </w:rPr>
        <w:t>4-</w:t>
      </w:r>
      <w:r w:rsidRPr="00C44F95">
        <w:rPr>
          <w:rFonts w:ascii="Times New Roman" w:eastAsia="Times New Roman" w:hAnsi="Times New Roman"/>
          <w:color w:val="000000"/>
          <w:sz w:val="20"/>
          <w:szCs w:val="20"/>
          <w:lang w:val="en-US"/>
        </w:rPr>
        <w:t>b</w:t>
      </w:r>
      <w:r w:rsidRPr="00C44F95">
        <w:rPr>
          <w:rFonts w:ascii="Times New Roman" w:eastAsia="Times New Roman" w:hAnsi="Times New Roman"/>
          <w:color w:val="000000"/>
          <w:sz w:val="20"/>
          <w:szCs w:val="20"/>
        </w:rPr>
        <w:t>36</w:t>
      </w:r>
      <w:r w:rsidRPr="00C44F95">
        <w:rPr>
          <w:rFonts w:ascii="Times New Roman" w:eastAsia="Times New Roman" w:hAnsi="Times New Roman"/>
          <w:color w:val="000000"/>
          <w:sz w:val="20"/>
          <w:szCs w:val="20"/>
          <w:lang w:val="en-US"/>
        </w:rPr>
        <w:t>f</w:t>
      </w:r>
      <w:r w:rsidRPr="00C44F95">
        <w:rPr>
          <w:rFonts w:ascii="Times New Roman" w:eastAsia="Times New Roman" w:hAnsi="Times New Roman"/>
          <w:color w:val="000000"/>
          <w:sz w:val="20"/>
          <w:szCs w:val="20"/>
        </w:rPr>
        <w:t>3</w:t>
      </w:r>
      <w:r w:rsidRPr="00C44F95">
        <w:rPr>
          <w:rFonts w:ascii="Times New Roman" w:eastAsia="Times New Roman" w:hAnsi="Times New Roman"/>
          <w:color w:val="000000"/>
          <w:sz w:val="20"/>
          <w:szCs w:val="20"/>
          <w:lang w:val="en-US"/>
        </w:rPr>
        <w:t>a</w:t>
      </w:r>
      <w:r w:rsidRPr="00C44F95">
        <w:rPr>
          <w:rFonts w:ascii="Times New Roman" w:eastAsia="Times New Roman" w:hAnsi="Times New Roman"/>
          <w:color w:val="000000"/>
          <w:sz w:val="20"/>
          <w:szCs w:val="20"/>
        </w:rPr>
        <w:t xml:space="preserve">443787 (дата </w:t>
      </w:r>
      <w:r>
        <w:rPr>
          <w:rFonts w:ascii="Times New Roman" w:hAnsi="Times New Roman"/>
          <w:color w:val="000000"/>
          <w:sz w:val="20"/>
          <w:szCs w:val="20"/>
        </w:rPr>
        <w:t>обращения</w:t>
      </w:r>
      <w:r w:rsidR="000B4FD7">
        <w:rPr>
          <w:rFonts w:ascii="Times New Roman" w:hAnsi="Times New Roman"/>
          <w:color w:val="000000"/>
          <w:sz w:val="20"/>
          <w:szCs w:val="20"/>
        </w:rPr>
        <w:t>: 31.01.</w:t>
      </w:r>
      <w:r>
        <w:rPr>
          <w:rFonts w:ascii="Times New Roman" w:hAnsi="Times New Roman"/>
          <w:color w:val="000000"/>
          <w:sz w:val="20"/>
          <w:szCs w:val="20"/>
        </w:rPr>
        <w:t>17)</w:t>
      </w:r>
    </w:p>
    <w:p w14:paraId="25FBF26B" w14:textId="77777777" w:rsidR="000B4FD7" w:rsidRPr="000B4FD7" w:rsidRDefault="000B4FD7" w:rsidP="000B4FD7">
      <w:pPr>
        <w:spacing w:line="360" w:lineRule="auto"/>
        <w:ind w:firstLine="708"/>
        <w:jc w:val="both"/>
        <w:rPr>
          <w:rFonts w:ascii="Times New Roman" w:hAnsi="Times New Roman"/>
          <w:b/>
          <w:sz w:val="26"/>
          <w:szCs w:val="26"/>
          <w:shd w:val="clear" w:color="auto" w:fill="FFFFFF"/>
        </w:rPr>
        <w:sectPr w:rsidR="000B4FD7" w:rsidRPr="000B4FD7" w:rsidSect="000B4FD7">
          <w:type w:val="continuous"/>
          <w:pgSz w:w="16838" w:h="11906" w:orient="landscape"/>
          <w:pgMar w:top="1276" w:right="1134" w:bottom="851" w:left="1134" w:header="709" w:footer="709" w:gutter="0"/>
          <w:cols w:space="708"/>
          <w:docGrid w:linePitch="360"/>
        </w:sectPr>
      </w:pPr>
    </w:p>
    <w:p w14:paraId="5AD84122" w14:textId="77777777" w:rsidR="00F53F20" w:rsidRPr="00910782" w:rsidRDefault="00F53F20" w:rsidP="00F53F20">
      <w:pPr>
        <w:jc w:val="right"/>
        <w:rPr>
          <w:rFonts w:ascii="Times New Roman" w:hAnsi="Times New Roman"/>
          <w:sz w:val="26"/>
          <w:szCs w:val="26"/>
        </w:rPr>
      </w:pPr>
      <w:r w:rsidRPr="00910782">
        <w:rPr>
          <w:rFonts w:ascii="Times New Roman" w:hAnsi="Times New Roman"/>
          <w:sz w:val="26"/>
          <w:szCs w:val="26"/>
        </w:rPr>
        <w:lastRenderedPageBreak/>
        <w:t>Приложение №2</w:t>
      </w:r>
    </w:p>
    <w:p w14:paraId="35478B4C" w14:textId="77777777" w:rsidR="00F53F20" w:rsidRDefault="00F53F20" w:rsidP="00F53F20">
      <w:pPr>
        <w:jc w:val="center"/>
        <w:rPr>
          <w:rFonts w:ascii="Times New Roman" w:hAnsi="Times New Roman"/>
          <w:b/>
          <w:sz w:val="26"/>
          <w:szCs w:val="26"/>
        </w:rPr>
      </w:pPr>
    </w:p>
    <w:p w14:paraId="14B7A333" w14:textId="55B2A254" w:rsidR="00F53F20" w:rsidRDefault="002C1D3C" w:rsidP="00F53F20">
      <w:pPr>
        <w:jc w:val="center"/>
        <w:rPr>
          <w:rFonts w:ascii="Times New Roman" w:hAnsi="Times New Roman"/>
          <w:b/>
          <w:sz w:val="26"/>
          <w:szCs w:val="26"/>
        </w:rPr>
      </w:pPr>
      <w:r>
        <w:rPr>
          <w:rFonts w:ascii="Times New Roman" w:hAnsi="Times New Roman"/>
          <w:b/>
          <w:sz w:val="26"/>
          <w:szCs w:val="26"/>
        </w:rPr>
        <w:t>Таблица 10</w:t>
      </w:r>
      <w:r w:rsidR="00F53F20">
        <w:rPr>
          <w:rFonts w:ascii="Times New Roman" w:hAnsi="Times New Roman"/>
          <w:b/>
          <w:sz w:val="26"/>
          <w:szCs w:val="26"/>
        </w:rPr>
        <w:t xml:space="preserve"> </w:t>
      </w:r>
      <w:r w:rsidR="00F53F20" w:rsidRPr="00C44F95">
        <w:rPr>
          <w:rFonts w:ascii="Times New Roman" w:hAnsi="Times New Roman"/>
          <w:b/>
          <w:sz w:val="26"/>
          <w:szCs w:val="26"/>
        </w:rPr>
        <w:t>. Изменения ВВП, розничных цен, общего дохода от продаж потребительских товаров и вклад розничной и оптовой торговли в ВВП Китая</w:t>
      </w:r>
    </w:p>
    <w:p w14:paraId="63FCA508" w14:textId="77777777" w:rsidR="00F53F20" w:rsidRPr="00C44F95" w:rsidRDefault="00F53F20" w:rsidP="00F53F20">
      <w:pPr>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94"/>
        <w:gridCol w:w="1364"/>
        <w:gridCol w:w="1695"/>
        <w:gridCol w:w="20"/>
        <w:gridCol w:w="2230"/>
        <w:gridCol w:w="1487"/>
      </w:tblGrid>
      <w:tr w:rsidR="00F53F20" w:rsidRPr="00C44F95" w14:paraId="61ED8631" w14:textId="77777777" w:rsidTr="004F67F1">
        <w:trPr>
          <w:trHeight w:val="654"/>
        </w:trPr>
        <w:tc>
          <w:tcPr>
            <w:tcW w:w="1480" w:type="dxa"/>
            <w:shd w:val="clear" w:color="auto" w:fill="auto"/>
          </w:tcPr>
          <w:p w14:paraId="6E540503" w14:textId="77777777" w:rsidR="00F53F20" w:rsidRPr="00910782" w:rsidRDefault="00F53F20" w:rsidP="004F67F1">
            <w:pPr>
              <w:jc w:val="center"/>
              <w:rPr>
                <w:rFonts w:ascii="Times New Roman" w:hAnsi="Times New Roman"/>
              </w:rPr>
            </w:pPr>
            <w:r w:rsidRPr="00910782">
              <w:rPr>
                <w:rFonts w:ascii="Times New Roman" w:hAnsi="Times New Roman"/>
              </w:rPr>
              <w:t>Период</w:t>
            </w:r>
          </w:p>
        </w:tc>
        <w:tc>
          <w:tcPr>
            <w:tcW w:w="1294" w:type="dxa"/>
            <w:shd w:val="clear" w:color="auto" w:fill="auto"/>
          </w:tcPr>
          <w:p w14:paraId="28512D84" w14:textId="77777777" w:rsidR="00F53F20" w:rsidRPr="00910782" w:rsidRDefault="00F53F20" w:rsidP="004F67F1">
            <w:pPr>
              <w:jc w:val="center"/>
              <w:rPr>
                <w:rFonts w:ascii="Times New Roman" w:hAnsi="Times New Roman"/>
              </w:rPr>
            </w:pPr>
            <w:r w:rsidRPr="00910782">
              <w:rPr>
                <w:rFonts w:ascii="Times New Roman" w:hAnsi="Times New Roman"/>
              </w:rPr>
              <w:t>Год</w:t>
            </w:r>
          </w:p>
        </w:tc>
        <w:tc>
          <w:tcPr>
            <w:tcW w:w="1364" w:type="dxa"/>
            <w:shd w:val="clear" w:color="auto" w:fill="auto"/>
          </w:tcPr>
          <w:p w14:paraId="4D4BEA4F" w14:textId="77777777" w:rsidR="00F53F20" w:rsidRPr="00910782" w:rsidRDefault="00F53F20" w:rsidP="004F67F1">
            <w:pPr>
              <w:jc w:val="center"/>
              <w:rPr>
                <w:rFonts w:ascii="Times New Roman" w:hAnsi="Times New Roman"/>
              </w:rPr>
            </w:pPr>
            <w:r w:rsidRPr="00910782">
              <w:rPr>
                <w:rFonts w:ascii="Times New Roman" w:hAnsi="Times New Roman"/>
              </w:rPr>
              <w:t>Рост ВВП (%)</w:t>
            </w:r>
          </w:p>
        </w:tc>
        <w:tc>
          <w:tcPr>
            <w:tcW w:w="1695" w:type="dxa"/>
            <w:shd w:val="clear" w:color="auto" w:fill="auto"/>
          </w:tcPr>
          <w:p w14:paraId="7468ABDE" w14:textId="77777777" w:rsidR="00F53F20" w:rsidRPr="00910782" w:rsidRDefault="00F53F20" w:rsidP="004F67F1">
            <w:pPr>
              <w:jc w:val="center"/>
              <w:rPr>
                <w:rFonts w:ascii="Times New Roman" w:hAnsi="Times New Roman"/>
              </w:rPr>
            </w:pPr>
            <w:r w:rsidRPr="00910782">
              <w:rPr>
                <w:rFonts w:ascii="Times New Roman" w:hAnsi="Times New Roman"/>
              </w:rPr>
              <w:t>Рост розничных цен (%)</w:t>
            </w:r>
          </w:p>
        </w:tc>
        <w:tc>
          <w:tcPr>
            <w:tcW w:w="2250" w:type="dxa"/>
            <w:gridSpan w:val="2"/>
            <w:shd w:val="clear" w:color="auto" w:fill="auto"/>
          </w:tcPr>
          <w:p w14:paraId="6E965550" w14:textId="77777777" w:rsidR="00F53F20" w:rsidRPr="00910782" w:rsidRDefault="00F53F20" w:rsidP="004F67F1">
            <w:pPr>
              <w:jc w:val="center"/>
              <w:rPr>
                <w:rFonts w:ascii="Times New Roman" w:hAnsi="Times New Roman"/>
              </w:rPr>
            </w:pPr>
            <w:r w:rsidRPr="00910782">
              <w:rPr>
                <w:rFonts w:ascii="Times New Roman" w:hAnsi="Times New Roman"/>
              </w:rPr>
              <w:t>Рост общего дохода от продаж потребительских товаров (%)</w:t>
            </w:r>
          </w:p>
        </w:tc>
        <w:tc>
          <w:tcPr>
            <w:tcW w:w="1487" w:type="dxa"/>
            <w:shd w:val="clear" w:color="auto" w:fill="auto"/>
          </w:tcPr>
          <w:p w14:paraId="1853CD09" w14:textId="77777777" w:rsidR="00F53F20" w:rsidRPr="00910782" w:rsidRDefault="00F53F20" w:rsidP="004F67F1">
            <w:pPr>
              <w:jc w:val="center"/>
              <w:rPr>
                <w:rFonts w:ascii="Times New Roman" w:hAnsi="Times New Roman"/>
              </w:rPr>
            </w:pPr>
            <w:r w:rsidRPr="00910782">
              <w:rPr>
                <w:rFonts w:ascii="Times New Roman" w:hAnsi="Times New Roman"/>
              </w:rPr>
              <w:t>Вклад оптовой и розничной торговли в ВВП (%)</w:t>
            </w:r>
          </w:p>
        </w:tc>
      </w:tr>
      <w:tr w:rsidR="00F53F20" w:rsidRPr="00C44F95" w14:paraId="61BD1E21" w14:textId="77777777" w:rsidTr="004F67F1">
        <w:tc>
          <w:tcPr>
            <w:tcW w:w="1480" w:type="dxa"/>
            <w:vMerge w:val="restart"/>
            <w:shd w:val="clear" w:color="auto" w:fill="auto"/>
          </w:tcPr>
          <w:p w14:paraId="70420148" w14:textId="77777777" w:rsidR="00F53F20" w:rsidRPr="00910782" w:rsidRDefault="00F53F20" w:rsidP="004F67F1">
            <w:pPr>
              <w:jc w:val="center"/>
              <w:rPr>
                <w:rFonts w:ascii="Times New Roman" w:hAnsi="Times New Roman"/>
              </w:rPr>
            </w:pPr>
          </w:p>
          <w:p w14:paraId="2F380E2F" w14:textId="77777777" w:rsidR="00F53F20" w:rsidRPr="00910782" w:rsidRDefault="00F53F20" w:rsidP="004F67F1">
            <w:pPr>
              <w:jc w:val="center"/>
              <w:rPr>
                <w:rFonts w:ascii="Times New Roman" w:hAnsi="Times New Roman"/>
              </w:rPr>
            </w:pPr>
          </w:p>
          <w:p w14:paraId="1484F1A0" w14:textId="77777777" w:rsidR="00F53F20" w:rsidRPr="00910782" w:rsidRDefault="00F53F20" w:rsidP="004F67F1">
            <w:pPr>
              <w:jc w:val="center"/>
              <w:rPr>
                <w:rFonts w:ascii="Times New Roman" w:hAnsi="Times New Roman"/>
              </w:rPr>
            </w:pPr>
          </w:p>
          <w:p w14:paraId="4B3644B7" w14:textId="77777777" w:rsidR="00F53F20" w:rsidRPr="00910782" w:rsidRDefault="00F53F20" w:rsidP="004F67F1">
            <w:pPr>
              <w:jc w:val="center"/>
              <w:rPr>
                <w:rFonts w:ascii="Times New Roman" w:hAnsi="Times New Roman"/>
              </w:rPr>
            </w:pPr>
          </w:p>
          <w:p w14:paraId="7BF70628" w14:textId="77777777" w:rsidR="00F53F20" w:rsidRPr="00910782" w:rsidRDefault="00F53F20" w:rsidP="004F67F1">
            <w:pPr>
              <w:jc w:val="center"/>
              <w:rPr>
                <w:rFonts w:ascii="Times New Roman" w:hAnsi="Times New Roman"/>
              </w:rPr>
            </w:pPr>
          </w:p>
          <w:p w14:paraId="4EB4190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I</w:t>
            </w:r>
          </w:p>
        </w:tc>
        <w:tc>
          <w:tcPr>
            <w:tcW w:w="1294" w:type="dxa"/>
            <w:shd w:val="clear" w:color="auto" w:fill="auto"/>
          </w:tcPr>
          <w:p w14:paraId="6E30FBFB" w14:textId="77777777" w:rsidR="00F53F20" w:rsidRPr="00910782" w:rsidRDefault="00F53F20" w:rsidP="004F67F1">
            <w:pPr>
              <w:jc w:val="center"/>
              <w:rPr>
                <w:rFonts w:ascii="Times New Roman" w:hAnsi="Times New Roman"/>
              </w:rPr>
            </w:pPr>
            <w:r w:rsidRPr="00910782">
              <w:rPr>
                <w:rFonts w:ascii="Times New Roman" w:hAnsi="Times New Roman"/>
              </w:rPr>
              <w:t>1981</w:t>
            </w:r>
          </w:p>
        </w:tc>
        <w:tc>
          <w:tcPr>
            <w:tcW w:w="1364" w:type="dxa"/>
            <w:shd w:val="clear" w:color="auto" w:fill="auto"/>
          </w:tcPr>
          <w:p w14:paraId="683FAF3D"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5,2</w:t>
            </w:r>
          </w:p>
        </w:tc>
        <w:tc>
          <w:tcPr>
            <w:tcW w:w="1715" w:type="dxa"/>
            <w:gridSpan w:val="2"/>
            <w:shd w:val="clear" w:color="auto" w:fill="auto"/>
          </w:tcPr>
          <w:p w14:paraId="6E329618" w14:textId="77777777" w:rsidR="00F53F20" w:rsidRPr="00910782" w:rsidRDefault="00F53F20" w:rsidP="004F67F1">
            <w:pPr>
              <w:jc w:val="center"/>
              <w:rPr>
                <w:rFonts w:ascii="Times New Roman" w:hAnsi="Times New Roman"/>
              </w:rPr>
            </w:pPr>
            <w:r w:rsidRPr="00910782">
              <w:rPr>
                <w:rFonts w:ascii="Times New Roman" w:hAnsi="Times New Roman"/>
              </w:rPr>
              <w:t>2,4</w:t>
            </w:r>
          </w:p>
        </w:tc>
        <w:tc>
          <w:tcPr>
            <w:tcW w:w="2230" w:type="dxa"/>
            <w:shd w:val="clear" w:color="auto" w:fill="auto"/>
          </w:tcPr>
          <w:p w14:paraId="25B4F5E1" w14:textId="77777777" w:rsidR="00F53F20" w:rsidRPr="00910782" w:rsidRDefault="00F53F20" w:rsidP="004F67F1">
            <w:pPr>
              <w:jc w:val="center"/>
              <w:rPr>
                <w:rFonts w:ascii="Times New Roman" w:hAnsi="Times New Roman"/>
              </w:rPr>
            </w:pPr>
            <w:r w:rsidRPr="00910782">
              <w:rPr>
                <w:rFonts w:ascii="Times New Roman" w:hAnsi="Times New Roman"/>
              </w:rPr>
              <w:t>9,8</w:t>
            </w:r>
          </w:p>
        </w:tc>
        <w:tc>
          <w:tcPr>
            <w:tcW w:w="1487" w:type="dxa"/>
            <w:shd w:val="clear" w:color="auto" w:fill="auto"/>
          </w:tcPr>
          <w:p w14:paraId="2A498697" w14:textId="77777777" w:rsidR="00F53F20" w:rsidRPr="00910782" w:rsidRDefault="00F53F20" w:rsidP="004F67F1">
            <w:pPr>
              <w:jc w:val="center"/>
              <w:rPr>
                <w:rFonts w:ascii="Times New Roman" w:hAnsi="Times New Roman"/>
              </w:rPr>
            </w:pPr>
            <w:r w:rsidRPr="00910782">
              <w:rPr>
                <w:rFonts w:ascii="Times New Roman" w:hAnsi="Times New Roman"/>
              </w:rPr>
              <w:t>3,7</w:t>
            </w:r>
          </w:p>
        </w:tc>
      </w:tr>
      <w:tr w:rsidR="00F53F20" w:rsidRPr="00C44F95" w14:paraId="416413B9" w14:textId="77777777" w:rsidTr="004F67F1">
        <w:tc>
          <w:tcPr>
            <w:tcW w:w="1480" w:type="dxa"/>
            <w:vMerge/>
            <w:shd w:val="clear" w:color="auto" w:fill="auto"/>
          </w:tcPr>
          <w:p w14:paraId="2F39B892"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546A980C" w14:textId="77777777" w:rsidR="00F53F20" w:rsidRPr="00910782" w:rsidRDefault="00F53F20" w:rsidP="004F67F1">
            <w:pPr>
              <w:jc w:val="center"/>
              <w:rPr>
                <w:rFonts w:ascii="Times New Roman" w:hAnsi="Times New Roman"/>
              </w:rPr>
            </w:pPr>
            <w:r w:rsidRPr="00910782">
              <w:rPr>
                <w:rFonts w:ascii="Times New Roman" w:hAnsi="Times New Roman"/>
              </w:rPr>
              <w:t>1982</w:t>
            </w:r>
          </w:p>
        </w:tc>
        <w:tc>
          <w:tcPr>
            <w:tcW w:w="1364" w:type="dxa"/>
            <w:shd w:val="clear" w:color="auto" w:fill="auto"/>
          </w:tcPr>
          <w:p w14:paraId="1857EA7D"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9,1</w:t>
            </w:r>
          </w:p>
        </w:tc>
        <w:tc>
          <w:tcPr>
            <w:tcW w:w="1715" w:type="dxa"/>
            <w:gridSpan w:val="2"/>
            <w:shd w:val="clear" w:color="auto" w:fill="auto"/>
          </w:tcPr>
          <w:p w14:paraId="7FCB86FC" w14:textId="77777777" w:rsidR="00F53F20" w:rsidRPr="00910782" w:rsidRDefault="00F53F20" w:rsidP="004F67F1">
            <w:pPr>
              <w:jc w:val="center"/>
              <w:rPr>
                <w:rFonts w:ascii="Times New Roman" w:hAnsi="Times New Roman"/>
              </w:rPr>
            </w:pPr>
            <w:r w:rsidRPr="00910782">
              <w:rPr>
                <w:rFonts w:ascii="Times New Roman" w:hAnsi="Times New Roman"/>
              </w:rPr>
              <w:t>1,9</w:t>
            </w:r>
          </w:p>
        </w:tc>
        <w:tc>
          <w:tcPr>
            <w:tcW w:w="2230" w:type="dxa"/>
            <w:shd w:val="clear" w:color="auto" w:fill="auto"/>
          </w:tcPr>
          <w:p w14:paraId="3E067FFC" w14:textId="77777777" w:rsidR="00F53F20" w:rsidRPr="00910782" w:rsidRDefault="00F53F20" w:rsidP="004F67F1">
            <w:pPr>
              <w:jc w:val="center"/>
              <w:rPr>
                <w:rFonts w:ascii="Times New Roman" w:hAnsi="Times New Roman"/>
              </w:rPr>
            </w:pPr>
            <w:r w:rsidRPr="00910782">
              <w:rPr>
                <w:rFonts w:ascii="Times New Roman" w:hAnsi="Times New Roman"/>
              </w:rPr>
              <w:t>9,4</w:t>
            </w:r>
          </w:p>
        </w:tc>
        <w:tc>
          <w:tcPr>
            <w:tcW w:w="1487" w:type="dxa"/>
            <w:shd w:val="clear" w:color="auto" w:fill="auto"/>
          </w:tcPr>
          <w:p w14:paraId="1A68CBED" w14:textId="77777777" w:rsidR="00F53F20" w:rsidRPr="00910782" w:rsidRDefault="00F53F20" w:rsidP="004F67F1">
            <w:pPr>
              <w:jc w:val="center"/>
              <w:rPr>
                <w:rFonts w:ascii="Times New Roman" w:hAnsi="Times New Roman"/>
              </w:rPr>
            </w:pPr>
            <w:r w:rsidRPr="00910782">
              <w:rPr>
                <w:rFonts w:ascii="Times New Roman" w:hAnsi="Times New Roman"/>
              </w:rPr>
              <w:t>3,9</w:t>
            </w:r>
          </w:p>
        </w:tc>
      </w:tr>
      <w:tr w:rsidR="00F53F20" w:rsidRPr="00C44F95" w14:paraId="738C878C" w14:textId="77777777" w:rsidTr="004F67F1">
        <w:tc>
          <w:tcPr>
            <w:tcW w:w="1480" w:type="dxa"/>
            <w:vMerge/>
            <w:shd w:val="clear" w:color="auto" w:fill="auto"/>
          </w:tcPr>
          <w:p w14:paraId="375564C4"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20794C2" w14:textId="77777777" w:rsidR="00F53F20" w:rsidRPr="00910782" w:rsidRDefault="00F53F20" w:rsidP="004F67F1">
            <w:pPr>
              <w:jc w:val="center"/>
              <w:rPr>
                <w:rFonts w:ascii="Times New Roman" w:hAnsi="Times New Roman"/>
              </w:rPr>
            </w:pPr>
            <w:r w:rsidRPr="00910782">
              <w:rPr>
                <w:rFonts w:ascii="Times New Roman" w:hAnsi="Times New Roman"/>
              </w:rPr>
              <w:t>1983</w:t>
            </w:r>
          </w:p>
        </w:tc>
        <w:tc>
          <w:tcPr>
            <w:tcW w:w="1364" w:type="dxa"/>
            <w:shd w:val="clear" w:color="auto" w:fill="auto"/>
          </w:tcPr>
          <w:p w14:paraId="57E2C359" w14:textId="77777777" w:rsidR="00F53F20" w:rsidRPr="00910782" w:rsidRDefault="00F53F20" w:rsidP="004F67F1">
            <w:pPr>
              <w:jc w:val="center"/>
              <w:rPr>
                <w:rFonts w:ascii="Times New Roman" w:hAnsi="Times New Roman"/>
                <w:lang w:val="en-US"/>
              </w:rPr>
            </w:pPr>
            <w:r w:rsidRPr="00910782">
              <w:rPr>
                <w:rFonts w:ascii="Times New Roman" w:hAnsi="Times New Roman"/>
              </w:rPr>
              <w:t>1</w:t>
            </w:r>
            <w:r w:rsidRPr="00910782">
              <w:rPr>
                <w:rFonts w:ascii="Times New Roman" w:hAnsi="Times New Roman"/>
                <w:lang w:val="en-US"/>
              </w:rPr>
              <w:t>0,9</w:t>
            </w:r>
          </w:p>
        </w:tc>
        <w:tc>
          <w:tcPr>
            <w:tcW w:w="1715" w:type="dxa"/>
            <w:gridSpan w:val="2"/>
            <w:shd w:val="clear" w:color="auto" w:fill="auto"/>
          </w:tcPr>
          <w:p w14:paraId="316D0440" w14:textId="77777777" w:rsidR="00F53F20" w:rsidRPr="00910782" w:rsidRDefault="00F53F20" w:rsidP="004F67F1">
            <w:pPr>
              <w:jc w:val="center"/>
              <w:rPr>
                <w:rFonts w:ascii="Times New Roman" w:hAnsi="Times New Roman"/>
              </w:rPr>
            </w:pPr>
            <w:r w:rsidRPr="00910782">
              <w:rPr>
                <w:rFonts w:ascii="Times New Roman" w:hAnsi="Times New Roman"/>
              </w:rPr>
              <w:t>1,5</w:t>
            </w:r>
          </w:p>
        </w:tc>
        <w:tc>
          <w:tcPr>
            <w:tcW w:w="2230" w:type="dxa"/>
            <w:shd w:val="clear" w:color="auto" w:fill="auto"/>
          </w:tcPr>
          <w:p w14:paraId="3E48D9B3" w14:textId="77777777" w:rsidR="00F53F20" w:rsidRPr="00910782" w:rsidRDefault="00F53F20" w:rsidP="004F67F1">
            <w:pPr>
              <w:jc w:val="center"/>
              <w:rPr>
                <w:rFonts w:ascii="Times New Roman" w:hAnsi="Times New Roman"/>
              </w:rPr>
            </w:pPr>
            <w:r w:rsidRPr="00910782">
              <w:rPr>
                <w:rFonts w:ascii="Times New Roman" w:hAnsi="Times New Roman"/>
              </w:rPr>
              <w:t>11,2</w:t>
            </w:r>
          </w:p>
        </w:tc>
        <w:tc>
          <w:tcPr>
            <w:tcW w:w="1487" w:type="dxa"/>
            <w:shd w:val="clear" w:color="auto" w:fill="auto"/>
          </w:tcPr>
          <w:p w14:paraId="0BD488B0" w14:textId="77777777" w:rsidR="00F53F20" w:rsidRPr="00910782" w:rsidRDefault="00F53F20" w:rsidP="004F67F1">
            <w:pPr>
              <w:jc w:val="center"/>
              <w:rPr>
                <w:rFonts w:ascii="Times New Roman" w:hAnsi="Times New Roman"/>
              </w:rPr>
            </w:pPr>
            <w:r w:rsidRPr="00910782">
              <w:rPr>
                <w:rFonts w:ascii="Times New Roman" w:hAnsi="Times New Roman"/>
              </w:rPr>
              <w:t>5,7</w:t>
            </w:r>
          </w:p>
        </w:tc>
      </w:tr>
      <w:tr w:rsidR="00F53F20" w:rsidRPr="00C44F95" w14:paraId="64184803" w14:textId="77777777" w:rsidTr="004F67F1">
        <w:tc>
          <w:tcPr>
            <w:tcW w:w="1480" w:type="dxa"/>
            <w:vMerge/>
            <w:shd w:val="clear" w:color="auto" w:fill="auto"/>
          </w:tcPr>
          <w:p w14:paraId="71390E3A"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34E3B764" w14:textId="77777777" w:rsidR="00F53F20" w:rsidRPr="00910782" w:rsidRDefault="00F53F20" w:rsidP="004F67F1">
            <w:pPr>
              <w:jc w:val="center"/>
              <w:rPr>
                <w:rFonts w:ascii="Times New Roman" w:hAnsi="Times New Roman"/>
              </w:rPr>
            </w:pPr>
            <w:r w:rsidRPr="00910782">
              <w:rPr>
                <w:rFonts w:ascii="Times New Roman" w:hAnsi="Times New Roman"/>
              </w:rPr>
              <w:t>1984</w:t>
            </w:r>
          </w:p>
        </w:tc>
        <w:tc>
          <w:tcPr>
            <w:tcW w:w="1364" w:type="dxa"/>
            <w:shd w:val="clear" w:color="auto" w:fill="auto"/>
          </w:tcPr>
          <w:p w14:paraId="1EFF3599"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15,2</w:t>
            </w:r>
          </w:p>
        </w:tc>
        <w:tc>
          <w:tcPr>
            <w:tcW w:w="1715" w:type="dxa"/>
            <w:gridSpan w:val="2"/>
            <w:shd w:val="clear" w:color="auto" w:fill="auto"/>
          </w:tcPr>
          <w:p w14:paraId="3FB7DFE3" w14:textId="77777777" w:rsidR="00F53F20" w:rsidRPr="00910782" w:rsidRDefault="00F53F20" w:rsidP="004F67F1">
            <w:pPr>
              <w:jc w:val="center"/>
              <w:rPr>
                <w:rFonts w:ascii="Times New Roman" w:hAnsi="Times New Roman"/>
              </w:rPr>
            </w:pPr>
            <w:r w:rsidRPr="00910782">
              <w:rPr>
                <w:rFonts w:ascii="Times New Roman" w:hAnsi="Times New Roman"/>
              </w:rPr>
              <w:t>2,8</w:t>
            </w:r>
          </w:p>
        </w:tc>
        <w:tc>
          <w:tcPr>
            <w:tcW w:w="2230" w:type="dxa"/>
            <w:shd w:val="clear" w:color="auto" w:fill="auto"/>
          </w:tcPr>
          <w:p w14:paraId="0C14CEE0" w14:textId="77777777" w:rsidR="00F53F20" w:rsidRPr="00910782" w:rsidRDefault="00F53F20" w:rsidP="004F67F1">
            <w:pPr>
              <w:jc w:val="center"/>
              <w:rPr>
                <w:rFonts w:ascii="Times New Roman" w:hAnsi="Times New Roman"/>
              </w:rPr>
            </w:pPr>
            <w:r w:rsidRPr="00910782">
              <w:rPr>
                <w:rFonts w:ascii="Times New Roman" w:hAnsi="Times New Roman"/>
              </w:rPr>
              <w:t>18,7</w:t>
            </w:r>
          </w:p>
        </w:tc>
        <w:tc>
          <w:tcPr>
            <w:tcW w:w="1487" w:type="dxa"/>
            <w:shd w:val="clear" w:color="auto" w:fill="auto"/>
          </w:tcPr>
          <w:p w14:paraId="15511ED3" w14:textId="77777777" w:rsidR="00F53F20" w:rsidRPr="00910782" w:rsidRDefault="00F53F20" w:rsidP="004F67F1">
            <w:pPr>
              <w:jc w:val="center"/>
              <w:rPr>
                <w:rFonts w:ascii="Times New Roman" w:hAnsi="Times New Roman"/>
              </w:rPr>
            </w:pPr>
            <w:r w:rsidRPr="00910782">
              <w:rPr>
                <w:rFonts w:ascii="Times New Roman" w:hAnsi="Times New Roman"/>
              </w:rPr>
              <w:t>9,7</w:t>
            </w:r>
          </w:p>
        </w:tc>
      </w:tr>
      <w:tr w:rsidR="00F53F20" w:rsidRPr="00C44F95" w14:paraId="0BBA2AD0" w14:textId="77777777" w:rsidTr="004F67F1">
        <w:tc>
          <w:tcPr>
            <w:tcW w:w="1480" w:type="dxa"/>
            <w:vMerge/>
            <w:shd w:val="clear" w:color="auto" w:fill="auto"/>
          </w:tcPr>
          <w:p w14:paraId="128F803F"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2637AC9B" w14:textId="77777777" w:rsidR="00F53F20" w:rsidRPr="00910782" w:rsidRDefault="00F53F20" w:rsidP="004F67F1">
            <w:pPr>
              <w:jc w:val="center"/>
              <w:rPr>
                <w:rFonts w:ascii="Times New Roman" w:hAnsi="Times New Roman"/>
              </w:rPr>
            </w:pPr>
            <w:r w:rsidRPr="00910782">
              <w:rPr>
                <w:rFonts w:ascii="Times New Roman" w:hAnsi="Times New Roman"/>
              </w:rPr>
              <w:t>1985</w:t>
            </w:r>
          </w:p>
        </w:tc>
        <w:tc>
          <w:tcPr>
            <w:tcW w:w="1364" w:type="dxa"/>
            <w:shd w:val="clear" w:color="auto" w:fill="auto"/>
          </w:tcPr>
          <w:p w14:paraId="40E5873B"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13,5</w:t>
            </w:r>
          </w:p>
        </w:tc>
        <w:tc>
          <w:tcPr>
            <w:tcW w:w="1715" w:type="dxa"/>
            <w:gridSpan w:val="2"/>
            <w:shd w:val="clear" w:color="auto" w:fill="auto"/>
          </w:tcPr>
          <w:p w14:paraId="4081C2DE" w14:textId="77777777" w:rsidR="00F53F20" w:rsidRPr="00910782" w:rsidRDefault="00F53F20" w:rsidP="004F67F1">
            <w:pPr>
              <w:jc w:val="center"/>
              <w:rPr>
                <w:rFonts w:ascii="Times New Roman" w:hAnsi="Times New Roman"/>
              </w:rPr>
            </w:pPr>
            <w:r w:rsidRPr="00910782">
              <w:rPr>
                <w:rFonts w:ascii="Times New Roman" w:hAnsi="Times New Roman"/>
              </w:rPr>
              <w:t>8,8</w:t>
            </w:r>
          </w:p>
        </w:tc>
        <w:tc>
          <w:tcPr>
            <w:tcW w:w="2230" w:type="dxa"/>
            <w:shd w:val="clear" w:color="auto" w:fill="auto"/>
          </w:tcPr>
          <w:p w14:paraId="4D1D8FB8" w14:textId="77777777" w:rsidR="00F53F20" w:rsidRPr="00910782" w:rsidRDefault="00F53F20" w:rsidP="004F67F1">
            <w:pPr>
              <w:jc w:val="center"/>
              <w:rPr>
                <w:rFonts w:ascii="Times New Roman" w:hAnsi="Times New Roman"/>
              </w:rPr>
            </w:pPr>
            <w:r w:rsidRPr="00910782">
              <w:rPr>
                <w:rFonts w:ascii="Times New Roman" w:hAnsi="Times New Roman"/>
              </w:rPr>
              <w:t>30,7</w:t>
            </w:r>
          </w:p>
        </w:tc>
        <w:tc>
          <w:tcPr>
            <w:tcW w:w="1487" w:type="dxa"/>
            <w:shd w:val="clear" w:color="auto" w:fill="auto"/>
          </w:tcPr>
          <w:p w14:paraId="021F7438" w14:textId="77777777" w:rsidR="00F53F20" w:rsidRPr="00910782" w:rsidRDefault="00F53F20" w:rsidP="004F67F1">
            <w:pPr>
              <w:jc w:val="center"/>
              <w:rPr>
                <w:rFonts w:ascii="Times New Roman" w:hAnsi="Times New Roman"/>
              </w:rPr>
            </w:pPr>
            <w:r w:rsidRPr="00910782">
              <w:rPr>
                <w:rFonts w:ascii="Times New Roman" w:hAnsi="Times New Roman"/>
              </w:rPr>
              <w:t>9,2</w:t>
            </w:r>
          </w:p>
        </w:tc>
      </w:tr>
      <w:tr w:rsidR="00F53F20" w:rsidRPr="00C44F95" w14:paraId="1A52E136" w14:textId="77777777" w:rsidTr="004F67F1">
        <w:tc>
          <w:tcPr>
            <w:tcW w:w="1480" w:type="dxa"/>
            <w:vMerge/>
            <w:shd w:val="clear" w:color="auto" w:fill="auto"/>
          </w:tcPr>
          <w:p w14:paraId="00093653"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C75C091" w14:textId="77777777" w:rsidR="00F53F20" w:rsidRPr="00910782" w:rsidRDefault="00F53F20" w:rsidP="004F67F1">
            <w:pPr>
              <w:jc w:val="center"/>
              <w:rPr>
                <w:rFonts w:ascii="Times New Roman" w:hAnsi="Times New Roman"/>
              </w:rPr>
            </w:pPr>
            <w:r w:rsidRPr="00910782">
              <w:rPr>
                <w:rFonts w:ascii="Times New Roman" w:hAnsi="Times New Roman"/>
              </w:rPr>
              <w:t>1986</w:t>
            </w:r>
          </w:p>
        </w:tc>
        <w:tc>
          <w:tcPr>
            <w:tcW w:w="1364" w:type="dxa"/>
            <w:shd w:val="clear" w:color="auto" w:fill="auto"/>
          </w:tcPr>
          <w:p w14:paraId="4C6974FD"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8,8</w:t>
            </w:r>
          </w:p>
        </w:tc>
        <w:tc>
          <w:tcPr>
            <w:tcW w:w="1715" w:type="dxa"/>
            <w:gridSpan w:val="2"/>
            <w:shd w:val="clear" w:color="auto" w:fill="auto"/>
          </w:tcPr>
          <w:p w14:paraId="04B9E74E" w14:textId="77777777" w:rsidR="00F53F20" w:rsidRPr="00910782" w:rsidRDefault="00F53F20" w:rsidP="004F67F1">
            <w:pPr>
              <w:jc w:val="center"/>
              <w:rPr>
                <w:rFonts w:ascii="Times New Roman" w:hAnsi="Times New Roman"/>
              </w:rPr>
            </w:pPr>
            <w:r w:rsidRPr="00910782">
              <w:rPr>
                <w:rFonts w:ascii="Times New Roman" w:hAnsi="Times New Roman"/>
              </w:rPr>
              <w:t>6</w:t>
            </w:r>
          </w:p>
        </w:tc>
        <w:tc>
          <w:tcPr>
            <w:tcW w:w="2230" w:type="dxa"/>
            <w:shd w:val="clear" w:color="auto" w:fill="auto"/>
          </w:tcPr>
          <w:p w14:paraId="6AEB4332" w14:textId="77777777" w:rsidR="00F53F20" w:rsidRPr="00910782" w:rsidRDefault="00F53F20" w:rsidP="004F67F1">
            <w:pPr>
              <w:jc w:val="center"/>
              <w:rPr>
                <w:rFonts w:ascii="Times New Roman" w:hAnsi="Times New Roman"/>
              </w:rPr>
            </w:pPr>
            <w:r w:rsidRPr="00910782">
              <w:rPr>
                <w:rFonts w:ascii="Times New Roman" w:hAnsi="Times New Roman"/>
              </w:rPr>
              <w:t>15,1</w:t>
            </w:r>
          </w:p>
        </w:tc>
        <w:tc>
          <w:tcPr>
            <w:tcW w:w="1487" w:type="dxa"/>
            <w:shd w:val="clear" w:color="auto" w:fill="auto"/>
          </w:tcPr>
          <w:p w14:paraId="5E7DC747" w14:textId="77777777" w:rsidR="00F53F20" w:rsidRPr="00910782" w:rsidRDefault="00F53F20" w:rsidP="004F67F1">
            <w:pPr>
              <w:jc w:val="center"/>
              <w:rPr>
                <w:rFonts w:ascii="Times New Roman" w:hAnsi="Times New Roman"/>
              </w:rPr>
            </w:pPr>
            <w:r w:rsidRPr="00910782">
              <w:rPr>
                <w:rFonts w:ascii="Times New Roman" w:hAnsi="Times New Roman"/>
              </w:rPr>
              <w:t>9,6</w:t>
            </w:r>
          </w:p>
        </w:tc>
      </w:tr>
      <w:tr w:rsidR="00F53F20" w:rsidRPr="00C44F95" w14:paraId="045DE6B7" w14:textId="77777777" w:rsidTr="004F67F1">
        <w:tc>
          <w:tcPr>
            <w:tcW w:w="1480" w:type="dxa"/>
            <w:vMerge/>
            <w:shd w:val="clear" w:color="auto" w:fill="auto"/>
          </w:tcPr>
          <w:p w14:paraId="7896961A"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4095A35" w14:textId="77777777" w:rsidR="00F53F20" w:rsidRPr="00910782" w:rsidRDefault="00F53F20" w:rsidP="004F67F1">
            <w:pPr>
              <w:jc w:val="center"/>
              <w:rPr>
                <w:rFonts w:ascii="Times New Roman" w:hAnsi="Times New Roman"/>
              </w:rPr>
            </w:pPr>
            <w:r w:rsidRPr="00910782">
              <w:rPr>
                <w:rFonts w:ascii="Times New Roman" w:hAnsi="Times New Roman"/>
              </w:rPr>
              <w:t>1987</w:t>
            </w:r>
          </w:p>
        </w:tc>
        <w:tc>
          <w:tcPr>
            <w:tcW w:w="1364" w:type="dxa"/>
            <w:shd w:val="clear" w:color="auto" w:fill="auto"/>
          </w:tcPr>
          <w:p w14:paraId="35D67959" w14:textId="77777777" w:rsidR="00F53F20" w:rsidRPr="00910782" w:rsidRDefault="00F53F20" w:rsidP="004F67F1">
            <w:pPr>
              <w:jc w:val="center"/>
              <w:rPr>
                <w:rFonts w:ascii="Times New Roman" w:hAnsi="Times New Roman"/>
                <w:lang w:val="en-US"/>
              </w:rPr>
            </w:pPr>
            <w:r w:rsidRPr="00910782">
              <w:rPr>
                <w:rFonts w:ascii="Times New Roman" w:hAnsi="Times New Roman"/>
              </w:rPr>
              <w:t>1</w:t>
            </w:r>
            <w:r w:rsidRPr="00910782">
              <w:rPr>
                <w:rFonts w:ascii="Times New Roman" w:hAnsi="Times New Roman"/>
                <w:lang w:val="en-US"/>
              </w:rPr>
              <w:t>1.6</w:t>
            </w:r>
          </w:p>
        </w:tc>
        <w:tc>
          <w:tcPr>
            <w:tcW w:w="1715" w:type="dxa"/>
            <w:gridSpan w:val="2"/>
            <w:shd w:val="clear" w:color="auto" w:fill="auto"/>
          </w:tcPr>
          <w:p w14:paraId="7FFA19DA" w14:textId="77777777" w:rsidR="00F53F20" w:rsidRPr="00910782" w:rsidRDefault="00F53F20" w:rsidP="004F67F1">
            <w:pPr>
              <w:jc w:val="center"/>
              <w:rPr>
                <w:rFonts w:ascii="Times New Roman" w:hAnsi="Times New Roman"/>
              </w:rPr>
            </w:pPr>
            <w:r w:rsidRPr="00910782">
              <w:rPr>
                <w:rFonts w:ascii="Times New Roman" w:hAnsi="Times New Roman"/>
              </w:rPr>
              <w:t>7,3</w:t>
            </w:r>
          </w:p>
        </w:tc>
        <w:tc>
          <w:tcPr>
            <w:tcW w:w="2230" w:type="dxa"/>
            <w:shd w:val="clear" w:color="auto" w:fill="auto"/>
          </w:tcPr>
          <w:p w14:paraId="38BECE2F" w14:textId="77777777" w:rsidR="00F53F20" w:rsidRPr="00910782" w:rsidRDefault="00F53F20" w:rsidP="004F67F1">
            <w:pPr>
              <w:jc w:val="center"/>
              <w:rPr>
                <w:rFonts w:ascii="Times New Roman" w:hAnsi="Times New Roman"/>
              </w:rPr>
            </w:pPr>
            <w:r w:rsidRPr="00910782">
              <w:rPr>
                <w:rFonts w:ascii="Times New Roman" w:hAnsi="Times New Roman"/>
              </w:rPr>
              <w:t>16,9</w:t>
            </w:r>
          </w:p>
        </w:tc>
        <w:tc>
          <w:tcPr>
            <w:tcW w:w="1487" w:type="dxa"/>
            <w:shd w:val="clear" w:color="auto" w:fill="auto"/>
          </w:tcPr>
          <w:p w14:paraId="0AF8C302" w14:textId="77777777" w:rsidR="00F53F20" w:rsidRPr="00910782" w:rsidRDefault="00F53F20" w:rsidP="004F67F1">
            <w:pPr>
              <w:jc w:val="center"/>
              <w:rPr>
                <w:rFonts w:ascii="Times New Roman" w:hAnsi="Times New Roman"/>
              </w:rPr>
            </w:pPr>
            <w:r w:rsidRPr="00910782">
              <w:rPr>
                <w:rFonts w:ascii="Times New Roman" w:hAnsi="Times New Roman"/>
              </w:rPr>
              <w:t>10,8</w:t>
            </w:r>
          </w:p>
        </w:tc>
      </w:tr>
      <w:tr w:rsidR="00F53F20" w:rsidRPr="00C44F95" w14:paraId="4AB8B3C1" w14:textId="77777777" w:rsidTr="004F67F1">
        <w:tc>
          <w:tcPr>
            <w:tcW w:w="1480" w:type="dxa"/>
            <w:vMerge/>
            <w:shd w:val="clear" w:color="auto" w:fill="auto"/>
          </w:tcPr>
          <w:p w14:paraId="2168BCCB"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A1F8812" w14:textId="77777777" w:rsidR="00F53F20" w:rsidRPr="00910782" w:rsidRDefault="00F53F20" w:rsidP="004F67F1">
            <w:pPr>
              <w:jc w:val="center"/>
              <w:rPr>
                <w:rFonts w:ascii="Times New Roman" w:hAnsi="Times New Roman"/>
              </w:rPr>
            </w:pPr>
            <w:r w:rsidRPr="00910782">
              <w:rPr>
                <w:rFonts w:ascii="Times New Roman" w:hAnsi="Times New Roman"/>
              </w:rPr>
              <w:t>1988</w:t>
            </w:r>
          </w:p>
        </w:tc>
        <w:tc>
          <w:tcPr>
            <w:tcW w:w="1364" w:type="dxa"/>
            <w:shd w:val="clear" w:color="auto" w:fill="auto"/>
          </w:tcPr>
          <w:p w14:paraId="36B3E99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11,3</w:t>
            </w:r>
          </w:p>
        </w:tc>
        <w:tc>
          <w:tcPr>
            <w:tcW w:w="1715" w:type="dxa"/>
            <w:gridSpan w:val="2"/>
            <w:shd w:val="clear" w:color="auto" w:fill="auto"/>
          </w:tcPr>
          <w:p w14:paraId="2F151189" w14:textId="77777777" w:rsidR="00F53F20" w:rsidRPr="00910782" w:rsidRDefault="00F53F20" w:rsidP="004F67F1">
            <w:pPr>
              <w:jc w:val="center"/>
              <w:rPr>
                <w:rFonts w:ascii="Times New Roman" w:hAnsi="Times New Roman"/>
              </w:rPr>
            </w:pPr>
            <w:r w:rsidRPr="00910782">
              <w:rPr>
                <w:rFonts w:ascii="Times New Roman" w:hAnsi="Times New Roman"/>
              </w:rPr>
              <w:t>18,5</w:t>
            </w:r>
          </w:p>
        </w:tc>
        <w:tc>
          <w:tcPr>
            <w:tcW w:w="2230" w:type="dxa"/>
            <w:shd w:val="clear" w:color="auto" w:fill="auto"/>
          </w:tcPr>
          <w:p w14:paraId="564E79C7" w14:textId="77777777" w:rsidR="00F53F20" w:rsidRPr="00910782" w:rsidRDefault="00F53F20" w:rsidP="004F67F1">
            <w:pPr>
              <w:jc w:val="center"/>
              <w:rPr>
                <w:rFonts w:ascii="Times New Roman" w:hAnsi="Times New Roman"/>
              </w:rPr>
            </w:pPr>
            <w:r w:rsidRPr="00910782">
              <w:rPr>
                <w:rFonts w:ascii="Times New Roman" w:hAnsi="Times New Roman"/>
              </w:rPr>
              <w:t>27,9</w:t>
            </w:r>
          </w:p>
        </w:tc>
        <w:tc>
          <w:tcPr>
            <w:tcW w:w="1487" w:type="dxa"/>
            <w:shd w:val="clear" w:color="auto" w:fill="auto"/>
          </w:tcPr>
          <w:p w14:paraId="1BA2AC4D" w14:textId="77777777" w:rsidR="00F53F20" w:rsidRPr="00910782" w:rsidRDefault="00F53F20" w:rsidP="004F67F1">
            <w:pPr>
              <w:jc w:val="center"/>
              <w:rPr>
                <w:rFonts w:ascii="Times New Roman" w:hAnsi="Times New Roman"/>
              </w:rPr>
            </w:pPr>
            <w:r w:rsidRPr="00910782">
              <w:rPr>
                <w:rFonts w:ascii="Times New Roman" w:hAnsi="Times New Roman"/>
              </w:rPr>
              <w:t>9,9</w:t>
            </w:r>
          </w:p>
        </w:tc>
      </w:tr>
      <w:tr w:rsidR="00F53F20" w:rsidRPr="00C44F95" w14:paraId="582A8AC2" w14:textId="77777777" w:rsidTr="004F67F1">
        <w:tc>
          <w:tcPr>
            <w:tcW w:w="1480" w:type="dxa"/>
            <w:vMerge/>
            <w:shd w:val="clear" w:color="auto" w:fill="auto"/>
          </w:tcPr>
          <w:p w14:paraId="2AD4CC48"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0AD9F7A" w14:textId="77777777" w:rsidR="00F53F20" w:rsidRPr="00910782" w:rsidRDefault="00F53F20" w:rsidP="004F67F1">
            <w:pPr>
              <w:jc w:val="center"/>
              <w:rPr>
                <w:rFonts w:ascii="Times New Roman" w:hAnsi="Times New Roman"/>
              </w:rPr>
            </w:pPr>
            <w:r w:rsidRPr="00910782">
              <w:rPr>
                <w:rFonts w:ascii="Times New Roman" w:hAnsi="Times New Roman"/>
              </w:rPr>
              <w:t>1989</w:t>
            </w:r>
          </w:p>
        </w:tc>
        <w:tc>
          <w:tcPr>
            <w:tcW w:w="1364" w:type="dxa"/>
            <w:shd w:val="clear" w:color="auto" w:fill="auto"/>
          </w:tcPr>
          <w:p w14:paraId="5FCBE36F"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4,1</w:t>
            </w:r>
          </w:p>
        </w:tc>
        <w:tc>
          <w:tcPr>
            <w:tcW w:w="1715" w:type="dxa"/>
            <w:gridSpan w:val="2"/>
            <w:shd w:val="clear" w:color="auto" w:fill="auto"/>
          </w:tcPr>
          <w:p w14:paraId="2BE10A8B" w14:textId="77777777" w:rsidR="00F53F20" w:rsidRPr="00910782" w:rsidRDefault="00F53F20" w:rsidP="004F67F1">
            <w:pPr>
              <w:jc w:val="center"/>
              <w:rPr>
                <w:rFonts w:ascii="Times New Roman" w:hAnsi="Times New Roman"/>
              </w:rPr>
            </w:pPr>
            <w:r w:rsidRPr="00910782">
              <w:rPr>
                <w:rFonts w:ascii="Times New Roman" w:hAnsi="Times New Roman"/>
              </w:rPr>
              <w:t>17,8</w:t>
            </w:r>
          </w:p>
        </w:tc>
        <w:tc>
          <w:tcPr>
            <w:tcW w:w="2230" w:type="dxa"/>
            <w:shd w:val="clear" w:color="auto" w:fill="auto"/>
          </w:tcPr>
          <w:p w14:paraId="735E3B94" w14:textId="77777777" w:rsidR="00F53F20" w:rsidRPr="00910782" w:rsidRDefault="00F53F20" w:rsidP="004F67F1">
            <w:pPr>
              <w:jc w:val="center"/>
              <w:rPr>
                <w:rFonts w:ascii="Times New Roman" w:hAnsi="Times New Roman"/>
              </w:rPr>
            </w:pPr>
            <w:r w:rsidRPr="00910782">
              <w:rPr>
                <w:rFonts w:ascii="Times New Roman" w:hAnsi="Times New Roman"/>
              </w:rPr>
              <w:t>8,4</w:t>
            </w:r>
          </w:p>
        </w:tc>
        <w:tc>
          <w:tcPr>
            <w:tcW w:w="1487" w:type="dxa"/>
            <w:shd w:val="clear" w:color="auto" w:fill="auto"/>
          </w:tcPr>
          <w:p w14:paraId="012088BE" w14:textId="77777777" w:rsidR="00F53F20" w:rsidRPr="00910782" w:rsidRDefault="00F53F20" w:rsidP="004F67F1">
            <w:pPr>
              <w:jc w:val="center"/>
              <w:rPr>
                <w:rFonts w:ascii="Times New Roman" w:hAnsi="Times New Roman"/>
              </w:rPr>
            </w:pPr>
            <w:r w:rsidRPr="00910782">
              <w:rPr>
                <w:rFonts w:ascii="Times New Roman" w:hAnsi="Times New Roman"/>
              </w:rPr>
              <w:t>7,6</w:t>
            </w:r>
          </w:p>
        </w:tc>
      </w:tr>
      <w:tr w:rsidR="00F53F20" w:rsidRPr="00C44F95" w14:paraId="206A0897" w14:textId="77777777" w:rsidTr="004F67F1">
        <w:tc>
          <w:tcPr>
            <w:tcW w:w="1480" w:type="dxa"/>
            <w:vMerge/>
            <w:shd w:val="clear" w:color="auto" w:fill="auto"/>
          </w:tcPr>
          <w:p w14:paraId="731A14FC"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AA3EB0D" w14:textId="77777777" w:rsidR="00F53F20" w:rsidRPr="00910782" w:rsidRDefault="00F53F20" w:rsidP="004F67F1">
            <w:pPr>
              <w:jc w:val="center"/>
              <w:rPr>
                <w:rFonts w:ascii="Times New Roman" w:hAnsi="Times New Roman"/>
              </w:rPr>
            </w:pPr>
            <w:r w:rsidRPr="00910782">
              <w:rPr>
                <w:rFonts w:ascii="Times New Roman" w:hAnsi="Times New Roman"/>
              </w:rPr>
              <w:t>1990</w:t>
            </w:r>
          </w:p>
        </w:tc>
        <w:tc>
          <w:tcPr>
            <w:tcW w:w="1364" w:type="dxa"/>
            <w:shd w:val="clear" w:color="auto" w:fill="auto"/>
          </w:tcPr>
          <w:p w14:paraId="0D7D33F5"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3,8</w:t>
            </w:r>
          </w:p>
        </w:tc>
        <w:tc>
          <w:tcPr>
            <w:tcW w:w="1715" w:type="dxa"/>
            <w:gridSpan w:val="2"/>
            <w:shd w:val="clear" w:color="auto" w:fill="auto"/>
          </w:tcPr>
          <w:p w14:paraId="173EF681" w14:textId="77777777" w:rsidR="00F53F20" w:rsidRPr="00910782" w:rsidRDefault="00F53F20" w:rsidP="004F67F1">
            <w:pPr>
              <w:jc w:val="center"/>
              <w:rPr>
                <w:rFonts w:ascii="Times New Roman" w:hAnsi="Times New Roman"/>
              </w:rPr>
            </w:pPr>
            <w:r w:rsidRPr="00910782">
              <w:rPr>
                <w:rFonts w:ascii="Times New Roman" w:hAnsi="Times New Roman"/>
              </w:rPr>
              <w:t>2,1</w:t>
            </w:r>
          </w:p>
        </w:tc>
        <w:tc>
          <w:tcPr>
            <w:tcW w:w="2230" w:type="dxa"/>
            <w:shd w:val="clear" w:color="auto" w:fill="auto"/>
          </w:tcPr>
          <w:p w14:paraId="658364B0" w14:textId="77777777" w:rsidR="00F53F20" w:rsidRPr="00910782" w:rsidRDefault="00F53F20" w:rsidP="004F67F1">
            <w:pPr>
              <w:jc w:val="center"/>
              <w:rPr>
                <w:rFonts w:ascii="Times New Roman" w:hAnsi="Times New Roman"/>
              </w:rPr>
            </w:pPr>
            <w:r w:rsidRPr="00910782">
              <w:rPr>
                <w:rFonts w:ascii="Times New Roman" w:hAnsi="Times New Roman"/>
              </w:rPr>
              <w:t>1,9</w:t>
            </w:r>
          </w:p>
        </w:tc>
        <w:tc>
          <w:tcPr>
            <w:tcW w:w="1487" w:type="dxa"/>
            <w:shd w:val="clear" w:color="auto" w:fill="auto"/>
          </w:tcPr>
          <w:p w14:paraId="7CBAAC1E" w14:textId="77777777" w:rsidR="00F53F20" w:rsidRPr="00910782" w:rsidRDefault="00F53F20" w:rsidP="004F67F1">
            <w:pPr>
              <w:jc w:val="center"/>
              <w:rPr>
                <w:rFonts w:ascii="Times New Roman" w:hAnsi="Times New Roman"/>
              </w:rPr>
            </w:pPr>
            <w:r w:rsidRPr="00910782">
              <w:rPr>
                <w:rFonts w:ascii="Times New Roman" w:hAnsi="Times New Roman"/>
              </w:rPr>
              <w:t>9,6</w:t>
            </w:r>
          </w:p>
        </w:tc>
      </w:tr>
      <w:tr w:rsidR="00F53F20" w:rsidRPr="00C44F95" w14:paraId="5D8F16FC" w14:textId="77777777" w:rsidTr="004F67F1">
        <w:tc>
          <w:tcPr>
            <w:tcW w:w="1480" w:type="dxa"/>
            <w:vMerge w:val="restart"/>
            <w:shd w:val="clear" w:color="auto" w:fill="auto"/>
          </w:tcPr>
          <w:p w14:paraId="1ED84EEA" w14:textId="77777777" w:rsidR="00F53F20" w:rsidRPr="00910782" w:rsidRDefault="00F53F20" w:rsidP="004F67F1">
            <w:pPr>
              <w:jc w:val="center"/>
              <w:rPr>
                <w:rFonts w:ascii="Times New Roman" w:hAnsi="Times New Roman"/>
                <w:lang w:val="en-US"/>
              </w:rPr>
            </w:pPr>
          </w:p>
          <w:p w14:paraId="6B583A7A" w14:textId="77777777" w:rsidR="00F53F20" w:rsidRPr="00910782" w:rsidRDefault="00F53F20" w:rsidP="004F67F1">
            <w:pPr>
              <w:jc w:val="center"/>
              <w:rPr>
                <w:rFonts w:ascii="Times New Roman" w:hAnsi="Times New Roman"/>
                <w:lang w:val="en-US"/>
              </w:rPr>
            </w:pPr>
          </w:p>
          <w:p w14:paraId="32C8417F" w14:textId="77777777" w:rsidR="00F53F20" w:rsidRPr="00910782" w:rsidRDefault="00F53F20" w:rsidP="004F67F1">
            <w:pPr>
              <w:jc w:val="center"/>
              <w:rPr>
                <w:rFonts w:ascii="Times New Roman" w:hAnsi="Times New Roman"/>
                <w:lang w:val="en-US"/>
              </w:rPr>
            </w:pPr>
          </w:p>
          <w:p w14:paraId="4785839F" w14:textId="77777777" w:rsidR="00F53F20" w:rsidRPr="00910782" w:rsidRDefault="00F53F20" w:rsidP="004F67F1">
            <w:pPr>
              <w:jc w:val="center"/>
              <w:rPr>
                <w:rFonts w:ascii="Times New Roman" w:hAnsi="Times New Roman"/>
                <w:lang w:val="en-US"/>
              </w:rPr>
            </w:pPr>
          </w:p>
          <w:p w14:paraId="68174679" w14:textId="77777777" w:rsidR="00F53F20" w:rsidRPr="00910782" w:rsidRDefault="00F53F20" w:rsidP="004F67F1">
            <w:pPr>
              <w:jc w:val="center"/>
              <w:rPr>
                <w:rFonts w:ascii="Times New Roman" w:hAnsi="Times New Roman"/>
                <w:lang w:val="en-US"/>
              </w:rPr>
            </w:pPr>
          </w:p>
          <w:p w14:paraId="5FF77662"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II</w:t>
            </w:r>
          </w:p>
        </w:tc>
        <w:tc>
          <w:tcPr>
            <w:tcW w:w="1294" w:type="dxa"/>
            <w:shd w:val="clear" w:color="auto" w:fill="auto"/>
          </w:tcPr>
          <w:p w14:paraId="3385730E" w14:textId="77777777" w:rsidR="00F53F20" w:rsidRPr="00910782" w:rsidRDefault="00F53F20" w:rsidP="004F67F1">
            <w:pPr>
              <w:jc w:val="center"/>
              <w:rPr>
                <w:rFonts w:ascii="Times New Roman" w:hAnsi="Times New Roman"/>
              </w:rPr>
            </w:pPr>
            <w:r w:rsidRPr="00910782">
              <w:rPr>
                <w:rFonts w:ascii="Times New Roman" w:hAnsi="Times New Roman"/>
              </w:rPr>
              <w:t>1991</w:t>
            </w:r>
          </w:p>
        </w:tc>
        <w:tc>
          <w:tcPr>
            <w:tcW w:w="1364" w:type="dxa"/>
            <w:shd w:val="clear" w:color="auto" w:fill="auto"/>
          </w:tcPr>
          <w:p w14:paraId="219BB7AE"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9,2</w:t>
            </w:r>
          </w:p>
        </w:tc>
        <w:tc>
          <w:tcPr>
            <w:tcW w:w="1715" w:type="dxa"/>
            <w:gridSpan w:val="2"/>
            <w:shd w:val="clear" w:color="auto" w:fill="auto"/>
          </w:tcPr>
          <w:p w14:paraId="6DE24EA6" w14:textId="77777777" w:rsidR="00F53F20" w:rsidRPr="00910782" w:rsidRDefault="00F53F20" w:rsidP="004F67F1">
            <w:pPr>
              <w:jc w:val="center"/>
              <w:rPr>
                <w:rFonts w:ascii="Times New Roman" w:hAnsi="Times New Roman"/>
              </w:rPr>
            </w:pPr>
            <w:r w:rsidRPr="00910782">
              <w:rPr>
                <w:rFonts w:ascii="Times New Roman" w:hAnsi="Times New Roman"/>
              </w:rPr>
              <w:t>2,9</w:t>
            </w:r>
          </w:p>
        </w:tc>
        <w:tc>
          <w:tcPr>
            <w:tcW w:w="2230" w:type="dxa"/>
            <w:shd w:val="clear" w:color="auto" w:fill="auto"/>
          </w:tcPr>
          <w:p w14:paraId="1DF0183D" w14:textId="77777777" w:rsidR="00F53F20" w:rsidRPr="00910782" w:rsidRDefault="00F53F20" w:rsidP="004F67F1">
            <w:pPr>
              <w:jc w:val="center"/>
              <w:rPr>
                <w:rFonts w:ascii="Times New Roman" w:hAnsi="Times New Roman"/>
              </w:rPr>
            </w:pPr>
            <w:r w:rsidRPr="00910782">
              <w:rPr>
                <w:rFonts w:ascii="Times New Roman" w:hAnsi="Times New Roman"/>
              </w:rPr>
              <w:t>13,5</w:t>
            </w:r>
          </w:p>
        </w:tc>
        <w:tc>
          <w:tcPr>
            <w:tcW w:w="1487" w:type="dxa"/>
            <w:shd w:val="clear" w:color="auto" w:fill="auto"/>
          </w:tcPr>
          <w:p w14:paraId="1EDE9F39" w14:textId="77777777" w:rsidR="00F53F20" w:rsidRPr="00910782" w:rsidRDefault="00F53F20" w:rsidP="004F67F1">
            <w:pPr>
              <w:jc w:val="center"/>
              <w:rPr>
                <w:rFonts w:ascii="Times New Roman" w:hAnsi="Times New Roman"/>
              </w:rPr>
            </w:pPr>
            <w:r w:rsidRPr="00910782">
              <w:rPr>
                <w:rFonts w:ascii="Times New Roman" w:hAnsi="Times New Roman"/>
              </w:rPr>
              <w:t>10,2</w:t>
            </w:r>
          </w:p>
        </w:tc>
      </w:tr>
      <w:tr w:rsidR="00F53F20" w:rsidRPr="00C44F95" w14:paraId="195A57E3" w14:textId="77777777" w:rsidTr="004F67F1">
        <w:tc>
          <w:tcPr>
            <w:tcW w:w="1480" w:type="dxa"/>
            <w:vMerge/>
            <w:shd w:val="clear" w:color="auto" w:fill="auto"/>
          </w:tcPr>
          <w:p w14:paraId="5571B41C"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06178BF7" w14:textId="77777777" w:rsidR="00F53F20" w:rsidRPr="00910782" w:rsidRDefault="00F53F20" w:rsidP="004F67F1">
            <w:pPr>
              <w:jc w:val="center"/>
              <w:rPr>
                <w:rFonts w:ascii="Times New Roman" w:hAnsi="Times New Roman"/>
              </w:rPr>
            </w:pPr>
            <w:r w:rsidRPr="00910782">
              <w:rPr>
                <w:rFonts w:ascii="Times New Roman" w:hAnsi="Times New Roman"/>
              </w:rPr>
              <w:t>1992</w:t>
            </w:r>
          </w:p>
        </w:tc>
        <w:tc>
          <w:tcPr>
            <w:tcW w:w="1364" w:type="dxa"/>
            <w:shd w:val="clear" w:color="auto" w:fill="auto"/>
          </w:tcPr>
          <w:p w14:paraId="50612486"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14,2</w:t>
            </w:r>
          </w:p>
        </w:tc>
        <w:tc>
          <w:tcPr>
            <w:tcW w:w="1715" w:type="dxa"/>
            <w:gridSpan w:val="2"/>
            <w:shd w:val="clear" w:color="auto" w:fill="auto"/>
          </w:tcPr>
          <w:p w14:paraId="39C2FF73" w14:textId="77777777" w:rsidR="00F53F20" w:rsidRPr="00910782" w:rsidRDefault="00F53F20" w:rsidP="004F67F1">
            <w:pPr>
              <w:jc w:val="center"/>
              <w:rPr>
                <w:rFonts w:ascii="Times New Roman" w:hAnsi="Times New Roman"/>
              </w:rPr>
            </w:pPr>
            <w:r w:rsidRPr="00910782">
              <w:rPr>
                <w:rFonts w:ascii="Times New Roman" w:hAnsi="Times New Roman"/>
              </w:rPr>
              <w:t>5,4</w:t>
            </w:r>
          </w:p>
        </w:tc>
        <w:tc>
          <w:tcPr>
            <w:tcW w:w="2230" w:type="dxa"/>
            <w:shd w:val="clear" w:color="auto" w:fill="auto"/>
          </w:tcPr>
          <w:p w14:paraId="08CE9F4B" w14:textId="77777777" w:rsidR="00F53F20" w:rsidRPr="00910782" w:rsidRDefault="00F53F20" w:rsidP="004F67F1">
            <w:pPr>
              <w:jc w:val="center"/>
              <w:rPr>
                <w:rFonts w:ascii="Times New Roman" w:hAnsi="Times New Roman"/>
              </w:rPr>
            </w:pPr>
            <w:r w:rsidRPr="00910782">
              <w:rPr>
                <w:rFonts w:ascii="Times New Roman" w:hAnsi="Times New Roman"/>
              </w:rPr>
              <w:t>16,6</w:t>
            </w:r>
          </w:p>
        </w:tc>
        <w:tc>
          <w:tcPr>
            <w:tcW w:w="1487" w:type="dxa"/>
            <w:shd w:val="clear" w:color="auto" w:fill="auto"/>
          </w:tcPr>
          <w:p w14:paraId="79C1C2C7" w14:textId="77777777" w:rsidR="00F53F20" w:rsidRPr="00910782" w:rsidRDefault="00F53F20" w:rsidP="004F67F1">
            <w:pPr>
              <w:jc w:val="center"/>
              <w:rPr>
                <w:rFonts w:ascii="Times New Roman" w:hAnsi="Times New Roman"/>
              </w:rPr>
            </w:pPr>
            <w:r w:rsidRPr="00910782">
              <w:rPr>
                <w:rFonts w:ascii="Times New Roman" w:hAnsi="Times New Roman"/>
              </w:rPr>
              <w:t>9,1</w:t>
            </w:r>
          </w:p>
        </w:tc>
      </w:tr>
      <w:tr w:rsidR="00F53F20" w:rsidRPr="00C44F95" w14:paraId="7223617D" w14:textId="77777777" w:rsidTr="004F67F1">
        <w:tc>
          <w:tcPr>
            <w:tcW w:w="1480" w:type="dxa"/>
            <w:vMerge/>
            <w:shd w:val="clear" w:color="auto" w:fill="auto"/>
          </w:tcPr>
          <w:p w14:paraId="39EA623A"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FC71ED6" w14:textId="77777777" w:rsidR="00F53F20" w:rsidRPr="00910782" w:rsidRDefault="00F53F20" w:rsidP="004F67F1">
            <w:pPr>
              <w:jc w:val="center"/>
              <w:rPr>
                <w:rFonts w:ascii="Times New Roman" w:hAnsi="Times New Roman"/>
              </w:rPr>
            </w:pPr>
            <w:r w:rsidRPr="00910782">
              <w:rPr>
                <w:rFonts w:ascii="Times New Roman" w:hAnsi="Times New Roman"/>
              </w:rPr>
              <w:t>1993</w:t>
            </w:r>
          </w:p>
        </w:tc>
        <w:tc>
          <w:tcPr>
            <w:tcW w:w="1364" w:type="dxa"/>
            <w:shd w:val="clear" w:color="auto" w:fill="auto"/>
          </w:tcPr>
          <w:p w14:paraId="44F6FACB"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14,0</w:t>
            </w:r>
          </w:p>
        </w:tc>
        <w:tc>
          <w:tcPr>
            <w:tcW w:w="1715" w:type="dxa"/>
            <w:gridSpan w:val="2"/>
            <w:shd w:val="clear" w:color="auto" w:fill="auto"/>
          </w:tcPr>
          <w:p w14:paraId="52000BBF" w14:textId="77777777" w:rsidR="00F53F20" w:rsidRPr="00910782" w:rsidRDefault="00F53F20" w:rsidP="004F67F1">
            <w:pPr>
              <w:jc w:val="center"/>
              <w:rPr>
                <w:rFonts w:ascii="Times New Roman" w:hAnsi="Times New Roman"/>
              </w:rPr>
            </w:pPr>
            <w:r w:rsidRPr="00910782">
              <w:rPr>
                <w:rFonts w:ascii="Times New Roman" w:hAnsi="Times New Roman"/>
              </w:rPr>
              <w:t>13,2</w:t>
            </w:r>
          </w:p>
        </w:tc>
        <w:tc>
          <w:tcPr>
            <w:tcW w:w="2230" w:type="dxa"/>
            <w:shd w:val="clear" w:color="auto" w:fill="auto"/>
          </w:tcPr>
          <w:p w14:paraId="66CF7B98" w14:textId="77777777" w:rsidR="00F53F20" w:rsidRPr="00910782" w:rsidRDefault="00F53F20" w:rsidP="004F67F1">
            <w:pPr>
              <w:jc w:val="center"/>
              <w:rPr>
                <w:rFonts w:ascii="Times New Roman" w:hAnsi="Times New Roman"/>
              </w:rPr>
            </w:pPr>
            <w:r w:rsidRPr="00910782">
              <w:rPr>
                <w:rFonts w:ascii="Times New Roman" w:hAnsi="Times New Roman"/>
              </w:rPr>
              <w:t>26,1</w:t>
            </w:r>
          </w:p>
        </w:tc>
        <w:tc>
          <w:tcPr>
            <w:tcW w:w="1487" w:type="dxa"/>
            <w:shd w:val="clear" w:color="auto" w:fill="auto"/>
          </w:tcPr>
          <w:p w14:paraId="40C574EC" w14:textId="77777777" w:rsidR="00F53F20" w:rsidRPr="00910782" w:rsidRDefault="00F53F20" w:rsidP="004F67F1">
            <w:pPr>
              <w:jc w:val="center"/>
              <w:rPr>
                <w:rFonts w:ascii="Times New Roman" w:hAnsi="Times New Roman"/>
              </w:rPr>
            </w:pPr>
            <w:r w:rsidRPr="00910782">
              <w:rPr>
                <w:rFonts w:ascii="Times New Roman" w:hAnsi="Times New Roman"/>
              </w:rPr>
              <w:t>9,0</w:t>
            </w:r>
          </w:p>
        </w:tc>
      </w:tr>
      <w:tr w:rsidR="00F53F20" w:rsidRPr="00C44F95" w14:paraId="66D5AD5E" w14:textId="77777777" w:rsidTr="004F67F1">
        <w:tc>
          <w:tcPr>
            <w:tcW w:w="1480" w:type="dxa"/>
            <w:vMerge/>
            <w:shd w:val="clear" w:color="auto" w:fill="auto"/>
          </w:tcPr>
          <w:p w14:paraId="525FFDDB"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79AA7BB" w14:textId="77777777" w:rsidR="00F53F20" w:rsidRPr="00910782" w:rsidRDefault="00F53F20" w:rsidP="004F67F1">
            <w:pPr>
              <w:jc w:val="center"/>
              <w:rPr>
                <w:rFonts w:ascii="Times New Roman" w:hAnsi="Times New Roman"/>
              </w:rPr>
            </w:pPr>
            <w:r w:rsidRPr="00910782">
              <w:rPr>
                <w:rFonts w:ascii="Times New Roman" w:hAnsi="Times New Roman"/>
              </w:rPr>
              <w:t>1994</w:t>
            </w:r>
          </w:p>
        </w:tc>
        <w:tc>
          <w:tcPr>
            <w:tcW w:w="1364" w:type="dxa"/>
            <w:shd w:val="clear" w:color="auto" w:fill="auto"/>
          </w:tcPr>
          <w:p w14:paraId="13217D5D"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13,1</w:t>
            </w:r>
          </w:p>
        </w:tc>
        <w:tc>
          <w:tcPr>
            <w:tcW w:w="1715" w:type="dxa"/>
            <w:gridSpan w:val="2"/>
            <w:shd w:val="clear" w:color="auto" w:fill="auto"/>
          </w:tcPr>
          <w:p w14:paraId="06D316C1" w14:textId="77777777" w:rsidR="00F53F20" w:rsidRPr="00910782" w:rsidRDefault="00F53F20" w:rsidP="004F67F1">
            <w:pPr>
              <w:jc w:val="center"/>
              <w:rPr>
                <w:rFonts w:ascii="Times New Roman" w:hAnsi="Times New Roman"/>
              </w:rPr>
            </w:pPr>
            <w:r w:rsidRPr="00910782">
              <w:rPr>
                <w:rFonts w:ascii="Times New Roman" w:hAnsi="Times New Roman"/>
              </w:rPr>
              <w:t>21,7</w:t>
            </w:r>
          </w:p>
        </w:tc>
        <w:tc>
          <w:tcPr>
            <w:tcW w:w="2230" w:type="dxa"/>
            <w:shd w:val="clear" w:color="auto" w:fill="auto"/>
          </w:tcPr>
          <w:p w14:paraId="6B1CA5E7" w14:textId="77777777" w:rsidR="00F53F20" w:rsidRPr="00910782" w:rsidRDefault="00F53F20" w:rsidP="004F67F1">
            <w:pPr>
              <w:jc w:val="center"/>
              <w:rPr>
                <w:rFonts w:ascii="Times New Roman" w:hAnsi="Times New Roman"/>
              </w:rPr>
            </w:pPr>
            <w:r w:rsidRPr="00910782">
              <w:rPr>
                <w:rFonts w:ascii="Times New Roman" w:hAnsi="Times New Roman"/>
              </w:rPr>
              <w:t>31,2</w:t>
            </w:r>
          </w:p>
        </w:tc>
        <w:tc>
          <w:tcPr>
            <w:tcW w:w="1487" w:type="dxa"/>
            <w:shd w:val="clear" w:color="auto" w:fill="auto"/>
          </w:tcPr>
          <w:p w14:paraId="45158D2C" w14:textId="77777777" w:rsidR="00F53F20" w:rsidRPr="00910782" w:rsidRDefault="00F53F20" w:rsidP="004F67F1">
            <w:pPr>
              <w:jc w:val="center"/>
              <w:rPr>
                <w:rFonts w:ascii="Times New Roman" w:hAnsi="Times New Roman"/>
              </w:rPr>
            </w:pPr>
            <w:r w:rsidRPr="00910782">
              <w:rPr>
                <w:rFonts w:ascii="Times New Roman" w:hAnsi="Times New Roman"/>
              </w:rPr>
              <w:t>9,0</w:t>
            </w:r>
          </w:p>
        </w:tc>
      </w:tr>
      <w:tr w:rsidR="00F53F20" w:rsidRPr="00C44F95" w14:paraId="65C34519" w14:textId="77777777" w:rsidTr="004F67F1">
        <w:tc>
          <w:tcPr>
            <w:tcW w:w="1480" w:type="dxa"/>
            <w:vMerge/>
            <w:shd w:val="clear" w:color="auto" w:fill="auto"/>
          </w:tcPr>
          <w:p w14:paraId="2E68EDEE"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0A7C83D4" w14:textId="77777777" w:rsidR="00F53F20" w:rsidRPr="00910782" w:rsidRDefault="00F53F20" w:rsidP="004F67F1">
            <w:pPr>
              <w:jc w:val="center"/>
              <w:rPr>
                <w:rFonts w:ascii="Times New Roman" w:hAnsi="Times New Roman"/>
              </w:rPr>
            </w:pPr>
            <w:r w:rsidRPr="00910782">
              <w:rPr>
                <w:rFonts w:ascii="Times New Roman" w:hAnsi="Times New Roman"/>
              </w:rPr>
              <w:t>1995</w:t>
            </w:r>
          </w:p>
        </w:tc>
        <w:tc>
          <w:tcPr>
            <w:tcW w:w="1364" w:type="dxa"/>
            <w:shd w:val="clear" w:color="auto" w:fill="auto"/>
          </w:tcPr>
          <w:p w14:paraId="65DA109D"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10,9</w:t>
            </w:r>
          </w:p>
        </w:tc>
        <w:tc>
          <w:tcPr>
            <w:tcW w:w="1715" w:type="dxa"/>
            <w:gridSpan w:val="2"/>
            <w:shd w:val="clear" w:color="auto" w:fill="auto"/>
          </w:tcPr>
          <w:p w14:paraId="79BC4481" w14:textId="77777777" w:rsidR="00F53F20" w:rsidRPr="00910782" w:rsidRDefault="00F53F20" w:rsidP="004F67F1">
            <w:pPr>
              <w:jc w:val="center"/>
              <w:rPr>
                <w:rFonts w:ascii="Times New Roman" w:hAnsi="Times New Roman"/>
              </w:rPr>
            </w:pPr>
            <w:r w:rsidRPr="00910782">
              <w:rPr>
                <w:rFonts w:ascii="Times New Roman" w:hAnsi="Times New Roman"/>
              </w:rPr>
              <w:t>14,8</w:t>
            </w:r>
          </w:p>
        </w:tc>
        <w:tc>
          <w:tcPr>
            <w:tcW w:w="2230" w:type="dxa"/>
            <w:shd w:val="clear" w:color="auto" w:fill="auto"/>
          </w:tcPr>
          <w:p w14:paraId="469CF12A" w14:textId="77777777" w:rsidR="00F53F20" w:rsidRPr="00910782" w:rsidRDefault="00F53F20" w:rsidP="004F67F1">
            <w:pPr>
              <w:jc w:val="center"/>
              <w:rPr>
                <w:rFonts w:ascii="Times New Roman" w:hAnsi="Times New Roman"/>
              </w:rPr>
            </w:pPr>
            <w:r w:rsidRPr="00910782">
              <w:rPr>
                <w:rFonts w:ascii="Times New Roman" w:hAnsi="Times New Roman"/>
              </w:rPr>
              <w:t>26,6</w:t>
            </w:r>
          </w:p>
        </w:tc>
        <w:tc>
          <w:tcPr>
            <w:tcW w:w="1487" w:type="dxa"/>
            <w:shd w:val="clear" w:color="auto" w:fill="auto"/>
          </w:tcPr>
          <w:p w14:paraId="0DDCAC1B" w14:textId="77777777" w:rsidR="00F53F20" w:rsidRPr="00910782" w:rsidRDefault="00F53F20" w:rsidP="004F67F1">
            <w:pPr>
              <w:jc w:val="center"/>
              <w:rPr>
                <w:rFonts w:ascii="Times New Roman" w:hAnsi="Times New Roman"/>
              </w:rPr>
            </w:pPr>
            <w:r w:rsidRPr="00910782">
              <w:rPr>
                <w:rFonts w:ascii="Times New Roman" w:hAnsi="Times New Roman"/>
              </w:rPr>
              <w:t>9,0</w:t>
            </w:r>
          </w:p>
        </w:tc>
      </w:tr>
      <w:tr w:rsidR="00F53F20" w:rsidRPr="00C44F95" w14:paraId="34115E86" w14:textId="77777777" w:rsidTr="004F67F1">
        <w:tc>
          <w:tcPr>
            <w:tcW w:w="1480" w:type="dxa"/>
            <w:vMerge/>
            <w:shd w:val="clear" w:color="auto" w:fill="auto"/>
          </w:tcPr>
          <w:p w14:paraId="0F3EC041"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5622DDD" w14:textId="77777777" w:rsidR="00F53F20" w:rsidRPr="00910782" w:rsidRDefault="00F53F20" w:rsidP="004F67F1">
            <w:pPr>
              <w:jc w:val="center"/>
              <w:rPr>
                <w:rFonts w:ascii="Times New Roman" w:hAnsi="Times New Roman"/>
              </w:rPr>
            </w:pPr>
            <w:r w:rsidRPr="00910782">
              <w:rPr>
                <w:rFonts w:ascii="Times New Roman" w:hAnsi="Times New Roman"/>
              </w:rPr>
              <w:t>1996</w:t>
            </w:r>
          </w:p>
        </w:tc>
        <w:tc>
          <w:tcPr>
            <w:tcW w:w="1364" w:type="dxa"/>
            <w:shd w:val="clear" w:color="auto" w:fill="auto"/>
          </w:tcPr>
          <w:p w14:paraId="52867696" w14:textId="77777777" w:rsidR="00F53F20" w:rsidRPr="00910782" w:rsidRDefault="00F53F20" w:rsidP="004F67F1">
            <w:pPr>
              <w:jc w:val="center"/>
              <w:rPr>
                <w:rFonts w:ascii="Times New Roman" w:hAnsi="Times New Roman"/>
                <w:lang w:val="en-US"/>
              </w:rPr>
            </w:pPr>
            <w:r w:rsidRPr="00910782">
              <w:rPr>
                <w:rFonts w:ascii="Times New Roman" w:hAnsi="Times New Roman"/>
              </w:rPr>
              <w:t>1</w:t>
            </w:r>
            <w:r w:rsidRPr="00910782">
              <w:rPr>
                <w:rFonts w:ascii="Times New Roman" w:hAnsi="Times New Roman"/>
                <w:lang w:val="en-US"/>
              </w:rPr>
              <w:t>0,0</w:t>
            </w:r>
          </w:p>
        </w:tc>
        <w:tc>
          <w:tcPr>
            <w:tcW w:w="1715" w:type="dxa"/>
            <w:gridSpan w:val="2"/>
            <w:shd w:val="clear" w:color="auto" w:fill="auto"/>
          </w:tcPr>
          <w:p w14:paraId="0B8049B6" w14:textId="77777777" w:rsidR="00F53F20" w:rsidRPr="00910782" w:rsidRDefault="00F53F20" w:rsidP="004F67F1">
            <w:pPr>
              <w:jc w:val="center"/>
              <w:rPr>
                <w:rFonts w:ascii="Times New Roman" w:hAnsi="Times New Roman"/>
              </w:rPr>
            </w:pPr>
            <w:r w:rsidRPr="00910782">
              <w:rPr>
                <w:rFonts w:ascii="Times New Roman" w:hAnsi="Times New Roman"/>
              </w:rPr>
              <w:t>6,1</w:t>
            </w:r>
          </w:p>
        </w:tc>
        <w:tc>
          <w:tcPr>
            <w:tcW w:w="2230" w:type="dxa"/>
            <w:shd w:val="clear" w:color="auto" w:fill="auto"/>
          </w:tcPr>
          <w:p w14:paraId="53989033" w14:textId="77777777" w:rsidR="00F53F20" w:rsidRPr="00910782" w:rsidRDefault="00F53F20" w:rsidP="004F67F1">
            <w:pPr>
              <w:jc w:val="center"/>
              <w:rPr>
                <w:rFonts w:ascii="Times New Roman" w:hAnsi="Times New Roman"/>
              </w:rPr>
            </w:pPr>
            <w:r w:rsidRPr="00910782">
              <w:rPr>
                <w:rFonts w:ascii="Times New Roman" w:hAnsi="Times New Roman"/>
              </w:rPr>
              <w:t>19,4</w:t>
            </w:r>
          </w:p>
        </w:tc>
        <w:tc>
          <w:tcPr>
            <w:tcW w:w="1487" w:type="dxa"/>
            <w:shd w:val="clear" w:color="auto" w:fill="auto"/>
          </w:tcPr>
          <w:p w14:paraId="1EE0E080" w14:textId="77777777" w:rsidR="00F53F20" w:rsidRPr="00910782" w:rsidRDefault="00F53F20" w:rsidP="004F67F1">
            <w:pPr>
              <w:jc w:val="center"/>
              <w:rPr>
                <w:rFonts w:ascii="Times New Roman" w:hAnsi="Times New Roman"/>
              </w:rPr>
            </w:pPr>
            <w:r w:rsidRPr="00910782">
              <w:rPr>
                <w:rFonts w:ascii="Times New Roman" w:hAnsi="Times New Roman"/>
              </w:rPr>
              <w:t>9,3</w:t>
            </w:r>
          </w:p>
        </w:tc>
      </w:tr>
      <w:tr w:rsidR="00F53F20" w:rsidRPr="00C44F95" w14:paraId="300B189E" w14:textId="77777777" w:rsidTr="004F67F1">
        <w:tc>
          <w:tcPr>
            <w:tcW w:w="1480" w:type="dxa"/>
            <w:vMerge/>
            <w:shd w:val="clear" w:color="auto" w:fill="auto"/>
          </w:tcPr>
          <w:p w14:paraId="19641439"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2F688482" w14:textId="77777777" w:rsidR="00F53F20" w:rsidRPr="00910782" w:rsidRDefault="00F53F20" w:rsidP="004F67F1">
            <w:pPr>
              <w:jc w:val="center"/>
              <w:rPr>
                <w:rFonts w:ascii="Times New Roman" w:hAnsi="Times New Roman"/>
              </w:rPr>
            </w:pPr>
            <w:r w:rsidRPr="00910782">
              <w:rPr>
                <w:rFonts w:ascii="Times New Roman" w:hAnsi="Times New Roman"/>
              </w:rPr>
              <w:t>1997</w:t>
            </w:r>
          </w:p>
        </w:tc>
        <w:tc>
          <w:tcPr>
            <w:tcW w:w="1364" w:type="dxa"/>
            <w:shd w:val="clear" w:color="auto" w:fill="auto"/>
          </w:tcPr>
          <w:p w14:paraId="57B032BC"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9,3</w:t>
            </w:r>
          </w:p>
        </w:tc>
        <w:tc>
          <w:tcPr>
            <w:tcW w:w="1715" w:type="dxa"/>
            <w:gridSpan w:val="2"/>
            <w:shd w:val="clear" w:color="auto" w:fill="auto"/>
          </w:tcPr>
          <w:p w14:paraId="1D974964" w14:textId="77777777" w:rsidR="00F53F20" w:rsidRPr="00910782" w:rsidRDefault="00F53F20" w:rsidP="004F67F1">
            <w:pPr>
              <w:jc w:val="center"/>
              <w:rPr>
                <w:rFonts w:ascii="Times New Roman" w:hAnsi="Times New Roman"/>
              </w:rPr>
            </w:pPr>
            <w:r w:rsidRPr="00910782">
              <w:rPr>
                <w:rFonts w:ascii="Times New Roman" w:hAnsi="Times New Roman"/>
              </w:rPr>
              <w:t>0,8</w:t>
            </w:r>
          </w:p>
        </w:tc>
        <w:tc>
          <w:tcPr>
            <w:tcW w:w="2230" w:type="dxa"/>
            <w:shd w:val="clear" w:color="auto" w:fill="auto"/>
          </w:tcPr>
          <w:p w14:paraId="4FE734CE" w14:textId="77777777" w:rsidR="00F53F20" w:rsidRPr="00910782" w:rsidRDefault="00F53F20" w:rsidP="004F67F1">
            <w:pPr>
              <w:jc w:val="center"/>
              <w:rPr>
                <w:rFonts w:ascii="Times New Roman" w:hAnsi="Times New Roman"/>
              </w:rPr>
            </w:pPr>
            <w:r w:rsidRPr="00910782">
              <w:rPr>
                <w:rFonts w:ascii="Times New Roman" w:hAnsi="Times New Roman"/>
              </w:rPr>
              <w:t>11,1</w:t>
            </w:r>
          </w:p>
        </w:tc>
        <w:tc>
          <w:tcPr>
            <w:tcW w:w="1487" w:type="dxa"/>
            <w:shd w:val="clear" w:color="auto" w:fill="auto"/>
          </w:tcPr>
          <w:p w14:paraId="73E19481" w14:textId="77777777" w:rsidR="00F53F20" w:rsidRPr="00910782" w:rsidRDefault="00F53F20" w:rsidP="004F67F1">
            <w:pPr>
              <w:jc w:val="center"/>
              <w:rPr>
                <w:rFonts w:ascii="Times New Roman" w:hAnsi="Times New Roman"/>
              </w:rPr>
            </w:pPr>
            <w:r w:rsidRPr="00910782">
              <w:rPr>
                <w:rFonts w:ascii="Times New Roman" w:hAnsi="Times New Roman"/>
              </w:rPr>
              <w:t>9,6</w:t>
            </w:r>
          </w:p>
        </w:tc>
      </w:tr>
      <w:tr w:rsidR="00F53F20" w:rsidRPr="00C44F95" w14:paraId="31CF0D4A" w14:textId="77777777" w:rsidTr="004F67F1">
        <w:tc>
          <w:tcPr>
            <w:tcW w:w="1480" w:type="dxa"/>
            <w:vMerge/>
            <w:shd w:val="clear" w:color="auto" w:fill="auto"/>
          </w:tcPr>
          <w:p w14:paraId="34BC33B3"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33182CC0" w14:textId="77777777" w:rsidR="00F53F20" w:rsidRPr="00910782" w:rsidRDefault="00F53F20" w:rsidP="004F67F1">
            <w:pPr>
              <w:jc w:val="center"/>
              <w:rPr>
                <w:rFonts w:ascii="Times New Roman" w:hAnsi="Times New Roman"/>
              </w:rPr>
            </w:pPr>
            <w:r w:rsidRPr="00910782">
              <w:rPr>
                <w:rFonts w:ascii="Times New Roman" w:hAnsi="Times New Roman"/>
              </w:rPr>
              <w:t>1998</w:t>
            </w:r>
          </w:p>
        </w:tc>
        <w:tc>
          <w:tcPr>
            <w:tcW w:w="1364" w:type="dxa"/>
            <w:shd w:val="clear" w:color="auto" w:fill="auto"/>
          </w:tcPr>
          <w:p w14:paraId="4179899B"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7,8</w:t>
            </w:r>
          </w:p>
        </w:tc>
        <w:tc>
          <w:tcPr>
            <w:tcW w:w="1715" w:type="dxa"/>
            <w:gridSpan w:val="2"/>
            <w:shd w:val="clear" w:color="auto" w:fill="auto"/>
          </w:tcPr>
          <w:p w14:paraId="6EA0E090" w14:textId="77777777" w:rsidR="00F53F20" w:rsidRPr="00910782" w:rsidRDefault="00F53F20" w:rsidP="004F67F1">
            <w:pPr>
              <w:jc w:val="center"/>
              <w:rPr>
                <w:rFonts w:ascii="Times New Roman" w:hAnsi="Times New Roman"/>
              </w:rPr>
            </w:pPr>
            <w:r w:rsidRPr="00910782">
              <w:rPr>
                <w:rFonts w:ascii="Times New Roman" w:hAnsi="Times New Roman"/>
              </w:rPr>
              <w:t>-2,6</w:t>
            </w:r>
          </w:p>
        </w:tc>
        <w:tc>
          <w:tcPr>
            <w:tcW w:w="2230" w:type="dxa"/>
            <w:shd w:val="clear" w:color="auto" w:fill="auto"/>
          </w:tcPr>
          <w:p w14:paraId="2CD3EBAD" w14:textId="77777777" w:rsidR="00F53F20" w:rsidRPr="00910782" w:rsidRDefault="00F53F20" w:rsidP="004F67F1">
            <w:pPr>
              <w:jc w:val="center"/>
              <w:rPr>
                <w:rFonts w:ascii="Times New Roman" w:hAnsi="Times New Roman"/>
              </w:rPr>
            </w:pPr>
            <w:r w:rsidRPr="00910782">
              <w:rPr>
                <w:rFonts w:ascii="Times New Roman" w:hAnsi="Times New Roman"/>
              </w:rPr>
              <w:t>6,8</w:t>
            </w:r>
          </w:p>
        </w:tc>
        <w:tc>
          <w:tcPr>
            <w:tcW w:w="1487" w:type="dxa"/>
            <w:shd w:val="clear" w:color="auto" w:fill="auto"/>
          </w:tcPr>
          <w:p w14:paraId="59050CF6" w14:textId="77777777" w:rsidR="00F53F20" w:rsidRPr="00910782" w:rsidRDefault="00F53F20" w:rsidP="004F67F1">
            <w:pPr>
              <w:jc w:val="center"/>
              <w:rPr>
                <w:rFonts w:ascii="Times New Roman" w:hAnsi="Times New Roman"/>
              </w:rPr>
            </w:pPr>
            <w:r w:rsidRPr="00910782">
              <w:rPr>
                <w:rFonts w:ascii="Times New Roman" w:hAnsi="Times New Roman"/>
              </w:rPr>
              <w:t>9,8</w:t>
            </w:r>
          </w:p>
        </w:tc>
      </w:tr>
      <w:tr w:rsidR="00F53F20" w:rsidRPr="00C44F95" w14:paraId="51C56D91" w14:textId="77777777" w:rsidTr="004F67F1">
        <w:tc>
          <w:tcPr>
            <w:tcW w:w="1480" w:type="dxa"/>
            <w:vMerge/>
            <w:shd w:val="clear" w:color="auto" w:fill="auto"/>
          </w:tcPr>
          <w:p w14:paraId="6F3D9424"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28691520" w14:textId="77777777" w:rsidR="00F53F20" w:rsidRPr="00910782" w:rsidRDefault="00F53F20" w:rsidP="004F67F1">
            <w:pPr>
              <w:jc w:val="center"/>
              <w:rPr>
                <w:rFonts w:ascii="Times New Roman" w:hAnsi="Times New Roman"/>
              </w:rPr>
            </w:pPr>
            <w:r w:rsidRPr="00910782">
              <w:rPr>
                <w:rFonts w:ascii="Times New Roman" w:hAnsi="Times New Roman"/>
              </w:rPr>
              <w:t>1999</w:t>
            </w:r>
          </w:p>
        </w:tc>
        <w:tc>
          <w:tcPr>
            <w:tcW w:w="1364" w:type="dxa"/>
            <w:shd w:val="clear" w:color="auto" w:fill="auto"/>
          </w:tcPr>
          <w:p w14:paraId="625C43C4"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7,6</w:t>
            </w:r>
          </w:p>
        </w:tc>
        <w:tc>
          <w:tcPr>
            <w:tcW w:w="1715" w:type="dxa"/>
            <w:gridSpan w:val="2"/>
            <w:shd w:val="clear" w:color="auto" w:fill="auto"/>
          </w:tcPr>
          <w:p w14:paraId="08A09990" w14:textId="77777777" w:rsidR="00F53F20" w:rsidRPr="00910782" w:rsidRDefault="00F53F20" w:rsidP="004F67F1">
            <w:pPr>
              <w:jc w:val="center"/>
              <w:rPr>
                <w:rFonts w:ascii="Times New Roman" w:hAnsi="Times New Roman"/>
              </w:rPr>
            </w:pPr>
            <w:r w:rsidRPr="00910782">
              <w:rPr>
                <w:rFonts w:ascii="Times New Roman" w:hAnsi="Times New Roman"/>
              </w:rPr>
              <w:t>-3</w:t>
            </w:r>
          </w:p>
        </w:tc>
        <w:tc>
          <w:tcPr>
            <w:tcW w:w="2230" w:type="dxa"/>
            <w:shd w:val="clear" w:color="auto" w:fill="auto"/>
          </w:tcPr>
          <w:p w14:paraId="142FD73F" w14:textId="77777777" w:rsidR="00F53F20" w:rsidRPr="00910782" w:rsidRDefault="00F53F20" w:rsidP="004F67F1">
            <w:pPr>
              <w:jc w:val="center"/>
              <w:rPr>
                <w:rFonts w:ascii="Times New Roman" w:hAnsi="Times New Roman"/>
              </w:rPr>
            </w:pPr>
            <w:r w:rsidRPr="00910782">
              <w:rPr>
                <w:rFonts w:ascii="Times New Roman" w:hAnsi="Times New Roman"/>
              </w:rPr>
              <w:t>6,8</w:t>
            </w:r>
          </w:p>
        </w:tc>
        <w:tc>
          <w:tcPr>
            <w:tcW w:w="1487" w:type="dxa"/>
            <w:shd w:val="clear" w:color="auto" w:fill="auto"/>
          </w:tcPr>
          <w:p w14:paraId="0A614CA1" w14:textId="77777777" w:rsidR="00F53F20" w:rsidRPr="00910782" w:rsidRDefault="00F53F20" w:rsidP="004F67F1">
            <w:pPr>
              <w:jc w:val="center"/>
              <w:rPr>
                <w:rFonts w:ascii="Times New Roman" w:hAnsi="Times New Roman"/>
              </w:rPr>
            </w:pPr>
            <w:r w:rsidRPr="00910782">
              <w:rPr>
                <w:rFonts w:ascii="Times New Roman" w:hAnsi="Times New Roman"/>
              </w:rPr>
              <w:t>9,7</w:t>
            </w:r>
          </w:p>
        </w:tc>
      </w:tr>
      <w:tr w:rsidR="00F53F20" w:rsidRPr="00C44F95" w14:paraId="2539F821" w14:textId="77777777" w:rsidTr="004F67F1">
        <w:tc>
          <w:tcPr>
            <w:tcW w:w="1480" w:type="dxa"/>
            <w:vMerge/>
            <w:shd w:val="clear" w:color="auto" w:fill="auto"/>
          </w:tcPr>
          <w:p w14:paraId="1E092C8B"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0FE944E" w14:textId="77777777" w:rsidR="00F53F20" w:rsidRPr="00910782" w:rsidRDefault="00F53F20" w:rsidP="004F67F1">
            <w:pPr>
              <w:jc w:val="center"/>
              <w:rPr>
                <w:rFonts w:ascii="Times New Roman" w:hAnsi="Times New Roman"/>
              </w:rPr>
            </w:pPr>
            <w:r w:rsidRPr="00910782">
              <w:rPr>
                <w:rFonts w:ascii="Times New Roman" w:hAnsi="Times New Roman"/>
              </w:rPr>
              <w:t>2000</w:t>
            </w:r>
          </w:p>
        </w:tc>
        <w:tc>
          <w:tcPr>
            <w:tcW w:w="1364" w:type="dxa"/>
            <w:shd w:val="clear" w:color="auto" w:fill="auto"/>
          </w:tcPr>
          <w:p w14:paraId="218C5CF0"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8,4</w:t>
            </w:r>
          </w:p>
        </w:tc>
        <w:tc>
          <w:tcPr>
            <w:tcW w:w="1715" w:type="dxa"/>
            <w:gridSpan w:val="2"/>
            <w:shd w:val="clear" w:color="auto" w:fill="auto"/>
          </w:tcPr>
          <w:p w14:paraId="20D62C8B" w14:textId="77777777" w:rsidR="00F53F20" w:rsidRPr="00910782" w:rsidRDefault="00F53F20" w:rsidP="004F67F1">
            <w:pPr>
              <w:jc w:val="center"/>
              <w:rPr>
                <w:rFonts w:ascii="Times New Roman" w:hAnsi="Times New Roman"/>
              </w:rPr>
            </w:pPr>
            <w:r w:rsidRPr="00910782">
              <w:rPr>
                <w:rFonts w:ascii="Times New Roman" w:hAnsi="Times New Roman"/>
              </w:rPr>
              <w:t>-1,5</w:t>
            </w:r>
          </w:p>
        </w:tc>
        <w:tc>
          <w:tcPr>
            <w:tcW w:w="2230" w:type="dxa"/>
            <w:shd w:val="clear" w:color="auto" w:fill="auto"/>
          </w:tcPr>
          <w:p w14:paraId="5377A3AA" w14:textId="77777777" w:rsidR="00F53F20" w:rsidRPr="00910782" w:rsidRDefault="00F53F20" w:rsidP="004F67F1">
            <w:pPr>
              <w:jc w:val="center"/>
              <w:rPr>
                <w:rFonts w:ascii="Times New Roman" w:hAnsi="Times New Roman"/>
              </w:rPr>
            </w:pPr>
            <w:r w:rsidRPr="00910782">
              <w:rPr>
                <w:rFonts w:ascii="Times New Roman" w:hAnsi="Times New Roman"/>
              </w:rPr>
              <w:t>9,7</w:t>
            </w:r>
          </w:p>
        </w:tc>
        <w:tc>
          <w:tcPr>
            <w:tcW w:w="1487" w:type="dxa"/>
            <w:shd w:val="clear" w:color="auto" w:fill="auto"/>
          </w:tcPr>
          <w:p w14:paraId="2FCEA26D" w14:textId="77777777" w:rsidR="00F53F20" w:rsidRPr="00910782" w:rsidRDefault="00F53F20" w:rsidP="004F67F1">
            <w:pPr>
              <w:jc w:val="center"/>
              <w:rPr>
                <w:rFonts w:ascii="Times New Roman" w:hAnsi="Times New Roman"/>
              </w:rPr>
            </w:pPr>
            <w:r w:rsidRPr="00910782">
              <w:rPr>
                <w:rFonts w:ascii="Times New Roman" w:hAnsi="Times New Roman"/>
              </w:rPr>
              <w:t>5,2</w:t>
            </w:r>
          </w:p>
        </w:tc>
      </w:tr>
      <w:tr w:rsidR="00F53F20" w:rsidRPr="00C44F95" w14:paraId="076958DB" w14:textId="77777777" w:rsidTr="004F67F1">
        <w:tc>
          <w:tcPr>
            <w:tcW w:w="1480" w:type="dxa"/>
            <w:vMerge w:val="restart"/>
            <w:shd w:val="clear" w:color="auto" w:fill="auto"/>
          </w:tcPr>
          <w:p w14:paraId="3BF0DD3C" w14:textId="77777777" w:rsidR="00F53F20" w:rsidRPr="00910782" w:rsidRDefault="00F53F20" w:rsidP="004F67F1">
            <w:pPr>
              <w:jc w:val="center"/>
              <w:rPr>
                <w:rFonts w:ascii="Times New Roman" w:hAnsi="Times New Roman"/>
              </w:rPr>
            </w:pPr>
          </w:p>
          <w:p w14:paraId="22641912" w14:textId="77777777" w:rsidR="00F53F20" w:rsidRPr="00910782" w:rsidRDefault="00F53F20" w:rsidP="004F67F1">
            <w:pPr>
              <w:jc w:val="center"/>
              <w:rPr>
                <w:rFonts w:ascii="Times New Roman" w:hAnsi="Times New Roman"/>
              </w:rPr>
            </w:pPr>
          </w:p>
          <w:p w14:paraId="75228BF2" w14:textId="77777777" w:rsidR="00F53F20" w:rsidRPr="00910782" w:rsidRDefault="00F53F20" w:rsidP="004F67F1">
            <w:pPr>
              <w:jc w:val="center"/>
              <w:rPr>
                <w:rFonts w:ascii="Times New Roman" w:hAnsi="Times New Roman"/>
              </w:rPr>
            </w:pPr>
          </w:p>
          <w:p w14:paraId="495FBCE6" w14:textId="77777777" w:rsidR="00F53F20" w:rsidRPr="00910782" w:rsidRDefault="00F53F20" w:rsidP="004F67F1">
            <w:pPr>
              <w:jc w:val="center"/>
              <w:rPr>
                <w:rFonts w:ascii="Times New Roman" w:hAnsi="Times New Roman"/>
              </w:rPr>
            </w:pPr>
          </w:p>
          <w:p w14:paraId="78DE924D" w14:textId="77777777" w:rsidR="00F53F20" w:rsidRPr="00910782" w:rsidRDefault="00F53F20" w:rsidP="004F67F1">
            <w:pPr>
              <w:jc w:val="center"/>
              <w:rPr>
                <w:rFonts w:ascii="Times New Roman" w:hAnsi="Times New Roman"/>
              </w:rPr>
            </w:pPr>
          </w:p>
          <w:p w14:paraId="0D9F9082" w14:textId="77777777" w:rsidR="00F53F20" w:rsidRPr="00910782" w:rsidRDefault="00F53F20" w:rsidP="004F67F1">
            <w:pPr>
              <w:jc w:val="center"/>
              <w:rPr>
                <w:rFonts w:ascii="Times New Roman" w:hAnsi="Times New Roman"/>
              </w:rPr>
            </w:pPr>
          </w:p>
          <w:p w14:paraId="3D777A82" w14:textId="77777777" w:rsidR="00F53F20" w:rsidRPr="00910782" w:rsidRDefault="00F53F20" w:rsidP="004F67F1">
            <w:pPr>
              <w:jc w:val="center"/>
              <w:rPr>
                <w:rFonts w:ascii="Times New Roman" w:hAnsi="Times New Roman"/>
              </w:rPr>
            </w:pPr>
          </w:p>
          <w:p w14:paraId="2BA3984E" w14:textId="77777777" w:rsidR="00F53F20" w:rsidRPr="00910782" w:rsidRDefault="00F53F20" w:rsidP="004F67F1">
            <w:pPr>
              <w:jc w:val="center"/>
              <w:rPr>
                <w:rFonts w:ascii="Times New Roman" w:hAnsi="Times New Roman"/>
              </w:rPr>
            </w:pPr>
            <w:r w:rsidRPr="00910782">
              <w:rPr>
                <w:rFonts w:ascii="Times New Roman" w:hAnsi="Times New Roman"/>
                <w:lang w:val="en-US"/>
              </w:rPr>
              <w:t>III</w:t>
            </w:r>
          </w:p>
        </w:tc>
        <w:tc>
          <w:tcPr>
            <w:tcW w:w="1294" w:type="dxa"/>
            <w:shd w:val="clear" w:color="auto" w:fill="auto"/>
          </w:tcPr>
          <w:p w14:paraId="3E16C253" w14:textId="77777777" w:rsidR="00F53F20" w:rsidRPr="00910782" w:rsidRDefault="00F53F20" w:rsidP="004F67F1">
            <w:pPr>
              <w:jc w:val="center"/>
              <w:rPr>
                <w:rFonts w:ascii="Times New Roman" w:hAnsi="Times New Roman"/>
              </w:rPr>
            </w:pPr>
            <w:r w:rsidRPr="00910782">
              <w:rPr>
                <w:rFonts w:ascii="Times New Roman" w:hAnsi="Times New Roman"/>
              </w:rPr>
              <w:t>2001</w:t>
            </w:r>
          </w:p>
        </w:tc>
        <w:tc>
          <w:tcPr>
            <w:tcW w:w="1364" w:type="dxa"/>
            <w:shd w:val="clear" w:color="auto" w:fill="auto"/>
          </w:tcPr>
          <w:p w14:paraId="0A29C9C4"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8,3</w:t>
            </w:r>
          </w:p>
        </w:tc>
        <w:tc>
          <w:tcPr>
            <w:tcW w:w="1715" w:type="dxa"/>
            <w:gridSpan w:val="2"/>
            <w:shd w:val="clear" w:color="auto" w:fill="auto"/>
          </w:tcPr>
          <w:p w14:paraId="002E0EFE" w14:textId="77777777" w:rsidR="00F53F20" w:rsidRPr="00910782" w:rsidRDefault="00F53F20" w:rsidP="004F67F1">
            <w:pPr>
              <w:jc w:val="center"/>
              <w:rPr>
                <w:rFonts w:ascii="Times New Roman" w:hAnsi="Times New Roman"/>
              </w:rPr>
            </w:pPr>
            <w:r w:rsidRPr="00910782">
              <w:rPr>
                <w:rFonts w:ascii="Times New Roman" w:hAnsi="Times New Roman"/>
              </w:rPr>
              <w:t>-0,8</w:t>
            </w:r>
          </w:p>
        </w:tc>
        <w:tc>
          <w:tcPr>
            <w:tcW w:w="2230" w:type="dxa"/>
            <w:shd w:val="clear" w:color="auto" w:fill="auto"/>
          </w:tcPr>
          <w:p w14:paraId="0201CEE4" w14:textId="77777777" w:rsidR="00F53F20" w:rsidRPr="00910782" w:rsidRDefault="00F53F20" w:rsidP="004F67F1">
            <w:pPr>
              <w:jc w:val="center"/>
              <w:rPr>
                <w:rFonts w:ascii="Times New Roman" w:hAnsi="Times New Roman"/>
              </w:rPr>
            </w:pPr>
            <w:r w:rsidRPr="00910782">
              <w:rPr>
                <w:rFonts w:ascii="Times New Roman" w:hAnsi="Times New Roman"/>
              </w:rPr>
              <w:t>10,1</w:t>
            </w:r>
          </w:p>
        </w:tc>
        <w:tc>
          <w:tcPr>
            <w:tcW w:w="1487" w:type="dxa"/>
            <w:shd w:val="clear" w:color="auto" w:fill="auto"/>
          </w:tcPr>
          <w:p w14:paraId="1A6A9F2E" w14:textId="77777777" w:rsidR="00F53F20" w:rsidRPr="00910782" w:rsidRDefault="00F53F20" w:rsidP="004F67F1">
            <w:pPr>
              <w:jc w:val="center"/>
              <w:rPr>
                <w:rFonts w:ascii="Times New Roman" w:hAnsi="Times New Roman"/>
              </w:rPr>
            </w:pPr>
            <w:r w:rsidRPr="00910782">
              <w:rPr>
                <w:rFonts w:ascii="Times New Roman" w:hAnsi="Times New Roman"/>
              </w:rPr>
              <w:t>3,7</w:t>
            </w:r>
          </w:p>
        </w:tc>
      </w:tr>
      <w:tr w:rsidR="00F53F20" w:rsidRPr="00C44F95" w14:paraId="6C8D76AC" w14:textId="77777777" w:rsidTr="004F67F1">
        <w:tc>
          <w:tcPr>
            <w:tcW w:w="1480" w:type="dxa"/>
            <w:vMerge/>
            <w:shd w:val="clear" w:color="auto" w:fill="auto"/>
          </w:tcPr>
          <w:p w14:paraId="6F828323"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CEDD966" w14:textId="77777777" w:rsidR="00F53F20" w:rsidRPr="00910782" w:rsidRDefault="00F53F20" w:rsidP="004F67F1">
            <w:pPr>
              <w:jc w:val="center"/>
              <w:rPr>
                <w:rFonts w:ascii="Times New Roman" w:hAnsi="Times New Roman"/>
              </w:rPr>
            </w:pPr>
            <w:r w:rsidRPr="00910782">
              <w:rPr>
                <w:rFonts w:ascii="Times New Roman" w:hAnsi="Times New Roman"/>
              </w:rPr>
              <w:t>2002</w:t>
            </w:r>
          </w:p>
        </w:tc>
        <w:tc>
          <w:tcPr>
            <w:tcW w:w="1364" w:type="dxa"/>
            <w:shd w:val="clear" w:color="auto" w:fill="auto"/>
          </w:tcPr>
          <w:p w14:paraId="4BBA1411"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9,1</w:t>
            </w:r>
          </w:p>
        </w:tc>
        <w:tc>
          <w:tcPr>
            <w:tcW w:w="1715" w:type="dxa"/>
            <w:gridSpan w:val="2"/>
            <w:shd w:val="clear" w:color="auto" w:fill="auto"/>
          </w:tcPr>
          <w:p w14:paraId="3CA0AD50" w14:textId="77777777" w:rsidR="00F53F20" w:rsidRPr="00910782" w:rsidRDefault="00F53F20" w:rsidP="004F67F1">
            <w:pPr>
              <w:jc w:val="center"/>
              <w:rPr>
                <w:rFonts w:ascii="Times New Roman" w:hAnsi="Times New Roman"/>
              </w:rPr>
            </w:pPr>
            <w:r w:rsidRPr="00910782">
              <w:rPr>
                <w:rFonts w:ascii="Times New Roman" w:hAnsi="Times New Roman"/>
              </w:rPr>
              <w:t>-1,3</w:t>
            </w:r>
          </w:p>
        </w:tc>
        <w:tc>
          <w:tcPr>
            <w:tcW w:w="2230" w:type="dxa"/>
            <w:shd w:val="clear" w:color="auto" w:fill="auto"/>
          </w:tcPr>
          <w:p w14:paraId="7B25A76E" w14:textId="77777777" w:rsidR="00F53F20" w:rsidRPr="00910782" w:rsidRDefault="00F53F20" w:rsidP="004F67F1">
            <w:pPr>
              <w:jc w:val="center"/>
              <w:rPr>
                <w:rFonts w:ascii="Times New Roman" w:hAnsi="Times New Roman"/>
              </w:rPr>
            </w:pPr>
            <w:r w:rsidRPr="00910782">
              <w:rPr>
                <w:rFonts w:ascii="Times New Roman" w:hAnsi="Times New Roman"/>
              </w:rPr>
              <w:t>8,8</w:t>
            </w:r>
          </w:p>
        </w:tc>
        <w:tc>
          <w:tcPr>
            <w:tcW w:w="1487" w:type="dxa"/>
            <w:shd w:val="clear" w:color="auto" w:fill="auto"/>
          </w:tcPr>
          <w:p w14:paraId="6E953133" w14:textId="77777777" w:rsidR="00F53F20" w:rsidRPr="00910782" w:rsidRDefault="00F53F20" w:rsidP="004F67F1">
            <w:pPr>
              <w:jc w:val="center"/>
              <w:rPr>
                <w:rFonts w:ascii="Times New Roman" w:hAnsi="Times New Roman"/>
              </w:rPr>
            </w:pPr>
            <w:r w:rsidRPr="00910782">
              <w:rPr>
                <w:rFonts w:ascii="Times New Roman" w:hAnsi="Times New Roman"/>
              </w:rPr>
              <w:t>3,9</w:t>
            </w:r>
          </w:p>
        </w:tc>
      </w:tr>
      <w:tr w:rsidR="00F53F20" w:rsidRPr="00C44F95" w14:paraId="55AE8E79" w14:textId="77777777" w:rsidTr="004F67F1">
        <w:tc>
          <w:tcPr>
            <w:tcW w:w="1480" w:type="dxa"/>
            <w:vMerge/>
            <w:shd w:val="clear" w:color="auto" w:fill="auto"/>
          </w:tcPr>
          <w:p w14:paraId="0A0E9C26"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D89146D" w14:textId="77777777" w:rsidR="00F53F20" w:rsidRPr="00910782" w:rsidRDefault="00F53F20" w:rsidP="004F67F1">
            <w:pPr>
              <w:jc w:val="center"/>
              <w:rPr>
                <w:rFonts w:ascii="Times New Roman" w:hAnsi="Times New Roman"/>
              </w:rPr>
            </w:pPr>
            <w:r w:rsidRPr="00910782">
              <w:rPr>
                <w:rFonts w:ascii="Times New Roman" w:hAnsi="Times New Roman"/>
              </w:rPr>
              <w:t>2003</w:t>
            </w:r>
          </w:p>
        </w:tc>
        <w:tc>
          <w:tcPr>
            <w:tcW w:w="1364" w:type="dxa"/>
            <w:shd w:val="clear" w:color="auto" w:fill="auto"/>
          </w:tcPr>
          <w:p w14:paraId="3EE18366"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10,0</w:t>
            </w:r>
          </w:p>
        </w:tc>
        <w:tc>
          <w:tcPr>
            <w:tcW w:w="1715" w:type="dxa"/>
            <w:gridSpan w:val="2"/>
            <w:shd w:val="clear" w:color="auto" w:fill="auto"/>
          </w:tcPr>
          <w:p w14:paraId="6C7AA5CF" w14:textId="77777777" w:rsidR="00F53F20" w:rsidRPr="00910782" w:rsidRDefault="00F53F20" w:rsidP="004F67F1">
            <w:pPr>
              <w:jc w:val="center"/>
              <w:rPr>
                <w:rFonts w:ascii="Times New Roman" w:hAnsi="Times New Roman"/>
              </w:rPr>
            </w:pPr>
            <w:r w:rsidRPr="00910782">
              <w:rPr>
                <w:rFonts w:ascii="Times New Roman" w:hAnsi="Times New Roman"/>
              </w:rPr>
              <w:t>-0,1</w:t>
            </w:r>
          </w:p>
        </w:tc>
        <w:tc>
          <w:tcPr>
            <w:tcW w:w="2230" w:type="dxa"/>
            <w:shd w:val="clear" w:color="auto" w:fill="auto"/>
          </w:tcPr>
          <w:p w14:paraId="3837FA86" w14:textId="77777777" w:rsidR="00F53F20" w:rsidRPr="00910782" w:rsidRDefault="00F53F20" w:rsidP="004F67F1">
            <w:pPr>
              <w:jc w:val="center"/>
              <w:rPr>
                <w:rFonts w:ascii="Times New Roman" w:hAnsi="Times New Roman"/>
              </w:rPr>
            </w:pPr>
            <w:r w:rsidRPr="00910782">
              <w:rPr>
                <w:rFonts w:ascii="Times New Roman" w:hAnsi="Times New Roman"/>
              </w:rPr>
              <w:t>9,1</w:t>
            </w:r>
          </w:p>
        </w:tc>
        <w:tc>
          <w:tcPr>
            <w:tcW w:w="1487" w:type="dxa"/>
            <w:shd w:val="clear" w:color="auto" w:fill="auto"/>
          </w:tcPr>
          <w:p w14:paraId="5692B820" w14:textId="77777777" w:rsidR="00F53F20" w:rsidRPr="00910782" w:rsidRDefault="00F53F20" w:rsidP="004F67F1">
            <w:pPr>
              <w:jc w:val="center"/>
              <w:rPr>
                <w:rFonts w:ascii="Times New Roman" w:hAnsi="Times New Roman"/>
              </w:rPr>
            </w:pPr>
            <w:r w:rsidRPr="00910782">
              <w:rPr>
                <w:rFonts w:ascii="Times New Roman" w:hAnsi="Times New Roman"/>
              </w:rPr>
              <w:t>5,7</w:t>
            </w:r>
          </w:p>
        </w:tc>
      </w:tr>
      <w:tr w:rsidR="00F53F20" w:rsidRPr="00C44F95" w14:paraId="135E86B7" w14:textId="77777777" w:rsidTr="004F67F1">
        <w:tc>
          <w:tcPr>
            <w:tcW w:w="1480" w:type="dxa"/>
            <w:vMerge/>
            <w:shd w:val="clear" w:color="auto" w:fill="auto"/>
          </w:tcPr>
          <w:p w14:paraId="249C928C"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25AECF7D" w14:textId="77777777" w:rsidR="00F53F20" w:rsidRPr="00910782" w:rsidRDefault="00F53F20" w:rsidP="004F67F1">
            <w:pPr>
              <w:jc w:val="center"/>
              <w:rPr>
                <w:rFonts w:ascii="Times New Roman" w:hAnsi="Times New Roman"/>
              </w:rPr>
            </w:pPr>
            <w:r w:rsidRPr="00910782">
              <w:rPr>
                <w:rFonts w:ascii="Times New Roman" w:hAnsi="Times New Roman"/>
              </w:rPr>
              <w:t>2004</w:t>
            </w:r>
          </w:p>
        </w:tc>
        <w:tc>
          <w:tcPr>
            <w:tcW w:w="1364" w:type="dxa"/>
            <w:shd w:val="clear" w:color="auto" w:fill="auto"/>
          </w:tcPr>
          <w:p w14:paraId="3E5AC4F4"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10,1</w:t>
            </w:r>
          </w:p>
        </w:tc>
        <w:tc>
          <w:tcPr>
            <w:tcW w:w="1715" w:type="dxa"/>
            <w:gridSpan w:val="2"/>
            <w:shd w:val="clear" w:color="auto" w:fill="auto"/>
          </w:tcPr>
          <w:p w14:paraId="3B42969D" w14:textId="77777777" w:rsidR="00F53F20" w:rsidRPr="00910782" w:rsidRDefault="00F53F20" w:rsidP="004F67F1">
            <w:pPr>
              <w:jc w:val="center"/>
              <w:rPr>
                <w:rFonts w:ascii="Times New Roman" w:hAnsi="Times New Roman"/>
              </w:rPr>
            </w:pPr>
            <w:r w:rsidRPr="00910782">
              <w:rPr>
                <w:rFonts w:ascii="Times New Roman" w:hAnsi="Times New Roman"/>
              </w:rPr>
              <w:t>2,8</w:t>
            </w:r>
          </w:p>
        </w:tc>
        <w:tc>
          <w:tcPr>
            <w:tcW w:w="2230" w:type="dxa"/>
            <w:shd w:val="clear" w:color="auto" w:fill="auto"/>
          </w:tcPr>
          <w:p w14:paraId="0498D3F0" w14:textId="77777777" w:rsidR="00F53F20" w:rsidRPr="00910782" w:rsidRDefault="00F53F20" w:rsidP="004F67F1">
            <w:pPr>
              <w:jc w:val="center"/>
              <w:rPr>
                <w:rFonts w:ascii="Times New Roman" w:hAnsi="Times New Roman"/>
              </w:rPr>
            </w:pPr>
            <w:r w:rsidRPr="00910782">
              <w:rPr>
                <w:rFonts w:ascii="Times New Roman" w:hAnsi="Times New Roman"/>
              </w:rPr>
              <w:t>13,3</w:t>
            </w:r>
          </w:p>
        </w:tc>
        <w:tc>
          <w:tcPr>
            <w:tcW w:w="1487" w:type="dxa"/>
            <w:shd w:val="clear" w:color="auto" w:fill="auto"/>
          </w:tcPr>
          <w:p w14:paraId="76075BED" w14:textId="77777777" w:rsidR="00F53F20" w:rsidRPr="00910782" w:rsidRDefault="00F53F20" w:rsidP="004F67F1">
            <w:pPr>
              <w:jc w:val="center"/>
              <w:rPr>
                <w:rFonts w:ascii="Times New Roman" w:hAnsi="Times New Roman"/>
              </w:rPr>
            </w:pPr>
            <w:r w:rsidRPr="00910782">
              <w:rPr>
                <w:rFonts w:ascii="Times New Roman" w:hAnsi="Times New Roman"/>
              </w:rPr>
              <w:t>9,7</w:t>
            </w:r>
          </w:p>
        </w:tc>
      </w:tr>
      <w:tr w:rsidR="00F53F20" w:rsidRPr="00C44F95" w14:paraId="54752ABD" w14:textId="77777777" w:rsidTr="004F67F1">
        <w:tc>
          <w:tcPr>
            <w:tcW w:w="1480" w:type="dxa"/>
            <w:vMerge/>
            <w:shd w:val="clear" w:color="auto" w:fill="auto"/>
          </w:tcPr>
          <w:p w14:paraId="2C62D873"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7166F91" w14:textId="77777777" w:rsidR="00F53F20" w:rsidRPr="00910782" w:rsidRDefault="00F53F20" w:rsidP="004F67F1">
            <w:pPr>
              <w:jc w:val="center"/>
              <w:rPr>
                <w:rFonts w:ascii="Times New Roman" w:hAnsi="Times New Roman"/>
              </w:rPr>
            </w:pPr>
            <w:r w:rsidRPr="00910782">
              <w:rPr>
                <w:rFonts w:ascii="Times New Roman" w:hAnsi="Times New Roman"/>
              </w:rPr>
              <w:t>2005</w:t>
            </w:r>
          </w:p>
        </w:tc>
        <w:tc>
          <w:tcPr>
            <w:tcW w:w="1364" w:type="dxa"/>
            <w:shd w:val="clear" w:color="auto" w:fill="auto"/>
          </w:tcPr>
          <w:p w14:paraId="62C30BEE"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11,3</w:t>
            </w:r>
          </w:p>
        </w:tc>
        <w:tc>
          <w:tcPr>
            <w:tcW w:w="1715" w:type="dxa"/>
            <w:gridSpan w:val="2"/>
            <w:shd w:val="clear" w:color="auto" w:fill="auto"/>
          </w:tcPr>
          <w:p w14:paraId="6FAD85C5"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0,8</w:t>
            </w:r>
          </w:p>
        </w:tc>
        <w:tc>
          <w:tcPr>
            <w:tcW w:w="2230" w:type="dxa"/>
            <w:shd w:val="clear" w:color="auto" w:fill="auto"/>
          </w:tcPr>
          <w:p w14:paraId="6EF1CE60" w14:textId="77777777" w:rsidR="00F53F20" w:rsidRPr="00910782" w:rsidRDefault="00F53F20" w:rsidP="004F67F1">
            <w:pPr>
              <w:jc w:val="center"/>
              <w:rPr>
                <w:rFonts w:ascii="Times New Roman" w:hAnsi="Times New Roman"/>
              </w:rPr>
            </w:pPr>
            <w:r w:rsidRPr="00910782">
              <w:rPr>
                <w:rFonts w:ascii="Times New Roman" w:hAnsi="Times New Roman"/>
              </w:rPr>
              <w:t>12,8</w:t>
            </w:r>
          </w:p>
        </w:tc>
        <w:tc>
          <w:tcPr>
            <w:tcW w:w="1487" w:type="dxa"/>
            <w:shd w:val="clear" w:color="auto" w:fill="auto"/>
          </w:tcPr>
          <w:p w14:paraId="4D8723CC" w14:textId="77777777" w:rsidR="00F53F20" w:rsidRPr="00910782" w:rsidRDefault="00F53F20" w:rsidP="004F67F1">
            <w:pPr>
              <w:jc w:val="center"/>
              <w:rPr>
                <w:rFonts w:ascii="Times New Roman" w:hAnsi="Times New Roman"/>
              </w:rPr>
            </w:pPr>
            <w:r w:rsidRPr="00910782">
              <w:rPr>
                <w:rFonts w:ascii="Times New Roman" w:hAnsi="Times New Roman"/>
              </w:rPr>
              <w:t>9,8</w:t>
            </w:r>
          </w:p>
        </w:tc>
      </w:tr>
      <w:tr w:rsidR="00F53F20" w:rsidRPr="00C44F95" w14:paraId="5033486B" w14:textId="77777777" w:rsidTr="004F67F1">
        <w:tc>
          <w:tcPr>
            <w:tcW w:w="1480" w:type="dxa"/>
            <w:vMerge/>
            <w:shd w:val="clear" w:color="auto" w:fill="auto"/>
          </w:tcPr>
          <w:p w14:paraId="2DF58880"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3F82694C"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2006</w:t>
            </w:r>
          </w:p>
        </w:tc>
        <w:tc>
          <w:tcPr>
            <w:tcW w:w="1364" w:type="dxa"/>
            <w:shd w:val="clear" w:color="auto" w:fill="auto"/>
          </w:tcPr>
          <w:p w14:paraId="090E5770"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12,7</w:t>
            </w:r>
          </w:p>
        </w:tc>
        <w:tc>
          <w:tcPr>
            <w:tcW w:w="1715" w:type="dxa"/>
            <w:gridSpan w:val="2"/>
            <w:shd w:val="clear" w:color="auto" w:fill="auto"/>
          </w:tcPr>
          <w:p w14:paraId="063D1A7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w:t>
            </w:r>
          </w:p>
        </w:tc>
        <w:tc>
          <w:tcPr>
            <w:tcW w:w="2230" w:type="dxa"/>
            <w:shd w:val="clear" w:color="auto" w:fill="auto"/>
          </w:tcPr>
          <w:p w14:paraId="712CF23D" w14:textId="77777777" w:rsidR="00F53F20" w:rsidRPr="00910782" w:rsidRDefault="00F53F20" w:rsidP="004F67F1">
            <w:pPr>
              <w:jc w:val="center"/>
              <w:rPr>
                <w:rFonts w:ascii="Times New Roman" w:hAnsi="Times New Roman"/>
              </w:rPr>
            </w:pPr>
            <w:r w:rsidRPr="00910782">
              <w:rPr>
                <w:rFonts w:ascii="Times New Roman" w:hAnsi="Times New Roman"/>
              </w:rPr>
              <w:t>15,8</w:t>
            </w:r>
          </w:p>
        </w:tc>
        <w:tc>
          <w:tcPr>
            <w:tcW w:w="1487" w:type="dxa"/>
            <w:shd w:val="clear" w:color="auto" w:fill="auto"/>
          </w:tcPr>
          <w:p w14:paraId="6455F20A" w14:textId="77777777" w:rsidR="00F53F20" w:rsidRPr="00910782" w:rsidRDefault="00F53F20" w:rsidP="004F67F1">
            <w:pPr>
              <w:jc w:val="center"/>
              <w:rPr>
                <w:rFonts w:ascii="Times New Roman" w:hAnsi="Times New Roman"/>
              </w:rPr>
            </w:pPr>
            <w:r w:rsidRPr="00910782">
              <w:rPr>
                <w:rFonts w:ascii="Times New Roman" w:hAnsi="Times New Roman"/>
              </w:rPr>
              <w:t>9,9</w:t>
            </w:r>
          </w:p>
        </w:tc>
      </w:tr>
      <w:tr w:rsidR="00F53F20" w:rsidRPr="00C44F95" w14:paraId="3781A242" w14:textId="77777777" w:rsidTr="004F67F1">
        <w:tc>
          <w:tcPr>
            <w:tcW w:w="1480" w:type="dxa"/>
            <w:vMerge/>
            <w:shd w:val="clear" w:color="auto" w:fill="auto"/>
          </w:tcPr>
          <w:p w14:paraId="5A6E0218"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495328A9"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2007</w:t>
            </w:r>
          </w:p>
        </w:tc>
        <w:tc>
          <w:tcPr>
            <w:tcW w:w="1364" w:type="dxa"/>
            <w:shd w:val="clear" w:color="auto" w:fill="auto"/>
          </w:tcPr>
          <w:p w14:paraId="164BC259"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14,2</w:t>
            </w:r>
          </w:p>
        </w:tc>
        <w:tc>
          <w:tcPr>
            <w:tcW w:w="1715" w:type="dxa"/>
            <w:gridSpan w:val="2"/>
            <w:shd w:val="clear" w:color="auto" w:fill="auto"/>
          </w:tcPr>
          <w:p w14:paraId="736B99D5"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3,8</w:t>
            </w:r>
          </w:p>
        </w:tc>
        <w:tc>
          <w:tcPr>
            <w:tcW w:w="2230" w:type="dxa"/>
            <w:shd w:val="clear" w:color="auto" w:fill="auto"/>
          </w:tcPr>
          <w:p w14:paraId="01F987DA" w14:textId="77777777" w:rsidR="00F53F20" w:rsidRPr="00910782" w:rsidRDefault="00F53F20" w:rsidP="004F67F1">
            <w:pPr>
              <w:jc w:val="center"/>
              <w:rPr>
                <w:rFonts w:ascii="Times New Roman" w:hAnsi="Times New Roman"/>
              </w:rPr>
            </w:pPr>
            <w:r w:rsidRPr="00910782">
              <w:rPr>
                <w:rFonts w:ascii="Times New Roman" w:hAnsi="Times New Roman"/>
              </w:rPr>
              <w:t>18,2</w:t>
            </w:r>
          </w:p>
        </w:tc>
        <w:tc>
          <w:tcPr>
            <w:tcW w:w="1487" w:type="dxa"/>
            <w:shd w:val="clear" w:color="auto" w:fill="auto"/>
          </w:tcPr>
          <w:p w14:paraId="5CDD7941" w14:textId="77777777" w:rsidR="00F53F20" w:rsidRPr="00910782" w:rsidRDefault="00F53F20" w:rsidP="004F67F1">
            <w:pPr>
              <w:jc w:val="center"/>
              <w:rPr>
                <w:rFonts w:ascii="Times New Roman" w:hAnsi="Times New Roman"/>
              </w:rPr>
            </w:pPr>
            <w:r w:rsidRPr="00910782">
              <w:rPr>
                <w:rFonts w:ascii="Times New Roman" w:hAnsi="Times New Roman"/>
              </w:rPr>
              <w:t>10</w:t>
            </w:r>
          </w:p>
        </w:tc>
      </w:tr>
      <w:tr w:rsidR="00F53F20" w:rsidRPr="00C44F95" w14:paraId="146CFD6B" w14:textId="77777777" w:rsidTr="004F67F1">
        <w:tc>
          <w:tcPr>
            <w:tcW w:w="1480" w:type="dxa"/>
            <w:vMerge/>
            <w:shd w:val="clear" w:color="auto" w:fill="auto"/>
          </w:tcPr>
          <w:p w14:paraId="033AA130"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B464E6E"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2008</w:t>
            </w:r>
          </w:p>
        </w:tc>
        <w:tc>
          <w:tcPr>
            <w:tcW w:w="1364" w:type="dxa"/>
            <w:shd w:val="clear" w:color="auto" w:fill="auto"/>
          </w:tcPr>
          <w:p w14:paraId="533BC14E"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9,6</w:t>
            </w:r>
          </w:p>
        </w:tc>
        <w:tc>
          <w:tcPr>
            <w:tcW w:w="1715" w:type="dxa"/>
            <w:gridSpan w:val="2"/>
            <w:shd w:val="clear" w:color="auto" w:fill="auto"/>
          </w:tcPr>
          <w:p w14:paraId="3673BB1B"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5,9</w:t>
            </w:r>
          </w:p>
        </w:tc>
        <w:tc>
          <w:tcPr>
            <w:tcW w:w="2230" w:type="dxa"/>
            <w:shd w:val="clear" w:color="auto" w:fill="auto"/>
          </w:tcPr>
          <w:p w14:paraId="10DDD89F" w14:textId="77777777" w:rsidR="00F53F20" w:rsidRPr="00910782" w:rsidRDefault="00F53F20" w:rsidP="004F67F1">
            <w:pPr>
              <w:jc w:val="center"/>
              <w:rPr>
                <w:rFonts w:ascii="Times New Roman" w:hAnsi="Times New Roman"/>
              </w:rPr>
            </w:pPr>
            <w:r w:rsidRPr="00910782">
              <w:rPr>
                <w:rFonts w:ascii="Times New Roman" w:hAnsi="Times New Roman"/>
              </w:rPr>
              <w:t>22,7</w:t>
            </w:r>
          </w:p>
        </w:tc>
        <w:tc>
          <w:tcPr>
            <w:tcW w:w="1487" w:type="dxa"/>
            <w:shd w:val="clear" w:color="auto" w:fill="auto"/>
          </w:tcPr>
          <w:p w14:paraId="29CC0F20" w14:textId="77777777" w:rsidR="00F53F20" w:rsidRPr="00910782" w:rsidRDefault="00F53F20" w:rsidP="004F67F1">
            <w:pPr>
              <w:jc w:val="center"/>
              <w:rPr>
                <w:rFonts w:ascii="Times New Roman" w:hAnsi="Times New Roman"/>
              </w:rPr>
            </w:pPr>
            <w:r w:rsidRPr="00910782">
              <w:rPr>
                <w:rFonts w:ascii="Times New Roman" w:hAnsi="Times New Roman"/>
              </w:rPr>
              <w:t>10,4</w:t>
            </w:r>
          </w:p>
        </w:tc>
      </w:tr>
      <w:tr w:rsidR="00F53F20" w:rsidRPr="00C44F95" w14:paraId="26215F22" w14:textId="77777777" w:rsidTr="004F67F1">
        <w:tc>
          <w:tcPr>
            <w:tcW w:w="1480" w:type="dxa"/>
            <w:vMerge/>
            <w:shd w:val="clear" w:color="auto" w:fill="auto"/>
          </w:tcPr>
          <w:p w14:paraId="3442AD97"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D0A4AC6"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2009</w:t>
            </w:r>
          </w:p>
        </w:tc>
        <w:tc>
          <w:tcPr>
            <w:tcW w:w="1364" w:type="dxa"/>
            <w:shd w:val="clear" w:color="auto" w:fill="auto"/>
          </w:tcPr>
          <w:p w14:paraId="0EE394BB"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9,2</w:t>
            </w:r>
          </w:p>
        </w:tc>
        <w:tc>
          <w:tcPr>
            <w:tcW w:w="1715" w:type="dxa"/>
            <w:gridSpan w:val="2"/>
            <w:shd w:val="clear" w:color="auto" w:fill="auto"/>
          </w:tcPr>
          <w:p w14:paraId="4BCD74B8"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-1,2</w:t>
            </w:r>
          </w:p>
        </w:tc>
        <w:tc>
          <w:tcPr>
            <w:tcW w:w="2230" w:type="dxa"/>
            <w:shd w:val="clear" w:color="auto" w:fill="auto"/>
          </w:tcPr>
          <w:p w14:paraId="240385D2" w14:textId="77777777" w:rsidR="00F53F20" w:rsidRPr="00910782" w:rsidRDefault="00F53F20" w:rsidP="004F67F1">
            <w:pPr>
              <w:jc w:val="center"/>
              <w:rPr>
                <w:rFonts w:ascii="Times New Roman" w:hAnsi="Times New Roman"/>
              </w:rPr>
            </w:pPr>
            <w:r w:rsidRPr="00910782">
              <w:rPr>
                <w:rFonts w:ascii="Times New Roman" w:hAnsi="Times New Roman"/>
              </w:rPr>
              <w:t>15,5</w:t>
            </w:r>
          </w:p>
        </w:tc>
        <w:tc>
          <w:tcPr>
            <w:tcW w:w="1487" w:type="dxa"/>
            <w:shd w:val="clear" w:color="auto" w:fill="auto"/>
          </w:tcPr>
          <w:p w14:paraId="36318E00" w14:textId="77777777" w:rsidR="00F53F20" w:rsidRPr="00910782" w:rsidRDefault="00F53F20" w:rsidP="004F67F1">
            <w:pPr>
              <w:jc w:val="center"/>
              <w:rPr>
                <w:rFonts w:ascii="Times New Roman" w:hAnsi="Times New Roman"/>
              </w:rPr>
            </w:pPr>
            <w:r w:rsidRPr="00910782">
              <w:rPr>
                <w:rFonts w:ascii="Times New Roman" w:hAnsi="Times New Roman"/>
              </w:rPr>
              <w:t>10,6</w:t>
            </w:r>
          </w:p>
        </w:tc>
      </w:tr>
      <w:tr w:rsidR="00F53F20" w:rsidRPr="00C44F95" w14:paraId="440CF110" w14:textId="77777777" w:rsidTr="004F67F1">
        <w:tc>
          <w:tcPr>
            <w:tcW w:w="1480" w:type="dxa"/>
            <w:vMerge/>
            <w:shd w:val="clear" w:color="auto" w:fill="auto"/>
          </w:tcPr>
          <w:p w14:paraId="694B599D"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0AB9DA11"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2010</w:t>
            </w:r>
          </w:p>
        </w:tc>
        <w:tc>
          <w:tcPr>
            <w:tcW w:w="1364" w:type="dxa"/>
            <w:shd w:val="clear" w:color="auto" w:fill="auto"/>
          </w:tcPr>
          <w:p w14:paraId="16EF8596"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10,4</w:t>
            </w:r>
          </w:p>
        </w:tc>
        <w:tc>
          <w:tcPr>
            <w:tcW w:w="1715" w:type="dxa"/>
            <w:gridSpan w:val="2"/>
            <w:shd w:val="clear" w:color="auto" w:fill="auto"/>
          </w:tcPr>
          <w:p w14:paraId="7DE482F0"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3,1</w:t>
            </w:r>
          </w:p>
        </w:tc>
        <w:tc>
          <w:tcPr>
            <w:tcW w:w="2230" w:type="dxa"/>
            <w:shd w:val="clear" w:color="auto" w:fill="auto"/>
          </w:tcPr>
          <w:p w14:paraId="42801AE9" w14:textId="77777777" w:rsidR="00F53F20" w:rsidRPr="00910782" w:rsidRDefault="00F53F20" w:rsidP="004F67F1">
            <w:pPr>
              <w:jc w:val="center"/>
              <w:rPr>
                <w:rFonts w:ascii="Times New Roman" w:hAnsi="Times New Roman"/>
              </w:rPr>
            </w:pPr>
            <w:r w:rsidRPr="00910782">
              <w:rPr>
                <w:rFonts w:ascii="Times New Roman" w:hAnsi="Times New Roman"/>
              </w:rPr>
              <w:t>18,3</w:t>
            </w:r>
          </w:p>
        </w:tc>
        <w:tc>
          <w:tcPr>
            <w:tcW w:w="1487" w:type="dxa"/>
            <w:shd w:val="clear" w:color="auto" w:fill="auto"/>
          </w:tcPr>
          <w:p w14:paraId="479541DF" w14:textId="77777777" w:rsidR="00F53F20" w:rsidRPr="00910782" w:rsidRDefault="00F53F20" w:rsidP="004F67F1">
            <w:pPr>
              <w:jc w:val="center"/>
              <w:rPr>
                <w:rFonts w:ascii="Times New Roman" w:hAnsi="Times New Roman"/>
              </w:rPr>
            </w:pPr>
            <w:r w:rsidRPr="00910782">
              <w:rPr>
                <w:rFonts w:ascii="Times New Roman" w:hAnsi="Times New Roman"/>
                <w:lang w:val="en-US"/>
              </w:rPr>
              <w:t>1</w:t>
            </w:r>
            <w:r w:rsidRPr="00910782">
              <w:rPr>
                <w:rFonts w:ascii="Times New Roman" w:hAnsi="Times New Roman"/>
              </w:rPr>
              <w:t>0,9</w:t>
            </w:r>
          </w:p>
        </w:tc>
      </w:tr>
      <w:tr w:rsidR="00F53F20" w:rsidRPr="00C44F95" w14:paraId="486B69E2" w14:textId="77777777" w:rsidTr="004F67F1">
        <w:tc>
          <w:tcPr>
            <w:tcW w:w="1480" w:type="dxa"/>
            <w:vMerge/>
            <w:shd w:val="clear" w:color="auto" w:fill="auto"/>
          </w:tcPr>
          <w:p w14:paraId="3F88BF9D"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7C2BCAD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2011</w:t>
            </w:r>
          </w:p>
        </w:tc>
        <w:tc>
          <w:tcPr>
            <w:tcW w:w="1364" w:type="dxa"/>
            <w:shd w:val="clear" w:color="auto" w:fill="auto"/>
          </w:tcPr>
          <w:p w14:paraId="37118E05"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9,3</w:t>
            </w:r>
          </w:p>
        </w:tc>
        <w:tc>
          <w:tcPr>
            <w:tcW w:w="1715" w:type="dxa"/>
            <w:gridSpan w:val="2"/>
            <w:shd w:val="clear" w:color="auto" w:fill="auto"/>
          </w:tcPr>
          <w:p w14:paraId="37822FA8"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4,9</w:t>
            </w:r>
          </w:p>
        </w:tc>
        <w:tc>
          <w:tcPr>
            <w:tcW w:w="2230" w:type="dxa"/>
            <w:shd w:val="clear" w:color="auto" w:fill="auto"/>
          </w:tcPr>
          <w:p w14:paraId="186B11B5" w14:textId="77777777" w:rsidR="00F53F20" w:rsidRPr="00910782" w:rsidRDefault="00F53F20" w:rsidP="004F67F1">
            <w:pPr>
              <w:jc w:val="center"/>
              <w:rPr>
                <w:rFonts w:ascii="Times New Roman" w:hAnsi="Times New Roman"/>
              </w:rPr>
            </w:pPr>
            <w:r w:rsidRPr="00910782">
              <w:rPr>
                <w:rFonts w:ascii="Times New Roman" w:hAnsi="Times New Roman"/>
              </w:rPr>
              <w:t>17,1</w:t>
            </w:r>
          </w:p>
        </w:tc>
        <w:tc>
          <w:tcPr>
            <w:tcW w:w="1487" w:type="dxa"/>
            <w:shd w:val="clear" w:color="auto" w:fill="auto"/>
          </w:tcPr>
          <w:p w14:paraId="5E92FFC7" w14:textId="77777777" w:rsidR="00F53F20" w:rsidRPr="00910782" w:rsidRDefault="00F53F20" w:rsidP="004F67F1">
            <w:pPr>
              <w:jc w:val="center"/>
              <w:rPr>
                <w:rFonts w:ascii="Times New Roman" w:hAnsi="Times New Roman"/>
              </w:rPr>
            </w:pPr>
            <w:r w:rsidRPr="00910782">
              <w:rPr>
                <w:rFonts w:ascii="Times New Roman" w:hAnsi="Times New Roman"/>
              </w:rPr>
              <w:t>11,1</w:t>
            </w:r>
          </w:p>
        </w:tc>
      </w:tr>
      <w:tr w:rsidR="00F53F20" w:rsidRPr="00C44F95" w14:paraId="19BD1AF5" w14:textId="77777777" w:rsidTr="004F67F1">
        <w:tc>
          <w:tcPr>
            <w:tcW w:w="1480" w:type="dxa"/>
            <w:vMerge/>
            <w:shd w:val="clear" w:color="auto" w:fill="auto"/>
          </w:tcPr>
          <w:p w14:paraId="5BC9CEDA"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8117389"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2012</w:t>
            </w:r>
          </w:p>
        </w:tc>
        <w:tc>
          <w:tcPr>
            <w:tcW w:w="1364" w:type="dxa"/>
            <w:shd w:val="clear" w:color="auto" w:fill="auto"/>
          </w:tcPr>
          <w:p w14:paraId="008A2FA8"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7,8</w:t>
            </w:r>
          </w:p>
        </w:tc>
        <w:tc>
          <w:tcPr>
            <w:tcW w:w="1715" w:type="dxa"/>
            <w:gridSpan w:val="2"/>
            <w:shd w:val="clear" w:color="auto" w:fill="auto"/>
          </w:tcPr>
          <w:p w14:paraId="5052EE30"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w:t>
            </w:r>
          </w:p>
        </w:tc>
        <w:tc>
          <w:tcPr>
            <w:tcW w:w="2230" w:type="dxa"/>
            <w:shd w:val="clear" w:color="auto" w:fill="auto"/>
          </w:tcPr>
          <w:p w14:paraId="18887D16" w14:textId="77777777" w:rsidR="00F53F20" w:rsidRPr="00910782" w:rsidRDefault="00F53F20" w:rsidP="004F67F1">
            <w:pPr>
              <w:jc w:val="center"/>
              <w:rPr>
                <w:rFonts w:ascii="Times New Roman" w:hAnsi="Times New Roman"/>
              </w:rPr>
            </w:pPr>
            <w:r w:rsidRPr="00910782">
              <w:rPr>
                <w:rFonts w:ascii="Times New Roman" w:hAnsi="Times New Roman"/>
              </w:rPr>
              <w:t>1</w:t>
            </w:r>
            <w:r w:rsidRPr="00910782">
              <w:rPr>
                <w:rFonts w:ascii="Times New Roman" w:hAnsi="Times New Roman"/>
                <w:lang w:val="en-US"/>
              </w:rPr>
              <w:t>4</w:t>
            </w:r>
            <w:r w:rsidRPr="00910782">
              <w:rPr>
                <w:rFonts w:ascii="Times New Roman" w:hAnsi="Times New Roman"/>
              </w:rPr>
              <w:t>,</w:t>
            </w:r>
            <w:r w:rsidRPr="00910782">
              <w:rPr>
                <w:rFonts w:ascii="Times New Roman" w:hAnsi="Times New Roman"/>
                <w:lang w:val="en-US"/>
              </w:rPr>
              <w:t>3</w:t>
            </w:r>
          </w:p>
        </w:tc>
        <w:tc>
          <w:tcPr>
            <w:tcW w:w="1487" w:type="dxa"/>
            <w:shd w:val="clear" w:color="auto" w:fill="auto"/>
          </w:tcPr>
          <w:p w14:paraId="4733652C" w14:textId="77777777" w:rsidR="00F53F20" w:rsidRPr="00910782" w:rsidRDefault="00F53F20" w:rsidP="004F67F1">
            <w:pPr>
              <w:jc w:val="center"/>
              <w:rPr>
                <w:rFonts w:ascii="Times New Roman" w:hAnsi="Times New Roman"/>
                <w:lang w:val="en-US"/>
              </w:rPr>
            </w:pPr>
            <w:r w:rsidRPr="00910782">
              <w:rPr>
                <w:rFonts w:ascii="Times New Roman" w:hAnsi="Times New Roman"/>
              </w:rPr>
              <w:t>11,9</w:t>
            </w:r>
          </w:p>
        </w:tc>
      </w:tr>
      <w:tr w:rsidR="00F53F20" w:rsidRPr="00C44F95" w14:paraId="3F4538CA" w14:textId="77777777" w:rsidTr="004F67F1">
        <w:tc>
          <w:tcPr>
            <w:tcW w:w="1480" w:type="dxa"/>
            <w:vMerge/>
            <w:shd w:val="clear" w:color="auto" w:fill="auto"/>
          </w:tcPr>
          <w:p w14:paraId="06BFF7E8"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0D963D0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2013</w:t>
            </w:r>
          </w:p>
        </w:tc>
        <w:tc>
          <w:tcPr>
            <w:tcW w:w="1364" w:type="dxa"/>
            <w:shd w:val="clear" w:color="auto" w:fill="auto"/>
          </w:tcPr>
          <w:p w14:paraId="57AFDC6E"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7,7</w:t>
            </w:r>
          </w:p>
        </w:tc>
        <w:tc>
          <w:tcPr>
            <w:tcW w:w="1715" w:type="dxa"/>
            <w:gridSpan w:val="2"/>
            <w:shd w:val="clear" w:color="auto" w:fill="auto"/>
          </w:tcPr>
          <w:p w14:paraId="10A84C38"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1,4</w:t>
            </w:r>
          </w:p>
        </w:tc>
        <w:tc>
          <w:tcPr>
            <w:tcW w:w="2230" w:type="dxa"/>
            <w:shd w:val="clear" w:color="auto" w:fill="auto"/>
          </w:tcPr>
          <w:p w14:paraId="2380B52C" w14:textId="77777777" w:rsidR="00F53F20" w:rsidRPr="00910782" w:rsidRDefault="00F53F20" w:rsidP="004F67F1">
            <w:pPr>
              <w:jc w:val="center"/>
              <w:rPr>
                <w:rFonts w:ascii="Times New Roman" w:hAnsi="Times New Roman"/>
              </w:rPr>
            </w:pPr>
            <w:r w:rsidRPr="00910782">
              <w:rPr>
                <w:rFonts w:ascii="Times New Roman" w:hAnsi="Times New Roman"/>
              </w:rPr>
              <w:t>12,0</w:t>
            </w:r>
          </w:p>
        </w:tc>
        <w:tc>
          <w:tcPr>
            <w:tcW w:w="1487" w:type="dxa"/>
            <w:shd w:val="clear" w:color="auto" w:fill="auto"/>
          </w:tcPr>
          <w:p w14:paraId="1BB30EA3" w14:textId="77777777" w:rsidR="00F53F20" w:rsidRPr="00910782" w:rsidRDefault="00F53F20" w:rsidP="004F67F1">
            <w:pPr>
              <w:jc w:val="center"/>
              <w:rPr>
                <w:rFonts w:ascii="Times New Roman" w:hAnsi="Times New Roman"/>
              </w:rPr>
            </w:pPr>
            <w:r w:rsidRPr="00910782">
              <w:rPr>
                <w:rFonts w:ascii="Times New Roman" w:hAnsi="Times New Roman"/>
                <w:lang w:val="en-US"/>
              </w:rPr>
              <w:t>11,</w:t>
            </w:r>
            <w:r w:rsidRPr="00910782">
              <w:rPr>
                <w:rFonts w:ascii="Times New Roman" w:hAnsi="Times New Roman"/>
              </w:rPr>
              <w:t>8</w:t>
            </w:r>
          </w:p>
        </w:tc>
      </w:tr>
      <w:tr w:rsidR="00F53F20" w:rsidRPr="00C44F95" w14:paraId="4DB532C6" w14:textId="77777777" w:rsidTr="004F67F1">
        <w:tc>
          <w:tcPr>
            <w:tcW w:w="1480" w:type="dxa"/>
            <w:vMerge/>
            <w:shd w:val="clear" w:color="auto" w:fill="auto"/>
          </w:tcPr>
          <w:p w14:paraId="5DA0725A"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6F4FBFC8"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2014</w:t>
            </w:r>
          </w:p>
        </w:tc>
        <w:tc>
          <w:tcPr>
            <w:tcW w:w="1364" w:type="dxa"/>
            <w:shd w:val="clear" w:color="auto" w:fill="auto"/>
          </w:tcPr>
          <w:p w14:paraId="617D5ABC"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7,4</w:t>
            </w:r>
          </w:p>
        </w:tc>
        <w:tc>
          <w:tcPr>
            <w:tcW w:w="1715" w:type="dxa"/>
            <w:gridSpan w:val="2"/>
            <w:shd w:val="clear" w:color="auto" w:fill="auto"/>
          </w:tcPr>
          <w:p w14:paraId="210EBA89"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1,6</w:t>
            </w:r>
          </w:p>
        </w:tc>
        <w:tc>
          <w:tcPr>
            <w:tcW w:w="2230" w:type="dxa"/>
            <w:shd w:val="clear" w:color="auto" w:fill="auto"/>
          </w:tcPr>
          <w:p w14:paraId="4D16E43F" w14:textId="77777777" w:rsidR="00F53F20" w:rsidRPr="00910782" w:rsidRDefault="00F53F20" w:rsidP="004F67F1">
            <w:pPr>
              <w:jc w:val="center"/>
              <w:rPr>
                <w:rFonts w:ascii="Times New Roman" w:hAnsi="Times New Roman"/>
              </w:rPr>
            </w:pPr>
            <w:r w:rsidRPr="00910782">
              <w:rPr>
                <w:rFonts w:ascii="Times New Roman" w:hAnsi="Times New Roman"/>
              </w:rPr>
              <w:t>11,9</w:t>
            </w:r>
          </w:p>
        </w:tc>
        <w:tc>
          <w:tcPr>
            <w:tcW w:w="1487" w:type="dxa"/>
            <w:shd w:val="clear" w:color="auto" w:fill="auto"/>
          </w:tcPr>
          <w:p w14:paraId="023F33DC"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10,0</w:t>
            </w:r>
          </w:p>
        </w:tc>
      </w:tr>
      <w:tr w:rsidR="00F53F20" w:rsidRPr="00C44F95" w14:paraId="774B66AA" w14:textId="77777777" w:rsidTr="004F67F1">
        <w:tc>
          <w:tcPr>
            <w:tcW w:w="1480" w:type="dxa"/>
            <w:vMerge/>
            <w:shd w:val="clear" w:color="auto" w:fill="auto"/>
          </w:tcPr>
          <w:p w14:paraId="3B69A415" w14:textId="77777777" w:rsidR="00F53F20" w:rsidRPr="00910782" w:rsidRDefault="00F53F20" w:rsidP="004F67F1">
            <w:pPr>
              <w:jc w:val="center"/>
              <w:rPr>
                <w:rFonts w:ascii="Times New Roman" w:hAnsi="Times New Roman"/>
                <w:lang w:val="en-US"/>
              </w:rPr>
            </w:pPr>
          </w:p>
        </w:tc>
        <w:tc>
          <w:tcPr>
            <w:tcW w:w="1294" w:type="dxa"/>
            <w:shd w:val="clear" w:color="auto" w:fill="auto"/>
          </w:tcPr>
          <w:p w14:paraId="5EC8956A" w14:textId="77777777" w:rsidR="00F53F20" w:rsidRPr="00910782" w:rsidRDefault="00F53F20" w:rsidP="004F67F1">
            <w:pPr>
              <w:jc w:val="center"/>
              <w:rPr>
                <w:rFonts w:ascii="Times New Roman" w:hAnsi="Times New Roman"/>
              </w:rPr>
            </w:pPr>
            <w:r w:rsidRPr="00910782">
              <w:rPr>
                <w:rFonts w:ascii="Times New Roman" w:hAnsi="Times New Roman"/>
              </w:rPr>
              <w:t>2015</w:t>
            </w:r>
          </w:p>
        </w:tc>
        <w:tc>
          <w:tcPr>
            <w:tcW w:w="1364" w:type="dxa"/>
            <w:shd w:val="clear" w:color="auto" w:fill="auto"/>
          </w:tcPr>
          <w:p w14:paraId="5018F0E7" w14:textId="77777777" w:rsidR="00F53F20" w:rsidRPr="00910782" w:rsidRDefault="00F53F20" w:rsidP="004F67F1">
            <w:pPr>
              <w:jc w:val="center"/>
              <w:rPr>
                <w:rFonts w:ascii="Times New Roman" w:hAnsi="Times New Roman"/>
              </w:rPr>
            </w:pPr>
            <w:r w:rsidRPr="00910782">
              <w:rPr>
                <w:rFonts w:ascii="Times New Roman" w:hAnsi="Times New Roman"/>
              </w:rPr>
              <w:t>6,9</w:t>
            </w:r>
          </w:p>
        </w:tc>
        <w:tc>
          <w:tcPr>
            <w:tcW w:w="1715" w:type="dxa"/>
            <w:gridSpan w:val="2"/>
            <w:shd w:val="clear" w:color="auto" w:fill="auto"/>
          </w:tcPr>
          <w:p w14:paraId="67DEAF3F"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2,5</w:t>
            </w:r>
          </w:p>
        </w:tc>
        <w:tc>
          <w:tcPr>
            <w:tcW w:w="2230" w:type="dxa"/>
            <w:shd w:val="clear" w:color="auto" w:fill="auto"/>
          </w:tcPr>
          <w:p w14:paraId="64F60237"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10,7</w:t>
            </w:r>
          </w:p>
        </w:tc>
        <w:tc>
          <w:tcPr>
            <w:tcW w:w="1487" w:type="dxa"/>
            <w:shd w:val="clear" w:color="auto" w:fill="auto"/>
          </w:tcPr>
          <w:p w14:paraId="4CBFDB43" w14:textId="77777777" w:rsidR="00F53F20" w:rsidRPr="00910782" w:rsidRDefault="00F53F20" w:rsidP="004F67F1">
            <w:pPr>
              <w:jc w:val="center"/>
              <w:rPr>
                <w:rFonts w:ascii="Times New Roman" w:hAnsi="Times New Roman"/>
                <w:lang w:val="en-US"/>
              </w:rPr>
            </w:pPr>
            <w:r w:rsidRPr="00910782">
              <w:rPr>
                <w:rFonts w:ascii="Times New Roman" w:hAnsi="Times New Roman"/>
                <w:lang w:val="en-US"/>
              </w:rPr>
              <w:t>10,7</w:t>
            </w:r>
          </w:p>
        </w:tc>
      </w:tr>
    </w:tbl>
    <w:p w14:paraId="22AE72FB" w14:textId="77777777" w:rsidR="00F53F20" w:rsidRDefault="00F53F20" w:rsidP="00F53F20">
      <w:pPr>
        <w:pStyle w:val="af4"/>
        <w:spacing w:line="276" w:lineRule="auto"/>
        <w:ind w:firstLine="708"/>
        <w:jc w:val="both"/>
        <w:rPr>
          <w:color w:val="auto"/>
          <w:sz w:val="20"/>
          <w:szCs w:val="20"/>
        </w:rPr>
      </w:pPr>
      <w:r w:rsidRPr="00EA55B5">
        <w:rPr>
          <w:color w:val="auto"/>
          <w:sz w:val="20"/>
          <w:szCs w:val="20"/>
        </w:rPr>
        <w:t>Источник</w:t>
      </w:r>
      <w:r w:rsidRPr="00EA55B5">
        <w:rPr>
          <w:color w:val="auto"/>
          <w:sz w:val="20"/>
          <w:szCs w:val="20"/>
          <w:lang w:val="en-US"/>
        </w:rPr>
        <w:t>: China Statistical Yearbook - 2001 [</w:t>
      </w:r>
      <w:r w:rsidRPr="00EA55B5">
        <w:rPr>
          <w:color w:val="auto"/>
          <w:sz w:val="20"/>
          <w:szCs w:val="20"/>
        </w:rPr>
        <w:t>Электронный</w:t>
      </w:r>
      <w:r w:rsidRPr="00EA55B5">
        <w:rPr>
          <w:color w:val="auto"/>
          <w:sz w:val="20"/>
          <w:szCs w:val="20"/>
          <w:lang w:val="en-US"/>
        </w:rPr>
        <w:t xml:space="preserve"> </w:t>
      </w:r>
      <w:r w:rsidRPr="00EA55B5">
        <w:rPr>
          <w:color w:val="auto"/>
          <w:sz w:val="20"/>
          <w:szCs w:val="20"/>
        </w:rPr>
        <w:t>ресурс</w:t>
      </w:r>
      <w:r w:rsidRPr="00EA55B5">
        <w:rPr>
          <w:color w:val="auto"/>
          <w:sz w:val="20"/>
          <w:szCs w:val="20"/>
          <w:lang w:val="en-US"/>
        </w:rPr>
        <w:t>] // National Bureau of Statistics of China [</w:t>
      </w:r>
      <w:r w:rsidRPr="00EA55B5">
        <w:rPr>
          <w:color w:val="auto"/>
          <w:sz w:val="20"/>
          <w:szCs w:val="20"/>
        </w:rPr>
        <w:t>сайт</w:t>
      </w:r>
      <w:r w:rsidRPr="00EA55B5">
        <w:rPr>
          <w:color w:val="auto"/>
          <w:sz w:val="20"/>
          <w:szCs w:val="20"/>
          <w:lang w:val="en-US"/>
        </w:rPr>
        <w:t>]. URL: http://www.stats.gov.cn/english/statisticaldata/yearlydata/YB2001e/ml/indexE.htm (</w:t>
      </w:r>
      <w:r w:rsidRPr="00EA55B5">
        <w:rPr>
          <w:color w:val="auto"/>
          <w:sz w:val="20"/>
          <w:szCs w:val="20"/>
        </w:rPr>
        <w:t>дата</w:t>
      </w:r>
      <w:r w:rsidRPr="00EA55B5">
        <w:rPr>
          <w:color w:val="auto"/>
          <w:sz w:val="20"/>
          <w:szCs w:val="20"/>
          <w:lang w:val="en-US"/>
        </w:rPr>
        <w:t xml:space="preserve"> </w:t>
      </w:r>
      <w:r w:rsidRPr="00EA55B5">
        <w:rPr>
          <w:color w:val="auto"/>
          <w:sz w:val="20"/>
          <w:szCs w:val="20"/>
        </w:rPr>
        <w:t>обращения</w:t>
      </w:r>
      <w:r w:rsidRPr="00EA55B5">
        <w:rPr>
          <w:color w:val="auto"/>
          <w:sz w:val="20"/>
          <w:szCs w:val="20"/>
          <w:lang w:val="en-US"/>
        </w:rPr>
        <w:t>: 22.12.16); China Statistical Yearbook - 2016 [</w:t>
      </w:r>
      <w:r w:rsidRPr="00EA55B5">
        <w:rPr>
          <w:color w:val="auto"/>
          <w:sz w:val="20"/>
          <w:szCs w:val="20"/>
        </w:rPr>
        <w:t>Электронный</w:t>
      </w:r>
      <w:r w:rsidRPr="00EA55B5">
        <w:rPr>
          <w:color w:val="auto"/>
          <w:sz w:val="20"/>
          <w:szCs w:val="20"/>
          <w:lang w:val="en-US"/>
        </w:rPr>
        <w:t xml:space="preserve"> </w:t>
      </w:r>
      <w:r w:rsidRPr="00EA55B5">
        <w:rPr>
          <w:color w:val="auto"/>
          <w:sz w:val="20"/>
          <w:szCs w:val="20"/>
        </w:rPr>
        <w:t>ресурс</w:t>
      </w:r>
      <w:r w:rsidRPr="00EA55B5">
        <w:rPr>
          <w:color w:val="auto"/>
          <w:sz w:val="20"/>
          <w:szCs w:val="20"/>
          <w:lang w:val="en-US"/>
        </w:rPr>
        <w:t>] // National Bureau of Statistics of China [</w:t>
      </w:r>
      <w:r w:rsidRPr="00EA55B5">
        <w:rPr>
          <w:color w:val="auto"/>
          <w:sz w:val="20"/>
          <w:szCs w:val="20"/>
        </w:rPr>
        <w:t>сайт</w:t>
      </w:r>
      <w:r w:rsidRPr="00EA55B5">
        <w:rPr>
          <w:color w:val="auto"/>
          <w:sz w:val="20"/>
          <w:szCs w:val="20"/>
          <w:lang w:val="en-US"/>
        </w:rPr>
        <w:t>]. URL</w:t>
      </w:r>
      <w:r w:rsidRPr="00EA55B5">
        <w:rPr>
          <w:color w:val="auto"/>
          <w:sz w:val="20"/>
          <w:szCs w:val="20"/>
        </w:rPr>
        <w:t>: http://www.stats.gov.cn/tjsj/ndsj/2016/indexeh.htm (дата обращения: 22.12.16)</w:t>
      </w:r>
    </w:p>
    <w:p w14:paraId="197DDE54" w14:textId="77777777" w:rsidR="00F53F20" w:rsidRDefault="00F53F20" w:rsidP="00F53F20">
      <w:pPr>
        <w:spacing w:line="276" w:lineRule="auto"/>
        <w:ind w:firstLine="709"/>
        <w:jc w:val="center"/>
        <w:rPr>
          <w:rFonts w:ascii="Times New Roman" w:hAnsi="Times New Roman"/>
          <w:b/>
          <w:color w:val="000000"/>
          <w:sz w:val="26"/>
          <w:szCs w:val="26"/>
        </w:rPr>
      </w:pPr>
    </w:p>
    <w:p w14:paraId="1A79451B" w14:textId="77777777" w:rsidR="00F53F20" w:rsidRDefault="00F53F20" w:rsidP="00F53F20">
      <w:pPr>
        <w:spacing w:line="276" w:lineRule="auto"/>
        <w:ind w:firstLine="709"/>
        <w:jc w:val="right"/>
        <w:rPr>
          <w:rFonts w:ascii="Times New Roman" w:hAnsi="Times New Roman"/>
          <w:color w:val="000000"/>
          <w:sz w:val="26"/>
          <w:szCs w:val="26"/>
        </w:rPr>
      </w:pPr>
    </w:p>
    <w:p w14:paraId="395CD2E8" w14:textId="77777777" w:rsidR="00F53F20" w:rsidRDefault="00F53F20" w:rsidP="00F53F20">
      <w:pPr>
        <w:spacing w:line="276" w:lineRule="auto"/>
        <w:ind w:firstLine="709"/>
        <w:jc w:val="right"/>
        <w:rPr>
          <w:rFonts w:ascii="Times New Roman" w:hAnsi="Times New Roman"/>
          <w:color w:val="000000"/>
          <w:sz w:val="26"/>
          <w:szCs w:val="26"/>
        </w:rPr>
      </w:pPr>
    </w:p>
    <w:p w14:paraId="3913EDAA" w14:textId="77777777" w:rsidR="00F53F20" w:rsidRDefault="00F53F20" w:rsidP="00F53F20">
      <w:pPr>
        <w:spacing w:line="276" w:lineRule="auto"/>
        <w:ind w:firstLine="709"/>
        <w:jc w:val="right"/>
        <w:rPr>
          <w:rFonts w:ascii="Times New Roman" w:hAnsi="Times New Roman"/>
          <w:color w:val="000000"/>
          <w:sz w:val="26"/>
          <w:szCs w:val="26"/>
        </w:rPr>
      </w:pPr>
    </w:p>
    <w:p w14:paraId="0CC6F983" w14:textId="77777777" w:rsidR="00F53F20" w:rsidRDefault="00F53F20" w:rsidP="00F53F20">
      <w:pPr>
        <w:spacing w:line="276" w:lineRule="auto"/>
        <w:ind w:firstLine="709"/>
        <w:jc w:val="right"/>
        <w:rPr>
          <w:rFonts w:ascii="Times New Roman" w:hAnsi="Times New Roman"/>
          <w:color w:val="000000"/>
          <w:sz w:val="26"/>
          <w:szCs w:val="26"/>
        </w:rPr>
      </w:pPr>
      <w:r w:rsidRPr="00910782">
        <w:rPr>
          <w:rFonts w:ascii="Times New Roman" w:hAnsi="Times New Roman"/>
          <w:color w:val="000000"/>
          <w:sz w:val="26"/>
          <w:szCs w:val="26"/>
        </w:rPr>
        <w:lastRenderedPageBreak/>
        <w:t>Приложение №3</w:t>
      </w:r>
    </w:p>
    <w:p w14:paraId="485EC485" w14:textId="77777777" w:rsidR="00F53F20" w:rsidRPr="00910782" w:rsidRDefault="00F53F20" w:rsidP="00F53F20">
      <w:pPr>
        <w:spacing w:line="276" w:lineRule="auto"/>
        <w:ind w:firstLine="709"/>
        <w:jc w:val="right"/>
        <w:rPr>
          <w:rFonts w:ascii="Times New Roman" w:hAnsi="Times New Roman"/>
          <w:color w:val="000000"/>
          <w:sz w:val="26"/>
          <w:szCs w:val="26"/>
        </w:rPr>
      </w:pPr>
    </w:p>
    <w:p w14:paraId="76A6096A" w14:textId="6FB2D446" w:rsidR="00F53F20" w:rsidRPr="00C44F95" w:rsidRDefault="00714093" w:rsidP="00F53F20">
      <w:pPr>
        <w:spacing w:line="276" w:lineRule="auto"/>
        <w:ind w:firstLine="709"/>
        <w:jc w:val="center"/>
        <w:rPr>
          <w:rFonts w:ascii="Times New Roman" w:hAnsi="Times New Roman"/>
          <w:b/>
          <w:color w:val="000000"/>
          <w:sz w:val="26"/>
          <w:szCs w:val="26"/>
        </w:rPr>
      </w:pPr>
      <w:r>
        <w:rPr>
          <w:rFonts w:ascii="Times New Roman" w:hAnsi="Times New Roman"/>
          <w:b/>
          <w:color w:val="000000"/>
          <w:sz w:val="26"/>
          <w:szCs w:val="26"/>
        </w:rPr>
        <w:t>Таблица 11</w:t>
      </w:r>
      <w:r w:rsidR="00F53F20" w:rsidRPr="00C44F95">
        <w:rPr>
          <w:rFonts w:ascii="Times New Roman" w:hAnsi="Times New Roman"/>
          <w:b/>
          <w:color w:val="000000"/>
          <w:sz w:val="26"/>
          <w:szCs w:val="26"/>
        </w:rPr>
        <w:t>. Структура розничной торговли</w:t>
      </w:r>
      <w:r w:rsidR="00F53F20">
        <w:rPr>
          <w:rFonts w:ascii="Times New Roman" w:hAnsi="Times New Roman"/>
          <w:b/>
          <w:color w:val="000000"/>
          <w:sz w:val="26"/>
          <w:szCs w:val="26"/>
        </w:rPr>
        <w:t xml:space="preserve"> по основным группам товаров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282"/>
        <w:gridCol w:w="68"/>
        <w:gridCol w:w="1251"/>
        <w:gridCol w:w="1464"/>
        <w:gridCol w:w="72"/>
        <w:gridCol w:w="1513"/>
        <w:gridCol w:w="1250"/>
      </w:tblGrid>
      <w:tr w:rsidR="00F53F20" w:rsidRPr="00C44F95" w14:paraId="376458AE" w14:textId="77777777" w:rsidTr="004F67F1">
        <w:trPr>
          <w:trHeight w:val="251"/>
        </w:trPr>
        <w:tc>
          <w:tcPr>
            <w:tcW w:w="2564" w:type="dxa"/>
            <w:vMerge w:val="restart"/>
            <w:shd w:val="clear" w:color="auto" w:fill="auto"/>
          </w:tcPr>
          <w:p w14:paraId="5AC42550"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Сектор рынка и товарные группы</w:t>
            </w:r>
          </w:p>
        </w:tc>
        <w:tc>
          <w:tcPr>
            <w:tcW w:w="2601" w:type="dxa"/>
            <w:gridSpan w:val="3"/>
            <w:shd w:val="clear" w:color="auto" w:fill="auto"/>
          </w:tcPr>
          <w:p w14:paraId="31D84701"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2014 год</w:t>
            </w:r>
          </w:p>
        </w:tc>
        <w:tc>
          <w:tcPr>
            <w:tcW w:w="3049" w:type="dxa"/>
            <w:gridSpan w:val="3"/>
            <w:shd w:val="clear" w:color="auto" w:fill="auto"/>
          </w:tcPr>
          <w:p w14:paraId="5128BC24"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2015 год</w:t>
            </w:r>
          </w:p>
        </w:tc>
        <w:tc>
          <w:tcPr>
            <w:tcW w:w="1250" w:type="dxa"/>
            <w:vMerge w:val="restart"/>
            <w:shd w:val="clear" w:color="auto" w:fill="auto"/>
          </w:tcPr>
          <w:p w14:paraId="22C6958F"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 xml:space="preserve">Темпы прироста </w:t>
            </w:r>
            <w:proofErr w:type="spellStart"/>
            <w:r w:rsidRPr="00CC6F31">
              <w:rPr>
                <w:rFonts w:ascii="Times New Roman" w:hAnsi="Times New Roman"/>
                <w:b/>
                <w:color w:val="000000"/>
                <w:sz w:val="20"/>
                <w:szCs w:val="20"/>
              </w:rPr>
              <w:t>п.п</w:t>
            </w:r>
            <w:proofErr w:type="spellEnd"/>
            <w:r w:rsidRPr="00CC6F31">
              <w:rPr>
                <w:rFonts w:ascii="Times New Roman" w:hAnsi="Times New Roman"/>
                <w:b/>
                <w:color w:val="000000"/>
                <w:sz w:val="20"/>
                <w:szCs w:val="20"/>
              </w:rPr>
              <w:t>.</w:t>
            </w:r>
          </w:p>
        </w:tc>
      </w:tr>
      <w:tr w:rsidR="00F53F20" w:rsidRPr="00C44F95" w14:paraId="07EB9B9B" w14:textId="77777777" w:rsidTr="004F67F1">
        <w:trPr>
          <w:trHeight w:val="70"/>
        </w:trPr>
        <w:tc>
          <w:tcPr>
            <w:tcW w:w="2564" w:type="dxa"/>
            <w:vMerge/>
            <w:shd w:val="clear" w:color="auto" w:fill="auto"/>
          </w:tcPr>
          <w:p w14:paraId="1FAADADD" w14:textId="77777777" w:rsidR="00F53F20" w:rsidRPr="00CC6F31" w:rsidRDefault="00F53F20" w:rsidP="004F67F1">
            <w:pPr>
              <w:jc w:val="center"/>
              <w:rPr>
                <w:rFonts w:ascii="Times New Roman" w:hAnsi="Times New Roman"/>
                <w:color w:val="000000"/>
                <w:sz w:val="20"/>
                <w:szCs w:val="20"/>
              </w:rPr>
            </w:pPr>
          </w:p>
        </w:tc>
        <w:tc>
          <w:tcPr>
            <w:tcW w:w="1282" w:type="dxa"/>
            <w:shd w:val="clear" w:color="auto" w:fill="auto"/>
          </w:tcPr>
          <w:p w14:paraId="789B06FB"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Показатели млрд. юаней</w:t>
            </w:r>
          </w:p>
        </w:tc>
        <w:tc>
          <w:tcPr>
            <w:tcW w:w="1319" w:type="dxa"/>
            <w:gridSpan w:val="2"/>
            <w:shd w:val="clear" w:color="auto" w:fill="auto"/>
          </w:tcPr>
          <w:p w14:paraId="6E67BBF3"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Прирост к 2013 году, %</w:t>
            </w:r>
          </w:p>
        </w:tc>
        <w:tc>
          <w:tcPr>
            <w:tcW w:w="1536" w:type="dxa"/>
            <w:gridSpan w:val="2"/>
            <w:shd w:val="clear" w:color="auto" w:fill="auto"/>
          </w:tcPr>
          <w:p w14:paraId="1CA2415B"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Показатели млрд. юаней</w:t>
            </w:r>
          </w:p>
        </w:tc>
        <w:tc>
          <w:tcPr>
            <w:tcW w:w="1513" w:type="dxa"/>
            <w:shd w:val="clear" w:color="auto" w:fill="auto"/>
          </w:tcPr>
          <w:p w14:paraId="17B1FF13"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Прирост к 2014 году, %</w:t>
            </w:r>
          </w:p>
        </w:tc>
        <w:tc>
          <w:tcPr>
            <w:tcW w:w="1250" w:type="dxa"/>
            <w:vMerge/>
            <w:shd w:val="clear" w:color="auto" w:fill="auto"/>
          </w:tcPr>
          <w:p w14:paraId="22934C87" w14:textId="77777777" w:rsidR="00F53F20" w:rsidRPr="00CC6F31" w:rsidRDefault="00F53F20" w:rsidP="004F67F1">
            <w:pPr>
              <w:jc w:val="center"/>
              <w:rPr>
                <w:rFonts w:ascii="Times New Roman" w:hAnsi="Times New Roman"/>
                <w:color w:val="000000"/>
                <w:sz w:val="20"/>
                <w:szCs w:val="20"/>
              </w:rPr>
            </w:pPr>
          </w:p>
        </w:tc>
      </w:tr>
      <w:tr w:rsidR="00F53F20" w:rsidRPr="00C44F95" w14:paraId="20186F28" w14:textId="77777777" w:rsidTr="004F67F1">
        <w:trPr>
          <w:trHeight w:val="492"/>
        </w:trPr>
        <w:tc>
          <w:tcPr>
            <w:tcW w:w="2564" w:type="dxa"/>
            <w:shd w:val="clear" w:color="auto" w:fill="auto"/>
          </w:tcPr>
          <w:p w14:paraId="74BD4480" w14:textId="77777777" w:rsidR="00F53F20" w:rsidRPr="00CC6F31" w:rsidRDefault="00F53F20" w:rsidP="004F67F1">
            <w:pPr>
              <w:rPr>
                <w:rFonts w:ascii="Times New Roman" w:hAnsi="Times New Roman"/>
                <w:b/>
                <w:color w:val="000000"/>
                <w:sz w:val="20"/>
                <w:szCs w:val="20"/>
              </w:rPr>
            </w:pPr>
            <w:r w:rsidRPr="00CC6F31">
              <w:rPr>
                <w:rFonts w:ascii="Times New Roman" w:hAnsi="Times New Roman"/>
                <w:b/>
                <w:sz w:val="20"/>
                <w:szCs w:val="20"/>
              </w:rPr>
              <w:t>Объем розничной торговли (млрд. юаней)</w:t>
            </w:r>
          </w:p>
        </w:tc>
        <w:tc>
          <w:tcPr>
            <w:tcW w:w="1282" w:type="dxa"/>
            <w:shd w:val="clear" w:color="auto" w:fill="auto"/>
          </w:tcPr>
          <w:p w14:paraId="1BF9CF60"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26239,4</w:t>
            </w:r>
          </w:p>
        </w:tc>
        <w:tc>
          <w:tcPr>
            <w:tcW w:w="1319" w:type="dxa"/>
            <w:gridSpan w:val="2"/>
            <w:shd w:val="clear" w:color="auto" w:fill="auto"/>
          </w:tcPr>
          <w:p w14:paraId="59954681"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12,0</w:t>
            </w:r>
          </w:p>
        </w:tc>
        <w:tc>
          <w:tcPr>
            <w:tcW w:w="1536" w:type="dxa"/>
            <w:gridSpan w:val="2"/>
            <w:shd w:val="clear" w:color="auto" w:fill="auto"/>
          </w:tcPr>
          <w:p w14:paraId="4EBE9848"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30093,1</w:t>
            </w:r>
          </w:p>
        </w:tc>
        <w:tc>
          <w:tcPr>
            <w:tcW w:w="1513" w:type="dxa"/>
            <w:shd w:val="clear" w:color="auto" w:fill="auto"/>
          </w:tcPr>
          <w:p w14:paraId="00E4DEB2"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10,7</w:t>
            </w:r>
          </w:p>
        </w:tc>
        <w:tc>
          <w:tcPr>
            <w:tcW w:w="1250" w:type="dxa"/>
            <w:shd w:val="clear" w:color="auto" w:fill="auto"/>
          </w:tcPr>
          <w:p w14:paraId="674012A7" w14:textId="77777777" w:rsidR="00F53F20" w:rsidRPr="00CC6F31" w:rsidRDefault="00F53F20" w:rsidP="004F67F1">
            <w:pPr>
              <w:jc w:val="center"/>
              <w:rPr>
                <w:rFonts w:ascii="Times New Roman" w:hAnsi="Times New Roman"/>
                <w:b/>
                <w:color w:val="000000"/>
                <w:sz w:val="20"/>
                <w:szCs w:val="20"/>
              </w:rPr>
            </w:pPr>
            <w:r w:rsidRPr="00CC6F31">
              <w:rPr>
                <w:rFonts w:ascii="Times New Roman" w:hAnsi="Times New Roman"/>
                <w:b/>
                <w:color w:val="000000"/>
                <w:sz w:val="20"/>
                <w:szCs w:val="20"/>
              </w:rPr>
              <w:t>-1,3</w:t>
            </w:r>
          </w:p>
        </w:tc>
      </w:tr>
      <w:tr w:rsidR="00F53F20" w:rsidRPr="00C44F95" w14:paraId="47659861" w14:textId="77777777" w:rsidTr="004F67F1">
        <w:trPr>
          <w:trHeight w:val="477"/>
        </w:trPr>
        <w:tc>
          <w:tcPr>
            <w:tcW w:w="9464" w:type="dxa"/>
            <w:gridSpan w:val="8"/>
            <w:shd w:val="clear" w:color="auto" w:fill="auto"/>
          </w:tcPr>
          <w:p w14:paraId="646D1258" w14:textId="77777777" w:rsidR="00F53F20" w:rsidRPr="00CC6F31" w:rsidRDefault="00F53F20" w:rsidP="004F67F1">
            <w:pPr>
              <w:rPr>
                <w:rFonts w:ascii="Times New Roman" w:hAnsi="Times New Roman"/>
                <w:b/>
                <w:color w:val="000000"/>
                <w:sz w:val="20"/>
                <w:szCs w:val="20"/>
                <w:u w:val="single"/>
              </w:rPr>
            </w:pPr>
            <w:r w:rsidRPr="00CC6F31">
              <w:rPr>
                <w:rFonts w:ascii="Times New Roman" w:hAnsi="Times New Roman"/>
                <w:b/>
                <w:color w:val="000000"/>
                <w:sz w:val="20"/>
                <w:szCs w:val="20"/>
                <w:u w:val="single"/>
              </w:rPr>
              <w:t>В том числе:</w:t>
            </w:r>
          </w:p>
        </w:tc>
      </w:tr>
      <w:tr w:rsidR="00F53F20" w:rsidRPr="00C44F95" w14:paraId="026AB2E7" w14:textId="77777777" w:rsidTr="004F67F1">
        <w:trPr>
          <w:trHeight w:val="492"/>
        </w:trPr>
        <w:tc>
          <w:tcPr>
            <w:tcW w:w="2564" w:type="dxa"/>
            <w:shd w:val="clear" w:color="auto" w:fill="auto"/>
          </w:tcPr>
          <w:p w14:paraId="1F9395F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В городах</w:t>
            </w:r>
          </w:p>
        </w:tc>
        <w:tc>
          <w:tcPr>
            <w:tcW w:w="1350" w:type="dxa"/>
            <w:gridSpan w:val="2"/>
            <w:shd w:val="clear" w:color="auto" w:fill="auto"/>
          </w:tcPr>
          <w:p w14:paraId="7BEDA8B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22636,8</w:t>
            </w:r>
          </w:p>
        </w:tc>
        <w:tc>
          <w:tcPr>
            <w:tcW w:w="1251" w:type="dxa"/>
            <w:shd w:val="clear" w:color="auto" w:fill="auto"/>
          </w:tcPr>
          <w:p w14:paraId="676EF30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11,8</w:t>
            </w:r>
          </w:p>
        </w:tc>
        <w:tc>
          <w:tcPr>
            <w:tcW w:w="1536" w:type="dxa"/>
            <w:gridSpan w:val="2"/>
            <w:shd w:val="clear" w:color="auto" w:fill="auto"/>
          </w:tcPr>
          <w:p w14:paraId="266D954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25899,9</w:t>
            </w:r>
          </w:p>
        </w:tc>
        <w:tc>
          <w:tcPr>
            <w:tcW w:w="1513" w:type="dxa"/>
            <w:shd w:val="clear" w:color="auto" w:fill="auto"/>
          </w:tcPr>
          <w:p w14:paraId="5504A0C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10,5</w:t>
            </w:r>
          </w:p>
        </w:tc>
        <w:tc>
          <w:tcPr>
            <w:tcW w:w="1250" w:type="dxa"/>
            <w:shd w:val="clear" w:color="auto" w:fill="auto"/>
          </w:tcPr>
          <w:p w14:paraId="2D99DAC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w:t>
            </w:r>
          </w:p>
        </w:tc>
      </w:tr>
      <w:tr w:rsidR="00F53F20" w:rsidRPr="00C44F95" w14:paraId="55670A40" w14:textId="77777777" w:rsidTr="004F67F1">
        <w:trPr>
          <w:trHeight w:val="492"/>
        </w:trPr>
        <w:tc>
          <w:tcPr>
            <w:tcW w:w="2564" w:type="dxa"/>
            <w:shd w:val="clear" w:color="auto" w:fill="auto"/>
          </w:tcPr>
          <w:p w14:paraId="525DFAA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В сельской местности</w:t>
            </w:r>
          </w:p>
        </w:tc>
        <w:tc>
          <w:tcPr>
            <w:tcW w:w="1350" w:type="dxa"/>
            <w:gridSpan w:val="2"/>
            <w:shd w:val="clear" w:color="auto" w:fill="auto"/>
          </w:tcPr>
          <w:p w14:paraId="7A6564A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3602,7</w:t>
            </w:r>
          </w:p>
        </w:tc>
        <w:tc>
          <w:tcPr>
            <w:tcW w:w="1251" w:type="dxa"/>
            <w:shd w:val="clear" w:color="auto" w:fill="auto"/>
          </w:tcPr>
          <w:p w14:paraId="1ED3744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12,9</w:t>
            </w:r>
          </w:p>
        </w:tc>
        <w:tc>
          <w:tcPr>
            <w:tcW w:w="1536" w:type="dxa"/>
            <w:gridSpan w:val="2"/>
            <w:shd w:val="clear" w:color="auto" w:fill="auto"/>
          </w:tcPr>
          <w:p w14:paraId="312062F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4193,2</w:t>
            </w:r>
          </w:p>
        </w:tc>
        <w:tc>
          <w:tcPr>
            <w:tcW w:w="1513" w:type="dxa"/>
            <w:shd w:val="clear" w:color="auto" w:fill="auto"/>
          </w:tcPr>
          <w:p w14:paraId="428281A4"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11,8</w:t>
            </w:r>
          </w:p>
        </w:tc>
        <w:tc>
          <w:tcPr>
            <w:tcW w:w="1250" w:type="dxa"/>
            <w:shd w:val="clear" w:color="auto" w:fill="auto"/>
          </w:tcPr>
          <w:p w14:paraId="23B4427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w:t>
            </w:r>
          </w:p>
        </w:tc>
      </w:tr>
      <w:tr w:rsidR="00F53F20" w:rsidRPr="00C44F95" w14:paraId="5F6E1232" w14:textId="77777777" w:rsidTr="004F67F1">
        <w:trPr>
          <w:trHeight w:val="492"/>
        </w:trPr>
        <w:tc>
          <w:tcPr>
            <w:tcW w:w="9464" w:type="dxa"/>
            <w:gridSpan w:val="8"/>
            <w:shd w:val="clear" w:color="auto" w:fill="auto"/>
          </w:tcPr>
          <w:p w14:paraId="6D012179" w14:textId="77777777" w:rsidR="00F53F20" w:rsidRPr="00CC6F31" w:rsidRDefault="00F53F20" w:rsidP="004F67F1">
            <w:pPr>
              <w:rPr>
                <w:rFonts w:ascii="Times New Roman" w:hAnsi="Times New Roman"/>
                <w:b/>
                <w:color w:val="000000"/>
                <w:sz w:val="20"/>
                <w:szCs w:val="20"/>
                <w:u w:val="single"/>
              </w:rPr>
            </w:pPr>
            <w:r w:rsidRPr="00CC6F31">
              <w:rPr>
                <w:rFonts w:ascii="Times New Roman" w:hAnsi="Times New Roman"/>
                <w:b/>
                <w:color w:val="000000"/>
                <w:sz w:val="20"/>
                <w:szCs w:val="20"/>
                <w:u w:val="single"/>
              </w:rPr>
              <w:t>В том числе:</w:t>
            </w:r>
          </w:p>
        </w:tc>
      </w:tr>
      <w:tr w:rsidR="00F53F20" w:rsidRPr="00C44F95" w14:paraId="0BA80762" w14:textId="77777777" w:rsidTr="004F67F1">
        <w:trPr>
          <w:trHeight w:val="492"/>
        </w:trPr>
        <w:tc>
          <w:tcPr>
            <w:tcW w:w="2564" w:type="dxa"/>
            <w:shd w:val="clear" w:color="auto" w:fill="auto"/>
          </w:tcPr>
          <w:p w14:paraId="1CBCF01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Оборот общественного питания</w:t>
            </w:r>
          </w:p>
        </w:tc>
        <w:tc>
          <w:tcPr>
            <w:tcW w:w="1350" w:type="dxa"/>
            <w:gridSpan w:val="2"/>
            <w:shd w:val="clear" w:color="auto" w:fill="auto"/>
          </w:tcPr>
          <w:p w14:paraId="175379B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2786,0</w:t>
            </w:r>
          </w:p>
        </w:tc>
        <w:tc>
          <w:tcPr>
            <w:tcW w:w="1251" w:type="dxa"/>
            <w:shd w:val="clear" w:color="auto" w:fill="auto"/>
          </w:tcPr>
          <w:p w14:paraId="7871801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9,7</w:t>
            </w:r>
          </w:p>
        </w:tc>
        <w:tc>
          <w:tcPr>
            <w:tcW w:w="1536" w:type="dxa"/>
            <w:gridSpan w:val="2"/>
            <w:shd w:val="clear" w:color="auto" w:fill="auto"/>
          </w:tcPr>
          <w:p w14:paraId="354C53B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3231,0</w:t>
            </w:r>
          </w:p>
        </w:tc>
        <w:tc>
          <w:tcPr>
            <w:tcW w:w="1513" w:type="dxa"/>
            <w:shd w:val="clear" w:color="auto" w:fill="auto"/>
          </w:tcPr>
          <w:p w14:paraId="4C3561E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11,7</w:t>
            </w:r>
          </w:p>
        </w:tc>
        <w:tc>
          <w:tcPr>
            <w:tcW w:w="1250" w:type="dxa"/>
            <w:shd w:val="clear" w:color="auto" w:fill="auto"/>
          </w:tcPr>
          <w:p w14:paraId="36F90E5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+2,0</w:t>
            </w:r>
          </w:p>
        </w:tc>
      </w:tr>
      <w:tr w:rsidR="00F53F20" w:rsidRPr="00C44F95" w14:paraId="2FAE15DD" w14:textId="77777777" w:rsidTr="004F67F1">
        <w:trPr>
          <w:trHeight w:val="507"/>
        </w:trPr>
        <w:tc>
          <w:tcPr>
            <w:tcW w:w="2564" w:type="dxa"/>
            <w:shd w:val="clear" w:color="auto" w:fill="auto"/>
          </w:tcPr>
          <w:p w14:paraId="4830040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Оборот розничной торговли товарами, включая:</w:t>
            </w:r>
          </w:p>
        </w:tc>
        <w:tc>
          <w:tcPr>
            <w:tcW w:w="1350" w:type="dxa"/>
            <w:gridSpan w:val="2"/>
            <w:shd w:val="clear" w:color="auto" w:fill="auto"/>
          </w:tcPr>
          <w:p w14:paraId="7517810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23453,4</w:t>
            </w:r>
          </w:p>
        </w:tc>
        <w:tc>
          <w:tcPr>
            <w:tcW w:w="1251" w:type="dxa"/>
            <w:shd w:val="clear" w:color="auto" w:fill="auto"/>
          </w:tcPr>
          <w:p w14:paraId="21BE708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12,2</w:t>
            </w:r>
          </w:p>
        </w:tc>
        <w:tc>
          <w:tcPr>
            <w:tcW w:w="1536" w:type="dxa"/>
            <w:gridSpan w:val="2"/>
            <w:shd w:val="clear" w:color="auto" w:fill="auto"/>
          </w:tcPr>
          <w:p w14:paraId="21F04D8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26862,1</w:t>
            </w:r>
          </w:p>
        </w:tc>
        <w:tc>
          <w:tcPr>
            <w:tcW w:w="1513" w:type="dxa"/>
            <w:shd w:val="clear" w:color="auto" w:fill="auto"/>
          </w:tcPr>
          <w:p w14:paraId="1ADBF7E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10,6</w:t>
            </w:r>
          </w:p>
        </w:tc>
        <w:tc>
          <w:tcPr>
            <w:tcW w:w="1250" w:type="dxa"/>
            <w:shd w:val="clear" w:color="auto" w:fill="auto"/>
          </w:tcPr>
          <w:p w14:paraId="03C174E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-1,6</w:t>
            </w:r>
          </w:p>
        </w:tc>
      </w:tr>
      <w:tr w:rsidR="00F53F20" w:rsidRPr="00C44F95" w14:paraId="21E7BCE3" w14:textId="77777777" w:rsidTr="004F67F1">
        <w:trPr>
          <w:trHeight w:val="507"/>
        </w:trPr>
        <w:tc>
          <w:tcPr>
            <w:tcW w:w="2564" w:type="dxa"/>
            <w:shd w:val="clear" w:color="auto" w:fill="auto"/>
          </w:tcPr>
          <w:p w14:paraId="44897A41"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Продовольственные товары, напитки, табак, алкогольная продукция</w:t>
            </w:r>
          </w:p>
        </w:tc>
        <w:tc>
          <w:tcPr>
            <w:tcW w:w="1350" w:type="dxa"/>
            <w:gridSpan w:val="2"/>
            <w:shd w:val="clear" w:color="auto" w:fill="auto"/>
          </w:tcPr>
          <w:p w14:paraId="6923E794"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1711,1</w:t>
            </w:r>
          </w:p>
        </w:tc>
        <w:tc>
          <w:tcPr>
            <w:tcW w:w="1251" w:type="dxa"/>
            <w:shd w:val="clear" w:color="auto" w:fill="auto"/>
          </w:tcPr>
          <w:p w14:paraId="2177FC0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11,1</w:t>
            </w:r>
          </w:p>
        </w:tc>
        <w:tc>
          <w:tcPr>
            <w:tcW w:w="1536" w:type="dxa"/>
            <w:gridSpan w:val="2"/>
            <w:shd w:val="clear" w:color="auto" w:fill="auto"/>
          </w:tcPr>
          <w:p w14:paraId="130D25B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1355,3</w:t>
            </w:r>
          </w:p>
        </w:tc>
        <w:tc>
          <w:tcPr>
            <w:tcW w:w="1513" w:type="dxa"/>
            <w:shd w:val="clear" w:color="auto" w:fill="auto"/>
          </w:tcPr>
          <w:p w14:paraId="7A6B95C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15,1</w:t>
            </w:r>
          </w:p>
        </w:tc>
        <w:tc>
          <w:tcPr>
            <w:tcW w:w="1250" w:type="dxa"/>
            <w:shd w:val="clear" w:color="auto" w:fill="auto"/>
          </w:tcPr>
          <w:p w14:paraId="0C5E8A2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+4,0</w:t>
            </w:r>
          </w:p>
        </w:tc>
      </w:tr>
      <w:tr w:rsidR="00F53F20" w:rsidRPr="00C44F95" w14:paraId="7A9B9492" w14:textId="77777777" w:rsidTr="004F67F1">
        <w:trPr>
          <w:trHeight w:val="507"/>
        </w:trPr>
        <w:tc>
          <w:tcPr>
            <w:tcW w:w="2564" w:type="dxa"/>
            <w:shd w:val="clear" w:color="auto" w:fill="auto"/>
          </w:tcPr>
          <w:p w14:paraId="52461074"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Одежда, головные уборы, текстильная продукция</w:t>
            </w:r>
          </w:p>
        </w:tc>
        <w:tc>
          <w:tcPr>
            <w:tcW w:w="1350" w:type="dxa"/>
            <w:gridSpan w:val="2"/>
            <w:shd w:val="clear" w:color="auto" w:fill="auto"/>
          </w:tcPr>
          <w:p w14:paraId="64F210A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1256,3</w:t>
            </w:r>
          </w:p>
        </w:tc>
        <w:tc>
          <w:tcPr>
            <w:tcW w:w="1251" w:type="dxa"/>
            <w:shd w:val="clear" w:color="auto" w:fill="auto"/>
          </w:tcPr>
          <w:p w14:paraId="3574A5D7"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10,9</w:t>
            </w:r>
          </w:p>
        </w:tc>
        <w:tc>
          <w:tcPr>
            <w:tcW w:w="1536" w:type="dxa"/>
            <w:gridSpan w:val="2"/>
            <w:shd w:val="clear" w:color="auto" w:fill="auto"/>
          </w:tcPr>
          <w:p w14:paraId="570AE92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1348,4</w:t>
            </w:r>
          </w:p>
        </w:tc>
        <w:tc>
          <w:tcPr>
            <w:tcW w:w="1513" w:type="dxa"/>
            <w:shd w:val="clear" w:color="auto" w:fill="auto"/>
          </w:tcPr>
          <w:p w14:paraId="589FFC1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9,8</w:t>
            </w:r>
          </w:p>
        </w:tc>
        <w:tc>
          <w:tcPr>
            <w:tcW w:w="1250" w:type="dxa"/>
            <w:shd w:val="clear" w:color="auto" w:fill="auto"/>
          </w:tcPr>
          <w:p w14:paraId="0C963C7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w:t>
            </w:r>
          </w:p>
        </w:tc>
      </w:tr>
      <w:tr w:rsidR="00F53F20" w:rsidRPr="00C44F95" w14:paraId="5D09DEE3" w14:textId="77777777" w:rsidTr="004F67F1">
        <w:trPr>
          <w:trHeight w:val="507"/>
        </w:trPr>
        <w:tc>
          <w:tcPr>
            <w:tcW w:w="2564" w:type="dxa"/>
            <w:shd w:val="clear" w:color="auto" w:fill="auto"/>
          </w:tcPr>
          <w:p w14:paraId="3D9FAD5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Косметика</w:t>
            </w:r>
          </w:p>
        </w:tc>
        <w:tc>
          <w:tcPr>
            <w:tcW w:w="1350" w:type="dxa"/>
            <w:gridSpan w:val="2"/>
            <w:shd w:val="clear" w:color="auto" w:fill="auto"/>
          </w:tcPr>
          <w:p w14:paraId="31C97F4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182,5</w:t>
            </w:r>
          </w:p>
        </w:tc>
        <w:tc>
          <w:tcPr>
            <w:tcW w:w="1251" w:type="dxa"/>
            <w:shd w:val="clear" w:color="auto" w:fill="auto"/>
          </w:tcPr>
          <w:p w14:paraId="1A259C9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10,0</w:t>
            </w:r>
          </w:p>
        </w:tc>
        <w:tc>
          <w:tcPr>
            <w:tcW w:w="1536" w:type="dxa"/>
            <w:gridSpan w:val="2"/>
            <w:shd w:val="clear" w:color="auto" w:fill="auto"/>
          </w:tcPr>
          <w:p w14:paraId="2FF6259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204,9</w:t>
            </w:r>
          </w:p>
        </w:tc>
        <w:tc>
          <w:tcPr>
            <w:tcW w:w="1513" w:type="dxa"/>
            <w:shd w:val="clear" w:color="auto" w:fill="auto"/>
          </w:tcPr>
          <w:p w14:paraId="110D545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8,8</w:t>
            </w:r>
          </w:p>
        </w:tc>
        <w:tc>
          <w:tcPr>
            <w:tcW w:w="1250" w:type="dxa"/>
            <w:shd w:val="clear" w:color="auto" w:fill="auto"/>
          </w:tcPr>
          <w:p w14:paraId="476A88A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-1,2</w:t>
            </w:r>
          </w:p>
        </w:tc>
      </w:tr>
      <w:tr w:rsidR="00F53F20" w:rsidRPr="00C44F95" w14:paraId="63F7EEBD" w14:textId="77777777" w:rsidTr="004F67F1">
        <w:trPr>
          <w:trHeight w:val="507"/>
        </w:trPr>
        <w:tc>
          <w:tcPr>
            <w:tcW w:w="2564" w:type="dxa"/>
            <w:shd w:val="clear" w:color="auto" w:fill="auto"/>
          </w:tcPr>
          <w:p w14:paraId="5EB89157"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Изделия из драгоценных металлов</w:t>
            </w:r>
          </w:p>
        </w:tc>
        <w:tc>
          <w:tcPr>
            <w:tcW w:w="1350" w:type="dxa"/>
            <w:gridSpan w:val="2"/>
            <w:shd w:val="clear" w:color="auto" w:fill="auto"/>
          </w:tcPr>
          <w:p w14:paraId="69AC9F81"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297,3</w:t>
            </w:r>
          </w:p>
        </w:tc>
        <w:tc>
          <w:tcPr>
            <w:tcW w:w="1251" w:type="dxa"/>
            <w:shd w:val="clear" w:color="auto" w:fill="auto"/>
          </w:tcPr>
          <w:p w14:paraId="1E6FFD1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0,0</w:t>
            </w:r>
          </w:p>
        </w:tc>
        <w:tc>
          <w:tcPr>
            <w:tcW w:w="1536" w:type="dxa"/>
            <w:gridSpan w:val="2"/>
            <w:shd w:val="clear" w:color="auto" w:fill="auto"/>
          </w:tcPr>
          <w:p w14:paraId="494D446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306,9</w:t>
            </w:r>
          </w:p>
        </w:tc>
        <w:tc>
          <w:tcPr>
            <w:tcW w:w="1513" w:type="dxa"/>
            <w:shd w:val="clear" w:color="auto" w:fill="auto"/>
          </w:tcPr>
          <w:p w14:paraId="3446169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7,3</w:t>
            </w:r>
          </w:p>
        </w:tc>
        <w:tc>
          <w:tcPr>
            <w:tcW w:w="1250" w:type="dxa"/>
            <w:shd w:val="clear" w:color="auto" w:fill="auto"/>
          </w:tcPr>
          <w:p w14:paraId="7FDD32E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+7,3</w:t>
            </w:r>
          </w:p>
        </w:tc>
      </w:tr>
      <w:tr w:rsidR="00F53F20" w:rsidRPr="00C44F95" w14:paraId="1B48E6C0" w14:textId="77777777" w:rsidTr="004F67F1">
        <w:trPr>
          <w:trHeight w:val="507"/>
        </w:trPr>
        <w:tc>
          <w:tcPr>
            <w:tcW w:w="2564" w:type="dxa"/>
            <w:shd w:val="clear" w:color="auto" w:fill="auto"/>
          </w:tcPr>
          <w:p w14:paraId="398EA28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Товары повседневного спроса</w:t>
            </w:r>
          </w:p>
        </w:tc>
        <w:tc>
          <w:tcPr>
            <w:tcW w:w="1350" w:type="dxa"/>
            <w:gridSpan w:val="2"/>
            <w:shd w:val="clear" w:color="auto" w:fill="auto"/>
          </w:tcPr>
          <w:p w14:paraId="2FFCDA2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439,0</w:t>
            </w:r>
          </w:p>
        </w:tc>
        <w:tc>
          <w:tcPr>
            <w:tcW w:w="1251" w:type="dxa"/>
            <w:shd w:val="clear" w:color="auto" w:fill="auto"/>
          </w:tcPr>
          <w:p w14:paraId="124AA36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11,6</w:t>
            </w:r>
          </w:p>
        </w:tc>
        <w:tc>
          <w:tcPr>
            <w:tcW w:w="1536" w:type="dxa"/>
            <w:gridSpan w:val="2"/>
            <w:shd w:val="clear" w:color="auto" w:fill="auto"/>
          </w:tcPr>
          <w:p w14:paraId="546A6819"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484,2</w:t>
            </w:r>
          </w:p>
        </w:tc>
        <w:tc>
          <w:tcPr>
            <w:tcW w:w="1513" w:type="dxa"/>
            <w:shd w:val="clear" w:color="auto" w:fill="auto"/>
          </w:tcPr>
          <w:p w14:paraId="1128793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12,3</w:t>
            </w:r>
          </w:p>
        </w:tc>
        <w:tc>
          <w:tcPr>
            <w:tcW w:w="1250" w:type="dxa"/>
            <w:shd w:val="clear" w:color="auto" w:fill="auto"/>
          </w:tcPr>
          <w:p w14:paraId="58BE6581"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+0,7</w:t>
            </w:r>
          </w:p>
        </w:tc>
      </w:tr>
      <w:tr w:rsidR="00F53F20" w:rsidRPr="00C44F95" w14:paraId="584D326C" w14:textId="77777777" w:rsidTr="004F67F1">
        <w:trPr>
          <w:trHeight w:val="507"/>
        </w:trPr>
        <w:tc>
          <w:tcPr>
            <w:tcW w:w="2564" w:type="dxa"/>
            <w:shd w:val="clear" w:color="auto" w:fill="auto"/>
          </w:tcPr>
          <w:p w14:paraId="56C901E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Бытовая техника, аудио- и фото- аппаратура</w:t>
            </w:r>
          </w:p>
        </w:tc>
        <w:tc>
          <w:tcPr>
            <w:tcW w:w="1350" w:type="dxa"/>
            <w:gridSpan w:val="2"/>
            <w:shd w:val="clear" w:color="auto" w:fill="auto"/>
          </w:tcPr>
          <w:p w14:paraId="785AF6E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760,3</w:t>
            </w:r>
          </w:p>
        </w:tc>
        <w:tc>
          <w:tcPr>
            <w:tcW w:w="1251" w:type="dxa"/>
            <w:shd w:val="clear" w:color="auto" w:fill="auto"/>
          </w:tcPr>
          <w:p w14:paraId="54BFAD2D"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9,1</w:t>
            </w:r>
          </w:p>
        </w:tc>
        <w:tc>
          <w:tcPr>
            <w:tcW w:w="1536" w:type="dxa"/>
            <w:gridSpan w:val="2"/>
            <w:shd w:val="clear" w:color="auto" w:fill="auto"/>
          </w:tcPr>
          <w:p w14:paraId="5863717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827,0</w:t>
            </w:r>
          </w:p>
        </w:tc>
        <w:tc>
          <w:tcPr>
            <w:tcW w:w="1513" w:type="dxa"/>
            <w:shd w:val="clear" w:color="auto" w:fill="auto"/>
          </w:tcPr>
          <w:p w14:paraId="7A058F97"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11,4</w:t>
            </w:r>
          </w:p>
        </w:tc>
        <w:tc>
          <w:tcPr>
            <w:tcW w:w="1250" w:type="dxa"/>
            <w:shd w:val="clear" w:color="auto" w:fill="auto"/>
          </w:tcPr>
          <w:p w14:paraId="4262832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+2,3</w:t>
            </w:r>
          </w:p>
        </w:tc>
      </w:tr>
      <w:tr w:rsidR="00F53F20" w:rsidRPr="00C44F95" w14:paraId="6E3A5878" w14:textId="77777777" w:rsidTr="004F67F1">
        <w:trPr>
          <w:trHeight w:val="507"/>
        </w:trPr>
        <w:tc>
          <w:tcPr>
            <w:tcW w:w="2564" w:type="dxa"/>
            <w:shd w:val="clear" w:color="auto" w:fill="auto"/>
          </w:tcPr>
          <w:p w14:paraId="2494443C"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Лекарственные средства китайской и западной медицины</w:t>
            </w:r>
          </w:p>
        </w:tc>
        <w:tc>
          <w:tcPr>
            <w:tcW w:w="1350" w:type="dxa"/>
            <w:gridSpan w:val="2"/>
            <w:shd w:val="clear" w:color="auto" w:fill="auto"/>
          </w:tcPr>
          <w:p w14:paraId="670A73F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696,0</w:t>
            </w:r>
          </w:p>
        </w:tc>
        <w:tc>
          <w:tcPr>
            <w:tcW w:w="1251" w:type="dxa"/>
            <w:shd w:val="clear" w:color="auto" w:fill="auto"/>
          </w:tcPr>
          <w:p w14:paraId="170F66C2"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15,0</w:t>
            </w:r>
          </w:p>
        </w:tc>
        <w:tc>
          <w:tcPr>
            <w:tcW w:w="1536" w:type="dxa"/>
            <w:gridSpan w:val="2"/>
            <w:shd w:val="clear" w:color="auto" w:fill="auto"/>
          </w:tcPr>
          <w:p w14:paraId="44E5D16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789,5</w:t>
            </w:r>
          </w:p>
        </w:tc>
        <w:tc>
          <w:tcPr>
            <w:tcW w:w="1513" w:type="dxa"/>
            <w:shd w:val="clear" w:color="auto" w:fill="auto"/>
          </w:tcPr>
          <w:p w14:paraId="3F9F4DB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14,2</w:t>
            </w:r>
          </w:p>
        </w:tc>
        <w:tc>
          <w:tcPr>
            <w:tcW w:w="1250" w:type="dxa"/>
            <w:shd w:val="clear" w:color="auto" w:fill="auto"/>
          </w:tcPr>
          <w:p w14:paraId="5D750B2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-0,8</w:t>
            </w:r>
          </w:p>
        </w:tc>
      </w:tr>
      <w:tr w:rsidR="00F53F20" w:rsidRPr="00C44F95" w14:paraId="1F92065B" w14:textId="77777777" w:rsidTr="004F67F1">
        <w:trPr>
          <w:trHeight w:val="507"/>
        </w:trPr>
        <w:tc>
          <w:tcPr>
            <w:tcW w:w="2564" w:type="dxa"/>
            <w:shd w:val="clear" w:color="auto" w:fill="auto"/>
          </w:tcPr>
          <w:p w14:paraId="4F60EA5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Канцелярские товары</w:t>
            </w:r>
          </w:p>
        </w:tc>
        <w:tc>
          <w:tcPr>
            <w:tcW w:w="1350" w:type="dxa"/>
            <w:gridSpan w:val="2"/>
            <w:shd w:val="clear" w:color="auto" w:fill="auto"/>
          </w:tcPr>
          <w:p w14:paraId="540B7B2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257,7</w:t>
            </w:r>
          </w:p>
        </w:tc>
        <w:tc>
          <w:tcPr>
            <w:tcW w:w="1251" w:type="dxa"/>
            <w:shd w:val="clear" w:color="auto" w:fill="auto"/>
          </w:tcPr>
          <w:p w14:paraId="578055B1"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11,6</w:t>
            </w:r>
          </w:p>
        </w:tc>
        <w:tc>
          <w:tcPr>
            <w:tcW w:w="1536" w:type="dxa"/>
            <w:gridSpan w:val="2"/>
            <w:shd w:val="clear" w:color="auto" w:fill="auto"/>
          </w:tcPr>
          <w:p w14:paraId="71644EED"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296,3</w:t>
            </w:r>
          </w:p>
        </w:tc>
        <w:tc>
          <w:tcPr>
            <w:tcW w:w="1513" w:type="dxa"/>
            <w:shd w:val="clear" w:color="auto" w:fill="auto"/>
          </w:tcPr>
          <w:p w14:paraId="3034BBF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15,2</w:t>
            </w:r>
          </w:p>
        </w:tc>
        <w:tc>
          <w:tcPr>
            <w:tcW w:w="1250" w:type="dxa"/>
            <w:shd w:val="clear" w:color="auto" w:fill="auto"/>
          </w:tcPr>
          <w:p w14:paraId="721B622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+3,6</w:t>
            </w:r>
          </w:p>
        </w:tc>
      </w:tr>
      <w:tr w:rsidR="00F53F20" w:rsidRPr="00C44F95" w14:paraId="490EC3D7" w14:textId="77777777" w:rsidTr="004F67F1">
        <w:trPr>
          <w:trHeight w:val="507"/>
        </w:trPr>
        <w:tc>
          <w:tcPr>
            <w:tcW w:w="2564" w:type="dxa"/>
            <w:shd w:val="clear" w:color="auto" w:fill="auto"/>
          </w:tcPr>
          <w:p w14:paraId="400A98E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Мебель</w:t>
            </w:r>
          </w:p>
        </w:tc>
        <w:tc>
          <w:tcPr>
            <w:tcW w:w="1350" w:type="dxa"/>
            <w:gridSpan w:val="2"/>
            <w:shd w:val="clear" w:color="auto" w:fill="auto"/>
          </w:tcPr>
          <w:p w14:paraId="71992A4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227,3</w:t>
            </w:r>
          </w:p>
        </w:tc>
        <w:tc>
          <w:tcPr>
            <w:tcW w:w="1251" w:type="dxa"/>
            <w:shd w:val="clear" w:color="auto" w:fill="auto"/>
          </w:tcPr>
          <w:p w14:paraId="1BF743B4"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13,9</w:t>
            </w:r>
          </w:p>
        </w:tc>
        <w:tc>
          <w:tcPr>
            <w:tcW w:w="1536" w:type="dxa"/>
            <w:gridSpan w:val="2"/>
            <w:shd w:val="clear" w:color="auto" w:fill="auto"/>
          </w:tcPr>
          <w:p w14:paraId="77ED118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244,5</w:t>
            </w:r>
          </w:p>
        </w:tc>
        <w:tc>
          <w:tcPr>
            <w:tcW w:w="1513" w:type="dxa"/>
            <w:shd w:val="clear" w:color="auto" w:fill="auto"/>
          </w:tcPr>
          <w:p w14:paraId="5CC555C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16,1</w:t>
            </w:r>
          </w:p>
        </w:tc>
        <w:tc>
          <w:tcPr>
            <w:tcW w:w="1250" w:type="dxa"/>
            <w:shd w:val="clear" w:color="auto" w:fill="auto"/>
          </w:tcPr>
          <w:p w14:paraId="1978C44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+2,2</w:t>
            </w:r>
          </w:p>
        </w:tc>
      </w:tr>
      <w:tr w:rsidR="00F53F20" w:rsidRPr="00C44F95" w14:paraId="63D6E202" w14:textId="77777777" w:rsidTr="004F67F1">
        <w:trPr>
          <w:trHeight w:val="507"/>
        </w:trPr>
        <w:tc>
          <w:tcPr>
            <w:tcW w:w="2564" w:type="dxa"/>
            <w:shd w:val="clear" w:color="auto" w:fill="auto"/>
          </w:tcPr>
          <w:p w14:paraId="567BE619"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Телекоммуникационная аппаратура</w:t>
            </w:r>
          </w:p>
        </w:tc>
        <w:tc>
          <w:tcPr>
            <w:tcW w:w="1350" w:type="dxa"/>
            <w:gridSpan w:val="2"/>
            <w:shd w:val="clear" w:color="auto" w:fill="auto"/>
          </w:tcPr>
          <w:p w14:paraId="6A37227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268,5</w:t>
            </w:r>
          </w:p>
        </w:tc>
        <w:tc>
          <w:tcPr>
            <w:tcW w:w="1251" w:type="dxa"/>
            <w:shd w:val="clear" w:color="auto" w:fill="auto"/>
          </w:tcPr>
          <w:p w14:paraId="60336509"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32,7</w:t>
            </w:r>
          </w:p>
        </w:tc>
        <w:tc>
          <w:tcPr>
            <w:tcW w:w="1536" w:type="dxa"/>
            <w:gridSpan w:val="2"/>
            <w:shd w:val="clear" w:color="auto" w:fill="auto"/>
          </w:tcPr>
          <w:p w14:paraId="2EB7F09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347,0</w:t>
            </w:r>
          </w:p>
        </w:tc>
        <w:tc>
          <w:tcPr>
            <w:tcW w:w="1513" w:type="dxa"/>
            <w:shd w:val="clear" w:color="auto" w:fill="auto"/>
          </w:tcPr>
          <w:p w14:paraId="6196E23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29,3</w:t>
            </w:r>
          </w:p>
        </w:tc>
        <w:tc>
          <w:tcPr>
            <w:tcW w:w="1250" w:type="dxa"/>
            <w:shd w:val="clear" w:color="auto" w:fill="auto"/>
          </w:tcPr>
          <w:p w14:paraId="74726699"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-3,4</w:t>
            </w:r>
          </w:p>
        </w:tc>
      </w:tr>
      <w:tr w:rsidR="00F53F20" w:rsidRPr="00C44F95" w14:paraId="15CD1E60" w14:textId="77777777" w:rsidTr="004F67F1">
        <w:trPr>
          <w:trHeight w:val="507"/>
        </w:trPr>
        <w:tc>
          <w:tcPr>
            <w:tcW w:w="2564" w:type="dxa"/>
            <w:tcBorders>
              <w:top w:val="single" w:sz="4" w:space="0" w:color="auto"/>
              <w:left w:val="single" w:sz="4" w:space="0" w:color="auto"/>
              <w:bottom w:val="single" w:sz="4" w:space="0" w:color="auto"/>
              <w:right w:val="single" w:sz="4" w:space="0" w:color="auto"/>
            </w:tcBorders>
            <w:shd w:val="clear" w:color="auto" w:fill="auto"/>
          </w:tcPr>
          <w:p w14:paraId="45A94C41"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Нефть и нефтепродукты</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14:paraId="0ADF382D"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1997,5</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307AD2A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6,6</w:t>
            </w:r>
          </w:p>
        </w:tc>
        <w:tc>
          <w:tcPr>
            <w:tcW w:w="1464" w:type="dxa"/>
            <w:tcBorders>
              <w:top w:val="single" w:sz="4" w:space="0" w:color="auto"/>
              <w:left w:val="single" w:sz="4" w:space="0" w:color="auto"/>
              <w:bottom w:val="single" w:sz="4" w:space="0" w:color="auto"/>
              <w:right w:val="single" w:sz="4" w:space="0" w:color="auto"/>
            </w:tcBorders>
            <w:shd w:val="clear" w:color="auto" w:fill="auto"/>
          </w:tcPr>
          <w:p w14:paraId="72F0A61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1845,0</w:t>
            </w:r>
          </w:p>
        </w:tc>
        <w:tc>
          <w:tcPr>
            <w:tcW w:w="1585" w:type="dxa"/>
            <w:gridSpan w:val="2"/>
            <w:tcBorders>
              <w:top w:val="single" w:sz="4" w:space="0" w:color="auto"/>
              <w:left w:val="single" w:sz="4" w:space="0" w:color="auto"/>
              <w:bottom w:val="single" w:sz="4" w:space="0" w:color="auto"/>
              <w:right w:val="single" w:sz="4" w:space="0" w:color="auto"/>
            </w:tcBorders>
            <w:shd w:val="clear" w:color="auto" w:fill="auto"/>
          </w:tcPr>
          <w:p w14:paraId="151F99A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-6,6</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7855FCB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-13,2</w:t>
            </w:r>
          </w:p>
        </w:tc>
      </w:tr>
      <w:tr w:rsidR="00F53F20" w:rsidRPr="00C44F95" w14:paraId="42368821" w14:textId="77777777" w:rsidTr="004F67F1">
        <w:trPr>
          <w:trHeight w:val="507"/>
        </w:trPr>
        <w:tc>
          <w:tcPr>
            <w:tcW w:w="2564" w:type="dxa"/>
            <w:tcBorders>
              <w:top w:val="single" w:sz="4" w:space="0" w:color="auto"/>
              <w:left w:val="single" w:sz="4" w:space="0" w:color="auto"/>
              <w:bottom w:val="single" w:sz="4" w:space="0" w:color="auto"/>
              <w:right w:val="single" w:sz="4" w:space="0" w:color="auto"/>
            </w:tcBorders>
            <w:shd w:val="clear" w:color="auto" w:fill="auto"/>
          </w:tcPr>
          <w:p w14:paraId="7913025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Автомобили</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14:paraId="694DD005"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3339,7</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693238F0"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7,7</w:t>
            </w:r>
          </w:p>
        </w:tc>
        <w:tc>
          <w:tcPr>
            <w:tcW w:w="1464" w:type="dxa"/>
            <w:tcBorders>
              <w:top w:val="single" w:sz="4" w:space="0" w:color="auto"/>
              <w:left w:val="single" w:sz="4" w:space="0" w:color="auto"/>
              <w:bottom w:val="single" w:sz="4" w:space="0" w:color="auto"/>
              <w:right w:val="single" w:sz="4" w:space="0" w:color="auto"/>
            </w:tcBorders>
            <w:shd w:val="clear" w:color="auto" w:fill="auto"/>
          </w:tcPr>
          <w:p w14:paraId="46BF4952"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3600,6</w:t>
            </w:r>
          </w:p>
        </w:tc>
        <w:tc>
          <w:tcPr>
            <w:tcW w:w="1585" w:type="dxa"/>
            <w:gridSpan w:val="2"/>
            <w:tcBorders>
              <w:top w:val="single" w:sz="4" w:space="0" w:color="auto"/>
              <w:left w:val="single" w:sz="4" w:space="0" w:color="auto"/>
              <w:bottom w:val="single" w:sz="4" w:space="0" w:color="auto"/>
              <w:right w:val="single" w:sz="4" w:space="0" w:color="auto"/>
            </w:tcBorders>
            <w:shd w:val="clear" w:color="auto" w:fill="auto"/>
          </w:tcPr>
          <w:p w14:paraId="336CAB7A"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5,3</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6AFB353E"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-2,4</w:t>
            </w:r>
          </w:p>
        </w:tc>
      </w:tr>
      <w:tr w:rsidR="00F53F20" w:rsidRPr="00C44F95" w14:paraId="2CAC5D83" w14:textId="77777777" w:rsidTr="004F67F1">
        <w:trPr>
          <w:trHeight w:val="507"/>
        </w:trPr>
        <w:tc>
          <w:tcPr>
            <w:tcW w:w="2564" w:type="dxa"/>
            <w:tcBorders>
              <w:top w:val="single" w:sz="4" w:space="0" w:color="auto"/>
              <w:left w:val="single" w:sz="4" w:space="0" w:color="auto"/>
              <w:bottom w:val="single" w:sz="4" w:space="0" w:color="auto"/>
              <w:right w:val="single" w:sz="4" w:space="0" w:color="auto"/>
            </w:tcBorders>
            <w:shd w:val="clear" w:color="auto" w:fill="auto"/>
          </w:tcPr>
          <w:p w14:paraId="4111368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Строительные материалы</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tcPr>
          <w:p w14:paraId="4C659908"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281,5</w:t>
            </w: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70ACA663"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13,9</w:t>
            </w:r>
          </w:p>
        </w:tc>
        <w:tc>
          <w:tcPr>
            <w:tcW w:w="1464" w:type="dxa"/>
            <w:tcBorders>
              <w:top w:val="single" w:sz="4" w:space="0" w:color="auto"/>
              <w:left w:val="single" w:sz="4" w:space="0" w:color="auto"/>
              <w:bottom w:val="single" w:sz="4" w:space="0" w:color="auto"/>
              <w:right w:val="single" w:sz="4" w:space="0" w:color="auto"/>
            </w:tcBorders>
            <w:shd w:val="clear" w:color="auto" w:fill="auto"/>
          </w:tcPr>
          <w:p w14:paraId="2A78260B"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306,0</w:t>
            </w:r>
          </w:p>
        </w:tc>
        <w:tc>
          <w:tcPr>
            <w:tcW w:w="1585" w:type="dxa"/>
            <w:gridSpan w:val="2"/>
            <w:tcBorders>
              <w:top w:val="single" w:sz="4" w:space="0" w:color="auto"/>
              <w:left w:val="single" w:sz="4" w:space="0" w:color="auto"/>
              <w:bottom w:val="single" w:sz="4" w:space="0" w:color="auto"/>
              <w:right w:val="single" w:sz="4" w:space="0" w:color="auto"/>
            </w:tcBorders>
            <w:shd w:val="clear" w:color="auto" w:fill="auto"/>
          </w:tcPr>
          <w:p w14:paraId="5E58340F"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18,7</w:t>
            </w:r>
          </w:p>
        </w:tc>
        <w:tc>
          <w:tcPr>
            <w:tcW w:w="1250" w:type="dxa"/>
            <w:tcBorders>
              <w:top w:val="single" w:sz="4" w:space="0" w:color="auto"/>
              <w:left w:val="single" w:sz="4" w:space="0" w:color="auto"/>
              <w:bottom w:val="single" w:sz="4" w:space="0" w:color="auto"/>
              <w:right w:val="single" w:sz="4" w:space="0" w:color="auto"/>
            </w:tcBorders>
            <w:shd w:val="clear" w:color="auto" w:fill="auto"/>
          </w:tcPr>
          <w:p w14:paraId="78D208E6" w14:textId="77777777" w:rsidR="00F53F20" w:rsidRPr="00CC6F31" w:rsidRDefault="00F53F20" w:rsidP="004F67F1">
            <w:pPr>
              <w:jc w:val="center"/>
              <w:rPr>
                <w:rFonts w:ascii="Times New Roman" w:hAnsi="Times New Roman"/>
                <w:color w:val="000000"/>
                <w:sz w:val="20"/>
                <w:szCs w:val="20"/>
              </w:rPr>
            </w:pPr>
            <w:r w:rsidRPr="00CC6F31">
              <w:rPr>
                <w:rFonts w:ascii="Times New Roman" w:hAnsi="Times New Roman"/>
                <w:color w:val="000000"/>
                <w:sz w:val="20"/>
                <w:szCs w:val="20"/>
              </w:rPr>
              <w:t>+4,8</w:t>
            </w:r>
          </w:p>
        </w:tc>
      </w:tr>
    </w:tbl>
    <w:p w14:paraId="7B5E6D57" w14:textId="0051B22D" w:rsidR="00F53F20" w:rsidRDefault="00F53F20" w:rsidP="00F53F20">
      <w:pPr>
        <w:spacing w:line="276" w:lineRule="auto"/>
        <w:ind w:firstLine="708"/>
        <w:jc w:val="both"/>
        <w:rPr>
          <w:rFonts w:ascii="Times New Roman" w:hAnsi="Times New Roman"/>
          <w:sz w:val="20"/>
          <w:szCs w:val="20"/>
        </w:rPr>
      </w:pPr>
      <w:r w:rsidRPr="00EA55B5">
        <w:rPr>
          <w:rFonts w:ascii="Times New Roman" w:hAnsi="Times New Roman"/>
          <w:color w:val="000000"/>
          <w:sz w:val="20"/>
          <w:szCs w:val="20"/>
        </w:rPr>
        <w:t xml:space="preserve">Источник: </w:t>
      </w:r>
      <w:r w:rsidRPr="00EA55B5">
        <w:rPr>
          <w:rFonts w:ascii="Times New Roman" w:hAnsi="Times New Roman"/>
          <w:sz w:val="20"/>
          <w:szCs w:val="20"/>
        </w:rPr>
        <w:t>Годовой обзор состояния экономики и основных направлений внешнеэкономической деятельности Китайской Народной Республики в 2015 году [Электронный ресурс] // Торговое представительство Российской Федерации в КНР</w:t>
      </w:r>
      <w:r w:rsidRPr="00C44F95">
        <w:rPr>
          <w:rFonts w:ascii="Times New Roman" w:hAnsi="Times New Roman"/>
          <w:sz w:val="26"/>
          <w:szCs w:val="26"/>
        </w:rPr>
        <w:t xml:space="preserve"> </w:t>
      </w:r>
      <w:r w:rsidRPr="00EA55B5">
        <w:rPr>
          <w:rFonts w:ascii="Times New Roman" w:hAnsi="Times New Roman"/>
          <w:sz w:val="20"/>
          <w:szCs w:val="20"/>
        </w:rPr>
        <w:t xml:space="preserve">[Сайт]. </w:t>
      </w:r>
      <w:r w:rsidRPr="00EA55B5">
        <w:rPr>
          <w:rFonts w:ascii="Times New Roman" w:hAnsi="Times New Roman"/>
          <w:sz w:val="20"/>
          <w:szCs w:val="20"/>
          <w:lang w:val="en-US"/>
        </w:rPr>
        <w:t>URL</w:t>
      </w:r>
      <w:r w:rsidRPr="00EA55B5">
        <w:rPr>
          <w:rFonts w:ascii="Times New Roman" w:hAnsi="Times New Roman"/>
          <w:sz w:val="20"/>
          <w:szCs w:val="20"/>
        </w:rPr>
        <w:t xml:space="preserve">: </w:t>
      </w:r>
      <w:r w:rsidRPr="00EA55B5">
        <w:rPr>
          <w:rFonts w:ascii="Times New Roman" w:hAnsi="Times New Roman"/>
          <w:sz w:val="20"/>
          <w:szCs w:val="20"/>
          <w:lang w:val="en-US"/>
        </w:rPr>
        <w:t>http</w:t>
      </w:r>
      <w:r w:rsidRPr="00EA55B5">
        <w:rPr>
          <w:rFonts w:ascii="Times New Roman" w:hAnsi="Times New Roman"/>
          <w:sz w:val="20"/>
          <w:szCs w:val="20"/>
        </w:rPr>
        <w:t>://91.206.121.217/</w:t>
      </w:r>
      <w:r w:rsidRPr="00EA55B5">
        <w:rPr>
          <w:rFonts w:ascii="Times New Roman" w:hAnsi="Times New Roman"/>
          <w:sz w:val="20"/>
          <w:szCs w:val="20"/>
          <w:lang w:val="en-US"/>
        </w:rPr>
        <w:t>TpApi</w:t>
      </w:r>
      <w:r w:rsidRPr="00EA55B5">
        <w:rPr>
          <w:rFonts w:ascii="Times New Roman" w:hAnsi="Times New Roman"/>
          <w:sz w:val="20"/>
          <w:szCs w:val="20"/>
        </w:rPr>
        <w:t>/</w:t>
      </w:r>
      <w:r w:rsidRPr="00EA55B5">
        <w:rPr>
          <w:rFonts w:ascii="Times New Roman" w:hAnsi="Times New Roman"/>
          <w:sz w:val="20"/>
          <w:szCs w:val="20"/>
          <w:lang w:val="en-US"/>
        </w:rPr>
        <w:t>Upload</w:t>
      </w:r>
      <w:r w:rsidRPr="00EA55B5">
        <w:rPr>
          <w:rFonts w:ascii="Times New Roman" w:hAnsi="Times New Roman"/>
          <w:sz w:val="20"/>
          <w:szCs w:val="20"/>
        </w:rPr>
        <w:t>/3459</w:t>
      </w:r>
      <w:r w:rsidRPr="00EA55B5">
        <w:rPr>
          <w:rFonts w:ascii="Times New Roman" w:hAnsi="Times New Roman"/>
          <w:sz w:val="20"/>
          <w:szCs w:val="20"/>
          <w:lang w:val="en-US"/>
        </w:rPr>
        <w:t>cc</w:t>
      </w:r>
      <w:r w:rsidRPr="00EA55B5">
        <w:rPr>
          <w:rFonts w:ascii="Times New Roman" w:hAnsi="Times New Roman"/>
          <w:sz w:val="20"/>
          <w:szCs w:val="20"/>
        </w:rPr>
        <w:t>1</w:t>
      </w:r>
      <w:r w:rsidRPr="00EA55B5">
        <w:rPr>
          <w:rFonts w:ascii="Times New Roman" w:hAnsi="Times New Roman"/>
          <w:sz w:val="20"/>
          <w:szCs w:val="20"/>
          <w:lang w:val="en-US"/>
        </w:rPr>
        <w:t>a</w:t>
      </w:r>
      <w:r w:rsidRPr="00EA55B5">
        <w:rPr>
          <w:rFonts w:ascii="Times New Roman" w:hAnsi="Times New Roman"/>
          <w:sz w:val="20"/>
          <w:szCs w:val="20"/>
        </w:rPr>
        <w:t>-36</w:t>
      </w:r>
      <w:r w:rsidRPr="00EA55B5">
        <w:rPr>
          <w:rFonts w:ascii="Times New Roman" w:hAnsi="Times New Roman"/>
          <w:sz w:val="20"/>
          <w:szCs w:val="20"/>
          <w:lang w:val="en-US"/>
        </w:rPr>
        <w:t>d</w:t>
      </w:r>
      <w:r w:rsidRPr="00EA55B5">
        <w:rPr>
          <w:rFonts w:ascii="Times New Roman" w:hAnsi="Times New Roman"/>
          <w:sz w:val="20"/>
          <w:szCs w:val="20"/>
        </w:rPr>
        <w:t>4-44</w:t>
      </w:r>
      <w:r w:rsidRPr="00EA55B5">
        <w:rPr>
          <w:rFonts w:ascii="Times New Roman" w:hAnsi="Times New Roman"/>
          <w:sz w:val="20"/>
          <w:szCs w:val="20"/>
          <w:lang w:val="en-US"/>
        </w:rPr>
        <w:t>d</w:t>
      </w:r>
      <w:r w:rsidRPr="00EA55B5">
        <w:rPr>
          <w:rFonts w:ascii="Times New Roman" w:hAnsi="Times New Roman"/>
          <w:sz w:val="20"/>
          <w:szCs w:val="20"/>
        </w:rPr>
        <w:t>0-90</w:t>
      </w:r>
      <w:r w:rsidRPr="00EA55B5">
        <w:rPr>
          <w:rFonts w:ascii="Times New Roman" w:hAnsi="Times New Roman"/>
          <w:sz w:val="20"/>
          <w:szCs w:val="20"/>
          <w:lang w:val="en-US"/>
        </w:rPr>
        <w:t>d</w:t>
      </w:r>
      <w:r w:rsidRPr="00EA55B5">
        <w:rPr>
          <w:rFonts w:ascii="Times New Roman" w:hAnsi="Times New Roman"/>
          <w:sz w:val="20"/>
          <w:szCs w:val="20"/>
        </w:rPr>
        <w:t>6-</w:t>
      </w:r>
      <w:r w:rsidRPr="00EA55B5">
        <w:rPr>
          <w:rFonts w:ascii="Times New Roman" w:hAnsi="Times New Roman"/>
          <w:sz w:val="20"/>
          <w:szCs w:val="20"/>
          <w:lang w:val="en-US"/>
        </w:rPr>
        <w:t>f</w:t>
      </w:r>
      <w:r w:rsidRPr="00EA55B5">
        <w:rPr>
          <w:rFonts w:ascii="Times New Roman" w:hAnsi="Times New Roman"/>
          <w:sz w:val="20"/>
          <w:szCs w:val="20"/>
        </w:rPr>
        <w:t>62</w:t>
      </w:r>
      <w:r w:rsidRPr="00EA55B5">
        <w:rPr>
          <w:rFonts w:ascii="Times New Roman" w:hAnsi="Times New Roman"/>
          <w:sz w:val="20"/>
          <w:szCs w:val="20"/>
          <w:lang w:val="en-US"/>
        </w:rPr>
        <w:t>a</w:t>
      </w:r>
      <w:r w:rsidRPr="00EA55B5">
        <w:rPr>
          <w:rFonts w:ascii="Times New Roman" w:hAnsi="Times New Roman"/>
          <w:sz w:val="20"/>
          <w:szCs w:val="20"/>
        </w:rPr>
        <w:t>4</w:t>
      </w:r>
      <w:r w:rsidRPr="00EA55B5">
        <w:rPr>
          <w:rFonts w:ascii="Times New Roman" w:hAnsi="Times New Roman"/>
          <w:sz w:val="20"/>
          <w:szCs w:val="20"/>
          <w:lang w:val="en-US"/>
        </w:rPr>
        <w:t>cc</w:t>
      </w:r>
      <w:r w:rsidRPr="00EA55B5">
        <w:rPr>
          <w:rFonts w:ascii="Times New Roman" w:hAnsi="Times New Roman"/>
          <w:sz w:val="20"/>
          <w:szCs w:val="20"/>
        </w:rPr>
        <w:t>03848/</w:t>
      </w:r>
      <w:r w:rsidRPr="00EA55B5">
        <w:rPr>
          <w:rFonts w:ascii="Times New Roman" w:hAnsi="Times New Roman"/>
          <w:sz w:val="20"/>
          <w:szCs w:val="20"/>
          <w:lang w:val="en-US"/>
        </w:rPr>
        <w:t>Economics</w:t>
      </w:r>
      <w:r w:rsidRPr="00EA55B5">
        <w:rPr>
          <w:rFonts w:ascii="Times New Roman" w:hAnsi="Times New Roman"/>
          <w:sz w:val="20"/>
          <w:szCs w:val="20"/>
        </w:rPr>
        <w:t>_</w:t>
      </w:r>
      <w:r w:rsidRPr="00EA55B5">
        <w:rPr>
          <w:rFonts w:ascii="Times New Roman" w:hAnsi="Times New Roman"/>
          <w:sz w:val="20"/>
          <w:szCs w:val="20"/>
          <w:lang w:val="en-US"/>
        </w:rPr>
        <w:t>China</w:t>
      </w:r>
      <w:r w:rsidRPr="00EA55B5">
        <w:rPr>
          <w:rFonts w:ascii="Times New Roman" w:hAnsi="Times New Roman"/>
          <w:sz w:val="20"/>
          <w:szCs w:val="20"/>
        </w:rPr>
        <w:t>_2015.</w:t>
      </w:r>
      <w:r w:rsidRPr="00EA55B5">
        <w:rPr>
          <w:rFonts w:ascii="Times New Roman" w:hAnsi="Times New Roman"/>
          <w:sz w:val="20"/>
          <w:szCs w:val="20"/>
          <w:lang w:val="en-US"/>
        </w:rPr>
        <w:t>pdf</w:t>
      </w:r>
      <w:r w:rsidR="00021CBF">
        <w:rPr>
          <w:rFonts w:ascii="Times New Roman" w:hAnsi="Times New Roman"/>
          <w:sz w:val="20"/>
          <w:szCs w:val="20"/>
        </w:rPr>
        <w:t xml:space="preserve"> (дата обращения: 30.01.</w:t>
      </w:r>
      <w:r w:rsidRPr="00EA55B5">
        <w:rPr>
          <w:rFonts w:ascii="Times New Roman" w:hAnsi="Times New Roman"/>
          <w:sz w:val="20"/>
          <w:szCs w:val="20"/>
        </w:rPr>
        <w:t>17)</w:t>
      </w:r>
    </w:p>
    <w:p w14:paraId="7095AE32" w14:textId="77777777" w:rsidR="00F53F20" w:rsidRDefault="00F53F20" w:rsidP="00F53F20">
      <w:pPr>
        <w:spacing w:line="360" w:lineRule="auto"/>
        <w:jc w:val="right"/>
        <w:rPr>
          <w:rFonts w:ascii="Times New Roman" w:hAnsi="Times New Roman"/>
          <w:sz w:val="26"/>
          <w:szCs w:val="26"/>
        </w:rPr>
      </w:pPr>
      <w:r w:rsidRPr="00CC6F31">
        <w:rPr>
          <w:rFonts w:ascii="Times New Roman" w:hAnsi="Times New Roman"/>
          <w:sz w:val="26"/>
          <w:szCs w:val="26"/>
        </w:rPr>
        <w:lastRenderedPageBreak/>
        <w:t>Приложение №4</w:t>
      </w:r>
    </w:p>
    <w:p w14:paraId="39489D4A" w14:textId="77777777" w:rsidR="00F53F20" w:rsidRPr="00CC6F31" w:rsidRDefault="00F53F20" w:rsidP="00F53F20">
      <w:pPr>
        <w:spacing w:line="360" w:lineRule="auto"/>
        <w:jc w:val="right"/>
        <w:rPr>
          <w:rFonts w:ascii="Times New Roman" w:hAnsi="Times New Roman"/>
          <w:sz w:val="26"/>
          <w:szCs w:val="26"/>
        </w:rPr>
      </w:pPr>
    </w:p>
    <w:p w14:paraId="31C6F3BB" w14:textId="77777777" w:rsidR="00F53F20" w:rsidRDefault="00F53F20" w:rsidP="00F53F20">
      <w:pPr>
        <w:spacing w:line="360" w:lineRule="auto"/>
        <w:jc w:val="center"/>
        <w:rPr>
          <w:rFonts w:ascii="Times New Roman" w:hAnsi="Times New Roman"/>
          <w:b/>
          <w:sz w:val="26"/>
          <w:szCs w:val="26"/>
        </w:rPr>
      </w:pPr>
      <w:r>
        <w:rPr>
          <w:rFonts w:ascii="Times New Roman" w:hAnsi="Times New Roman"/>
          <w:b/>
          <w:sz w:val="26"/>
          <w:szCs w:val="26"/>
        </w:rPr>
        <w:t>Рисунок 6</w:t>
      </w:r>
      <w:r w:rsidRPr="00C44F95">
        <w:rPr>
          <w:rFonts w:ascii="Times New Roman" w:hAnsi="Times New Roman"/>
          <w:b/>
          <w:sz w:val="26"/>
          <w:szCs w:val="26"/>
        </w:rPr>
        <w:t xml:space="preserve">. Число работников, занятых в сфере розничной торговли в Китае </w:t>
      </w:r>
    </w:p>
    <w:p w14:paraId="38810A3A" w14:textId="77777777" w:rsidR="00F53F20" w:rsidRPr="00C44F95" w:rsidRDefault="00F53F20" w:rsidP="00F53F20">
      <w:pPr>
        <w:spacing w:line="360" w:lineRule="auto"/>
        <w:jc w:val="center"/>
        <w:rPr>
          <w:rFonts w:ascii="Times New Roman" w:hAnsi="Times New Roman"/>
          <w:b/>
          <w:sz w:val="26"/>
          <w:szCs w:val="26"/>
        </w:rPr>
      </w:pPr>
      <w:r w:rsidRPr="00C44F95">
        <w:rPr>
          <w:rFonts w:ascii="Times New Roman" w:hAnsi="Times New Roman"/>
          <w:b/>
          <w:sz w:val="26"/>
          <w:szCs w:val="26"/>
        </w:rPr>
        <w:t>(в млн. юаней), 2001-2015 гг.</w:t>
      </w:r>
    </w:p>
    <w:p w14:paraId="49721CE0" w14:textId="77777777" w:rsidR="00F53F20" w:rsidRPr="00C44F95" w:rsidRDefault="00F53F20" w:rsidP="00F53F20">
      <w:pPr>
        <w:spacing w:line="360" w:lineRule="auto"/>
        <w:ind w:firstLine="708"/>
        <w:jc w:val="both"/>
        <w:rPr>
          <w:rFonts w:ascii="Times New Roman" w:hAnsi="Times New Roman"/>
          <w:sz w:val="26"/>
          <w:szCs w:val="26"/>
        </w:rPr>
      </w:pPr>
      <w:r w:rsidRPr="00C44F95">
        <w:rPr>
          <w:rFonts w:ascii="Times New Roman" w:hAnsi="Times New Roman"/>
          <w:noProof/>
          <w:sz w:val="26"/>
          <w:szCs w:val="26"/>
          <w:lang w:val="en-US" w:eastAsia="ru-RU"/>
        </w:rPr>
        <w:drawing>
          <wp:inline distT="0" distB="0" distL="0" distR="0" wp14:anchorId="514C56E8" wp14:editId="78AEEA21">
            <wp:extent cx="5486400" cy="2419350"/>
            <wp:effectExtent l="0" t="0" r="0"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CA93FE" w14:textId="77777777" w:rsidR="00F53F20" w:rsidRDefault="00F53F20" w:rsidP="00F53F20">
      <w:pPr>
        <w:spacing w:line="360" w:lineRule="auto"/>
        <w:ind w:firstLine="708"/>
        <w:jc w:val="both"/>
        <w:rPr>
          <w:rFonts w:ascii="Times New Roman" w:hAnsi="Times New Roman"/>
          <w:sz w:val="20"/>
          <w:szCs w:val="20"/>
        </w:rPr>
      </w:pPr>
      <w:r w:rsidRPr="00B4727E">
        <w:rPr>
          <w:rFonts w:ascii="Times New Roman" w:hAnsi="Times New Roman"/>
          <w:sz w:val="20"/>
          <w:szCs w:val="20"/>
        </w:rPr>
        <w:t>Источник</w:t>
      </w:r>
      <w:r w:rsidRPr="00B4727E">
        <w:rPr>
          <w:rFonts w:ascii="Times New Roman" w:hAnsi="Times New Roman"/>
          <w:sz w:val="20"/>
          <w:szCs w:val="20"/>
          <w:lang w:val="en-US"/>
        </w:rPr>
        <w:t>: China Statistical Yearbook - 2016 [</w:t>
      </w:r>
      <w:r w:rsidRPr="00B4727E">
        <w:rPr>
          <w:rFonts w:ascii="Times New Roman" w:hAnsi="Times New Roman"/>
          <w:sz w:val="20"/>
          <w:szCs w:val="20"/>
        </w:rPr>
        <w:t>Электронный</w:t>
      </w:r>
      <w:r w:rsidRPr="00B4727E">
        <w:rPr>
          <w:rFonts w:ascii="Times New Roman" w:hAnsi="Times New Roman"/>
          <w:sz w:val="20"/>
          <w:szCs w:val="20"/>
          <w:lang w:val="en-US"/>
        </w:rPr>
        <w:t xml:space="preserve"> </w:t>
      </w:r>
      <w:r w:rsidRPr="00B4727E">
        <w:rPr>
          <w:rFonts w:ascii="Times New Roman" w:hAnsi="Times New Roman"/>
          <w:sz w:val="20"/>
          <w:szCs w:val="20"/>
        </w:rPr>
        <w:t>ресурс</w:t>
      </w:r>
      <w:r w:rsidRPr="00B4727E">
        <w:rPr>
          <w:rFonts w:ascii="Times New Roman" w:hAnsi="Times New Roman"/>
          <w:sz w:val="20"/>
          <w:szCs w:val="20"/>
          <w:lang w:val="en-US"/>
        </w:rPr>
        <w:t>] // National Bureau of Statistics of China [</w:t>
      </w:r>
      <w:r w:rsidRPr="00B4727E">
        <w:rPr>
          <w:rFonts w:ascii="Times New Roman" w:hAnsi="Times New Roman"/>
          <w:sz w:val="20"/>
          <w:szCs w:val="20"/>
        </w:rPr>
        <w:t>сайт</w:t>
      </w:r>
      <w:r w:rsidRPr="00B4727E">
        <w:rPr>
          <w:rFonts w:ascii="Times New Roman" w:hAnsi="Times New Roman"/>
          <w:sz w:val="20"/>
          <w:szCs w:val="20"/>
          <w:lang w:val="en-US"/>
        </w:rPr>
        <w:t>]. URL</w:t>
      </w:r>
      <w:r w:rsidRPr="00B4727E">
        <w:rPr>
          <w:rFonts w:ascii="Times New Roman" w:hAnsi="Times New Roman"/>
          <w:sz w:val="20"/>
          <w:szCs w:val="20"/>
        </w:rPr>
        <w:t>: http://www.stats.gov.cn/tjsj/ndsj/2016/indexeh.htm (дата обращения: 26.01.17)</w:t>
      </w:r>
    </w:p>
    <w:p w14:paraId="2B9C5037" w14:textId="77777777" w:rsidR="00F53F20" w:rsidRDefault="00F53F20" w:rsidP="00F53F20">
      <w:pPr>
        <w:spacing w:line="360" w:lineRule="auto"/>
        <w:ind w:firstLine="708"/>
        <w:jc w:val="both"/>
        <w:rPr>
          <w:rFonts w:ascii="Times New Roman" w:hAnsi="Times New Roman"/>
          <w:sz w:val="20"/>
          <w:szCs w:val="20"/>
        </w:rPr>
      </w:pPr>
    </w:p>
    <w:p w14:paraId="26BE18C3" w14:textId="55337514" w:rsidR="00F53F20" w:rsidRPr="00C44F95" w:rsidRDefault="00714093" w:rsidP="00F53F20">
      <w:pPr>
        <w:spacing w:line="360" w:lineRule="auto"/>
        <w:ind w:firstLine="709"/>
        <w:jc w:val="center"/>
        <w:rPr>
          <w:rFonts w:ascii="Times New Roman" w:hAnsi="Times New Roman"/>
          <w:b/>
          <w:sz w:val="26"/>
          <w:szCs w:val="26"/>
        </w:rPr>
      </w:pPr>
      <w:r>
        <w:rPr>
          <w:rFonts w:ascii="Times New Roman" w:hAnsi="Times New Roman"/>
          <w:b/>
          <w:sz w:val="26"/>
          <w:szCs w:val="26"/>
        </w:rPr>
        <w:t>Таблица 13</w:t>
      </w:r>
      <w:r w:rsidR="00F53F20" w:rsidRPr="00C44F95">
        <w:rPr>
          <w:rFonts w:ascii="Times New Roman" w:hAnsi="Times New Roman"/>
          <w:b/>
          <w:sz w:val="26"/>
          <w:szCs w:val="26"/>
        </w:rPr>
        <w:t>. Объемы продаж ТОП 100 розничных сетевых операторов, 2008-2015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89"/>
        <w:gridCol w:w="3190"/>
      </w:tblGrid>
      <w:tr w:rsidR="00F53F20" w:rsidRPr="00C44F95" w14:paraId="228F35FA" w14:textId="77777777" w:rsidTr="004F67F1">
        <w:tc>
          <w:tcPr>
            <w:tcW w:w="3186" w:type="dxa"/>
            <w:shd w:val="clear" w:color="auto" w:fill="auto"/>
          </w:tcPr>
          <w:p w14:paraId="65C8AEF4"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Год</w:t>
            </w:r>
          </w:p>
        </w:tc>
        <w:tc>
          <w:tcPr>
            <w:tcW w:w="3189" w:type="dxa"/>
            <w:shd w:val="clear" w:color="auto" w:fill="auto"/>
          </w:tcPr>
          <w:p w14:paraId="5EECB6B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Объемы розничных продаж (млрд. юаней)</w:t>
            </w:r>
          </w:p>
        </w:tc>
        <w:tc>
          <w:tcPr>
            <w:tcW w:w="3190" w:type="dxa"/>
            <w:shd w:val="clear" w:color="auto" w:fill="auto"/>
          </w:tcPr>
          <w:p w14:paraId="3A2B19F2"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Рост объемов розничных продаж по сравнению с прошлым годом (%)</w:t>
            </w:r>
          </w:p>
        </w:tc>
      </w:tr>
      <w:tr w:rsidR="00F53F20" w:rsidRPr="00C44F95" w14:paraId="624C9221" w14:textId="77777777" w:rsidTr="004F67F1">
        <w:tc>
          <w:tcPr>
            <w:tcW w:w="3186" w:type="dxa"/>
            <w:shd w:val="clear" w:color="auto" w:fill="auto"/>
          </w:tcPr>
          <w:p w14:paraId="6B16823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2008</w:t>
            </w:r>
          </w:p>
        </w:tc>
        <w:tc>
          <w:tcPr>
            <w:tcW w:w="3189" w:type="dxa"/>
            <w:shd w:val="clear" w:color="auto" w:fill="auto"/>
          </w:tcPr>
          <w:p w14:paraId="598EACB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1199,9</w:t>
            </w:r>
          </w:p>
        </w:tc>
        <w:tc>
          <w:tcPr>
            <w:tcW w:w="3190" w:type="dxa"/>
            <w:shd w:val="clear" w:color="auto" w:fill="auto"/>
          </w:tcPr>
          <w:p w14:paraId="51847A1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18,4</w:t>
            </w:r>
          </w:p>
        </w:tc>
      </w:tr>
      <w:tr w:rsidR="00F53F20" w:rsidRPr="00C44F95" w14:paraId="18A0211D" w14:textId="77777777" w:rsidTr="004F67F1">
        <w:tc>
          <w:tcPr>
            <w:tcW w:w="3186" w:type="dxa"/>
            <w:shd w:val="clear" w:color="auto" w:fill="auto"/>
          </w:tcPr>
          <w:p w14:paraId="2E8EEAA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2009</w:t>
            </w:r>
          </w:p>
        </w:tc>
        <w:tc>
          <w:tcPr>
            <w:tcW w:w="3189" w:type="dxa"/>
            <w:shd w:val="clear" w:color="auto" w:fill="auto"/>
          </w:tcPr>
          <w:p w14:paraId="3BCD13BC"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1360,0</w:t>
            </w:r>
          </w:p>
        </w:tc>
        <w:tc>
          <w:tcPr>
            <w:tcW w:w="3190" w:type="dxa"/>
            <w:shd w:val="clear" w:color="auto" w:fill="auto"/>
          </w:tcPr>
          <w:p w14:paraId="457AF1EE"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13,5</w:t>
            </w:r>
          </w:p>
        </w:tc>
      </w:tr>
      <w:tr w:rsidR="00F53F20" w:rsidRPr="00C44F95" w14:paraId="20A9EC6C" w14:textId="77777777" w:rsidTr="004F67F1">
        <w:tc>
          <w:tcPr>
            <w:tcW w:w="3186" w:type="dxa"/>
            <w:shd w:val="clear" w:color="auto" w:fill="auto"/>
          </w:tcPr>
          <w:p w14:paraId="52230D5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2010</w:t>
            </w:r>
          </w:p>
        </w:tc>
        <w:tc>
          <w:tcPr>
            <w:tcW w:w="3189" w:type="dxa"/>
            <w:shd w:val="clear" w:color="auto" w:fill="auto"/>
          </w:tcPr>
          <w:p w14:paraId="25C4424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1660,0</w:t>
            </w:r>
          </w:p>
        </w:tc>
        <w:tc>
          <w:tcPr>
            <w:tcW w:w="3190" w:type="dxa"/>
            <w:shd w:val="clear" w:color="auto" w:fill="auto"/>
          </w:tcPr>
          <w:p w14:paraId="752ED4E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21,2</w:t>
            </w:r>
          </w:p>
        </w:tc>
      </w:tr>
      <w:tr w:rsidR="00F53F20" w:rsidRPr="00C44F95" w14:paraId="6B3DA5AC" w14:textId="77777777" w:rsidTr="004F67F1">
        <w:tc>
          <w:tcPr>
            <w:tcW w:w="3186" w:type="dxa"/>
            <w:shd w:val="clear" w:color="auto" w:fill="auto"/>
          </w:tcPr>
          <w:p w14:paraId="31DFAAB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2011</w:t>
            </w:r>
          </w:p>
        </w:tc>
        <w:tc>
          <w:tcPr>
            <w:tcW w:w="3189" w:type="dxa"/>
            <w:shd w:val="clear" w:color="auto" w:fill="auto"/>
          </w:tcPr>
          <w:p w14:paraId="6CA46918"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1650,7</w:t>
            </w:r>
          </w:p>
        </w:tc>
        <w:tc>
          <w:tcPr>
            <w:tcW w:w="3190" w:type="dxa"/>
            <w:shd w:val="clear" w:color="auto" w:fill="auto"/>
          </w:tcPr>
          <w:p w14:paraId="7A60B64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20,0*</w:t>
            </w:r>
          </w:p>
        </w:tc>
      </w:tr>
      <w:tr w:rsidR="00F53F20" w:rsidRPr="00C44F95" w14:paraId="5642017E" w14:textId="77777777" w:rsidTr="004F67F1">
        <w:tc>
          <w:tcPr>
            <w:tcW w:w="3186" w:type="dxa"/>
            <w:shd w:val="clear" w:color="auto" w:fill="auto"/>
          </w:tcPr>
          <w:p w14:paraId="3709964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2012</w:t>
            </w:r>
          </w:p>
        </w:tc>
        <w:tc>
          <w:tcPr>
            <w:tcW w:w="3189" w:type="dxa"/>
            <w:shd w:val="clear" w:color="auto" w:fill="auto"/>
          </w:tcPr>
          <w:p w14:paraId="05D6A65E"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1870,0</w:t>
            </w:r>
          </w:p>
        </w:tc>
        <w:tc>
          <w:tcPr>
            <w:tcW w:w="3190" w:type="dxa"/>
            <w:shd w:val="clear" w:color="auto" w:fill="auto"/>
          </w:tcPr>
          <w:p w14:paraId="16B91AB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10,8</w:t>
            </w:r>
          </w:p>
        </w:tc>
      </w:tr>
      <w:tr w:rsidR="00F53F20" w:rsidRPr="00C44F95" w14:paraId="1B310B4C" w14:textId="77777777" w:rsidTr="004F67F1">
        <w:trPr>
          <w:trHeight w:val="368"/>
        </w:trPr>
        <w:tc>
          <w:tcPr>
            <w:tcW w:w="3186" w:type="dxa"/>
            <w:shd w:val="clear" w:color="auto" w:fill="auto"/>
          </w:tcPr>
          <w:p w14:paraId="3D402F04"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2013</w:t>
            </w:r>
          </w:p>
        </w:tc>
        <w:tc>
          <w:tcPr>
            <w:tcW w:w="3189" w:type="dxa"/>
            <w:shd w:val="clear" w:color="auto" w:fill="auto"/>
          </w:tcPr>
          <w:p w14:paraId="62588A0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2039,1</w:t>
            </w:r>
          </w:p>
        </w:tc>
        <w:tc>
          <w:tcPr>
            <w:tcW w:w="3190" w:type="dxa"/>
            <w:shd w:val="clear" w:color="auto" w:fill="auto"/>
          </w:tcPr>
          <w:p w14:paraId="79B4767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9,9</w:t>
            </w:r>
          </w:p>
        </w:tc>
      </w:tr>
      <w:tr w:rsidR="00F53F20" w:rsidRPr="00C44F95" w14:paraId="49E5ED7F" w14:textId="77777777" w:rsidTr="004F67F1">
        <w:trPr>
          <w:trHeight w:val="368"/>
        </w:trPr>
        <w:tc>
          <w:tcPr>
            <w:tcW w:w="3186" w:type="dxa"/>
            <w:shd w:val="clear" w:color="auto" w:fill="auto"/>
          </w:tcPr>
          <w:p w14:paraId="438B1D47"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2014</w:t>
            </w:r>
          </w:p>
        </w:tc>
        <w:tc>
          <w:tcPr>
            <w:tcW w:w="3189" w:type="dxa"/>
            <w:shd w:val="clear" w:color="auto" w:fill="auto"/>
          </w:tcPr>
          <w:p w14:paraId="4AEF0F40"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2096,4</w:t>
            </w:r>
          </w:p>
        </w:tc>
        <w:tc>
          <w:tcPr>
            <w:tcW w:w="3190" w:type="dxa"/>
            <w:shd w:val="clear" w:color="auto" w:fill="auto"/>
          </w:tcPr>
          <w:p w14:paraId="5028D7A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5,1</w:t>
            </w:r>
          </w:p>
        </w:tc>
      </w:tr>
      <w:tr w:rsidR="00F53F20" w:rsidRPr="00C44F95" w14:paraId="070A9FD5" w14:textId="77777777" w:rsidTr="004F67F1">
        <w:trPr>
          <w:trHeight w:val="368"/>
        </w:trPr>
        <w:tc>
          <w:tcPr>
            <w:tcW w:w="3186" w:type="dxa"/>
            <w:shd w:val="clear" w:color="auto" w:fill="auto"/>
          </w:tcPr>
          <w:p w14:paraId="14D4F41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2015</w:t>
            </w:r>
          </w:p>
        </w:tc>
        <w:tc>
          <w:tcPr>
            <w:tcW w:w="3189" w:type="dxa"/>
            <w:shd w:val="clear" w:color="auto" w:fill="auto"/>
          </w:tcPr>
          <w:p w14:paraId="48A4A664"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2062,8</w:t>
            </w:r>
          </w:p>
        </w:tc>
        <w:tc>
          <w:tcPr>
            <w:tcW w:w="3190" w:type="dxa"/>
            <w:shd w:val="clear" w:color="auto" w:fill="auto"/>
          </w:tcPr>
          <w:p w14:paraId="6F901F38"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4,3*</w:t>
            </w:r>
          </w:p>
        </w:tc>
      </w:tr>
    </w:tbl>
    <w:p w14:paraId="3DA264DA" w14:textId="77777777" w:rsidR="00F53F20" w:rsidRPr="00B4727E" w:rsidRDefault="00F53F20" w:rsidP="00F53F20">
      <w:pPr>
        <w:pStyle w:val="af4"/>
        <w:spacing w:line="276" w:lineRule="auto"/>
        <w:ind w:firstLine="708"/>
        <w:rPr>
          <w:sz w:val="20"/>
          <w:szCs w:val="20"/>
        </w:rPr>
      </w:pPr>
      <w:r w:rsidRPr="00B4727E">
        <w:rPr>
          <w:sz w:val="20"/>
          <w:szCs w:val="20"/>
        </w:rPr>
        <w:t>*приведенный показатель роста</w:t>
      </w:r>
    </w:p>
    <w:p w14:paraId="1A03DB0F" w14:textId="77777777" w:rsidR="00F53F20" w:rsidRDefault="00F53F20" w:rsidP="00F53F20">
      <w:pPr>
        <w:pStyle w:val="af4"/>
        <w:spacing w:line="276" w:lineRule="auto"/>
        <w:ind w:firstLine="708"/>
        <w:rPr>
          <w:sz w:val="20"/>
          <w:szCs w:val="20"/>
        </w:rPr>
      </w:pPr>
      <w:r w:rsidRPr="00B4727E">
        <w:rPr>
          <w:sz w:val="20"/>
          <w:szCs w:val="20"/>
        </w:rPr>
        <w:t xml:space="preserve"> Источник: «</w:t>
      </w:r>
      <w:r w:rsidRPr="00B4727E">
        <w:rPr>
          <w:rFonts w:hint="eastAsia"/>
          <w:sz w:val="20"/>
          <w:szCs w:val="20"/>
        </w:rPr>
        <w:t>201</w:t>
      </w:r>
      <w:r w:rsidRPr="00B4727E">
        <w:rPr>
          <w:sz w:val="20"/>
          <w:szCs w:val="20"/>
        </w:rPr>
        <w:t>5</w:t>
      </w:r>
      <w:r w:rsidRPr="00B4727E">
        <w:rPr>
          <w:rFonts w:hint="eastAsia"/>
          <w:sz w:val="20"/>
          <w:szCs w:val="20"/>
        </w:rPr>
        <w:t xml:space="preserve"> </w:t>
      </w:r>
      <w:r w:rsidRPr="00B4727E">
        <w:rPr>
          <w:rFonts w:hint="eastAsia"/>
          <w:sz w:val="20"/>
          <w:szCs w:val="20"/>
        </w:rPr>
        <w:t>年中国连锁百强</w:t>
      </w:r>
      <w:r w:rsidRPr="00B4727E">
        <w:rPr>
          <w:sz w:val="20"/>
          <w:szCs w:val="20"/>
        </w:rPr>
        <w:t>»</w:t>
      </w:r>
      <w:r w:rsidRPr="00B4727E">
        <w:rPr>
          <w:rFonts w:hint="eastAsia"/>
          <w:sz w:val="20"/>
          <w:szCs w:val="20"/>
        </w:rPr>
        <w:t>发</w:t>
      </w:r>
      <w:r w:rsidRPr="00B4727E">
        <w:rPr>
          <w:rFonts w:hint="eastAsia"/>
          <w:sz w:val="20"/>
          <w:szCs w:val="20"/>
          <w:lang w:val="en-US"/>
        </w:rPr>
        <w:t>布</w:t>
      </w:r>
      <w:r w:rsidRPr="00B4727E">
        <w:rPr>
          <w:sz w:val="20"/>
          <w:szCs w:val="20"/>
        </w:rPr>
        <w:t xml:space="preserve">( ТОП 100 сетевых предприятий Китая 2015 года) [Электронный ресурс] // </w:t>
      </w:r>
      <w:r w:rsidRPr="00B4727E">
        <w:rPr>
          <w:sz w:val="20"/>
          <w:szCs w:val="20"/>
          <w:lang w:val="en-US"/>
        </w:rPr>
        <w:t>China</w:t>
      </w:r>
      <w:r w:rsidRPr="00B4727E">
        <w:rPr>
          <w:sz w:val="20"/>
          <w:szCs w:val="20"/>
        </w:rPr>
        <w:t xml:space="preserve"> </w:t>
      </w:r>
      <w:r w:rsidRPr="00B4727E">
        <w:rPr>
          <w:sz w:val="20"/>
          <w:szCs w:val="20"/>
          <w:lang w:val="en-US"/>
        </w:rPr>
        <w:t>Chain</w:t>
      </w:r>
      <w:r w:rsidRPr="00B4727E">
        <w:rPr>
          <w:sz w:val="20"/>
          <w:szCs w:val="20"/>
        </w:rPr>
        <w:t xml:space="preserve"> </w:t>
      </w:r>
      <w:r w:rsidRPr="00B4727E">
        <w:rPr>
          <w:sz w:val="20"/>
          <w:szCs w:val="20"/>
          <w:lang w:val="en-US"/>
        </w:rPr>
        <w:t>Store</w:t>
      </w:r>
      <w:r w:rsidRPr="00B4727E">
        <w:rPr>
          <w:sz w:val="20"/>
          <w:szCs w:val="20"/>
        </w:rPr>
        <w:t xml:space="preserve"> &amp; </w:t>
      </w:r>
      <w:r w:rsidRPr="00B4727E">
        <w:rPr>
          <w:sz w:val="20"/>
          <w:szCs w:val="20"/>
          <w:lang w:val="en-US"/>
        </w:rPr>
        <w:t>Franchise</w:t>
      </w:r>
      <w:r w:rsidRPr="00B4727E">
        <w:rPr>
          <w:sz w:val="20"/>
          <w:szCs w:val="20"/>
        </w:rPr>
        <w:t xml:space="preserve"> </w:t>
      </w:r>
      <w:r w:rsidRPr="00B4727E">
        <w:rPr>
          <w:sz w:val="20"/>
          <w:szCs w:val="20"/>
          <w:lang w:val="en-US"/>
        </w:rPr>
        <w:t>Association</w:t>
      </w:r>
      <w:r w:rsidRPr="00B4727E">
        <w:rPr>
          <w:sz w:val="20"/>
          <w:szCs w:val="20"/>
        </w:rPr>
        <w:t xml:space="preserve"> [сайт]. </w:t>
      </w:r>
      <w:r w:rsidRPr="00B4727E">
        <w:rPr>
          <w:sz w:val="20"/>
          <w:szCs w:val="20"/>
          <w:lang w:val="en-US"/>
        </w:rPr>
        <w:t>URL</w:t>
      </w:r>
      <w:r w:rsidRPr="00B4727E">
        <w:rPr>
          <w:sz w:val="20"/>
          <w:szCs w:val="20"/>
        </w:rPr>
        <w:t xml:space="preserve">: </w:t>
      </w:r>
      <w:r w:rsidRPr="00B4727E">
        <w:rPr>
          <w:sz w:val="20"/>
          <w:szCs w:val="20"/>
          <w:lang w:val="en-US"/>
        </w:rPr>
        <w:t>https</w:t>
      </w:r>
      <w:r w:rsidRPr="00B4727E">
        <w:rPr>
          <w:sz w:val="20"/>
          <w:szCs w:val="20"/>
        </w:rPr>
        <w:t>://</w:t>
      </w:r>
      <w:r w:rsidRPr="00B4727E">
        <w:rPr>
          <w:sz w:val="20"/>
          <w:szCs w:val="20"/>
          <w:lang w:val="en-US"/>
        </w:rPr>
        <w:t>www</w:t>
      </w:r>
      <w:r w:rsidRPr="00B4727E">
        <w:rPr>
          <w:sz w:val="20"/>
          <w:szCs w:val="20"/>
        </w:rPr>
        <w:t>.</w:t>
      </w:r>
      <w:r w:rsidRPr="00B4727E">
        <w:rPr>
          <w:sz w:val="20"/>
          <w:szCs w:val="20"/>
          <w:lang w:val="en-US"/>
        </w:rPr>
        <w:t>fbicgroup</w:t>
      </w:r>
      <w:r w:rsidRPr="00B4727E">
        <w:rPr>
          <w:sz w:val="20"/>
          <w:szCs w:val="20"/>
        </w:rPr>
        <w:t>.</w:t>
      </w:r>
      <w:r w:rsidRPr="00B4727E">
        <w:rPr>
          <w:sz w:val="20"/>
          <w:szCs w:val="20"/>
          <w:lang w:val="en-US"/>
        </w:rPr>
        <w:t>com</w:t>
      </w:r>
      <w:r w:rsidRPr="00B4727E">
        <w:rPr>
          <w:sz w:val="20"/>
          <w:szCs w:val="20"/>
        </w:rPr>
        <w:t>/</w:t>
      </w:r>
      <w:r w:rsidRPr="00B4727E">
        <w:rPr>
          <w:sz w:val="20"/>
          <w:szCs w:val="20"/>
          <w:lang w:val="en-US"/>
        </w:rPr>
        <w:t>sites</w:t>
      </w:r>
      <w:r w:rsidRPr="00B4727E">
        <w:rPr>
          <w:sz w:val="20"/>
          <w:szCs w:val="20"/>
        </w:rPr>
        <w:t>/</w:t>
      </w:r>
      <w:r w:rsidRPr="00B4727E">
        <w:rPr>
          <w:sz w:val="20"/>
          <w:szCs w:val="20"/>
          <w:lang w:val="en-US"/>
        </w:rPr>
        <w:t>default</w:t>
      </w:r>
      <w:r w:rsidRPr="00B4727E">
        <w:rPr>
          <w:sz w:val="20"/>
          <w:szCs w:val="20"/>
        </w:rPr>
        <w:t>/</w:t>
      </w:r>
      <w:r w:rsidRPr="00B4727E">
        <w:rPr>
          <w:sz w:val="20"/>
          <w:szCs w:val="20"/>
          <w:lang w:val="en-US"/>
        </w:rPr>
        <w:t>files</w:t>
      </w:r>
      <w:r w:rsidRPr="00B4727E">
        <w:rPr>
          <w:sz w:val="20"/>
          <w:szCs w:val="20"/>
        </w:rPr>
        <w:t>/</w:t>
      </w:r>
      <w:r w:rsidRPr="00B4727E">
        <w:rPr>
          <w:sz w:val="20"/>
          <w:szCs w:val="20"/>
          <w:lang w:val="en-US"/>
        </w:rPr>
        <w:t>CCFA</w:t>
      </w:r>
      <w:r w:rsidRPr="00B4727E">
        <w:rPr>
          <w:sz w:val="20"/>
          <w:szCs w:val="20"/>
        </w:rPr>
        <w:t>_2015_</w:t>
      </w:r>
      <w:r w:rsidRPr="00B4727E">
        <w:rPr>
          <w:sz w:val="20"/>
          <w:szCs w:val="20"/>
          <w:lang w:val="en-US"/>
        </w:rPr>
        <w:t>Top</w:t>
      </w:r>
      <w:r w:rsidRPr="00B4727E">
        <w:rPr>
          <w:sz w:val="20"/>
          <w:szCs w:val="20"/>
        </w:rPr>
        <w:t>%20100_</w:t>
      </w:r>
      <w:r w:rsidRPr="00B4727E">
        <w:rPr>
          <w:sz w:val="20"/>
          <w:szCs w:val="20"/>
          <w:lang w:val="en-US"/>
        </w:rPr>
        <w:t>TL</w:t>
      </w:r>
      <w:r w:rsidRPr="00B4727E">
        <w:rPr>
          <w:sz w:val="20"/>
          <w:szCs w:val="20"/>
        </w:rPr>
        <w:t>_160505.</w:t>
      </w:r>
      <w:r w:rsidRPr="00B4727E">
        <w:rPr>
          <w:sz w:val="20"/>
          <w:szCs w:val="20"/>
          <w:lang w:val="en-US"/>
        </w:rPr>
        <w:t>pdf</w:t>
      </w:r>
      <w:r w:rsidRPr="00B4727E">
        <w:rPr>
          <w:sz w:val="20"/>
          <w:szCs w:val="20"/>
        </w:rPr>
        <w:t xml:space="preserve"> (дата обращения: 26.01.17)  </w:t>
      </w:r>
    </w:p>
    <w:p w14:paraId="20F79C74" w14:textId="77777777" w:rsidR="00F53F20" w:rsidRDefault="00F53F20" w:rsidP="00F53F20">
      <w:pPr>
        <w:spacing w:line="360" w:lineRule="auto"/>
        <w:jc w:val="center"/>
        <w:rPr>
          <w:rFonts w:ascii="Times New Roman" w:hAnsi="Times New Roman"/>
          <w:b/>
          <w:sz w:val="26"/>
          <w:szCs w:val="26"/>
        </w:rPr>
      </w:pPr>
    </w:p>
    <w:p w14:paraId="5639C4FD" w14:textId="77777777" w:rsidR="00F53F20" w:rsidRDefault="00F53F20" w:rsidP="00F53F20">
      <w:pPr>
        <w:spacing w:line="360" w:lineRule="auto"/>
        <w:jc w:val="center"/>
        <w:rPr>
          <w:rFonts w:ascii="Times New Roman" w:hAnsi="Times New Roman"/>
          <w:b/>
          <w:sz w:val="26"/>
          <w:szCs w:val="26"/>
        </w:rPr>
      </w:pPr>
    </w:p>
    <w:p w14:paraId="0146F641" w14:textId="77777777" w:rsidR="00F53F20" w:rsidRDefault="00F53F20" w:rsidP="00F53F20">
      <w:pPr>
        <w:spacing w:line="360" w:lineRule="auto"/>
        <w:jc w:val="center"/>
        <w:rPr>
          <w:rFonts w:ascii="Times New Roman" w:hAnsi="Times New Roman"/>
          <w:b/>
          <w:sz w:val="26"/>
          <w:szCs w:val="26"/>
        </w:rPr>
      </w:pPr>
    </w:p>
    <w:p w14:paraId="1A61D503" w14:textId="77777777" w:rsidR="00F53F20" w:rsidRDefault="00F53F20" w:rsidP="00F53F20">
      <w:pPr>
        <w:spacing w:line="360" w:lineRule="auto"/>
        <w:jc w:val="center"/>
        <w:rPr>
          <w:rFonts w:ascii="Times New Roman" w:hAnsi="Times New Roman"/>
          <w:b/>
          <w:sz w:val="26"/>
          <w:szCs w:val="26"/>
        </w:rPr>
      </w:pPr>
    </w:p>
    <w:p w14:paraId="36358CD0" w14:textId="77777777" w:rsidR="00F53F20" w:rsidRDefault="00F53F20" w:rsidP="00F53F20">
      <w:pPr>
        <w:spacing w:line="360" w:lineRule="auto"/>
        <w:jc w:val="right"/>
        <w:rPr>
          <w:rFonts w:ascii="Times New Roman" w:hAnsi="Times New Roman"/>
          <w:sz w:val="26"/>
          <w:szCs w:val="26"/>
        </w:rPr>
      </w:pPr>
      <w:r w:rsidRPr="00CC6F31">
        <w:rPr>
          <w:rFonts w:ascii="Times New Roman" w:hAnsi="Times New Roman"/>
          <w:sz w:val="26"/>
          <w:szCs w:val="26"/>
        </w:rPr>
        <w:lastRenderedPageBreak/>
        <w:t>Приложение №5</w:t>
      </w:r>
    </w:p>
    <w:p w14:paraId="3F67D9CC" w14:textId="77777777" w:rsidR="00F53F20" w:rsidRPr="00CC6F31" w:rsidRDefault="00F53F20" w:rsidP="00F53F20">
      <w:pPr>
        <w:spacing w:line="360" w:lineRule="auto"/>
        <w:jc w:val="right"/>
        <w:rPr>
          <w:rFonts w:ascii="Times New Roman" w:hAnsi="Times New Roman"/>
          <w:sz w:val="26"/>
          <w:szCs w:val="26"/>
        </w:rPr>
      </w:pPr>
    </w:p>
    <w:p w14:paraId="0E1B3B2F" w14:textId="2E6A375C" w:rsidR="00F53F20" w:rsidRPr="00B4727E" w:rsidRDefault="00BB31CD" w:rsidP="00F53F20">
      <w:pPr>
        <w:spacing w:line="360" w:lineRule="auto"/>
        <w:jc w:val="center"/>
        <w:rPr>
          <w:rFonts w:ascii="Times New Roman" w:hAnsi="Times New Roman"/>
          <w:b/>
          <w:sz w:val="26"/>
          <w:szCs w:val="26"/>
        </w:rPr>
      </w:pPr>
      <w:r>
        <w:rPr>
          <w:rFonts w:ascii="Times New Roman" w:hAnsi="Times New Roman"/>
          <w:b/>
          <w:sz w:val="26"/>
          <w:szCs w:val="26"/>
        </w:rPr>
        <w:t>Таблица 16</w:t>
      </w:r>
      <w:r w:rsidR="00F53F20" w:rsidRPr="00C44F95">
        <w:rPr>
          <w:rFonts w:ascii="Times New Roman" w:hAnsi="Times New Roman"/>
          <w:b/>
          <w:sz w:val="26"/>
          <w:szCs w:val="26"/>
        </w:rPr>
        <w:t xml:space="preserve">. Рентабельность  продаж различных форматов розничной торговли, </w:t>
      </w:r>
      <w:r w:rsidR="00F53F20" w:rsidRPr="00C44F95">
        <w:rPr>
          <w:rFonts w:ascii="Times New Roman" w:hAnsi="Times New Roman"/>
          <w:b/>
          <w:sz w:val="26"/>
          <w:szCs w:val="26"/>
          <w:lang w:val="en-US"/>
        </w:rPr>
        <w:t>IV</w:t>
      </w:r>
      <w:r w:rsidR="00F53F20">
        <w:rPr>
          <w:rFonts w:ascii="Times New Roman" w:hAnsi="Times New Roman"/>
          <w:b/>
          <w:sz w:val="26"/>
          <w:szCs w:val="26"/>
        </w:rPr>
        <w:t xml:space="preserve"> квартал 2013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1957"/>
        <w:gridCol w:w="1331"/>
        <w:gridCol w:w="41"/>
        <w:gridCol w:w="1259"/>
        <w:gridCol w:w="1494"/>
      </w:tblGrid>
      <w:tr w:rsidR="00F53F20" w:rsidRPr="00C44F95" w14:paraId="7D3552AB" w14:textId="77777777" w:rsidTr="004F67F1">
        <w:tc>
          <w:tcPr>
            <w:tcW w:w="3483" w:type="dxa"/>
            <w:shd w:val="clear" w:color="auto" w:fill="auto"/>
          </w:tcPr>
          <w:p w14:paraId="45BA25E8" w14:textId="77777777" w:rsidR="00F53F20" w:rsidRPr="00C44F95" w:rsidRDefault="00F53F20" w:rsidP="004F67F1">
            <w:pPr>
              <w:jc w:val="center"/>
              <w:rPr>
                <w:rFonts w:ascii="Times New Roman" w:hAnsi="Times New Roman"/>
                <w:sz w:val="26"/>
                <w:szCs w:val="26"/>
              </w:rPr>
            </w:pPr>
          </w:p>
        </w:tc>
        <w:tc>
          <w:tcPr>
            <w:tcW w:w="3329" w:type="dxa"/>
            <w:gridSpan w:val="3"/>
            <w:shd w:val="clear" w:color="auto" w:fill="auto"/>
          </w:tcPr>
          <w:p w14:paraId="114D1917"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Рентабельность по валовой прибыли (%)</w:t>
            </w:r>
          </w:p>
        </w:tc>
        <w:tc>
          <w:tcPr>
            <w:tcW w:w="2753" w:type="dxa"/>
            <w:gridSpan w:val="2"/>
            <w:shd w:val="clear" w:color="auto" w:fill="auto"/>
          </w:tcPr>
          <w:p w14:paraId="55C838B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Рентабельность по чистой прибыли (%)</w:t>
            </w:r>
          </w:p>
        </w:tc>
      </w:tr>
      <w:tr w:rsidR="00F53F20" w:rsidRPr="00C44F95" w14:paraId="445FA5D6" w14:textId="77777777" w:rsidTr="004F67F1">
        <w:tc>
          <w:tcPr>
            <w:tcW w:w="3483" w:type="dxa"/>
            <w:shd w:val="clear" w:color="auto" w:fill="auto"/>
          </w:tcPr>
          <w:p w14:paraId="01B16A2D"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Формат розничной торговли</w:t>
            </w:r>
          </w:p>
        </w:tc>
        <w:tc>
          <w:tcPr>
            <w:tcW w:w="1957" w:type="dxa"/>
            <w:shd w:val="clear" w:color="auto" w:fill="auto"/>
          </w:tcPr>
          <w:p w14:paraId="0E43042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lang w:val="en-US"/>
              </w:rPr>
              <w:t>IV</w:t>
            </w:r>
            <w:r w:rsidRPr="00C44F95">
              <w:rPr>
                <w:rFonts w:ascii="Times New Roman" w:hAnsi="Times New Roman"/>
                <w:sz w:val="26"/>
                <w:szCs w:val="26"/>
              </w:rPr>
              <w:t xml:space="preserve"> квартал 2013 года</w:t>
            </w:r>
          </w:p>
        </w:tc>
        <w:tc>
          <w:tcPr>
            <w:tcW w:w="1372" w:type="dxa"/>
            <w:gridSpan w:val="2"/>
            <w:shd w:val="clear" w:color="auto" w:fill="auto"/>
          </w:tcPr>
          <w:p w14:paraId="3C035B22"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 xml:space="preserve">В сравнении с </w:t>
            </w:r>
            <w:r w:rsidRPr="00C44F95">
              <w:rPr>
                <w:rFonts w:ascii="Times New Roman" w:hAnsi="Times New Roman"/>
                <w:sz w:val="26"/>
                <w:szCs w:val="26"/>
                <w:lang w:val="en-US"/>
              </w:rPr>
              <w:t>IV</w:t>
            </w:r>
            <w:r w:rsidRPr="00C44F95">
              <w:rPr>
                <w:rFonts w:ascii="Times New Roman" w:hAnsi="Times New Roman"/>
                <w:sz w:val="26"/>
                <w:szCs w:val="26"/>
              </w:rPr>
              <w:t xml:space="preserve"> кварталом 2012 года</w:t>
            </w:r>
          </w:p>
        </w:tc>
        <w:tc>
          <w:tcPr>
            <w:tcW w:w="1259" w:type="dxa"/>
            <w:shd w:val="clear" w:color="auto" w:fill="auto"/>
          </w:tcPr>
          <w:p w14:paraId="67CC07B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lang w:val="en-US"/>
              </w:rPr>
              <w:t>IV</w:t>
            </w:r>
            <w:r w:rsidRPr="00C44F95">
              <w:rPr>
                <w:rFonts w:ascii="Times New Roman" w:hAnsi="Times New Roman"/>
                <w:sz w:val="26"/>
                <w:szCs w:val="26"/>
              </w:rPr>
              <w:t xml:space="preserve"> квартал 2013 года</w:t>
            </w:r>
          </w:p>
        </w:tc>
        <w:tc>
          <w:tcPr>
            <w:tcW w:w="1494" w:type="dxa"/>
            <w:shd w:val="clear" w:color="auto" w:fill="auto"/>
          </w:tcPr>
          <w:p w14:paraId="19509B3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 xml:space="preserve">В сравнении с </w:t>
            </w:r>
            <w:r w:rsidRPr="00C44F95">
              <w:rPr>
                <w:rFonts w:ascii="Times New Roman" w:hAnsi="Times New Roman"/>
                <w:sz w:val="26"/>
                <w:szCs w:val="26"/>
                <w:lang w:val="en-US"/>
              </w:rPr>
              <w:t>IV</w:t>
            </w:r>
            <w:r w:rsidRPr="00C44F95">
              <w:rPr>
                <w:rFonts w:ascii="Times New Roman" w:hAnsi="Times New Roman"/>
                <w:sz w:val="26"/>
                <w:szCs w:val="26"/>
              </w:rPr>
              <w:t xml:space="preserve"> кварталом 2012 года</w:t>
            </w:r>
          </w:p>
        </w:tc>
      </w:tr>
      <w:tr w:rsidR="00F53F20" w:rsidRPr="00C44F95" w14:paraId="76F3F4A6" w14:textId="77777777" w:rsidTr="004F67F1">
        <w:tc>
          <w:tcPr>
            <w:tcW w:w="3483" w:type="dxa"/>
            <w:shd w:val="clear" w:color="auto" w:fill="auto"/>
          </w:tcPr>
          <w:p w14:paraId="2469CB33"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Универмаг</w:t>
            </w:r>
          </w:p>
        </w:tc>
        <w:tc>
          <w:tcPr>
            <w:tcW w:w="1957" w:type="dxa"/>
            <w:shd w:val="clear" w:color="auto" w:fill="auto"/>
          </w:tcPr>
          <w:p w14:paraId="09A52FCF"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20,2</w:t>
            </w:r>
          </w:p>
        </w:tc>
        <w:tc>
          <w:tcPr>
            <w:tcW w:w="1372" w:type="dxa"/>
            <w:gridSpan w:val="2"/>
            <w:shd w:val="clear" w:color="auto" w:fill="auto"/>
          </w:tcPr>
          <w:p w14:paraId="2127C83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c>
          <w:tcPr>
            <w:tcW w:w="1259" w:type="dxa"/>
            <w:shd w:val="clear" w:color="auto" w:fill="auto"/>
          </w:tcPr>
          <w:p w14:paraId="0E39437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3,6</w:t>
            </w:r>
          </w:p>
        </w:tc>
        <w:tc>
          <w:tcPr>
            <w:tcW w:w="1494" w:type="dxa"/>
            <w:shd w:val="clear" w:color="auto" w:fill="auto"/>
          </w:tcPr>
          <w:p w14:paraId="45DE29BC"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-0,1</w:t>
            </w:r>
          </w:p>
        </w:tc>
      </w:tr>
      <w:tr w:rsidR="00F53F20" w:rsidRPr="00C44F95" w14:paraId="1BCC99A7" w14:textId="77777777" w:rsidTr="004F67F1">
        <w:tc>
          <w:tcPr>
            <w:tcW w:w="3483" w:type="dxa"/>
            <w:shd w:val="clear" w:color="auto" w:fill="auto"/>
          </w:tcPr>
          <w:p w14:paraId="07FD7EF7"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Магазин «шаговой доступности»</w:t>
            </w:r>
          </w:p>
        </w:tc>
        <w:tc>
          <w:tcPr>
            <w:tcW w:w="1957" w:type="dxa"/>
            <w:shd w:val="clear" w:color="auto" w:fill="auto"/>
          </w:tcPr>
          <w:p w14:paraId="22FC8A8C"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20,2</w:t>
            </w:r>
          </w:p>
        </w:tc>
        <w:tc>
          <w:tcPr>
            <w:tcW w:w="1372" w:type="dxa"/>
            <w:gridSpan w:val="2"/>
            <w:shd w:val="clear" w:color="auto" w:fill="auto"/>
          </w:tcPr>
          <w:p w14:paraId="4D5BD4E8"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0,8</w:t>
            </w:r>
          </w:p>
        </w:tc>
        <w:tc>
          <w:tcPr>
            <w:tcW w:w="1259" w:type="dxa"/>
            <w:shd w:val="clear" w:color="auto" w:fill="auto"/>
          </w:tcPr>
          <w:p w14:paraId="57039D0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2,4</w:t>
            </w:r>
          </w:p>
        </w:tc>
        <w:tc>
          <w:tcPr>
            <w:tcW w:w="1494" w:type="dxa"/>
            <w:shd w:val="clear" w:color="auto" w:fill="auto"/>
          </w:tcPr>
          <w:p w14:paraId="40ABD9BA"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r>
      <w:tr w:rsidR="00F53F20" w:rsidRPr="00C44F95" w14:paraId="5D3AB78A" w14:textId="77777777" w:rsidTr="004F67F1">
        <w:tc>
          <w:tcPr>
            <w:tcW w:w="3483" w:type="dxa"/>
            <w:shd w:val="clear" w:color="auto" w:fill="auto"/>
          </w:tcPr>
          <w:p w14:paraId="132F506C"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Супермаркет</w:t>
            </w:r>
          </w:p>
        </w:tc>
        <w:tc>
          <w:tcPr>
            <w:tcW w:w="1957" w:type="dxa"/>
            <w:shd w:val="clear" w:color="auto" w:fill="auto"/>
          </w:tcPr>
          <w:p w14:paraId="192CEDE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17,7</w:t>
            </w:r>
          </w:p>
        </w:tc>
        <w:tc>
          <w:tcPr>
            <w:tcW w:w="1331" w:type="dxa"/>
            <w:shd w:val="clear" w:color="auto" w:fill="auto"/>
          </w:tcPr>
          <w:p w14:paraId="6BB00A10"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-0,4</w:t>
            </w:r>
          </w:p>
        </w:tc>
        <w:tc>
          <w:tcPr>
            <w:tcW w:w="1300" w:type="dxa"/>
            <w:gridSpan w:val="2"/>
            <w:shd w:val="clear" w:color="auto" w:fill="auto"/>
          </w:tcPr>
          <w:p w14:paraId="5B7F02C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4,1</w:t>
            </w:r>
          </w:p>
        </w:tc>
        <w:tc>
          <w:tcPr>
            <w:tcW w:w="1494" w:type="dxa"/>
            <w:shd w:val="clear" w:color="auto" w:fill="auto"/>
          </w:tcPr>
          <w:p w14:paraId="329A1C41"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r>
      <w:tr w:rsidR="00F53F20" w:rsidRPr="00C44F95" w14:paraId="0EBF0605" w14:textId="77777777" w:rsidTr="004F67F1">
        <w:tc>
          <w:tcPr>
            <w:tcW w:w="3483" w:type="dxa"/>
            <w:shd w:val="clear" w:color="auto" w:fill="auto"/>
          </w:tcPr>
          <w:p w14:paraId="309FFF60"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Гипермаркет</w:t>
            </w:r>
          </w:p>
        </w:tc>
        <w:tc>
          <w:tcPr>
            <w:tcW w:w="1957" w:type="dxa"/>
            <w:shd w:val="clear" w:color="auto" w:fill="auto"/>
          </w:tcPr>
          <w:p w14:paraId="0514E257"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15,9</w:t>
            </w:r>
          </w:p>
        </w:tc>
        <w:tc>
          <w:tcPr>
            <w:tcW w:w="1331" w:type="dxa"/>
            <w:shd w:val="clear" w:color="auto" w:fill="auto"/>
          </w:tcPr>
          <w:p w14:paraId="0D3BDCA1"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c>
          <w:tcPr>
            <w:tcW w:w="1300" w:type="dxa"/>
            <w:gridSpan w:val="2"/>
            <w:shd w:val="clear" w:color="auto" w:fill="auto"/>
          </w:tcPr>
          <w:p w14:paraId="4C8BC8BB"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1,4</w:t>
            </w:r>
          </w:p>
        </w:tc>
        <w:tc>
          <w:tcPr>
            <w:tcW w:w="1494" w:type="dxa"/>
            <w:shd w:val="clear" w:color="auto" w:fill="auto"/>
          </w:tcPr>
          <w:p w14:paraId="29A0894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-0,3</w:t>
            </w:r>
          </w:p>
        </w:tc>
      </w:tr>
      <w:tr w:rsidR="00F53F20" w:rsidRPr="00C44F95" w14:paraId="621833D6" w14:textId="77777777" w:rsidTr="004F67F1">
        <w:tc>
          <w:tcPr>
            <w:tcW w:w="3483" w:type="dxa"/>
            <w:shd w:val="clear" w:color="auto" w:fill="auto"/>
          </w:tcPr>
          <w:p w14:paraId="51569B26"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Специализированный магазин</w:t>
            </w:r>
          </w:p>
        </w:tc>
        <w:tc>
          <w:tcPr>
            <w:tcW w:w="1957" w:type="dxa"/>
            <w:shd w:val="clear" w:color="auto" w:fill="auto"/>
          </w:tcPr>
          <w:p w14:paraId="028AD687"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24,3</w:t>
            </w:r>
          </w:p>
        </w:tc>
        <w:tc>
          <w:tcPr>
            <w:tcW w:w="1331" w:type="dxa"/>
            <w:shd w:val="clear" w:color="auto" w:fill="auto"/>
          </w:tcPr>
          <w:p w14:paraId="2354A4BA"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-0,5</w:t>
            </w:r>
          </w:p>
        </w:tc>
        <w:tc>
          <w:tcPr>
            <w:tcW w:w="1300" w:type="dxa"/>
            <w:gridSpan w:val="2"/>
            <w:shd w:val="clear" w:color="auto" w:fill="auto"/>
          </w:tcPr>
          <w:p w14:paraId="01404972"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4,6</w:t>
            </w:r>
          </w:p>
          <w:p w14:paraId="1A4E44AD" w14:textId="77777777" w:rsidR="00F53F20" w:rsidRPr="00C44F95" w:rsidRDefault="00F53F20" w:rsidP="004F67F1">
            <w:pPr>
              <w:jc w:val="center"/>
              <w:rPr>
                <w:rFonts w:ascii="Times New Roman" w:hAnsi="Times New Roman"/>
                <w:sz w:val="26"/>
                <w:szCs w:val="26"/>
              </w:rPr>
            </w:pPr>
          </w:p>
        </w:tc>
        <w:tc>
          <w:tcPr>
            <w:tcW w:w="1494" w:type="dxa"/>
            <w:shd w:val="clear" w:color="auto" w:fill="auto"/>
          </w:tcPr>
          <w:p w14:paraId="47AD6568"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-0,5</w:t>
            </w:r>
          </w:p>
        </w:tc>
      </w:tr>
      <w:tr w:rsidR="00F53F20" w:rsidRPr="00C44F95" w14:paraId="2F61CDF0" w14:textId="77777777" w:rsidTr="004F67F1">
        <w:tc>
          <w:tcPr>
            <w:tcW w:w="3483" w:type="dxa"/>
            <w:shd w:val="clear" w:color="auto" w:fill="auto"/>
          </w:tcPr>
          <w:p w14:paraId="55899439"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Итого:</w:t>
            </w:r>
          </w:p>
        </w:tc>
        <w:tc>
          <w:tcPr>
            <w:tcW w:w="1957" w:type="dxa"/>
            <w:shd w:val="clear" w:color="auto" w:fill="auto"/>
          </w:tcPr>
          <w:p w14:paraId="1A0835BC"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19,8</w:t>
            </w:r>
          </w:p>
        </w:tc>
        <w:tc>
          <w:tcPr>
            <w:tcW w:w="1331" w:type="dxa"/>
            <w:shd w:val="clear" w:color="auto" w:fill="auto"/>
          </w:tcPr>
          <w:p w14:paraId="48023DC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c>
          <w:tcPr>
            <w:tcW w:w="1300" w:type="dxa"/>
            <w:gridSpan w:val="2"/>
            <w:shd w:val="clear" w:color="auto" w:fill="auto"/>
          </w:tcPr>
          <w:p w14:paraId="19088B8E"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3,7</w:t>
            </w:r>
          </w:p>
        </w:tc>
        <w:tc>
          <w:tcPr>
            <w:tcW w:w="1494" w:type="dxa"/>
            <w:shd w:val="clear" w:color="auto" w:fill="auto"/>
          </w:tcPr>
          <w:p w14:paraId="77DE8A05" w14:textId="77777777" w:rsidR="00F53F20" w:rsidRPr="00C44F95" w:rsidRDefault="00F53F20" w:rsidP="004F67F1">
            <w:pPr>
              <w:jc w:val="center"/>
              <w:rPr>
                <w:rFonts w:ascii="Times New Roman" w:hAnsi="Times New Roman"/>
                <w:sz w:val="26"/>
                <w:szCs w:val="26"/>
              </w:rPr>
            </w:pPr>
            <w:r w:rsidRPr="00C44F95">
              <w:rPr>
                <w:rFonts w:ascii="Times New Roman" w:hAnsi="Times New Roman"/>
                <w:sz w:val="26"/>
                <w:szCs w:val="26"/>
              </w:rPr>
              <w:t>-0,2</w:t>
            </w:r>
          </w:p>
        </w:tc>
      </w:tr>
    </w:tbl>
    <w:p w14:paraId="56264E39" w14:textId="77777777" w:rsidR="00F53F20" w:rsidRPr="00B42097" w:rsidRDefault="00F53F20" w:rsidP="00F53F20">
      <w:pPr>
        <w:pStyle w:val="af4"/>
        <w:spacing w:line="276" w:lineRule="auto"/>
        <w:ind w:firstLine="708"/>
        <w:rPr>
          <w:sz w:val="20"/>
          <w:szCs w:val="20"/>
        </w:rPr>
      </w:pPr>
      <w:r w:rsidRPr="00B4727E">
        <w:rPr>
          <w:sz w:val="20"/>
          <w:szCs w:val="20"/>
        </w:rPr>
        <w:t>Источник</w:t>
      </w:r>
      <w:r w:rsidRPr="00B4727E">
        <w:rPr>
          <w:sz w:val="20"/>
          <w:szCs w:val="20"/>
          <w:lang w:val="en-US"/>
        </w:rPr>
        <w:t>: The Changing Face of Chinas Retail Market [</w:t>
      </w:r>
      <w:r w:rsidRPr="00B4727E">
        <w:rPr>
          <w:sz w:val="20"/>
          <w:szCs w:val="20"/>
        </w:rPr>
        <w:t>Электронный</w:t>
      </w:r>
      <w:r w:rsidRPr="00B4727E">
        <w:rPr>
          <w:sz w:val="20"/>
          <w:szCs w:val="20"/>
          <w:lang w:val="en-US"/>
        </w:rPr>
        <w:t xml:space="preserve"> </w:t>
      </w:r>
      <w:r w:rsidRPr="00B4727E">
        <w:rPr>
          <w:sz w:val="20"/>
          <w:szCs w:val="20"/>
        </w:rPr>
        <w:t>ресурс</w:t>
      </w:r>
      <w:r w:rsidRPr="00B4727E">
        <w:rPr>
          <w:sz w:val="20"/>
          <w:szCs w:val="20"/>
          <w:lang w:val="en-US"/>
        </w:rPr>
        <w:t>] // The Fung Group [</w:t>
      </w:r>
      <w:r w:rsidRPr="00B4727E">
        <w:rPr>
          <w:sz w:val="20"/>
          <w:szCs w:val="20"/>
        </w:rPr>
        <w:t>сайт</w:t>
      </w:r>
      <w:r w:rsidRPr="00B4727E">
        <w:rPr>
          <w:sz w:val="20"/>
          <w:szCs w:val="20"/>
          <w:lang w:val="en-US"/>
        </w:rPr>
        <w:t>]. URL</w:t>
      </w:r>
      <w:r w:rsidRPr="00B4727E">
        <w:rPr>
          <w:sz w:val="20"/>
          <w:szCs w:val="20"/>
        </w:rPr>
        <w:t xml:space="preserve">: </w:t>
      </w:r>
      <w:r w:rsidRPr="00B4727E">
        <w:rPr>
          <w:sz w:val="20"/>
          <w:szCs w:val="20"/>
          <w:lang w:val="en-US"/>
        </w:rPr>
        <w:t>http</w:t>
      </w:r>
      <w:r w:rsidRPr="00B4727E">
        <w:rPr>
          <w:sz w:val="20"/>
          <w:szCs w:val="20"/>
        </w:rPr>
        <w:t>://</w:t>
      </w:r>
      <w:r w:rsidRPr="00B4727E">
        <w:rPr>
          <w:sz w:val="20"/>
          <w:szCs w:val="20"/>
          <w:lang w:val="en-US"/>
        </w:rPr>
        <w:t>www</w:t>
      </w:r>
      <w:r w:rsidRPr="00B4727E">
        <w:rPr>
          <w:sz w:val="20"/>
          <w:szCs w:val="20"/>
        </w:rPr>
        <w:t>.</w:t>
      </w:r>
      <w:r w:rsidRPr="00B4727E">
        <w:rPr>
          <w:sz w:val="20"/>
          <w:szCs w:val="20"/>
          <w:lang w:val="en-US"/>
        </w:rPr>
        <w:t>funggroup</w:t>
      </w:r>
      <w:r w:rsidRPr="00B4727E">
        <w:rPr>
          <w:sz w:val="20"/>
          <w:szCs w:val="20"/>
        </w:rPr>
        <w:t>.</w:t>
      </w:r>
      <w:r w:rsidRPr="00B4727E">
        <w:rPr>
          <w:sz w:val="20"/>
          <w:szCs w:val="20"/>
          <w:lang w:val="en-US"/>
        </w:rPr>
        <w:t>com</w:t>
      </w:r>
      <w:r w:rsidRPr="00B4727E">
        <w:rPr>
          <w:sz w:val="20"/>
          <w:szCs w:val="20"/>
        </w:rPr>
        <w:t>/</w:t>
      </w:r>
      <w:r w:rsidRPr="00B4727E">
        <w:rPr>
          <w:sz w:val="20"/>
          <w:szCs w:val="20"/>
          <w:lang w:val="en-US"/>
        </w:rPr>
        <w:t>eng</w:t>
      </w:r>
      <w:r w:rsidRPr="00B4727E">
        <w:rPr>
          <w:sz w:val="20"/>
          <w:szCs w:val="20"/>
        </w:rPr>
        <w:t>/</w:t>
      </w:r>
      <w:r w:rsidRPr="00B4727E">
        <w:rPr>
          <w:sz w:val="20"/>
          <w:szCs w:val="20"/>
          <w:lang w:val="en-US"/>
        </w:rPr>
        <w:t>knowledge</w:t>
      </w:r>
      <w:r w:rsidRPr="00B4727E">
        <w:rPr>
          <w:sz w:val="20"/>
          <w:szCs w:val="20"/>
        </w:rPr>
        <w:t>/</w:t>
      </w:r>
      <w:r w:rsidRPr="00B4727E">
        <w:rPr>
          <w:sz w:val="20"/>
          <w:szCs w:val="20"/>
          <w:lang w:val="en-US"/>
        </w:rPr>
        <w:t>research</w:t>
      </w:r>
      <w:r w:rsidRPr="00B4727E">
        <w:rPr>
          <w:sz w:val="20"/>
          <w:szCs w:val="20"/>
        </w:rPr>
        <w:t>/</w:t>
      </w:r>
      <w:r w:rsidRPr="00B4727E">
        <w:rPr>
          <w:sz w:val="20"/>
          <w:szCs w:val="20"/>
          <w:lang w:val="en-US"/>
        </w:rPr>
        <w:t>china</w:t>
      </w:r>
      <w:r w:rsidRPr="00B4727E">
        <w:rPr>
          <w:sz w:val="20"/>
          <w:szCs w:val="20"/>
        </w:rPr>
        <w:t>_</w:t>
      </w:r>
      <w:r w:rsidRPr="00B4727E">
        <w:rPr>
          <w:sz w:val="20"/>
          <w:szCs w:val="20"/>
          <w:lang w:val="en-US"/>
        </w:rPr>
        <w:t>dis</w:t>
      </w:r>
      <w:r w:rsidRPr="00B4727E">
        <w:rPr>
          <w:sz w:val="20"/>
          <w:szCs w:val="20"/>
        </w:rPr>
        <w:t>_</w:t>
      </w:r>
      <w:r w:rsidRPr="00B4727E">
        <w:rPr>
          <w:sz w:val="20"/>
          <w:szCs w:val="20"/>
          <w:lang w:val="en-US"/>
        </w:rPr>
        <w:t>issue</w:t>
      </w:r>
      <w:r w:rsidRPr="00B4727E">
        <w:rPr>
          <w:sz w:val="20"/>
          <w:szCs w:val="20"/>
        </w:rPr>
        <w:t>120.</w:t>
      </w:r>
      <w:r w:rsidRPr="00B4727E">
        <w:rPr>
          <w:sz w:val="20"/>
          <w:szCs w:val="20"/>
          <w:lang w:val="en-US"/>
        </w:rPr>
        <w:t>pdf</w:t>
      </w:r>
      <w:r w:rsidRPr="00B4727E">
        <w:rPr>
          <w:sz w:val="20"/>
          <w:szCs w:val="20"/>
        </w:rPr>
        <w:t xml:space="preserve">  (дата обращения 14.03.17)</w:t>
      </w:r>
    </w:p>
    <w:p w14:paraId="1693B8FA" w14:textId="77777777" w:rsidR="00F53F20" w:rsidRDefault="00F53F20" w:rsidP="00F53F20">
      <w:pPr>
        <w:spacing w:line="360" w:lineRule="auto"/>
        <w:jc w:val="center"/>
        <w:rPr>
          <w:rFonts w:ascii="Times New Roman" w:hAnsi="Times New Roman"/>
          <w:b/>
          <w:sz w:val="26"/>
          <w:szCs w:val="26"/>
        </w:rPr>
      </w:pPr>
    </w:p>
    <w:p w14:paraId="3C2C013F" w14:textId="77777777" w:rsidR="00F53F20" w:rsidRPr="00B42097" w:rsidRDefault="00F53F20" w:rsidP="00F53F20">
      <w:pPr>
        <w:spacing w:line="360" w:lineRule="auto"/>
        <w:jc w:val="center"/>
        <w:rPr>
          <w:rFonts w:ascii="Times New Roman" w:hAnsi="Times New Roman"/>
          <w:b/>
          <w:sz w:val="26"/>
          <w:szCs w:val="26"/>
        </w:rPr>
      </w:pPr>
      <w:r>
        <w:rPr>
          <w:rFonts w:ascii="Times New Roman" w:hAnsi="Times New Roman"/>
          <w:b/>
          <w:sz w:val="26"/>
          <w:szCs w:val="26"/>
        </w:rPr>
        <w:t>Рисунок 9</w:t>
      </w:r>
      <w:r w:rsidRPr="00C44F95">
        <w:rPr>
          <w:rFonts w:ascii="Times New Roman" w:hAnsi="Times New Roman"/>
          <w:b/>
          <w:sz w:val="26"/>
          <w:szCs w:val="26"/>
        </w:rPr>
        <w:t xml:space="preserve">. Доля основных участников рынка </w:t>
      </w:r>
      <w:r w:rsidRPr="00C44F95">
        <w:rPr>
          <w:rFonts w:ascii="Times New Roman" w:hAnsi="Times New Roman"/>
          <w:b/>
          <w:sz w:val="26"/>
          <w:szCs w:val="26"/>
          <w:lang w:val="en-US"/>
        </w:rPr>
        <w:t>B</w:t>
      </w:r>
      <w:r w:rsidRPr="00C44F95">
        <w:rPr>
          <w:rFonts w:ascii="Times New Roman" w:hAnsi="Times New Roman"/>
          <w:b/>
          <w:sz w:val="26"/>
          <w:szCs w:val="26"/>
        </w:rPr>
        <w:t>2</w:t>
      </w:r>
      <w:r w:rsidRPr="00C44F95">
        <w:rPr>
          <w:rFonts w:ascii="Times New Roman" w:hAnsi="Times New Roman"/>
          <w:b/>
          <w:sz w:val="26"/>
          <w:szCs w:val="26"/>
          <w:lang w:val="en-US"/>
        </w:rPr>
        <w:t>C</w:t>
      </w:r>
      <w:r w:rsidRPr="00C44F95">
        <w:rPr>
          <w:rFonts w:ascii="Times New Roman" w:hAnsi="Times New Roman"/>
          <w:b/>
          <w:sz w:val="26"/>
          <w:szCs w:val="26"/>
        </w:rPr>
        <w:t xml:space="preserve"> в КНР, 2014 год</w:t>
      </w:r>
    </w:p>
    <w:p w14:paraId="7F38B117" w14:textId="77777777" w:rsidR="00F53F20" w:rsidRPr="00C44F95" w:rsidRDefault="00F53F20" w:rsidP="00F53F20">
      <w:pPr>
        <w:spacing w:line="360" w:lineRule="auto"/>
        <w:rPr>
          <w:rFonts w:ascii="Times New Roman" w:hAnsi="Times New Roman"/>
          <w:sz w:val="26"/>
          <w:szCs w:val="26"/>
        </w:rPr>
      </w:pPr>
      <w:r w:rsidRPr="00C44F95">
        <w:rPr>
          <w:rFonts w:ascii="Times New Roman" w:hAnsi="Times New Roman"/>
          <w:noProof/>
          <w:sz w:val="26"/>
          <w:szCs w:val="26"/>
          <w:lang w:val="en-US" w:eastAsia="ru-RU"/>
        </w:rPr>
        <w:drawing>
          <wp:inline distT="0" distB="0" distL="0" distR="0" wp14:anchorId="6958EABF" wp14:editId="13329DD8">
            <wp:extent cx="5936730" cy="2785110"/>
            <wp:effectExtent l="0" t="0" r="6985" b="8890"/>
            <wp:docPr id="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EEAC14" w14:textId="34296CF6" w:rsidR="00F53F20" w:rsidRPr="00B42097" w:rsidRDefault="00F53F20" w:rsidP="00F53F20">
      <w:pPr>
        <w:spacing w:line="276" w:lineRule="auto"/>
        <w:ind w:firstLine="708"/>
        <w:jc w:val="both"/>
        <w:rPr>
          <w:rFonts w:ascii="Times New Roman" w:hAnsi="Times New Roman"/>
          <w:sz w:val="20"/>
          <w:szCs w:val="20"/>
        </w:rPr>
      </w:pPr>
      <w:r w:rsidRPr="00F37195">
        <w:rPr>
          <w:rFonts w:ascii="Times New Roman" w:hAnsi="Times New Roman"/>
          <w:sz w:val="20"/>
          <w:szCs w:val="20"/>
        </w:rPr>
        <w:t>Источник</w:t>
      </w:r>
      <w:r w:rsidRPr="00F37195">
        <w:rPr>
          <w:rFonts w:ascii="Times New Roman" w:hAnsi="Times New Roman"/>
          <w:sz w:val="20"/>
          <w:szCs w:val="20"/>
          <w:lang w:val="en-US"/>
        </w:rPr>
        <w:t>: Spotlight on China Retail [</w:t>
      </w:r>
      <w:r w:rsidRPr="00F37195">
        <w:rPr>
          <w:rFonts w:ascii="Times New Roman" w:hAnsi="Times New Roman"/>
          <w:sz w:val="20"/>
          <w:szCs w:val="20"/>
        </w:rPr>
        <w:t>Электронный</w:t>
      </w:r>
      <w:r w:rsidRPr="00F37195">
        <w:rPr>
          <w:rFonts w:ascii="Times New Roman" w:hAnsi="Times New Roman"/>
          <w:sz w:val="20"/>
          <w:szCs w:val="20"/>
          <w:lang w:val="en-US"/>
        </w:rPr>
        <w:t xml:space="preserve"> </w:t>
      </w:r>
      <w:r w:rsidRPr="00F37195">
        <w:rPr>
          <w:rFonts w:ascii="Times New Roman" w:hAnsi="Times New Roman"/>
          <w:sz w:val="20"/>
          <w:szCs w:val="20"/>
        </w:rPr>
        <w:t>ресурс</w:t>
      </w:r>
      <w:r w:rsidRPr="00F37195">
        <w:rPr>
          <w:rFonts w:ascii="Times New Roman" w:hAnsi="Times New Roman"/>
          <w:sz w:val="20"/>
          <w:szCs w:val="20"/>
          <w:lang w:val="en-US"/>
        </w:rPr>
        <w:t>]//Fung Business Intelligence Centre [</w:t>
      </w:r>
      <w:r w:rsidRPr="00F37195">
        <w:rPr>
          <w:rFonts w:ascii="Times New Roman" w:hAnsi="Times New Roman"/>
          <w:sz w:val="20"/>
          <w:szCs w:val="20"/>
        </w:rPr>
        <w:t>Сайт</w:t>
      </w:r>
      <w:r w:rsidRPr="00F37195">
        <w:rPr>
          <w:rFonts w:ascii="Times New Roman" w:hAnsi="Times New Roman"/>
          <w:sz w:val="20"/>
          <w:szCs w:val="20"/>
          <w:lang w:val="en-US"/>
        </w:rPr>
        <w:t>].  URL</w:t>
      </w:r>
      <w:r w:rsidRPr="00F37195">
        <w:rPr>
          <w:rFonts w:ascii="Times New Roman" w:hAnsi="Times New Roman"/>
          <w:sz w:val="20"/>
          <w:szCs w:val="20"/>
        </w:rPr>
        <w:t xml:space="preserve">: </w:t>
      </w:r>
      <w:r w:rsidRPr="00F37195">
        <w:rPr>
          <w:rFonts w:ascii="Times New Roman" w:hAnsi="Times New Roman"/>
          <w:sz w:val="20"/>
          <w:szCs w:val="20"/>
          <w:lang w:val="en-US"/>
        </w:rPr>
        <w:t>https</w:t>
      </w:r>
      <w:r w:rsidRPr="00F37195">
        <w:rPr>
          <w:rFonts w:ascii="Times New Roman" w:hAnsi="Times New Roman"/>
          <w:sz w:val="20"/>
          <w:szCs w:val="20"/>
        </w:rPr>
        <w:t>://</w:t>
      </w:r>
      <w:r w:rsidRPr="00F37195">
        <w:rPr>
          <w:rFonts w:ascii="Times New Roman" w:hAnsi="Times New Roman"/>
          <w:sz w:val="20"/>
          <w:szCs w:val="20"/>
          <w:lang w:val="en-US"/>
        </w:rPr>
        <w:t>www</w:t>
      </w:r>
      <w:r w:rsidRPr="00F37195">
        <w:rPr>
          <w:rFonts w:ascii="Times New Roman" w:hAnsi="Times New Roman"/>
          <w:sz w:val="20"/>
          <w:szCs w:val="20"/>
        </w:rPr>
        <w:t>.</w:t>
      </w:r>
      <w:r w:rsidRPr="00F37195">
        <w:rPr>
          <w:rFonts w:ascii="Times New Roman" w:hAnsi="Times New Roman"/>
          <w:sz w:val="20"/>
          <w:szCs w:val="20"/>
          <w:lang w:val="en-US"/>
        </w:rPr>
        <w:t>fbicgroup</w:t>
      </w:r>
      <w:r w:rsidRPr="00F37195">
        <w:rPr>
          <w:rFonts w:ascii="Times New Roman" w:hAnsi="Times New Roman"/>
          <w:sz w:val="20"/>
          <w:szCs w:val="20"/>
        </w:rPr>
        <w:t>.</w:t>
      </w:r>
      <w:r w:rsidRPr="00F37195">
        <w:rPr>
          <w:rFonts w:ascii="Times New Roman" w:hAnsi="Times New Roman"/>
          <w:sz w:val="20"/>
          <w:szCs w:val="20"/>
          <w:lang w:val="en-US"/>
        </w:rPr>
        <w:t>com</w:t>
      </w:r>
      <w:r w:rsidRPr="00F37195">
        <w:rPr>
          <w:rFonts w:ascii="Times New Roman" w:hAnsi="Times New Roman"/>
          <w:sz w:val="20"/>
          <w:szCs w:val="20"/>
        </w:rPr>
        <w:t>/</w:t>
      </w:r>
      <w:r w:rsidRPr="00F37195">
        <w:rPr>
          <w:rFonts w:ascii="Times New Roman" w:hAnsi="Times New Roman"/>
          <w:sz w:val="20"/>
          <w:szCs w:val="20"/>
          <w:lang w:val="en-US"/>
        </w:rPr>
        <w:t>sites</w:t>
      </w:r>
      <w:r w:rsidRPr="00F37195">
        <w:rPr>
          <w:rFonts w:ascii="Times New Roman" w:hAnsi="Times New Roman"/>
          <w:sz w:val="20"/>
          <w:szCs w:val="20"/>
        </w:rPr>
        <w:t>/</w:t>
      </w:r>
      <w:r w:rsidRPr="00F37195">
        <w:rPr>
          <w:rFonts w:ascii="Times New Roman" w:hAnsi="Times New Roman"/>
          <w:sz w:val="20"/>
          <w:szCs w:val="20"/>
          <w:lang w:val="en-US"/>
        </w:rPr>
        <w:t>default</w:t>
      </w:r>
      <w:r w:rsidRPr="00F37195">
        <w:rPr>
          <w:rFonts w:ascii="Times New Roman" w:hAnsi="Times New Roman"/>
          <w:sz w:val="20"/>
          <w:szCs w:val="20"/>
        </w:rPr>
        <w:t>/</w:t>
      </w:r>
      <w:r w:rsidRPr="00F37195">
        <w:rPr>
          <w:rFonts w:ascii="Times New Roman" w:hAnsi="Times New Roman"/>
          <w:sz w:val="20"/>
          <w:szCs w:val="20"/>
          <w:lang w:val="en-US"/>
        </w:rPr>
        <w:t>files</w:t>
      </w:r>
      <w:r w:rsidRPr="00F37195">
        <w:rPr>
          <w:rFonts w:ascii="Times New Roman" w:hAnsi="Times New Roman"/>
          <w:sz w:val="20"/>
          <w:szCs w:val="20"/>
        </w:rPr>
        <w:t>/</w:t>
      </w:r>
      <w:r w:rsidRPr="00F37195">
        <w:rPr>
          <w:rFonts w:ascii="Times New Roman" w:hAnsi="Times New Roman"/>
          <w:sz w:val="20"/>
          <w:szCs w:val="20"/>
          <w:lang w:val="en-US"/>
        </w:rPr>
        <w:t>Spotlight</w:t>
      </w:r>
      <w:r w:rsidRPr="00F37195">
        <w:rPr>
          <w:rFonts w:ascii="Times New Roman" w:hAnsi="Times New Roman"/>
          <w:sz w:val="20"/>
          <w:szCs w:val="20"/>
        </w:rPr>
        <w:t>%20</w:t>
      </w:r>
      <w:r w:rsidRPr="00F37195">
        <w:rPr>
          <w:rFonts w:ascii="Times New Roman" w:hAnsi="Times New Roman"/>
          <w:sz w:val="20"/>
          <w:szCs w:val="20"/>
          <w:lang w:val="en-US"/>
        </w:rPr>
        <w:t>on</w:t>
      </w:r>
      <w:r w:rsidRPr="00F37195">
        <w:rPr>
          <w:rFonts w:ascii="Times New Roman" w:hAnsi="Times New Roman"/>
          <w:sz w:val="20"/>
          <w:szCs w:val="20"/>
        </w:rPr>
        <w:t>%20</w:t>
      </w:r>
      <w:r w:rsidRPr="00F37195">
        <w:rPr>
          <w:rFonts w:ascii="Times New Roman" w:hAnsi="Times New Roman"/>
          <w:sz w:val="20"/>
          <w:szCs w:val="20"/>
          <w:lang w:val="en-US"/>
        </w:rPr>
        <w:t>China</w:t>
      </w:r>
      <w:r w:rsidRPr="00F37195">
        <w:rPr>
          <w:rFonts w:ascii="Times New Roman" w:hAnsi="Times New Roman"/>
          <w:sz w:val="20"/>
          <w:szCs w:val="20"/>
        </w:rPr>
        <w:t>%20</w:t>
      </w:r>
      <w:r w:rsidRPr="00F37195">
        <w:rPr>
          <w:rFonts w:ascii="Times New Roman" w:hAnsi="Times New Roman"/>
          <w:sz w:val="20"/>
          <w:szCs w:val="20"/>
          <w:lang w:val="en-US"/>
        </w:rPr>
        <w:t>Retail</w:t>
      </w:r>
      <w:r w:rsidRPr="00F37195">
        <w:rPr>
          <w:rFonts w:ascii="Times New Roman" w:hAnsi="Times New Roman"/>
          <w:sz w:val="20"/>
          <w:szCs w:val="20"/>
        </w:rPr>
        <w:t>%20</w:t>
      </w:r>
      <w:r w:rsidRPr="00F37195">
        <w:rPr>
          <w:rFonts w:ascii="Times New Roman" w:hAnsi="Times New Roman"/>
          <w:sz w:val="20"/>
          <w:szCs w:val="20"/>
          <w:lang w:val="en-US"/>
        </w:rPr>
        <w:t>APR</w:t>
      </w:r>
      <w:r w:rsidRPr="00F37195">
        <w:rPr>
          <w:rFonts w:ascii="Times New Roman" w:hAnsi="Times New Roman"/>
          <w:sz w:val="20"/>
          <w:szCs w:val="20"/>
        </w:rPr>
        <w:t>%2015.</w:t>
      </w:r>
      <w:r w:rsidRPr="00F37195">
        <w:rPr>
          <w:rFonts w:ascii="Times New Roman" w:hAnsi="Times New Roman"/>
          <w:sz w:val="20"/>
          <w:szCs w:val="20"/>
          <w:lang w:val="en-US"/>
        </w:rPr>
        <w:t>pdf</w:t>
      </w:r>
      <w:r w:rsidR="00021CBF">
        <w:rPr>
          <w:rFonts w:ascii="Times New Roman" w:hAnsi="Times New Roman"/>
          <w:sz w:val="20"/>
          <w:szCs w:val="20"/>
        </w:rPr>
        <w:t xml:space="preserve"> (дата обращения: 31.01.</w:t>
      </w:r>
      <w:r w:rsidRPr="00F37195">
        <w:rPr>
          <w:rFonts w:ascii="Times New Roman" w:hAnsi="Times New Roman"/>
          <w:sz w:val="20"/>
          <w:szCs w:val="20"/>
        </w:rPr>
        <w:t>17)</w:t>
      </w:r>
    </w:p>
    <w:p w14:paraId="2B4C4453" w14:textId="77777777" w:rsidR="00F53F20" w:rsidRDefault="00F53F20" w:rsidP="00F53F20">
      <w:pPr>
        <w:spacing w:line="360" w:lineRule="auto"/>
        <w:ind w:firstLine="708"/>
        <w:jc w:val="center"/>
        <w:rPr>
          <w:rFonts w:ascii="Times New Roman" w:hAnsi="Times New Roman"/>
          <w:b/>
          <w:sz w:val="26"/>
          <w:szCs w:val="26"/>
        </w:rPr>
      </w:pPr>
    </w:p>
    <w:p w14:paraId="27E5DB74" w14:textId="77777777" w:rsidR="00F53F20" w:rsidRDefault="00F53F20" w:rsidP="00F53F20">
      <w:pPr>
        <w:spacing w:line="360" w:lineRule="auto"/>
        <w:ind w:firstLine="708"/>
        <w:jc w:val="center"/>
        <w:rPr>
          <w:rFonts w:ascii="Times New Roman" w:hAnsi="Times New Roman"/>
          <w:b/>
          <w:sz w:val="26"/>
          <w:szCs w:val="26"/>
        </w:rPr>
      </w:pPr>
    </w:p>
    <w:p w14:paraId="3820A691" w14:textId="77777777" w:rsidR="00F53F20" w:rsidRDefault="00F53F20" w:rsidP="00F53F20">
      <w:pPr>
        <w:spacing w:line="360" w:lineRule="auto"/>
        <w:rPr>
          <w:rFonts w:ascii="Times New Roman" w:hAnsi="Times New Roman"/>
          <w:b/>
          <w:sz w:val="26"/>
          <w:szCs w:val="26"/>
        </w:rPr>
      </w:pPr>
    </w:p>
    <w:p w14:paraId="57A2CFB5" w14:textId="77777777" w:rsidR="00F53F20" w:rsidRDefault="00F53F20" w:rsidP="00F53F20">
      <w:pPr>
        <w:spacing w:line="360" w:lineRule="auto"/>
        <w:ind w:firstLine="708"/>
        <w:jc w:val="right"/>
        <w:rPr>
          <w:rFonts w:ascii="Times New Roman" w:hAnsi="Times New Roman"/>
          <w:sz w:val="26"/>
          <w:szCs w:val="26"/>
        </w:rPr>
      </w:pPr>
      <w:r w:rsidRPr="00CC6F31">
        <w:rPr>
          <w:rFonts w:ascii="Times New Roman" w:hAnsi="Times New Roman"/>
          <w:sz w:val="26"/>
          <w:szCs w:val="26"/>
        </w:rPr>
        <w:lastRenderedPageBreak/>
        <w:t>Приложение №6</w:t>
      </w:r>
    </w:p>
    <w:p w14:paraId="1C073417" w14:textId="77777777" w:rsidR="00F53F20" w:rsidRPr="00CC6F31" w:rsidRDefault="00F53F20" w:rsidP="00F53F20">
      <w:pPr>
        <w:spacing w:line="360" w:lineRule="auto"/>
        <w:ind w:firstLine="708"/>
        <w:jc w:val="right"/>
        <w:rPr>
          <w:rFonts w:ascii="Times New Roman" w:hAnsi="Times New Roman"/>
          <w:sz w:val="26"/>
          <w:szCs w:val="26"/>
        </w:rPr>
      </w:pPr>
    </w:p>
    <w:p w14:paraId="5B6607F5" w14:textId="77777777" w:rsidR="00F53F20" w:rsidRPr="00C44F95" w:rsidRDefault="00F53F20" w:rsidP="00F53F20">
      <w:pPr>
        <w:spacing w:line="360" w:lineRule="auto"/>
        <w:ind w:firstLine="708"/>
        <w:jc w:val="center"/>
        <w:rPr>
          <w:rFonts w:ascii="Times New Roman" w:hAnsi="Times New Roman"/>
          <w:b/>
          <w:sz w:val="26"/>
          <w:szCs w:val="26"/>
        </w:rPr>
      </w:pPr>
      <w:r>
        <w:rPr>
          <w:rFonts w:ascii="Times New Roman" w:hAnsi="Times New Roman"/>
          <w:b/>
          <w:sz w:val="26"/>
          <w:szCs w:val="26"/>
        </w:rPr>
        <w:t>Рисунок 11</w:t>
      </w:r>
      <w:r w:rsidRPr="00C44F95">
        <w:rPr>
          <w:rFonts w:ascii="Times New Roman" w:hAnsi="Times New Roman"/>
          <w:b/>
          <w:sz w:val="26"/>
          <w:szCs w:val="26"/>
        </w:rPr>
        <w:t>. Потенциал и риски розничного рынка на основе индекса глобального развития розничной торговли</w:t>
      </w:r>
    </w:p>
    <w:p w14:paraId="744C2548" w14:textId="4EEAE700" w:rsidR="00F53F20" w:rsidRPr="00F37195" w:rsidRDefault="00F53F20" w:rsidP="00F53F20">
      <w:pPr>
        <w:spacing w:line="360" w:lineRule="auto"/>
        <w:jc w:val="both"/>
        <w:rPr>
          <w:rFonts w:ascii="Times New Roman" w:hAnsi="Times New Roman"/>
          <w:b/>
          <w:sz w:val="26"/>
          <w:szCs w:val="26"/>
          <w:lang w:val="en-US"/>
        </w:rPr>
      </w:pPr>
      <w:r>
        <w:rPr>
          <w:rFonts w:ascii="Times New Roman" w:hAnsi="Times New Roman"/>
          <w:b/>
          <w:noProof/>
          <w:sz w:val="26"/>
          <w:szCs w:val="26"/>
          <w:lang w:val="en-US" w:eastAsia="ru-RU"/>
        </w:rPr>
        <mc:AlternateContent>
          <mc:Choice Requires="wps">
            <w:drawing>
              <wp:anchor distT="0" distB="0" distL="114300" distR="114300" simplePos="0" relativeHeight="251681792" behindDoc="0" locked="0" layoutInCell="1" allowOverlap="1" wp14:anchorId="24ACC1B2" wp14:editId="304DA086">
                <wp:simplePos x="0" y="0"/>
                <wp:positionH relativeFrom="column">
                  <wp:posOffset>-1006475</wp:posOffset>
                </wp:positionH>
                <wp:positionV relativeFrom="paragraph">
                  <wp:posOffset>843915</wp:posOffset>
                </wp:positionV>
                <wp:extent cx="2165350" cy="571500"/>
                <wp:effectExtent l="9525" t="0" r="3175" b="0"/>
                <wp:wrapSquare wrapText="bothSides"/>
                <wp:docPr id="80" name="Надпись 80"/>
                <wp:cNvGraphicFramePr/>
                <a:graphic xmlns:a="http://schemas.openxmlformats.org/drawingml/2006/main">
                  <a:graphicData uri="http://schemas.microsoft.com/office/word/2010/wordprocessingShape">
                    <wps:wsp>
                      <wps:cNvSpPr txBox="1"/>
                      <wps:spPr>
                        <a:xfrm rot="16200000">
                          <a:off x="0" y="0"/>
                          <a:ext cx="216535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4E348" w14:textId="36C84D46" w:rsidR="00C66D90" w:rsidRPr="00F53F20" w:rsidRDefault="00C66D90" w:rsidP="00F53F20">
                            <w:pPr>
                              <w:jc w:val="center"/>
                              <w:rPr>
                                <w:rFonts w:ascii="Times New Roman" w:hAnsi="Times New Roman"/>
                              </w:rPr>
                            </w:pPr>
                            <w:proofErr w:type="spellStart"/>
                            <w:r w:rsidRPr="00F53F20">
                              <w:rPr>
                                <w:rFonts w:ascii="Times New Roman" w:hAnsi="Times New Roman"/>
                              </w:rPr>
                              <w:t>Страновой</w:t>
                            </w:r>
                            <w:proofErr w:type="spellEnd"/>
                            <w:r w:rsidRPr="00F53F20">
                              <w:rPr>
                                <w:rFonts w:ascii="Times New Roman" w:hAnsi="Times New Roman"/>
                              </w:rPr>
                              <w:t xml:space="preserve"> риск (экономический и политический) 0=Высокий, 100=Низкий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4ACC1B2" id="_x0000_t202" coordsize="21600,21600" o:spt="202" path="m,l,21600r21600,l21600,xe">
                <v:stroke joinstyle="miter"/>
                <v:path gradientshapeok="t" o:connecttype="rect"/>
              </v:shapetype>
              <v:shape id="Надпись 80" o:spid="_x0000_s1031" type="#_x0000_t202" style="position:absolute;left:0;text-align:left;margin-left:-79.25pt;margin-top:66.45pt;width:170.5pt;height:45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" filled="f" stroked="f">
                <v:textbox>
                  <w:txbxContent>
                    <w:p w14:paraId="4E04E348" w14:textId="36C84D46" w:rsidR="00C66D90" w:rsidRPr="00F53F20" w:rsidRDefault="00C66D90" w:rsidP="00F53F20">
                      <w:pPr>
                        <w:jc w:val="center"/>
                        <w:rPr>
                          <w:rFonts w:ascii="Times New Roman" w:hAnsi="Times New Roman"/>
                        </w:rPr>
                      </w:pPr>
                      <w:r w:rsidRPr="00F53F20">
                        <w:rPr>
                          <w:rFonts w:ascii="Times New Roman" w:hAnsi="Times New Roman"/>
                        </w:rPr>
                        <w:t>Страновой риск (экономический и политический) 0=Высокий, 100=Низкий</w:t>
                      </w:r>
                    </w:p>
                  </w:txbxContent>
                </v:textbox>
                <w10:wrap type="square"/>
              </v:shape>
            </w:pict>
          </mc:Fallback>
        </mc:AlternateContent>
      </w:r>
      <w:r w:rsidRPr="00C44F95">
        <w:rPr>
          <w:rFonts w:ascii="Times New Roman" w:hAnsi="Times New Roman"/>
          <w:b/>
          <w:noProof/>
          <w:sz w:val="26"/>
          <w:szCs w:val="26"/>
          <w:lang w:val="en-US" w:eastAsia="ru-RU"/>
        </w:rPr>
        <w:drawing>
          <wp:inline distT="0" distB="0" distL="0" distR="0" wp14:anchorId="17DE35FF" wp14:editId="42CA38E6">
            <wp:extent cx="5229489" cy="2607945"/>
            <wp:effectExtent l="0" t="0" r="3175" b="8255"/>
            <wp:docPr id="79" name="Рисунок 16" descr="Описание: FG-Global-Retail-Expansion-at-a-Crossroad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FG-Global-Retail-Expansion-at-a-Crossroads-0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6052" b="16065"/>
                    <a:stretch/>
                  </pic:blipFill>
                  <pic:spPr bwMode="auto">
                    <a:xfrm>
                      <a:off x="0" y="0"/>
                      <a:ext cx="5231396" cy="2608896"/>
                    </a:xfrm>
                    <a:prstGeom prst="rect">
                      <a:avLst/>
                    </a:prstGeom>
                    <a:noFill/>
                    <a:ln>
                      <a:noFill/>
                    </a:ln>
                    <a:extLst>
                      <a:ext uri="{53640926-AAD7-44d8-BBD7-CCE9431645EC}">
                        <a14:shadowObscured xmlns:a14="http://schemas.microsoft.com/office/drawing/2010/main"/>
                      </a:ext>
                    </a:extLst>
                  </pic:spPr>
                </pic:pic>
              </a:graphicData>
            </a:graphic>
          </wp:inline>
        </w:drawing>
      </w:r>
      <w:r w:rsidRPr="00C44F95">
        <w:rPr>
          <w:rFonts w:ascii="Times New Roman" w:hAnsi="Times New Roman"/>
          <w:b/>
          <w:noProof/>
          <w:sz w:val="26"/>
          <w:szCs w:val="26"/>
          <w:lang w:val="en-US" w:eastAsia="ru-RU"/>
        </w:rPr>
        <w:drawing>
          <wp:inline distT="0" distB="0" distL="0" distR="0" wp14:anchorId="62F5B169" wp14:editId="06A3EB87">
            <wp:extent cx="5746549" cy="421626"/>
            <wp:effectExtent l="0" t="0" r="0" b="10795"/>
            <wp:docPr id="9" name="Рисунок 16" descr="Описание: FG-Global-Retail-Expansion-at-a-Crossroad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FG-Global-Retail-Expansion-at-a-Crossroads-03.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86413"/>
                    <a:stretch/>
                  </pic:blipFill>
                  <pic:spPr bwMode="auto">
                    <a:xfrm>
                      <a:off x="0" y="0"/>
                      <a:ext cx="5755938" cy="4223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noProof/>
          <w:sz w:val="26"/>
          <w:szCs w:val="26"/>
          <w:lang w:val="en-US" w:eastAsia="ru-RU"/>
        </w:rPr>
        <mc:AlternateContent>
          <mc:Choice Requires="wps">
            <w:drawing>
              <wp:anchor distT="0" distB="0" distL="114300" distR="114300" simplePos="0" relativeHeight="251680768" behindDoc="0" locked="0" layoutInCell="1" allowOverlap="1" wp14:anchorId="598F6079" wp14:editId="6C74F844">
                <wp:simplePos x="0" y="0"/>
                <wp:positionH relativeFrom="margin">
                  <wp:posOffset>229235</wp:posOffset>
                </wp:positionH>
                <wp:positionV relativeFrom="margin">
                  <wp:posOffset>574675</wp:posOffset>
                </wp:positionV>
                <wp:extent cx="0" cy="2298700"/>
                <wp:effectExtent l="101600" t="0" r="101600" b="0"/>
                <wp:wrapSquare wrapText="bothSides"/>
                <wp:docPr id="18" name="Надпись 18"/>
                <wp:cNvGraphicFramePr/>
                <a:graphic xmlns:a="http://schemas.openxmlformats.org/drawingml/2006/main">
                  <a:graphicData uri="http://schemas.microsoft.com/office/word/2010/wordprocessingShape">
                    <wps:wsp>
                      <wps:cNvSpPr txBox="1"/>
                      <wps:spPr>
                        <a:xfrm>
                          <a:off x="0" y="0"/>
                          <a:ext cx="0" cy="229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E45F7" w14:textId="77777777" w:rsidR="00C66D90" w:rsidRPr="006F41A1" w:rsidRDefault="00C66D90" w:rsidP="00F53F20">
                            <w:pPr>
                              <w:rPr>
                                <w:sz w:val="14"/>
                                <w:szCs w:val="14"/>
                              </w:rPr>
                            </w:pPr>
                            <w:proofErr w:type="spellStart"/>
                            <w:r w:rsidRPr="006F41A1">
                              <w:rPr>
                                <w:sz w:val="14"/>
                                <w:szCs w:val="14"/>
                              </w:rPr>
                              <w:t>Страновой</w:t>
                            </w:r>
                            <w:proofErr w:type="spellEnd"/>
                            <w:r w:rsidRPr="006F41A1">
                              <w:rPr>
                                <w:sz w:val="14"/>
                                <w:szCs w:val="14"/>
                              </w:rPr>
                              <w:t xml:space="preserve"> риск (экономический и политический)</w:t>
                            </w:r>
                          </w:p>
                          <w:p w14:paraId="42DEF636" w14:textId="77777777" w:rsidR="00C66D90" w:rsidRPr="006F41A1" w:rsidRDefault="00C66D90" w:rsidP="00F53F20">
                            <w:pPr>
                              <w:rPr>
                                <w:rFonts w:ascii="Times New Roman" w:hAnsi="Times New Roman"/>
                                <w:sz w:val="14"/>
                                <w:szCs w:val="14"/>
                              </w:rPr>
                            </w:pPr>
                            <w:r w:rsidRPr="006F41A1">
                              <w:rPr>
                                <w:sz w:val="14"/>
                                <w:szCs w:val="14"/>
                              </w:rPr>
                              <w:t>0=высокий 100=низкий риск</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8F6079" id="Надпись 18" o:spid="_x0000_s1032" type="#_x0000_t202" style="position:absolute;left:0;text-align:left;margin-left:18.05pt;margin-top:45.25pt;width:0;height:18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" filled="f" stroked="f">
                <v:textbox style="layout-flow:vertical;mso-layout-flow-alt:bottom-to-top">
                  <w:txbxContent>
                    <w:p w14:paraId="514E45F7" w14:textId="77777777" w:rsidR="00C66D90" w:rsidRPr="006F41A1" w:rsidRDefault="00C66D90" w:rsidP="00F53F20">
                      <w:pPr>
                        <w:rPr>
                          <w:sz w:val="14"/>
                          <w:szCs w:val="14"/>
                        </w:rPr>
                      </w:pPr>
                      <w:r w:rsidRPr="006F41A1">
                        <w:rPr>
                          <w:sz w:val="14"/>
                          <w:szCs w:val="14"/>
                        </w:rPr>
                        <w:t>Страновой риск (экономический и политический)</w:t>
                      </w:r>
                    </w:p>
                    <w:p w14:paraId="42DEF636" w14:textId="77777777" w:rsidR="00C66D90" w:rsidRPr="006F41A1" w:rsidRDefault="00C66D90" w:rsidP="00F53F20">
                      <w:pPr>
                        <w:rPr>
                          <w:rFonts w:ascii="Times New Roman" w:hAnsi="Times New Roman"/>
                          <w:sz w:val="14"/>
                          <w:szCs w:val="14"/>
                        </w:rPr>
                      </w:pPr>
                      <w:r w:rsidRPr="006F41A1">
                        <w:rPr>
                          <w:sz w:val="14"/>
                          <w:szCs w:val="14"/>
                        </w:rPr>
                        <w:t>0=высокий 100=низкий риск</w:t>
                      </w:r>
                    </w:p>
                  </w:txbxContent>
                </v:textbox>
                <w10:wrap type="square" anchorx="margin" anchory="margin"/>
              </v:shape>
            </w:pict>
          </mc:Fallback>
        </mc:AlternateContent>
      </w:r>
    </w:p>
    <w:p w14:paraId="283F2ED9" w14:textId="2AECEF11" w:rsidR="00F53F20" w:rsidRPr="00BA7820" w:rsidRDefault="00F53F20" w:rsidP="00F53F20">
      <w:pPr>
        <w:ind w:firstLine="708"/>
      </w:pPr>
      <w:r w:rsidRPr="00F37195">
        <w:rPr>
          <w:rFonts w:ascii="Times New Roman" w:hAnsi="Times New Roman"/>
          <w:sz w:val="20"/>
          <w:szCs w:val="20"/>
        </w:rPr>
        <w:t>Источник</w:t>
      </w:r>
      <w:r w:rsidRPr="00F37195">
        <w:rPr>
          <w:rFonts w:ascii="Times New Roman" w:hAnsi="Times New Roman"/>
          <w:sz w:val="20"/>
          <w:szCs w:val="20"/>
          <w:lang w:val="en-US"/>
        </w:rPr>
        <w:t xml:space="preserve">: </w:t>
      </w:r>
      <w:r w:rsidRPr="00F37195">
        <w:rPr>
          <w:rFonts w:ascii="Times New Roman" w:eastAsia="Times New Roman" w:hAnsi="Times New Roman"/>
          <w:color w:val="000000"/>
          <w:sz w:val="20"/>
          <w:szCs w:val="20"/>
          <w:lang w:val="en-US"/>
        </w:rPr>
        <w:t>The 2016 Global Retail Development Index. Global Retail Expansion at a Crossroads</w:t>
      </w:r>
      <w:r w:rsidRPr="00F37195">
        <w:rPr>
          <w:rFonts w:ascii="Times New Roman" w:hAnsi="Times New Roman"/>
          <w:color w:val="000000"/>
          <w:sz w:val="20"/>
          <w:szCs w:val="20"/>
          <w:lang w:val="en-US"/>
        </w:rPr>
        <w:t xml:space="preserve"> [</w:t>
      </w:r>
      <w:r w:rsidRPr="00F37195">
        <w:rPr>
          <w:rFonts w:ascii="Times New Roman" w:hAnsi="Times New Roman"/>
          <w:color w:val="000000"/>
          <w:sz w:val="20"/>
          <w:szCs w:val="20"/>
        </w:rPr>
        <w:t>Электронный</w:t>
      </w:r>
      <w:r w:rsidRPr="00F37195">
        <w:rPr>
          <w:rFonts w:ascii="Times New Roman" w:hAnsi="Times New Roman"/>
          <w:color w:val="000000"/>
          <w:sz w:val="20"/>
          <w:szCs w:val="20"/>
          <w:lang w:val="en-US"/>
        </w:rPr>
        <w:t xml:space="preserve"> </w:t>
      </w:r>
      <w:r w:rsidRPr="00F37195">
        <w:rPr>
          <w:rFonts w:ascii="Times New Roman" w:hAnsi="Times New Roman"/>
          <w:color w:val="000000"/>
          <w:sz w:val="20"/>
          <w:szCs w:val="20"/>
        </w:rPr>
        <w:t>ресурс</w:t>
      </w:r>
      <w:r w:rsidRPr="00F37195">
        <w:rPr>
          <w:rFonts w:ascii="Times New Roman" w:hAnsi="Times New Roman"/>
          <w:color w:val="000000"/>
          <w:sz w:val="20"/>
          <w:szCs w:val="20"/>
          <w:lang w:val="en-US"/>
        </w:rPr>
        <w:t xml:space="preserve">] // </w:t>
      </w:r>
      <w:proofErr w:type="spellStart"/>
      <w:r w:rsidRPr="00F37195">
        <w:rPr>
          <w:rFonts w:ascii="Times New Roman" w:hAnsi="Times New Roman"/>
          <w:color w:val="000000"/>
          <w:sz w:val="20"/>
          <w:szCs w:val="20"/>
          <w:lang w:val="en-US"/>
        </w:rPr>
        <w:t>A.T.Kearney</w:t>
      </w:r>
      <w:proofErr w:type="spellEnd"/>
      <w:r w:rsidRPr="00F37195">
        <w:rPr>
          <w:rFonts w:ascii="Times New Roman" w:hAnsi="Times New Roman"/>
          <w:color w:val="000000"/>
          <w:sz w:val="20"/>
          <w:szCs w:val="20"/>
          <w:lang w:val="en-US"/>
        </w:rPr>
        <w:t xml:space="preserve"> Global Management Consulting Firm [</w:t>
      </w:r>
      <w:r w:rsidRPr="00F37195">
        <w:rPr>
          <w:rFonts w:ascii="Times New Roman" w:hAnsi="Times New Roman"/>
          <w:color w:val="000000"/>
          <w:sz w:val="20"/>
          <w:szCs w:val="20"/>
        </w:rPr>
        <w:t>Сайт</w:t>
      </w:r>
      <w:r w:rsidRPr="00F37195">
        <w:rPr>
          <w:rFonts w:ascii="Times New Roman" w:hAnsi="Times New Roman"/>
          <w:color w:val="000000"/>
          <w:sz w:val="20"/>
          <w:szCs w:val="20"/>
          <w:lang w:val="en-US"/>
        </w:rPr>
        <w:t xml:space="preserve">]. </w:t>
      </w:r>
      <w:r w:rsidRPr="00F37195">
        <w:rPr>
          <w:rFonts w:ascii="Times New Roman" w:eastAsia="Times New Roman" w:hAnsi="Times New Roman"/>
          <w:color w:val="000000"/>
          <w:sz w:val="20"/>
          <w:szCs w:val="20"/>
          <w:lang w:val="en-US"/>
        </w:rPr>
        <w:t xml:space="preserve">  URL</w:t>
      </w:r>
      <w:r w:rsidRPr="00F37195">
        <w:rPr>
          <w:rFonts w:ascii="Times New Roman" w:eastAsia="Times New Roman" w:hAnsi="Times New Roman"/>
          <w:color w:val="000000"/>
          <w:sz w:val="20"/>
          <w:szCs w:val="20"/>
        </w:rPr>
        <w:t xml:space="preserve">: </w:t>
      </w:r>
      <w:r w:rsidRPr="00F37195">
        <w:rPr>
          <w:rFonts w:ascii="Times New Roman" w:eastAsia="Times New Roman" w:hAnsi="Times New Roman"/>
          <w:color w:val="000000"/>
          <w:sz w:val="20"/>
          <w:szCs w:val="20"/>
          <w:lang w:val="en-US"/>
        </w:rPr>
        <w:t>https</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www</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atkearney</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com</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consumer</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products</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retail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global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retail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development</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index</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full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report</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asset</w:t>
      </w:r>
      <w:r w:rsidRPr="00F37195">
        <w:rPr>
          <w:rFonts w:ascii="Times New Roman" w:eastAsia="Times New Roman" w:hAnsi="Times New Roman"/>
          <w:color w:val="000000"/>
          <w:sz w:val="20"/>
          <w:szCs w:val="20"/>
        </w:rPr>
        <w:t>_</w:t>
      </w:r>
      <w:r w:rsidRPr="00F37195">
        <w:rPr>
          <w:rFonts w:ascii="Times New Roman" w:eastAsia="Times New Roman" w:hAnsi="Times New Roman"/>
          <w:color w:val="000000"/>
          <w:sz w:val="20"/>
          <w:szCs w:val="20"/>
          <w:lang w:val="en-US"/>
        </w:rPr>
        <w:t>publisher</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oPFrGkbIkz</w:t>
      </w:r>
      <w:r w:rsidRPr="00F37195">
        <w:rPr>
          <w:rFonts w:ascii="Times New Roman" w:eastAsia="Times New Roman" w:hAnsi="Times New Roman"/>
          <w:color w:val="000000"/>
          <w:sz w:val="20"/>
          <w:szCs w:val="20"/>
        </w:rPr>
        <w:t>0/</w:t>
      </w:r>
      <w:r w:rsidRPr="00F37195">
        <w:rPr>
          <w:rFonts w:ascii="Times New Roman" w:eastAsia="Times New Roman" w:hAnsi="Times New Roman"/>
          <w:color w:val="000000"/>
          <w:sz w:val="20"/>
          <w:szCs w:val="20"/>
          <w:lang w:val="en-US"/>
        </w:rPr>
        <w:t>content</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global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retail</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expansion</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at</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a</w:t>
      </w:r>
      <w:r w:rsidRPr="00F37195">
        <w:rPr>
          <w:rFonts w:ascii="Times New Roman" w:eastAsia="Times New Roman" w:hAnsi="Times New Roman"/>
          <w:color w:val="000000"/>
          <w:sz w:val="20"/>
          <w:szCs w:val="20"/>
        </w:rPr>
        <w:t>-</w:t>
      </w:r>
      <w:r w:rsidRPr="00F37195">
        <w:rPr>
          <w:rFonts w:ascii="Times New Roman" w:eastAsia="Times New Roman" w:hAnsi="Times New Roman"/>
          <w:color w:val="000000"/>
          <w:sz w:val="20"/>
          <w:szCs w:val="20"/>
          <w:lang w:val="en-US"/>
        </w:rPr>
        <w:t>crossroads</w:t>
      </w:r>
      <w:r w:rsidRPr="00F37195">
        <w:rPr>
          <w:rFonts w:ascii="Times New Roman" w:eastAsia="Times New Roman" w:hAnsi="Times New Roman"/>
          <w:color w:val="000000"/>
          <w:sz w:val="20"/>
          <w:szCs w:val="20"/>
        </w:rPr>
        <w:t xml:space="preserve"> (дата </w:t>
      </w:r>
      <w:r w:rsidR="00021CBF">
        <w:rPr>
          <w:rFonts w:ascii="Times New Roman" w:hAnsi="Times New Roman"/>
          <w:color w:val="000000"/>
          <w:sz w:val="20"/>
          <w:szCs w:val="20"/>
        </w:rPr>
        <w:t>обращения: 01.02.</w:t>
      </w:r>
      <w:r w:rsidRPr="00F37195">
        <w:rPr>
          <w:rFonts w:ascii="Times New Roman" w:hAnsi="Times New Roman"/>
          <w:color w:val="000000"/>
          <w:sz w:val="20"/>
          <w:szCs w:val="20"/>
        </w:rPr>
        <w:t>17)</w:t>
      </w:r>
    </w:p>
    <w:p w14:paraId="1AF4FFB2" w14:textId="77777777" w:rsidR="00F53F20" w:rsidRDefault="00F53F20" w:rsidP="00F53F20">
      <w:pPr>
        <w:spacing w:line="360" w:lineRule="auto"/>
        <w:rPr>
          <w:rFonts w:ascii="Times New Roman" w:hAnsi="Times New Roman"/>
          <w:b/>
          <w:sz w:val="26"/>
          <w:szCs w:val="26"/>
        </w:rPr>
      </w:pPr>
    </w:p>
    <w:p w14:paraId="4402005E" w14:textId="77777777" w:rsidR="00F53F20" w:rsidRDefault="00F53F20" w:rsidP="00F53F20">
      <w:pPr>
        <w:spacing w:line="360" w:lineRule="auto"/>
        <w:ind w:firstLine="709"/>
        <w:jc w:val="center"/>
        <w:rPr>
          <w:rFonts w:ascii="Times New Roman" w:hAnsi="Times New Roman"/>
          <w:b/>
          <w:sz w:val="26"/>
          <w:szCs w:val="26"/>
        </w:rPr>
      </w:pPr>
    </w:p>
    <w:p w14:paraId="1BD4F28A" w14:textId="77777777" w:rsidR="00F53F20" w:rsidRDefault="00F53F20" w:rsidP="00F53F20">
      <w:pPr>
        <w:spacing w:line="360" w:lineRule="auto"/>
        <w:rPr>
          <w:rFonts w:ascii="Times New Roman" w:hAnsi="Times New Roman"/>
          <w:b/>
          <w:sz w:val="26"/>
          <w:szCs w:val="26"/>
        </w:rPr>
      </w:pPr>
    </w:p>
    <w:p w14:paraId="53694A2F" w14:textId="77777777" w:rsidR="00F53F20" w:rsidRDefault="00F53F20" w:rsidP="00F53F20">
      <w:pPr>
        <w:spacing w:line="360" w:lineRule="auto"/>
        <w:ind w:firstLine="709"/>
        <w:jc w:val="center"/>
        <w:rPr>
          <w:rFonts w:ascii="Times New Roman" w:hAnsi="Times New Roman"/>
          <w:b/>
          <w:sz w:val="26"/>
          <w:szCs w:val="26"/>
        </w:rPr>
      </w:pPr>
    </w:p>
    <w:p w14:paraId="094FD3CE" w14:textId="77777777" w:rsidR="00F53F20" w:rsidRDefault="00F53F20" w:rsidP="00F53F20">
      <w:pPr>
        <w:spacing w:line="360" w:lineRule="auto"/>
        <w:ind w:firstLine="709"/>
        <w:jc w:val="center"/>
        <w:rPr>
          <w:rFonts w:ascii="Times New Roman" w:hAnsi="Times New Roman"/>
          <w:b/>
          <w:sz w:val="26"/>
          <w:szCs w:val="26"/>
        </w:rPr>
      </w:pPr>
    </w:p>
    <w:p w14:paraId="567D3A6F" w14:textId="77777777" w:rsidR="00F53F20" w:rsidRDefault="00F53F20" w:rsidP="00F53F20">
      <w:pPr>
        <w:spacing w:line="360" w:lineRule="auto"/>
        <w:ind w:firstLine="709"/>
        <w:jc w:val="center"/>
        <w:rPr>
          <w:rFonts w:ascii="Times New Roman" w:hAnsi="Times New Roman"/>
          <w:b/>
          <w:sz w:val="26"/>
          <w:szCs w:val="26"/>
        </w:rPr>
      </w:pPr>
    </w:p>
    <w:p w14:paraId="1D37A1CC" w14:textId="77777777" w:rsidR="00F53F20" w:rsidRDefault="00F53F20" w:rsidP="00F53F20">
      <w:pPr>
        <w:spacing w:line="360" w:lineRule="auto"/>
        <w:ind w:firstLine="709"/>
        <w:jc w:val="center"/>
        <w:rPr>
          <w:rFonts w:ascii="Times New Roman" w:hAnsi="Times New Roman"/>
          <w:b/>
          <w:sz w:val="26"/>
          <w:szCs w:val="26"/>
        </w:rPr>
      </w:pPr>
    </w:p>
    <w:p w14:paraId="7A46D10B" w14:textId="77777777" w:rsidR="00F53F20" w:rsidRDefault="00F53F20" w:rsidP="00F53F20">
      <w:pPr>
        <w:spacing w:line="360" w:lineRule="auto"/>
        <w:ind w:firstLine="709"/>
        <w:jc w:val="center"/>
        <w:rPr>
          <w:rFonts w:ascii="Times New Roman" w:hAnsi="Times New Roman"/>
          <w:b/>
          <w:sz w:val="26"/>
          <w:szCs w:val="26"/>
        </w:rPr>
      </w:pPr>
    </w:p>
    <w:p w14:paraId="09CE8D35" w14:textId="77777777" w:rsidR="00F53F20" w:rsidRDefault="00F53F20" w:rsidP="00F53F20">
      <w:pPr>
        <w:spacing w:line="360" w:lineRule="auto"/>
        <w:ind w:firstLine="709"/>
        <w:jc w:val="center"/>
        <w:rPr>
          <w:rFonts w:ascii="Times New Roman" w:hAnsi="Times New Roman"/>
          <w:b/>
          <w:sz w:val="26"/>
          <w:szCs w:val="26"/>
        </w:rPr>
      </w:pPr>
    </w:p>
    <w:p w14:paraId="540BE79F" w14:textId="77777777" w:rsidR="00F53F20" w:rsidRDefault="00F53F20" w:rsidP="00F53F20">
      <w:pPr>
        <w:spacing w:line="360" w:lineRule="auto"/>
        <w:ind w:firstLine="709"/>
        <w:jc w:val="center"/>
        <w:rPr>
          <w:rFonts w:ascii="Times New Roman" w:hAnsi="Times New Roman"/>
          <w:b/>
          <w:sz w:val="26"/>
          <w:szCs w:val="26"/>
        </w:rPr>
      </w:pPr>
    </w:p>
    <w:p w14:paraId="67C18F88" w14:textId="77777777" w:rsidR="00F53F20" w:rsidRDefault="00F53F20" w:rsidP="00F53F20">
      <w:pPr>
        <w:spacing w:line="360" w:lineRule="auto"/>
        <w:ind w:firstLine="709"/>
        <w:jc w:val="center"/>
        <w:rPr>
          <w:rFonts w:ascii="Times New Roman" w:hAnsi="Times New Roman"/>
          <w:b/>
          <w:sz w:val="26"/>
          <w:szCs w:val="26"/>
        </w:rPr>
      </w:pPr>
    </w:p>
    <w:p w14:paraId="07AC4D45" w14:textId="77777777" w:rsidR="00F53F20" w:rsidRDefault="00F53F20" w:rsidP="00F53F20">
      <w:pPr>
        <w:spacing w:line="360" w:lineRule="auto"/>
        <w:ind w:firstLine="709"/>
        <w:jc w:val="center"/>
        <w:rPr>
          <w:rFonts w:ascii="Times New Roman" w:hAnsi="Times New Roman"/>
          <w:b/>
          <w:sz w:val="26"/>
          <w:szCs w:val="26"/>
        </w:rPr>
      </w:pPr>
    </w:p>
    <w:p w14:paraId="781D0304" w14:textId="77777777" w:rsidR="00F53F20" w:rsidRDefault="00F53F20" w:rsidP="00F53F20">
      <w:pPr>
        <w:spacing w:line="360" w:lineRule="auto"/>
        <w:ind w:firstLine="709"/>
        <w:jc w:val="center"/>
        <w:rPr>
          <w:rFonts w:ascii="Times New Roman" w:hAnsi="Times New Roman"/>
          <w:b/>
          <w:sz w:val="26"/>
          <w:szCs w:val="26"/>
        </w:rPr>
      </w:pPr>
    </w:p>
    <w:p w14:paraId="0C099E14" w14:textId="77777777" w:rsidR="00F53F20" w:rsidRDefault="00F53F20" w:rsidP="00F53F20">
      <w:pPr>
        <w:spacing w:line="360" w:lineRule="auto"/>
        <w:ind w:firstLine="709"/>
        <w:jc w:val="center"/>
        <w:rPr>
          <w:rFonts w:ascii="Times New Roman" w:hAnsi="Times New Roman"/>
          <w:b/>
          <w:sz w:val="26"/>
          <w:szCs w:val="26"/>
        </w:rPr>
      </w:pPr>
    </w:p>
    <w:p w14:paraId="68020ED9" w14:textId="77777777" w:rsidR="00F53F20" w:rsidRDefault="00F53F20" w:rsidP="00F53F20">
      <w:pPr>
        <w:spacing w:line="360" w:lineRule="auto"/>
        <w:ind w:firstLine="709"/>
        <w:jc w:val="center"/>
        <w:rPr>
          <w:rFonts w:ascii="Times New Roman" w:hAnsi="Times New Roman"/>
          <w:b/>
          <w:sz w:val="26"/>
          <w:szCs w:val="26"/>
        </w:rPr>
      </w:pPr>
    </w:p>
    <w:p w14:paraId="320093C4" w14:textId="7B3102AE" w:rsidR="00F53F20" w:rsidRPr="00CC6F31" w:rsidRDefault="00F53F20" w:rsidP="00F53F20">
      <w:pPr>
        <w:spacing w:line="360" w:lineRule="auto"/>
        <w:ind w:firstLine="709"/>
        <w:jc w:val="right"/>
        <w:rPr>
          <w:rFonts w:ascii="Times New Roman" w:hAnsi="Times New Roman"/>
          <w:sz w:val="26"/>
          <w:szCs w:val="26"/>
        </w:rPr>
      </w:pPr>
      <w:r w:rsidRPr="00CC6F31">
        <w:rPr>
          <w:rFonts w:ascii="Times New Roman" w:hAnsi="Times New Roman"/>
          <w:noProof/>
          <w:sz w:val="20"/>
          <w:szCs w:val="20"/>
          <w:lang w:val="en-US" w:eastAsia="ru-RU"/>
        </w:rPr>
        <w:lastRenderedPageBreak/>
        <mc:AlternateContent>
          <mc:Choice Requires="wpg">
            <w:drawing>
              <wp:anchor distT="0" distB="0" distL="114300" distR="114300" simplePos="0" relativeHeight="251665408" behindDoc="0" locked="0" layoutInCell="1" allowOverlap="1" wp14:anchorId="5E6541A3" wp14:editId="6D93EAA5">
                <wp:simplePos x="0" y="0"/>
                <wp:positionH relativeFrom="margin">
                  <wp:posOffset>229870</wp:posOffset>
                </wp:positionH>
                <wp:positionV relativeFrom="margin">
                  <wp:posOffset>681355</wp:posOffset>
                </wp:positionV>
                <wp:extent cx="5588000" cy="4720590"/>
                <wp:effectExtent l="0" t="25400" r="25400" b="3810"/>
                <wp:wrapSquare wrapText="bothSides"/>
                <wp:docPr id="174" name="Группа 23"/>
                <wp:cNvGraphicFramePr/>
                <a:graphic xmlns:a="http://schemas.openxmlformats.org/drawingml/2006/main">
                  <a:graphicData uri="http://schemas.microsoft.com/office/word/2010/wordprocessingGroup">
                    <wpg:wgp>
                      <wpg:cNvGrpSpPr/>
                      <wpg:grpSpPr>
                        <a:xfrm>
                          <a:off x="0" y="0"/>
                          <a:ext cx="5588000" cy="4720590"/>
                          <a:chOff x="0" y="0"/>
                          <a:chExt cx="7784338" cy="5854820"/>
                        </a:xfrm>
                      </wpg:grpSpPr>
                      <wps:wsp>
                        <wps:cNvPr id="175" name="Равнобедренный треугольник 175"/>
                        <wps:cNvSpPr/>
                        <wps:spPr>
                          <a:xfrm>
                            <a:off x="1015586" y="0"/>
                            <a:ext cx="6768752" cy="5835131"/>
                          </a:xfrm>
                          <a:prstGeom prs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85B84" w14:textId="77777777" w:rsidR="00C66D90" w:rsidRDefault="00C66D90" w:rsidP="00F53F20">
                              <w:pPr>
                                <w:rPr>
                                  <w:rFonts w:eastAsia="Times New Roman"/>
                                </w:rPr>
                              </w:pPr>
                            </w:p>
                          </w:txbxContent>
                        </wps:txbx>
                        <wps:bodyPr rtlCol="0" anchor="ctr"/>
                      </wps:wsp>
                      <wps:wsp>
                        <wps:cNvPr id="176" name="Прямая соединительная линия 176"/>
                        <wps:cNvCnPr/>
                        <wps:spPr>
                          <a:xfrm>
                            <a:off x="1339622" y="4824536"/>
                            <a:ext cx="612068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 name="Прямая соединительная линия 177"/>
                        <wps:cNvCnPr/>
                        <wps:spPr>
                          <a:xfrm flipV="1">
                            <a:off x="291913" y="3708683"/>
                            <a:ext cx="7492425" cy="1"/>
                          </a:xfrm>
                          <a:prstGeom prst="line">
                            <a:avLst/>
                          </a:prstGeom>
                          <a:ln w="28575" cmpd="sng">
                            <a:prstDash val="sysDash"/>
                          </a:ln>
                        </wps:spPr>
                        <wps:style>
                          <a:lnRef idx="1">
                            <a:schemeClr val="dk1"/>
                          </a:lnRef>
                          <a:fillRef idx="0">
                            <a:schemeClr val="dk1"/>
                          </a:fillRef>
                          <a:effectRef idx="0">
                            <a:schemeClr val="dk1"/>
                          </a:effectRef>
                          <a:fontRef idx="minor">
                            <a:schemeClr val="tx1"/>
                          </a:fontRef>
                        </wps:style>
                        <wps:bodyPr/>
                      </wps:wsp>
                      <wps:wsp>
                        <wps:cNvPr id="178" name="Прямая соединительная линия 178"/>
                        <wps:cNvCnPr/>
                        <wps:spPr>
                          <a:xfrm>
                            <a:off x="1339622" y="2520280"/>
                            <a:ext cx="612068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9" name="Прямая соединительная линия 179"/>
                        <wps:cNvCnPr/>
                        <wps:spPr>
                          <a:xfrm>
                            <a:off x="1339622" y="1368152"/>
                            <a:ext cx="612068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0" name="Скругленный прямоугольник 180"/>
                        <wps:cNvSpPr/>
                        <wps:spPr>
                          <a:xfrm>
                            <a:off x="7474" y="3850447"/>
                            <a:ext cx="2952329" cy="198468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D85B" w14:textId="77777777" w:rsidR="00C66D90" w:rsidRPr="00967AFB" w:rsidRDefault="00C66D90" w:rsidP="00F53F20">
                              <w:pPr>
                                <w:pStyle w:val="a9"/>
                                <w:spacing w:before="0" w:beforeAutospacing="0" w:after="0" w:afterAutospacing="0"/>
                                <w:jc w:val="center"/>
                              </w:pPr>
                              <w:r w:rsidRPr="00967AFB">
                                <w:rPr>
                                  <w:rFonts w:asciiTheme="minorHAnsi" w:hAnsi="Cambria" w:cstheme="minorBidi"/>
                                  <w:color w:val="000000" w:themeColor="text1"/>
                                  <w:kern w:val="24"/>
                                </w:rPr>
                                <w:t>Представляют большинство китайского</w:t>
                              </w:r>
                              <w:r>
                                <w:rPr>
                                  <w:rFonts w:asciiTheme="minorHAnsi" w:hAnsi="Cambria" w:cstheme="minorBidi"/>
                                  <w:color w:val="000000" w:themeColor="text1"/>
                                  <w:kern w:val="24"/>
                                  <w:sz w:val="32"/>
                                  <w:szCs w:val="32"/>
                                </w:rPr>
                                <w:t xml:space="preserve"> </w:t>
                              </w:r>
                              <w:r w:rsidRPr="00967AFB">
                                <w:rPr>
                                  <w:rFonts w:asciiTheme="minorHAnsi" w:hAnsi="Cambria" w:cstheme="minorBidi"/>
                                  <w:color w:val="000000" w:themeColor="text1"/>
                                  <w:kern w:val="24"/>
                                </w:rPr>
                                <w:t xml:space="preserve">городского населения </w:t>
                              </w:r>
                              <w:r w:rsidRPr="00967AFB">
                                <w:rPr>
                                  <w:rFonts w:asciiTheme="minorHAnsi" w:hAnsi="Cambria" w:cstheme="minorBidi"/>
                                  <w:color w:val="000000" w:themeColor="text1"/>
                                  <w:kern w:val="24"/>
                                </w:rPr>
                                <w:br/>
                                <w:t xml:space="preserve">(напр. </w:t>
                              </w:r>
                              <w:proofErr w:type="spellStart"/>
                              <w:r>
                                <w:rPr>
                                  <w:rFonts w:asciiTheme="minorHAnsi" w:hAnsi="Cambria" w:cstheme="minorBidi"/>
                                  <w:color w:val="000000" w:themeColor="text1"/>
                                  <w:kern w:val="24"/>
                                </w:rPr>
                                <w:t>Цзилинь</w:t>
                              </w:r>
                              <w:proofErr w:type="spellEnd"/>
                              <w:r w:rsidRPr="00967AFB">
                                <w:rPr>
                                  <w:rFonts w:asciiTheme="minorHAnsi" w:hAnsi="Cambria" w:cstheme="minorBidi"/>
                                  <w:color w:val="000000" w:themeColor="text1"/>
                                  <w:kern w:val="24"/>
                                </w:rPr>
                                <w:t xml:space="preserve">, </w:t>
                              </w:r>
                              <w:proofErr w:type="spellStart"/>
                              <w:r>
                                <w:rPr>
                                  <w:rFonts w:asciiTheme="minorHAnsi" w:hAnsi="Cambria" w:cstheme="minorBidi"/>
                                  <w:color w:val="000000" w:themeColor="text1"/>
                                  <w:kern w:val="24"/>
                                </w:rPr>
                                <w:t>Янч</w:t>
                              </w:r>
                              <w:r w:rsidRPr="00967AFB">
                                <w:rPr>
                                  <w:rFonts w:asciiTheme="minorHAnsi" w:hAnsi="Cambria" w:cstheme="minorBidi"/>
                                  <w:color w:val="000000" w:themeColor="text1"/>
                                  <w:kern w:val="24"/>
                                </w:rPr>
                                <w:t>жоу</w:t>
                              </w:r>
                              <w:proofErr w:type="spellEnd"/>
                              <w:r w:rsidRPr="00967AFB">
                                <w:rPr>
                                  <w:rFonts w:asciiTheme="minorHAnsi" w:hAnsi="Cambria" w:cstheme="minorBidi"/>
                                  <w:color w:val="000000" w:themeColor="text1"/>
                                  <w:kern w:val="24"/>
                                </w:rPr>
                                <w:t xml:space="preserve">, </w:t>
                              </w:r>
                              <w:proofErr w:type="spellStart"/>
                              <w:r>
                                <w:rPr>
                                  <w:rFonts w:asciiTheme="minorHAnsi" w:hAnsi="Cambria" w:cstheme="minorBidi"/>
                                  <w:color w:val="000000" w:themeColor="text1"/>
                                  <w:kern w:val="24"/>
                                </w:rPr>
                                <w:t>Наньпин</w:t>
                              </w:r>
                              <w:proofErr w:type="spellEnd"/>
                              <w:r w:rsidRPr="00967AFB">
                                <w:rPr>
                                  <w:rFonts w:asciiTheme="minorHAnsi" w:hAnsi="Cambria" w:cstheme="minorBidi"/>
                                  <w:color w:val="000000" w:themeColor="text1"/>
                                  <w:kern w:val="24"/>
                                </w:rPr>
                                <w:t>)</w:t>
                              </w:r>
                            </w:p>
                          </w:txbxContent>
                        </wps:txbx>
                        <wps:bodyPr rtlCol="0" anchor="ctr"/>
                      </wps:wsp>
                      <wps:wsp>
                        <wps:cNvPr id="181" name="Надпись 181"/>
                        <wps:cNvSpPr txBox="1"/>
                        <wps:spPr>
                          <a:xfrm>
                            <a:off x="3365334" y="494124"/>
                            <a:ext cx="2051735" cy="743947"/>
                          </a:xfrm>
                          <a:prstGeom prst="rect">
                            <a:avLst/>
                          </a:prstGeom>
                          <a:noFill/>
                        </wps:spPr>
                        <wps:txbx>
                          <w:txbxContent>
                            <w:p w14:paraId="19A7E936" w14:textId="77777777" w:rsidR="00C66D90" w:rsidRPr="001D7848" w:rsidRDefault="00C66D90" w:rsidP="00F53F20">
                              <w:pPr>
                                <w:pStyle w:val="a9"/>
                                <w:spacing w:before="0" w:beforeAutospacing="0" w:after="0" w:afterAutospacing="0"/>
                                <w:jc w:val="center"/>
                                <w:rPr>
                                  <w:sz w:val="20"/>
                                  <w:szCs w:val="20"/>
                                </w:rPr>
                              </w:pPr>
                              <w:r w:rsidRPr="001D7848">
                                <w:rPr>
                                  <w:rFonts w:asciiTheme="minorHAnsi" w:hAnsi="Cambria" w:cstheme="minorBidi"/>
                                  <w:b/>
                                  <w:bCs/>
                                  <w:color w:val="000000" w:themeColor="text1"/>
                                  <w:kern w:val="24"/>
                                  <w:sz w:val="20"/>
                                  <w:szCs w:val="20"/>
                                </w:rPr>
                                <w:t xml:space="preserve">Города 1-го </w:t>
                              </w:r>
                              <w:r>
                                <w:rPr>
                                  <w:rFonts w:asciiTheme="minorHAnsi" w:hAnsi="Cambria" w:cstheme="minorBidi"/>
                                  <w:b/>
                                  <w:bCs/>
                                  <w:color w:val="000000" w:themeColor="text1"/>
                                  <w:kern w:val="24"/>
                                  <w:sz w:val="20"/>
                                  <w:szCs w:val="20"/>
                                </w:rPr>
                                <w:t>порядка</w:t>
                              </w:r>
                            </w:p>
                            <w:p w14:paraId="59AA8166" w14:textId="77777777" w:rsidR="00C66D90" w:rsidRPr="001D7848" w:rsidRDefault="00C66D90" w:rsidP="00F53F20">
                              <w:pPr>
                                <w:pStyle w:val="a9"/>
                                <w:spacing w:before="0" w:beforeAutospacing="0" w:after="0" w:afterAutospacing="0"/>
                                <w:jc w:val="center"/>
                                <w:rPr>
                                  <w:sz w:val="20"/>
                                  <w:szCs w:val="20"/>
                                </w:rPr>
                              </w:pPr>
                              <w:r w:rsidRPr="001D7848">
                                <w:rPr>
                                  <w:rFonts w:asciiTheme="minorHAnsi" w:hAnsi="Cambria" w:cstheme="minorBidi"/>
                                  <w:b/>
                                  <w:bCs/>
                                  <w:color w:val="000000" w:themeColor="text1"/>
                                  <w:kern w:val="24"/>
                                  <w:sz w:val="20"/>
                                  <w:szCs w:val="20"/>
                                </w:rPr>
                                <w:t xml:space="preserve">3-4 </w:t>
                              </w:r>
                              <w:r>
                                <w:rPr>
                                  <w:rFonts w:asciiTheme="minorHAnsi" w:hAnsi="Cambria" w:cstheme="minorBidi"/>
                                  <w:b/>
                                  <w:bCs/>
                                  <w:color w:val="000000" w:themeColor="text1"/>
                                  <w:kern w:val="24"/>
                                  <w:sz w:val="20"/>
                                  <w:szCs w:val="20"/>
                                </w:rPr>
                                <w:t>города</w:t>
                              </w:r>
                            </w:p>
                          </w:txbxContent>
                        </wps:txbx>
                        <wps:bodyPr wrap="square" rtlCol="0">
                          <a:noAutofit/>
                        </wps:bodyPr>
                      </wps:wsp>
                      <wps:wsp>
                        <wps:cNvPr id="182" name="Надпись 182"/>
                        <wps:cNvSpPr txBox="1"/>
                        <wps:spPr>
                          <a:xfrm>
                            <a:off x="3365335" y="1509642"/>
                            <a:ext cx="2472919" cy="743947"/>
                          </a:xfrm>
                          <a:prstGeom prst="rect">
                            <a:avLst/>
                          </a:prstGeom>
                          <a:noFill/>
                        </wps:spPr>
                        <wps:txbx>
                          <w:txbxContent>
                            <w:p w14:paraId="7D331C83"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Города 2-го</w:t>
                              </w:r>
                              <w:r>
                                <w:rPr>
                                  <w:rFonts w:asciiTheme="minorHAnsi" w:hAnsi="Cambria" w:cstheme="minorBidi"/>
                                  <w:b/>
                                  <w:bCs/>
                                  <w:color w:val="000000" w:themeColor="text1"/>
                                  <w:kern w:val="24"/>
                                  <w:sz w:val="20"/>
                                  <w:szCs w:val="20"/>
                                </w:rPr>
                                <w:t xml:space="preserve"> порядка</w:t>
                              </w:r>
                            </w:p>
                            <w:p w14:paraId="2CD9D476"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24 </w:t>
                              </w:r>
                              <w:r>
                                <w:rPr>
                                  <w:rFonts w:asciiTheme="minorHAnsi" w:hAnsi="Cambria" w:cstheme="minorBidi"/>
                                  <w:b/>
                                  <w:bCs/>
                                  <w:color w:val="000000" w:themeColor="text1"/>
                                  <w:kern w:val="24"/>
                                  <w:sz w:val="20"/>
                                  <w:szCs w:val="20"/>
                                </w:rPr>
                                <w:t>города</w:t>
                              </w:r>
                            </w:p>
                          </w:txbxContent>
                        </wps:txbx>
                        <wps:bodyPr wrap="square" rtlCol="0">
                          <a:noAutofit/>
                        </wps:bodyPr>
                      </wps:wsp>
                      <wps:wsp>
                        <wps:cNvPr id="183" name="Надпись 183"/>
                        <wps:cNvSpPr txBox="1"/>
                        <wps:spPr>
                          <a:xfrm>
                            <a:off x="3248954" y="2736225"/>
                            <a:ext cx="2878557" cy="743947"/>
                          </a:xfrm>
                          <a:prstGeom prst="rect">
                            <a:avLst/>
                          </a:prstGeom>
                          <a:noFill/>
                        </wps:spPr>
                        <wps:txbx>
                          <w:txbxContent>
                            <w:p w14:paraId="3BB88AE9"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3-го </w:t>
                              </w:r>
                              <w:proofErr w:type="spellStart"/>
                              <w:r>
                                <w:rPr>
                                  <w:rFonts w:asciiTheme="minorHAnsi" w:hAnsi="Cambria" w:cstheme="minorBidi"/>
                                  <w:b/>
                                  <w:bCs/>
                                  <w:color w:val="000000" w:themeColor="text1"/>
                                  <w:kern w:val="24"/>
                                  <w:sz w:val="20"/>
                                  <w:szCs w:val="20"/>
                                </w:rPr>
                                <w:t>порядкв</w:t>
                              </w:r>
                              <w:proofErr w:type="spellEnd"/>
                            </w:p>
                            <w:p w14:paraId="31B5D088"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более 200 </w:t>
                              </w:r>
                            </w:p>
                          </w:txbxContent>
                        </wps:txbx>
                        <wps:bodyPr wrap="square" rtlCol="0">
                          <a:noAutofit/>
                        </wps:bodyPr>
                      </wps:wsp>
                      <wps:wsp>
                        <wps:cNvPr id="184" name="Надпись 184"/>
                        <wps:cNvSpPr txBox="1"/>
                        <wps:spPr>
                          <a:xfrm>
                            <a:off x="3248954" y="3876399"/>
                            <a:ext cx="2878557" cy="743947"/>
                          </a:xfrm>
                          <a:prstGeom prst="rect">
                            <a:avLst/>
                          </a:prstGeom>
                          <a:noFill/>
                        </wps:spPr>
                        <wps:txbx>
                          <w:txbxContent>
                            <w:p w14:paraId="270DBA9D"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4-го </w:t>
                              </w:r>
                              <w:r>
                                <w:rPr>
                                  <w:rFonts w:asciiTheme="minorHAnsi" w:hAnsi="Cambria" w:cstheme="minorBidi"/>
                                  <w:b/>
                                  <w:bCs/>
                                  <w:color w:val="000000" w:themeColor="text1"/>
                                  <w:kern w:val="24"/>
                                  <w:sz w:val="20"/>
                                  <w:szCs w:val="20"/>
                                </w:rPr>
                                <w:t>порядка</w:t>
                              </w:r>
                            </w:p>
                            <w:p w14:paraId="54BCDE45"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более</w:t>
                              </w:r>
                              <w:r>
                                <w:rPr>
                                  <w:rFonts w:asciiTheme="minorHAnsi" w:hAnsi="Cambria" w:cstheme="minorBidi"/>
                                  <w:b/>
                                  <w:bCs/>
                                  <w:color w:val="000000" w:themeColor="text1"/>
                                  <w:kern w:val="24"/>
                                  <w:sz w:val="20"/>
                                  <w:szCs w:val="20"/>
                                </w:rPr>
                                <w:t xml:space="preserve"> 300</w:t>
                              </w:r>
                            </w:p>
                          </w:txbxContent>
                        </wps:txbx>
                        <wps:bodyPr wrap="square" rtlCol="0">
                          <a:noAutofit/>
                        </wps:bodyPr>
                      </wps:wsp>
                      <wps:wsp>
                        <wps:cNvPr id="185" name="Надпись 185"/>
                        <wps:cNvSpPr txBox="1"/>
                        <wps:spPr>
                          <a:xfrm>
                            <a:off x="3254382" y="4935126"/>
                            <a:ext cx="2878557" cy="743947"/>
                          </a:xfrm>
                          <a:prstGeom prst="rect">
                            <a:avLst/>
                          </a:prstGeom>
                          <a:noFill/>
                        </wps:spPr>
                        <wps:txbx>
                          <w:txbxContent>
                            <w:p w14:paraId="6CA7D09C"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5-го </w:t>
                              </w:r>
                              <w:proofErr w:type="spellStart"/>
                              <w:r>
                                <w:rPr>
                                  <w:rFonts w:asciiTheme="minorHAnsi" w:hAnsi="Cambria" w:cstheme="minorBidi"/>
                                  <w:b/>
                                  <w:bCs/>
                                  <w:color w:val="000000" w:themeColor="text1"/>
                                  <w:kern w:val="24"/>
                                  <w:sz w:val="20"/>
                                  <w:szCs w:val="20"/>
                                </w:rPr>
                                <w:t>порядкв</w:t>
                              </w:r>
                              <w:proofErr w:type="spellEnd"/>
                            </w:p>
                            <w:p w14:paraId="7CFADED0"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более</w:t>
                              </w:r>
                              <w:r>
                                <w:rPr>
                                  <w:rFonts w:asciiTheme="minorHAnsi" w:hAnsi="Cambria" w:cstheme="minorBidi"/>
                                  <w:b/>
                                  <w:bCs/>
                                  <w:color w:val="000000" w:themeColor="text1"/>
                                  <w:kern w:val="24"/>
                                  <w:sz w:val="20"/>
                                  <w:szCs w:val="20"/>
                                </w:rPr>
                                <w:t xml:space="preserve"> 1300</w:t>
                              </w:r>
                            </w:p>
                          </w:txbxContent>
                        </wps:txbx>
                        <wps:bodyPr wrap="square" rtlCol="0">
                          <a:noAutofit/>
                        </wps:bodyPr>
                      </wps:wsp>
                      <wps:wsp>
                        <wps:cNvPr id="186" name="Скругленный прямоугольник 186"/>
                        <wps:cNvSpPr/>
                        <wps:spPr>
                          <a:xfrm>
                            <a:off x="0" y="2574577"/>
                            <a:ext cx="2952329" cy="105031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2D25D" w14:textId="77777777" w:rsidR="00C66D90" w:rsidRPr="00BC1445" w:rsidRDefault="00C66D90" w:rsidP="00F53F20">
                              <w:pPr>
                                <w:pStyle w:val="a9"/>
                                <w:spacing w:before="0" w:beforeAutospacing="0" w:after="0" w:afterAutospacing="0"/>
                                <w:jc w:val="center"/>
                                <w:rPr>
                                  <w:sz w:val="20"/>
                                  <w:szCs w:val="20"/>
                                </w:rPr>
                              </w:pPr>
                              <w:r w:rsidRPr="00BC1445">
                                <w:rPr>
                                  <w:rFonts w:asciiTheme="minorHAnsi" w:hAnsi="Cambria" w:cstheme="minorBidi"/>
                                  <w:color w:val="000000" w:themeColor="text1"/>
                                  <w:kern w:val="24"/>
                                  <w:sz w:val="20"/>
                                  <w:szCs w:val="20"/>
                                </w:rPr>
                                <w:t>Значимые города, но отстающие от 2-го порядка</w:t>
                              </w:r>
                              <w:r w:rsidRPr="00BC1445">
                                <w:rPr>
                                  <w:rFonts w:asciiTheme="minorHAnsi" w:hAnsi="Cambria" w:cstheme="minorBidi"/>
                                  <w:color w:val="000000" w:themeColor="text1"/>
                                  <w:kern w:val="24"/>
                                  <w:sz w:val="20"/>
                                  <w:szCs w:val="20"/>
                                </w:rPr>
                                <w:br/>
                                <w:t xml:space="preserve">(напр. </w:t>
                              </w:r>
                              <w:proofErr w:type="spellStart"/>
                              <w:r w:rsidRPr="00BC1445">
                                <w:rPr>
                                  <w:rFonts w:asciiTheme="minorHAnsi" w:hAnsi="Cambria" w:cstheme="minorBidi"/>
                                  <w:color w:val="000000" w:themeColor="text1"/>
                                  <w:kern w:val="24"/>
                                  <w:sz w:val="20"/>
                                  <w:szCs w:val="20"/>
                                </w:rPr>
                                <w:t>Дунгуань</w:t>
                              </w:r>
                              <w:proofErr w:type="spellEnd"/>
                              <w:r w:rsidRPr="00BC1445">
                                <w:rPr>
                                  <w:rFonts w:asciiTheme="minorHAnsi" w:hAnsi="Cambria" w:cstheme="minorBidi"/>
                                  <w:color w:val="000000" w:themeColor="text1"/>
                                  <w:kern w:val="24"/>
                                  <w:sz w:val="20"/>
                                  <w:szCs w:val="20"/>
                                </w:rPr>
                                <w:t xml:space="preserve">, </w:t>
                              </w:r>
                              <w:proofErr w:type="spellStart"/>
                              <w:r w:rsidRPr="00BC1445">
                                <w:rPr>
                                  <w:rFonts w:asciiTheme="minorHAnsi" w:hAnsi="Cambria" w:cstheme="minorBidi"/>
                                  <w:color w:val="000000" w:themeColor="text1"/>
                                  <w:kern w:val="24"/>
                                  <w:sz w:val="20"/>
                                  <w:szCs w:val="20"/>
                                </w:rPr>
                                <w:t>Гуйлинь</w:t>
                              </w:r>
                              <w:proofErr w:type="spellEnd"/>
                              <w:r w:rsidRPr="00BC1445">
                                <w:rPr>
                                  <w:rFonts w:asciiTheme="minorHAnsi" w:hAnsi="Cambria" w:cstheme="minorBidi"/>
                                  <w:color w:val="000000" w:themeColor="text1"/>
                                  <w:kern w:val="24"/>
                                  <w:sz w:val="20"/>
                                  <w:szCs w:val="20"/>
                                </w:rPr>
                                <w:t>)</w:t>
                              </w:r>
                            </w:p>
                          </w:txbxContent>
                        </wps:txbx>
                        <wps:bodyPr rtlCol="0" anchor="ctr"/>
                      </wps:wsp>
                      <wps:wsp>
                        <wps:cNvPr id="187" name="Скругленный прямоугольник 187"/>
                        <wps:cNvSpPr/>
                        <wps:spPr>
                          <a:xfrm>
                            <a:off x="7474" y="1323701"/>
                            <a:ext cx="2998265" cy="100438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D1CEB" w14:textId="77777777" w:rsidR="00C66D90" w:rsidRPr="00BC1445" w:rsidRDefault="00C66D90" w:rsidP="00F53F20">
                              <w:pPr>
                                <w:pStyle w:val="a9"/>
                                <w:spacing w:before="0" w:beforeAutospacing="0" w:after="0" w:afterAutospacing="0"/>
                                <w:jc w:val="center"/>
                                <w:rPr>
                                  <w:sz w:val="22"/>
                                  <w:szCs w:val="22"/>
                                </w:rPr>
                              </w:pPr>
                              <w:r w:rsidRPr="00BC1445">
                                <w:rPr>
                                  <w:color w:val="000000" w:themeColor="text1"/>
                                  <w:kern w:val="24"/>
                                  <w:sz w:val="22"/>
                                  <w:szCs w:val="22"/>
                                </w:rPr>
                                <w:t>Ключевые города или столицы провинций</w:t>
                              </w:r>
                              <w:r w:rsidRPr="00BC1445">
                                <w:rPr>
                                  <w:color w:val="000000" w:themeColor="text1"/>
                                  <w:kern w:val="24"/>
                                  <w:sz w:val="22"/>
                                  <w:szCs w:val="22"/>
                                </w:rPr>
                                <w:br/>
                                <w:t xml:space="preserve">(напр. Нанкин, </w:t>
                              </w:r>
                              <w:proofErr w:type="spellStart"/>
                              <w:r w:rsidRPr="00BC1445">
                                <w:rPr>
                                  <w:color w:val="000000" w:themeColor="text1"/>
                                  <w:kern w:val="24"/>
                                  <w:sz w:val="22"/>
                                  <w:szCs w:val="22"/>
                                </w:rPr>
                                <w:t>Сучжоу</w:t>
                              </w:r>
                              <w:proofErr w:type="spellEnd"/>
                              <w:r w:rsidRPr="00BC1445">
                                <w:rPr>
                                  <w:color w:val="000000" w:themeColor="text1"/>
                                  <w:kern w:val="24"/>
                                  <w:sz w:val="22"/>
                                  <w:szCs w:val="22"/>
                                </w:rPr>
                                <w:t>)</w:t>
                              </w:r>
                            </w:p>
                          </w:txbxContent>
                        </wps:txbx>
                        <wps:bodyPr rtlCol="0" anchor="ctr"/>
                      </wps:wsp>
                      <wps:wsp>
                        <wps:cNvPr id="188" name="Скругленный прямоугольник 188"/>
                        <wps:cNvSpPr/>
                        <wps:spPr>
                          <a:xfrm>
                            <a:off x="7474" y="252503"/>
                            <a:ext cx="2984474" cy="85777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B22C3" w14:textId="77777777" w:rsidR="00C66D90" w:rsidRPr="00967AFB" w:rsidRDefault="00C66D90" w:rsidP="00F53F20">
                              <w:pPr>
                                <w:pStyle w:val="a9"/>
                                <w:spacing w:before="0" w:beforeAutospacing="0" w:after="0" w:afterAutospacing="0"/>
                                <w:jc w:val="center"/>
                              </w:pPr>
                              <w:r w:rsidRPr="00967AFB">
                                <w:rPr>
                                  <w:rFonts w:asciiTheme="minorHAnsi" w:hAnsi="Cambria" w:cstheme="minorBidi"/>
                                  <w:color w:val="000000" w:themeColor="text1"/>
                                  <w:kern w:val="24"/>
                                </w:rPr>
                                <w:t xml:space="preserve">Пекин, Шанхай, </w:t>
                              </w:r>
                              <w:r>
                                <w:rPr>
                                  <w:rFonts w:asciiTheme="minorHAnsi" w:hAnsi="Cambria" w:cstheme="minorBidi"/>
                                  <w:color w:val="000000" w:themeColor="text1"/>
                                  <w:kern w:val="24"/>
                                </w:rPr>
                                <w:t>Гуанч</w:t>
                              </w:r>
                              <w:r w:rsidRPr="00967AFB">
                                <w:rPr>
                                  <w:rFonts w:asciiTheme="minorHAnsi" w:hAnsi="Cambria" w:cstheme="minorBidi"/>
                                  <w:color w:val="000000" w:themeColor="text1"/>
                                  <w:kern w:val="24"/>
                                </w:rPr>
                                <w:t>жоу,</w:t>
                              </w:r>
                              <w:r>
                                <w:rPr>
                                  <w:rFonts w:asciiTheme="minorHAnsi" w:hAnsi="Cambria" w:cstheme="minorBidi"/>
                                  <w:color w:val="000000" w:themeColor="text1"/>
                                  <w:kern w:val="24"/>
                                  <w:sz w:val="32"/>
                                  <w:szCs w:val="32"/>
                                </w:rPr>
                                <w:t xml:space="preserve"> </w:t>
                              </w:r>
                              <w:proofErr w:type="spellStart"/>
                              <w:r>
                                <w:rPr>
                                  <w:rFonts w:asciiTheme="minorHAnsi" w:hAnsi="Cambria" w:cstheme="minorBidi"/>
                                  <w:color w:val="000000" w:themeColor="text1"/>
                                  <w:kern w:val="24"/>
                                </w:rPr>
                                <w:t>Шэ</w:t>
                              </w:r>
                              <w:r w:rsidRPr="00967AFB">
                                <w:rPr>
                                  <w:rFonts w:asciiTheme="minorHAnsi" w:hAnsi="Cambria" w:cstheme="minorBidi"/>
                                  <w:color w:val="000000" w:themeColor="text1"/>
                                  <w:kern w:val="24"/>
                                </w:rPr>
                                <w:t>нь</w:t>
                              </w:r>
                              <w:r>
                                <w:rPr>
                                  <w:rFonts w:asciiTheme="minorHAnsi" w:hAnsi="Cambria" w:cstheme="minorBidi"/>
                                  <w:color w:val="000000" w:themeColor="text1"/>
                                  <w:kern w:val="24"/>
                                </w:rPr>
                                <w:t>чжэ</w:t>
                              </w:r>
                              <w:r w:rsidRPr="00967AFB">
                                <w:rPr>
                                  <w:rFonts w:asciiTheme="minorHAnsi" w:hAnsi="Cambria" w:cstheme="minorBidi"/>
                                  <w:color w:val="000000" w:themeColor="text1"/>
                                  <w:kern w:val="24"/>
                                </w:rPr>
                                <w:t>нь</w:t>
                              </w:r>
                              <w:proofErr w:type="spellEnd"/>
                            </w:p>
                          </w:txbxContent>
                        </wps:txbx>
                        <wps:bodyPr rtlCol="0" anchor="ctr"/>
                      </wps:wsp>
                      <wps:wsp>
                        <wps:cNvPr id="189" name="Стрелка вниз 189"/>
                        <wps:cNvSpPr/>
                        <wps:spPr>
                          <a:xfrm rot="10800000">
                            <a:off x="6344178" y="0"/>
                            <a:ext cx="1405488" cy="58010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915FF1" w14:textId="77777777" w:rsidR="00C66D90" w:rsidRDefault="00C66D90" w:rsidP="00F53F20">
                              <w:pPr>
                                <w:rPr>
                                  <w:rFonts w:eastAsia="Times New Roman"/>
                                </w:rPr>
                              </w:pPr>
                            </w:p>
                          </w:txbxContent>
                        </wps:txbx>
                        <wps:bodyPr rtlCol="0" anchor="ctr"/>
                      </wps:wsp>
                      <wps:wsp>
                        <wps:cNvPr id="190" name="Надпись 190"/>
                        <wps:cNvSpPr txBox="1"/>
                        <wps:spPr>
                          <a:xfrm rot="5400000">
                            <a:off x="4734425" y="3203560"/>
                            <a:ext cx="4773245" cy="529275"/>
                          </a:xfrm>
                          <a:prstGeom prst="rect">
                            <a:avLst/>
                          </a:prstGeom>
                          <a:noFill/>
                        </wps:spPr>
                        <wps:txbx>
                          <w:txbxContent>
                            <w:p w14:paraId="5B1A825E" w14:textId="77777777" w:rsidR="00C66D90" w:rsidRPr="005B69AD" w:rsidRDefault="00C66D90" w:rsidP="00F53F20">
                              <w:pPr>
                                <w:pStyle w:val="a9"/>
                                <w:spacing w:before="0" w:beforeAutospacing="0" w:after="0" w:afterAutospacing="0"/>
                                <w:rPr>
                                  <w:sz w:val="28"/>
                                  <w:szCs w:val="28"/>
                                </w:rPr>
                              </w:pPr>
                              <w:r w:rsidRPr="005B69AD">
                                <w:rPr>
                                  <w:rFonts w:asciiTheme="minorHAnsi" w:hAnsi="Cambria" w:cstheme="minorBidi"/>
                                  <w:color w:val="000000" w:themeColor="text1"/>
                                  <w:kern w:val="24"/>
                                  <w:sz w:val="28"/>
                                  <w:szCs w:val="28"/>
                                </w:rPr>
                                <w:t>Развитие, население и доход</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6541A3" id="Группа 23" o:spid="_x0000_s1033" style="position:absolute;left:0;text-align:left;margin-left:18.1pt;margin-top:53.65pt;width:440pt;height:371.7pt;z-index:251665408;mso-position-horizontal-relative:margin;mso-position-vertical-relative:margin;mso-width-relative:margin;mso-height-relative:margin" coordsize="77843,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5" o:spid="_x0000_s1034" type="#_x0000_t5" style="position:absolute;left:10155;width:67688;height:58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IsIA&#10;AADcAAAADwAAAGRycy9kb3ducmV2LnhtbERPS4vCMBC+C/6HMII3TRVfVKOIIuxhWdYHeB2bsa02&#10;k9pkbfffbxYEb/PxPWexakwhnlS53LKCQT8CQZxYnXOq4HTc9WYgnEfWWFgmBb/kYLVstxYYa1vz&#10;np4Hn4oQwi5GBZn3ZSylSzIy6Pq2JA7c1VYGfYBVKnWFdQg3hRxG0UQazDk0ZFjSJqPkfvgxCsxu&#10;S59fpv6mS/0Y2tFtPT7PUqW6nWY9B+Gp8W/xy/2hw/zpGP6fC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4EiwgAAANwAAAAPAAAAAAAAAAAAAAAAAJgCAABkcnMvZG93&#10;bnJldi54bWxQSwUGAAAAAAQABAD1AAAAhwMAAAAA&#10;" fillcolor="#d8d8d8 [2732]" stroked="f" strokeweight="2pt">
                  <v:textbox>
                    <w:txbxContent>
                      <w:p w14:paraId="7E985B84" w14:textId="77777777" w:rsidR="00C66D90" w:rsidRDefault="00C66D90" w:rsidP="00F53F20">
                        <w:pPr>
                          <w:rPr>
                            <w:rFonts w:eastAsia="Times New Roman"/>
                          </w:rPr>
                        </w:pPr>
                      </w:p>
                    </w:txbxContent>
                  </v:textbox>
                </v:shape>
                <v:line id="Прямая соединительная линия 176" o:spid="_x0000_s1035" style="position:absolute;visibility:visible;mso-wrap-style:square" from="13396,48245" to="74603,4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LJsMAAADcAAAADwAAAGRycy9kb3ducmV2LnhtbERPzWrCQBC+C32HZYReRDf2EG10lZpS&#10;aEWQRh9gyI5JTHY2ZLca394tCN7m4/ud5bo3jbhQ5yrLCqaTCARxbnXFhYLj4Ws8B+E8ssbGMim4&#10;kYP16mWwxETbK//SJfOFCCHsElRQet8mUrq8JINuYlviwJ1sZ9AH2BVSd3gN4aaRb1EUS4MVh4YS&#10;W0pLyuvszyhI9++fWz9KD/KnPmXneDM/Z/VOqddh/7EA4an3T/HD/a3D/FkM/8+EC+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hSybDAAAA3AAAAA8AAAAAAAAAAAAA&#10;AAAAoQIAAGRycy9kb3ducmV2LnhtbFBLBQYAAAAABAAEAPkAAACRAwAAAAA=&#10;" strokecolor="white [3212]" strokeweight="6pt"/>
                <v:line id="Прямая соединительная линия 177" o:spid="_x0000_s1036" style="position:absolute;flip:y;visibility:visible;mso-wrap-style:square" from="2919,37086" to="77843,3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Ox78AAADcAAAADwAAAGRycy9kb3ducmV2LnhtbERPyQrCMBC9C/5DGMGLaKqISzWKCKI3&#10;cTt4G5qxLTaT0kStf28Ewds83jrzZW0K8aTK5ZYV9HsRCOLE6pxTBefTpjsB4TyyxsIyKXiTg+Wi&#10;2ZhjrO2LD/Q8+lSEEHYxKsi8L2MpXZKRQdezJXHgbrYy6AOsUqkrfIVwU8hBFI2kwZxDQ4YlrTNK&#10;7seHUTCJXOfSyfd9/R5uV8V+p0f6OlWq3apXMxCeav8X/9w7HeaPx/B9Jlw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ptOx78AAADcAAAADwAAAAAAAAAAAAAAAACh&#10;AgAAZHJzL2Rvd25yZXYueG1sUEsFBgAAAAAEAAQA+QAAAI0DAAAAAA==&#10;" strokecolor="black [3040]" strokeweight="2.25pt">
                  <v:stroke dashstyle="3 1"/>
                </v:line>
                <v:line id="Прямая соединительная линия 178" o:spid="_x0000_s1037" style="position:absolute;visibility:visible;mso-wrap-style:square" from="13396,25202" to="74603,2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6z8cAAADcAAAADwAAAGRycy9kb3ducmV2LnhtbESPQWvCQBCF74X+h2UKvUjd2IPa6Cpt&#10;RLBFKI3+gCE7JjHZ2ZBdNf77zqHQ2wzvzXvfLNeDa9WV+lB7NjAZJ6CIC29rLg0cD9uXOagQkS22&#10;nsnAnQKsV48PS0ytv/EPXfNYKgnhkKKBKsYu1ToUFTkMY98Ri3byvcMoa19q2+NNwl2rX5Nkqh3W&#10;LA0VdpRVVDT5xRnIvt82X3GUHfRnc8rP04/5OW/2xjw/De8LUJGG+G/+u95ZwZ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cnrPxwAAANwAAAAPAAAAAAAA&#10;AAAAAAAAAKECAABkcnMvZG93bnJldi54bWxQSwUGAAAAAAQABAD5AAAAlQMAAAAA&#10;" strokecolor="white [3212]" strokeweight="6pt"/>
                <v:line id="Прямая соединительная линия 179" o:spid="_x0000_s1038" style="position:absolute;visibility:visible;mso-wrap-style:square" from="13396,13681" to="74603,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fVMMAAADcAAAADwAAAGRycy9kb3ducmV2LnhtbERPzWrCQBC+C77DMoKXopv2YGN0FZtS&#10;qEUQow8wZMckJjsbsqumb98VCt7m4/ud5bo3jbhR5yrLCl6nEQji3OqKCwWn49ckBuE8ssbGMin4&#10;JQfr1XCwxETbOx/olvlChBB2CSoovW8TKV1ekkE3tS1x4M62M+gD7AqpO7yHcNPItyiaSYMVh4YS&#10;W0pLyuvsahSk+/nnj39Jj3Jbn7PL7CO+ZPVOqfGo3yxAeOr9U/zv/tZh/vscHs+EC+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31TDAAAA3AAAAA8AAAAAAAAAAAAA&#10;AAAAoQIAAGRycy9kb3ducmV2LnhtbFBLBQYAAAAABAAEAPkAAACRAwAAAAA=&#10;" strokecolor="white [3212]" strokeweight="6pt"/>
                <v:roundrect id="Скругленный прямоугольник 180" o:spid="_x0000_s1039" style="position:absolute;left:74;top:38504;width:29524;height:198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tocMA&#10;AADcAAAADwAAAGRycy9kb3ducmV2LnhtbESPT2sCQQzF70K/wxDBm84qWGTrKGKRevGgbu9hJ/un&#10;3cksM1Ndv705FLwlvJf3fllvB9epG4XYejYwn2WgiEtvW64NFNfDdAUqJmSLnWcy8KAI283baI25&#10;9Xc+0+2SaiUhHHM00KTU51rHsiGHceZ7YtEqHxwmWUOtbcC7hLtOL7LsXTtsWRoa7GnfUPl7+XMG&#10;dDGP2SLsqvhzrr6K79OhXX52xkzGw+4DVKIhvcz/10cr+CvBl2dkAr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WtocMAAADcAAAADwAAAAAAAAAAAAAAAACYAgAAZHJzL2Rv&#10;d25yZXYueG1sUEsFBgAAAAAEAAQA9QAAAIgDAAAAAA==&#10;" fillcolor="white [3212]" strokecolor="black [3213]" strokeweight="2pt">
                  <v:textbox>
                    <w:txbxContent>
                      <w:p w14:paraId="35FBD85B" w14:textId="77777777" w:rsidR="00C66D90" w:rsidRPr="00967AFB" w:rsidRDefault="00C66D90" w:rsidP="00F53F20">
                        <w:pPr>
                          <w:pStyle w:val="a9"/>
                          <w:spacing w:before="0" w:beforeAutospacing="0" w:after="0" w:afterAutospacing="0"/>
                          <w:jc w:val="center"/>
                        </w:pPr>
                        <w:r w:rsidRPr="00967AFB">
                          <w:rPr>
                            <w:rFonts w:asciiTheme="minorHAnsi" w:hAnsi="Cambria" w:cstheme="minorBidi"/>
                            <w:color w:val="000000" w:themeColor="text1"/>
                            <w:kern w:val="24"/>
                          </w:rPr>
                          <w:t>Представляют большинство китайского</w:t>
                        </w:r>
                        <w:r>
                          <w:rPr>
                            <w:rFonts w:asciiTheme="minorHAnsi" w:hAnsi="Cambria" w:cstheme="minorBidi"/>
                            <w:color w:val="000000" w:themeColor="text1"/>
                            <w:kern w:val="24"/>
                            <w:sz w:val="32"/>
                            <w:szCs w:val="32"/>
                          </w:rPr>
                          <w:t xml:space="preserve"> </w:t>
                        </w:r>
                        <w:r w:rsidRPr="00967AFB">
                          <w:rPr>
                            <w:rFonts w:asciiTheme="minorHAnsi" w:hAnsi="Cambria" w:cstheme="minorBidi"/>
                            <w:color w:val="000000" w:themeColor="text1"/>
                            <w:kern w:val="24"/>
                          </w:rPr>
                          <w:t xml:space="preserve">городского населения </w:t>
                        </w:r>
                        <w:r w:rsidRPr="00967AFB">
                          <w:rPr>
                            <w:rFonts w:asciiTheme="minorHAnsi" w:hAnsi="Cambria" w:cstheme="minorBidi"/>
                            <w:color w:val="000000" w:themeColor="text1"/>
                            <w:kern w:val="24"/>
                          </w:rPr>
                          <w:br/>
                          <w:t xml:space="preserve">(напр. </w:t>
                        </w:r>
                        <w:r>
                          <w:rPr>
                            <w:rFonts w:asciiTheme="minorHAnsi" w:hAnsi="Cambria" w:cstheme="minorBidi"/>
                            <w:color w:val="000000" w:themeColor="text1"/>
                            <w:kern w:val="24"/>
                          </w:rPr>
                          <w:t>Цзилинь</w:t>
                        </w:r>
                        <w:r w:rsidRPr="00967AFB">
                          <w:rPr>
                            <w:rFonts w:asciiTheme="minorHAnsi" w:hAnsi="Cambria" w:cstheme="minorBidi"/>
                            <w:color w:val="000000" w:themeColor="text1"/>
                            <w:kern w:val="24"/>
                          </w:rPr>
                          <w:t xml:space="preserve">, </w:t>
                        </w:r>
                        <w:r>
                          <w:rPr>
                            <w:rFonts w:asciiTheme="minorHAnsi" w:hAnsi="Cambria" w:cstheme="minorBidi"/>
                            <w:color w:val="000000" w:themeColor="text1"/>
                            <w:kern w:val="24"/>
                          </w:rPr>
                          <w:t>Янч</w:t>
                        </w:r>
                        <w:r w:rsidRPr="00967AFB">
                          <w:rPr>
                            <w:rFonts w:asciiTheme="minorHAnsi" w:hAnsi="Cambria" w:cstheme="minorBidi"/>
                            <w:color w:val="000000" w:themeColor="text1"/>
                            <w:kern w:val="24"/>
                          </w:rPr>
                          <w:t xml:space="preserve">жоу, </w:t>
                        </w:r>
                        <w:r>
                          <w:rPr>
                            <w:rFonts w:asciiTheme="minorHAnsi" w:hAnsi="Cambria" w:cstheme="minorBidi"/>
                            <w:color w:val="000000" w:themeColor="text1"/>
                            <w:kern w:val="24"/>
                          </w:rPr>
                          <w:t>Наньпин</w:t>
                        </w:r>
                        <w:r w:rsidRPr="00967AFB">
                          <w:rPr>
                            <w:rFonts w:asciiTheme="minorHAnsi" w:hAnsi="Cambria" w:cstheme="minorBidi"/>
                            <w:color w:val="000000" w:themeColor="text1"/>
                            <w:kern w:val="24"/>
                          </w:rPr>
                          <w:t>)</w:t>
                        </w:r>
                      </w:p>
                    </w:txbxContent>
                  </v:textbox>
                </v:roundrect>
                <v:shape id="Надпись 181" o:spid="_x0000_s1040" type="#_x0000_t202" style="position:absolute;left:33653;top:4941;width:20517;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19A7E936" w14:textId="77777777" w:rsidR="00C66D90" w:rsidRPr="001D7848" w:rsidRDefault="00C66D90" w:rsidP="00F53F20">
                        <w:pPr>
                          <w:pStyle w:val="a9"/>
                          <w:spacing w:before="0" w:beforeAutospacing="0" w:after="0" w:afterAutospacing="0"/>
                          <w:jc w:val="center"/>
                          <w:rPr>
                            <w:sz w:val="20"/>
                            <w:szCs w:val="20"/>
                          </w:rPr>
                        </w:pPr>
                        <w:r w:rsidRPr="001D7848">
                          <w:rPr>
                            <w:rFonts w:asciiTheme="minorHAnsi" w:hAnsi="Cambria" w:cstheme="minorBidi"/>
                            <w:b/>
                            <w:bCs/>
                            <w:color w:val="000000" w:themeColor="text1"/>
                            <w:kern w:val="24"/>
                            <w:sz w:val="20"/>
                            <w:szCs w:val="20"/>
                          </w:rPr>
                          <w:t xml:space="preserve">Города 1-го </w:t>
                        </w:r>
                        <w:r>
                          <w:rPr>
                            <w:rFonts w:asciiTheme="minorHAnsi" w:hAnsi="Cambria" w:cstheme="minorBidi"/>
                            <w:b/>
                            <w:bCs/>
                            <w:color w:val="000000" w:themeColor="text1"/>
                            <w:kern w:val="24"/>
                            <w:sz w:val="20"/>
                            <w:szCs w:val="20"/>
                          </w:rPr>
                          <w:t>порядка</w:t>
                        </w:r>
                      </w:p>
                      <w:p w14:paraId="59AA8166" w14:textId="77777777" w:rsidR="00C66D90" w:rsidRPr="001D7848" w:rsidRDefault="00C66D90" w:rsidP="00F53F20">
                        <w:pPr>
                          <w:pStyle w:val="a9"/>
                          <w:spacing w:before="0" w:beforeAutospacing="0" w:after="0" w:afterAutospacing="0"/>
                          <w:jc w:val="center"/>
                          <w:rPr>
                            <w:sz w:val="20"/>
                            <w:szCs w:val="20"/>
                          </w:rPr>
                        </w:pPr>
                        <w:r w:rsidRPr="001D7848">
                          <w:rPr>
                            <w:rFonts w:asciiTheme="minorHAnsi" w:hAnsi="Cambria" w:cstheme="minorBidi"/>
                            <w:b/>
                            <w:bCs/>
                            <w:color w:val="000000" w:themeColor="text1"/>
                            <w:kern w:val="24"/>
                            <w:sz w:val="20"/>
                            <w:szCs w:val="20"/>
                          </w:rPr>
                          <w:t xml:space="preserve">3-4 </w:t>
                        </w:r>
                        <w:r>
                          <w:rPr>
                            <w:rFonts w:asciiTheme="minorHAnsi" w:hAnsi="Cambria" w:cstheme="minorBidi"/>
                            <w:b/>
                            <w:bCs/>
                            <w:color w:val="000000" w:themeColor="text1"/>
                            <w:kern w:val="24"/>
                            <w:sz w:val="20"/>
                            <w:szCs w:val="20"/>
                          </w:rPr>
                          <w:t>города</w:t>
                        </w:r>
                      </w:p>
                    </w:txbxContent>
                  </v:textbox>
                </v:shape>
                <v:shape id="Надпись 182" o:spid="_x0000_s1041" type="#_x0000_t202" style="position:absolute;left:33653;top:15096;width:24729;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7D331C83"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Города 2-го</w:t>
                        </w:r>
                        <w:r>
                          <w:rPr>
                            <w:rFonts w:asciiTheme="minorHAnsi" w:hAnsi="Cambria" w:cstheme="minorBidi"/>
                            <w:b/>
                            <w:bCs/>
                            <w:color w:val="000000" w:themeColor="text1"/>
                            <w:kern w:val="24"/>
                            <w:sz w:val="20"/>
                            <w:szCs w:val="20"/>
                          </w:rPr>
                          <w:t xml:space="preserve"> порядка</w:t>
                        </w:r>
                      </w:p>
                      <w:p w14:paraId="2CD9D476"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24 </w:t>
                        </w:r>
                        <w:r>
                          <w:rPr>
                            <w:rFonts w:asciiTheme="minorHAnsi" w:hAnsi="Cambria" w:cstheme="minorBidi"/>
                            <w:b/>
                            <w:bCs/>
                            <w:color w:val="000000" w:themeColor="text1"/>
                            <w:kern w:val="24"/>
                            <w:sz w:val="20"/>
                            <w:szCs w:val="20"/>
                          </w:rPr>
                          <w:t>города</w:t>
                        </w:r>
                      </w:p>
                    </w:txbxContent>
                  </v:textbox>
                </v:shape>
                <v:shape id="Надпись 183" o:spid="_x0000_s1042" type="#_x0000_t202" style="position:absolute;left:32489;top:27362;width:28786;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3BB88AE9"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3-го </w:t>
                        </w:r>
                        <w:r>
                          <w:rPr>
                            <w:rFonts w:asciiTheme="minorHAnsi" w:hAnsi="Cambria" w:cstheme="minorBidi"/>
                            <w:b/>
                            <w:bCs/>
                            <w:color w:val="000000" w:themeColor="text1"/>
                            <w:kern w:val="24"/>
                            <w:sz w:val="20"/>
                            <w:szCs w:val="20"/>
                          </w:rPr>
                          <w:t>порядкв</w:t>
                        </w:r>
                      </w:p>
                      <w:p w14:paraId="31B5D088"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более 200 </w:t>
                        </w:r>
                      </w:p>
                    </w:txbxContent>
                  </v:textbox>
                </v:shape>
                <v:shape id="Надпись 184" o:spid="_x0000_s1043" type="#_x0000_t202" style="position:absolute;left:32489;top:38763;width:28786;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270DBA9D"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4-го </w:t>
                        </w:r>
                        <w:r>
                          <w:rPr>
                            <w:rFonts w:asciiTheme="minorHAnsi" w:hAnsi="Cambria" w:cstheme="minorBidi"/>
                            <w:b/>
                            <w:bCs/>
                            <w:color w:val="000000" w:themeColor="text1"/>
                            <w:kern w:val="24"/>
                            <w:sz w:val="20"/>
                            <w:szCs w:val="20"/>
                          </w:rPr>
                          <w:t>порядка</w:t>
                        </w:r>
                      </w:p>
                      <w:p w14:paraId="54BCDE45"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более</w:t>
                        </w:r>
                        <w:r>
                          <w:rPr>
                            <w:rFonts w:asciiTheme="minorHAnsi" w:hAnsi="Cambria" w:cstheme="minorBidi"/>
                            <w:b/>
                            <w:bCs/>
                            <w:color w:val="000000" w:themeColor="text1"/>
                            <w:kern w:val="24"/>
                            <w:sz w:val="20"/>
                            <w:szCs w:val="20"/>
                          </w:rPr>
                          <w:t xml:space="preserve"> 300</w:t>
                        </w:r>
                      </w:p>
                    </w:txbxContent>
                  </v:textbox>
                </v:shape>
                <v:shape id="Надпись 185" o:spid="_x0000_s1044" type="#_x0000_t202" style="position:absolute;left:32543;top:49351;width:28786;height:7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6CA7D09C"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 xml:space="preserve">Города 5-го </w:t>
                        </w:r>
                        <w:r>
                          <w:rPr>
                            <w:rFonts w:asciiTheme="minorHAnsi" w:hAnsi="Cambria" w:cstheme="minorBidi"/>
                            <w:b/>
                            <w:bCs/>
                            <w:color w:val="000000" w:themeColor="text1"/>
                            <w:kern w:val="24"/>
                            <w:sz w:val="20"/>
                            <w:szCs w:val="20"/>
                          </w:rPr>
                          <w:t>порядкв</w:t>
                        </w:r>
                      </w:p>
                      <w:p w14:paraId="7CFADED0" w14:textId="77777777" w:rsidR="00C66D90" w:rsidRPr="005B69AD" w:rsidRDefault="00C66D90" w:rsidP="00F53F20">
                        <w:pPr>
                          <w:pStyle w:val="a9"/>
                          <w:spacing w:before="0" w:beforeAutospacing="0" w:after="0" w:afterAutospacing="0"/>
                          <w:jc w:val="center"/>
                          <w:rPr>
                            <w:sz w:val="20"/>
                            <w:szCs w:val="20"/>
                          </w:rPr>
                        </w:pPr>
                        <w:r w:rsidRPr="005B69AD">
                          <w:rPr>
                            <w:rFonts w:asciiTheme="minorHAnsi" w:hAnsi="Cambria" w:cstheme="minorBidi"/>
                            <w:b/>
                            <w:bCs/>
                            <w:color w:val="000000" w:themeColor="text1"/>
                            <w:kern w:val="24"/>
                            <w:sz w:val="20"/>
                            <w:szCs w:val="20"/>
                          </w:rPr>
                          <w:t>более</w:t>
                        </w:r>
                        <w:r>
                          <w:rPr>
                            <w:rFonts w:asciiTheme="minorHAnsi" w:hAnsi="Cambria" w:cstheme="minorBidi"/>
                            <w:b/>
                            <w:bCs/>
                            <w:color w:val="000000" w:themeColor="text1"/>
                            <w:kern w:val="24"/>
                            <w:sz w:val="20"/>
                            <w:szCs w:val="20"/>
                          </w:rPr>
                          <w:t xml:space="preserve"> 1300</w:t>
                        </w:r>
                      </w:p>
                    </w:txbxContent>
                  </v:textbox>
                </v:shape>
                <v:roundrect id="Скругленный прямоугольник 186" o:spid="_x0000_s1045" style="position:absolute;top:25745;width:29523;height:10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QTsEA&#10;AADcAAAADwAAAGRycy9kb3ducmV2LnhtbERPS2vCQBC+F/wPywi9NRsFJaRZRRSpFw+m6X3ITh6a&#10;nQ27W03/vVso9DYf33OK7WQGcSfne8sKFkkKgri2uudWQfV5fMtA+ICscbBMCn7Iw3Yzeykw1/bB&#10;F7qXoRUxhH2OCroQxlxKX3dk0Cd2JI5cY53BEKFrpXb4iOFmkMs0XUuDPceGDkfad1Tfym+jQFYL&#10;ny7drvHXS/NRfZ2P/eowKPU6n3bvIAJN4V/85z7pOD9bw+8z8QK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kE7BAAAA3AAAAA8AAAAAAAAAAAAAAAAAmAIAAGRycy9kb3du&#10;cmV2LnhtbFBLBQYAAAAABAAEAPUAAACGAwAAAAA=&#10;" fillcolor="white [3212]" strokecolor="black [3213]" strokeweight="2pt">
                  <v:textbox>
                    <w:txbxContent>
                      <w:p w14:paraId="3F42D25D" w14:textId="77777777" w:rsidR="00C66D90" w:rsidRPr="00BC1445" w:rsidRDefault="00C66D90" w:rsidP="00F53F20">
                        <w:pPr>
                          <w:pStyle w:val="a9"/>
                          <w:spacing w:before="0" w:beforeAutospacing="0" w:after="0" w:afterAutospacing="0"/>
                          <w:jc w:val="center"/>
                          <w:rPr>
                            <w:sz w:val="20"/>
                            <w:szCs w:val="20"/>
                          </w:rPr>
                        </w:pPr>
                        <w:r w:rsidRPr="00BC1445">
                          <w:rPr>
                            <w:rFonts w:asciiTheme="minorHAnsi" w:hAnsi="Cambria" w:cstheme="minorBidi"/>
                            <w:color w:val="000000" w:themeColor="text1"/>
                            <w:kern w:val="24"/>
                            <w:sz w:val="20"/>
                            <w:szCs w:val="20"/>
                          </w:rPr>
                          <w:t>Значимые города, но отстающие от 2-го порядка</w:t>
                        </w:r>
                        <w:r w:rsidRPr="00BC1445">
                          <w:rPr>
                            <w:rFonts w:asciiTheme="minorHAnsi" w:hAnsi="Cambria" w:cstheme="minorBidi"/>
                            <w:color w:val="000000" w:themeColor="text1"/>
                            <w:kern w:val="24"/>
                            <w:sz w:val="20"/>
                            <w:szCs w:val="20"/>
                          </w:rPr>
                          <w:br/>
                          <w:t>(напр. Дунгуань, Гуйлинь)</w:t>
                        </w:r>
                      </w:p>
                    </w:txbxContent>
                  </v:textbox>
                </v:roundrect>
                <v:roundrect id="Скругленный прямоугольник 187" o:spid="_x0000_s1046" style="position:absolute;left:74;top:13237;width:29983;height:100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11cIA&#10;AADcAAAADwAAAGRycy9kb3ducmV2LnhtbERPyWrDMBC9B/oPYgK9xXIMbY1rJYQG0156SOLcB2u8&#10;NNbISEri/n1VKPQ2j7dOuZ3NKG7k/GBZwTpJQRA3Vg/cKahP1SoH4QOyxtEyKfgmD9vNw6LEQts7&#10;H+h2DJ2IIewLVNCHMBVS+qYngz6xE3HkWusMhghdJ7XDeww3o8zS9FkaHDg29DjRW0/N5Xg1CmS9&#10;9mnmdq3/OrTv9fmzGp72o1KPy3n3CiLQHP7Ff+4PHefnL/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DXVwgAAANwAAAAPAAAAAAAAAAAAAAAAAJgCAABkcnMvZG93&#10;bnJldi54bWxQSwUGAAAAAAQABAD1AAAAhwMAAAAA&#10;" fillcolor="white [3212]" strokecolor="black [3213]" strokeweight="2pt">
                  <v:textbox>
                    <w:txbxContent>
                      <w:p w14:paraId="018D1CEB" w14:textId="77777777" w:rsidR="00C66D90" w:rsidRPr="00BC1445" w:rsidRDefault="00C66D90" w:rsidP="00F53F20">
                        <w:pPr>
                          <w:pStyle w:val="a9"/>
                          <w:spacing w:before="0" w:beforeAutospacing="0" w:after="0" w:afterAutospacing="0"/>
                          <w:jc w:val="center"/>
                          <w:rPr>
                            <w:sz w:val="22"/>
                            <w:szCs w:val="22"/>
                          </w:rPr>
                        </w:pPr>
                        <w:r w:rsidRPr="00BC1445">
                          <w:rPr>
                            <w:color w:val="000000" w:themeColor="text1"/>
                            <w:kern w:val="24"/>
                            <w:sz w:val="22"/>
                            <w:szCs w:val="22"/>
                          </w:rPr>
                          <w:t>Ключевые города или столицы провинций</w:t>
                        </w:r>
                        <w:r w:rsidRPr="00BC1445">
                          <w:rPr>
                            <w:color w:val="000000" w:themeColor="text1"/>
                            <w:kern w:val="24"/>
                            <w:sz w:val="22"/>
                            <w:szCs w:val="22"/>
                          </w:rPr>
                          <w:br/>
                          <w:t>(напр. Нанкин, Сучжоу)</w:t>
                        </w:r>
                      </w:p>
                    </w:txbxContent>
                  </v:textbox>
                </v:roundrect>
                <v:roundrect id="Скругленный прямоугольник 188" o:spid="_x0000_s1047" style="position:absolute;left:74;top:2525;width:29845;height:8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hp8MA&#10;AADcAAAADwAAAGRycy9kb3ducmV2LnhtbESPT2sCQQzF70K/wxDBm84qWGTrKGKRevGgbu9hJ/un&#10;3cksM1Ndv705FLwlvJf3fllvB9epG4XYejYwn2WgiEtvW64NFNfDdAUqJmSLnWcy8KAI283baI25&#10;9Xc+0+2SaiUhHHM00KTU51rHsiGHceZ7YtEqHxwmWUOtbcC7hLtOL7LsXTtsWRoa7GnfUPl7+XMG&#10;dDGP2SLsqvhzrr6K79OhXX52xkzGw+4DVKIhvcz/10cr+CuhlWdkAr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Ohp8MAAADcAAAADwAAAAAAAAAAAAAAAACYAgAAZHJzL2Rv&#10;d25yZXYueG1sUEsFBgAAAAAEAAQA9QAAAIgDAAAAAA==&#10;" fillcolor="white [3212]" strokecolor="black [3213]" strokeweight="2pt">
                  <v:textbox>
                    <w:txbxContent>
                      <w:p w14:paraId="1D9B22C3" w14:textId="77777777" w:rsidR="00C66D90" w:rsidRPr="00967AFB" w:rsidRDefault="00C66D90" w:rsidP="00F53F20">
                        <w:pPr>
                          <w:pStyle w:val="a9"/>
                          <w:spacing w:before="0" w:beforeAutospacing="0" w:after="0" w:afterAutospacing="0"/>
                          <w:jc w:val="center"/>
                        </w:pPr>
                        <w:r w:rsidRPr="00967AFB">
                          <w:rPr>
                            <w:rFonts w:asciiTheme="minorHAnsi" w:hAnsi="Cambria" w:cstheme="minorBidi"/>
                            <w:color w:val="000000" w:themeColor="text1"/>
                            <w:kern w:val="24"/>
                          </w:rPr>
                          <w:t xml:space="preserve">Пекин, Шанхай, </w:t>
                        </w:r>
                        <w:r>
                          <w:rPr>
                            <w:rFonts w:asciiTheme="minorHAnsi" w:hAnsi="Cambria" w:cstheme="minorBidi"/>
                            <w:color w:val="000000" w:themeColor="text1"/>
                            <w:kern w:val="24"/>
                          </w:rPr>
                          <w:t>Гуанч</w:t>
                        </w:r>
                        <w:r w:rsidRPr="00967AFB">
                          <w:rPr>
                            <w:rFonts w:asciiTheme="minorHAnsi" w:hAnsi="Cambria" w:cstheme="minorBidi"/>
                            <w:color w:val="000000" w:themeColor="text1"/>
                            <w:kern w:val="24"/>
                          </w:rPr>
                          <w:t>жоу,</w:t>
                        </w:r>
                        <w:r>
                          <w:rPr>
                            <w:rFonts w:asciiTheme="minorHAnsi" w:hAnsi="Cambria" w:cstheme="minorBidi"/>
                            <w:color w:val="000000" w:themeColor="text1"/>
                            <w:kern w:val="24"/>
                            <w:sz w:val="32"/>
                            <w:szCs w:val="32"/>
                          </w:rPr>
                          <w:t xml:space="preserve"> </w:t>
                        </w:r>
                        <w:r>
                          <w:rPr>
                            <w:rFonts w:asciiTheme="minorHAnsi" w:hAnsi="Cambria" w:cstheme="minorBidi"/>
                            <w:color w:val="000000" w:themeColor="text1"/>
                            <w:kern w:val="24"/>
                          </w:rPr>
                          <w:t>Шэ</w:t>
                        </w:r>
                        <w:r w:rsidRPr="00967AFB">
                          <w:rPr>
                            <w:rFonts w:asciiTheme="minorHAnsi" w:hAnsi="Cambria" w:cstheme="minorBidi"/>
                            <w:color w:val="000000" w:themeColor="text1"/>
                            <w:kern w:val="24"/>
                          </w:rPr>
                          <w:t>нь</w:t>
                        </w:r>
                        <w:r>
                          <w:rPr>
                            <w:rFonts w:asciiTheme="minorHAnsi" w:hAnsi="Cambria" w:cstheme="minorBidi"/>
                            <w:color w:val="000000" w:themeColor="text1"/>
                            <w:kern w:val="24"/>
                          </w:rPr>
                          <w:t>чжэ</w:t>
                        </w:r>
                        <w:r w:rsidRPr="00967AFB">
                          <w:rPr>
                            <w:rFonts w:asciiTheme="minorHAnsi" w:hAnsi="Cambria" w:cstheme="minorBidi"/>
                            <w:color w:val="000000" w:themeColor="text1"/>
                            <w:kern w:val="24"/>
                          </w:rPr>
                          <w:t>нь</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9" o:spid="_x0000_s1048" type="#_x0000_t67" style="position:absolute;left:63441;width:14055;height:580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i58UA&#10;AADcAAAADwAAAGRycy9kb3ducmV2LnhtbESPT4vCMBDF74LfIYywtzVVl7VWo6iLogcP/gGvQzO2&#10;1WZSmqzWb28WFrzN8N7vzZvJrDGluFPtCssKet0IBHFqdcGZgtNx9RmDcB5ZY2mZFDzJwWzabk0w&#10;0fbBe7offCZCCLsEFeTeV4mULs3JoOvaijhoF1sb9GGtM6lrfIRwU8p+FH1LgwWHCzlWtMwpvR1+&#10;Taixem7XZZVmdu1655/rYjccfHmlPjrNfAzCU+Pf5n96owMXj+DvmTCB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qLnxQAAANwAAAAPAAAAAAAAAAAAAAAAAJgCAABkcnMv&#10;ZG93bnJldi54bWxQSwUGAAAAAAQABAD1AAAAigMAAAAA&#10;" adj="18983" fillcolor="white [3212]" strokecolor="#243f60 [1604]" strokeweight="2pt">
                  <v:textbox>
                    <w:txbxContent>
                      <w:p w14:paraId="63915FF1" w14:textId="77777777" w:rsidR="00C66D90" w:rsidRDefault="00C66D90" w:rsidP="00F53F20">
                        <w:pPr>
                          <w:rPr>
                            <w:rFonts w:eastAsia="Times New Roman"/>
                          </w:rPr>
                        </w:pPr>
                      </w:p>
                    </w:txbxContent>
                  </v:textbox>
                </v:shape>
                <v:shape id="Надпись 190" o:spid="_x0000_s1049" type="#_x0000_t202" style="position:absolute;left:47343;top:32036;width:47733;height:52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7OcUA&#10;AADcAAAADwAAAGRycy9kb3ducmV2LnhtbESPzW7CQAyE75V4h5WRuJVNOFBIWVBBAqE2F34ewMq6&#10;SdSsN8ouJPTp60MlbrZmPPN5tRlco+7UhdqzgXSagCIuvK25NHC97F8XoEJEtth4JgMPCrBZj15W&#10;mFnf84nu51gqCeGQoYEqxjbTOhQVOQxT3xKL9u07h1HWrtS2w17CXaNnSTLXDmuWhgpb2lVU/Jxv&#10;zsCt/2p495nnh/nb72mfF2k+bFNjJuPh4x1UpCE+zf/XRyv4S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s5xQAAANwAAAAPAAAAAAAAAAAAAAAAAJgCAABkcnMv&#10;ZG93bnJldi54bWxQSwUGAAAAAAQABAD1AAAAigMAAAAA&#10;" filled="f" stroked="f">
                  <v:textbox>
                    <w:txbxContent>
                      <w:p w14:paraId="5B1A825E" w14:textId="77777777" w:rsidR="00C66D90" w:rsidRPr="005B69AD" w:rsidRDefault="00C66D90" w:rsidP="00F53F20">
                        <w:pPr>
                          <w:pStyle w:val="a9"/>
                          <w:spacing w:before="0" w:beforeAutospacing="0" w:after="0" w:afterAutospacing="0"/>
                          <w:rPr>
                            <w:sz w:val="28"/>
                            <w:szCs w:val="28"/>
                          </w:rPr>
                        </w:pPr>
                        <w:r w:rsidRPr="005B69AD">
                          <w:rPr>
                            <w:rFonts w:asciiTheme="minorHAnsi" w:hAnsi="Cambria" w:cstheme="minorBidi"/>
                            <w:color w:val="000000" w:themeColor="text1"/>
                            <w:kern w:val="24"/>
                            <w:sz w:val="28"/>
                            <w:szCs w:val="28"/>
                          </w:rPr>
                          <w:t>Развитие, население и доход</w:t>
                        </w:r>
                      </w:p>
                    </w:txbxContent>
                  </v:textbox>
                </v:shape>
                <w10:wrap type="square" anchorx="margin" anchory="margin"/>
              </v:group>
            </w:pict>
          </mc:Fallback>
        </mc:AlternateContent>
      </w:r>
      <w:r w:rsidR="00021CBF">
        <w:rPr>
          <w:rFonts w:ascii="Times New Roman" w:hAnsi="Times New Roman"/>
          <w:sz w:val="26"/>
          <w:szCs w:val="26"/>
        </w:rPr>
        <w:t>Приложение №7</w:t>
      </w:r>
    </w:p>
    <w:p w14:paraId="5B31A67C" w14:textId="77777777" w:rsidR="00F53F20" w:rsidRPr="00C44F95" w:rsidRDefault="00F53F20" w:rsidP="00F53F20">
      <w:pPr>
        <w:spacing w:line="360" w:lineRule="auto"/>
        <w:ind w:firstLine="709"/>
        <w:jc w:val="center"/>
        <w:rPr>
          <w:rFonts w:ascii="Times New Roman" w:hAnsi="Times New Roman"/>
          <w:sz w:val="26"/>
          <w:szCs w:val="26"/>
        </w:rPr>
      </w:pPr>
      <w:r>
        <w:rPr>
          <w:rFonts w:ascii="Times New Roman" w:hAnsi="Times New Roman"/>
          <w:b/>
          <w:sz w:val="26"/>
          <w:szCs w:val="26"/>
        </w:rPr>
        <w:t>Рисунок 12</w:t>
      </w:r>
      <w:r w:rsidRPr="00C44F95">
        <w:rPr>
          <w:rFonts w:ascii="Times New Roman" w:hAnsi="Times New Roman"/>
          <w:b/>
          <w:sz w:val="26"/>
          <w:szCs w:val="26"/>
        </w:rPr>
        <w:t>. Классификация китайских городов</w:t>
      </w:r>
    </w:p>
    <w:p w14:paraId="1ACCCC8C" w14:textId="77777777" w:rsidR="00F53F20" w:rsidRDefault="00F53F20" w:rsidP="00F53F20"/>
    <w:p w14:paraId="3DCFE71C" w14:textId="77777777" w:rsidR="00F53F20" w:rsidRDefault="00F53F20" w:rsidP="00F53F20"/>
    <w:p w14:paraId="6BE1E540" w14:textId="286415B9" w:rsidR="00F53F20" w:rsidRPr="00F37195" w:rsidRDefault="00F53F20" w:rsidP="00F53F20">
      <w:pPr>
        <w:spacing w:line="276" w:lineRule="auto"/>
        <w:ind w:firstLine="708"/>
        <w:jc w:val="both"/>
        <w:rPr>
          <w:rFonts w:ascii="Times New Roman" w:hAnsi="Times New Roman"/>
          <w:sz w:val="20"/>
          <w:szCs w:val="20"/>
        </w:rPr>
      </w:pPr>
      <w:r w:rsidRPr="00F37195">
        <w:rPr>
          <w:rFonts w:ascii="Times New Roman" w:hAnsi="Times New Roman"/>
          <w:sz w:val="20"/>
          <w:szCs w:val="20"/>
        </w:rPr>
        <w:t>Источник</w:t>
      </w:r>
      <w:r w:rsidRPr="007B2C1A">
        <w:rPr>
          <w:rFonts w:ascii="Times New Roman" w:hAnsi="Times New Roman"/>
          <w:sz w:val="20"/>
          <w:szCs w:val="20"/>
          <w:lang w:val="en-US"/>
        </w:rPr>
        <w:t>:  </w:t>
      </w:r>
      <w:r w:rsidRPr="00F37195">
        <w:rPr>
          <w:rFonts w:ascii="Times New Roman" w:hAnsi="Times New Roman"/>
          <w:sz w:val="20"/>
          <w:szCs w:val="20"/>
          <w:lang w:val="en-US"/>
        </w:rPr>
        <w:t>China</w:t>
      </w:r>
      <w:r w:rsidRPr="007B2C1A">
        <w:rPr>
          <w:rFonts w:ascii="Times New Roman" w:hAnsi="Times New Roman"/>
          <w:sz w:val="20"/>
          <w:szCs w:val="20"/>
          <w:lang w:val="en-US"/>
        </w:rPr>
        <w:t>’</w:t>
      </w:r>
      <w:r w:rsidRPr="00F37195">
        <w:rPr>
          <w:rFonts w:ascii="Times New Roman" w:hAnsi="Times New Roman"/>
          <w:sz w:val="20"/>
          <w:szCs w:val="20"/>
          <w:lang w:val="en-US"/>
        </w:rPr>
        <w:t>s</w:t>
      </w:r>
      <w:r w:rsidRPr="007B2C1A">
        <w:rPr>
          <w:rFonts w:ascii="Times New Roman" w:hAnsi="Times New Roman"/>
          <w:sz w:val="20"/>
          <w:szCs w:val="20"/>
          <w:lang w:val="en-US"/>
        </w:rPr>
        <w:t xml:space="preserve"> </w:t>
      </w:r>
      <w:r w:rsidRPr="00F37195">
        <w:rPr>
          <w:rFonts w:ascii="Times New Roman" w:hAnsi="Times New Roman"/>
          <w:sz w:val="20"/>
          <w:szCs w:val="20"/>
          <w:lang w:val="en-US"/>
        </w:rPr>
        <w:t>Retail</w:t>
      </w:r>
      <w:r w:rsidRPr="007B2C1A">
        <w:rPr>
          <w:rFonts w:ascii="Times New Roman" w:hAnsi="Times New Roman"/>
          <w:sz w:val="20"/>
          <w:szCs w:val="20"/>
          <w:lang w:val="en-US"/>
        </w:rPr>
        <w:t xml:space="preserve"> </w:t>
      </w:r>
      <w:r w:rsidRPr="00F37195">
        <w:rPr>
          <w:rFonts w:ascii="Times New Roman" w:hAnsi="Times New Roman"/>
          <w:sz w:val="20"/>
          <w:szCs w:val="20"/>
          <w:lang w:val="en-US"/>
        </w:rPr>
        <w:t>Revolution</w:t>
      </w:r>
      <w:r w:rsidRPr="007B2C1A">
        <w:rPr>
          <w:rFonts w:ascii="Times New Roman" w:hAnsi="Times New Roman"/>
          <w:sz w:val="20"/>
          <w:szCs w:val="20"/>
          <w:lang w:val="en-US"/>
        </w:rPr>
        <w:t xml:space="preserve">. </w:t>
      </w:r>
      <w:r w:rsidRPr="00F37195">
        <w:rPr>
          <w:rFonts w:ascii="Times New Roman" w:hAnsi="Times New Roman"/>
          <w:sz w:val="20"/>
          <w:szCs w:val="20"/>
          <w:lang w:val="en-US"/>
        </w:rPr>
        <w:t>Market Brief 2014 [</w:t>
      </w:r>
      <w:r w:rsidRPr="00F37195">
        <w:rPr>
          <w:rFonts w:ascii="Times New Roman" w:hAnsi="Times New Roman"/>
          <w:sz w:val="20"/>
          <w:szCs w:val="20"/>
        </w:rPr>
        <w:t>Электронный</w:t>
      </w:r>
      <w:r w:rsidRPr="00E14A4D">
        <w:rPr>
          <w:rFonts w:ascii="Times New Roman" w:hAnsi="Times New Roman"/>
          <w:sz w:val="20"/>
          <w:szCs w:val="20"/>
          <w:lang w:val="en-US"/>
        </w:rPr>
        <w:t xml:space="preserve"> </w:t>
      </w:r>
      <w:r w:rsidRPr="00F37195">
        <w:rPr>
          <w:rFonts w:ascii="Times New Roman" w:hAnsi="Times New Roman"/>
          <w:sz w:val="20"/>
          <w:szCs w:val="20"/>
        </w:rPr>
        <w:t>ресурс</w:t>
      </w:r>
      <w:r w:rsidRPr="00F37195">
        <w:rPr>
          <w:rFonts w:ascii="Times New Roman" w:hAnsi="Times New Roman"/>
          <w:sz w:val="20"/>
          <w:szCs w:val="20"/>
          <w:lang w:val="en-US"/>
        </w:rPr>
        <w:t>] // Sovereign Group Resources Limited [</w:t>
      </w:r>
      <w:r w:rsidRPr="00F37195">
        <w:rPr>
          <w:rFonts w:ascii="Times New Roman" w:hAnsi="Times New Roman"/>
          <w:sz w:val="20"/>
          <w:szCs w:val="20"/>
        </w:rPr>
        <w:t>Сайт</w:t>
      </w:r>
      <w:r w:rsidRPr="00F37195">
        <w:rPr>
          <w:rFonts w:ascii="Times New Roman" w:hAnsi="Times New Roman"/>
          <w:sz w:val="20"/>
          <w:szCs w:val="20"/>
          <w:lang w:val="en-US"/>
        </w:rPr>
        <w:t>]. URL</w:t>
      </w:r>
      <w:r w:rsidRPr="00F37195">
        <w:rPr>
          <w:rFonts w:ascii="Times New Roman" w:hAnsi="Times New Roman"/>
          <w:sz w:val="20"/>
          <w:szCs w:val="20"/>
        </w:rPr>
        <w:t>:</w:t>
      </w:r>
      <w:r w:rsidRPr="00E14A4D">
        <w:rPr>
          <w:rFonts w:ascii="Times New Roman" w:hAnsi="Times New Roman"/>
          <w:sz w:val="20"/>
          <w:szCs w:val="20"/>
        </w:rPr>
        <w:t xml:space="preserve"> </w:t>
      </w:r>
      <w:r w:rsidRPr="00F37195">
        <w:rPr>
          <w:rFonts w:ascii="Times New Roman" w:hAnsi="Times New Roman"/>
          <w:sz w:val="20"/>
          <w:szCs w:val="20"/>
        </w:rPr>
        <w:t>https://www.sovereigngroup.com/downloads/China_Retail_Revolution_Market_Brief_201</w:t>
      </w:r>
      <w:r w:rsidR="00021CBF">
        <w:rPr>
          <w:rFonts w:ascii="Times New Roman" w:hAnsi="Times New Roman"/>
          <w:sz w:val="20"/>
          <w:szCs w:val="20"/>
        </w:rPr>
        <w:t>4.pdf  (дата обращения: 26.03.</w:t>
      </w:r>
      <w:r w:rsidRPr="00F37195">
        <w:rPr>
          <w:rFonts w:ascii="Times New Roman" w:hAnsi="Times New Roman"/>
          <w:sz w:val="20"/>
          <w:szCs w:val="20"/>
        </w:rPr>
        <w:t>17)</w:t>
      </w:r>
    </w:p>
    <w:p w14:paraId="5424BE69" w14:textId="77777777" w:rsidR="00F53F20" w:rsidRDefault="00F53F20" w:rsidP="00F53F20">
      <w:pPr>
        <w:spacing w:line="360" w:lineRule="auto"/>
        <w:jc w:val="center"/>
        <w:rPr>
          <w:rFonts w:ascii="Times New Roman" w:hAnsi="Times New Roman"/>
          <w:b/>
          <w:sz w:val="26"/>
          <w:szCs w:val="26"/>
        </w:rPr>
      </w:pPr>
    </w:p>
    <w:p w14:paraId="20A9AD38" w14:textId="77777777" w:rsidR="00F53F20" w:rsidRDefault="00F53F20" w:rsidP="00F53F20">
      <w:pPr>
        <w:spacing w:line="360" w:lineRule="auto"/>
        <w:jc w:val="center"/>
        <w:rPr>
          <w:rFonts w:ascii="Times New Roman" w:hAnsi="Times New Roman"/>
          <w:b/>
          <w:sz w:val="26"/>
          <w:szCs w:val="26"/>
        </w:rPr>
      </w:pPr>
    </w:p>
    <w:p w14:paraId="2867067A" w14:textId="77777777" w:rsidR="00F53F20" w:rsidRDefault="00F53F20" w:rsidP="00F53F20">
      <w:pPr>
        <w:spacing w:line="360" w:lineRule="auto"/>
        <w:jc w:val="center"/>
        <w:rPr>
          <w:rFonts w:ascii="Times New Roman" w:hAnsi="Times New Roman"/>
          <w:b/>
          <w:sz w:val="26"/>
          <w:szCs w:val="26"/>
        </w:rPr>
      </w:pPr>
    </w:p>
    <w:p w14:paraId="13703497" w14:textId="77777777" w:rsidR="00F53F20" w:rsidRDefault="00F53F20" w:rsidP="00F53F20">
      <w:pPr>
        <w:spacing w:line="360" w:lineRule="auto"/>
        <w:jc w:val="center"/>
        <w:rPr>
          <w:rFonts w:ascii="Times New Roman" w:hAnsi="Times New Roman"/>
          <w:b/>
          <w:sz w:val="26"/>
          <w:szCs w:val="26"/>
        </w:rPr>
      </w:pPr>
    </w:p>
    <w:p w14:paraId="529E3628" w14:textId="77777777" w:rsidR="00F53F20" w:rsidRDefault="00F53F20" w:rsidP="00F53F20">
      <w:pPr>
        <w:spacing w:line="360" w:lineRule="auto"/>
        <w:jc w:val="center"/>
        <w:rPr>
          <w:rFonts w:ascii="Times New Roman" w:hAnsi="Times New Roman"/>
          <w:b/>
          <w:sz w:val="26"/>
          <w:szCs w:val="26"/>
        </w:rPr>
      </w:pPr>
    </w:p>
    <w:p w14:paraId="1A908A4E" w14:textId="77777777" w:rsidR="00F53F20" w:rsidRDefault="00F53F20" w:rsidP="00F53F20">
      <w:pPr>
        <w:spacing w:line="360" w:lineRule="auto"/>
        <w:jc w:val="center"/>
        <w:rPr>
          <w:rFonts w:ascii="Times New Roman" w:hAnsi="Times New Roman"/>
          <w:b/>
          <w:sz w:val="26"/>
          <w:szCs w:val="26"/>
        </w:rPr>
      </w:pPr>
    </w:p>
    <w:p w14:paraId="361689C9" w14:textId="77777777" w:rsidR="00F53F20" w:rsidRDefault="00F53F20" w:rsidP="00F53F20">
      <w:pPr>
        <w:spacing w:line="360" w:lineRule="auto"/>
        <w:jc w:val="center"/>
        <w:rPr>
          <w:rFonts w:ascii="Times New Roman" w:hAnsi="Times New Roman"/>
          <w:b/>
          <w:sz w:val="26"/>
          <w:szCs w:val="26"/>
        </w:rPr>
      </w:pPr>
    </w:p>
    <w:p w14:paraId="19B0A762" w14:textId="77777777" w:rsidR="00F53F20" w:rsidRDefault="00F53F20" w:rsidP="00F53F20">
      <w:pPr>
        <w:spacing w:line="360" w:lineRule="auto"/>
        <w:jc w:val="center"/>
        <w:rPr>
          <w:rFonts w:ascii="Times New Roman" w:hAnsi="Times New Roman"/>
          <w:b/>
          <w:sz w:val="26"/>
          <w:szCs w:val="26"/>
        </w:rPr>
      </w:pPr>
    </w:p>
    <w:p w14:paraId="3664F369" w14:textId="77777777" w:rsidR="00F53F20" w:rsidRDefault="00F53F20" w:rsidP="00F53F20">
      <w:pPr>
        <w:rPr>
          <w:rFonts w:ascii="Times New Roman" w:hAnsi="Times New Roman"/>
          <w:b/>
          <w:sz w:val="26"/>
          <w:szCs w:val="26"/>
        </w:rPr>
      </w:pPr>
    </w:p>
    <w:p w14:paraId="4C91755D" w14:textId="77777777" w:rsidR="00F53F20" w:rsidRDefault="00F53F20" w:rsidP="00F53F20">
      <w:pPr>
        <w:jc w:val="right"/>
        <w:rPr>
          <w:rFonts w:ascii="Times New Roman" w:hAnsi="Times New Roman"/>
          <w:sz w:val="26"/>
          <w:szCs w:val="26"/>
        </w:rPr>
      </w:pPr>
    </w:p>
    <w:p w14:paraId="3B06709C" w14:textId="37DE0855" w:rsidR="00F53F20" w:rsidRPr="00CC6F31" w:rsidRDefault="00F53F20" w:rsidP="00F53F20">
      <w:pPr>
        <w:jc w:val="right"/>
        <w:rPr>
          <w:rFonts w:ascii="Times New Roman" w:hAnsi="Times New Roman"/>
          <w:sz w:val="26"/>
          <w:szCs w:val="26"/>
        </w:rPr>
      </w:pPr>
      <w:r w:rsidRPr="00CC6F31">
        <w:rPr>
          <w:rFonts w:ascii="Times New Roman" w:hAnsi="Times New Roman"/>
          <w:sz w:val="26"/>
          <w:szCs w:val="26"/>
        </w:rPr>
        <w:lastRenderedPageBreak/>
        <w:t>Приложе</w:t>
      </w:r>
      <w:r w:rsidR="00021CBF">
        <w:rPr>
          <w:rFonts w:ascii="Times New Roman" w:hAnsi="Times New Roman"/>
          <w:sz w:val="26"/>
          <w:szCs w:val="26"/>
        </w:rPr>
        <w:t>ние №8</w:t>
      </w:r>
    </w:p>
    <w:p w14:paraId="02CB6931" w14:textId="77777777" w:rsidR="00CB4698" w:rsidRDefault="00CB4698" w:rsidP="00F53F20">
      <w:pPr>
        <w:jc w:val="center"/>
        <w:rPr>
          <w:rFonts w:ascii="Times New Roman" w:hAnsi="Times New Roman"/>
          <w:b/>
          <w:sz w:val="26"/>
          <w:szCs w:val="26"/>
        </w:rPr>
      </w:pPr>
    </w:p>
    <w:p w14:paraId="508F215D" w14:textId="77777777" w:rsidR="00CB4698" w:rsidRDefault="00CB4698" w:rsidP="00F53F20">
      <w:pPr>
        <w:jc w:val="center"/>
        <w:rPr>
          <w:rFonts w:ascii="Times New Roman" w:hAnsi="Times New Roman"/>
          <w:b/>
          <w:sz w:val="26"/>
          <w:szCs w:val="26"/>
        </w:rPr>
      </w:pPr>
    </w:p>
    <w:p w14:paraId="011AE1C0" w14:textId="77777777" w:rsidR="00F53F20" w:rsidRPr="00C44F95" w:rsidRDefault="00F53F20" w:rsidP="00F53F20">
      <w:pPr>
        <w:jc w:val="center"/>
        <w:rPr>
          <w:rFonts w:ascii="Times New Roman" w:hAnsi="Times New Roman"/>
          <w:b/>
          <w:sz w:val="26"/>
          <w:szCs w:val="26"/>
        </w:rPr>
      </w:pPr>
      <w:r w:rsidRPr="00C44F95">
        <w:rPr>
          <w:rFonts w:ascii="Times New Roman" w:hAnsi="Times New Roman"/>
          <w:b/>
          <w:sz w:val="26"/>
          <w:szCs w:val="26"/>
        </w:rPr>
        <w:t>Рисунок 13. Либерал</w:t>
      </w:r>
      <w:r>
        <w:rPr>
          <w:rFonts w:ascii="Times New Roman" w:hAnsi="Times New Roman"/>
          <w:b/>
          <w:sz w:val="26"/>
          <w:szCs w:val="26"/>
        </w:rPr>
        <w:t>изация розничной торговли в КНР</w:t>
      </w:r>
    </w:p>
    <w:p w14:paraId="7F532464" w14:textId="77777777" w:rsidR="00F53F20" w:rsidRPr="00E14A4D" w:rsidRDefault="00F53F20" w:rsidP="00F53F20">
      <w:pPr>
        <w:ind w:firstLine="708"/>
        <w:jc w:val="center"/>
        <w:rPr>
          <w:rFonts w:ascii="Times New Roman" w:hAnsi="Times New Roman"/>
          <w:b/>
          <w:sz w:val="26"/>
          <w:szCs w:val="26"/>
          <w:lang w:val="en-US"/>
        </w:rPr>
      </w:pPr>
      <w:r w:rsidRPr="00E14A4D">
        <w:rPr>
          <w:rFonts w:ascii="Times New Roman" w:hAnsi="Times New Roman"/>
          <w:b/>
          <w:sz w:val="26"/>
          <w:szCs w:val="26"/>
          <w:lang w:val="en-US"/>
        </w:rPr>
        <w:t xml:space="preserve">1992-2015 </w:t>
      </w:r>
      <w:proofErr w:type="spellStart"/>
      <w:r w:rsidRPr="00C44F95">
        <w:rPr>
          <w:rFonts w:ascii="Times New Roman" w:hAnsi="Times New Roman"/>
          <w:b/>
          <w:sz w:val="26"/>
          <w:szCs w:val="26"/>
        </w:rPr>
        <w:t>гг</w:t>
      </w:r>
      <w:proofErr w:type="spellEnd"/>
      <w:r w:rsidRPr="00E14A4D">
        <w:rPr>
          <w:rFonts w:ascii="Times New Roman" w:hAnsi="Times New Roman"/>
          <w:b/>
          <w:sz w:val="26"/>
          <w:szCs w:val="26"/>
          <w:lang w:val="en-US"/>
        </w:rPr>
        <w:t>.</w:t>
      </w:r>
    </w:p>
    <w:p w14:paraId="33A7FF86" w14:textId="18162F8F" w:rsidR="00F53F20" w:rsidRPr="00E14A4D" w:rsidRDefault="00F53F20" w:rsidP="00F53F20">
      <w:pPr>
        <w:ind w:firstLine="708"/>
        <w:jc w:val="center"/>
        <w:rPr>
          <w:rFonts w:ascii="Times New Roman" w:hAnsi="Times New Roman"/>
          <w:b/>
          <w:sz w:val="26"/>
          <w:szCs w:val="26"/>
          <w:lang w:val="en-US"/>
        </w:rPr>
      </w:pPr>
    </w:p>
    <w:p w14:paraId="4F028BF9" w14:textId="262B4908" w:rsidR="00F53F20" w:rsidRPr="00E14A4D" w:rsidRDefault="003C1631" w:rsidP="00F53F20">
      <w:pPr>
        <w:ind w:firstLine="708"/>
        <w:jc w:val="center"/>
        <w:rPr>
          <w:rFonts w:ascii="Times New Roman" w:hAnsi="Times New Roman"/>
          <w:b/>
          <w:sz w:val="26"/>
          <w:szCs w:val="26"/>
          <w:lang w:val="en-US"/>
        </w:rPr>
      </w:pPr>
      <w:r>
        <w:rPr>
          <w:noProof/>
          <w:lang w:val="en-US" w:eastAsia="ru-RU"/>
        </w:rPr>
        <mc:AlternateContent>
          <mc:Choice Requires="wps">
            <w:drawing>
              <wp:anchor distT="0" distB="0" distL="114300" distR="114300" simplePos="0" relativeHeight="251677696" behindDoc="0" locked="0" layoutInCell="1" allowOverlap="1" wp14:anchorId="5E9DB360" wp14:editId="659D87B4">
                <wp:simplePos x="0" y="0"/>
                <wp:positionH relativeFrom="column">
                  <wp:posOffset>1838960</wp:posOffset>
                </wp:positionH>
                <wp:positionV relativeFrom="paragraph">
                  <wp:posOffset>4445</wp:posOffset>
                </wp:positionV>
                <wp:extent cx="4160520" cy="2022475"/>
                <wp:effectExtent l="0" t="0" r="30480" b="34925"/>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2022475"/>
                        </a:xfrm>
                        <a:prstGeom prst="rect">
                          <a:avLst/>
                        </a:prstGeom>
                        <a:solidFill>
                          <a:srgbClr val="FFFFFF"/>
                        </a:solidFill>
                        <a:ln w="9525">
                          <a:solidFill>
                            <a:srgbClr val="000000"/>
                          </a:solidFill>
                          <a:miter lim="800000"/>
                          <a:headEnd/>
                          <a:tailEnd/>
                        </a:ln>
                      </wps:spPr>
                      <wps:txbx>
                        <w:txbxContent>
                          <w:p w14:paraId="23084231" w14:textId="5120C6EC" w:rsidR="00C66D90" w:rsidRPr="002A0FEF" w:rsidRDefault="00C66D90" w:rsidP="00F53F20">
                            <w:pPr>
                              <w:pStyle w:val="ac"/>
                              <w:numPr>
                                <w:ilvl w:val="0"/>
                                <w:numId w:val="29"/>
                              </w:numPr>
                              <w:rPr>
                                <w:rFonts w:ascii="Times New Roman" w:hAnsi="Times New Roman"/>
                                <w:sz w:val="18"/>
                                <w:szCs w:val="18"/>
                              </w:rPr>
                            </w:pPr>
                            <w:r w:rsidRPr="002A0FEF">
                              <w:rPr>
                                <w:rFonts w:ascii="Times New Roman" w:hAnsi="Times New Roman"/>
                                <w:sz w:val="18"/>
                                <w:szCs w:val="18"/>
                              </w:rPr>
                              <w:t>Пересмотр статей «Каталога-руководства отраслей для иностранных инвестиций»</w:t>
                            </w:r>
                            <w:r>
                              <w:rPr>
                                <w:rFonts w:ascii="Times New Roman" w:hAnsi="Times New Roman"/>
                                <w:sz w:val="18"/>
                                <w:szCs w:val="18"/>
                              </w:rPr>
                              <w:t>, прилагаемого к Соглашению присоединения к ВТО</w:t>
                            </w:r>
                            <w:r w:rsidRPr="002A0FEF">
                              <w:rPr>
                                <w:rFonts w:ascii="Times New Roman" w:hAnsi="Times New Roman"/>
                                <w:sz w:val="18"/>
                                <w:szCs w:val="18"/>
                              </w:rPr>
                              <w:t>. В</w:t>
                            </w:r>
                            <w:r>
                              <w:rPr>
                                <w:rFonts w:ascii="Times New Roman" w:hAnsi="Times New Roman"/>
                                <w:sz w:val="18"/>
                                <w:szCs w:val="18"/>
                              </w:rPr>
                              <w:t xml:space="preserve"> розничной торговле в категории</w:t>
                            </w:r>
                            <w:r w:rsidRPr="002A0FEF">
                              <w:rPr>
                                <w:rFonts w:ascii="Times New Roman" w:hAnsi="Times New Roman"/>
                                <w:sz w:val="18"/>
                                <w:szCs w:val="18"/>
                              </w:rPr>
                              <w:t xml:space="preserve"> «поощряемые направления деятельности» были включены:</w:t>
                            </w:r>
                          </w:p>
                          <w:p w14:paraId="0EE016D0" w14:textId="77777777" w:rsidR="00C66D90" w:rsidRPr="002A0FEF" w:rsidRDefault="00C66D90" w:rsidP="00F53F20">
                            <w:pPr>
                              <w:pStyle w:val="ac"/>
                              <w:numPr>
                                <w:ilvl w:val="0"/>
                                <w:numId w:val="30"/>
                              </w:numPr>
                              <w:rPr>
                                <w:rFonts w:ascii="Times New Roman" w:hAnsi="Times New Roman"/>
                                <w:sz w:val="18"/>
                                <w:szCs w:val="18"/>
                              </w:rPr>
                            </w:pPr>
                            <w:r w:rsidRPr="002A0FEF">
                              <w:rPr>
                                <w:rFonts w:ascii="Times New Roman" w:hAnsi="Times New Roman"/>
                                <w:sz w:val="18"/>
                                <w:szCs w:val="18"/>
                              </w:rPr>
                              <w:t xml:space="preserve">Доставка свежей сельскохозяйственной продукции и некоторых медикаментов в условиях низких температур </w:t>
                            </w:r>
                          </w:p>
                          <w:p w14:paraId="45D7E834" w14:textId="77777777" w:rsidR="00C66D90" w:rsidRPr="002A0FEF" w:rsidRDefault="00C66D90" w:rsidP="00F53F20">
                            <w:pPr>
                              <w:pStyle w:val="ac"/>
                              <w:numPr>
                                <w:ilvl w:val="0"/>
                                <w:numId w:val="30"/>
                              </w:numPr>
                              <w:rPr>
                                <w:rFonts w:ascii="Times New Roman" w:hAnsi="Times New Roman"/>
                                <w:sz w:val="18"/>
                                <w:szCs w:val="18"/>
                              </w:rPr>
                            </w:pPr>
                            <w:r w:rsidRPr="002A0FEF">
                              <w:rPr>
                                <w:rFonts w:ascii="Times New Roman" w:hAnsi="Times New Roman"/>
                                <w:sz w:val="18"/>
                                <w:szCs w:val="18"/>
                              </w:rPr>
                              <w:t>Дистрибуция продукции в сельских регионах</w:t>
                            </w:r>
                          </w:p>
                          <w:p w14:paraId="06F3E70A" w14:textId="77777777" w:rsidR="00C66D90" w:rsidRPr="002A0FEF" w:rsidRDefault="00C66D90" w:rsidP="00F53F20">
                            <w:pPr>
                              <w:ind w:firstLine="708"/>
                              <w:rPr>
                                <w:rFonts w:ascii="Times New Roman" w:hAnsi="Times New Roman"/>
                                <w:sz w:val="18"/>
                                <w:szCs w:val="18"/>
                              </w:rPr>
                            </w:pPr>
                            <w:r w:rsidRPr="002A0FEF">
                              <w:rPr>
                                <w:rFonts w:ascii="Times New Roman" w:hAnsi="Times New Roman"/>
                                <w:sz w:val="18"/>
                                <w:szCs w:val="18"/>
                              </w:rPr>
                              <w:t>В категории «ограничиваемые направления деятельности»:</w:t>
                            </w:r>
                          </w:p>
                          <w:p w14:paraId="55F31D6F"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Закупка зерна</w:t>
                            </w:r>
                          </w:p>
                          <w:p w14:paraId="6ABD0B01"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Строительство и эксплуатация автозаправочных станций (иностранцы владеют меньшинством акций магазинов, имеющих более 30 филиалов)</w:t>
                            </w:r>
                          </w:p>
                          <w:p w14:paraId="715C23D7" w14:textId="77777777" w:rsidR="00C66D90" w:rsidRPr="002A0FEF" w:rsidRDefault="00C66D90" w:rsidP="00F53F20">
                            <w:pPr>
                              <w:ind w:firstLine="708"/>
                              <w:rPr>
                                <w:rFonts w:ascii="Times New Roman" w:hAnsi="Times New Roman"/>
                                <w:sz w:val="18"/>
                                <w:szCs w:val="18"/>
                              </w:rPr>
                            </w:pPr>
                            <w:r w:rsidRPr="002A0FEF">
                              <w:rPr>
                                <w:rFonts w:ascii="Times New Roman" w:hAnsi="Times New Roman"/>
                                <w:sz w:val="18"/>
                                <w:szCs w:val="18"/>
                              </w:rPr>
                              <w:t>В категории «запрещенные направления деятельности»:</w:t>
                            </w:r>
                          </w:p>
                          <w:p w14:paraId="76D7E052"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Продажа табака, сигарет и др. табачных изделий</w:t>
                            </w:r>
                          </w:p>
                          <w:p w14:paraId="52C5954F" w14:textId="6CB89EB3" w:rsidR="00C66D90" w:rsidRPr="002A0FEF" w:rsidRDefault="00C66D90" w:rsidP="003C1631">
                            <w:pPr>
                              <w:pStyle w:val="ac"/>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rect w14:anchorId="5E9DB360" id="Rectangle 34" o:spid="_x0000_s1050" style="position:absolute;left:0;text-align:left;margin-left:144.8pt;margin-top:.35pt;width:327.6pt;height:15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">
                <v:textbox>
                  <w:txbxContent>
                    <w:p w14:paraId="23084231" w14:textId="5120C6EC" w:rsidR="00C66D90" w:rsidRPr="002A0FEF" w:rsidRDefault="00C66D90" w:rsidP="00F53F20">
                      <w:pPr>
                        <w:pStyle w:val="ac"/>
                        <w:numPr>
                          <w:ilvl w:val="0"/>
                          <w:numId w:val="29"/>
                        </w:numPr>
                        <w:rPr>
                          <w:rFonts w:ascii="Times New Roman" w:hAnsi="Times New Roman"/>
                          <w:sz w:val="18"/>
                          <w:szCs w:val="18"/>
                        </w:rPr>
                      </w:pPr>
                      <w:r w:rsidRPr="002A0FEF">
                        <w:rPr>
                          <w:rFonts w:ascii="Times New Roman" w:hAnsi="Times New Roman"/>
                          <w:sz w:val="18"/>
                          <w:szCs w:val="18"/>
                        </w:rPr>
                        <w:t>Пересмотр статей «Каталога-руководства отраслей для иностранных инвестиций»</w:t>
                      </w:r>
                      <w:r>
                        <w:rPr>
                          <w:rFonts w:ascii="Times New Roman" w:hAnsi="Times New Roman"/>
                          <w:sz w:val="18"/>
                          <w:szCs w:val="18"/>
                        </w:rPr>
                        <w:t>, прилагаемого к Соглашению присоединения к ВТО</w:t>
                      </w:r>
                      <w:r w:rsidRPr="002A0FEF">
                        <w:rPr>
                          <w:rFonts w:ascii="Times New Roman" w:hAnsi="Times New Roman"/>
                          <w:sz w:val="18"/>
                          <w:szCs w:val="18"/>
                        </w:rPr>
                        <w:t>. В</w:t>
                      </w:r>
                      <w:r>
                        <w:rPr>
                          <w:rFonts w:ascii="Times New Roman" w:hAnsi="Times New Roman"/>
                          <w:sz w:val="18"/>
                          <w:szCs w:val="18"/>
                        </w:rPr>
                        <w:t xml:space="preserve"> розничной торговле в категории</w:t>
                      </w:r>
                      <w:r w:rsidRPr="002A0FEF">
                        <w:rPr>
                          <w:rFonts w:ascii="Times New Roman" w:hAnsi="Times New Roman"/>
                          <w:sz w:val="18"/>
                          <w:szCs w:val="18"/>
                        </w:rPr>
                        <w:t xml:space="preserve"> «поощряемые направления деятельности» были включены:</w:t>
                      </w:r>
                    </w:p>
                    <w:p w14:paraId="0EE016D0" w14:textId="77777777" w:rsidR="00C66D90" w:rsidRPr="002A0FEF" w:rsidRDefault="00C66D90" w:rsidP="00F53F20">
                      <w:pPr>
                        <w:pStyle w:val="ac"/>
                        <w:numPr>
                          <w:ilvl w:val="0"/>
                          <w:numId w:val="30"/>
                        </w:numPr>
                        <w:rPr>
                          <w:rFonts w:ascii="Times New Roman" w:hAnsi="Times New Roman"/>
                          <w:sz w:val="18"/>
                          <w:szCs w:val="18"/>
                        </w:rPr>
                      </w:pPr>
                      <w:r w:rsidRPr="002A0FEF">
                        <w:rPr>
                          <w:rFonts w:ascii="Times New Roman" w:hAnsi="Times New Roman"/>
                          <w:sz w:val="18"/>
                          <w:szCs w:val="18"/>
                        </w:rPr>
                        <w:t xml:space="preserve">Доставка свежей сельскохозяйственной продукции и некоторых медикаментов в условиях низких температур </w:t>
                      </w:r>
                    </w:p>
                    <w:p w14:paraId="45D7E834" w14:textId="77777777" w:rsidR="00C66D90" w:rsidRPr="002A0FEF" w:rsidRDefault="00C66D90" w:rsidP="00F53F20">
                      <w:pPr>
                        <w:pStyle w:val="ac"/>
                        <w:numPr>
                          <w:ilvl w:val="0"/>
                          <w:numId w:val="30"/>
                        </w:numPr>
                        <w:rPr>
                          <w:rFonts w:ascii="Times New Roman" w:hAnsi="Times New Roman"/>
                          <w:sz w:val="18"/>
                          <w:szCs w:val="18"/>
                        </w:rPr>
                      </w:pPr>
                      <w:r w:rsidRPr="002A0FEF">
                        <w:rPr>
                          <w:rFonts w:ascii="Times New Roman" w:hAnsi="Times New Roman"/>
                          <w:sz w:val="18"/>
                          <w:szCs w:val="18"/>
                        </w:rPr>
                        <w:t>Дистрибуция продукции в сельских регионах</w:t>
                      </w:r>
                    </w:p>
                    <w:p w14:paraId="06F3E70A" w14:textId="77777777" w:rsidR="00C66D90" w:rsidRPr="002A0FEF" w:rsidRDefault="00C66D90" w:rsidP="00F53F20">
                      <w:pPr>
                        <w:ind w:firstLine="708"/>
                        <w:rPr>
                          <w:rFonts w:ascii="Times New Roman" w:hAnsi="Times New Roman"/>
                          <w:sz w:val="18"/>
                          <w:szCs w:val="18"/>
                        </w:rPr>
                      </w:pPr>
                      <w:r w:rsidRPr="002A0FEF">
                        <w:rPr>
                          <w:rFonts w:ascii="Times New Roman" w:hAnsi="Times New Roman"/>
                          <w:sz w:val="18"/>
                          <w:szCs w:val="18"/>
                        </w:rPr>
                        <w:t>В категории «ограничиваемые направления деятельности»:</w:t>
                      </w:r>
                    </w:p>
                    <w:p w14:paraId="55F31D6F"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Закупка зерна</w:t>
                      </w:r>
                    </w:p>
                    <w:p w14:paraId="6ABD0B01"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Строительство и эксплуатация автозаправочных станций (иностранцы владеют меньшинством акций магазинов, имеющих более 30 филиалов)</w:t>
                      </w:r>
                    </w:p>
                    <w:p w14:paraId="715C23D7" w14:textId="77777777" w:rsidR="00C66D90" w:rsidRPr="002A0FEF" w:rsidRDefault="00C66D90" w:rsidP="00F53F20">
                      <w:pPr>
                        <w:ind w:firstLine="708"/>
                        <w:rPr>
                          <w:rFonts w:ascii="Times New Roman" w:hAnsi="Times New Roman"/>
                          <w:sz w:val="18"/>
                          <w:szCs w:val="18"/>
                        </w:rPr>
                      </w:pPr>
                      <w:r w:rsidRPr="002A0FEF">
                        <w:rPr>
                          <w:rFonts w:ascii="Times New Roman" w:hAnsi="Times New Roman"/>
                          <w:sz w:val="18"/>
                          <w:szCs w:val="18"/>
                        </w:rPr>
                        <w:t>В категории «запрещенные направления деятельности»:</w:t>
                      </w:r>
                    </w:p>
                    <w:p w14:paraId="76D7E052" w14:textId="77777777" w:rsidR="00C66D90" w:rsidRPr="002A0FEF" w:rsidRDefault="00C66D90" w:rsidP="00F53F20">
                      <w:pPr>
                        <w:pStyle w:val="ac"/>
                        <w:numPr>
                          <w:ilvl w:val="0"/>
                          <w:numId w:val="31"/>
                        </w:numPr>
                        <w:rPr>
                          <w:rFonts w:ascii="Times New Roman" w:hAnsi="Times New Roman"/>
                          <w:sz w:val="18"/>
                          <w:szCs w:val="18"/>
                        </w:rPr>
                      </w:pPr>
                      <w:r w:rsidRPr="002A0FEF">
                        <w:rPr>
                          <w:rFonts w:ascii="Times New Roman" w:hAnsi="Times New Roman"/>
                          <w:sz w:val="18"/>
                          <w:szCs w:val="18"/>
                        </w:rPr>
                        <w:t>Продажа табака, сигарет и др. табачных изделий</w:t>
                      </w:r>
                    </w:p>
                    <w:p w14:paraId="52C5954F" w14:textId="6CB89EB3" w:rsidR="00C66D90" w:rsidRPr="002A0FEF" w:rsidRDefault="00C66D90" w:rsidP="003C1631">
                      <w:pPr>
                        <w:pStyle w:val="ac"/>
                        <w:rPr>
                          <w:rFonts w:ascii="Times New Roman" w:hAnsi="Times New Roman"/>
                          <w:sz w:val="18"/>
                          <w:szCs w:val="18"/>
                        </w:rPr>
                      </w:pPr>
                    </w:p>
                  </w:txbxContent>
                </v:textbox>
              </v:rect>
            </w:pict>
          </mc:Fallback>
        </mc:AlternateContent>
      </w:r>
    </w:p>
    <w:p w14:paraId="2FC0B68F" w14:textId="77777777" w:rsidR="00F53F20" w:rsidRPr="00E14A4D" w:rsidRDefault="00F53F20" w:rsidP="00F53F20">
      <w:pPr>
        <w:ind w:firstLine="708"/>
        <w:jc w:val="center"/>
        <w:rPr>
          <w:rFonts w:ascii="Times New Roman" w:hAnsi="Times New Roman"/>
          <w:b/>
          <w:sz w:val="26"/>
          <w:szCs w:val="26"/>
          <w:lang w:val="en-US"/>
        </w:rPr>
      </w:pPr>
    </w:p>
    <w:p w14:paraId="0F286365" w14:textId="77777777" w:rsidR="00F53F20" w:rsidRPr="00E14A4D" w:rsidRDefault="00F53F20" w:rsidP="00F53F20">
      <w:pPr>
        <w:ind w:firstLine="708"/>
        <w:jc w:val="center"/>
        <w:rPr>
          <w:rFonts w:ascii="Times New Roman" w:hAnsi="Times New Roman"/>
          <w:b/>
          <w:sz w:val="26"/>
          <w:szCs w:val="26"/>
          <w:lang w:val="en-US"/>
        </w:rPr>
      </w:pPr>
    </w:p>
    <w:p w14:paraId="1B79CC32" w14:textId="5BA8532B" w:rsidR="00F53F20" w:rsidRPr="00E14A4D" w:rsidRDefault="00F53F20" w:rsidP="00F53F20">
      <w:pPr>
        <w:ind w:firstLine="708"/>
        <w:jc w:val="center"/>
        <w:rPr>
          <w:rFonts w:ascii="Times New Roman" w:hAnsi="Times New Roman"/>
          <w:b/>
          <w:sz w:val="26"/>
          <w:szCs w:val="26"/>
          <w:lang w:val="en-US"/>
        </w:rPr>
      </w:pPr>
    </w:p>
    <w:p w14:paraId="2A9B5DFA" w14:textId="638B7FF2" w:rsidR="00F53F20" w:rsidRPr="00E14A4D" w:rsidRDefault="009D4E2C" w:rsidP="00F53F20">
      <w:pPr>
        <w:ind w:firstLine="708"/>
        <w:jc w:val="center"/>
        <w:rPr>
          <w:rFonts w:ascii="Times New Roman" w:hAnsi="Times New Roman"/>
          <w:b/>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8720" behindDoc="0" locked="0" layoutInCell="1" allowOverlap="1" wp14:anchorId="4606F175" wp14:editId="6A3D0C7A">
                <wp:simplePos x="0" y="0"/>
                <wp:positionH relativeFrom="column">
                  <wp:posOffset>0</wp:posOffset>
                </wp:positionH>
                <wp:positionV relativeFrom="paragraph">
                  <wp:posOffset>116205</wp:posOffset>
                </wp:positionV>
                <wp:extent cx="807720" cy="314325"/>
                <wp:effectExtent l="0" t="0" r="30480" b="15875"/>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14325"/>
                        </a:xfrm>
                        <a:prstGeom prst="rect">
                          <a:avLst/>
                        </a:prstGeom>
                        <a:solidFill>
                          <a:srgbClr val="FFFFFF"/>
                        </a:solidFill>
                        <a:ln w="9525">
                          <a:solidFill>
                            <a:srgbClr val="000000"/>
                          </a:solidFill>
                          <a:miter lim="800000"/>
                          <a:headEnd/>
                          <a:tailEnd/>
                        </a:ln>
                      </wps:spPr>
                      <wps:txbx>
                        <w:txbxContent>
                          <w:p w14:paraId="00FDEAB8" w14:textId="77777777" w:rsidR="00C66D90" w:rsidRPr="00AF467A" w:rsidRDefault="00C66D90" w:rsidP="00F53F20">
                            <w:pPr>
                              <w:jc w:val="center"/>
                              <w:rPr>
                                <w:rFonts w:ascii="Times New Roman" w:hAnsi="Times New Roman"/>
                              </w:rPr>
                            </w:pPr>
                            <w:r>
                              <w:rPr>
                                <w:rFonts w:ascii="Times New Roman" w:hAnsi="Times New Roman"/>
                              </w:rPr>
                              <w:t xml:space="preserve"> 2015 </w:t>
                            </w:r>
                            <w:r w:rsidRPr="00AF467A">
                              <w:rPr>
                                <w:rFonts w:ascii="Times New Roman" w:hAnsi="Times New Roman"/>
                              </w:rPr>
                              <w:t>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06F175" id="Rectangle 25" o:spid="_x0000_s1051" style="position:absolute;left:0;text-align:left;margin-left:0;margin-top:9.15pt;width:63.6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">
                <v:textbox>
                  <w:txbxContent>
                    <w:p w14:paraId="00FDEAB8" w14:textId="77777777" w:rsidR="00C66D90" w:rsidRPr="00AF467A" w:rsidRDefault="00C66D90" w:rsidP="00F53F20">
                      <w:pPr>
                        <w:jc w:val="center"/>
                        <w:rPr>
                          <w:rFonts w:ascii="Times New Roman" w:hAnsi="Times New Roman"/>
                        </w:rPr>
                      </w:pPr>
                      <w:r>
                        <w:rPr>
                          <w:rFonts w:ascii="Times New Roman" w:hAnsi="Times New Roman"/>
                        </w:rPr>
                        <w:t xml:space="preserve"> 2015 </w:t>
                      </w:r>
                      <w:r w:rsidRPr="00AF467A">
                        <w:rPr>
                          <w:rFonts w:ascii="Times New Roman" w:hAnsi="Times New Roman"/>
                        </w:rPr>
                        <w:t>год</w:t>
                      </w:r>
                    </w:p>
                  </w:txbxContent>
                </v:textbox>
              </v:rect>
            </w:pict>
          </mc:Fallback>
        </mc:AlternateContent>
      </w:r>
      <w:r w:rsidR="00F53F20">
        <w:rPr>
          <w:noProof/>
          <w:lang w:val="en-US" w:eastAsia="ru-RU"/>
        </w:rPr>
        <mc:AlternateContent>
          <mc:Choice Requires="wps">
            <w:drawing>
              <wp:anchor distT="0" distB="0" distL="114300" distR="114300" simplePos="0" relativeHeight="251679744" behindDoc="0" locked="0" layoutInCell="1" allowOverlap="1" wp14:anchorId="6403FE23" wp14:editId="083969F2">
                <wp:simplePos x="0" y="0"/>
                <wp:positionH relativeFrom="column">
                  <wp:posOffset>1264285</wp:posOffset>
                </wp:positionH>
                <wp:positionV relativeFrom="paragraph">
                  <wp:posOffset>90170</wp:posOffset>
                </wp:positionV>
                <wp:extent cx="574675" cy="0"/>
                <wp:effectExtent l="0" t="0" r="34925" b="25400"/>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type w14:anchorId="5E24E782" id="_x0000_t32" coordsize="21600,21600" o:spt="32" o:oned="t" path="m,l21600,21600e" filled="f">
                <v:path arrowok="t" fillok="f" o:connecttype="none"/>
                <o:lock v:ext="edit" shapetype="t"/>
              </v:shapetype>
              <v:shape id="AutoShape 33" o:spid="_x0000_s1026" type="#_x0000_t32" style="position:absolute;margin-left:99.55pt;margin-top:7.1pt;width:45.25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"/>
            </w:pict>
          </mc:Fallback>
        </mc:AlternateContent>
      </w:r>
      <w:r w:rsidR="00F53F20" w:rsidRPr="00C44F95">
        <w:rPr>
          <w:rFonts w:ascii="Times New Roman" w:hAnsi="Times New Roman"/>
          <w:noProof/>
          <w:sz w:val="26"/>
          <w:szCs w:val="26"/>
          <w:lang w:val="en-US" w:eastAsia="ru-RU"/>
        </w:rPr>
        <mc:AlternateContent>
          <mc:Choice Requires="wps">
            <w:drawing>
              <wp:anchor distT="0" distB="0" distL="114300" distR="114300" simplePos="0" relativeHeight="251669504" behindDoc="0" locked="0" layoutInCell="1" allowOverlap="1" wp14:anchorId="1DA22B9A" wp14:editId="716F7FBE">
                <wp:simplePos x="0" y="0"/>
                <wp:positionH relativeFrom="column">
                  <wp:posOffset>1243965</wp:posOffset>
                </wp:positionH>
                <wp:positionV relativeFrom="paragraph">
                  <wp:posOffset>90170</wp:posOffset>
                </wp:positionV>
                <wp:extent cx="20320" cy="5156835"/>
                <wp:effectExtent l="0" t="0" r="30480" b="24765"/>
                <wp:wrapNone/>
                <wp:docPr id="6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515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D10A9" id="AutoShape 28" o:spid="_x0000_s1026" type="#_x0000_t32" style="position:absolute;margin-left:97.95pt;margin-top:7.1pt;width:1.6pt;height:406.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"/>
            </w:pict>
          </mc:Fallback>
        </mc:AlternateContent>
      </w:r>
    </w:p>
    <w:p w14:paraId="2571020F" w14:textId="77777777" w:rsidR="00F53F20" w:rsidRPr="00E14A4D" w:rsidRDefault="00F53F20" w:rsidP="00F53F20">
      <w:pPr>
        <w:ind w:firstLine="708"/>
        <w:jc w:val="center"/>
        <w:rPr>
          <w:rFonts w:ascii="Times New Roman" w:hAnsi="Times New Roman"/>
          <w:b/>
          <w:sz w:val="26"/>
          <w:szCs w:val="26"/>
          <w:lang w:val="en-US"/>
        </w:rPr>
      </w:pPr>
    </w:p>
    <w:p w14:paraId="7B68C2CD" w14:textId="77777777" w:rsidR="00F53F20" w:rsidRPr="00E14A4D" w:rsidRDefault="00F53F20" w:rsidP="00F53F20">
      <w:pPr>
        <w:ind w:firstLine="708"/>
        <w:jc w:val="center"/>
        <w:rPr>
          <w:rFonts w:ascii="Times New Roman" w:hAnsi="Times New Roman"/>
          <w:b/>
          <w:sz w:val="26"/>
          <w:szCs w:val="26"/>
          <w:lang w:val="en-US"/>
        </w:rPr>
      </w:pPr>
    </w:p>
    <w:p w14:paraId="7D062C01" w14:textId="77777777" w:rsidR="00F53F20" w:rsidRPr="00E14A4D" w:rsidRDefault="00F53F20" w:rsidP="00F53F20">
      <w:pPr>
        <w:ind w:firstLine="708"/>
        <w:jc w:val="center"/>
        <w:rPr>
          <w:rFonts w:ascii="Times New Roman" w:hAnsi="Times New Roman"/>
          <w:b/>
          <w:sz w:val="26"/>
          <w:szCs w:val="26"/>
          <w:lang w:val="en-US"/>
        </w:rPr>
      </w:pPr>
    </w:p>
    <w:p w14:paraId="70D3142D" w14:textId="77777777" w:rsidR="00F53F20" w:rsidRPr="00E14A4D" w:rsidRDefault="00F53F20" w:rsidP="00F53F20">
      <w:pPr>
        <w:ind w:firstLine="708"/>
        <w:jc w:val="both"/>
        <w:rPr>
          <w:rFonts w:ascii="Times New Roman" w:hAnsi="Times New Roman"/>
          <w:sz w:val="26"/>
          <w:szCs w:val="26"/>
          <w:lang w:val="en-US"/>
        </w:rPr>
      </w:pPr>
    </w:p>
    <w:p w14:paraId="6CB9FF40" w14:textId="77777777" w:rsidR="00F53F20" w:rsidRPr="00E14A4D" w:rsidRDefault="00F53F20" w:rsidP="00F53F20">
      <w:pPr>
        <w:ind w:firstLine="708"/>
        <w:jc w:val="both"/>
        <w:rPr>
          <w:rFonts w:ascii="Times New Roman" w:hAnsi="Times New Roman"/>
          <w:sz w:val="26"/>
          <w:szCs w:val="26"/>
          <w:lang w:val="en-US"/>
        </w:rPr>
      </w:pPr>
    </w:p>
    <w:p w14:paraId="368232A9" w14:textId="2122BABA" w:rsidR="00F53F20" w:rsidRPr="00E14A4D" w:rsidRDefault="00F53F20" w:rsidP="00F53F20">
      <w:pPr>
        <w:ind w:firstLine="708"/>
        <w:jc w:val="both"/>
        <w:rPr>
          <w:rFonts w:ascii="Times New Roman" w:hAnsi="Times New Roman"/>
          <w:sz w:val="26"/>
          <w:szCs w:val="26"/>
          <w:lang w:val="en-US"/>
        </w:rPr>
      </w:pPr>
    </w:p>
    <w:p w14:paraId="3BDE5356" w14:textId="4C622772" w:rsidR="00F53F20" w:rsidRPr="00E14A4D" w:rsidRDefault="003C1631"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g">
            <w:drawing>
              <wp:anchor distT="0" distB="0" distL="114300" distR="114300" simplePos="0" relativeHeight="251673600" behindDoc="0" locked="0" layoutInCell="1" allowOverlap="1" wp14:anchorId="5D84A331" wp14:editId="6C901664">
                <wp:simplePos x="0" y="0"/>
                <wp:positionH relativeFrom="column">
                  <wp:posOffset>0</wp:posOffset>
                </wp:positionH>
                <wp:positionV relativeFrom="paragraph">
                  <wp:posOffset>41275</wp:posOffset>
                </wp:positionV>
                <wp:extent cx="6045200" cy="2068830"/>
                <wp:effectExtent l="0" t="0" r="25400" b="13970"/>
                <wp:wrapNone/>
                <wp:docPr id="6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2068830"/>
                          <a:chOff x="1701" y="1233"/>
                          <a:chExt cx="9520" cy="3258"/>
                        </a:xfrm>
                      </wpg:grpSpPr>
                      <wps:wsp>
                        <wps:cNvPr id="66" name="Rectangle 23"/>
                        <wps:cNvSpPr>
                          <a:spLocks noChangeArrowheads="1"/>
                        </wps:cNvSpPr>
                        <wps:spPr bwMode="auto">
                          <a:xfrm>
                            <a:off x="1728" y="2367"/>
                            <a:ext cx="1272" cy="507"/>
                          </a:xfrm>
                          <a:prstGeom prst="rect">
                            <a:avLst/>
                          </a:prstGeom>
                          <a:solidFill>
                            <a:srgbClr val="FFFFFF"/>
                          </a:solidFill>
                          <a:ln w="9525">
                            <a:solidFill>
                              <a:srgbClr val="000000"/>
                            </a:solidFill>
                            <a:miter lim="800000"/>
                            <a:headEnd/>
                            <a:tailEnd/>
                          </a:ln>
                        </wps:spPr>
                        <wps:txbx>
                          <w:txbxContent>
                            <w:p w14:paraId="2822415A" w14:textId="77777777" w:rsidR="00C66D90" w:rsidRPr="0094403E" w:rsidRDefault="00C66D90" w:rsidP="00F53F20">
                              <w:pPr>
                                <w:jc w:val="center"/>
                                <w:rPr>
                                  <w:rFonts w:ascii="Times New Roman" w:hAnsi="Times New Roman"/>
                                </w:rPr>
                              </w:pPr>
                              <w:r w:rsidRPr="0094403E">
                                <w:rPr>
                                  <w:rFonts w:ascii="Times New Roman" w:hAnsi="Times New Roman"/>
                                </w:rPr>
                                <w:t>2004 год</w:t>
                              </w:r>
                            </w:p>
                          </w:txbxContent>
                        </wps:txbx>
                        <wps:bodyPr rot="0" vert="horz" wrap="square" lIns="91440" tIns="45720" rIns="91440" bIns="45720" anchor="t" anchorCtr="0" upright="1">
                          <a:noAutofit/>
                        </wps:bodyPr>
                      </wps:wsp>
                      <wps:wsp>
                        <wps:cNvPr id="67" name="Rectangle 24"/>
                        <wps:cNvSpPr>
                          <a:spLocks noChangeArrowheads="1"/>
                        </wps:cNvSpPr>
                        <wps:spPr bwMode="auto">
                          <a:xfrm>
                            <a:off x="1701" y="3996"/>
                            <a:ext cx="1272" cy="495"/>
                          </a:xfrm>
                          <a:prstGeom prst="rect">
                            <a:avLst/>
                          </a:prstGeom>
                          <a:solidFill>
                            <a:srgbClr val="FFFFFF"/>
                          </a:solidFill>
                          <a:ln w="9525">
                            <a:solidFill>
                              <a:srgbClr val="000000"/>
                            </a:solidFill>
                            <a:miter lim="800000"/>
                            <a:headEnd/>
                            <a:tailEnd/>
                          </a:ln>
                        </wps:spPr>
                        <wps:txbx>
                          <w:txbxContent>
                            <w:p w14:paraId="4531EF7D" w14:textId="77777777" w:rsidR="00C66D90" w:rsidRPr="00AF467A" w:rsidRDefault="00C66D90" w:rsidP="00F53F20">
                              <w:pPr>
                                <w:jc w:val="center"/>
                                <w:rPr>
                                  <w:rFonts w:ascii="Times New Roman" w:hAnsi="Times New Roman"/>
                                </w:rPr>
                              </w:pPr>
                              <w:r>
                                <w:rPr>
                                  <w:rFonts w:ascii="Times New Roman" w:hAnsi="Times New Roman"/>
                                </w:rPr>
                                <w:t xml:space="preserve"> 2001</w:t>
                              </w:r>
                              <w:r w:rsidRPr="00AF467A">
                                <w:rPr>
                                  <w:rFonts w:ascii="Times New Roman" w:hAnsi="Times New Roman"/>
                                </w:rPr>
                                <w:t xml:space="preserve"> год</w:t>
                              </w:r>
                            </w:p>
                          </w:txbxContent>
                        </wps:txbx>
                        <wps:bodyPr rot="0" vert="horz" wrap="square" lIns="91440" tIns="45720" rIns="91440" bIns="45720" anchor="t" anchorCtr="0" upright="1">
                          <a:noAutofit/>
                        </wps:bodyPr>
                      </wps:wsp>
                      <wps:wsp>
                        <wps:cNvPr id="68" name="AutoShape 32"/>
                        <wps:cNvCnPr>
                          <a:cxnSpLocks noChangeShapeType="1"/>
                        </wps:cNvCnPr>
                        <wps:spPr bwMode="auto">
                          <a:xfrm>
                            <a:off x="3692" y="4177"/>
                            <a:ext cx="9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
                        <wps:cNvCnPr>
                          <a:cxnSpLocks noChangeShapeType="1"/>
                        </wps:cNvCnPr>
                        <wps:spPr bwMode="auto">
                          <a:xfrm>
                            <a:off x="3684" y="2548"/>
                            <a:ext cx="9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34"/>
                        <wps:cNvSpPr>
                          <a:spLocks noChangeArrowheads="1"/>
                        </wps:cNvSpPr>
                        <wps:spPr bwMode="auto">
                          <a:xfrm>
                            <a:off x="4597" y="1233"/>
                            <a:ext cx="6552" cy="2534"/>
                          </a:xfrm>
                          <a:prstGeom prst="rect">
                            <a:avLst/>
                          </a:prstGeom>
                          <a:solidFill>
                            <a:srgbClr val="FFFFFF"/>
                          </a:solidFill>
                          <a:ln w="9525">
                            <a:solidFill>
                              <a:srgbClr val="000000"/>
                            </a:solidFill>
                            <a:miter lim="800000"/>
                            <a:headEnd/>
                            <a:tailEnd/>
                          </a:ln>
                        </wps:spPr>
                        <wps:txbx>
                          <w:txbxContent>
                            <w:p w14:paraId="27BD72EE"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 xml:space="preserve">Иностранным </w:t>
                              </w:r>
                              <w:proofErr w:type="spellStart"/>
                              <w:r w:rsidRPr="002A0FEF">
                                <w:rPr>
                                  <w:rFonts w:ascii="Times New Roman" w:hAnsi="Times New Roman"/>
                                  <w:sz w:val="18"/>
                                  <w:szCs w:val="18"/>
                                </w:rPr>
                                <w:t>ритейлерам</w:t>
                              </w:r>
                              <w:proofErr w:type="spellEnd"/>
                              <w:r w:rsidRPr="002A0FEF">
                                <w:rPr>
                                  <w:rFonts w:ascii="Times New Roman" w:hAnsi="Times New Roman"/>
                                  <w:sz w:val="18"/>
                                  <w:szCs w:val="18"/>
                                </w:rPr>
                                <w:t xml:space="preserve"> разрешено вести хозяйственную деятельность на всей территории КНР;</w:t>
                              </w:r>
                            </w:p>
                            <w:p w14:paraId="29EECE75"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 xml:space="preserve">Иностранные </w:t>
                              </w:r>
                              <w:proofErr w:type="spellStart"/>
                              <w:r w:rsidRPr="002A0FEF">
                                <w:rPr>
                                  <w:rFonts w:ascii="Times New Roman" w:hAnsi="Times New Roman"/>
                                  <w:sz w:val="18"/>
                                  <w:szCs w:val="18"/>
                                </w:rPr>
                                <w:t>ритейлеры</w:t>
                              </w:r>
                              <w:proofErr w:type="spellEnd"/>
                              <w:r w:rsidRPr="002A0FEF">
                                <w:rPr>
                                  <w:rFonts w:ascii="Times New Roman" w:hAnsi="Times New Roman"/>
                                  <w:sz w:val="18"/>
                                  <w:szCs w:val="18"/>
                                </w:rPr>
                                <w:t xml:space="preserve"> и инвесторы могут создавать розничные предприятия, находящиеся в их полной собственности; </w:t>
                              </w:r>
                            </w:p>
                            <w:p w14:paraId="4973289C"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Разрешены прочие форматы розничной торговли, в том числе и продажи по средствам телевидения, интернета, мобильного телефона и автоматов;</w:t>
                              </w:r>
                            </w:p>
                            <w:p w14:paraId="61E9B4CC"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 xml:space="preserve">Провинциальные власти получили право приятия решения в отношении доступа будущих иностранных </w:t>
                              </w:r>
                              <w:proofErr w:type="spellStart"/>
                              <w:r w:rsidRPr="002A0FEF">
                                <w:rPr>
                                  <w:rFonts w:ascii="Times New Roman" w:hAnsi="Times New Roman"/>
                                  <w:sz w:val="18"/>
                                  <w:szCs w:val="18"/>
                                </w:rPr>
                                <w:t>ритейлеров</w:t>
                              </w:r>
                              <w:proofErr w:type="spellEnd"/>
                              <w:r w:rsidRPr="002A0FEF">
                                <w:rPr>
                                  <w:rFonts w:ascii="Times New Roman" w:hAnsi="Times New Roman"/>
                                  <w:sz w:val="18"/>
                                  <w:szCs w:val="18"/>
                                </w:rPr>
                                <w:t xml:space="preserve"> на провинциальный рынок (кроме предприятий со 100% иностранным капиталом и крупных совместных предприятий)</w:t>
                              </w:r>
                            </w:p>
                          </w:txbxContent>
                        </wps:txbx>
                        <wps:bodyPr rot="0" vert="horz" wrap="square" lIns="91440" tIns="45720" rIns="91440" bIns="45720" anchor="t" anchorCtr="0" upright="1">
                          <a:noAutofit/>
                        </wps:bodyPr>
                      </wps:wsp>
                      <wps:wsp>
                        <wps:cNvPr id="71" name="Rectangle 35"/>
                        <wps:cNvSpPr>
                          <a:spLocks noChangeArrowheads="1"/>
                        </wps:cNvSpPr>
                        <wps:spPr bwMode="auto">
                          <a:xfrm>
                            <a:off x="4597" y="3815"/>
                            <a:ext cx="6624" cy="648"/>
                          </a:xfrm>
                          <a:prstGeom prst="rect">
                            <a:avLst/>
                          </a:prstGeom>
                          <a:solidFill>
                            <a:srgbClr val="FFFFFF"/>
                          </a:solidFill>
                          <a:ln w="9525">
                            <a:solidFill>
                              <a:srgbClr val="000000"/>
                            </a:solidFill>
                            <a:miter lim="800000"/>
                            <a:headEnd/>
                            <a:tailEnd/>
                          </a:ln>
                        </wps:spPr>
                        <wps:txbx>
                          <w:txbxContent>
                            <w:p w14:paraId="5DC9E4E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Вступление Китая в ВТО, обязательства по устранению в течение трех лет всех существующих ограничений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84A331" id="Group 40" o:spid="_x0000_s1052" style="position:absolute;left:0;text-align:left;margin-left:0;margin-top:3.25pt;width:476pt;height:162.9pt;z-index:251673600" coordorigin="1701,1233" coordsize="9520,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">
                <v:rect id="Rectangle 23" o:spid="_x0000_s1053" style="position:absolute;left:1728;top:2367;width:127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2822415A" w14:textId="77777777" w:rsidR="00C66D90" w:rsidRPr="0094403E" w:rsidRDefault="00C66D90" w:rsidP="00F53F20">
                        <w:pPr>
                          <w:jc w:val="center"/>
                          <w:rPr>
                            <w:rFonts w:ascii="Times New Roman" w:hAnsi="Times New Roman"/>
                          </w:rPr>
                        </w:pPr>
                        <w:r w:rsidRPr="0094403E">
                          <w:rPr>
                            <w:rFonts w:ascii="Times New Roman" w:hAnsi="Times New Roman"/>
                          </w:rPr>
                          <w:t>2004 год</w:t>
                        </w:r>
                      </w:p>
                    </w:txbxContent>
                  </v:textbox>
                </v:rect>
                <v:rect id="Rectangle 24" o:spid="_x0000_s1054" style="position:absolute;left:1701;top:3996;width:127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4531EF7D" w14:textId="77777777" w:rsidR="00C66D90" w:rsidRPr="00AF467A" w:rsidRDefault="00C66D90" w:rsidP="00F53F20">
                        <w:pPr>
                          <w:jc w:val="center"/>
                          <w:rPr>
                            <w:rFonts w:ascii="Times New Roman" w:hAnsi="Times New Roman"/>
                          </w:rPr>
                        </w:pPr>
                        <w:r>
                          <w:rPr>
                            <w:rFonts w:ascii="Times New Roman" w:hAnsi="Times New Roman"/>
                          </w:rPr>
                          <w:t xml:space="preserve"> 2001</w:t>
                        </w:r>
                        <w:r w:rsidRPr="00AF467A">
                          <w:rPr>
                            <w:rFonts w:ascii="Times New Roman" w:hAnsi="Times New Roman"/>
                          </w:rPr>
                          <w:t xml:space="preserve"> год</w:t>
                        </w:r>
                      </w:p>
                    </w:txbxContent>
                  </v:textbox>
                </v:rect>
                <v:shape id="AutoShape 32" o:spid="_x0000_s1055" type="#_x0000_t32" style="position:absolute;left:3692;top:4177;width: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 o:spid="_x0000_s1056" type="#_x0000_t32" style="position:absolute;left:3684;top:2548;width: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rect id="_x0000_s1057" style="position:absolute;left:4597;top:1233;width:655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27BD72EE"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Иностранным ритейлерам разрешено вести хозяйственную деятельность на всей территории КНР;</w:t>
                        </w:r>
                      </w:p>
                      <w:p w14:paraId="29EECE75"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 xml:space="preserve">Иностранные ритейлеры и инвесторы могут создавать розничные предприятия, находящиеся в их полной собственности; </w:t>
                        </w:r>
                      </w:p>
                      <w:p w14:paraId="4973289C"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Разрешены прочие форматы розничной торговли, в том числе и продажи по средствам телевидения, интернета, мобильного телефона и автоматов;</w:t>
                        </w:r>
                      </w:p>
                      <w:p w14:paraId="61E9B4CC" w14:textId="77777777" w:rsidR="00C66D90" w:rsidRPr="002A0FEF" w:rsidRDefault="00C66D90" w:rsidP="00F53F20">
                        <w:pPr>
                          <w:pStyle w:val="ac"/>
                          <w:numPr>
                            <w:ilvl w:val="0"/>
                            <w:numId w:val="20"/>
                          </w:numPr>
                          <w:rPr>
                            <w:rFonts w:ascii="Times New Roman" w:hAnsi="Times New Roman"/>
                            <w:sz w:val="18"/>
                            <w:szCs w:val="18"/>
                          </w:rPr>
                        </w:pPr>
                        <w:r w:rsidRPr="002A0FEF">
                          <w:rPr>
                            <w:rFonts w:ascii="Times New Roman" w:hAnsi="Times New Roman"/>
                            <w:sz w:val="18"/>
                            <w:szCs w:val="18"/>
                          </w:rPr>
                          <w:t>Провинциальные власти получили право приятия решения в отношении доступа будущих иностранных ритейлеров на провинциальный рынок (кроме предприятий со 100% иностранным капиталом и крупных совместных предприятий)</w:t>
                        </w:r>
                      </w:p>
                    </w:txbxContent>
                  </v:textbox>
                </v:rect>
                <v:rect id="Rectangle 35" o:spid="_x0000_s1058" style="position:absolute;left:4597;top:3815;width:662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5DC9E4E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Вступление Китая в ВТО, обязательства по устранению в течение трех лет всех существующих ограничений</w:t>
                        </w:r>
                      </w:p>
                    </w:txbxContent>
                  </v:textbox>
                </v:rect>
              </v:group>
            </w:pict>
          </mc:Fallback>
        </mc:AlternateContent>
      </w:r>
    </w:p>
    <w:p w14:paraId="5B2FF131" w14:textId="25D271D3" w:rsidR="00F53F20" w:rsidRPr="00E14A4D" w:rsidRDefault="00F53F20" w:rsidP="00F53F20">
      <w:pPr>
        <w:ind w:firstLine="708"/>
        <w:jc w:val="both"/>
        <w:rPr>
          <w:rFonts w:ascii="Times New Roman" w:hAnsi="Times New Roman"/>
          <w:sz w:val="26"/>
          <w:szCs w:val="26"/>
          <w:lang w:val="en-US"/>
        </w:rPr>
      </w:pPr>
    </w:p>
    <w:p w14:paraId="5944D4AB" w14:textId="77777777" w:rsidR="00F53F20" w:rsidRPr="00E14A4D" w:rsidRDefault="00F53F20" w:rsidP="00F53F20">
      <w:pPr>
        <w:ind w:firstLine="708"/>
        <w:jc w:val="both"/>
        <w:rPr>
          <w:rFonts w:ascii="Times New Roman" w:hAnsi="Times New Roman"/>
          <w:sz w:val="26"/>
          <w:szCs w:val="26"/>
          <w:lang w:val="en-US"/>
        </w:rPr>
      </w:pPr>
    </w:p>
    <w:p w14:paraId="409F853A" w14:textId="77777777" w:rsidR="00F53F20" w:rsidRPr="00E14A4D" w:rsidRDefault="00F53F20" w:rsidP="00F53F20">
      <w:pPr>
        <w:ind w:firstLine="708"/>
        <w:jc w:val="both"/>
        <w:rPr>
          <w:rFonts w:ascii="Times New Roman" w:hAnsi="Times New Roman"/>
          <w:sz w:val="26"/>
          <w:szCs w:val="26"/>
          <w:lang w:val="en-US"/>
        </w:rPr>
      </w:pPr>
    </w:p>
    <w:p w14:paraId="42C6EB7F" w14:textId="77777777" w:rsidR="00F53F20" w:rsidRPr="00E14A4D" w:rsidRDefault="00F53F20" w:rsidP="00F53F20">
      <w:pPr>
        <w:ind w:firstLine="708"/>
        <w:jc w:val="both"/>
        <w:rPr>
          <w:rFonts w:ascii="Times New Roman" w:hAnsi="Times New Roman"/>
          <w:sz w:val="26"/>
          <w:szCs w:val="26"/>
          <w:lang w:val="en-US"/>
        </w:rPr>
      </w:pPr>
    </w:p>
    <w:p w14:paraId="6445306A" w14:textId="77777777" w:rsidR="00F53F20" w:rsidRPr="00E14A4D" w:rsidRDefault="00F53F20" w:rsidP="00F53F20">
      <w:pPr>
        <w:ind w:firstLine="708"/>
        <w:jc w:val="both"/>
        <w:rPr>
          <w:rFonts w:ascii="Times New Roman" w:hAnsi="Times New Roman"/>
          <w:sz w:val="26"/>
          <w:szCs w:val="26"/>
          <w:lang w:val="en-US"/>
        </w:rPr>
      </w:pPr>
    </w:p>
    <w:p w14:paraId="4D5F4513" w14:textId="77777777" w:rsidR="00F53F20" w:rsidRPr="00E14A4D" w:rsidRDefault="00F53F20" w:rsidP="00F53F20">
      <w:pPr>
        <w:ind w:firstLine="708"/>
        <w:jc w:val="both"/>
        <w:rPr>
          <w:rFonts w:ascii="Times New Roman" w:hAnsi="Times New Roman"/>
          <w:sz w:val="26"/>
          <w:szCs w:val="26"/>
          <w:lang w:val="en-US"/>
        </w:rPr>
      </w:pPr>
    </w:p>
    <w:p w14:paraId="5AE9B953" w14:textId="77777777" w:rsidR="00F53F20" w:rsidRPr="00E14A4D" w:rsidRDefault="00F53F20" w:rsidP="00F53F20">
      <w:pPr>
        <w:ind w:firstLine="708"/>
        <w:jc w:val="both"/>
        <w:rPr>
          <w:rFonts w:ascii="Times New Roman" w:hAnsi="Times New Roman"/>
          <w:sz w:val="26"/>
          <w:szCs w:val="26"/>
          <w:lang w:val="en-US"/>
        </w:rPr>
      </w:pPr>
    </w:p>
    <w:p w14:paraId="537793AC" w14:textId="77777777" w:rsidR="00F53F20" w:rsidRPr="00E14A4D" w:rsidRDefault="00F53F20" w:rsidP="00F53F20">
      <w:pPr>
        <w:ind w:firstLine="708"/>
        <w:jc w:val="both"/>
        <w:rPr>
          <w:rFonts w:ascii="Times New Roman" w:hAnsi="Times New Roman"/>
          <w:sz w:val="26"/>
          <w:szCs w:val="26"/>
          <w:lang w:val="en-US"/>
        </w:rPr>
      </w:pPr>
    </w:p>
    <w:p w14:paraId="2D690441" w14:textId="77777777" w:rsidR="00F53F20" w:rsidRPr="00E14A4D" w:rsidRDefault="00F53F20" w:rsidP="00F53F20">
      <w:pPr>
        <w:ind w:firstLine="708"/>
        <w:jc w:val="both"/>
        <w:rPr>
          <w:rFonts w:ascii="Times New Roman" w:hAnsi="Times New Roman"/>
          <w:sz w:val="26"/>
          <w:szCs w:val="26"/>
          <w:lang w:val="en-US"/>
        </w:rPr>
      </w:pPr>
    </w:p>
    <w:p w14:paraId="30D4F221" w14:textId="77777777" w:rsidR="00F53F20" w:rsidRPr="00E14A4D" w:rsidRDefault="00F53F20" w:rsidP="00F53F20">
      <w:pPr>
        <w:ind w:firstLine="708"/>
        <w:jc w:val="both"/>
        <w:rPr>
          <w:rFonts w:ascii="Times New Roman" w:hAnsi="Times New Roman"/>
          <w:sz w:val="26"/>
          <w:szCs w:val="26"/>
          <w:lang w:val="en-US"/>
        </w:rPr>
      </w:pPr>
    </w:p>
    <w:p w14:paraId="74599E86" w14:textId="1D239473"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4624" behindDoc="0" locked="0" layoutInCell="1" allowOverlap="1" wp14:anchorId="6B24803E" wp14:editId="7902CD40">
                <wp:simplePos x="0" y="0"/>
                <wp:positionH relativeFrom="column">
                  <wp:posOffset>1838960</wp:posOffset>
                </wp:positionH>
                <wp:positionV relativeFrom="paragraph">
                  <wp:posOffset>99695</wp:posOffset>
                </wp:positionV>
                <wp:extent cx="4206240" cy="793115"/>
                <wp:effectExtent l="0" t="0" r="35560" b="19685"/>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793115"/>
                        </a:xfrm>
                        <a:prstGeom prst="rect">
                          <a:avLst/>
                        </a:prstGeom>
                        <a:solidFill>
                          <a:srgbClr val="FFFFFF"/>
                        </a:solidFill>
                        <a:ln w="9525">
                          <a:solidFill>
                            <a:srgbClr val="000000"/>
                          </a:solidFill>
                          <a:miter lim="800000"/>
                          <a:headEnd/>
                          <a:tailEnd/>
                        </a:ln>
                      </wps:spPr>
                      <wps:txbx>
                        <w:txbxContent>
                          <w:p w14:paraId="25604AB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Эксперимент расширяется до уровня всех провинциальных столиц;</w:t>
                            </w:r>
                          </w:p>
                          <w:p w14:paraId="7A200B0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Допуск большинства предприятий иностранной собственности</w:t>
                            </w:r>
                          </w:p>
                          <w:p w14:paraId="3A54DC1F"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Допуск совместных предприятий в сферу оптовой торговли</w:t>
                            </w:r>
                          </w:p>
                          <w:p w14:paraId="648D6867"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 xml:space="preserve">Льготный режим для совместных предприятий, нацеленных на западный Китай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24803E" id="Rectangle 36" o:spid="_x0000_s1059" style="position:absolute;left:0;text-align:left;margin-left:144.8pt;margin-top:7.85pt;width:331.2pt;height:6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WeLAIAAFE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">
                <v:textbox>
                  <w:txbxContent>
                    <w:p w14:paraId="25604AB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Эксперимент расширяется до уровня всех провинциальных столиц;</w:t>
                      </w:r>
                    </w:p>
                    <w:p w14:paraId="7A200B0D"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Допуск большинства предприятий иностранной собственности</w:t>
                      </w:r>
                    </w:p>
                    <w:p w14:paraId="3A54DC1F"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Допуск совместных предприятий в сферу оптовой торговли</w:t>
                      </w:r>
                    </w:p>
                    <w:p w14:paraId="648D6867"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 xml:space="preserve">Льготный режим для совместных предприятий, нацеленных на западный Китай </w:t>
                      </w:r>
                    </w:p>
                  </w:txbxContent>
                </v:textbox>
              </v:rect>
            </w:pict>
          </mc:Fallback>
        </mc:AlternateContent>
      </w:r>
      <w:r w:rsidR="00F53F20" w:rsidRPr="00E14A4D">
        <w:rPr>
          <w:rFonts w:ascii="Times New Roman" w:hAnsi="Times New Roman"/>
          <w:sz w:val="26"/>
          <w:szCs w:val="26"/>
          <w:lang w:val="en-US"/>
        </w:rPr>
        <w:t xml:space="preserve"> </w:t>
      </w:r>
    </w:p>
    <w:p w14:paraId="2D235FE9" w14:textId="63A17A9F"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66432" behindDoc="0" locked="0" layoutInCell="1" allowOverlap="1" wp14:anchorId="51216D71" wp14:editId="44EA036C">
                <wp:simplePos x="0" y="0"/>
                <wp:positionH relativeFrom="column">
                  <wp:posOffset>0</wp:posOffset>
                </wp:positionH>
                <wp:positionV relativeFrom="paragraph">
                  <wp:posOffset>138430</wp:posOffset>
                </wp:positionV>
                <wp:extent cx="807720" cy="314325"/>
                <wp:effectExtent l="0" t="0" r="30480" b="15875"/>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14325"/>
                        </a:xfrm>
                        <a:prstGeom prst="rect">
                          <a:avLst/>
                        </a:prstGeom>
                        <a:solidFill>
                          <a:srgbClr val="FFFFFF"/>
                        </a:solidFill>
                        <a:ln w="9525">
                          <a:solidFill>
                            <a:srgbClr val="000000"/>
                          </a:solidFill>
                          <a:miter lim="800000"/>
                          <a:headEnd/>
                          <a:tailEnd/>
                        </a:ln>
                      </wps:spPr>
                      <wps:txbx>
                        <w:txbxContent>
                          <w:p w14:paraId="1FEB1AC6" w14:textId="77777777" w:rsidR="00C66D90" w:rsidRPr="00AF467A" w:rsidRDefault="00C66D90" w:rsidP="00F53F20">
                            <w:pPr>
                              <w:jc w:val="center"/>
                              <w:rPr>
                                <w:rFonts w:ascii="Times New Roman" w:hAnsi="Times New Roman"/>
                              </w:rPr>
                            </w:pPr>
                            <w:r>
                              <w:rPr>
                                <w:rFonts w:ascii="Times New Roman" w:hAnsi="Times New Roman"/>
                              </w:rPr>
                              <w:t xml:space="preserve"> 1999 </w:t>
                            </w:r>
                            <w:r w:rsidRPr="00AF467A">
                              <w:rPr>
                                <w:rFonts w:ascii="Times New Roman" w:hAnsi="Times New Roman"/>
                              </w:rPr>
                              <w:t>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216D71" id="_x0000_s1060" style="position:absolute;left:0;text-align:left;margin-left:0;margin-top:10.9pt;width:63.6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">
                <v:textbox>
                  <w:txbxContent>
                    <w:p w14:paraId="1FEB1AC6" w14:textId="77777777" w:rsidR="00C66D90" w:rsidRPr="00AF467A" w:rsidRDefault="00C66D90" w:rsidP="00F53F20">
                      <w:pPr>
                        <w:jc w:val="center"/>
                        <w:rPr>
                          <w:rFonts w:ascii="Times New Roman" w:hAnsi="Times New Roman"/>
                        </w:rPr>
                      </w:pPr>
                      <w:r>
                        <w:rPr>
                          <w:rFonts w:ascii="Times New Roman" w:hAnsi="Times New Roman"/>
                        </w:rPr>
                        <w:t xml:space="preserve"> 1999 </w:t>
                      </w:r>
                      <w:r w:rsidRPr="00AF467A">
                        <w:rPr>
                          <w:rFonts w:ascii="Times New Roman" w:hAnsi="Times New Roman"/>
                        </w:rPr>
                        <w:t>год</w:t>
                      </w:r>
                    </w:p>
                  </w:txbxContent>
                </v:textbox>
              </v:rect>
            </w:pict>
          </mc:Fallback>
        </mc:AlternateContent>
      </w:r>
    </w:p>
    <w:p w14:paraId="41233068" w14:textId="67091CC4"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2576" behindDoc="0" locked="0" layoutInCell="1" allowOverlap="1" wp14:anchorId="13AA820A" wp14:editId="4FBE830B">
                <wp:simplePos x="0" y="0"/>
                <wp:positionH relativeFrom="column">
                  <wp:posOffset>1264285</wp:posOffset>
                </wp:positionH>
                <wp:positionV relativeFrom="paragraph">
                  <wp:posOffset>62865</wp:posOffset>
                </wp:positionV>
                <wp:extent cx="594360" cy="635"/>
                <wp:effectExtent l="0" t="0" r="15240" b="50165"/>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33C49" id="AutoShape 31" o:spid="_x0000_s1026" type="#_x0000_t32" style="position:absolute;margin-left:99.55pt;margin-top:4.95pt;width:46.8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"/>
            </w:pict>
          </mc:Fallback>
        </mc:AlternateContent>
      </w:r>
    </w:p>
    <w:p w14:paraId="7E04D98C" w14:textId="29D1D4D1" w:rsidR="00F53F20" w:rsidRPr="00E14A4D" w:rsidRDefault="00F53F20" w:rsidP="00F53F20">
      <w:pPr>
        <w:ind w:firstLine="708"/>
        <w:jc w:val="both"/>
        <w:rPr>
          <w:rFonts w:ascii="Times New Roman" w:hAnsi="Times New Roman"/>
          <w:sz w:val="26"/>
          <w:szCs w:val="26"/>
          <w:lang w:val="en-US"/>
        </w:rPr>
      </w:pPr>
    </w:p>
    <w:p w14:paraId="1B1AD2E9" w14:textId="68CA253D" w:rsidR="00F53F20" w:rsidRPr="00E14A4D" w:rsidRDefault="00F53F20" w:rsidP="00F53F20">
      <w:pPr>
        <w:ind w:firstLine="708"/>
        <w:jc w:val="both"/>
        <w:rPr>
          <w:rFonts w:ascii="Times New Roman" w:hAnsi="Times New Roman"/>
          <w:sz w:val="26"/>
          <w:szCs w:val="26"/>
          <w:lang w:val="en-US"/>
        </w:rPr>
      </w:pPr>
    </w:p>
    <w:p w14:paraId="6F1A02A4" w14:textId="488385CA"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g">
            <w:drawing>
              <wp:anchor distT="0" distB="0" distL="114300" distR="114300" simplePos="0" relativeHeight="251675648" behindDoc="0" locked="0" layoutInCell="1" allowOverlap="1" wp14:anchorId="5C1897AB" wp14:editId="28DDF310">
                <wp:simplePos x="0" y="0"/>
                <wp:positionH relativeFrom="column">
                  <wp:posOffset>1838960</wp:posOffset>
                </wp:positionH>
                <wp:positionV relativeFrom="paragraph">
                  <wp:posOffset>64770</wp:posOffset>
                </wp:positionV>
                <wp:extent cx="4206875" cy="2322195"/>
                <wp:effectExtent l="0" t="0" r="34925" b="14605"/>
                <wp:wrapNone/>
                <wp:docPr id="2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875" cy="2322195"/>
                          <a:chOff x="4597" y="6879"/>
                          <a:chExt cx="6624" cy="4019"/>
                        </a:xfrm>
                      </wpg:grpSpPr>
                      <wps:wsp>
                        <wps:cNvPr id="26" name="Rectangle 38"/>
                        <wps:cNvSpPr>
                          <a:spLocks noChangeArrowheads="1"/>
                        </wps:cNvSpPr>
                        <wps:spPr bwMode="auto">
                          <a:xfrm>
                            <a:off x="4597" y="6879"/>
                            <a:ext cx="6624" cy="1884"/>
                          </a:xfrm>
                          <a:prstGeom prst="rect">
                            <a:avLst/>
                          </a:prstGeom>
                          <a:solidFill>
                            <a:srgbClr val="FFFFFF"/>
                          </a:solidFill>
                          <a:ln w="9525">
                            <a:solidFill>
                              <a:srgbClr val="000000"/>
                            </a:solidFill>
                            <a:miter lim="800000"/>
                            <a:headEnd/>
                            <a:tailEnd/>
                          </a:ln>
                        </wps:spPr>
                        <wps:txbx>
                          <w:txbxContent>
                            <w:p w14:paraId="196EF23A"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В качестве эксперимента совместным предприятиям позволяется вести хозяйственную деятельность как рамках одной торговой точки, так и в рамках целой сети;</w:t>
                              </w:r>
                            </w:p>
                            <w:p w14:paraId="504F5BCF"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Иностранный капитал допускается в сферы розничной и оптовой торговли;</w:t>
                              </w:r>
                            </w:p>
                            <w:p w14:paraId="0F81EBA5"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 xml:space="preserve">Японской компании </w:t>
                              </w:r>
                              <w:r w:rsidRPr="002A0FEF">
                                <w:rPr>
                                  <w:rFonts w:ascii="Times New Roman" w:hAnsi="Times New Roman"/>
                                  <w:sz w:val="18"/>
                                  <w:szCs w:val="18"/>
                                  <w:lang w:val="en-US"/>
                                </w:rPr>
                                <w:t>Ito</w:t>
                              </w:r>
                              <w:r w:rsidRPr="002A0FEF">
                                <w:rPr>
                                  <w:rFonts w:ascii="Times New Roman" w:hAnsi="Times New Roman"/>
                                  <w:sz w:val="18"/>
                                  <w:szCs w:val="18"/>
                                </w:rPr>
                                <w:t>-</w:t>
                              </w:r>
                              <w:proofErr w:type="spellStart"/>
                              <w:r w:rsidRPr="002A0FEF">
                                <w:rPr>
                                  <w:rFonts w:ascii="Times New Roman" w:hAnsi="Times New Roman"/>
                                  <w:sz w:val="18"/>
                                  <w:szCs w:val="18"/>
                                  <w:lang w:val="en-US"/>
                                </w:rPr>
                                <w:t>Yokado</w:t>
                              </w:r>
                              <w:proofErr w:type="spellEnd"/>
                              <w:r w:rsidRPr="002A0FEF">
                                <w:rPr>
                                  <w:rFonts w:ascii="Times New Roman" w:hAnsi="Times New Roman"/>
                                  <w:sz w:val="18"/>
                                  <w:szCs w:val="18"/>
                                </w:rPr>
                                <w:t xml:space="preserve"> и голландской </w:t>
                              </w:r>
                              <w:proofErr w:type="spellStart"/>
                              <w:r w:rsidRPr="002A0FEF">
                                <w:rPr>
                                  <w:rFonts w:ascii="Times New Roman" w:hAnsi="Times New Roman"/>
                                  <w:sz w:val="18"/>
                                  <w:szCs w:val="18"/>
                                  <w:lang w:val="en-US"/>
                                </w:rPr>
                                <w:t>Makro</w:t>
                              </w:r>
                              <w:proofErr w:type="spellEnd"/>
                              <w:r w:rsidRPr="002A0FEF">
                                <w:rPr>
                                  <w:rFonts w:ascii="Times New Roman" w:hAnsi="Times New Roman"/>
                                  <w:sz w:val="18"/>
                                  <w:szCs w:val="18"/>
                                </w:rPr>
                                <w:t xml:space="preserve"> разрешено создать розничную сеть на территории КНР</w:t>
                              </w:r>
                            </w:p>
                          </w:txbxContent>
                        </wps:txbx>
                        <wps:bodyPr rot="0" vert="horz" wrap="square" lIns="91440" tIns="45720" rIns="91440" bIns="45720" anchor="t" anchorCtr="0" upright="1">
                          <a:noAutofit/>
                        </wps:bodyPr>
                      </wps:wsp>
                      <wps:wsp>
                        <wps:cNvPr id="27" name="Rectangle 39"/>
                        <wps:cNvSpPr>
                          <a:spLocks noChangeArrowheads="1"/>
                        </wps:cNvSpPr>
                        <wps:spPr bwMode="auto">
                          <a:xfrm>
                            <a:off x="4597" y="8870"/>
                            <a:ext cx="6624" cy="2028"/>
                          </a:xfrm>
                          <a:prstGeom prst="rect">
                            <a:avLst/>
                          </a:prstGeom>
                          <a:solidFill>
                            <a:srgbClr val="FFFFFF"/>
                          </a:solidFill>
                          <a:ln w="9525">
                            <a:solidFill>
                              <a:srgbClr val="000000"/>
                            </a:solidFill>
                            <a:miter lim="800000"/>
                            <a:headEnd/>
                            <a:tailEnd/>
                          </a:ln>
                        </wps:spPr>
                        <wps:txbx>
                          <w:txbxContent>
                            <w:p w14:paraId="0639CB72"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Китай разрешил в качестве эксперимента доступ на рынок некоторым иностранным розничным продавцам;</w:t>
                              </w:r>
                            </w:p>
                            <w:p w14:paraId="723E9839"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 xml:space="preserve">Доступ на вход разрешен лишь 15 зарубежным </w:t>
                              </w:r>
                              <w:proofErr w:type="spellStart"/>
                              <w:r w:rsidRPr="002A0FEF">
                                <w:rPr>
                                  <w:rFonts w:ascii="Times New Roman" w:hAnsi="Times New Roman"/>
                                  <w:sz w:val="18"/>
                                  <w:szCs w:val="18"/>
                                </w:rPr>
                                <w:t>ритейлерам</w:t>
                              </w:r>
                              <w:proofErr w:type="spellEnd"/>
                              <w:r w:rsidRPr="002A0FEF">
                                <w:rPr>
                                  <w:rFonts w:ascii="Times New Roman" w:hAnsi="Times New Roman"/>
                                  <w:sz w:val="18"/>
                                  <w:szCs w:val="18"/>
                                </w:rPr>
                                <w:t>, экспериментальными площадками были выбраны 6 городов и 5 СЭЗ;</w:t>
                              </w:r>
                            </w:p>
                            <w:p w14:paraId="6662AB4E" w14:textId="6FD626FA"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Ряд ограничений наложен на деятельность иностранных розничных продавцов (географическая дистрибуция, форма собственности</w:t>
                              </w:r>
                              <w:r>
                                <w:rPr>
                                  <w:rFonts w:ascii="Times New Roman" w:hAnsi="Times New Roman"/>
                                  <w:sz w:val="18"/>
                                  <w:szCs w:val="18"/>
                                </w:rPr>
                                <w:t>,</w:t>
                              </w:r>
                              <w:r w:rsidRPr="002A0FEF">
                                <w:rPr>
                                  <w:rFonts w:ascii="Times New Roman" w:hAnsi="Times New Roman"/>
                                  <w:sz w:val="18"/>
                                  <w:szCs w:val="18"/>
                                </w:rPr>
                                <w:t xml:space="preserve"> формат розничной торговли, товарный ряд)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1897AB" id="Group 37" o:spid="_x0000_s1061" style="position:absolute;left:0;text-align:left;margin-left:144.8pt;margin-top:5.1pt;width:331.25pt;height:182.85pt;z-index:251675648" coordorigin="4597,6879" coordsize="6624,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">
                <v:rect id="Rectangle 38" o:spid="_x0000_s1062" style="position:absolute;left:4597;top:6879;width:662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14:paraId="196EF23A"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В качестве эксперимента совместным предприятиям позволяется вести хозяйственную деятельность как рамках одной торговой точки, так и в рамках целой сети;</w:t>
                        </w:r>
                      </w:p>
                      <w:p w14:paraId="504F5BCF"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Иностранный капитал допускается в сферы розничной и оптовой торговли;</w:t>
                        </w:r>
                      </w:p>
                      <w:p w14:paraId="0F81EBA5"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 xml:space="preserve">Японской компании </w:t>
                        </w:r>
                        <w:r w:rsidRPr="002A0FEF">
                          <w:rPr>
                            <w:rFonts w:ascii="Times New Roman" w:hAnsi="Times New Roman"/>
                            <w:sz w:val="18"/>
                            <w:szCs w:val="18"/>
                            <w:lang w:val="en-US"/>
                          </w:rPr>
                          <w:t>Ito</w:t>
                        </w:r>
                        <w:r w:rsidRPr="002A0FEF">
                          <w:rPr>
                            <w:rFonts w:ascii="Times New Roman" w:hAnsi="Times New Roman"/>
                            <w:sz w:val="18"/>
                            <w:szCs w:val="18"/>
                          </w:rPr>
                          <w:t>-</w:t>
                        </w:r>
                        <w:r w:rsidRPr="002A0FEF">
                          <w:rPr>
                            <w:rFonts w:ascii="Times New Roman" w:hAnsi="Times New Roman"/>
                            <w:sz w:val="18"/>
                            <w:szCs w:val="18"/>
                            <w:lang w:val="en-US"/>
                          </w:rPr>
                          <w:t>Yokado</w:t>
                        </w:r>
                        <w:r w:rsidRPr="002A0FEF">
                          <w:rPr>
                            <w:rFonts w:ascii="Times New Roman" w:hAnsi="Times New Roman"/>
                            <w:sz w:val="18"/>
                            <w:szCs w:val="18"/>
                          </w:rPr>
                          <w:t xml:space="preserve"> и голландской </w:t>
                        </w:r>
                        <w:r w:rsidRPr="002A0FEF">
                          <w:rPr>
                            <w:rFonts w:ascii="Times New Roman" w:hAnsi="Times New Roman"/>
                            <w:sz w:val="18"/>
                            <w:szCs w:val="18"/>
                            <w:lang w:val="en-US"/>
                          </w:rPr>
                          <w:t>Makro</w:t>
                        </w:r>
                        <w:r w:rsidRPr="002A0FEF">
                          <w:rPr>
                            <w:rFonts w:ascii="Times New Roman" w:hAnsi="Times New Roman"/>
                            <w:sz w:val="18"/>
                            <w:szCs w:val="18"/>
                          </w:rPr>
                          <w:t xml:space="preserve"> разрешено создать розничную сеть на территории КНР</w:t>
                        </w:r>
                      </w:p>
                    </w:txbxContent>
                  </v:textbox>
                </v:rect>
                <v:rect id="Rectangle 39" o:spid="_x0000_s1063" style="position:absolute;left:4597;top:8870;width:6624;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0639CB72"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Китай разрешил в качестве эксперимента доступ на рынок некоторым иностранным розничным продавцам;</w:t>
                        </w:r>
                      </w:p>
                      <w:p w14:paraId="723E9839" w14:textId="77777777"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Доступ на вход разрешен лишь 15 зарубежным ритейлерам, экспериментальными площадками были выбраны 6 городов и 5 СЭЗ;</w:t>
                        </w:r>
                      </w:p>
                      <w:p w14:paraId="6662AB4E" w14:textId="6FD626FA" w:rsidR="00C66D90" w:rsidRPr="002A0FEF" w:rsidRDefault="00C66D90" w:rsidP="00F53F20">
                        <w:pPr>
                          <w:pStyle w:val="ac"/>
                          <w:numPr>
                            <w:ilvl w:val="0"/>
                            <w:numId w:val="21"/>
                          </w:numPr>
                          <w:rPr>
                            <w:rFonts w:ascii="Times New Roman" w:hAnsi="Times New Roman"/>
                            <w:sz w:val="18"/>
                            <w:szCs w:val="18"/>
                          </w:rPr>
                        </w:pPr>
                        <w:r w:rsidRPr="002A0FEF">
                          <w:rPr>
                            <w:rFonts w:ascii="Times New Roman" w:hAnsi="Times New Roman"/>
                            <w:sz w:val="18"/>
                            <w:szCs w:val="18"/>
                          </w:rPr>
                          <w:t>Ряд ограничений наложен на деятельность иностранных розничных продавцов (географическая дистрибуция, форма собственности</w:t>
                        </w:r>
                        <w:r>
                          <w:rPr>
                            <w:rFonts w:ascii="Times New Roman" w:hAnsi="Times New Roman"/>
                            <w:sz w:val="18"/>
                            <w:szCs w:val="18"/>
                          </w:rPr>
                          <w:t>,</w:t>
                        </w:r>
                        <w:r w:rsidRPr="002A0FEF">
                          <w:rPr>
                            <w:rFonts w:ascii="Times New Roman" w:hAnsi="Times New Roman"/>
                            <w:sz w:val="18"/>
                            <w:szCs w:val="18"/>
                          </w:rPr>
                          <w:t xml:space="preserve"> формат розничной торговли, товарный ряд)</w:t>
                        </w:r>
                      </w:p>
                    </w:txbxContent>
                  </v:textbox>
                </v:rect>
              </v:group>
            </w:pict>
          </mc:Fallback>
        </mc:AlternateContent>
      </w:r>
    </w:p>
    <w:p w14:paraId="53E45127" w14:textId="66E70A50" w:rsidR="00F53F20" w:rsidRPr="00E14A4D" w:rsidRDefault="00F53F20" w:rsidP="00F53F20">
      <w:pPr>
        <w:ind w:firstLine="708"/>
        <w:jc w:val="both"/>
        <w:rPr>
          <w:rFonts w:ascii="Times New Roman" w:hAnsi="Times New Roman"/>
          <w:sz w:val="26"/>
          <w:szCs w:val="26"/>
          <w:lang w:val="en-US"/>
        </w:rPr>
      </w:pPr>
    </w:p>
    <w:p w14:paraId="790A1D81" w14:textId="0F6AB3AE"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6672" behindDoc="0" locked="0" layoutInCell="1" allowOverlap="1" wp14:anchorId="51E4C542" wp14:editId="41B99EF1">
                <wp:simplePos x="0" y="0"/>
                <wp:positionH relativeFrom="column">
                  <wp:posOffset>1243965</wp:posOffset>
                </wp:positionH>
                <wp:positionV relativeFrom="paragraph">
                  <wp:posOffset>132715</wp:posOffset>
                </wp:positionV>
                <wp:extent cx="15240" cy="1495425"/>
                <wp:effectExtent l="0" t="0" r="35560" b="28575"/>
                <wp:wrapNone/>
                <wp:docPr id="2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495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49C20" id="AutoShape 41" o:spid="_x0000_s1026" type="#_x0000_t32" style="position:absolute;margin-left:97.95pt;margin-top:10.45pt;width:1.2pt;height:1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"/>
            </w:pict>
          </mc:Fallback>
        </mc:AlternateContent>
      </w:r>
      <w:r w:rsidRPr="00C44F95">
        <w:rPr>
          <w:rFonts w:ascii="Times New Roman" w:hAnsi="Times New Roman"/>
          <w:noProof/>
          <w:sz w:val="26"/>
          <w:szCs w:val="26"/>
          <w:lang w:val="en-US" w:eastAsia="ru-RU"/>
        </w:rPr>
        <mc:AlternateContent>
          <mc:Choice Requires="wps">
            <w:drawing>
              <wp:anchor distT="0" distB="0" distL="114300" distR="114300" simplePos="0" relativeHeight="251667456" behindDoc="0" locked="0" layoutInCell="1" allowOverlap="1" wp14:anchorId="7F52FC2E" wp14:editId="360243ED">
                <wp:simplePos x="0" y="0"/>
                <wp:positionH relativeFrom="column">
                  <wp:posOffset>0</wp:posOffset>
                </wp:positionH>
                <wp:positionV relativeFrom="paragraph">
                  <wp:posOffset>142240</wp:posOffset>
                </wp:positionV>
                <wp:extent cx="807720" cy="314325"/>
                <wp:effectExtent l="0" t="0" r="30480" b="15875"/>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14325"/>
                        </a:xfrm>
                        <a:prstGeom prst="rect">
                          <a:avLst/>
                        </a:prstGeom>
                        <a:solidFill>
                          <a:srgbClr val="FFFFFF"/>
                        </a:solidFill>
                        <a:ln w="9525">
                          <a:solidFill>
                            <a:srgbClr val="000000"/>
                          </a:solidFill>
                          <a:miter lim="800000"/>
                          <a:headEnd/>
                          <a:tailEnd/>
                        </a:ln>
                      </wps:spPr>
                      <wps:txbx>
                        <w:txbxContent>
                          <w:p w14:paraId="7252BF0D" w14:textId="77777777" w:rsidR="00C66D90" w:rsidRPr="00AF467A" w:rsidRDefault="00C66D90" w:rsidP="00F53F20">
                            <w:pPr>
                              <w:jc w:val="center"/>
                              <w:rPr>
                                <w:rFonts w:ascii="Times New Roman" w:hAnsi="Times New Roman"/>
                              </w:rPr>
                            </w:pPr>
                            <w:r>
                              <w:rPr>
                                <w:rFonts w:ascii="Times New Roman" w:hAnsi="Times New Roman"/>
                              </w:rPr>
                              <w:t xml:space="preserve"> 1995</w:t>
                            </w:r>
                            <w:r w:rsidRPr="00AF467A">
                              <w:rPr>
                                <w:rFonts w:ascii="Times New Roman" w:hAnsi="Times New Roman"/>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52FC2E" id="Rectangle 26" o:spid="_x0000_s1064" style="position:absolute;left:0;text-align:left;margin-left:0;margin-top:11.2pt;width:63.6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">
                <v:textbox>
                  <w:txbxContent>
                    <w:p w14:paraId="7252BF0D" w14:textId="77777777" w:rsidR="00C66D90" w:rsidRPr="00AF467A" w:rsidRDefault="00C66D90" w:rsidP="00F53F20">
                      <w:pPr>
                        <w:jc w:val="center"/>
                        <w:rPr>
                          <w:rFonts w:ascii="Times New Roman" w:hAnsi="Times New Roman"/>
                        </w:rPr>
                      </w:pPr>
                      <w:r>
                        <w:rPr>
                          <w:rFonts w:ascii="Times New Roman" w:hAnsi="Times New Roman"/>
                        </w:rPr>
                        <w:t xml:space="preserve"> 1995</w:t>
                      </w:r>
                      <w:r w:rsidRPr="00AF467A">
                        <w:rPr>
                          <w:rFonts w:ascii="Times New Roman" w:hAnsi="Times New Roman"/>
                        </w:rPr>
                        <w:t xml:space="preserve"> год</w:t>
                      </w:r>
                    </w:p>
                  </w:txbxContent>
                </v:textbox>
              </v:rect>
            </w:pict>
          </mc:Fallback>
        </mc:AlternateContent>
      </w:r>
    </w:p>
    <w:p w14:paraId="141AE3FD" w14:textId="33E5BC04" w:rsidR="00F53F20" w:rsidRPr="00E14A4D" w:rsidRDefault="00CB4698" w:rsidP="00F53F20">
      <w:pPr>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1552" behindDoc="0" locked="0" layoutInCell="1" allowOverlap="1" wp14:anchorId="263EC9B4" wp14:editId="0B7BE5F8">
                <wp:simplePos x="0" y="0"/>
                <wp:positionH relativeFrom="column">
                  <wp:posOffset>1264285</wp:posOffset>
                </wp:positionH>
                <wp:positionV relativeFrom="paragraph">
                  <wp:posOffset>66675</wp:posOffset>
                </wp:positionV>
                <wp:extent cx="594360" cy="0"/>
                <wp:effectExtent l="0" t="0" r="15240" b="25400"/>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1F902" id="AutoShape 30" o:spid="_x0000_s1026" type="#_x0000_t32" style="position:absolute;margin-left:99.55pt;margin-top:5.25pt;width:46.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"/>
            </w:pict>
          </mc:Fallback>
        </mc:AlternateContent>
      </w:r>
    </w:p>
    <w:p w14:paraId="66A919C7" w14:textId="551540DC" w:rsidR="00F53F20" w:rsidRPr="00E14A4D" w:rsidRDefault="00F53F20" w:rsidP="00F53F20">
      <w:pPr>
        <w:ind w:firstLine="708"/>
        <w:jc w:val="both"/>
        <w:rPr>
          <w:rFonts w:ascii="Times New Roman" w:hAnsi="Times New Roman"/>
          <w:sz w:val="26"/>
          <w:szCs w:val="26"/>
          <w:lang w:val="en-US"/>
        </w:rPr>
      </w:pPr>
    </w:p>
    <w:p w14:paraId="004EE254" w14:textId="685BD344" w:rsidR="00F53F20" w:rsidRPr="00E14A4D" w:rsidRDefault="00F53F20" w:rsidP="00F53F20">
      <w:pPr>
        <w:ind w:firstLine="708"/>
        <w:jc w:val="both"/>
        <w:rPr>
          <w:rFonts w:ascii="Times New Roman" w:hAnsi="Times New Roman"/>
          <w:sz w:val="26"/>
          <w:szCs w:val="26"/>
          <w:lang w:val="en-US"/>
        </w:rPr>
      </w:pPr>
    </w:p>
    <w:p w14:paraId="6D4D6DBB" w14:textId="77777777" w:rsidR="00F53F20" w:rsidRPr="00E14A4D" w:rsidRDefault="00F53F20" w:rsidP="00F53F20">
      <w:pPr>
        <w:jc w:val="both"/>
        <w:rPr>
          <w:rFonts w:ascii="Times New Roman" w:hAnsi="Times New Roman"/>
          <w:sz w:val="26"/>
          <w:szCs w:val="26"/>
          <w:lang w:val="en-US"/>
        </w:rPr>
      </w:pPr>
    </w:p>
    <w:p w14:paraId="4E778822" w14:textId="77777777" w:rsidR="00F53F20" w:rsidRPr="00E14A4D" w:rsidRDefault="00F53F20" w:rsidP="00F53F20">
      <w:pPr>
        <w:jc w:val="both"/>
        <w:rPr>
          <w:rFonts w:ascii="Times New Roman" w:hAnsi="Times New Roman"/>
          <w:sz w:val="26"/>
          <w:szCs w:val="26"/>
          <w:lang w:val="en-US"/>
        </w:rPr>
      </w:pPr>
    </w:p>
    <w:p w14:paraId="5AAE697A" w14:textId="7DAEE01C" w:rsidR="00F53F20" w:rsidRPr="00E14A4D" w:rsidRDefault="00CB4698" w:rsidP="00F53F20">
      <w:pPr>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68480" behindDoc="0" locked="0" layoutInCell="1" allowOverlap="1" wp14:anchorId="388D9841" wp14:editId="38D88AE2">
                <wp:simplePos x="0" y="0"/>
                <wp:positionH relativeFrom="column">
                  <wp:posOffset>0</wp:posOffset>
                </wp:positionH>
                <wp:positionV relativeFrom="paragraph">
                  <wp:posOffset>146050</wp:posOffset>
                </wp:positionV>
                <wp:extent cx="807720" cy="314325"/>
                <wp:effectExtent l="0" t="0" r="30480" b="15875"/>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14325"/>
                        </a:xfrm>
                        <a:prstGeom prst="rect">
                          <a:avLst/>
                        </a:prstGeom>
                        <a:solidFill>
                          <a:srgbClr val="FFFFFF"/>
                        </a:solidFill>
                        <a:ln w="9525">
                          <a:solidFill>
                            <a:srgbClr val="000000"/>
                          </a:solidFill>
                          <a:miter lim="800000"/>
                          <a:headEnd/>
                          <a:tailEnd/>
                        </a:ln>
                      </wps:spPr>
                      <wps:txbx>
                        <w:txbxContent>
                          <w:p w14:paraId="6B784F41" w14:textId="77777777" w:rsidR="00C66D90" w:rsidRPr="00AF467A" w:rsidRDefault="00C66D90" w:rsidP="00F53F20">
                            <w:pPr>
                              <w:jc w:val="center"/>
                              <w:rPr>
                                <w:rFonts w:ascii="Times New Roman" w:hAnsi="Times New Roman"/>
                              </w:rPr>
                            </w:pPr>
                            <w:r>
                              <w:rPr>
                                <w:rFonts w:ascii="Times New Roman" w:hAnsi="Times New Roman"/>
                              </w:rPr>
                              <w:t xml:space="preserve"> 1992</w:t>
                            </w:r>
                            <w:r w:rsidRPr="00AF467A">
                              <w:rPr>
                                <w:rFonts w:ascii="Times New Roman" w:hAnsi="Times New Roman"/>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8D9841" id="Rectangle 27" o:spid="_x0000_s1065" style="position:absolute;left:0;text-align:left;margin-left:0;margin-top:11.5pt;width:63.6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">
                <v:textbox>
                  <w:txbxContent>
                    <w:p w14:paraId="6B784F41" w14:textId="77777777" w:rsidR="00C66D90" w:rsidRPr="00AF467A" w:rsidRDefault="00C66D90" w:rsidP="00F53F20">
                      <w:pPr>
                        <w:jc w:val="center"/>
                        <w:rPr>
                          <w:rFonts w:ascii="Times New Roman" w:hAnsi="Times New Roman"/>
                        </w:rPr>
                      </w:pPr>
                      <w:r>
                        <w:rPr>
                          <w:rFonts w:ascii="Times New Roman" w:hAnsi="Times New Roman"/>
                        </w:rPr>
                        <w:t xml:space="preserve"> 1992</w:t>
                      </w:r>
                      <w:r w:rsidRPr="00AF467A">
                        <w:rPr>
                          <w:rFonts w:ascii="Times New Roman" w:hAnsi="Times New Roman"/>
                        </w:rPr>
                        <w:t xml:space="preserve"> год</w:t>
                      </w:r>
                    </w:p>
                  </w:txbxContent>
                </v:textbox>
              </v:rect>
            </w:pict>
          </mc:Fallback>
        </mc:AlternateContent>
      </w:r>
    </w:p>
    <w:p w14:paraId="70114116" w14:textId="3679E765" w:rsidR="00F53F20" w:rsidRPr="00E14A4D" w:rsidRDefault="00F53F20" w:rsidP="00F53F20">
      <w:pPr>
        <w:jc w:val="both"/>
        <w:rPr>
          <w:rFonts w:ascii="Times New Roman" w:hAnsi="Times New Roman"/>
          <w:sz w:val="26"/>
          <w:szCs w:val="26"/>
          <w:lang w:val="en-US"/>
        </w:rPr>
      </w:pPr>
    </w:p>
    <w:p w14:paraId="60FAEC0A" w14:textId="6C1AD491" w:rsidR="00F53F20" w:rsidRPr="00E14A4D" w:rsidRDefault="00CB4698" w:rsidP="00F53F20">
      <w:pPr>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70528" behindDoc="0" locked="0" layoutInCell="1" allowOverlap="1" wp14:anchorId="26607876" wp14:editId="6D601279">
                <wp:simplePos x="0" y="0"/>
                <wp:positionH relativeFrom="column">
                  <wp:posOffset>1264285</wp:posOffset>
                </wp:positionH>
                <wp:positionV relativeFrom="paragraph">
                  <wp:posOffset>109220</wp:posOffset>
                </wp:positionV>
                <wp:extent cx="612140" cy="0"/>
                <wp:effectExtent l="0" t="0" r="22860" b="25400"/>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6BB5A" id="AutoShape 29" o:spid="_x0000_s1026" type="#_x0000_t32" style="position:absolute;margin-left:99.55pt;margin-top:8.6pt;width:48.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"/>
            </w:pict>
          </mc:Fallback>
        </mc:AlternateContent>
      </w:r>
    </w:p>
    <w:p w14:paraId="39132B2C" w14:textId="11F67E32" w:rsidR="00F53F20" w:rsidRPr="00E14A4D" w:rsidRDefault="00F53F20" w:rsidP="00F53F20">
      <w:pPr>
        <w:jc w:val="both"/>
        <w:rPr>
          <w:rFonts w:ascii="Times New Roman" w:hAnsi="Times New Roman"/>
          <w:sz w:val="26"/>
          <w:szCs w:val="26"/>
          <w:lang w:val="en-US"/>
        </w:rPr>
      </w:pPr>
    </w:p>
    <w:p w14:paraId="2F6C16BE" w14:textId="77777777" w:rsidR="00F53F20" w:rsidRPr="00E14A4D" w:rsidRDefault="00F53F20" w:rsidP="00F53F20">
      <w:pPr>
        <w:jc w:val="both"/>
        <w:rPr>
          <w:rFonts w:ascii="Times New Roman" w:hAnsi="Times New Roman"/>
          <w:sz w:val="26"/>
          <w:szCs w:val="26"/>
          <w:lang w:val="en-US"/>
        </w:rPr>
      </w:pPr>
    </w:p>
    <w:p w14:paraId="60B1561B" w14:textId="44BC507A" w:rsidR="00F53F20" w:rsidRPr="00574D55" w:rsidRDefault="00F53F20" w:rsidP="00F53F20">
      <w:pPr>
        <w:spacing w:line="276" w:lineRule="auto"/>
        <w:ind w:firstLine="708"/>
        <w:jc w:val="both"/>
        <w:rPr>
          <w:rFonts w:ascii="Times New Roman" w:hAnsi="Times New Roman"/>
          <w:sz w:val="20"/>
          <w:szCs w:val="20"/>
        </w:rPr>
      </w:pPr>
      <w:r w:rsidRPr="00E56652">
        <w:rPr>
          <w:rFonts w:ascii="Times New Roman" w:hAnsi="Times New Roman"/>
          <w:sz w:val="20"/>
          <w:szCs w:val="20"/>
        </w:rPr>
        <w:t>Источник</w:t>
      </w:r>
      <w:r w:rsidRPr="00E56652">
        <w:rPr>
          <w:rFonts w:ascii="Times New Roman" w:hAnsi="Times New Roman"/>
          <w:sz w:val="20"/>
          <w:szCs w:val="20"/>
          <w:lang w:val="en-US"/>
        </w:rPr>
        <w:t xml:space="preserve">: </w:t>
      </w:r>
      <w:proofErr w:type="spellStart"/>
      <w:r w:rsidRPr="00E56652">
        <w:rPr>
          <w:rFonts w:ascii="Times New Roman" w:hAnsi="Times New Roman"/>
          <w:sz w:val="20"/>
          <w:szCs w:val="20"/>
          <w:lang w:val="en-US"/>
        </w:rPr>
        <w:t>Shuguang</w:t>
      </w:r>
      <w:proofErr w:type="spellEnd"/>
      <w:r w:rsidRPr="00E56652">
        <w:rPr>
          <w:rFonts w:ascii="Times New Roman" w:hAnsi="Times New Roman"/>
          <w:sz w:val="20"/>
          <w:szCs w:val="20"/>
          <w:lang w:val="en-US"/>
        </w:rPr>
        <w:t xml:space="preserve"> Wang. Foreign retailers in post-WTO China: </w:t>
      </w:r>
      <w:r w:rsidR="00CB4698">
        <w:rPr>
          <w:rFonts w:ascii="Times New Roman" w:hAnsi="Times New Roman"/>
          <w:sz w:val="20"/>
          <w:szCs w:val="20"/>
          <w:lang w:val="en-US"/>
        </w:rPr>
        <w:t xml:space="preserve">stories of success and setbacks </w:t>
      </w:r>
      <w:r w:rsidRPr="00E56652">
        <w:rPr>
          <w:rFonts w:ascii="Times New Roman" w:hAnsi="Times New Roman"/>
          <w:sz w:val="20"/>
          <w:szCs w:val="20"/>
          <w:lang w:val="en-US"/>
        </w:rPr>
        <w:t>// Asia</w:t>
      </w:r>
      <w:r w:rsidRPr="007B2C1A">
        <w:rPr>
          <w:rFonts w:ascii="Times New Roman" w:hAnsi="Times New Roman"/>
          <w:sz w:val="20"/>
          <w:szCs w:val="20"/>
          <w:lang w:val="en-US"/>
        </w:rPr>
        <w:t xml:space="preserve"> </w:t>
      </w:r>
      <w:r w:rsidRPr="00E56652">
        <w:rPr>
          <w:rFonts w:ascii="Times New Roman" w:hAnsi="Times New Roman"/>
          <w:sz w:val="20"/>
          <w:szCs w:val="20"/>
          <w:lang w:val="en-US"/>
        </w:rPr>
        <w:t>Pacific</w:t>
      </w:r>
      <w:r w:rsidRPr="007B2C1A">
        <w:rPr>
          <w:rFonts w:ascii="Times New Roman" w:hAnsi="Times New Roman"/>
          <w:sz w:val="20"/>
          <w:szCs w:val="20"/>
          <w:lang w:val="en-US"/>
        </w:rPr>
        <w:t xml:space="preserve"> </w:t>
      </w:r>
      <w:r w:rsidRPr="00E56652">
        <w:rPr>
          <w:rFonts w:ascii="Times New Roman" w:hAnsi="Times New Roman"/>
          <w:sz w:val="20"/>
          <w:szCs w:val="20"/>
          <w:lang w:val="en-US"/>
        </w:rPr>
        <w:t>Business</w:t>
      </w:r>
      <w:r w:rsidRPr="007B2C1A">
        <w:rPr>
          <w:rFonts w:ascii="Times New Roman" w:hAnsi="Times New Roman"/>
          <w:sz w:val="20"/>
          <w:szCs w:val="20"/>
          <w:lang w:val="en-US"/>
        </w:rPr>
        <w:t xml:space="preserve"> </w:t>
      </w:r>
      <w:r w:rsidRPr="00E56652">
        <w:rPr>
          <w:rFonts w:ascii="Times New Roman" w:hAnsi="Times New Roman"/>
          <w:sz w:val="20"/>
          <w:szCs w:val="20"/>
          <w:lang w:val="en-US"/>
        </w:rPr>
        <w:t>Review</w:t>
      </w:r>
      <w:r w:rsidRPr="007B2C1A">
        <w:rPr>
          <w:rFonts w:ascii="Times New Roman" w:hAnsi="Times New Roman"/>
          <w:sz w:val="20"/>
          <w:szCs w:val="20"/>
          <w:lang w:val="en-US"/>
        </w:rPr>
        <w:t xml:space="preserve">. </w:t>
      </w:r>
      <w:proofErr w:type="spellStart"/>
      <w:r w:rsidRPr="00E56652">
        <w:rPr>
          <w:rFonts w:ascii="Times New Roman" w:hAnsi="Times New Roman"/>
          <w:sz w:val="20"/>
          <w:szCs w:val="20"/>
          <w:lang w:val="en-US"/>
        </w:rPr>
        <w:t>Vol</w:t>
      </w:r>
      <w:proofErr w:type="spellEnd"/>
      <w:r w:rsidRPr="00E56652">
        <w:rPr>
          <w:rFonts w:ascii="Times New Roman" w:hAnsi="Times New Roman"/>
          <w:sz w:val="20"/>
          <w:szCs w:val="20"/>
        </w:rPr>
        <w:t xml:space="preserve">.15. №1. Январь, 2009. – </w:t>
      </w:r>
      <w:r w:rsidRPr="00E56652">
        <w:rPr>
          <w:rFonts w:ascii="Times New Roman" w:hAnsi="Times New Roman"/>
          <w:sz w:val="20"/>
          <w:szCs w:val="20"/>
          <w:lang w:val="en-US"/>
        </w:rPr>
        <w:t>p</w:t>
      </w:r>
      <w:r w:rsidRPr="00E56652">
        <w:rPr>
          <w:rFonts w:ascii="Times New Roman" w:hAnsi="Times New Roman"/>
          <w:sz w:val="20"/>
          <w:szCs w:val="20"/>
        </w:rPr>
        <w:t xml:space="preserve">. 63. </w:t>
      </w:r>
    </w:p>
    <w:p w14:paraId="0E4136E8" w14:textId="434926D1" w:rsidR="00F53F20" w:rsidRDefault="00021CBF" w:rsidP="00F53F20">
      <w:pPr>
        <w:spacing w:line="360" w:lineRule="auto"/>
        <w:jc w:val="right"/>
        <w:rPr>
          <w:rFonts w:ascii="Times New Roman" w:hAnsi="Times New Roman"/>
          <w:sz w:val="26"/>
          <w:szCs w:val="26"/>
        </w:rPr>
      </w:pPr>
      <w:r>
        <w:rPr>
          <w:rFonts w:ascii="Times New Roman" w:hAnsi="Times New Roman"/>
          <w:sz w:val="26"/>
          <w:szCs w:val="26"/>
        </w:rPr>
        <w:lastRenderedPageBreak/>
        <w:t>Приложение №9</w:t>
      </w:r>
    </w:p>
    <w:p w14:paraId="76E427BD" w14:textId="77777777" w:rsidR="00F53F20" w:rsidRPr="009F4B3D" w:rsidRDefault="00F53F20" w:rsidP="00F53F20">
      <w:pPr>
        <w:spacing w:line="360" w:lineRule="auto"/>
        <w:jc w:val="right"/>
        <w:rPr>
          <w:rFonts w:ascii="Times New Roman" w:hAnsi="Times New Roman"/>
          <w:sz w:val="26"/>
          <w:szCs w:val="26"/>
        </w:rPr>
      </w:pPr>
    </w:p>
    <w:p w14:paraId="690FF613" w14:textId="77777777" w:rsidR="002C1D3C" w:rsidRDefault="00F53F20" w:rsidP="00F53F20">
      <w:pPr>
        <w:spacing w:line="360" w:lineRule="auto"/>
        <w:jc w:val="center"/>
        <w:rPr>
          <w:rFonts w:ascii="Times New Roman" w:hAnsi="Times New Roman"/>
          <w:b/>
          <w:sz w:val="26"/>
          <w:szCs w:val="26"/>
        </w:rPr>
      </w:pPr>
      <w:r w:rsidRPr="00C44F95">
        <w:rPr>
          <w:rFonts w:ascii="Times New Roman" w:hAnsi="Times New Roman"/>
          <w:b/>
          <w:sz w:val="26"/>
          <w:szCs w:val="26"/>
        </w:rPr>
        <w:t xml:space="preserve">Рисунок 14. Распределение магазинов </w:t>
      </w:r>
      <w:proofErr w:type="spellStart"/>
      <w:r w:rsidRPr="00C44F95">
        <w:rPr>
          <w:rFonts w:ascii="Times New Roman" w:hAnsi="Times New Roman"/>
          <w:b/>
          <w:sz w:val="26"/>
          <w:szCs w:val="26"/>
          <w:lang w:val="en-US"/>
        </w:rPr>
        <w:t>Walmart</w:t>
      </w:r>
      <w:proofErr w:type="spellEnd"/>
      <w:r w:rsidR="002C1D3C">
        <w:rPr>
          <w:rFonts w:ascii="Times New Roman" w:hAnsi="Times New Roman"/>
          <w:b/>
          <w:sz w:val="26"/>
          <w:szCs w:val="26"/>
        </w:rPr>
        <w:t xml:space="preserve"> </w:t>
      </w:r>
    </w:p>
    <w:p w14:paraId="29D5661D" w14:textId="24602FB0" w:rsidR="00F53F20" w:rsidRPr="00C44F95" w:rsidRDefault="002C1D3C" w:rsidP="00F53F20">
      <w:pPr>
        <w:spacing w:line="360" w:lineRule="auto"/>
        <w:jc w:val="center"/>
        <w:rPr>
          <w:rFonts w:ascii="Times New Roman" w:hAnsi="Times New Roman"/>
          <w:b/>
          <w:sz w:val="26"/>
          <w:szCs w:val="26"/>
        </w:rPr>
      </w:pPr>
      <w:r>
        <w:rPr>
          <w:rFonts w:ascii="Times New Roman" w:hAnsi="Times New Roman"/>
          <w:b/>
          <w:sz w:val="26"/>
          <w:szCs w:val="26"/>
        </w:rPr>
        <w:t xml:space="preserve">до и после присоединения Китая к </w:t>
      </w:r>
      <w:r w:rsidR="00F53F20" w:rsidRPr="00C44F95">
        <w:rPr>
          <w:rFonts w:ascii="Times New Roman" w:hAnsi="Times New Roman"/>
          <w:b/>
          <w:sz w:val="26"/>
          <w:szCs w:val="26"/>
        </w:rPr>
        <w:t>ВТО</w:t>
      </w:r>
    </w:p>
    <w:p w14:paraId="7ABB221A" w14:textId="77777777" w:rsidR="00F53F20" w:rsidRPr="00C44F95" w:rsidRDefault="00F53F20" w:rsidP="00F53F20">
      <w:pPr>
        <w:spacing w:line="360" w:lineRule="auto"/>
        <w:jc w:val="both"/>
        <w:rPr>
          <w:rFonts w:ascii="Times New Roman" w:hAnsi="Times New Roman"/>
          <w:sz w:val="26"/>
          <w:szCs w:val="26"/>
        </w:rPr>
      </w:pPr>
      <w:r w:rsidRPr="00C44F95">
        <w:rPr>
          <w:noProof/>
          <w:sz w:val="26"/>
          <w:szCs w:val="26"/>
          <w:lang w:val="en-US" w:eastAsia="ru-RU"/>
        </w:rPr>
        <w:drawing>
          <wp:anchor distT="0" distB="0" distL="114300" distR="114300" simplePos="0" relativeHeight="251659264" behindDoc="1" locked="0" layoutInCell="1" allowOverlap="1" wp14:anchorId="5A64AF5F" wp14:editId="63A8BA5C">
            <wp:simplePos x="0" y="0"/>
            <wp:positionH relativeFrom="column">
              <wp:posOffset>-250190</wp:posOffset>
            </wp:positionH>
            <wp:positionV relativeFrom="paragraph">
              <wp:posOffset>104775</wp:posOffset>
            </wp:positionV>
            <wp:extent cx="4895215" cy="3190875"/>
            <wp:effectExtent l="0" t="0" r="6985" b="9525"/>
            <wp:wrapTight wrapText="bothSides">
              <wp:wrapPolygon edited="0">
                <wp:start x="0" y="0"/>
                <wp:lineTo x="0" y="21493"/>
                <wp:lineTo x="21519" y="21493"/>
                <wp:lineTo x="21519" y="0"/>
                <wp:lineTo x="0" y="0"/>
              </wp:wrapPolygon>
            </wp:wrapTight>
            <wp:docPr id="87" name="Рисунок 3" descr="Описание: волмарт до в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волмарт до вто.png"/>
                    <pic:cNvPicPr>
                      <a:picLocks noChangeAspect="1" noChangeArrowheads="1"/>
                    </pic:cNvPicPr>
                  </pic:nvPicPr>
                  <pic:blipFill>
                    <a:blip r:embed="rId33">
                      <a:extLst>
                        <a:ext uri="{28A0092B-C50C-407E-A947-70E740481C1C}">
                          <a14:useLocalDpi xmlns:a14="http://schemas.microsoft.com/office/drawing/2010/main" val="0"/>
                        </a:ext>
                      </a:extLst>
                    </a:blip>
                    <a:srcRect t="1434" b="1196"/>
                    <a:stretch>
                      <a:fillRect/>
                    </a:stretch>
                  </pic:blipFill>
                  <pic:spPr bwMode="auto">
                    <a:xfrm>
                      <a:off x="0" y="0"/>
                      <a:ext cx="489521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F95">
        <w:rPr>
          <w:rFonts w:ascii="Times New Roman" w:hAnsi="Times New Roman"/>
          <w:b/>
          <w:noProof/>
          <w:sz w:val="26"/>
          <w:szCs w:val="26"/>
          <w:lang w:val="en-US" w:eastAsia="ru-RU"/>
        </w:rPr>
        <mc:AlternateContent>
          <mc:Choice Requires="wps">
            <w:drawing>
              <wp:anchor distT="0" distB="0" distL="114300" distR="114300" simplePos="0" relativeHeight="251660288" behindDoc="0" locked="0" layoutInCell="1" allowOverlap="1" wp14:anchorId="5B023602" wp14:editId="7EDEDBB7">
                <wp:simplePos x="0" y="0"/>
                <wp:positionH relativeFrom="column">
                  <wp:posOffset>-476250</wp:posOffset>
                </wp:positionH>
                <wp:positionV relativeFrom="paragraph">
                  <wp:posOffset>95250</wp:posOffset>
                </wp:positionV>
                <wp:extent cx="352425" cy="504825"/>
                <wp:effectExtent l="6350" t="6350" r="9525" b="9525"/>
                <wp:wrapNone/>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04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EC312F" id="Rectangle 43" o:spid="_x0000_s1026" style="position:absolute;margin-left:-37.5pt;margin-top:7.5pt;width:27.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" strokecolor="white"/>
            </w:pict>
          </mc:Fallback>
        </mc:AlternateContent>
      </w:r>
    </w:p>
    <w:p w14:paraId="781828CB" w14:textId="77777777" w:rsidR="00F53F20" w:rsidRPr="00C44F95" w:rsidRDefault="00F53F20" w:rsidP="00F53F20">
      <w:pPr>
        <w:spacing w:line="360" w:lineRule="auto"/>
        <w:jc w:val="both"/>
        <w:rPr>
          <w:rFonts w:ascii="Times New Roman" w:hAnsi="Times New Roman"/>
          <w:sz w:val="26"/>
          <w:szCs w:val="26"/>
        </w:rPr>
      </w:pPr>
    </w:p>
    <w:p w14:paraId="51E1DC92" w14:textId="77777777" w:rsidR="00F53F20" w:rsidRPr="00E56652" w:rsidRDefault="00F53F20" w:rsidP="00F53F20">
      <w:pPr>
        <w:spacing w:line="360" w:lineRule="auto"/>
        <w:jc w:val="both"/>
        <w:rPr>
          <w:rFonts w:ascii="Times New Roman" w:hAnsi="Times New Roman"/>
          <w:sz w:val="20"/>
          <w:szCs w:val="20"/>
          <w:lang w:val="en-US"/>
        </w:rPr>
      </w:pPr>
      <w:r w:rsidRPr="00E56652">
        <w:rPr>
          <w:rFonts w:ascii="Times New Roman" w:hAnsi="Times New Roman"/>
          <w:sz w:val="20"/>
          <w:szCs w:val="20"/>
        </w:rPr>
        <w:t>Источник</w:t>
      </w:r>
      <w:r w:rsidRPr="00E56652">
        <w:rPr>
          <w:rFonts w:ascii="Times New Roman" w:hAnsi="Times New Roman"/>
          <w:sz w:val="20"/>
          <w:szCs w:val="20"/>
          <w:lang w:val="en-US"/>
        </w:rPr>
        <w:t xml:space="preserve">: </w:t>
      </w:r>
      <w:proofErr w:type="spellStart"/>
      <w:r w:rsidRPr="00E56652">
        <w:rPr>
          <w:rFonts w:ascii="Times New Roman" w:hAnsi="Times New Roman"/>
          <w:sz w:val="20"/>
          <w:szCs w:val="20"/>
          <w:lang w:val="en-US"/>
        </w:rPr>
        <w:t>Shuguang</w:t>
      </w:r>
      <w:proofErr w:type="spellEnd"/>
      <w:r w:rsidRPr="00E56652">
        <w:rPr>
          <w:rFonts w:ascii="Times New Roman" w:hAnsi="Times New Roman"/>
          <w:sz w:val="20"/>
          <w:szCs w:val="20"/>
          <w:lang w:val="en-US"/>
        </w:rPr>
        <w:t xml:space="preserve"> Wang. Foreign retailers in post-WTO China: stories of success and setbacks.// Asia Pacific Business Review. Vol.15. №1. </w:t>
      </w:r>
      <w:r w:rsidRPr="00E56652">
        <w:rPr>
          <w:rFonts w:ascii="Times New Roman" w:hAnsi="Times New Roman"/>
          <w:sz w:val="20"/>
          <w:szCs w:val="20"/>
        </w:rPr>
        <w:t>Январь</w:t>
      </w:r>
      <w:r w:rsidRPr="00E56652">
        <w:rPr>
          <w:rFonts w:ascii="Times New Roman" w:hAnsi="Times New Roman"/>
          <w:sz w:val="20"/>
          <w:szCs w:val="20"/>
          <w:lang w:val="en-US"/>
        </w:rPr>
        <w:t>, 2009. – p. 66.</w:t>
      </w:r>
    </w:p>
    <w:p w14:paraId="60D7AB5F" w14:textId="77777777" w:rsidR="00F53F20" w:rsidRPr="00C44F95" w:rsidRDefault="00F53F20" w:rsidP="00F53F20">
      <w:pPr>
        <w:spacing w:line="360" w:lineRule="auto"/>
        <w:jc w:val="both"/>
        <w:rPr>
          <w:rFonts w:ascii="Times New Roman" w:hAnsi="Times New Roman"/>
          <w:sz w:val="26"/>
          <w:szCs w:val="26"/>
          <w:lang w:val="en-US"/>
        </w:rPr>
      </w:pPr>
    </w:p>
    <w:p w14:paraId="4CD64FA6" w14:textId="77777777" w:rsidR="00F53F20" w:rsidRPr="00C44F95" w:rsidRDefault="00F53F20" w:rsidP="00F53F20">
      <w:pPr>
        <w:spacing w:line="360" w:lineRule="auto"/>
        <w:ind w:firstLine="708"/>
        <w:jc w:val="both"/>
        <w:rPr>
          <w:rFonts w:ascii="Times New Roman" w:hAnsi="Times New Roman"/>
          <w:sz w:val="26"/>
          <w:szCs w:val="26"/>
          <w:lang w:val="en-US"/>
        </w:rPr>
      </w:pPr>
    </w:p>
    <w:p w14:paraId="54BA81F9" w14:textId="77777777" w:rsidR="00F53F20" w:rsidRPr="00C44F95" w:rsidRDefault="00F53F20" w:rsidP="00F53F20">
      <w:pPr>
        <w:spacing w:line="360" w:lineRule="auto"/>
        <w:jc w:val="both"/>
        <w:rPr>
          <w:rFonts w:ascii="Times New Roman" w:hAnsi="Times New Roman"/>
          <w:sz w:val="26"/>
          <w:szCs w:val="26"/>
          <w:lang w:val="en-US"/>
        </w:rPr>
      </w:pPr>
      <w:r w:rsidRPr="00C44F95">
        <w:rPr>
          <w:noProof/>
          <w:sz w:val="26"/>
          <w:szCs w:val="26"/>
          <w:lang w:val="en-US" w:eastAsia="ru-RU"/>
        </w:rPr>
        <w:drawing>
          <wp:anchor distT="0" distB="0" distL="114300" distR="114300" simplePos="0" relativeHeight="251661312" behindDoc="1" locked="0" layoutInCell="1" allowOverlap="1" wp14:anchorId="469FF863" wp14:editId="0208C004">
            <wp:simplePos x="0" y="0"/>
            <wp:positionH relativeFrom="column">
              <wp:posOffset>-5020310</wp:posOffset>
            </wp:positionH>
            <wp:positionV relativeFrom="paragraph">
              <wp:posOffset>711835</wp:posOffset>
            </wp:positionV>
            <wp:extent cx="4448175" cy="3571875"/>
            <wp:effectExtent l="0" t="0" r="0" b="9525"/>
            <wp:wrapTight wrapText="bothSides">
              <wp:wrapPolygon edited="0">
                <wp:start x="0" y="0"/>
                <wp:lineTo x="0" y="21504"/>
                <wp:lineTo x="21461" y="21504"/>
                <wp:lineTo x="21461" y="0"/>
                <wp:lineTo x="0" y="0"/>
              </wp:wrapPolygon>
            </wp:wrapTight>
            <wp:docPr id="86" name="Рисунок 7" descr="Описание: strategic-business-analysis-august-2011-2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trategic-business-analysis-august-2011-28-728.jpg"/>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44817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9122A" w14:textId="77777777" w:rsidR="00F53F20" w:rsidRPr="00C44F95" w:rsidRDefault="00F53F20" w:rsidP="00F53F20">
      <w:pPr>
        <w:spacing w:line="360" w:lineRule="auto"/>
        <w:ind w:firstLine="708"/>
        <w:jc w:val="both"/>
        <w:rPr>
          <w:rFonts w:ascii="Times New Roman" w:hAnsi="Times New Roman"/>
          <w:sz w:val="26"/>
          <w:szCs w:val="26"/>
          <w:lang w:val="en-US"/>
        </w:rPr>
      </w:pPr>
    </w:p>
    <w:p w14:paraId="66DA8D87" w14:textId="77777777" w:rsidR="00F53F20" w:rsidRPr="00C44F95" w:rsidRDefault="00F53F20" w:rsidP="00F53F20">
      <w:pPr>
        <w:spacing w:line="360" w:lineRule="auto"/>
        <w:ind w:firstLine="708"/>
        <w:jc w:val="both"/>
        <w:rPr>
          <w:rFonts w:ascii="Times New Roman" w:hAnsi="Times New Roman"/>
          <w:sz w:val="26"/>
          <w:szCs w:val="26"/>
          <w:lang w:val="en-US"/>
        </w:rPr>
      </w:pPr>
    </w:p>
    <w:p w14:paraId="69745DB1" w14:textId="77777777" w:rsidR="00F53F20" w:rsidRPr="00E14A4D" w:rsidRDefault="00F53F20" w:rsidP="00F53F20">
      <w:pPr>
        <w:spacing w:line="360" w:lineRule="auto"/>
        <w:ind w:firstLine="708"/>
        <w:jc w:val="both"/>
        <w:rPr>
          <w:rFonts w:ascii="Times New Roman" w:hAnsi="Times New Roman"/>
          <w:sz w:val="20"/>
          <w:szCs w:val="20"/>
          <w:lang w:val="en-US"/>
        </w:rPr>
      </w:pPr>
    </w:p>
    <w:p w14:paraId="303B2D7D" w14:textId="77777777" w:rsidR="00F53F20" w:rsidRPr="00E14A4D" w:rsidRDefault="00F53F20" w:rsidP="00F53F20">
      <w:pPr>
        <w:spacing w:line="360" w:lineRule="auto"/>
        <w:ind w:firstLine="708"/>
        <w:jc w:val="both"/>
        <w:rPr>
          <w:rFonts w:ascii="Times New Roman" w:hAnsi="Times New Roman"/>
          <w:sz w:val="20"/>
          <w:szCs w:val="20"/>
          <w:lang w:val="en-US"/>
        </w:rPr>
      </w:pPr>
    </w:p>
    <w:p w14:paraId="694CD43F" w14:textId="77777777" w:rsidR="00F53F20" w:rsidRPr="00E56652" w:rsidRDefault="00F53F20" w:rsidP="00F53F20">
      <w:pPr>
        <w:spacing w:line="360" w:lineRule="auto"/>
        <w:ind w:firstLine="708"/>
        <w:jc w:val="both"/>
        <w:rPr>
          <w:rFonts w:ascii="Times New Roman" w:hAnsi="Times New Roman"/>
          <w:sz w:val="20"/>
          <w:szCs w:val="20"/>
        </w:rPr>
      </w:pPr>
      <w:r w:rsidRPr="00E56652">
        <w:rPr>
          <w:rFonts w:ascii="Times New Roman" w:hAnsi="Times New Roman"/>
          <w:sz w:val="20"/>
          <w:szCs w:val="20"/>
        </w:rPr>
        <w:t>Источник</w:t>
      </w:r>
      <w:r w:rsidRPr="00E56652">
        <w:rPr>
          <w:rFonts w:ascii="Times New Roman" w:hAnsi="Times New Roman"/>
          <w:sz w:val="20"/>
          <w:szCs w:val="20"/>
          <w:lang w:val="en-US"/>
        </w:rPr>
        <w:t xml:space="preserve">: </w:t>
      </w:r>
      <w:proofErr w:type="spellStart"/>
      <w:r w:rsidRPr="00E56652">
        <w:rPr>
          <w:rFonts w:ascii="Times New Roman" w:hAnsi="Times New Roman"/>
          <w:sz w:val="20"/>
          <w:szCs w:val="20"/>
          <w:lang w:val="en-US"/>
        </w:rPr>
        <w:t>Walmart</w:t>
      </w:r>
      <w:proofErr w:type="spellEnd"/>
      <w:r w:rsidRPr="00E56652">
        <w:rPr>
          <w:rFonts w:ascii="Times New Roman" w:hAnsi="Times New Roman"/>
          <w:sz w:val="20"/>
          <w:szCs w:val="20"/>
          <w:lang w:val="en-US"/>
        </w:rPr>
        <w:t xml:space="preserve"> in China: Strategic Business Analysis [</w:t>
      </w:r>
      <w:r w:rsidRPr="00E56652">
        <w:rPr>
          <w:rFonts w:ascii="Times New Roman" w:hAnsi="Times New Roman"/>
          <w:sz w:val="20"/>
          <w:szCs w:val="20"/>
        </w:rPr>
        <w:t>Электронный</w:t>
      </w:r>
      <w:r w:rsidRPr="00E56652">
        <w:rPr>
          <w:rFonts w:ascii="Times New Roman" w:hAnsi="Times New Roman"/>
          <w:sz w:val="20"/>
          <w:szCs w:val="20"/>
          <w:lang w:val="en-US"/>
        </w:rPr>
        <w:t xml:space="preserve"> </w:t>
      </w:r>
      <w:r w:rsidRPr="00E56652">
        <w:rPr>
          <w:rFonts w:ascii="Times New Roman" w:hAnsi="Times New Roman"/>
          <w:sz w:val="20"/>
          <w:szCs w:val="20"/>
        </w:rPr>
        <w:t>ресурс</w:t>
      </w:r>
      <w:r w:rsidRPr="00E56652">
        <w:rPr>
          <w:rFonts w:ascii="Times New Roman" w:hAnsi="Times New Roman"/>
          <w:sz w:val="20"/>
          <w:szCs w:val="20"/>
          <w:lang w:val="en-US"/>
        </w:rPr>
        <w:t>]//</w:t>
      </w:r>
      <w:proofErr w:type="spellStart"/>
      <w:r w:rsidRPr="00E56652">
        <w:rPr>
          <w:rFonts w:ascii="Times New Roman" w:hAnsi="Times New Roman"/>
          <w:sz w:val="20"/>
          <w:szCs w:val="20"/>
          <w:lang w:val="en-US"/>
        </w:rPr>
        <w:t>SlideShare</w:t>
      </w:r>
      <w:proofErr w:type="spellEnd"/>
      <w:r w:rsidRPr="00E56652">
        <w:rPr>
          <w:rFonts w:ascii="Times New Roman" w:hAnsi="Times New Roman"/>
          <w:sz w:val="20"/>
          <w:szCs w:val="20"/>
          <w:lang w:val="en-US"/>
        </w:rPr>
        <w:t xml:space="preserve"> [</w:t>
      </w:r>
      <w:r w:rsidRPr="00E56652">
        <w:rPr>
          <w:rFonts w:ascii="Times New Roman" w:hAnsi="Times New Roman"/>
          <w:sz w:val="20"/>
          <w:szCs w:val="20"/>
        </w:rPr>
        <w:t>Сайт</w:t>
      </w:r>
      <w:r w:rsidRPr="00E56652">
        <w:rPr>
          <w:rFonts w:ascii="Times New Roman" w:hAnsi="Times New Roman"/>
          <w:sz w:val="20"/>
          <w:szCs w:val="20"/>
          <w:lang w:val="en-US"/>
        </w:rPr>
        <w:t>]. URL</w:t>
      </w:r>
      <w:r w:rsidRPr="00E56652">
        <w:rPr>
          <w:rFonts w:ascii="Times New Roman" w:hAnsi="Times New Roman"/>
          <w:sz w:val="20"/>
          <w:szCs w:val="20"/>
        </w:rPr>
        <w:t xml:space="preserve">: </w:t>
      </w:r>
      <w:r w:rsidRPr="00E56652">
        <w:rPr>
          <w:rFonts w:ascii="Times New Roman" w:hAnsi="Times New Roman"/>
          <w:sz w:val="20"/>
          <w:szCs w:val="20"/>
          <w:lang w:val="en-US"/>
        </w:rPr>
        <w:t>http</w:t>
      </w:r>
      <w:r w:rsidRPr="00E56652">
        <w:rPr>
          <w:rFonts w:ascii="Times New Roman" w:hAnsi="Times New Roman"/>
          <w:sz w:val="20"/>
          <w:szCs w:val="20"/>
        </w:rPr>
        <w:t>://</w:t>
      </w:r>
      <w:r w:rsidRPr="00E56652">
        <w:rPr>
          <w:rFonts w:ascii="Times New Roman" w:hAnsi="Times New Roman"/>
          <w:sz w:val="20"/>
          <w:szCs w:val="20"/>
          <w:lang w:val="en-US"/>
        </w:rPr>
        <w:t>www</w:t>
      </w:r>
      <w:r w:rsidRPr="00E56652">
        <w:rPr>
          <w:rFonts w:ascii="Times New Roman" w:hAnsi="Times New Roman"/>
          <w:sz w:val="20"/>
          <w:szCs w:val="20"/>
        </w:rPr>
        <w:t>.</w:t>
      </w:r>
      <w:r w:rsidRPr="00E56652">
        <w:rPr>
          <w:rFonts w:ascii="Times New Roman" w:hAnsi="Times New Roman"/>
          <w:sz w:val="20"/>
          <w:szCs w:val="20"/>
          <w:lang w:val="en-US"/>
        </w:rPr>
        <w:t>slideshare</w:t>
      </w:r>
      <w:r w:rsidRPr="00E56652">
        <w:rPr>
          <w:rFonts w:ascii="Times New Roman" w:hAnsi="Times New Roman"/>
          <w:sz w:val="20"/>
          <w:szCs w:val="20"/>
        </w:rPr>
        <w:t>.</w:t>
      </w:r>
      <w:r w:rsidRPr="00E56652">
        <w:rPr>
          <w:rFonts w:ascii="Times New Roman" w:hAnsi="Times New Roman"/>
          <w:sz w:val="20"/>
          <w:szCs w:val="20"/>
          <w:lang w:val="en-US"/>
        </w:rPr>
        <w:t>net</w:t>
      </w:r>
      <w:r w:rsidRPr="00E56652">
        <w:rPr>
          <w:rFonts w:ascii="Times New Roman" w:hAnsi="Times New Roman"/>
          <w:sz w:val="20"/>
          <w:szCs w:val="20"/>
        </w:rPr>
        <w:t>/</w:t>
      </w:r>
    </w:p>
    <w:p w14:paraId="43776BCC" w14:textId="77777777" w:rsidR="00F53F20" w:rsidRPr="00E56652" w:rsidRDefault="00F53F20" w:rsidP="00F53F20">
      <w:pPr>
        <w:spacing w:line="360" w:lineRule="auto"/>
        <w:jc w:val="both"/>
        <w:rPr>
          <w:rFonts w:ascii="Times New Roman" w:hAnsi="Times New Roman"/>
          <w:sz w:val="20"/>
          <w:szCs w:val="20"/>
        </w:rPr>
      </w:pPr>
      <w:proofErr w:type="spellStart"/>
      <w:r w:rsidRPr="00E56652">
        <w:rPr>
          <w:rFonts w:ascii="Times New Roman" w:hAnsi="Times New Roman"/>
          <w:sz w:val="20"/>
          <w:szCs w:val="20"/>
          <w:lang w:val="en-US"/>
        </w:rPr>
        <w:t>catjo</w:t>
      </w:r>
      <w:proofErr w:type="spellEnd"/>
      <w:r w:rsidRPr="00E56652">
        <w:rPr>
          <w:rFonts w:ascii="Times New Roman" w:hAnsi="Times New Roman"/>
          <w:sz w:val="20"/>
          <w:szCs w:val="20"/>
        </w:rPr>
        <w:t>1966/</w:t>
      </w:r>
      <w:r w:rsidRPr="00E56652">
        <w:rPr>
          <w:rFonts w:ascii="Times New Roman" w:hAnsi="Times New Roman"/>
          <w:sz w:val="20"/>
          <w:szCs w:val="20"/>
          <w:lang w:val="en-US"/>
        </w:rPr>
        <w:t>strategic</w:t>
      </w:r>
      <w:r w:rsidRPr="00E56652">
        <w:rPr>
          <w:rFonts w:ascii="Times New Roman" w:hAnsi="Times New Roman"/>
          <w:sz w:val="20"/>
          <w:szCs w:val="20"/>
        </w:rPr>
        <w:t>-</w:t>
      </w:r>
      <w:r w:rsidRPr="00E56652">
        <w:rPr>
          <w:rFonts w:ascii="Times New Roman" w:hAnsi="Times New Roman"/>
          <w:sz w:val="20"/>
          <w:szCs w:val="20"/>
          <w:lang w:val="en-US"/>
        </w:rPr>
        <w:t>business</w:t>
      </w:r>
      <w:r w:rsidRPr="00E56652">
        <w:rPr>
          <w:rFonts w:ascii="Times New Roman" w:hAnsi="Times New Roman"/>
          <w:sz w:val="20"/>
          <w:szCs w:val="20"/>
        </w:rPr>
        <w:t>-</w:t>
      </w:r>
    </w:p>
    <w:p w14:paraId="576F5510" w14:textId="011F4894" w:rsidR="00F53F20" w:rsidRPr="007419CA" w:rsidRDefault="00F53F20" w:rsidP="00F53F20">
      <w:pPr>
        <w:spacing w:line="360" w:lineRule="auto"/>
        <w:jc w:val="both"/>
        <w:rPr>
          <w:rFonts w:ascii="Times New Roman" w:hAnsi="Times New Roman"/>
          <w:sz w:val="26"/>
          <w:szCs w:val="26"/>
        </w:rPr>
      </w:pPr>
      <w:r w:rsidRPr="00E56652">
        <w:rPr>
          <w:rFonts w:ascii="Times New Roman" w:hAnsi="Times New Roman"/>
          <w:sz w:val="20"/>
          <w:szCs w:val="20"/>
          <w:lang w:val="en-US"/>
        </w:rPr>
        <w:t>analysis</w:t>
      </w:r>
      <w:r w:rsidRPr="00E56652">
        <w:rPr>
          <w:rFonts w:ascii="Times New Roman" w:hAnsi="Times New Roman"/>
          <w:sz w:val="20"/>
          <w:szCs w:val="20"/>
        </w:rPr>
        <w:t>-</w:t>
      </w:r>
      <w:r w:rsidRPr="00E56652">
        <w:rPr>
          <w:rFonts w:ascii="Times New Roman" w:hAnsi="Times New Roman"/>
          <w:sz w:val="20"/>
          <w:szCs w:val="20"/>
          <w:lang w:val="en-US"/>
        </w:rPr>
        <w:t>august</w:t>
      </w:r>
      <w:r w:rsidR="00021CBF">
        <w:rPr>
          <w:rFonts w:ascii="Times New Roman" w:hAnsi="Times New Roman"/>
          <w:sz w:val="20"/>
          <w:szCs w:val="20"/>
        </w:rPr>
        <w:t>-2011 (дата обращения: 30.01.</w:t>
      </w:r>
      <w:r w:rsidRPr="00E56652">
        <w:rPr>
          <w:rFonts w:ascii="Times New Roman" w:hAnsi="Times New Roman"/>
          <w:sz w:val="20"/>
          <w:szCs w:val="20"/>
        </w:rPr>
        <w:t>17)</w:t>
      </w:r>
      <w:r w:rsidRPr="00C44F95">
        <w:rPr>
          <w:rFonts w:ascii="Times New Roman" w:hAnsi="Times New Roman"/>
          <w:sz w:val="26"/>
          <w:szCs w:val="26"/>
        </w:rPr>
        <w:t xml:space="preserve">  </w:t>
      </w:r>
    </w:p>
    <w:p w14:paraId="651F2C7D" w14:textId="77777777" w:rsidR="00F53F20" w:rsidRDefault="00F53F20" w:rsidP="00F53F20">
      <w:pPr>
        <w:spacing w:line="360" w:lineRule="auto"/>
        <w:ind w:firstLine="708"/>
        <w:jc w:val="center"/>
        <w:rPr>
          <w:rFonts w:ascii="Times New Roman" w:hAnsi="Times New Roman"/>
          <w:b/>
          <w:sz w:val="26"/>
          <w:szCs w:val="26"/>
        </w:rPr>
      </w:pPr>
    </w:p>
    <w:p w14:paraId="77FAA3E7" w14:textId="77777777" w:rsidR="00F53F20" w:rsidRDefault="00F53F20" w:rsidP="00F53F20">
      <w:pPr>
        <w:spacing w:line="360" w:lineRule="auto"/>
        <w:ind w:firstLine="708"/>
        <w:jc w:val="center"/>
        <w:rPr>
          <w:rFonts w:ascii="Times New Roman" w:hAnsi="Times New Roman"/>
          <w:b/>
          <w:sz w:val="26"/>
          <w:szCs w:val="26"/>
        </w:rPr>
      </w:pPr>
    </w:p>
    <w:p w14:paraId="656ED5B8" w14:textId="77777777" w:rsidR="00F53F20" w:rsidRDefault="00F53F20" w:rsidP="00F53F20">
      <w:pPr>
        <w:spacing w:line="360" w:lineRule="auto"/>
        <w:ind w:firstLine="708"/>
        <w:jc w:val="center"/>
        <w:rPr>
          <w:rFonts w:ascii="Times New Roman" w:hAnsi="Times New Roman"/>
          <w:b/>
          <w:sz w:val="26"/>
          <w:szCs w:val="26"/>
        </w:rPr>
      </w:pPr>
    </w:p>
    <w:p w14:paraId="6809D6F9" w14:textId="77777777" w:rsidR="00F53F20" w:rsidRDefault="00F53F20" w:rsidP="00F53F20">
      <w:pPr>
        <w:spacing w:line="360" w:lineRule="auto"/>
        <w:rPr>
          <w:rFonts w:ascii="Times New Roman" w:hAnsi="Times New Roman"/>
          <w:b/>
          <w:sz w:val="26"/>
          <w:szCs w:val="26"/>
        </w:rPr>
      </w:pPr>
    </w:p>
    <w:p w14:paraId="5C88F435" w14:textId="77777777" w:rsidR="00F53F20" w:rsidRDefault="00F53F20" w:rsidP="00F53F20">
      <w:pPr>
        <w:spacing w:line="360" w:lineRule="auto"/>
        <w:ind w:firstLine="708"/>
        <w:jc w:val="center"/>
        <w:rPr>
          <w:rFonts w:ascii="Times New Roman" w:hAnsi="Times New Roman"/>
          <w:b/>
          <w:sz w:val="26"/>
          <w:szCs w:val="26"/>
        </w:rPr>
      </w:pPr>
    </w:p>
    <w:p w14:paraId="0D0D88B9" w14:textId="77777777" w:rsidR="00F53F20" w:rsidRDefault="00F53F20" w:rsidP="00F53F20">
      <w:pPr>
        <w:spacing w:line="360" w:lineRule="auto"/>
        <w:ind w:firstLine="708"/>
        <w:jc w:val="center"/>
        <w:rPr>
          <w:rFonts w:ascii="Times New Roman" w:hAnsi="Times New Roman"/>
          <w:b/>
          <w:sz w:val="26"/>
          <w:szCs w:val="26"/>
        </w:rPr>
      </w:pPr>
    </w:p>
    <w:p w14:paraId="5B42D129" w14:textId="77777777" w:rsidR="00F53F20" w:rsidRDefault="00F53F20" w:rsidP="00F53F20">
      <w:pPr>
        <w:spacing w:line="360" w:lineRule="auto"/>
        <w:ind w:firstLine="708"/>
        <w:jc w:val="center"/>
        <w:rPr>
          <w:rFonts w:ascii="Times New Roman" w:hAnsi="Times New Roman"/>
          <w:b/>
          <w:sz w:val="26"/>
          <w:szCs w:val="26"/>
        </w:rPr>
      </w:pPr>
    </w:p>
    <w:p w14:paraId="2D5EF553" w14:textId="580A283C" w:rsidR="00F53F20" w:rsidRDefault="00021CBF" w:rsidP="00F53F20">
      <w:pPr>
        <w:spacing w:line="360" w:lineRule="auto"/>
        <w:ind w:firstLine="708"/>
        <w:jc w:val="right"/>
        <w:rPr>
          <w:rFonts w:ascii="Times New Roman" w:hAnsi="Times New Roman"/>
          <w:sz w:val="26"/>
          <w:szCs w:val="26"/>
        </w:rPr>
      </w:pPr>
      <w:r>
        <w:rPr>
          <w:rFonts w:ascii="Times New Roman" w:hAnsi="Times New Roman"/>
          <w:sz w:val="26"/>
          <w:szCs w:val="26"/>
        </w:rPr>
        <w:lastRenderedPageBreak/>
        <w:t>Приложение №10</w:t>
      </w:r>
    </w:p>
    <w:p w14:paraId="7E364C4A" w14:textId="77777777" w:rsidR="00BA54EC" w:rsidRPr="009F4B3D" w:rsidRDefault="00BA54EC" w:rsidP="00F53F20">
      <w:pPr>
        <w:spacing w:line="360" w:lineRule="auto"/>
        <w:ind w:firstLine="708"/>
        <w:jc w:val="right"/>
        <w:rPr>
          <w:rFonts w:ascii="Times New Roman" w:hAnsi="Times New Roman"/>
          <w:sz w:val="26"/>
          <w:szCs w:val="26"/>
        </w:rPr>
      </w:pPr>
    </w:p>
    <w:p w14:paraId="19124549" w14:textId="77777777" w:rsidR="002C1D3C" w:rsidRDefault="00F53F20" w:rsidP="002C1D3C">
      <w:pPr>
        <w:spacing w:line="360" w:lineRule="auto"/>
        <w:jc w:val="center"/>
        <w:rPr>
          <w:rFonts w:ascii="Times New Roman" w:hAnsi="Times New Roman"/>
          <w:b/>
          <w:sz w:val="26"/>
          <w:szCs w:val="26"/>
        </w:rPr>
      </w:pPr>
      <w:r w:rsidRPr="00C44F95">
        <w:rPr>
          <w:rFonts w:ascii="Times New Roman" w:hAnsi="Times New Roman"/>
          <w:b/>
          <w:sz w:val="26"/>
          <w:szCs w:val="26"/>
        </w:rPr>
        <w:t>Рисунок 15.</w:t>
      </w:r>
      <w:r w:rsidRPr="00C44F95">
        <w:rPr>
          <w:rFonts w:ascii="Times New Roman" w:hAnsi="Times New Roman"/>
          <w:sz w:val="26"/>
          <w:szCs w:val="26"/>
        </w:rPr>
        <w:t xml:space="preserve"> </w:t>
      </w:r>
      <w:r w:rsidRPr="00C44F95">
        <w:rPr>
          <w:rFonts w:ascii="Times New Roman" w:hAnsi="Times New Roman"/>
          <w:b/>
          <w:sz w:val="26"/>
          <w:szCs w:val="26"/>
        </w:rPr>
        <w:t xml:space="preserve">Распределение магазинов </w:t>
      </w:r>
      <w:r w:rsidRPr="00C44F95">
        <w:rPr>
          <w:rFonts w:ascii="Times New Roman" w:hAnsi="Times New Roman"/>
          <w:b/>
          <w:sz w:val="26"/>
          <w:szCs w:val="26"/>
          <w:lang w:val="en-US"/>
        </w:rPr>
        <w:t>Carrefour</w:t>
      </w:r>
      <w:r w:rsidRPr="00C44F95">
        <w:rPr>
          <w:rFonts w:ascii="Times New Roman" w:hAnsi="Times New Roman"/>
          <w:b/>
          <w:sz w:val="26"/>
          <w:szCs w:val="26"/>
        </w:rPr>
        <w:t xml:space="preserve"> </w:t>
      </w:r>
    </w:p>
    <w:p w14:paraId="2EF64C6B" w14:textId="6045747B" w:rsidR="00F53F20" w:rsidRPr="00C44F95" w:rsidRDefault="002C1D3C" w:rsidP="002C1D3C">
      <w:pPr>
        <w:spacing w:line="360" w:lineRule="auto"/>
        <w:jc w:val="center"/>
        <w:rPr>
          <w:rFonts w:ascii="Times New Roman" w:hAnsi="Times New Roman"/>
          <w:sz w:val="26"/>
          <w:szCs w:val="26"/>
        </w:rPr>
      </w:pPr>
      <w:r>
        <w:rPr>
          <w:rFonts w:ascii="Times New Roman" w:hAnsi="Times New Roman"/>
          <w:b/>
          <w:sz w:val="26"/>
          <w:szCs w:val="26"/>
        </w:rPr>
        <w:t>до и после присоединения Китая к</w:t>
      </w:r>
      <w:r w:rsidR="00F53F20" w:rsidRPr="00C44F95">
        <w:rPr>
          <w:rFonts w:ascii="Times New Roman" w:hAnsi="Times New Roman"/>
          <w:b/>
          <w:sz w:val="26"/>
          <w:szCs w:val="26"/>
        </w:rPr>
        <w:t xml:space="preserve"> ВТО</w:t>
      </w:r>
    </w:p>
    <w:p w14:paraId="39DE617D" w14:textId="77777777" w:rsidR="00F53F20" w:rsidRPr="00C44F95" w:rsidRDefault="00F53F20" w:rsidP="00F53F20">
      <w:pPr>
        <w:spacing w:line="360" w:lineRule="auto"/>
        <w:ind w:firstLine="708"/>
        <w:jc w:val="both"/>
        <w:rPr>
          <w:rFonts w:ascii="Times New Roman" w:hAnsi="Times New Roman"/>
          <w:sz w:val="26"/>
          <w:szCs w:val="26"/>
        </w:rPr>
      </w:pPr>
      <w:r w:rsidRPr="00C44F95">
        <w:rPr>
          <w:noProof/>
          <w:sz w:val="26"/>
          <w:szCs w:val="26"/>
          <w:lang w:val="en-US" w:eastAsia="ru-RU"/>
        </w:rPr>
        <w:drawing>
          <wp:anchor distT="0" distB="0" distL="114300" distR="114300" simplePos="0" relativeHeight="251662336" behindDoc="1" locked="0" layoutInCell="1" allowOverlap="1" wp14:anchorId="24BB08F6" wp14:editId="36537EFE">
            <wp:simplePos x="0" y="0"/>
            <wp:positionH relativeFrom="column">
              <wp:posOffset>139700</wp:posOffset>
            </wp:positionH>
            <wp:positionV relativeFrom="paragraph">
              <wp:posOffset>252730</wp:posOffset>
            </wp:positionV>
            <wp:extent cx="5257800" cy="3276600"/>
            <wp:effectExtent l="0" t="0" r="0" b="0"/>
            <wp:wrapTight wrapText="bothSides">
              <wp:wrapPolygon edited="0">
                <wp:start x="0" y="0"/>
                <wp:lineTo x="0" y="21433"/>
                <wp:lineTo x="21496" y="21433"/>
                <wp:lineTo x="21496" y="0"/>
                <wp:lineTo x="0" y="0"/>
              </wp:wrapPolygon>
            </wp:wrapTight>
            <wp:docPr id="85" name="Рисунок 8" descr="Описание: карфур до в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фур до вто.png"/>
                    <pic:cNvPicPr>
                      <a:picLocks noChangeAspect="1" noChangeArrowheads="1"/>
                    </pic:cNvPicPr>
                  </pic:nvPicPr>
                  <pic:blipFill>
                    <a:blip r:embed="rId35">
                      <a:extLst>
                        <a:ext uri="{28A0092B-C50C-407E-A947-70E740481C1C}">
                          <a14:useLocalDpi xmlns:a14="http://schemas.microsoft.com/office/drawing/2010/main" val="0"/>
                        </a:ext>
                      </a:extLst>
                    </a:blip>
                    <a:srcRect t="5753"/>
                    <a:stretch>
                      <a:fillRect/>
                    </a:stretch>
                  </pic:blipFill>
                  <pic:spPr bwMode="auto">
                    <a:xfrm>
                      <a:off x="0" y="0"/>
                      <a:ext cx="52578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ED03A" w14:textId="77777777" w:rsidR="00F53F20" w:rsidRPr="00C44F95" w:rsidRDefault="00F53F20" w:rsidP="00F53F20">
      <w:pPr>
        <w:spacing w:line="360" w:lineRule="auto"/>
        <w:ind w:firstLine="708"/>
        <w:jc w:val="both"/>
        <w:rPr>
          <w:rFonts w:ascii="Times New Roman" w:hAnsi="Times New Roman"/>
          <w:sz w:val="26"/>
          <w:szCs w:val="26"/>
        </w:rPr>
      </w:pPr>
    </w:p>
    <w:p w14:paraId="2197166A" w14:textId="77777777" w:rsidR="00F53F20" w:rsidRPr="00C44F95" w:rsidRDefault="00F53F20" w:rsidP="00F53F20">
      <w:pPr>
        <w:spacing w:line="360" w:lineRule="auto"/>
        <w:ind w:firstLine="708"/>
        <w:jc w:val="both"/>
        <w:rPr>
          <w:rFonts w:ascii="Times New Roman" w:hAnsi="Times New Roman"/>
          <w:sz w:val="26"/>
          <w:szCs w:val="26"/>
        </w:rPr>
      </w:pPr>
    </w:p>
    <w:p w14:paraId="3C43B614" w14:textId="77777777" w:rsidR="00F53F20" w:rsidRPr="00E56652" w:rsidRDefault="00F53F20" w:rsidP="00F53F20">
      <w:pPr>
        <w:spacing w:line="360" w:lineRule="auto"/>
        <w:ind w:firstLine="709"/>
        <w:jc w:val="both"/>
        <w:rPr>
          <w:rFonts w:ascii="Times New Roman" w:hAnsi="Times New Roman"/>
          <w:sz w:val="20"/>
          <w:szCs w:val="20"/>
          <w:lang w:val="en-US"/>
        </w:rPr>
      </w:pPr>
      <w:r w:rsidRPr="00E56652">
        <w:rPr>
          <w:rFonts w:ascii="Times New Roman" w:hAnsi="Times New Roman"/>
          <w:sz w:val="20"/>
          <w:szCs w:val="20"/>
        </w:rPr>
        <w:t>Источник</w:t>
      </w:r>
      <w:r w:rsidRPr="00E56652">
        <w:rPr>
          <w:rFonts w:ascii="Times New Roman" w:hAnsi="Times New Roman"/>
          <w:sz w:val="20"/>
          <w:szCs w:val="20"/>
          <w:lang w:val="en-US"/>
        </w:rPr>
        <w:t xml:space="preserve">: </w:t>
      </w:r>
      <w:proofErr w:type="spellStart"/>
      <w:r w:rsidRPr="00E56652">
        <w:rPr>
          <w:rFonts w:ascii="Times New Roman" w:hAnsi="Times New Roman"/>
          <w:sz w:val="20"/>
          <w:szCs w:val="20"/>
          <w:lang w:val="en-US"/>
        </w:rPr>
        <w:t>Shuguang</w:t>
      </w:r>
      <w:proofErr w:type="spellEnd"/>
      <w:r w:rsidRPr="00E56652">
        <w:rPr>
          <w:rFonts w:ascii="Times New Roman" w:hAnsi="Times New Roman"/>
          <w:sz w:val="20"/>
          <w:szCs w:val="20"/>
          <w:lang w:val="en-US"/>
        </w:rPr>
        <w:t xml:space="preserve"> Wang. Foreign retailers in post-WTO China: stories of success and setbacks.// Asia Pacific Business Review. Vol.15. №1. </w:t>
      </w:r>
      <w:r w:rsidRPr="00E56652">
        <w:rPr>
          <w:rFonts w:ascii="Times New Roman" w:hAnsi="Times New Roman"/>
          <w:sz w:val="20"/>
          <w:szCs w:val="20"/>
        </w:rPr>
        <w:t>Январь</w:t>
      </w:r>
      <w:r w:rsidRPr="00E56652">
        <w:rPr>
          <w:rFonts w:ascii="Times New Roman" w:hAnsi="Times New Roman"/>
          <w:sz w:val="20"/>
          <w:szCs w:val="20"/>
          <w:lang w:val="en-US"/>
        </w:rPr>
        <w:t xml:space="preserve">, 2009. – p. 67. </w:t>
      </w:r>
    </w:p>
    <w:p w14:paraId="0CACE161" w14:textId="77777777" w:rsidR="00F53F20" w:rsidRPr="00C44F95" w:rsidRDefault="00F53F20" w:rsidP="00F53F20">
      <w:pPr>
        <w:spacing w:line="360" w:lineRule="auto"/>
        <w:ind w:firstLine="708"/>
        <w:jc w:val="both"/>
        <w:rPr>
          <w:rFonts w:ascii="Times New Roman" w:hAnsi="Times New Roman"/>
          <w:sz w:val="26"/>
          <w:szCs w:val="26"/>
          <w:lang w:val="en-US"/>
        </w:rPr>
      </w:pPr>
      <w:r w:rsidRPr="00C44F95">
        <w:rPr>
          <w:rFonts w:ascii="Times New Roman" w:hAnsi="Times New Roman"/>
          <w:noProof/>
          <w:sz w:val="26"/>
          <w:szCs w:val="26"/>
          <w:lang w:val="en-US" w:eastAsia="ru-RU"/>
        </w:rPr>
        <mc:AlternateContent>
          <mc:Choice Requires="wps">
            <w:drawing>
              <wp:anchor distT="0" distB="0" distL="114300" distR="114300" simplePos="0" relativeHeight="251664384" behindDoc="0" locked="0" layoutInCell="1" allowOverlap="1" wp14:anchorId="3C3B948A" wp14:editId="54BE49CC">
                <wp:simplePos x="0" y="0"/>
                <wp:positionH relativeFrom="column">
                  <wp:posOffset>-420370</wp:posOffset>
                </wp:positionH>
                <wp:positionV relativeFrom="paragraph">
                  <wp:posOffset>303530</wp:posOffset>
                </wp:positionV>
                <wp:extent cx="3991610" cy="255270"/>
                <wp:effectExtent l="0" t="0" r="10160" b="12065"/>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55270"/>
                        </a:xfrm>
                        <a:prstGeom prst="rect">
                          <a:avLst/>
                        </a:prstGeom>
                        <a:solidFill>
                          <a:srgbClr val="FFFFFF"/>
                        </a:solidFill>
                        <a:ln w="9525">
                          <a:solidFill>
                            <a:srgbClr val="FFFFFF"/>
                          </a:solidFill>
                          <a:miter lim="800000"/>
                          <a:headEnd/>
                          <a:tailEnd/>
                        </a:ln>
                      </wps:spPr>
                      <wps:txbx>
                        <w:txbxContent>
                          <w:p w14:paraId="0185626F" w14:textId="77777777" w:rsidR="00C66D90" w:rsidRPr="001B29C3" w:rsidRDefault="00C66D90" w:rsidP="00F53F20">
                            <w:pPr>
                              <w:rPr>
                                <w:b/>
                                <w:sz w:val="20"/>
                                <w:szCs w:val="20"/>
                              </w:rPr>
                            </w:pPr>
                            <w:r w:rsidRPr="001B29C3">
                              <w:rPr>
                                <w:b/>
                                <w:sz w:val="20"/>
                                <w:szCs w:val="20"/>
                              </w:rPr>
                              <w:t xml:space="preserve">Количество магазинов </w:t>
                            </w:r>
                            <w:r w:rsidRPr="001B29C3">
                              <w:rPr>
                                <w:b/>
                                <w:sz w:val="20"/>
                                <w:szCs w:val="20"/>
                                <w:lang w:val="en-US"/>
                              </w:rPr>
                              <w:t>Carrefour</w:t>
                            </w:r>
                            <w:r w:rsidRPr="001B29C3">
                              <w:rPr>
                                <w:b/>
                                <w:sz w:val="20"/>
                                <w:szCs w:val="20"/>
                              </w:rPr>
                              <w:t xml:space="preserve"> после вступления Китая в ВТО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C3B948A" id="Text Box 47" o:spid="_x0000_s1066" type="#_x0000_t202" style="position:absolute;left:0;text-align:left;margin-left:-33.1pt;margin-top:23.9pt;width:314.3pt;height:20.1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" strokecolor="white">
                <v:textbox style="mso-fit-shape-to-text:t">
                  <w:txbxContent>
                    <w:p w14:paraId="0185626F" w14:textId="77777777" w:rsidR="00C66D90" w:rsidRPr="001B29C3" w:rsidRDefault="00C66D90" w:rsidP="00F53F20">
                      <w:pPr>
                        <w:rPr>
                          <w:b/>
                          <w:sz w:val="20"/>
                          <w:szCs w:val="20"/>
                        </w:rPr>
                      </w:pPr>
                      <w:r w:rsidRPr="001B29C3">
                        <w:rPr>
                          <w:b/>
                          <w:sz w:val="20"/>
                          <w:szCs w:val="20"/>
                        </w:rPr>
                        <w:t xml:space="preserve">Количество магазинов </w:t>
                      </w:r>
                      <w:r w:rsidRPr="001B29C3">
                        <w:rPr>
                          <w:b/>
                          <w:sz w:val="20"/>
                          <w:szCs w:val="20"/>
                          <w:lang w:val="en-US"/>
                        </w:rPr>
                        <w:t>Carrefour</w:t>
                      </w:r>
                      <w:r w:rsidRPr="001B29C3">
                        <w:rPr>
                          <w:b/>
                          <w:sz w:val="20"/>
                          <w:szCs w:val="20"/>
                        </w:rPr>
                        <w:t xml:space="preserve"> после вступления Китая в ВТО</w:t>
                      </w:r>
                    </w:p>
                  </w:txbxContent>
                </v:textbox>
              </v:shape>
            </w:pict>
          </mc:Fallback>
        </mc:AlternateContent>
      </w:r>
    </w:p>
    <w:p w14:paraId="5F4EFDFC" w14:textId="77777777" w:rsidR="00F53F20" w:rsidRPr="00C44F95" w:rsidRDefault="00F53F20" w:rsidP="00F53F20">
      <w:pPr>
        <w:pStyle w:val="1"/>
        <w:shd w:val="clear" w:color="auto" w:fill="FFFFFF"/>
        <w:spacing w:before="0"/>
        <w:rPr>
          <w:b w:val="0"/>
          <w:sz w:val="26"/>
          <w:szCs w:val="26"/>
          <w:lang w:val="en-US"/>
        </w:rPr>
      </w:pPr>
      <w:r w:rsidRPr="00C44F95">
        <w:rPr>
          <w:noProof/>
          <w:sz w:val="26"/>
          <w:szCs w:val="26"/>
          <w:lang w:val="en-US" w:eastAsia="ru-RU"/>
        </w:rPr>
        <w:drawing>
          <wp:anchor distT="0" distB="0" distL="114300" distR="114300" simplePos="0" relativeHeight="251663360" behindDoc="1" locked="0" layoutInCell="1" allowOverlap="1" wp14:anchorId="232204E2" wp14:editId="6B22098C">
            <wp:simplePos x="0" y="0"/>
            <wp:positionH relativeFrom="column">
              <wp:posOffset>-383540</wp:posOffset>
            </wp:positionH>
            <wp:positionV relativeFrom="paragraph">
              <wp:posOffset>206375</wp:posOffset>
            </wp:positionV>
            <wp:extent cx="4581525" cy="3609975"/>
            <wp:effectExtent l="0" t="0" r="0" b="0"/>
            <wp:wrapSquare wrapText="bothSides"/>
            <wp:docPr id="84" name="Рисунок 12" descr="Описание: 117557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117557157.png"/>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58152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28BC7" w14:textId="2AB18D0F" w:rsidR="00F53F20" w:rsidRPr="00C44F95" w:rsidRDefault="00F53F20" w:rsidP="00F53F20">
      <w:pPr>
        <w:spacing w:line="360" w:lineRule="auto"/>
        <w:rPr>
          <w:rFonts w:ascii="Times New Roman" w:hAnsi="Times New Roman"/>
          <w:sz w:val="26"/>
          <w:szCs w:val="26"/>
        </w:rPr>
      </w:pPr>
      <w:r w:rsidRPr="00E56652">
        <w:rPr>
          <w:rFonts w:ascii="Times New Roman" w:hAnsi="Times New Roman"/>
          <w:sz w:val="20"/>
          <w:szCs w:val="20"/>
        </w:rPr>
        <w:t>Источник</w:t>
      </w:r>
      <w:r w:rsidRPr="00E56652">
        <w:rPr>
          <w:rFonts w:ascii="Times New Roman" w:hAnsi="Times New Roman"/>
          <w:sz w:val="20"/>
          <w:szCs w:val="20"/>
          <w:lang w:val="en-US"/>
        </w:rPr>
        <w:t xml:space="preserve">: </w:t>
      </w:r>
      <w:r w:rsidRPr="00E56652">
        <w:rPr>
          <w:rFonts w:ascii="Times New Roman" w:hAnsi="Times New Roman"/>
          <w:sz w:val="20"/>
          <w:szCs w:val="20"/>
        </w:rPr>
        <w:t>家乐福的自救之道</w:t>
      </w:r>
      <w:r w:rsidRPr="00E56652">
        <w:rPr>
          <w:rFonts w:ascii="Times New Roman" w:hAnsi="Times New Roman"/>
          <w:sz w:val="20"/>
          <w:szCs w:val="20"/>
          <w:lang w:val="en-US"/>
        </w:rPr>
        <w:t>：</w:t>
      </w:r>
      <w:r w:rsidRPr="00E56652">
        <w:rPr>
          <w:rFonts w:ascii="Times New Roman" w:hAnsi="Times New Roman"/>
          <w:sz w:val="20"/>
          <w:szCs w:val="20"/>
        </w:rPr>
        <w:t>开便利店做电商</w:t>
      </w:r>
      <w:r w:rsidRPr="00E56652">
        <w:rPr>
          <w:rFonts w:ascii="Times New Roman" w:hAnsi="Times New Roman"/>
          <w:sz w:val="20"/>
          <w:szCs w:val="20"/>
          <w:lang w:val="en-US"/>
        </w:rPr>
        <w:t xml:space="preserve"> (</w:t>
      </w:r>
      <w:r w:rsidRPr="00E56652">
        <w:rPr>
          <w:rFonts w:ascii="Times New Roman" w:hAnsi="Times New Roman"/>
          <w:sz w:val="20"/>
          <w:szCs w:val="20"/>
        </w:rPr>
        <w:t>Путь</w:t>
      </w:r>
      <w:r w:rsidRPr="00E56652">
        <w:rPr>
          <w:rFonts w:ascii="Times New Roman" w:hAnsi="Times New Roman"/>
          <w:sz w:val="20"/>
          <w:szCs w:val="20"/>
          <w:lang w:val="en-US"/>
        </w:rPr>
        <w:t xml:space="preserve"> </w:t>
      </w:r>
      <w:r w:rsidRPr="00E56652">
        <w:rPr>
          <w:rFonts w:ascii="Times New Roman" w:hAnsi="Times New Roman"/>
          <w:sz w:val="20"/>
          <w:szCs w:val="20"/>
        </w:rPr>
        <w:t>спасения</w:t>
      </w:r>
      <w:r w:rsidRPr="00E56652">
        <w:rPr>
          <w:rFonts w:ascii="Times New Roman" w:hAnsi="Times New Roman"/>
          <w:sz w:val="20"/>
          <w:szCs w:val="20"/>
          <w:lang w:val="en-US"/>
        </w:rPr>
        <w:t xml:space="preserve"> Carrefour:</w:t>
      </w:r>
      <w:r w:rsidRPr="00E56652">
        <w:rPr>
          <w:rFonts w:ascii="Times New Roman" w:hAnsi="Times New Roman"/>
          <w:sz w:val="20"/>
          <w:szCs w:val="20"/>
        </w:rPr>
        <w:t>от</w:t>
      </w:r>
      <w:r w:rsidRPr="00E56652">
        <w:rPr>
          <w:rFonts w:ascii="Times New Roman" w:hAnsi="Times New Roman"/>
          <w:sz w:val="20"/>
          <w:szCs w:val="20"/>
          <w:lang w:val="en-US"/>
        </w:rPr>
        <w:t xml:space="preserve"> </w:t>
      </w:r>
      <w:r w:rsidRPr="00E56652">
        <w:rPr>
          <w:rFonts w:ascii="Times New Roman" w:hAnsi="Times New Roman"/>
          <w:sz w:val="20"/>
          <w:szCs w:val="20"/>
        </w:rPr>
        <w:t>магазинов</w:t>
      </w:r>
      <w:r w:rsidRPr="00E56652">
        <w:rPr>
          <w:rFonts w:ascii="Times New Roman" w:hAnsi="Times New Roman"/>
          <w:sz w:val="20"/>
          <w:szCs w:val="20"/>
          <w:lang w:val="en-US"/>
        </w:rPr>
        <w:t xml:space="preserve"> «</w:t>
      </w:r>
      <w:r w:rsidRPr="00E56652">
        <w:rPr>
          <w:rFonts w:ascii="Times New Roman" w:hAnsi="Times New Roman"/>
          <w:sz w:val="20"/>
          <w:szCs w:val="20"/>
        </w:rPr>
        <w:t>шаговой</w:t>
      </w:r>
      <w:r w:rsidRPr="00E56652">
        <w:rPr>
          <w:rFonts w:ascii="Times New Roman" w:hAnsi="Times New Roman"/>
          <w:sz w:val="20"/>
          <w:szCs w:val="20"/>
          <w:lang w:val="en-US"/>
        </w:rPr>
        <w:t xml:space="preserve"> </w:t>
      </w:r>
      <w:r w:rsidRPr="00E56652">
        <w:rPr>
          <w:rFonts w:ascii="Times New Roman" w:hAnsi="Times New Roman"/>
          <w:sz w:val="20"/>
          <w:szCs w:val="20"/>
        </w:rPr>
        <w:t>доступности</w:t>
      </w:r>
      <w:r w:rsidRPr="00E56652">
        <w:rPr>
          <w:rFonts w:ascii="Times New Roman" w:hAnsi="Times New Roman"/>
          <w:sz w:val="20"/>
          <w:szCs w:val="20"/>
          <w:lang w:val="en-US"/>
        </w:rPr>
        <w:t xml:space="preserve">» </w:t>
      </w:r>
      <w:r w:rsidRPr="00E56652">
        <w:rPr>
          <w:rFonts w:ascii="Times New Roman" w:hAnsi="Times New Roman"/>
          <w:sz w:val="20"/>
          <w:szCs w:val="20"/>
        </w:rPr>
        <w:t>до</w:t>
      </w:r>
      <w:r w:rsidRPr="00E56652">
        <w:rPr>
          <w:rFonts w:ascii="Times New Roman" w:hAnsi="Times New Roman"/>
          <w:sz w:val="20"/>
          <w:szCs w:val="20"/>
          <w:lang w:val="en-US"/>
        </w:rPr>
        <w:t xml:space="preserve"> </w:t>
      </w:r>
      <w:r w:rsidRPr="00E56652">
        <w:rPr>
          <w:rFonts w:ascii="Times New Roman" w:hAnsi="Times New Roman"/>
          <w:sz w:val="20"/>
          <w:szCs w:val="20"/>
        </w:rPr>
        <w:t>электронной</w:t>
      </w:r>
      <w:r w:rsidRPr="00E56652">
        <w:rPr>
          <w:rFonts w:ascii="Times New Roman" w:hAnsi="Times New Roman"/>
          <w:sz w:val="20"/>
          <w:szCs w:val="20"/>
          <w:lang w:val="en-US"/>
        </w:rPr>
        <w:t xml:space="preserve"> </w:t>
      </w:r>
      <w:r w:rsidRPr="00E56652">
        <w:rPr>
          <w:rFonts w:ascii="Times New Roman" w:hAnsi="Times New Roman"/>
          <w:sz w:val="20"/>
          <w:szCs w:val="20"/>
        </w:rPr>
        <w:t>коммерции</w:t>
      </w:r>
      <w:r w:rsidRPr="00E56652">
        <w:rPr>
          <w:rFonts w:ascii="Times New Roman" w:hAnsi="Times New Roman"/>
          <w:sz w:val="20"/>
          <w:szCs w:val="20"/>
          <w:lang w:val="en-US"/>
        </w:rPr>
        <w:t>) [</w:t>
      </w:r>
      <w:r w:rsidRPr="00E56652">
        <w:rPr>
          <w:rFonts w:ascii="Times New Roman" w:hAnsi="Times New Roman"/>
          <w:sz w:val="20"/>
          <w:szCs w:val="20"/>
        </w:rPr>
        <w:t>Электронный</w:t>
      </w:r>
      <w:r w:rsidRPr="00E56652">
        <w:rPr>
          <w:rFonts w:ascii="Times New Roman" w:hAnsi="Times New Roman"/>
          <w:sz w:val="20"/>
          <w:szCs w:val="20"/>
          <w:lang w:val="en-US"/>
        </w:rPr>
        <w:t xml:space="preserve"> </w:t>
      </w:r>
      <w:r w:rsidRPr="00E56652">
        <w:rPr>
          <w:rFonts w:ascii="Times New Roman" w:hAnsi="Times New Roman"/>
          <w:sz w:val="20"/>
          <w:szCs w:val="20"/>
        </w:rPr>
        <w:t>ресурс</w:t>
      </w:r>
      <w:r w:rsidRPr="00E56652">
        <w:rPr>
          <w:rFonts w:ascii="Times New Roman" w:hAnsi="Times New Roman"/>
          <w:sz w:val="20"/>
          <w:szCs w:val="20"/>
          <w:lang w:val="en-US"/>
        </w:rPr>
        <w:t>]//</w:t>
      </w:r>
      <w:proofErr w:type="spellStart"/>
      <w:r w:rsidRPr="00E56652">
        <w:rPr>
          <w:rFonts w:ascii="Times New Roman" w:hAnsi="Times New Roman"/>
          <w:sz w:val="20"/>
          <w:szCs w:val="20"/>
          <w:lang w:val="en-US"/>
        </w:rPr>
        <w:t>Tencent</w:t>
      </w:r>
      <w:proofErr w:type="spellEnd"/>
      <w:r w:rsidRPr="00E56652">
        <w:rPr>
          <w:rFonts w:ascii="Times New Roman" w:hAnsi="Times New Roman"/>
          <w:sz w:val="20"/>
          <w:szCs w:val="20"/>
          <w:lang w:val="en-US"/>
        </w:rPr>
        <w:t xml:space="preserve"> [</w:t>
      </w:r>
      <w:r w:rsidRPr="00E56652">
        <w:rPr>
          <w:rFonts w:ascii="Times New Roman" w:hAnsi="Times New Roman"/>
          <w:sz w:val="20"/>
          <w:szCs w:val="20"/>
        </w:rPr>
        <w:t>Сайт</w:t>
      </w:r>
      <w:r w:rsidRPr="00E56652">
        <w:rPr>
          <w:rFonts w:ascii="Times New Roman" w:hAnsi="Times New Roman"/>
          <w:sz w:val="20"/>
          <w:szCs w:val="20"/>
          <w:lang w:val="en-US"/>
        </w:rPr>
        <w:t>]. URL</w:t>
      </w:r>
      <w:r w:rsidRPr="00E56652">
        <w:rPr>
          <w:rFonts w:ascii="Times New Roman" w:hAnsi="Times New Roman"/>
          <w:sz w:val="20"/>
          <w:szCs w:val="20"/>
        </w:rPr>
        <w:t xml:space="preserve">: </w:t>
      </w:r>
      <w:r w:rsidRPr="00E56652">
        <w:rPr>
          <w:rFonts w:ascii="Times New Roman" w:hAnsi="Times New Roman"/>
          <w:sz w:val="20"/>
          <w:szCs w:val="20"/>
          <w:lang w:val="en-US"/>
        </w:rPr>
        <w:t>http</w:t>
      </w:r>
      <w:r w:rsidRPr="00E56652">
        <w:rPr>
          <w:rFonts w:ascii="Times New Roman" w:hAnsi="Times New Roman"/>
          <w:sz w:val="20"/>
          <w:szCs w:val="20"/>
        </w:rPr>
        <w:t>://</w:t>
      </w:r>
      <w:r w:rsidRPr="00E56652">
        <w:rPr>
          <w:rFonts w:ascii="Times New Roman" w:hAnsi="Times New Roman"/>
          <w:sz w:val="20"/>
          <w:szCs w:val="20"/>
          <w:lang w:val="en-US"/>
        </w:rPr>
        <w:t>sh</w:t>
      </w:r>
      <w:r w:rsidRPr="00E56652">
        <w:rPr>
          <w:rFonts w:ascii="Times New Roman" w:hAnsi="Times New Roman"/>
          <w:sz w:val="20"/>
          <w:szCs w:val="20"/>
        </w:rPr>
        <w:t>.</w:t>
      </w:r>
      <w:r w:rsidRPr="00E56652">
        <w:rPr>
          <w:rFonts w:ascii="Times New Roman" w:hAnsi="Times New Roman"/>
          <w:sz w:val="20"/>
          <w:szCs w:val="20"/>
          <w:lang w:val="en-US"/>
        </w:rPr>
        <w:t>qq</w:t>
      </w:r>
      <w:r w:rsidRPr="00E56652">
        <w:rPr>
          <w:rFonts w:ascii="Times New Roman" w:hAnsi="Times New Roman"/>
          <w:sz w:val="20"/>
          <w:szCs w:val="20"/>
        </w:rPr>
        <w:t>.</w:t>
      </w:r>
      <w:r w:rsidRPr="00E56652">
        <w:rPr>
          <w:rFonts w:ascii="Times New Roman" w:hAnsi="Times New Roman"/>
          <w:sz w:val="20"/>
          <w:szCs w:val="20"/>
          <w:lang w:val="en-US"/>
        </w:rPr>
        <w:t>com</w:t>
      </w:r>
      <w:r w:rsidRPr="00E56652">
        <w:rPr>
          <w:rFonts w:ascii="Times New Roman" w:hAnsi="Times New Roman"/>
          <w:sz w:val="20"/>
          <w:szCs w:val="20"/>
        </w:rPr>
        <w:t>/</w:t>
      </w:r>
      <w:r w:rsidRPr="00E56652">
        <w:rPr>
          <w:rFonts w:ascii="Times New Roman" w:hAnsi="Times New Roman"/>
          <w:sz w:val="20"/>
          <w:szCs w:val="20"/>
          <w:lang w:val="en-US"/>
        </w:rPr>
        <w:t>a</w:t>
      </w:r>
      <w:r w:rsidRPr="00E56652">
        <w:rPr>
          <w:rFonts w:ascii="Times New Roman" w:hAnsi="Times New Roman"/>
          <w:sz w:val="20"/>
          <w:szCs w:val="20"/>
        </w:rPr>
        <w:t>/20150323</w:t>
      </w:r>
      <w:r w:rsidRPr="00C44F95">
        <w:rPr>
          <w:rFonts w:ascii="Times New Roman" w:hAnsi="Times New Roman"/>
          <w:sz w:val="26"/>
          <w:szCs w:val="26"/>
        </w:rPr>
        <w:t>/</w:t>
      </w:r>
      <w:r w:rsidRPr="00E56652">
        <w:rPr>
          <w:rFonts w:ascii="Times New Roman" w:hAnsi="Times New Roman"/>
          <w:sz w:val="20"/>
          <w:szCs w:val="20"/>
        </w:rPr>
        <w:t>022382.</w:t>
      </w:r>
      <w:r w:rsidRPr="00E56652">
        <w:rPr>
          <w:rFonts w:ascii="Times New Roman" w:hAnsi="Times New Roman"/>
          <w:sz w:val="20"/>
          <w:szCs w:val="20"/>
          <w:lang w:val="en-US"/>
        </w:rPr>
        <w:t>htm</w:t>
      </w:r>
      <w:r w:rsidR="00021CBF">
        <w:rPr>
          <w:rFonts w:ascii="Times New Roman" w:hAnsi="Times New Roman"/>
          <w:sz w:val="20"/>
          <w:szCs w:val="20"/>
        </w:rPr>
        <w:t xml:space="preserve"> (дата обращения: 30.01.</w:t>
      </w:r>
      <w:r w:rsidRPr="00E56652">
        <w:rPr>
          <w:rFonts w:ascii="Times New Roman" w:hAnsi="Times New Roman"/>
          <w:sz w:val="20"/>
          <w:szCs w:val="20"/>
        </w:rPr>
        <w:t>17)</w:t>
      </w:r>
    </w:p>
    <w:p w14:paraId="69694C53" w14:textId="77777777" w:rsidR="00F53F20" w:rsidRDefault="00F53F20" w:rsidP="00F53F20">
      <w:pPr>
        <w:rPr>
          <w:sz w:val="26"/>
          <w:szCs w:val="26"/>
        </w:rPr>
      </w:pPr>
    </w:p>
    <w:p w14:paraId="07A1EFE3" w14:textId="77777777" w:rsidR="00F53F20" w:rsidRPr="00C44F95" w:rsidRDefault="00F53F20" w:rsidP="00F53F20">
      <w:pPr>
        <w:rPr>
          <w:sz w:val="26"/>
          <w:szCs w:val="26"/>
        </w:rPr>
      </w:pPr>
    </w:p>
    <w:p w14:paraId="6A7C81DF" w14:textId="77777777" w:rsidR="00F53F20" w:rsidRDefault="00F53F20" w:rsidP="00F53F20"/>
    <w:p w14:paraId="78B951C5" w14:textId="77777777" w:rsidR="00F53F20" w:rsidRPr="006C3E76" w:rsidRDefault="00F53F20" w:rsidP="00021CBF">
      <w:pPr>
        <w:pStyle w:val="af4"/>
        <w:spacing w:line="360" w:lineRule="auto"/>
        <w:jc w:val="both"/>
        <w:rPr>
          <w:sz w:val="20"/>
          <w:szCs w:val="20"/>
        </w:rPr>
      </w:pPr>
    </w:p>
    <w:sectPr w:rsidR="00F53F20" w:rsidRPr="006C3E76" w:rsidSect="00F53F20">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BDD49" w14:textId="77777777" w:rsidR="009B175F" w:rsidRDefault="009B175F" w:rsidP="008E6EFC">
      <w:r>
        <w:separator/>
      </w:r>
    </w:p>
  </w:endnote>
  <w:endnote w:type="continuationSeparator" w:id="0">
    <w:p w14:paraId="142393BE" w14:textId="77777777" w:rsidR="009B175F" w:rsidRDefault="009B175F" w:rsidP="008E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59"/>
    <w:family w:val="auto"/>
    <w:pitch w:val="variable"/>
    <w:sig w:usb0="00000203" w:usb1="00000000" w:usb2="00000000" w:usb3="00000000" w:csb0="00000005" w:csb1="00000000"/>
  </w:font>
  <w:font w:name="Myriad Pro">
    <w:altName w:val="Arial"/>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KQˇ">
    <w:altName w:val="Times New Roman"/>
    <w:panose1 w:val="00000000000000000000"/>
    <w:charset w:val="00"/>
    <w:family w:val="roman"/>
    <w:notTrueType/>
    <w:pitch w:val="default"/>
  </w:font>
  <w:font w:name="MS Mincho">
    <w:altName w:val="ＭＳ 明朝"/>
    <w:charset w:val="80"/>
    <w:family w:val="modern"/>
    <w:pitch w:val="fixed"/>
    <w:sig w:usb0="E00002FF" w:usb1="6AC7FDFB" w:usb2="08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42A1B" w14:textId="77777777" w:rsidR="00C66D90" w:rsidRDefault="00C66D90" w:rsidP="00F82E66">
    <w:pPr>
      <w:pStyle w:val="af"/>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4F493788" w14:textId="77777777" w:rsidR="00C66D90" w:rsidRDefault="00C66D90">
    <w:pPr>
      <w:pStyle w:val="af"/>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5C1FC" w14:textId="77777777" w:rsidR="00C66D90" w:rsidRDefault="00C66D90" w:rsidP="00F82E66">
    <w:pPr>
      <w:pStyle w:val="af"/>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62531F">
      <w:rPr>
        <w:rStyle w:val="af9"/>
        <w:noProof/>
      </w:rPr>
      <w:t>73</w:t>
    </w:r>
    <w:r>
      <w:rPr>
        <w:rStyle w:val="af9"/>
      </w:rPr>
      <w:fldChar w:fldCharType="end"/>
    </w:r>
  </w:p>
  <w:p w14:paraId="6681A50D" w14:textId="77777777" w:rsidR="00C66D90" w:rsidRDefault="00C66D90">
    <w:pPr>
      <w:pStyle w:val="af"/>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19342" w14:textId="77777777" w:rsidR="00C66D90" w:rsidRDefault="00C66D90">
    <w:pPr>
      <w:pStyle w:val="af"/>
      <w:jc w:val="right"/>
    </w:pPr>
    <w:r>
      <w:fldChar w:fldCharType="begin"/>
    </w:r>
    <w:r>
      <w:instrText xml:space="preserve"> PAGE   \* MERGEFORMAT </w:instrText>
    </w:r>
    <w:r>
      <w:fldChar w:fldCharType="separate"/>
    </w:r>
    <w:r w:rsidR="0062531F">
      <w:rPr>
        <w:noProof/>
      </w:rPr>
      <w:t>79</w:t>
    </w:r>
    <w:r>
      <w:rPr>
        <w:noProof/>
      </w:rPr>
      <w:fldChar w:fldCharType="end"/>
    </w:r>
  </w:p>
  <w:p w14:paraId="6B0AFE26" w14:textId="77777777" w:rsidR="00C66D90" w:rsidRDefault="00C66D90">
    <w:pPr>
      <w:pStyle w:val="af"/>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7ABA6" w14:textId="77777777" w:rsidR="009B175F" w:rsidRDefault="009B175F" w:rsidP="008E6EFC">
      <w:r>
        <w:separator/>
      </w:r>
    </w:p>
  </w:footnote>
  <w:footnote w:type="continuationSeparator" w:id="0">
    <w:p w14:paraId="7E10CA7B" w14:textId="77777777" w:rsidR="009B175F" w:rsidRDefault="009B175F" w:rsidP="008E6EFC">
      <w:r>
        <w:continuationSeparator/>
      </w:r>
    </w:p>
  </w:footnote>
  <w:footnote w:id="1">
    <w:p w14:paraId="209F52CC" w14:textId="77777777" w:rsidR="00C66D90" w:rsidRPr="00A7422D" w:rsidRDefault="00C66D90" w:rsidP="00A7422D">
      <w:pPr>
        <w:pStyle w:val="af4"/>
        <w:spacing w:line="276" w:lineRule="auto"/>
        <w:rPr>
          <w:sz w:val="20"/>
          <w:szCs w:val="20"/>
          <w:lang w:val="en-US"/>
        </w:rPr>
      </w:pPr>
      <w:r w:rsidRPr="00A7422D">
        <w:rPr>
          <w:rStyle w:val="a5"/>
          <w:sz w:val="20"/>
          <w:szCs w:val="20"/>
        </w:rPr>
        <w:footnoteRef/>
      </w:r>
      <w:r w:rsidRPr="00A7422D">
        <w:rPr>
          <w:sz w:val="20"/>
          <w:szCs w:val="20"/>
        </w:rPr>
        <w:t xml:space="preserve"> </w:t>
      </w:r>
      <w:r w:rsidRPr="00A7422D">
        <w:rPr>
          <w:sz w:val="20"/>
          <w:szCs w:val="20"/>
          <w:shd w:val="clear" w:color="auto" w:fill="FFFFFF"/>
        </w:rPr>
        <w:t xml:space="preserve">Леви М., </w:t>
      </w:r>
      <w:proofErr w:type="spellStart"/>
      <w:r w:rsidRPr="00A7422D">
        <w:rPr>
          <w:sz w:val="20"/>
          <w:szCs w:val="20"/>
          <w:shd w:val="clear" w:color="auto" w:fill="FFFFFF"/>
        </w:rPr>
        <w:t>Вейтц</w:t>
      </w:r>
      <w:proofErr w:type="spellEnd"/>
      <w:r w:rsidRPr="00A7422D">
        <w:rPr>
          <w:sz w:val="20"/>
          <w:szCs w:val="20"/>
          <w:shd w:val="clear" w:color="auto" w:fill="FFFFFF"/>
        </w:rPr>
        <w:t xml:space="preserve"> Б. А. Основы розничной торговли / Пер. с англ. под ред. Ю</w:t>
      </w:r>
      <w:r w:rsidRPr="00A7422D">
        <w:rPr>
          <w:sz w:val="20"/>
          <w:szCs w:val="20"/>
          <w:shd w:val="clear" w:color="auto" w:fill="FFFFFF"/>
          <w:lang w:val="en-US"/>
        </w:rPr>
        <w:t xml:space="preserve">. </w:t>
      </w:r>
      <w:r w:rsidRPr="00A7422D">
        <w:rPr>
          <w:sz w:val="20"/>
          <w:szCs w:val="20"/>
          <w:shd w:val="clear" w:color="auto" w:fill="FFFFFF"/>
        </w:rPr>
        <w:t>Н</w:t>
      </w:r>
      <w:r w:rsidRPr="00A7422D">
        <w:rPr>
          <w:sz w:val="20"/>
          <w:szCs w:val="20"/>
          <w:shd w:val="clear" w:color="auto" w:fill="FFFFFF"/>
          <w:lang w:val="en-US"/>
        </w:rPr>
        <w:t xml:space="preserve">. </w:t>
      </w:r>
      <w:proofErr w:type="spellStart"/>
      <w:r w:rsidRPr="00A7422D">
        <w:rPr>
          <w:sz w:val="20"/>
          <w:szCs w:val="20"/>
          <w:shd w:val="clear" w:color="auto" w:fill="FFFFFF"/>
        </w:rPr>
        <w:t>Каптуревского</w:t>
      </w:r>
      <w:proofErr w:type="spellEnd"/>
      <w:r w:rsidRPr="00A7422D">
        <w:rPr>
          <w:sz w:val="20"/>
          <w:szCs w:val="20"/>
          <w:shd w:val="clear" w:color="auto" w:fill="FFFFFF"/>
          <w:lang w:val="en-US"/>
        </w:rPr>
        <w:t xml:space="preserve">. — </w:t>
      </w:r>
      <w:r w:rsidRPr="00A7422D">
        <w:rPr>
          <w:sz w:val="20"/>
          <w:szCs w:val="20"/>
          <w:shd w:val="clear" w:color="auto" w:fill="FFFFFF"/>
        </w:rPr>
        <w:t>СПб</w:t>
      </w:r>
      <w:r w:rsidRPr="00A7422D">
        <w:rPr>
          <w:sz w:val="20"/>
          <w:szCs w:val="20"/>
          <w:shd w:val="clear" w:color="auto" w:fill="FFFFFF"/>
          <w:lang w:val="en-US"/>
        </w:rPr>
        <w:t xml:space="preserve">.: </w:t>
      </w:r>
      <w:r w:rsidRPr="00A7422D">
        <w:rPr>
          <w:sz w:val="20"/>
          <w:szCs w:val="20"/>
          <w:shd w:val="clear" w:color="auto" w:fill="FFFFFF"/>
        </w:rPr>
        <w:t>Питер</w:t>
      </w:r>
      <w:r w:rsidRPr="00A7422D">
        <w:rPr>
          <w:sz w:val="20"/>
          <w:szCs w:val="20"/>
          <w:shd w:val="clear" w:color="auto" w:fill="FFFFFF"/>
          <w:lang w:val="en-US"/>
        </w:rPr>
        <w:t xml:space="preserve">, 2001. — </w:t>
      </w:r>
      <w:r w:rsidRPr="00A7422D">
        <w:rPr>
          <w:sz w:val="20"/>
          <w:szCs w:val="20"/>
          <w:shd w:val="clear" w:color="auto" w:fill="FFFFFF"/>
        </w:rPr>
        <w:t>С</w:t>
      </w:r>
      <w:r w:rsidRPr="00A7422D">
        <w:rPr>
          <w:sz w:val="20"/>
          <w:szCs w:val="20"/>
          <w:shd w:val="clear" w:color="auto" w:fill="FFFFFF"/>
          <w:lang w:val="en-US"/>
        </w:rPr>
        <w:t>.17</w:t>
      </w:r>
    </w:p>
  </w:footnote>
  <w:footnote w:id="2">
    <w:p w14:paraId="1B382DB5" w14:textId="77777777" w:rsidR="00C66D90" w:rsidRPr="006A4317" w:rsidRDefault="00C66D90" w:rsidP="00A7422D">
      <w:pPr>
        <w:pStyle w:val="af4"/>
        <w:spacing w:line="276" w:lineRule="auto"/>
        <w:rPr>
          <w:lang w:val="en-US"/>
        </w:rPr>
      </w:pPr>
      <w:r w:rsidRPr="00A7422D">
        <w:rPr>
          <w:rStyle w:val="a5"/>
          <w:sz w:val="20"/>
          <w:szCs w:val="20"/>
        </w:rPr>
        <w:footnoteRef/>
      </w:r>
      <w:r w:rsidRPr="00A7422D">
        <w:rPr>
          <w:sz w:val="20"/>
          <w:szCs w:val="20"/>
          <w:lang w:val="en-US"/>
        </w:rPr>
        <w:t xml:space="preserve"> </w:t>
      </w:r>
      <w:proofErr w:type="spellStart"/>
      <w:r w:rsidRPr="00A7422D">
        <w:rPr>
          <w:sz w:val="20"/>
          <w:szCs w:val="20"/>
          <w:lang w:val="en-US"/>
        </w:rPr>
        <w:t>Kotler</w:t>
      </w:r>
      <w:proofErr w:type="spellEnd"/>
      <w:r w:rsidRPr="00A7422D">
        <w:rPr>
          <w:sz w:val="20"/>
          <w:szCs w:val="20"/>
          <w:lang w:val="en-US"/>
        </w:rPr>
        <w:t xml:space="preserve"> F. Marketing management. – Upper Saddle River: Pearson Custom Publishing, 2022. – </w:t>
      </w:r>
      <w:r w:rsidRPr="00A7422D">
        <w:rPr>
          <w:sz w:val="20"/>
          <w:szCs w:val="20"/>
        </w:rPr>
        <w:t>С</w:t>
      </w:r>
      <w:r w:rsidRPr="00A7422D">
        <w:rPr>
          <w:sz w:val="20"/>
          <w:szCs w:val="20"/>
          <w:lang w:val="en-US"/>
        </w:rPr>
        <w:t>. 368</w:t>
      </w:r>
      <w:r w:rsidRPr="006A4317">
        <w:rPr>
          <w:lang w:val="en-US"/>
        </w:rPr>
        <w:t xml:space="preserve"> </w:t>
      </w:r>
    </w:p>
  </w:footnote>
  <w:footnote w:id="3">
    <w:p w14:paraId="553E4B2D"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w:t>
      </w:r>
      <w:proofErr w:type="spellStart"/>
      <w:r w:rsidRPr="00A7422D">
        <w:rPr>
          <w:sz w:val="20"/>
          <w:szCs w:val="20"/>
        </w:rPr>
        <w:t>Половцева</w:t>
      </w:r>
      <w:proofErr w:type="spellEnd"/>
      <w:r w:rsidRPr="00A7422D">
        <w:rPr>
          <w:sz w:val="20"/>
          <w:szCs w:val="20"/>
        </w:rPr>
        <w:t xml:space="preserve"> Ф.П. Коммерческая деятельность: Учебник. – М.: ИНФРА-М, 2006. – С. 188.</w:t>
      </w:r>
    </w:p>
  </w:footnote>
  <w:footnote w:id="4">
    <w:p w14:paraId="38EAAB0B" w14:textId="74F213DD"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w:t>
      </w:r>
      <w:proofErr w:type="spellStart"/>
      <w:r w:rsidRPr="00A7422D">
        <w:rPr>
          <w:sz w:val="20"/>
          <w:szCs w:val="20"/>
        </w:rPr>
        <w:t>Половцева</w:t>
      </w:r>
      <w:proofErr w:type="spellEnd"/>
      <w:r w:rsidRPr="00A7422D">
        <w:rPr>
          <w:sz w:val="20"/>
          <w:szCs w:val="20"/>
        </w:rPr>
        <w:t xml:space="preserve"> Ф.П. Коммерческая деятельность: Учебни</w:t>
      </w:r>
      <w:r>
        <w:rPr>
          <w:sz w:val="20"/>
          <w:szCs w:val="20"/>
        </w:rPr>
        <w:t>к. – М.: ИНФРА-М, 2006. – С. 164</w:t>
      </w:r>
      <w:r w:rsidRPr="00A7422D">
        <w:rPr>
          <w:sz w:val="20"/>
          <w:szCs w:val="20"/>
        </w:rPr>
        <w:t>.</w:t>
      </w:r>
    </w:p>
  </w:footnote>
  <w:footnote w:id="5">
    <w:p w14:paraId="1DB0947F" w14:textId="77777777" w:rsidR="00C66D90" w:rsidRDefault="00C66D90" w:rsidP="00A7422D">
      <w:pPr>
        <w:pStyle w:val="af4"/>
        <w:spacing w:line="276" w:lineRule="auto"/>
      </w:pPr>
      <w:r w:rsidRPr="00A7422D">
        <w:rPr>
          <w:rStyle w:val="a5"/>
          <w:sz w:val="20"/>
          <w:szCs w:val="20"/>
        </w:rPr>
        <w:footnoteRef/>
      </w:r>
      <w:r w:rsidRPr="00A7422D">
        <w:rPr>
          <w:sz w:val="20"/>
          <w:szCs w:val="20"/>
        </w:rPr>
        <w:t xml:space="preserve"> Серебренникова О.В. Розничная торговля: исторический аспект развития. //Актуальные вопросы экономических наук. 2008. №6. - С. 165.</w:t>
      </w:r>
    </w:p>
  </w:footnote>
  <w:footnote w:id="6">
    <w:p w14:paraId="487A2BFC" w14:textId="77777777" w:rsidR="00C66D90" w:rsidRDefault="00C66D90" w:rsidP="00A7422D">
      <w:pPr>
        <w:pStyle w:val="af4"/>
        <w:spacing w:line="276" w:lineRule="auto"/>
      </w:pPr>
      <w:r w:rsidRPr="004F67F1">
        <w:rPr>
          <w:rStyle w:val="a5"/>
          <w:sz w:val="20"/>
          <w:szCs w:val="20"/>
        </w:rPr>
        <w:footnoteRef/>
      </w:r>
      <w:r w:rsidRPr="004F67F1">
        <w:rPr>
          <w:sz w:val="20"/>
          <w:szCs w:val="20"/>
        </w:rPr>
        <w:t xml:space="preserve"> </w:t>
      </w:r>
      <w:r w:rsidRPr="00010C24">
        <w:rPr>
          <w:sz w:val="20"/>
          <w:szCs w:val="20"/>
        </w:rPr>
        <w:t xml:space="preserve">Беккер Е.И., </w:t>
      </w:r>
      <w:proofErr w:type="spellStart"/>
      <w:r w:rsidRPr="00010C24">
        <w:rPr>
          <w:sz w:val="20"/>
          <w:szCs w:val="20"/>
        </w:rPr>
        <w:t>Горностаева</w:t>
      </w:r>
      <w:proofErr w:type="spellEnd"/>
      <w:r w:rsidRPr="00010C24">
        <w:rPr>
          <w:sz w:val="20"/>
          <w:szCs w:val="20"/>
        </w:rPr>
        <w:t xml:space="preserve"> Ж.В. Развитие торговых розничных сетей в Российской Федерации//Бизнес в законе. Экономико-юридический журнал. 2011. №6. - С. 175.</w:t>
      </w:r>
    </w:p>
  </w:footnote>
  <w:footnote w:id="7">
    <w:p w14:paraId="35662F1B" w14:textId="63927870" w:rsidR="00C66D90" w:rsidRPr="00C44F95" w:rsidRDefault="00C66D90" w:rsidP="00A7422D">
      <w:pPr>
        <w:pStyle w:val="af4"/>
        <w:spacing w:line="276" w:lineRule="auto"/>
        <w:rPr>
          <w:sz w:val="20"/>
          <w:szCs w:val="20"/>
        </w:rPr>
      </w:pPr>
      <w:r w:rsidRPr="004F67F1">
        <w:rPr>
          <w:rStyle w:val="a5"/>
          <w:sz w:val="20"/>
          <w:szCs w:val="20"/>
        </w:rPr>
        <w:footnoteRef/>
      </w:r>
      <w:r w:rsidRPr="004F67F1">
        <w:rPr>
          <w:sz w:val="20"/>
          <w:szCs w:val="20"/>
        </w:rPr>
        <w:t xml:space="preserve"> </w:t>
      </w:r>
      <w:r w:rsidRPr="004F67F1">
        <w:rPr>
          <w:sz w:val="20"/>
          <w:szCs w:val="20"/>
          <w:shd w:val="clear" w:color="auto" w:fill="FFFFFF"/>
        </w:rPr>
        <w:t>Ш</w:t>
      </w:r>
      <w:r w:rsidRPr="00C44F95">
        <w:rPr>
          <w:sz w:val="20"/>
          <w:szCs w:val="20"/>
          <w:shd w:val="clear" w:color="auto" w:fill="FFFFFF"/>
        </w:rPr>
        <w:t xml:space="preserve">акирова Э.Р. История развития розничной торговли. – C.2 [Электронный ресурс] // РЭУ </w:t>
      </w:r>
      <w:proofErr w:type="spellStart"/>
      <w:r w:rsidRPr="00C44F95">
        <w:rPr>
          <w:sz w:val="20"/>
          <w:szCs w:val="20"/>
          <w:shd w:val="clear" w:color="auto" w:fill="FFFFFF"/>
        </w:rPr>
        <w:t>им.Г.В</w:t>
      </w:r>
      <w:proofErr w:type="spellEnd"/>
      <w:r w:rsidRPr="00C44F95">
        <w:rPr>
          <w:sz w:val="20"/>
          <w:szCs w:val="20"/>
          <w:shd w:val="clear" w:color="auto" w:fill="FFFFFF"/>
        </w:rPr>
        <w:t xml:space="preserve">. Плеханова Казанский институт [сайт]. URL: </w:t>
      </w:r>
      <w:r w:rsidRPr="00C44F95">
        <w:rPr>
          <w:sz w:val="20"/>
          <w:szCs w:val="20"/>
        </w:rPr>
        <w:t>http://kirgteu.com/nauchnaya_deyatelnost/kalendar_nauchnyh_meropriyatij/internetkonferencii/vserossijskaya_studencheskaya_nauchnaya_internetkonferenciya/materialy_internet_konferencii/sekciya_1/1_shakirova/</w:t>
      </w:r>
      <w:r w:rsidRPr="00C44F95">
        <w:rPr>
          <w:sz w:val="20"/>
          <w:szCs w:val="20"/>
          <w:shd w:val="clear" w:color="auto" w:fill="FFFFFF"/>
        </w:rPr>
        <w:t xml:space="preserve"> (дата обращения:</w:t>
      </w:r>
      <w:r>
        <w:rPr>
          <w:sz w:val="20"/>
          <w:szCs w:val="20"/>
          <w:shd w:val="clear" w:color="auto" w:fill="FFFFFF"/>
        </w:rPr>
        <w:t xml:space="preserve"> </w:t>
      </w:r>
      <w:r w:rsidRPr="00C44F95">
        <w:rPr>
          <w:sz w:val="20"/>
          <w:szCs w:val="20"/>
          <w:shd w:val="clear" w:color="auto" w:fill="FFFFFF"/>
        </w:rPr>
        <w:t>05.01.17)</w:t>
      </w:r>
      <w:r>
        <w:rPr>
          <w:sz w:val="20"/>
          <w:szCs w:val="20"/>
          <w:shd w:val="clear" w:color="auto" w:fill="FFFFFF"/>
        </w:rPr>
        <w:t>та</w:t>
      </w:r>
    </w:p>
  </w:footnote>
  <w:footnote w:id="8">
    <w:p w14:paraId="6D23D8B9"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Ковалев К.Ю., Уваров С.А., Щеглов П.Е. Логистика в розничной торговле: как построить эффективную сеть. — СПб.: Питер, 2006. - С.26.</w:t>
      </w:r>
    </w:p>
  </w:footnote>
  <w:footnote w:id="9">
    <w:p w14:paraId="56DD3D6A" w14:textId="77777777" w:rsidR="00C66D90" w:rsidRDefault="00C66D90" w:rsidP="00A7422D">
      <w:pPr>
        <w:pStyle w:val="af4"/>
        <w:spacing w:line="276" w:lineRule="auto"/>
      </w:pPr>
      <w:r w:rsidRPr="004F67F1">
        <w:rPr>
          <w:rStyle w:val="a5"/>
          <w:sz w:val="20"/>
          <w:szCs w:val="20"/>
        </w:rPr>
        <w:footnoteRef/>
      </w:r>
      <w:r w:rsidRPr="004F67F1">
        <w:rPr>
          <w:sz w:val="20"/>
          <w:szCs w:val="20"/>
        </w:rPr>
        <w:t xml:space="preserve"> </w:t>
      </w:r>
      <w:r w:rsidRPr="00C44F95">
        <w:rPr>
          <w:sz w:val="20"/>
          <w:szCs w:val="20"/>
        </w:rPr>
        <w:t>Фетисова О.В. Современные тенденции развития мировой розничной торговли // Вестник Волгоградского государственного университета. Серия 3: Экономика. Экология. 2009. №2(15). - С.64.</w:t>
      </w:r>
      <w:r>
        <w:t xml:space="preserve"> </w:t>
      </w:r>
    </w:p>
  </w:footnote>
  <w:footnote w:id="10">
    <w:p w14:paraId="7A16A649"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vertAlign w:val="superscript"/>
        </w:rPr>
        <w:t xml:space="preserve">  </w:t>
      </w:r>
      <w:r w:rsidRPr="00A7422D">
        <w:rPr>
          <w:sz w:val="20"/>
          <w:szCs w:val="20"/>
        </w:rPr>
        <w:t>Воловиков С. А., Илларионова С. А. Особенности российского рынка бытовой техники // Бизнес в законе. Экономико-юридический журнал. 2013. №2. - С. 174.</w:t>
      </w:r>
    </w:p>
  </w:footnote>
  <w:footnote w:id="11">
    <w:p w14:paraId="5C475285" w14:textId="77777777" w:rsidR="00C66D90" w:rsidRPr="00A75572" w:rsidRDefault="00C66D90" w:rsidP="00A7422D">
      <w:pPr>
        <w:pStyle w:val="af4"/>
        <w:spacing w:line="276" w:lineRule="auto"/>
      </w:pPr>
      <w:r w:rsidRPr="00A7422D">
        <w:rPr>
          <w:rStyle w:val="a5"/>
          <w:sz w:val="20"/>
          <w:szCs w:val="20"/>
        </w:rPr>
        <w:footnoteRef/>
      </w:r>
      <w:r w:rsidRPr="00A7422D">
        <w:rPr>
          <w:sz w:val="20"/>
          <w:szCs w:val="20"/>
          <w:vertAlign w:val="superscript"/>
        </w:rPr>
        <w:t xml:space="preserve"> </w:t>
      </w:r>
      <w:r w:rsidRPr="00A7422D">
        <w:rPr>
          <w:sz w:val="20"/>
          <w:szCs w:val="20"/>
        </w:rPr>
        <w:t xml:space="preserve">Манаков Д., </w:t>
      </w:r>
      <w:proofErr w:type="spellStart"/>
      <w:r w:rsidRPr="00A7422D">
        <w:rPr>
          <w:sz w:val="20"/>
          <w:szCs w:val="20"/>
        </w:rPr>
        <w:t>Газин</w:t>
      </w:r>
      <w:proofErr w:type="spellEnd"/>
      <w:r w:rsidRPr="00A7422D">
        <w:rPr>
          <w:sz w:val="20"/>
          <w:szCs w:val="20"/>
        </w:rPr>
        <w:t xml:space="preserve"> Г. Наука поглощений // Вестник </w:t>
      </w:r>
      <w:proofErr w:type="spellStart"/>
      <w:r w:rsidRPr="00A7422D">
        <w:rPr>
          <w:sz w:val="20"/>
          <w:szCs w:val="20"/>
        </w:rPr>
        <w:t>McKinsey</w:t>
      </w:r>
      <w:proofErr w:type="spellEnd"/>
      <w:r w:rsidRPr="00A7422D">
        <w:rPr>
          <w:sz w:val="20"/>
          <w:szCs w:val="20"/>
        </w:rPr>
        <w:t>. Теория и практика управления. 2003. №2(4). - С. 9.</w:t>
      </w:r>
    </w:p>
  </w:footnote>
  <w:footnote w:id="12">
    <w:p w14:paraId="373596BA"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Платонова Ю.О. Детерминанты развития мировой и отечественной розничной торговли // Вестник Самарского государственного экономического университета. 2013. №2. - С. 93.</w:t>
      </w:r>
    </w:p>
  </w:footnote>
  <w:footnote w:id="13">
    <w:p w14:paraId="1DE43251" w14:textId="77777777" w:rsidR="00C66D90" w:rsidRPr="0027505B"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Фетисова О.В. Современные тенденции развития мировой розничной торговли // Вестник Волгоградского государственного университета. Серия 3: Экономика. Экология. 2009. №2(15). - С.65.</w:t>
      </w:r>
    </w:p>
  </w:footnote>
  <w:footnote w:id="14">
    <w:p w14:paraId="51020333"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vertAlign w:val="superscript"/>
        </w:rPr>
        <w:t xml:space="preserve"> </w:t>
      </w:r>
      <w:r w:rsidRPr="00A7422D">
        <w:rPr>
          <w:sz w:val="20"/>
          <w:szCs w:val="20"/>
        </w:rPr>
        <w:t>Мировой ритейл в цифрах и фактах //</w:t>
      </w:r>
      <w:r w:rsidRPr="00A7422D">
        <w:rPr>
          <w:rStyle w:val="apple-converted-space"/>
          <w:sz w:val="20"/>
          <w:szCs w:val="20"/>
        </w:rPr>
        <w:t> </w:t>
      </w:r>
      <w:r w:rsidRPr="00A7422D">
        <w:rPr>
          <w:sz w:val="20"/>
          <w:szCs w:val="20"/>
        </w:rPr>
        <w:t xml:space="preserve">Журнал " Практика торговли". Январь, 2013. URL: </w:t>
      </w:r>
      <w:hyperlink r:id="rId1" w:history="1">
        <w:r w:rsidRPr="00A7422D">
          <w:rPr>
            <w:sz w:val="20"/>
            <w:szCs w:val="20"/>
          </w:rPr>
          <w:t>http://www.retailmagazine.ru/article.php?numn=7241</w:t>
        </w:r>
      </w:hyperlink>
      <w:r w:rsidRPr="00A7422D">
        <w:rPr>
          <w:sz w:val="20"/>
          <w:szCs w:val="20"/>
        </w:rPr>
        <w:t xml:space="preserve"> (дата обращения: 09.01.17)</w:t>
      </w:r>
    </w:p>
  </w:footnote>
  <w:footnote w:id="15">
    <w:p w14:paraId="1711CE26" w14:textId="77777777" w:rsidR="00C66D90" w:rsidRDefault="00C66D90" w:rsidP="00A7422D">
      <w:pPr>
        <w:pStyle w:val="af4"/>
        <w:spacing w:line="276" w:lineRule="auto"/>
      </w:pPr>
      <w:r w:rsidRPr="00A7422D">
        <w:rPr>
          <w:rStyle w:val="a5"/>
          <w:sz w:val="20"/>
          <w:szCs w:val="20"/>
        </w:rPr>
        <w:footnoteRef/>
      </w:r>
      <w:r w:rsidRPr="00A7422D">
        <w:rPr>
          <w:sz w:val="20"/>
          <w:szCs w:val="20"/>
        </w:rPr>
        <w:t xml:space="preserve"> </w:t>
      </w:r>
      <w:proofErr w:type="spellStart"/>
      <w:r w:rsidRPr="00A7422D">
        <w:rPr>
          <w:sz w:val="20"/>
          <w:szCs w:val="20"/>
        </w:rPr>
        <w:t>Монкин</w:t>
      </w:r>
      <w:proofErr w:type="spellEnd"/>
      <w:r w:rsidRPr="00A7422D">
        <w:rPr>
          <w:sz w:val="20"/>
          <w:szCs w:val="20"/>
        </w:rPr>
        <w:t xml:space="preserve"> О.А. Современные формы сбытовых структур в розничной торговле в зарубежных странах [Текст]: </w:t>
      </w:r>
      <w:proofErr w:type="spellStart"/>
      <w:r w:rsidRPr="00A7422D">
        <w:rPr>
          <w:sz w:val="20"/>
          <w:szCs w:val="20"/>
        </w:rPr>
        <w:t>автореф</w:t>
      </w:r>
      <w:proofErr w:type="spellEnd"/>
      <w:r w:rsidRPr="00A7422D">
        <w:rPr>
          <w:sz w:val="20"/>
          <w:szCs w:val="20"/>
        </w:rPr>
        <w:t xml:space="preserve">. </w:t>
      </w:r>
      <w:proofErr w:type="spellStart"/>
      <w:r w:rsidRPr="00A7422D">
        <w:rPr>
          <w:sz w:val="20"/>
          <w:szCs w:val="20"/>
        </w:rPr>
        <w:t>дис</w:t>
      </w:r>
      <w:proofErr w:type="spellEnd"/>
      <w:r w:rsidRPr="00A7422D">
        <w:rPr>
          <w:sz w:val="20"/>
          <w:szCs w:val="20"/>
        </w:rPr>
        <w:t xml:space="preserve">. на </w:t>
      </w:r>
      <w:proofErr w:type="spellStart"/>
      <w:r w:rsidRPr="00A7422D">
        <w:rPr>
          <w:sz w:val="20"/>
          <w:szCs w:val="20"/>
        </w:rPr>
        <w:t>соиск</w:t>
      </w:r>
      <w:proofErr w:type="spellEnd"/>
      <w:r w:rsidRPr="00A7422D">
        <w:rPr>
          <w:sz w:val="20"/>
          <w:szCs w:val="20"/>
        </w:rPr>
        <w:t xml:space="preserve">. учен. </w:t>
      </w:r>
      <w:proofErr w:type="spellStart"/>
      <w:r w:rsidRPr="00A7422D">
        <w:rPr>
          <w:sz w:val="20"/>
          <w:szCs w:val="20"/>
        </w:rPr>
        <w:t>степ.канд.эконом</w:t>
      </w:r>
      <w:proofErr w:type="spellEnd"/>
      <w:r w:rsidRPr="00A7422D">
        <w:rPr>
          <w:sz w:val="20"/>
          <w:szCs w:val="20"/>
        </w:rPr>
        <w:t xml:space="preserve">. наук (08.00.14) / </w:t>
      </w:r>
      <w:proofErr w:type="spellStart"/>
      <w:r w:rsidRPr="00A7422D">
        <w:rPr>
          <w:sz w:val="20"/>
          <w:szCs w:val="20"/>
        </w:rPr>
        <w:t>Монкин</w:t>
      </w:r>
      <w:proofErr w:type="spellEnd"/>
      <w:r w:rsidRPr="00A7422D">
        <w:rPr>
          <w:sz w:val="20"/>
          <w:szCs w:val="20"/>
        </w:rPr>
        <w:t xml:space="preserve"> Олег Александрович. –М., 2012. - С. 13.</w:t>
      </w:r>
    </w:p>
  </w:footnote>
  <w:footnote w:id="16">
    <w:p w14:paraId="7EA3448A" w14:textId="77777777" w:rsidR="00C66D90" w:rsidRPr="00EA74B6" w:rsidRDefault="00C66D90" w:rsidP="00A7422D">
      <w:pPr>
        <w:pStyle w:val="af4"/>
        <w:spacing w:line="276" w:lineRule="auto"/>
        <w:rPr>
          <w:sz w:val="20"/>
          <w:szCs w:val="20"/>
        </w:rPr>
      </w:pPr>
      <w:r w:rsidRPr="00EA74B6">
        <w:rPr>
          <w:rStyle w:val="a5"/>
          <w:sz w:val="20"/>
          <w:szCs w:val="20"/>
        </w:rPr>
        <w:footnoteRef/>
      </w:r>
      <w:r w:rsidRPr="00EA74B6">
        <w:rPr>
          <w:sz w:val="20"/>
          <w:szCs w:val="20"/>
        </w:rPr>
        <w:t xml:space="preserve"> </w:t>
      </w:r>
      <w:proofErr w:type="spellStart"/>
      <w:r w:rsidRPr="00EA74B6">
        <w:rPr>
          <w:sz w:val="20"/>
          <w:szCs w:val="20"/>
        </w:rPr>
        <w:t>Наварро</w:t>
      </w:r>
      <w:proofErr w:type="spellEnd"/>
      <w:r w:rsidRPr="00EA74B6">
        <w:rPr>
          <w:sz w:val="20"/>
          <w:szCs w:val="20"/>
        </w:rPr>
        <w:t xml:space="preserve"> К., </w:t>
      </w:r>
      <w:proofErr w:type="spellStart"/>
      <w:r w:rsidRPr="00EA74B6">
        <w:rPr>
          <w:sz w:val="20"/>
          <w:szCs w:val="20"/>
        </w:rPr>
        <w:t>Мартинес</w:t>
      </w:r>
      <w:proofErr w:type="spellEnd"/>
      <w:r w:rsidRPr="00EA74B6">
        <w:rPr>
          <w:sz w:val="20"/>
          <w:szCs w:val="20"/>
        </w:rPr>
        <w:t xml:space="preserve"> А., </w:t>
      </w:r>
      <w:proofErr w:type="spellStart"/>
      <w:r w:rsidRPr="00EA74B6">
        <w:rPr>
          <w:sz w:val="20"/>
          <w:szCs w:val="20"/>
        </w:rPr>
        <w:t>Рипсэм</w:t>
      </w:r>
      <w:proofErr w:type="spellEnd"/>
      <w:r w:rsidRPr="00EA74B6">
        <w:rPr>
          <w:sz w:val="20"/>
          <w:szCs w:val="20"/>
        </w:rPr>
        <w:t xml:space="preserve"> Т. Большое влияние маленького формата: новая тенденция в розничной торговле/ Перевод Н. Коцюбы//Управление каналами дистрибуции. 2009. №2(18). - С. 142.  </w:t>
      </w:r>
    </w:p>
  </w:footnote>
  <w:footnote w:id="17">
    <w:p w14:paraId="58895DF3" w14:textId="77777777" w:rsidR="00C66D90" w:rsidRDefault="00C66D90" w:rsidP="00A7422D">
      <w:pPr>
        <w:pStyle w:val="af4"/>
        <w:spacing w:line="276" w:lineRule="auto"/>
      </w:pPr>
      <w:r w:rsidRPr="00EA74B6">
        <w:rPr>
          <w:rStyle w:val="a5"/>
          <w:sz w:val="20"/>
          <w:szCs w:val="20"/>
        </w:rPr>
        <w:footnoteRef/>
      </w:r>
      <w:r w:rsidRPr="00EA74B6">
        <w:rPr>
          <w:sz w:val="20"/>
          <w:szCs w:val="20"/>
          <w:vertAlign w:val="superscript"/>
        </w:rPr>
        <w:t xml:space="preserve"> </w:t>
      </w:r>
      <w:r w:rsidRPr="00EA74B6">
        <w:rPr>
          <w:sz w:val="20"/>
          <w:szCs w:val="20"/>
        </w:rPr>
        <w:t>Платонова Ю.О. Современные тенденции развития розничной торговли // Вестник Самарского государственного экономического университета. 2013. №3. - С.85.</w:t>
      </w:r>
    </w:p>
  </w:footnote>
  <w:footnote w:id="18">
    <w:p w14:paraId="75FF7220" w14:textId="76A3B121"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5 главных тенденций мирового ритейла [Электронный ресурс] // </w:t>
      </w:r>
      <w:proofErr w:type="spellStart"/>
      <w:r w:rsidRPr="00A7422D">
        <w:rPr>
          <w:sz w:val="20"/>
          <w:szCs w:val="20"/>
        </w:rPr>
        <w:t>Slon</w:t>
      </w:r>
      <w:proofErr w:type="spellEnd"/>
      <w:r w:rsidRPr="00A7422D">
        <w:rPr>
          <w:sz w:val="20"/>
          <w:szCs w:val="20"/>
        </w:rPr>
        <w:t xml:space="preserve"> </w:t>
      </w:r>
      <w:proofErr w:type="spellStart"/>
      <w:r w:rsidRPr="00A7422D">
        <w:rPr>
          <w:sz w:val="20"/>
          <w:szCs w:val="20"/>
        </w:rPr>
        <w:t>Magazine</w:t>
      </w:r>
      <w:proofErr w:type="spellEnd"/>
      <w:r w:rsidRPr="00A7422D">
        <w:rPr>
          <w:sz w:val="20"/>
          <w:szCs w:val="20"/>
        </w:rPr>
        <w:t xml:space="preserve"> – онлайн-журнал об экономике и политике [сайт]. </w:t>
      </w:r>
      <w:r w:rsidRPr="00A7422D">
        <w:rPr>
          <w:sz w:val="20"/>
          <w:szCs w:val="20"/>
          <w:lang w:val="en-US"/>
        </w:rPr>
        <w:t>URL</w:t>
      </w:r>
      <w:r w:rsidRPr="00A7422D">
        <w:rPr>
          <w:sz w:val="20"/>
          <w:szCs w:val="20"/>
        </w:rPr>
        <w:t xml:space="preserve">: </w:t>
      </w:r>
      <w:r w:rsidRPr="00A7422D">
        <w:rPr>
          <w:sz w:val="20"/>
          <w:szCs w:val="20"/>
          <w:lang w:val="en-US"/>
        </w:rPr>
        <w:t>http</w:t>
      </w:r>
      <w:r w:rsidRPr="00A7422D">
        <w:rPr>
          <w:sz w:val="20"/>
          <w:szCs w:val="20"/>
        </w:rPr>
        <w:t>://</w:t>
      </w:r>
      <w:r w:rsidRPr="00A7422D">
        <w:rPr>
          <w:sz w:val="20"/>
          <w:szCs w:val="20"/>
          <w:lang w:val="en-US"/>
        </w:rPr>
        <w:t>slon</w:t>
      </w:r>
      <w:r w:rsidRPr="00A7422D">
        <w:rPr>
          <w:sz w:val="20"/>
          <w:szCs w:val="20"/>
        </w:rPr>
        <w:t>.</w:t>
      </w:r>
      <w:r w:rsidRPr="00A7422D">
        <w:rPr>
          <w:sz w:val="20"/>
          <w:szCs w:val="20"/>
          <w:lang w:val="en-US"/>
        </w:rPr>
        <w:t>ru</w:t>
      </w:r>
      <w:r w:rsidRPr="00A7422D">
        <w:rPr>
          <w:sz w:val="20"/>
          <w:szCs w:val="20"/>
        </w:rPr>
        <w:t>/</w:t>
      </w:r>
      <w:r w:rsidRPr="00A7422D">
        <w:rPr>
          <w:sz w:val="20"/>
          <w:szCs w:val="20"/>
          <w:lang w:val="en-US"/>
        </w:rPr>
        <w:t>economics</w:t>
      </w:r>
      <w:r w:rsidRPr="00A7422D">
        <w:rPr>
          <w:sz w:val="20"/>
          <w:szCs w:val="20"/>
        </w:rPr>
        <w:t>/5_</w:t>
      </w:r>
      <w:r w:rsidRPr="00A7422D">
        <w:rPr>
          <w:sz w:val="20"/>
          <w:szCs w:val="20"/>
          <w:lang w:val="en-US"/>
        </w:rPr>
        <w:t>glavnykh</w:t>
      </w:r>
      <w:r w:rsidRPr="00A7422D">
        <w:rPr>
          <w:sz w:val="20"/>
          <w:szCs w:val="20"/>
        </w:rPr>
        <w:t>_</w:t>
      </w:r>
      <w:r w:rsidRPr="00A7422D">
        <w:rPr>
          <w:sz w:val="20"/>
          <w:szCs w:val="20"/>
          <w:lang w:val="en-US"/>
        </w:rPr>
        <w:t>tendentsiy</w:t>
      </w:r>
      <w:r w:rsidRPr="00A7422D">
        <w:rPr>
          <w:sz w:val="20"/>
          <w:szCs w:val="20"/>
        </w:rPr>
        <w:t>_</w:t>
      </w:r>
      <w:r w:rsidRPr="00A7422D">
        <w:rPr>
          <w:sz w:val="20"/>
          <w:szCs w:val="20"/>
          <w:lang w:val="en-US"/>
        </w:rPr>
        <w:t>mirovogo</w:t>
      </w:r>
      <w:r w:rsidRPr="00A7422D">
        <w:rPr>
          <w:sz w:val="20"/>
          <w:szCs w:val="20"/>
        </w:rPr>
        <w:t>_</w:t>
      </w:r>
      <w:r w:rsidRPr="00A7422D">
        <w:rPr>
          <w:sz w:val="20"/>
          <w:szCs w:val="20"/>
          <w:lang w:val="en-US"/>
        </w:rPr>
        <w:t>riteyla</w:t>
      </w:r>
      <w:r w:rsidRPr="00A7422D">
        <w:rPr>
          <w:sz w:val="20"/>
          <w:szCs w:val="20"/>
        </w:rPr>
        <w:t>-846059.</w:t>
      </w:r>
      <w:r w:rsidRPr="00A7422D">
        <w:rPr>
          <w:sz w:val="20"/>
          <w:szCs w:val="20"/>
          <w:lang w:val="en-US"/>
        </w:rPr>
        <w:t>xhtml</w:t>
      </w:r>
      <w:r w:rsidRPr="00A7422D">
        <w:rPr>
          <w:sz w:val="20"/>
          <w:szCs w:val="20"/>
        </w:rPr>
        <w:t xml:space="preserve"> (дата обращения: 23.12.16)</w:t>
      </w:r>
    </w:p>
  </w:footnote>
  <w:footnote w:id="19">
    <w:p w14:paraId="63CA1FA6" w14:textId="18E82725"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w:t>
      </w:r>
      <w:r w:rsidRPr="00A7422D">
        <w:rPr>
          <w:sz w:val="20"/>
          <w:szCs w:val="20"/>
          <w:lang w:val="en-US"/>
        </w:rPr>
        <w:t>Retail</w:t>
      </w:r>
      <w:r w:rsidRPr="00A7422D">
        <w:rPr>
          <w:sz w:val="20"/>
          <w:szCs w:val="20"/>
        </w:rPr>
        <w:t xml:space="preserve"> 2020: Идем на Восток  [Электронный ресурс] // </w:t>
      </w:r>
      <w:r w:rsidRPr="00A7422D">
        <w:rPr>
          <w:sz w:val="20"/>
          <w:szCs w:val="20"/>
          <w:lang w:val="en-US"/>
        </w:rPr>
        <w:t>Jones</w:t>
      </w:r>
      <w:r w:rsidRPr="00A7422D">
        <w:rPr>
          <w:sz w:val="20"/>
          <w:szCs w:val="20"/>
        </w:rPr>
        <w:t xml:space="preserve"> </w:t>
      </w:r>
      <w:r w:rsidRPr="00A7422D">
        <w:rPr>
          <w:sz w:val="20"/>
          <w:szCs w:val="20"/>
          <w:lang w:val="en-US"/>
        </w:rPr>
        <w:t>Lang</w:t>
      </w:r>
      <w:r w:rsidRPr="00A7422D">
        <w:rPr>
          <w:sz w:val="20"/>
          <w:szCs w:val="20"/>
        </w:rPr>
        <w:t xml:space="preserve"> </w:t>
      </w:r>
      <w:r w:rsidRPr="00A7422D">
        <w:rPr>
          <w:sz w:val="20"/>
          <w:szCs w:val="20"/>
          <w:lang w:val="en-US"/>
        </w:rPr>
        <w:t>LaSalle</w:t>
      </w:r>
      <w:r w:rsidRPr="00A7422D">
        <w:rPr>
          <w:sz w:val="20"/>
          <w:szCs w:val="20"/>
        </w:rPr>
        <w:t xml:space="preserve"> [сайт]. </w:t>
      </w:r>
      <w:r w:rsidRPr="00A7422D">
        <w:rPr>
          <w:sz w:val="20"/>
          <w:szCs w:val="20"/>
          <w:lang w:val="en-US"/>
        </w:rPr>
        <w:t>URL</w:t>
      </w:r>
      <w:r w:rsidRPr="00A7422D">
        <w:rPr>
          <w:sz w:val="20"/>
          <w:szCs w:val="20"/>
        </w:rPr>
        <w:t xml:space="preserve">: </w:t>
      </w:r>
      <w:r w:rsidRPr="00A7422D">
        <w:rPr>
          <w:sz w:val="20"/>
          <w:szCs w:val="20"/>
          <w:lang w:val="en-US"/>
        </w:rPr>
        <w:t>http</w:t>
      </w:r>
      <w:r w:rsidRPr="00A7422D">
        <w:rPr>
          <w:sz w:val="20"/>
          <w:szCs w:val="20"/>
        </w:rPr>
        <w:t>://</w:t>
      </w:r>
      <w:r w:rsidRPr="00A7422D">
        <w:rPr>
          <w:sz w:val="20"/>
          <w:szCs w:val="20"/>
          <w:lang w:val="en-US"/>
        </w:rPr>
        <w:t>www</w:t>
      </w:r>
      <w:r w:rsidRPr="00A7422D">
        <w:rPr>
          <w:sz w:val="20"/>
          <w:szCs w:val="20"/>
        </w:rPr>
        <w:t>.</w:t>
      </w:r>
      <w:r w:rsidRPr="00A7422D">
        <w:rPr>
          <w:sz w:val="20"/>
          <w:szCs w:val="20"/>
          <w:lang w:val="en-US"/>
        </w:rPr>
        <w:t>jll</w:t>
      </w:r>
      <w:r w:rsidRPr="00A7422D">
        <w:rPr>
          <w:sz w:val="20"/>
          <w:szCs w:val="20"/>
        </w:rPr>
        <w:t>.</w:t>
      </w:r>
      <w:r w:rsidRPr="00A7422D">
        <w:rPr>
          <w:sz w:val="20"/>
          <w:szCs w:val="20"/>
          <w:lang w:val="en-US"/>
        </w:rPr>
        <w:t>ru</w:t>
      </w:r>
      <w:r w:rsidRPr="00A7422D">
        <w:rPr>
          <w:sz w:val="20"/>
          <w:szCs w:val="20"/>
        </w:rPr>
        <w:t>/</w:t>
      </w:r>
      <w:r w:rsidRPr="00A7422D">
        <w:rPr>
          <w:sz w:val="20"/>
          <w:szCs w:val="20"/>
          <w:lang w:val="en-US"/>
        </w:rPr>
        <w:t>russia</w:t>
      </w:r>
      <w:r w:rsidRPr="00A7422D">
        <w:rPr>
          <w:sz w:val="20"/>
          <w:szCs w:val="20"/>
        </w:rPr>
        <w:t>/</w:t>
      </w:r>
      <w:r w:rsidRPr="00A7422D">
        <w:rPr>
          <w:sz w:val="20"/>
          <w:szCs w:val="20"/>
          <w:lang w:val="en-US"/>
        </w:rPr>
        <w:t>ru</w:t>
      </w:r>
      <w:r w:rsidRPr="00A7422D">
        <w:rPr>
          <w:sz w:val="20"/>
          <w:szCs w:val="20"/>
        </w:rPr>
        <w:t>-</w:t>
      </w:r>
      <w:r w:rsidRPr="00A7422D">
        <w:rPr>
          <w:sz w:val="20"/>
          <w:szCs w:val="20"/>
          <w:lang w:val="en-US"/>
        </w:rPr>
        <w:t>ru</w:t>
      </w:r>
      <w:r w:rsidRPr="00A7422D">
        <w:rPr>
          <w:sz w:val="20"/>
          <w:szCs w:val="20"/>
        </w:rPr>
        <w:t>/исследования/56/</w:t>
      </w:r>
      <w:r w:rsidRPr="00A7422D">
        <w:rPr>
          <w:sz w:val="20"/>
          <w:szCs w:val="20"/>
          <w:lang w:val="en-US"/>
        </w:rPr>
        <w:t>retail</w:t>
      </w:r>
      <w:r w:rsidRPr="00A7422D">
        <w:rPr>
          <w:sz w:val="20"/>
          <w:szCs w:val="20"/>
        </w:rPr>
        <w:t xml:space="preserve">-2020-идем-на-восток (дата обращения: 01.02.17) </w:t>
      </w:r>
    </w:p>
    <w:p w14:paraId="5C2CFE0B" w14:textId="77777777" w:rsidR="00C66D90" w:rsidRPr="00B376F5" w:rsidRDefault="00C66D90">
      <w:pPr>
        <w:pStyle w:val="a3"/>
      </w:pPr>
    </w:p>
  </w:footnote>
  <w:footnote w:id="20">
    <w:p w14:paraId="451AC490" w14:textId="77777777"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Платонова Ю.О. Детерминанты развития мировой и отечественной розничной торговли // Вестник Самарского государственного экономического университета. 2013. №2. - С. 96.</w:t>
      </w:r>
    </w:p>
  </w:footnote>
  <w:footnote w:id="21">
    <w:p w14:paraId="49F0F6FC" w14:textId="7D1558C3" w:rsidR="00C66D90" w:rsidRDefault="00C66D90" w:rsidP="00A7422D">
      <w:pPr>
        <w:pStyle w:val="a3"/>
        <w:spacing w:line="360" w:lineRule="auto"/>
      </w:pPr>
      <w:r>
        <w:rPr>
          <w:rStyle w:val="a5"/>
        </w:rPr>
        <w:footnoteRef/>
      </w:r>
      <w:r>
        <w:t xml:space="preserve"> </w:t>
      </w:r>
      <w:r w:rsidRPr="001E5AE2">
        <w:rPr>
          <w:rFonts w:ascii="Times New Roman" w:hAnsi="Times New Roman"/>
        </w:rPr>
        <w:t xml:space="preserve">Определение термина «Интернационализация» </w:t>
      </w:r>
      <w:r w:rsidRPr="00E14A4D">
        <w:rPr>
          <w:rFonts w:ascii="Times New Roman" w:hAnsi="Times New Roman"/>
        </w:rPr>
        <w:t xml:space="preserve">[Электронный ресурс] // Словарь </w:t>
      </w:r>
      <w:r w:rsidRPr="001E5AE2">
        <w:rPr>
          <w:rFonts w:ascii="Times New Roman" w:hAnsi="Times New Roman"/>
        </w:rPr>
        <w:t xml:space="preserve">«Академик» </w:t>
      </w:r>
      <w:r w:rsidRPr="00E14A4D">
        <w:rPr>
          <w:rFonts w:ascii="Times New Roman" w:hAnsi="Times New Roman"/>
        </w:rPr>
        <w:t>[</w:t>
      </w:r>
      <w:r w:rsidRPr="001E5AE2">
        <w:rPr>
          <w:rFonts w:ascii="Times New Roman" w:hAnsi="Times New Roman"/>
        </w:rPr>
        <w:t>Сайт</w:t>
      </w:r>
      <w:r w:rsidRPr="00E14A4D">
        <w:rPr>
          <w:rFonts w:ascii="Times New Roman" w:hAnsi="Times New Roman"/>
        </w:rPr>
        <w:t>].</w:t>
      </w:r>
      <w:r w:rsidRPr="001E5AE2">
        <w:rPr>
          <w:rFonts w:ascii="Times New Roman" w:hAnsi="Times New Roman"/>
          <w:lang w:val="en-US"/>
        </w:rPr>
        <w:t>URL</w:t>
      </w:r>
      <w:r w:rsidRPr="00E14A4D">
        <w:rPr>
          <w:rFonts w:ascii="Times New Roman" w:hAnsi="Times New Roman"/>
        </w:rPr>
        <w:t xml:space="preserve">: </w:t>
      </w:r>
      <w:r w:rsidRPr="001E5AE2">
        <w:rPr>
          <w:rFonts w:ascii="Times New Roman" w:hAnsi="Times New Roman"/>
        </w:rPr>
        <w:t>http://dic.academic.ru/dic.nsf/socio/1325/ИНТЕРНАЦИОНАЛИЗАЦИЯ (дата обращ</w:t>
      </w:r>
      <w:r>
        <w:rPr>
          <w:rFonts w:ascii="Times New Roman" w:hAnsi="Times New Roman"/>
        </w:rPr>
        <w:t>ения: 21.03.</w:t>
      </w:r>
      <w:r w:rsidRPr="001E5AE2">
        <w:rPr>
          <w:rFonts w:ascii="Times New Roman" w:hAnsi="Times New Roman"/>
        </w:rPr>
        <w:t>17)</w:t>
      </w:r>
    </w:p>
  </w:footnote>
  <w:footnote w:id="22">
    <w:p w14:paraId="3C40049A" w14:textId="77777777" w:rsidR="00C66D90" w:rsidRPr="00E14A4D" w:rsidRDefault="00C66D90" w:rsidP="00A7422D">
      <w:pPr>
        <w:spacing w:line="360" w:lineRule="auto"/>
        <w:rPr>
          <w:rFonts w:ascii="Times New Roman" w:hAnsi="Times New Roman"/>
          <w:color w:val="FFFFFF"/>
          <w:sz w:val="20"/>
          <w:szCs w:val="20"/>
        </w:rPr>
      </w:pPr>
      <w:r>
        <w:rPr>
          <w:rStyle w:val="a5"/>
        </w:rPr>
        <w:footnoteRef/>
      </w:r>
      <w:r>
        <w:t xml:space="preserve"> </w:t>
      </w:r>
      <w:proofErr w:type="spellStart"/>
      <w:r w:rsidRPr="007556A9">
        <w:rPr>
          <w:rFonts w:ascii="Times New Roman" w:hAnsi="Times New Roman"/>
          <w:sz w:val="20"/>
          <w:szCs w:val="20"/>
        </w:rPr>
        <w:t>Перский</w:t>
      </w:r>
      <w:proofErr w:type="spellEnd"/>
      <w:r w:rsidRPr="007556A9">
        <w:rPr>
          <w:rFonts w:ascii="Times New Roman" w:hAnsi="Times New Roman"/>
          <w:sz w:val="20"/>
          <w:szCs w:val="20"/>
        </w:rPr>
        <w:t xml:space="preserve"> Ю. К., Новикова П. В. Интернационализация российской компании: роль и задачи менеджеров // Вестник ПНИПУ.  Социально- экономические науки. 2012.  № 16 (41).</w:t>
      </w:r>
      <w:r w:rsidRPr="00E14A4D">
        <w:rPr>
          <w:rFonts w:ascii="Times New Roman" w:hAnsi="Times New Roman"/>
          <w:sz w:val="20"/>
          <w:szCs w:val="20"/>
        </w:rPr>
        <w:t xml:space="preserve"> – С. 54</w:t>
      </w:r>
    </w:p>
  </w:footnote>
  <w:footnote w:id="23">
    <w:p w14:paraId="7EFD66BA" w14:textId="441F9B49" w:rsidR="00C66D90" w:rsidRDefault="00C66D90" w:rsidP="00A7422D">
      <w:pPr>
        <w:pStyle w:val="a3"/>
      </w:pPr>
      <w:r>
        <w:rPr>
          <w:rStyle w:val="a5"/>
        </w:rPr>
        <w:footnoteRef/>
      </w:r>
      <w:r>
        <w:t xml:space="preserve">  </w:t>
      </w:r>
      <w:proofErr w:type="spellStart"/>
      <w:r w:rsidRPr="007556A9">
        <w:rPr>
          <w:rFonts w:ascii="Times New Roman" w:hAnsi="Times New Roman"/>
        </w:rPr>
        <w:t>Перский</w:t>
      </w:r>
      <w:proofErr w:type="spellEnd"/>
      <w:r w:rsidRPr="007556A9">
        <w:rPr>
          <w:rFonts w:ascii="Times New Roman" w:hAnsi="Times New Roman"/>
        </w:rPr>
        <w:t xml:space="preserve"> Ю. К., Новикова П. В. Интернационализация российской компании: роль и задачи менеджеров // Вестник ПНИПУ.  Социально- экономические науки. 2012.  № 16 (41).</w:t>
      </w:r>
      <w:r w:rsidRPr="00E14A4D">
        <w:rPr>
          <w:rFonts w:ascii="Times New Roman" w:hAnsi="Times New Roman"/>
        </w:rPr>
        <w:t xml:space="preserve"> – С. 55</w:t>
      </w:r>
    </w:p>
  </w:footnote>
  <w:footnote w:id="24">
    <w:p w14:paraId="0E733A3E" w14:textId="5EFC9480" w:rsidR="00C66D90" w:rsidRDefault="00C66D90" w:rsidP="00621611">
      <w:pPr>
        <w:pStyle w:val="a3"/>
        <w:spacing w:line="360" w:lineRule="auto"/>
      </w:pPr>
      <w:r>
        <w:rPr>
          <w:rStyle w:val="a5"/>
        </w:rPr>
        <w:footnoteRef/>
      </w:r>
      <w:r>
        <w:t xml:space="preserve">  </w:t>
      </w:r>
      <w:r w:rsidRPr="00991D8A">
        <w:rPr>
          <w:rFonts w:ascii="Times New Roman" w:hAnsi="Times New Roman"/>
          <w:lang w:eastAsia="ru-RU"/>
        </w:rPr>
        <w:t>Чан В. Л. Стратегии выхода компаний на новые внешние рынки [</w:t>
      </w:r>
      <w:r w:rsidRPr="00B81F3D">
        <w:rPr>
          <w:rFonts w:ascii="Times New Roman" w:hAnsi="Times New Roman"/>
          <w:lang w:eastAsia="ru-RU"/>
        </w:rPr>
        <w:t>Электронный ресурс</w:t>
      </w:r>
      <w:r w:rsidRPr="00991D8A">
        <w:rPr>
          <w:rFonts w:ascii="Times New Roman" w:hAnsi="Times New Roman"/>
          <w:lang w:eastAsia="ru-RU"/>
        </w:rPr>
        <w:t>] // Молодой ученый [</w:t>
      </w:r>
      <w:r w:rsidRPr="00B81F3D">
        <w:rPr>
          <w:rFonts w:ascii="Times New Roman" w:hAnsi="Times New Roman"/>
          <w:lang w:eastAsia="ru-RU"/>
        </w:rPr>
        <w:t>Сайт</w:t>
      </w:r>
      <w:r w:rsidRPr="00991D8A">
        <w:rPr>
          <w:rFonts w:ascii="Times New Roman" w:hAnsi="Times New Roman"/>
          <w:lang w:eastAsia="ru-RU"/>
        </w:rPr>
        <w:t xml:space="preserve">]. </w:t>
      </w:r>
      <w:r w:rsidRPr="00B81F3D">
        <w:rPr>
          <w:rFonts w:ascii="Times New Roman" w:hAnsi="Times New Roman"/>
          <w:lang w:val="en-US" w:eastAsia="ru-RU"/>
        </w:rPr>
        <w:t>URL</w:t>
      </w:r>
      <w:r w:rsidRPr="00991D8A">
        <w:rPr>
          <w:rFonts w:ascii="Times New Roman" w:hAnsi="Times New Roman"/>
          <w:lang w:eastAsia="ru-RU"/>
        </w:rPr>
        <w:t xml:space="preserve">: </w:t>
      </w:r>
      <w:r w:rsidRPr="00B81F3D">
        <w:rPr>
          <w:rFonts w:ascii="Times New Roman" w:hAnsi="Times New Roman"/>
        </w:rPr>
        <w:t>https://moluch.ru/archive/30/</w:t>
      </w:r>
      <w:r>
        <w:rPr>
          <w:rFonts w:ascii="Times New Roman" w:hAnsi="Times New Roman"/>
        </w:rPr>
        <w:t>3419/ (дата обращения: 23.03.</w:t>
      </w:r>
      <w:r w:rsidRPr="00B81F3D">
        <w:rPr>
          <w:rFonts w:ascii="Times New Roman" w:hAnsi="Times New Roman"/>
        </w:rPr>
        <w:t>17)</w:t>
      </w:r>
    </w:p>
  </w:footnote>
  <w:footnote w:id="25">
    <w:p w14:paraId="51E5D7C1" w14:textId="77777777" w:rsidR="00C66D90" w:rsidRPr="00BD2AF1" w:rsidRDefault="00C66D90" w:rsidP="00BD2AF1">
      <w:pPr>
        <w:pStyle w:val="af4"/>
        <w:spacing w:line="276" w:lineRule="auto"/>
        <w:rPr>
          <w:sz w:val="20"/>
          <w:szCs w:val="20"/>
        </w:rPr>
      </w:pPr>
      <w:r w:rsidRPr="00BD2AF1">
        <w:rPr>
          <w:rStyle w:val="a5"/>
          <w:sz w:val="20"/>
          <w:szCs w:val="20"/>
        </w:rPr>
        <w:footnoteRef/>
      </w:r>
      <w:r w:rsidRPr="00BD2AF1">
        <w:rPr>
          <w:sz w:val="20"/>
          <w:szCs w:val="20"/>
        </w:rPr>
        <w:t xml:space="preserve"> POS-терминал - это электронное программно-техническое устройство для приема к оплате по пластиковым картам</w:t>
      </w:r>
    </w:p>
  </w:footnote>
  <w:footnote w:id="26">
    <w:p w14:paraId="7992F554" w14:textId="77777777" w:rsidR="00C66D90" w:rsidRPr="00B932F9" w:rsidRDefault="00C66D90" w:rsidP="00B932F9">
      <w:pPr>
        <w:pStyle w:val="af4"/>
        <w:spacing w:line="360" w:lineRule="auto"/>
        <w:rPr>
          <w:color w:val="auto"/>
        </w:rPr>
      </w:pPr>
      <w:r w:rsidRPr="00B932F9">
        <w:rPr>
          <w:rStyle w:val="a5"/>
          <w:color w:val="auto"/>
        </w:rPr>
        <w:footnoteRef/>
      </w:r>
      <w:r w:rsidRPr="00B932F9">
        <w:rPr>
          <w:color w:val="auto"/>
        </w:rPr>
        <w:t xml:space="preserve"> </w:t>
      </w:r>
      <w:r w:rsidRPr="00EA55B5">
        <w:rPr>
          <w:color w:val="auto"/>
          <w:sz w:val="20"/>
          <w:szCs w:val="20"/>
        </w:rPr>
        <w:t>Свободные экономические зоны в Китае</w:t>
      </w:r>
      <w:r w:rsidRPr="00EA55B5">
        <w:rPr>
          <w:rStyle w:val="ab"/>
          <w:b w:val="0"/>
          <w:color w:val="auto"/>
          <w:sz w:val="20"/>
          <w:szCs w:val="20"/>
        </w:rPr>
        <w:t xml:space="preserve">: современный этап развития [Электронный ресурс] // </w:t>
      </w:r>
      <w:proofErr w:type="spellStart"/>
      <w:r w:rsidRPr="00EA55B5">
        <w:rPr>
          <w:rStyle w:val="ab"/>
          <w:b w:val="0"/>
          <w:color w:val="auto"/>
          <w:sz w:val="20"/>
          <w:szCs w:val="20"/>
        </w:rPr>
        <w:t>Синология.ру</w:t>
      </w:r>
      <w:proofErr w:type="spellEnd"/>
      <w:r w:rsidRPr="00EA55B5">
        <w:rPr>
          <w:rStyle w:val="ab"/>
          <w:b w:val="0"/>
          <w:color w:val="auto"/>
          <w:sz w:val="20"/>
          <w:szCs w:val="20"/>
        </w:rPr>
        <w:t xml:space="preserve">: история и культура Китая [сайт]. </w:t>
      </w:r>
      <w:r w:rsidRPr="00EA55B5">
        <w:rPr>
          <w:rStyle w:val="ab"/>
          <w:b w:val="0"/>
          <w:color w:val="auto"/>
          <w:sz w:val="20"/>
          <w:szCs w:val="20"/>
          <w:lang w:val="en-US"/>
        </w:rPr>
        <w:t>URL</w:t>
      </w:r>
      <w:r w:rsidRPr="00EA55B5">
        <w:rPr>
          <w:rStyle w:val="ab"/>
          <w:b w:val="0"/>
          <w:color w:val="auto"/>
          <w:sz w:val="20"/>
          <w:szCs w:val="20"/>
        </w:rPr>
        <w:t xml:space="preserve">:  </w:t>
      </w:r>
      <w:r w:rsidRPr="00EA55B5">
        <w:rPr>
          <w:rStyle w:val="ab"/>
          <w:b w:val="0"/>
          <w:bCs w:val="0"/>
          <w:color w:val="auto"/>
          <w:sz w:val="20"/>
          <w:szCs w:val="20"/>
          <w:lang w:val="en-US"/>
        </w:rPr>
        <w:t>http</w:t>
      </w:r>
      <w:r w:rsidRPr="00EA55B5">
        <w:rPr>
          <w:rStyle w:val="ab"/>
          <w:b w:val="0"/>
          <w:bCs w:val="0"/>
          <w:color w:val="auto"/>
          <w:sz w:val="20"/>
          <w:szCs w:val="20"/>
        </w:rPr>
        <w:t>://</w:t>
      </w:r>
      <w:r w:rsidRPr="00EA55B5">
        <w:rPr>
          <w:rStyle w:val="ab"/>
          <w:b w:val="0"/>
          <w:bCs w:val="0"/>
          <w:color w:val="auto"/>
          <w:sz w:val="20"/>
          <w:szCs w:val="20"/>
          <w:lang w:val="en-US"/>
        </w:rPr>
        <w:t>www</w:t>
      </w:r>
      <w:r w:rsidRPr="00EA55B5">
        <w:rPr>
          <w:rStyle w:val="ab"/>
          <w:b w:val="0"/>
          <w:bCs w:val="0"/>
          <w:color w:val="auto"/>
          <w:sz w:val="20"/>
          <w:szCs w:val="20"/>
        </w:rPr>
        <w:t>.</w:t>
      </w:r>
      <w:r w:rsidRPr="00EA55B5">
        <w:rPr>
          <w:rStyle w:val="ab"/>
          <w:b w:val="0"/>
          <w:bCs w:val="0"/>
          <w:color w:val="auto"/>
          <w:sz w:val="20"/>
          <w:szCs w:val="20"/>
          <w:lang w:val="en-US"/>
        </w:rPr>
        <w:t>synologia</w:t>
      </w:r>
      <w:r w:rsidRPr="00EA55B5">
        <w:rPr>
          <w:rStyle w:val="ab"/>
          <w:b w:val="0"/>
          <w:bCs w:val="0"/>
          <w:color w:val="auto"/>
          <w:sz w:val="20"/>
          <w:szCs w:val="20"/>
        </w:rPr>
        <w:t>.</w:t>
      </w:r>
      <w:r w:rsidRPr="00EA55B5">
        <w:rPr>
          <w:rStyle w:val="ab"/>
          <w:b w:val="0"/>
          <w:bCs w:val="0"/>
          <w:color w:val="auto"/>
          <w:sz w:val="20"/>
          <w:szCs w:val="20"/>
          <w:lang w:val="en-US"/>
        </w:rPr>
        <w:t>ru</w:t>
      </w:r>
      <w:r w:rsidRPr="00EA55B5">
        <w:rPr>
          <w:rStyle w:val="ab"/>
          <w:b w:val="0"/>
          <w:bCs w:val="0"/>
          <w:color w:val="auto"/>
          <w:sz w:val="20"/>
          <w:szCs w:val="20"/>
        </w:rPr>
        <w:t>/</w:t>
      </w:r>
      <w:r w:rsidRPr="00EA55B5">
        <w:rPr>
          <w:rStyle w:val="ab"/>
          <w:b w:val="0"/>
          <w:bCs w:val="0"/>
          <w:color w:val="auto"/>
          <w:sz w:val="20"/>
          <w:szCs w:val="20"/>
          <w:lang w:val="en-US"/>
        </w:rPr>
        <w:t>a</w:t>
      </w:r>
      <w:r w:rsidRPr="00EA55B5">
        <w:rPr>
          <w:rStyle w:val="ab"/>
          <w:b w:val="0"/>
          <w:bCs w:val="0"/>
          <w:color w:val="auto"/>
          <w:sz w:val="20"/>
          <w:szCs w:val="20"/>
        </w:rPr>
        <w:t>/Свободные_экономические_зоны_в_Китае</w:t>
      </w:r>
      <w:r w:rsidRPr="00EA55B5">
        <w:rPr>
          <w:rStyle w:val="ab"/>
          <w:b w:val="0"/>
          <w:color w:val="auto"/>
          <w:sz w:val="20"/>
          <w:szCs w:val="20"/>
        </w:rPr>
        <w:t xml:space="preserve"> (дата обращения: 25.12.16)</w:t>
      </w:r>
    </w:p>
  </w:footnote>
  <w:footnote w:id="27">
    <w:p w14:paraId="15DA9F24" w14:textId="2F6FB311" w:rsidR="00C66D90" w:rsidRPr="00E14A4D" w:rsidRDefault="00C66D90" w:rsidP="00A7422D">
      <w:pPr>
        <w:pStyle w:val="af4"/>
        <w:spacing w:line="276" w:lineRule="auto"/>
        <w:rPr>
          <w:sz w:val="20"/>
          <w:szCs w:val="20"/>
          <w:lang w:val="en-US"/>
        </w:rPr>
      </w:pPr>
      <w:r w:rsidRPr="00A7422D">
        <w:rPr>
          <w:rStyle w:val="a5"/>
          <w:sz w:val="20"/>
          <w:szCs w:val="20"/>
        </w:rPr>
        <w:footnoteRef/>
      </w:r>
      <w:r w:rsidRPr="00A7422D">
        <w:rPr>
          <w:sz w:val="20"/>
          <w:szCs w:val="20"/>
        </w:rPr>
        <w:t xml:space="preserve"> IHS: Китай обойдет США по объему ВВП к 2024 году [Электронный ресурс] // Вести Экономика [Сайт]. </w:t>
      </w:r>
      <w:r w:rsidRPr="00A7422D">
        <w:rPr>
          <w:sz w:val="20"/>
          <w:szCs w:val="20"/>
          <w:lang w:val="en-US"/>
        </w:rPr>
        <w:t>URL</w:t>
      </w:r>
      <w:r w:rsidRPr="00E14A4D">
        <w:rPr>
          <w:sz w:val="20"/>
          <w:szCs w:val="20"/>
          <w:lang w:val="en-US"/>
        </w:rPr>
        <w:t xml:space="preserve">: </w:t>
      </w:r>
      <w:r w:rsidRPr="00A7422D">
        <w:rPr>
          <w:sz w:val="20"/>
          <w:szCs w:val="20"/>
          <w:lang w:val="en-US"/>
        </w:rPr>
        <w:t>http</w:t>
      </w:r>
      <w:r w:rsidRPr="00E14A4D">
        <w:rPr>
          <w:sz w:val="20"/>
          <w:szCs w:val="20"/>
          <w:lang w:val="en-US"/>
        </w:rPr>
        <w:t>://</w:t>
      </w:r>
      <w:r w:rsidRPr="00A7422D">
        <w:rPr>
          <w:sz w:val="20"/>
          <w:szCs w:val="20"/>
          <w:lang w:val="en-US"/>
        </w:rPr>
        <w:t>www</w:t>
      </w:r>
      <w:r w:rsidRPr="00E14A4D">
        <w:rPr>
          <w:sz w:val="20"/>
          <w:szCs w:val="20"/>
          <w:lang w:val="en-US"/>
        </w:rPr>
        <w:t>.</w:t>
      </w:r>
      <w:r w:rsidRPr="00A7422D">
        <w:rPr>
          <w:sz w:val="20"/>
          <w:szCs w:val="20"/>
          <w:lang w:val="en-US"/>
        </w:rPr>
        <w:t>vestifinance</w:t>
      </w:r>
      <w:r w:rsidRPr="00E14A4D">
        <w:rPr>
          <w:sz w:val="20"/>
          <w:szCs w:val="20"/>
          <w:lang w:val="en-US"/>
        </w:rPr>
        <w:t>.</w:t>
      </w:r>
      <w:r w:rsidRPr="00A7422D">
        <w:rPr>
          <w:sz w:val="20"/>
          <w:szCs w:val="20"/>
          <w:lang w:val="en-US"/>
        </w:rPr>
        <w:t>ru</w:t>
      </w:r>
      <w:r w:rsidRPr="00E14A4D">
        <w:rPr>
          <w:sz w:val="20"/>
          <w:szCs w:val="20"/>
          <w:lang w:val="en-US"/>
        </w:rPr>
        <w:t>/</w:t>
      </w:r>
      <w:r w:rsidRPr="00A7422D">
        <w:rPr>
          <w:sz w:val="20"/>
          <w:szCs w:val="20"/>
          <w:lang w:val="en-US"/>
        </w:rPr>
        <w:t>articles</w:t>
      </w:r>
      <w:r w:rsidRPr="00E14A4D">
        <w:rPr>
          <w:sz w:val="20"/>
          <w:szCs w:val="20"/>
          <w:lang w:val="en-US"/>
        </w:rPr>
        <w:t>/46676/</w:t>
      </w:r>
      <w:r w:rsidRPr="00A7422D">
        <w:rPr>
          <w:sz w:val="20"/>
          <w:szCs w:val="20"/>
          <w:lang w:val="en-US"/>
        </w:rPr>
        <w:t>print</w:t>
      </w:r>
      <w:r w:rsidRPr="00E14A4D">
        <w:rPr>
          <w:sz w:val="20"/>
          <w:szCs w:val="20"/>
          <w:lang w:val="en-US"/>
        </w:rPr>
        <w:t xml:space="preserve"> (</w:t>
      </w:r>
      <w:r w:rsidRPr="00A7422D">
        <w:rPr>
          <w:sz w:val="20"/>
          <w:szCs w:val="20"/>
        </w:rPr>
        <w:t>дата</w:t>
      </w:r>
      <w:r w:rsidRPr="00E14A4D">
        <w:rPr>
          <w:sz w:val="20"/>
          <w:szCs w:val="20"/>
          <w:lang w:val="en-US"/>
        </w:rPr>
        <w:t xml:space="preserve"> </w:t>
      </w:r>
      <w:r w:rsidRPr="00A7422D">
        <w:rPr>
          <w:sz w:val="20"/>
          <w:szCs w:val="20"/>
        </w:rPr>
        <w:t>обращения</w:t>
      </w:r>
      <w:r w:rsidRPr="00E14A4D">
        <w:rPr>
          <w:sz w:val="20"/>
          <w:szCs w:val="20"/>
          <w:lang w:val="en-US"/>
        </w:rPr>
        <w:t>: 30.12.16)</w:t>
      </w:r>
    </w:p>
  </w:footnote>
  <w:footnote w:id="28">
    <w:p w14:paraId="50013742" w14:textId="2B39F7BA"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lang w:val="en-US"/>
        </w:rPr>
        <w:t xml:space="preserve"> Retail in China: The Next Big Thing? [</w:t>
      </w:r>
      <w:r w:rsidRPr="00A7422D">
        <w:rPr>
          <w:sz w:val="20"/>
          <w:szCs w:val="20"/>
        </w:rPr>
        <w:t>Электронный</w:t>
      </w:r>
      <w:r w:rsidRPr="00A7422D">
        <w:rPr>
          <w:sz w:val="20"/>
          <w:szCs w:val="20"/>
          <w:lang w:val="en-US"/>
        </w:rPr>
        <w:t xml:space="preserve"> </w:t>
      </w:r>
      <w:r w:rsidRPr="00A7422D">
        <w:rPr>
          <w:sz w:val="20"/>
          <w:szCs w:val="20"/>
        </w:rPr>
        <w:t>ресурс</w:t>
      </w:r>
      <w:r w:rsidRPr="00A7422D">
        <w:rPr>
          <w:sz w:val="20"/>
          <w:szCs w:val="20"/>
          <w:lang w:val="en-US"/>
        </w:rPr>
        <w:t>] // BRIC Stoplight China Retail Report 2011 [</w:t>
      </w:r>
      <w:r w:rsidRPr="00A7422D">
        <w:rPr>
          <w:sz w:val="20"/>
          <w:szCs w:val="20"/>
        </w:rPr>
        <w:t>сайт</w:t>
      </w:r>
      <w:r w:rsidRPr="00A7422D">
        <w:rPr>
          <w:sz w:val="20"/>
          <w:szCs w:val="20"/>
          <w:lang w:val="en-US"/>
        </w:rPr>
        <w:t>]. URL</w:t>
      </w:r>
      <w:r w:rsidRPr="00A7422D">
        <w:rPr>
          <w:sz w:val="20"/>
          <w:szCs w:val="20"/>
        </w:rPr>
        <w:t xml:space="preserve">: </w:t>
      </w:r>
      <w:r w:rsidRPr="00A7422D">
        <w:rPr>
          <w:sz w:val="20"/>
          <w:szCs w:val="20"/>
          <w:lang w:val="en-US"/>
        </w:rPr>
        <w:t>http</w:t>
      </w:r>
      <w:r w:rsidRPr="00A7422D">
        <w:rPr>
          <w:sz w:val="20"/>
          <w:szCs w:val="20"/>
        </w:rPr>
        <w:t>://</w:t>
      </w:r>
      <w:r w:rsidRPr="00A7422D">
        <w:rPr>
          <w:sz w:val="20"/>
          <w:szCs w:val="20"/>
          <w:lang w:val="en-US"/>
        </w:rPr>
        <w:t>www</w:t>
      </w:r>
      <w:r w:rsidRPr="00A7422D">
        <w:rPr>
          <w:sz w:val="20"/>
          <w:szCs w:val="20"/>
        </w:rPr>
        <w:t>.</w:t>
      </w:r>
      <w:r w:rsidRPr="00A7422D">
        <w:rPr>
          <w:sz w:val="20"/>
          <w:szCs w:val="20"/>
          <w:lang w:val="en-US"/>
        </w:rPr>
        <w:t>thomaswhite</w:t>
      </w:r>
      <w:r w:rsidRPr="00A7422D">
        <w:rPr>
          <w:sz w:val="20"/>
          <w:szCs w:val="20"/>
        </w:rPr>
        <w:t>.</w:t>
      </w:r>
      <w:r w:rsidRPr="00A7422D">
        <w:rPr>
          <w:sz w:val="20"/>
          <w:szCs w:val="20"/>
          <w:lang w:val="en-US"/>
        </w:rPr>
        <w:t>co</w:t>
      </w:r>
      <w:r w:rsidRPr="00A7422D">
        <w:rPr>
          <w:sz w:val="20"/>
          <w:szCs w:val="20"/>
        </w:rPr>
        <w:t>11</w:t>
      </w:r>
      <w:r w:rsidRPr="00A7422D">
        <w:rPr>
          <w:sz w:val="20"/>
          <w:szCs w:val="20"/>
          <w:lang w:val="en-US"/>
        </w:rPr>
        <w:t>m</w:t>
      </w:r>
      <w:r w:rsidRPr="00A7422D">
        <w:rPr>
          <w:sz w:val="20"/>
          <w:szCs w:val="20"/>
        </w:rPr>
        <w:t>/</w:t>
      </w:r>
      <w:r w:rsidRPr="00A7422D">
        <w:rPr>
          <w:sz w:val="20"/>
          <w:szCs w:val="20"/>
          <w:lang w:val="en-US"/>
        </w:rPr>
        <w:t>pdf</w:t>
      </w:r>
      <w:r w:rsidRPr="00A7422D">
        <w:rPr>
          <w:sz w:val="20"/>
          <w:szCs w:val="20"/>
        </w:rPr>
        <w:t>/</w:t>
      </w:r>
      <w:r w:rsidRPr="00A7422D">
        <w:rPr>
          <w:sz w:val="20"/>
          <w:szCs w:val="20"/>
          <w:lang w:val="en-US"/>
        </w:rPr>
        <w:t>bric</w:t>
      </w:r>
      <w:r w:rsidRPr="00A7422D">
        <w:rPr>
          <w:sz w:val="20"/>
          <w:szCs w:val="20"/>
        </w:rPr>
        <w:t>-</w:t>
      </w:r>
      <w:r w:rsidRPr="00A7422D">
        <w:rPr>
          <w:sz w:val="20"/>
          <w:szCs w:val="20"/>
          <w:lang w:val="en-US"/>
        </w:rPr>
        <w:t>spotlight</w:t>
      </w:r>
      <w:r w:rsidRPr="00A7422D">
        <w:rPr>
          <w:sz w:val="20"/>
          <w:szCs w:val="20"/>
        </w:rPr>
        <w:t>-</w:t>
      </w:r>
      <w:r w:rsidRPr="00A7422D">
        <w:rPr>
          <w:sz w:val="20"/>
          <w:szCs w:val="20"/>
          <w:lang w:val="en-US"/>
        </w:rPr>
        <w:t>report</w:t>
      </w:r>
      <w:r w:rsidRPr="00A7422D">
        <w:rPr>
          <w:sz w:val="20"/>
          <w:szCs w:val="20"/>
        </w:rPr>
        <w:t>-</w:t>
      </w:r>
      <w:r w:rsidRPr="00A7422D">
        <w:rPr>
          <w:sz w:val="20"/>
          <w:szCs w:val="20"/>
          <w:lang w:val="en-US"/>
        </w:rPr>
        <w:t>china</w:t>
      </w:r>
      <w:r w:rsidRPr="00A7422D">
        <w:rPr>
          <w:sz w:val="20"/>
          <w:szCs w:val="20"/>
        </w:rPr>
        <w:t>-</w:t>
      </w:r>
      <w:r w:rsidRPr="00A7422D">
        <w:rPr>
          <w:sz w:val="20"/>
          <w:szCs w:val="20"/>
          <w:lang w:val="en-US"/>
        </w:rPr>
        <w:t>retail</w:t>
      </w:r>
      <w:r w:rsidRPr="00A7422D">
        <w:rPr>
          <w:sz w:val="20"/>
          <w:szCs w:val="20"/>
        </w:rPr>
        <w:t>-</w:t>
      </w:r>
      <w:r w:rsidRPr="00A7422D">
        <w:rPr>
          <w:sz w:val="20"/>
          <w:szCs w:val="20"/>
          <w:lang w:val="en-US"/>
        </w:rPr>
        <w:t>june</w:t>
      </w:r>
      <w:r w:rsidRPr="00A7422D">
        <w:rPr>
          <w:sz w:val="20"/>
          <w:szCs w:val="20"/>
        </w:rPr>
        <w:t>-11.</w:t>
      </w:r>
      <w:r w:rsidRPr="00A7422D">
        <w:rPr>
          <w:sz w:val="20"/>
          <w:szCs w:val="20"/>
          <w:lang w:val="en-US"/>
        </w:rPr>
        <w:t>pdf</w:t>
      </w:r>
      <w:r w:rsidRPr="00A7422D">
        <w:rPr>
          <w:sz w:val="20"/>
          <w:szCs w:val="20"/>
        </w:rPr>
        <w:t xml:space="preserve"> (дата обращения: 18.02.17)</w:t>
      </w:r>
    </w:p>
  </w:footnote>
  <w:footnote w:id="29">
    <w:p w14:paraId="59B1CA33" w14:textId="22F3833C" w:rsidR="00C66D90" w:rsidRPr="00A7422D" w:rsidRDefault="00C66D90" w:rsidP="00A7422D">
      <w:pPr>
        <w:pStyle w:val="af4"/>
        <w:spacing w:line="276" w:lineRule="auto"/>
        <w:rPr>
          <w:sz w:val="20"/>
          <w:szCs w:val="20"/>
        </w:rPr>
      </w:pPr>
      <w:r w:rsidRPr="00A7422D">
        <w:rPr>
          <w:rStyle w:val="a5"/>
          <w:sz w:val="20"/>
          <w:szCs w:val="20"/>
        </w:rPr>
        <w:footnoteRef/>
      </w:r>
      <w:r w:rsidRPr="00A7422D">
        <w:rPr>
          <w:sz w:val="20"/>
          <w:szCs w:val="20"/>
        </w:rPr>
        <w:t xml:space="preserve"> Рассвет электронной торговли в Китае [Электронный ресурс] // Вести Экономика [сайт] </w:t>
      </w:r>
      <w:r w:rsidRPr="00A7422D">
        <w:rPr>
          <w:sz w:val="20"/>
          <w:szCs w:val="20"/>
          <w:lang w:val="en-US"/>
        </w:rPr>
        <w:t>URL</w:t>
      </w:r>
      <w:r w:rsidRPr="00A7422D">
        <w:rPr>
          <w:sz w:val="20"/>
          <w:szCs w:val="20"/>
        </w:rPr>
        <w:t>: http://www.vestifinance.ru/articles/27535/print (дата обращения: 07.02.17)</w:t>
      </w:r>
    </w:p>
  </w:footnote>
  <w:footnote w:id="30">
    <w:p w14:paraId="14A6DD99" w14:textId="4B98A0AF" w:rsidR="00C66D90" w:rsidRPr="00786E0B" w:rsidRDefault="00C66D90" w:rsidP="00A7422D">
      <w:pPr>
        <w:pStyle w:val="a3"/>
        <w:rPr>
          <w:rFonts w:ascii="Times New Roman" w:hAnsi="Times New Roman"/>
        </w:rPr>
      </w:pPr>
      <w:r w:rsidRPr="00786E0B">
        <w:rPr>
          <w:rStyle w:val="a5"/>
          <w:rFonts w:ascii="Times New Roman" w:hAnsi="Times New Roman"/>
        </w:rPr>
        <w:footnoteRef/>
      </w:r>
      <w:r>
        <w:rPr>
          <w:rFonts w:ascii="Times New Roman" w:hAnsi="Times New Roman"/>
        </w:rPr>
        <w:t xml:space="preserve"> Там же.</w:t>
      </w:r>
    </w:p>
  </w:footnote>
  <w:footnote w:id="31">
    <w:p w14:paraId="608FEC9B" w14:textId="36551B7F" w:rsidR="00C66D90" w:rsidRPr="005A5097" w:rsidRDefault="00C66D90" w:rsidP="00A7422D">
      <w:pPr>
        <w:spacing w:line="276" w:lineRule="auto"/>
        <w:jc w:val="both"/>
        <w:rPr>
          <w:rFonts w:ascii="Times New Roman" w:hAnsi="Times New Roman"/>
          <w:sz w:val="20"/>
          <w:szCs w:val="20"/>
        </w:rPr>
      </w:pPr>
      <w:r w:rsidRPr="005A5097">
        <w:rPr>
          <w:rStyle w:val="a5"/>
          <w:rFonts w:ascii="Times New Roman" w:hAnsi="Times New Roman"/>
          <w:b/>
          <w:sz w:val="20"/>
          <w:szCs w:val="20"/>
        </w:rPr>
        <w:footnoteRef/>
      </w:r>
      <w:r w:rsidRPr="005A5097">
        <w:rPr>
          <w:rFonts w:ascii="Times New Roman" w:hAnsi="Times New Roman"/>
          <w:sz w:val="20"/>
          <w:szCs w:val="20"/>
        </w:rPr>
        <w:t xml:space="preserve"> Три гиганта китайского интернета, которые намерены захватить мир [Электронный ресурс]</w:t>
      </w:r>
      <w:r>
        <w:rPr>
          <w:rFonts w:ascii="Times New Roman" w:hAnsi="Times New Roman"/>
          <w:sz w:val="20"/>
          <w:szCs w:val="20"/>
        </w:rPr>
        <w:t xml:space="preserve"> </w:t>
      </w:r>
      <w:r w:rsidRPr="005A5097">
        <w:rPr>
          <w:rFonts w:ascii="Times New Roman" w:hAnsi="Times New Roman"/>
          <w:sz w:val="20"/>
          <w:szCs w:val="20"/>
        </w:rPr>
        <w:t>//</w:t>
      </w:r>
      <w:r>
        <w:rPr>
          <w:rFonts w:ascii="Times New Roman" w:hAnsi="Times New Roman"/>
          <w:sz w:val="20"/>
          <w:szCs w:val="20"/>
        </w:rPr>
        <w:t xml:space="preserve"> </w:t>
      </w:r>
      <w:r w:rsidRPr="005A5097">
        <w:rPr>
          <w:rFonts w:ascii="Times New Roman" w:hAnsi="Times New Roman"/>
          <w:sz w:val="20"/>
          <w:szCs w:val="20"/>
          <w:lang w:val="en-US"/>
        </w:rPr>
        <w:t>VC</w:t>
      </w:r>
      <w:r w:rsidRPr="005A5097">
        <w:rPr>
          <w:rFonts w:ascii="Times New Roman" w:hAnsi="Times New Roman"/>
          <w:sz w:val="20"/>
          <w:szCs w:val="20"/>
        </w:rPr>
        <w:t>.</w:t>
      </w:r>
      <w:proofErr w:type="spellStart"/>
      <w:r w:rsidRPr="005A5097">
        <w:rPr>
          <w:rFonts w:ascii="Times New Roman" w:hAnsi="Times New Roman"/>
          <w:sz w:val="20"/>
          <w:szCs w:val="20"/>
          <w:lang w:val="en-US"/>
        </w:rPr>
        <w:t>ru</w:t>
      </w:r>
      <w:proofErr w:type="spellEnd"/>
      <w:r w:rsidRPr="005A5097">
        <w:rPr>
          <w:rFonts w:ascii="Times New Roman" w:hAnsi="Times New Roman"/>
          <w:sz w:val="20"/>
          <w:szCs w:val="20"/>
        </w:rPr>
        <w:t xml:space="preserve"> [Сайт]. </w:t>
      </w:r>
      <w:r w:rsidRPr="005A5097">
        <w:rPr>
          <w:rFonts w:ascii="Times New Roman" w:hAnsi="Times New Roman"/>
          <w:sz w:val="20"/>
          <w:szCs w:val="20"/>
          <w:lang w:val="en-US"/>
        </w:rPr>
        <w:t>URL</w:t>
      </w:r>
      <w:r w:rsidRPr="005A5097">
        <w:rPr>
          <w:rFonts w:ascii="Times New Roman" w:hAnsi="Times New Roman"/>
          <w:sz w:val="20"/>
          <w:szCs w:val="20"/>
        </w:rPr>
        <w:t xml:space="preserve">: </w:t>
      </w:r>
      <w:r w:rsidRPr="005A5097">
        <w:rPr>
          <w:rFonts w:ascii="Times New Roman" w:hAnsi="Times New Roman"/>
          <w:sz w:val="20"/>
          <w:szCs w:val="20"/>
          <w:lang w:val="en-US"/>
        </w:rPr>
        <w:t>https</w:t>
      </w:r>
      <w:r w:rsidRPr="005A5097">
        <w:rPr>
          <w:rFonts w:ascii="Times New Roman" w:hAnsi="Times New Roman"/>
          <w:sz w:val="20"/>
          <w:szCs w:val="20"/>
        </w:rPr>
        <w:t>://</w:t>
      </w:r>
      <w:r w:rsidRPr="005A5097">
        <w:rPr>
          <w:rFonts w:ascii="Times New Roman" w:hAnsi="Times New Roman"/>
          <w:sz w:val="20"/>
          <w:szCs w:val="20"/>
          <w:lang w:val="en-US"/>
        </w:rPr>
        <w:t>vc</w:t>
      </w:r>
      <w:r w:rsidRPr="005A5097">
        <w:rPr>
          <w:rFonts w:ascii="Times New Roman" w:hAnsi="Times New Roman"/>
          <w:sz w:val="20"/>
          <w:szCs w:val="20"/>
        </w:rPr>
        <w:t>.</w:t>
      </w:r>
      <w:r w:rsidRPr="005A5097">
        <w:rPr>
          <w:rFonts w:ascii="Times New Roman" w:hAnsi="Times New Roman"/>
          <w:sz w:val="20"/>
          <w:szCs w:val="20"/>
          <w:lang w:val="en-US"/>
        </w:rPr>
        <w:t>ru</w:t>
      </w:r>
      <w:r w:rsidRPr="005A5097">
        <w:rPr>
          <w:rFonts w:ascii="Times New Roman" w:hAnsi="Times New Roman"/>
          <w:sz w:val="20"/>
          <w:szCs w:val="20"/>
        </w:rPr>
        <w:t>/</w:t>
      </w:r>
      <w:r w:rsidRPr="005A5097">
        <w:rPr>
          <w:rFonts w:ascii="Times New Roman" w:hAnsi="Times New Roman"/>
          <w:sz w:val="20"/>
          <w:szCs w:val="20"/>
          <w:lang w:val="en-US"/>
        </w:rPr>
        <w:t>p</w:t>
      </w:r>
      <w:r w:rsidRPr="005A5097">
        <w:rPr>
          <w:rFonts w:ascii="Times New Roman" w:hAnsi="Times New Roman"/>
          <w:sz w:val="20"/>
          <w:szCs w:val="20"/>
        </w:rPr>
        <w:t>/</w:t>
      </w:r>
      <w:r w:rsidRPr="005A5097">
        <w:rPr>
          <w:rFonts w:ascii="Times New Roman" w:hAnsi="Times New Roman"/>
          <w:sz w:val="20"/>
          <w:szCs w:val="20"/>
          <w:lang w:val="en-US"/>
        </w:rPr>
        <w:t>china</w:t>
      </w:r>
      <w:r w:rsidRPr="005A5097">
        <w:rPr>
          <w:rFonts w:ascii="Times New Roman" w:hAnsi="Times New Roman"/>
          <w:sz w:val="20"/>
          <w:szCs w:val="20"/>
        </w:rPr>
        <w:t>-</w:t>
      </w:r>
      <w:r w:rsidRPr="005A5097">
        <w:rPr>
          <w:rFonts w:ascii="Times New Roman" w:hAnsi="Times New Roman"/>
          <w:sz w:val="20"/>
          <w:szCs w:val="20"/>
          <w:lang w:val="en-US"/>
        </w:rPr>
        <w:t>it</w:t>
      </w:r>
      <w:r>
        <w:rPr>
          <w:rFonts w:ascii="Times New Roman" w:hAnsi="Times New Roman"/>
          <w:sz w:val="20"/>
          <w:szCs w:val="20"/>
        </w:rPr>
        <w:t xml:space="preserve"> (дата обращения: 31.01.</w:t>
      </w:r>
      <w:r w:rsidRPr="005A5097">
        <w:rPr>
          <w:rFonts w:ascii="Times New Roman" w:hAnsi="Times New Roman"/>
          <w:sz w:val="20"/>
          <w:szCs w:val="20"/>
        </w:rPr>
        <w:t>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18067" w14:textId="77777777" w:rsidR="00C66D90" w:rsidRDefault="00C66D90">
    <w:pPr>
      <w:pStyle w:val="ad"/>
    </w:pPr>
  </w:p>
  <w:p w14:paraId="5F17B300" w14:textId="77777777" w:rsidR="00C66D90" w:rsidRDefault="00C66D90">
    <w:pPr>
      <w:pStyle w:val="a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DC121" w14:textId="77777777" w:rsidR="00C66D90" w:rsidRDefault="00C66D90">
    <w:pPr>
      <w:pStyle w:val="ad"/>
    </w:pPr>
  </w:p>
  <w:p w14:paraId="63A6E4DB" w14:textId="77777777" w:rsidR="00C66D90" w:rsidRDefault="00C66D90">
    <w:pPr>
      <w:pStyle w:val="a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9DF"/>
    <w:multiLevelType w:val="hybridMultilevel"/>
    <w:tmpl w:val="297CD348"/>
    <w:lvl w:ilvl="0" w:tplc="CC0807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5E5CFD"/>
    <w:multiLevelType w:val="hybridMultilevel"/>
    <w:tmpl w:val="FBA21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45105C"/>
    <w:multiLevelType w:val="hybridMultilevel"/>
    <w:tmpl w:val="9A3A3B4C"/>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F1671C4"/>
    <w:multiLevelType w:val="hybridMultilevel"/>
    <w:tmpl w:val="5E1AA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95C02"/>
    <w:multiLevelType w:val="hybridMultilevel"/>
    <w:tmpl w:val="C1CC50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B64CFF"/>
    <w:multiLevelType w:val="hybridMultilevel"/>
    <w:tmpl w:val="1EB096EA"/>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nsid w:val="180B0E3D"/>
    <w:multiLevelType w:val="hybridMultilevel"/>
    <w:tmpl w:val="C120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54429"/>
    <w:multiLevelType w:val="hybridMultilevel"/>
    <w:tmpl w:val="6D4EB2A8"/>
    <w:lvl w:ilvl="0" w:tplc="5AF4C0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E362767"/>
    <w:multiLevelType w:val="hybridMultilevel"/>
    <w:tmpl w:val="24820FCC"/>
    <w:lvl w:ilvl="0" w:tplc="116A5EFA">
      <w:start w:val="45"/>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1F331803"/>
    <w:multiLevelType w:val="hybridMultilevel"/>
    <w:tmpl w:val="ACA6C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D47A94"/>
    <w:multiLevelType w:val="hybridMultilevel"/>
    <w:tmpl w:val="C3066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F569A3"/>
    <w:multiLevelType w:val="hybridMultilevel"/>
    <w:tmpl w:val="48AA0680"/>
    <w:lvl w:ilvl="0" w:tplc="0409000D">
      <w:start w:val="1"/>
      <w:numFmt w:val="bullet"/>
      <w:lvlText w:val=""/>
      <w:lvlJc w:val="left"/>
      <w:pPr>
        <w:ind w:left="1478" w:hanging="360"/>
      </w:pPr>
      <w:rPr>
        <w:rFonts w:ascii="Wingdings" w:hAnsi="Wingdings" w:hint="default"/>
      </w:rPr>
    </w:lvl>
    <w:lvl w:ilvl="1" w:tplc="04090003" w:tentative="1">
      <w:start w:val="1"/>
      <w:numFmt w:val="bullet"/>
      <w:lvlText w:val="o"/>
      <w:lvlJc w:val="left"/>
      <w:pPr>
        <w:ind w:left="2198" w:hanging="360"/>
      </w:pPr>
      <w:rPr>
        <w:rFonts w:ascii="Courier New" w:hAnsi="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12">
    <w:nsid w:val="2A16501E"/>
    <w:multiLevelType w:val="multilevel"/>
    <w:tmpl w:val="4956DFE0"/>
    <w:lvl w:ilvl="0">
      <w:start w:val="1"/>
      <w:numFmt w:val="decimal"/>
      <w:lvlText w:val="%1."/>
      <w:lvlJc w:val="left"/>
      <w:pPr>
        <w:ind w:left="720"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506AB1"/>
    <w:multiLevelType w:val="hybridMultilevel"/>
    <w:tmpl w:val="9E56F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6A32CC"/>
    <w:multiLevelType w:val="hybridMultilevel"/>
    <w:tmpl w:val="73A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21044"/>
    <w:multiLevelType w:val="hybridMultilevel"/>
    <w:tmpl w:val="71320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B4367C"/>
    <w:multiLevelType w:val="hybridMultilevel"/>
    <w:tmpl w:val="E1DC363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341C4444"/>
    <w:multiLevelType w:val="hybridMultilevel"/>
    <w:tmpl w:val="1EFE7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740CC9"/>
    <w:multiLevelType w:val="hybridMultilevel"/>
    <w:tmpl w:val="4956DFE0"/>
    <w:lvl w:ilvl="0" w:tplc="3EBAEFFA">
      <w:start w:val="1"/>
      <w:numFmt w:val="decimal"/>
      <w:lvlText w:val="%1."/>
      <w:lvlJc w:val="left"/>
      <w:pPr>
        <w:ind w:left="720" w:hanging="36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7C1142"/>
    <w:multiLevelType w:val="hybridMultilevel"/>
    <w:tmpl w:val="D4DA2C48"/>
    <w:lvl w:ilvl="0" w:tplc="2D5EB7A2">
      <w:start w:val="1"/>
      <w:numFmt w:val="decimal"/>
      <w:lvlText w:val="%1."/>
      <w:lvlJc w:val="left"/>
      <w:pPr>
        <w:ind w:left="720" w:hanging="360"/>
      </w:pPr>
      <w:rPr>
        <w:rFonts w:ascii="Times New Roman" w:eastAsia="SimSu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C91E07"/>
    <w:multiLevelType w:val="hybridMultilevel"/>
    <w:tmpl w:val="4EF2E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3C4A5C"/>
    <w:multiLevelType w:val="hybridMultilevel"/>
    <w:tmpl w:val="A0623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E735F1"/>
    <w:multiLevelType w:val="hybridMultilevel"/>
    <w:tmpl w:val="CD68C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4A3E5E"/>
    <w:multiLevelType w:val="hybridMultilevel"/>
    <w:tmpl w:val="D6D68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9D5F7D"/>
    <w:multiLevelType w:val="hybridMultilevel"/>
    <w:tmpl w:val="F51A898C"/>
    <w:lvl w:ilvl="0" w:tplc="0409000D">
      <w:start w:val="1"/>
      <w:numFmt w:val="bullet"/>
      <w:lvlText w:val=""/>
      <w:lvlJc w:val="left"/>
      <w:pPr>
        <w:ind w:left="1493" w:hanging="360"/>
      </w:pPr>
      <w:rPr>
        <w:rFonts w:ascii="Wingdings" w:hAnsi="Wingdings"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5">
    <w:nsid w:val="6B3403A6"/>
    <w:multiLevelType w:val="hybridMultilevel"/>
    <w:tmpl w:val="44108044"/>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nsid w:val="6F625754"/>
    <w:multiLevelType w:val="hybridMultilevel"/>
    <w:tmpl w:val="4E88324C"/>
    <w:lvl w:ilvl="0" w:tplc="0B865B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E4138C"/>
    <w:multiLevelType w:val="hybridMultilevel"/>
    <w:tmpl w:val="18D4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1B507B"/>
    <w:multiLevelType w:val="hybridMultilevel"/>
    <w:tmpl w:val="7E1A434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2C00F34"/>
    <w:multiLevelType w:val="multilevel"/>
    <w:tmpl w:val="ED6E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A731F8"/>
    <w:multiLevelType w:val="hybridMultilevel"/>
    <w:tmpl w:val="6DA85564"/>
    <w:lvl w:ilvl="0" w:tplc="ED404A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0"/>
  </w:num>
  <w:num w:numId="2">
    <w:abstractNumId w:val="17"/>
  </w:num>
  <w:num w:numId="3">
    <w:abstractNumId w:val="0"/>
  </w:num>
  <w:num w:numId="4">
    <w:abstractNumId w:val="22"/>
  </w:num>
  <w:num w:numId="5">
    <w:abstractNumId w:val="15"/>
  </w:num>
  <w:num w:numId="6">
    <w:abstractNumId w:val="1"/>
  </w:num>
  <w:num w:numId="7">
    <w:abstractNumId w:val="29"/>
  </w:num>
  <w:num w:numId="8">
    <w:abstractNumId w:val="9"/>
  </w:num>
  <w:num w:numId="9">
    <w:abstractNumId w:val="7"/>
  </w:num>
  <w:num w:numId="10">
    <w:abstractNumId w:val="27"/>
  </w:num>
  <w:num w:numId="11">
    <w:abstractNumId w:val="10"/>
  </w:num>
  <w:num w:numId="12">
    <w:abstractNumId w:val="19"/>
  </w:num>
  <w:num w:numId="13">
    <w:abstractNumId w:val="5"/>
  </w:num>
  <w:num w:numId="14">
    <w:abstractNumId w:val="21"/>
  </w:num>
  <w:num w:numId="15">
    <w:abstractNumId w:val="28"/>
  </w:num>
  <w:num w:numId="16">
    <w:abstractNumId w:val="4"/>
  </w:num>
  <w:num w:numId="17">
    <w:abstractNumId w:val="18"/>
  </w:num>
  <w:num w:numId="18">
    <w:abstractNumId w:val="26"/>
  </w:num>
  <w:num w:numId="19">
    <w:abstractNumId w:val="12"/>
  </w:num>
  <w:num w:numId="20">
    <w:abstractNumId w:val="3"/>
  </w:num>
  <w:num w:numId="21">
    <w:abstractNumId w:val="20"/>
  </w:num>
  <w:num w:numId="22">
    <w:abstractNumId w:val="8"/>
  </w:num>
  <w:num w:numId="23">
    <w:abstractNumId w:val="25"/>
  </w:num>
  <w:num w:numId="24">
    <w:abstractNumId w:val="2"/>
  </w:num>
  <w:num w:numId="25">
    <w:abstractNumId w:val="23"/>
  </w:num>
  <w:num w:numId="26">
    <w:abstractNumId w:val="13"/>
  </w:num>
  <w:num w:numId="27">
    <w:abstractNumId w:val="14"/>
  </w:num>
  <w:num w:numId="28">
    <w:abstractNumId w:val="16"/>
  </w:num>
  <w:num w:numId="29">
    <w:abstractNumId w:val="6"/>
  </w:num>
  <w:num w:numId="30">
    <w:abstractNumId w:val="2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31"/>
    <w:rsid w:val="000000FB"/>
    <w:rsid w:val="00003583"/>
    <w:rsid w:val="00005324"/>
    <w:rsid w:val="00006314"/>
    <w:rsid w:val="00010C24"/>
    <w:rsid w:val="0001189A"/>
    <w:rsid w:val="00011AD5"/>
    <w:rsid w:val="000144C8"/>
    <w:rsid w:val="0001450E"/>
    <w:rsid w:val="000148BA"/>
    <w:rsid w:val="000173A1"/>
    <w:rsid w:val="000206CF"/>
    <w:rsid w:val="00021985"/>
    <w:rsid w:val="00021CBF"/>
    <w:rsid w:val="00021D2B"/>
    <w:rsid w:val="000227CC"/>
    <w:rsid w:val="00022834"/>
    <w:rsid w:val="00024212"/>
    <w:rsid w:val="000243E7"/>
    <w:rsid w:val="0002451D"/>
    <w:rsid w:val="000250B8"/>
    <w:rsid w:val="00025508"/>
    <w:rsid w:val="00026A81"/>
    <w:rsid w:val="0002712C"/>
    <w:rsid w:val="00027B9D"/>
    <w:rsid w:val="00027F03"/>
    <w:rsid w:val="00031DEC"/>
    <w:rsid w:val="00045D6E"/>
    <w:rsid w:val="000470BE"/>
    <w:rsid w:val="00047E95"/>
    <w:rsid w:val="000501A5"/>
    <w:rsid w:val="0005526B"/>
    <w:rsid w:val="000575B8"/>
    <w:rsid w:val="00057D96"/>
    <w:rsid w:val="000608A1"/>
    <w:rsid w:val="00062ACE"/>
    <w:rsid w:val="000638D4"/>
    <w:rsid w:val="00063A64"/>
    <w:rsid w:val="000645E4"/>
    <w:rsid w:val="000674F6"/>
    <w:rsid w:val="00070B74"/>
    <w:rsid w:val="00070BAC"/>
    <w:rsid w:val="00070D17"/>
    <w:rsid w:val="00073399"/>
    <w:rsid w:val="000755F4"/>
    <w:rsid w:val="0007759A"/>
    <w:rsid w:val="00083DF6"/>
    <w:rsid w:val="00083E38"/>
    <w:rsid w:val="00085561"/>
    <w:rsid w:val="000856B2"/>
    <w:rsid w:val="000856FD"/>
    <w:rsid w:val="000879D0"/>
    <w:rsid w:val="000907A7"/>
    <w:rsid w:val="00091790"/>
    <w:rsid w:val="0009248A"/>
    <w:rsid w:val="00092CBC"/>
    <w:rsid w:val="00093630"/>
    <w:rsid w:val="00094B7B"/>
    <w:rsid w:val="0009630F"/>
    <w:rsid w:val="00097115"/>
    <w:rsid w:val="000A22A5"/>
    <w:rsid w:val="000A3F39"/>
    <w:rsid w:val="000A5EC0"/>
    <w:rsid w:val="000A7861"/>
    <w:rsid w:val="000B08DA"/>
    <w:rsid w:val="000B10F6"/>
    <w:rsid w:val="000B3592"/>
    <w:rsid w:val="000B4CE1"/>
    <w:rsid w:val="000B4FD7"/>
    <w:rsid w:val="000B5A90"/>
    <w:rsid w:val="000B5CCF"/>
    <w:rsid w:val="000B7C55"/>
    <w:rsid w:val="000B7F45"/>
    <w:rsid w:val="000C1B00"/>
    <w:rsid w:val="000C367B"/>
    <w:rsid w:val="000C3CF0"/>
    <w:rsid w:val="000C47C5"/>
    <w:rsid w:val="000C521F"/>
    <w:rsid w:val="000C69AE"/>
    <w:rsid w:val="000D2011"/>
    <w:rsid w:val="000D3A35"/>
    <w:rsid w:val="000D4AA0"/>
    <w:rsid w:val="000E1110"/>
    <w:rsid w:val="000E2991"/>
    <w:rsid w:val="000E2C9E"/>
    <w:rsid w:val="000E2F0A"/>
    <w:rsid w:val="000E3F13"/>
    <w:rsid w:val="000E4D5C"/>
    <w:rsid w:val="000E537A"/>
    <w:rsid w:val="000F1CC0"/>
    <w:rsid w:val="000F2FC8"/>
    <w:rsid w:val="000F3407"/>
    <w:rsid w:val="000F3FE4"/>
    <w:rsid w:val="000F5095"/>
    <w:rsid w:val="000F7332"/>
    <w:rsid w:val="000F799A"/>
    <w:rsid w:val="00102D28"/>
    <w:rsid w:val="00102E77"/>
    <w:rsid w:val="0010409F"/>
    <w:rsid w:val="00104780"/>
    <w:rsid w:val="00104E1F"/>
    <w:rsid w:val="00105ACC"/>
    <w:rsid w:val="00112940"/>
    <w:rsid w:val="0011311F"/>
    <w:rsid w:val="00114699"/>
    <w:rsid w:val="00114E15"/>
    <w:rsid w:val="00115130"/>
    <w:rsid w:val="00116B5D"/>
    <w:rsid w:val="00117355"/>
    <w:rsid w:val="0011738E"/>
    <w:rsid w:val="00117F57"/>
    <w:rsid w:val="001209E0"/>
    <w:rsid w:val="0012104D"/>
    <w:rsid w:val="0012675C"/>
    <w:rsid w:val="0012757E"/>
    <w:rsid w:val="001277C5"/>
    <w:rsid w:val="00127ECA"/>
    <w:rsid w:val="0013117E"/>
    <w:rsid w:val="00131A73"/>
    <w:rsid w:val="00132A76"/>
    <w:rsid w:val="00135D04"/>
    <w:rsid w:val="001422DB"/>
    <w:rsid w:val="00143FA5"/>
    <w:rsid w:val="00144BD0"/>
    <w:rsid w:val="0014784C"/>
    <w:rsid w:val="001519FA"/>
    <w:rsid w:val="00152FDD"/>
    <w:rsid w:val="00153D96"/>
    <w:rsid w:val="00154175"/>
    <w:rsid w:val="001553A0"/>
    <w:rsid w:val="00155F2D"/>
    <w:rsid w:val="001566C8"/>
    <w:rsid w:val="00156A8B"/>
    <w:rsid w:val="00156DC2"/>
    <w:rsid w:val="0016141F"/>
    <w:rsid w:val="001620C4"/>
    <w:rsid w:val="00163012"/>
    <w:rsid w:val="0016536C"/>
    <w:rsid w:val="00166962"/>
    <w:rsid w:val="00171A94"/>
    <w:rsid w:val="00171B81"/>
    <w:rsid w:val="00172A2A"/>
    <w:rsid w:val="00174974"/>
    <w:rsid w:val="001755A2"/>
    <w:rsid w:val="00175CEF"/>
    <w:rsid w:val="00175FC8"/>
    <w:rsid w:val="00176E40"/>
    <w:rsid w:val="001802FC"/>
    <w:rsid w:val="00181081"/>
    <w:rsid w:val="00181A61"/>
    <w:rsid w:val="001822DB"/>
    <w:rsid w:val="00182C16"/>
    <w:rsid w:val="00182CA9"/>
    <w:rsid w:val="001851A9"/>
    <w:rsid w:val="00185D91"/>
    <w:rsid w:val="00185DA1"/>
    <w:rsid w:val="00185DA6"/>
    <w:rsid w:val="0019174F"/>
    <w:rsid w:val="00194994"/>
    <w:rsid w:val="001955B7"/>
    <w:rsid w:val="001956C7"/>
    <w:rsid w:val="001A091D"/>
    <w:rsid w:val="001A095B"/>
    <w:rsid w:val="001A0B8F"/>
    <w:rsid w:val="001A134A"/>
    <w:rsid w:val="001A3C21"/>
    <w:rsid w:val="001A53D0"/>
    <w:rsid w:val="001A66AA"/>
    <w:rsid w:val="001B1465"/>
    <w:rsid w:val="001B1635"/>
    <w:rsid w:val="001B29C3"/>
    <w:rsid w:val="001B32B3"/>
    <w:rsid w:val="001B5F37"/>
    <w:rsid w:val="001B60E4"/>
    <w:rsid w:val="001B6229"/>
    <w:rsid w:val="001B65C0"/>
    <w:rsid w:val="001B76BF"/>
    <w:rsid w:val="001B7FDC"/>
    <w:rsid w:val="001C022D"/>
    <w:rsid w:val="001C043E"/>
    <w:rsid w:val="001C3F40"/>
    <w:rsid w:val="001C62C2"/>
    <w:rsid w:val="001D141B"/>
    <w:rsid w:val="001D496C"/>
    <w:rsid w:val="001D5285"/>
    <w:rsid w:val="001D7848"/>
    <w:rsid w:val="001E190B"/>
    <w:rsid w:val="001E3D1F"/>
    <w:rsid w:val="001E5AE2"/>
    <w:rsid w:val="001E5B09"/>
    <w:rsid w:val="001E5CE5"/>
    <w:rsid w:val="001E6D90"/>
    <w:rsid w:val="001E78FC"/>
    <w:rsid w:val="001E7E3E"/>
    <w:rsid w:val="001F007F"/>
    <w:rsid w:val="001F0CBA"/>
    <w:rsid w:val="001F1172"/>
    <w:rsid w:val="001F2723"/>
    <w:rsid w:val="001F3177"/>
    <w:rsid w:val="001F4B7A"/>
    <w:rsid w:val="001F5118"/>
    <w:rsid w:val="001F6573"/>
    <w:rsid w:val="001F7C11"/>
    <w:rsid w:val="00201934"/>
    <w:rsid w:val="00204F30"/>
    <w:rsid w:val="00207432"/>
    <w:rsid w:val="00213607"/>
    <w:rsid w:val="00214EAE"/>
    <w:rsid w:val="00217C20"/>
    <w:rsid w:val="0022035C"/>
    <w:rsid w:val="002210A8"/>
    <w:rsid w:val="002228C2"/>
    <w:rsid w:val="00222B3C"/>
    <w:rsid w:val="00222EAD"/>
    <w:rsid w:val="00225120"/>
    <w:rsid w:val="002279E6"/>
    <w:rsid w:val="0023092F"/>
    <w:rsid w:val="0023411F"/>
    <w:rsid w:val="00235089"/>
    <w:rsid w:val="00236357"/>
    <w:rsid w:val="002365F5"/>
    <w:rsid w:val="00240CD6"/>
    <w:rsid w:val="00241E32"/>
    <w:rsid w:val="0024469E"/>
    <w:rsid w:val="00245481"/>
    <w:rsid w:val="002461C1"/>
    <w:rsid w:val="002462D2"/>
    <w:rsid w:val="0024682D"/>
    <w:rsid w:val="00250A0A"/>
    <w:rsid w:val="0025170D"/>
    <w:rsid w:val="00252F24"/>
    <w:rsid w:val="00253B09"/>
    <w:rsid w:val="0025454C"/>
    <w:rsid w:val="00255DB2"/>
    <w:rsid w:val="00256A42"/>
    <w:rsid w:val="00256F42"/>
    <w:rsid w:val="00256F9C"/>
    <w:rsid w:val="0025796C"/>
    <w:rsid w:val="00260EE1"/>
    <w:rsid w:val="00260F3A"/>
    <w:rsid w:val="002622E6"/>
    <w:rsid w:val="00263662"/>
    <w:rsid w:val="0026382D"/>
    <w:rsid w:val="00263D60"/>
    <w:rsid w:val="00264716"/>
    <w:rsid w:val="00266F6B"/>
    <w:rsid w:val="00271332"/>
    <w:rsid w:val="00271713"/>
    <w:rsid w:val="00272574"/>
    <w:rsid w:val="0027505B"/>
    <w:rsid w:val="00276C0D"/>
    <w:rsid w:val="00277664"/>
    <w:rsid w:val="00282986"/>
    <w:rsid w:val="00283423"/>
    <w:rsid w:val="00283FA0"/>
    <w:rsid w:val="0029022F"/>
    <w:rsid w:val="0029104B"/>
    <w:rsid w:val="0029253D"/>
    <w:rsid w:val="00294D9C"/>
    <w:rsid w:val="00297026"/>
    <w:rsid w:val="002A1E30"/>
    <w:rsid w:val="002B05D7"/>
    <w:rsid w:val="002B273A"/>
    <w:rsid w:val="002B528D"/>
    <w:rsid w:val="002B59EF"/>
    <w:rsid w:val="002B6679"/>
    <w:rsid w:val="002B6A97"/>
    <w:rsid w:val="002B7E42"/>
    <w:rsid w:val="002C0C1B"/>
    <w:rsid w:val="002C13DE"/>
    <w:rsid w:val="002C1D3C"/>
    <w:rsid w:val="002C20F3"/>
    <w:rsid w:val="002C2CED"/>
    <w:rsid w:val="002C5F6F"/>
    <w:rsid w:val="002C74DD"/>
    <w:rsid w:val="002D386A"/>
    <w:rsid w:val="002D38A2"/>
    <w:rsid w:val="002D3F24"/>
    <w:rsid w:val="002D4891"/>
    <w:rsid w:val="002D5C85"/>
    <w:rsid w:val="002E1418"/>
    <w:rsid w:val="002E3F0E"/>
    <w:rsid w:val="002E4082"/>
    <w:rsid w:val="002E76CC"/>
    <w:rsid w:val="002F1290"/>
    <w:rsid w:val="002F5D31"/>
    <w:rsid w:val="0030080E"/>
    <w:rsid w:val="00300C5D"/>
    <w:rsid w:val="00300D33"/>
    <w:rsid w:val="00301A9E"/>
    <w:rsid w:val="00301AB6"/>
    <w:rsid w:val="00301BC6"/>
    <w:rsid w:val="00303427"/>
    <w:rsid w:val="00304984"/>
    <w:rsid w:val="00304B60"/>
    <w:rsid w:val="00306B1F"/>
    <w:rsid w:val="003076D7"/>
    <w:rsid w:val="0031042E"/>
    <w:rsid w:val="003108D1"/>
    <w:rsid w:val="00313765"/>
    <w:rsid w:val="00315374"/>
    <w:rsid w:val="00316460"/>
    <w:rsid w:val="00316656"/>
    <w:rsid w:val="003201DF"/>
    <w:rsid w:val="003206F9"/>
    <w:rsid w:val="00320812"/>
    <w:rsid w:val="0032466F"/>
    <w:rsid w:val="003270F9"/>
    <w:rsid w:val="00327B97"/>
    <w:rsid w:val="00327CB8"/>
    <w:rsid w:val="00330D5E"/>
    <w:rsid w:val="00331EFF"/>
    <w:rsid w:val="00332A82"/>
    <w:rsid w:val="00332C82"/>
    <w:rsid w:val="00332CFD"/>
    <w:rsid w:val="003341A6"/>
    <w:rsid w:val="0033478B"/>
    <w:rsid w:val="00334B6D"/>
    <w:rsid w:val="00334E6F"/>
    <w:rsid w:val="00334FAD"/>
    <w:rsid w:val="003350A2"/>
    <w:rsid w:val="00337871"/>
    <w:rsid w:val="0034036F"/>
    <w:rsid w:val="00340F87"/>
    <w:rsid w:val="0034151B"/>
    <w:rsid w:val="00343614"/>
    <w:rsid w:val="00344ED3"/>
    <w:rsid w:val="00345914"/>
    <w:rsid w:val="00350B49"/>
    <w:rsid w:val="00355916"/>
    <w:rsid w:val="0035717D"/>
    <w:rsid w:val="00357279"/>
    <w:rsid w:val="00360BC9"/>
    <w:rsid w:val="003613D6"/>
    <w:rsid w:val="0036166F"/>
    <w:rsid w:val="0036550F"/>
    <w:rsid w:val="003660D1"/>
    <w:rsid w:val="00367350"/>
    <w:rsid w:val="00367CBB"/>
    <w:rsid w:val="0037298F"/>
    <w:rsid w:val="00372D48"/>
    <w:rsid w:val="00373843"/>
    <w:rsid w:val="00374563"/>
    <w:rsid w:val="0038033A"/>
    <w:rsid w:val="0038137D"/>
    <w:rsid w:val="00381504"/>
    <w:rsid w:val="00383CE7"/>
    <w:rsid w:val="0038555B"/>
    <w:rsid w:val="0038657F"/>
    <w:rsid w:val="0039284F"/>
    <w:rsid w:val="003935DA"/>
    <w:rsid w:val="00394A28"/>
    <w:rsid w:val="0039613A"/>
    <w:rsid w:val="00396155"/>
    <w:rsid w:val="00396953"/>
    <w:rsid w:val="003971FD"/>
    <w:rsid w:val="00397D94"/>
    <w:rsid w:val="00397EC5"/>
    <w:rsid w:val="003A0F64"/>
    <w:rsid w:val="003A10A0"/>
    <w:rsid w:val="003A19E4"/>
    <w:rsid w:val="003A2612"/>
    <w:rsid w:val="003A321A"/>
    <w:rsid w:val="003A3CDE"/>
    <w:rsid w:val="003A3EB0"/>
    <w:rsid w:val="003A4499"/>
    <w:rsid w:val="003B59C5"/>
    <w:rsid w:val="003B70A2"/>
    <w:rsid w:val="003C06E5"/>
    <w:rsid w:val="003C1631"/>
    <w:rsid w:val="003C380A"/>
    <w:rsid w:val="003C3AF3"/>
    <w:rsid w:val="003C6732"/>
    <w:rsid w:val="003C68E7"/>
    <w:rsid w:val="003C7EE8"/>
    <w:rsid w:val="003D12DF"/>
    <w:rsid w:val="003D4D99"/>
    <w:rsid w:val="003D679A"/>
    <w:rsid w:val="003E02AA"/>
    <w:rsid w:val="003E2542"/>
    <w:rsid w:val="003E2D94"/>
    <w:rsid w:val="003E4065"/>
    <w:rsid w:val="003E52EB"/>
    <w:rsid w:val="003E5648"/>
    <w:rsid w:val="003E7218"/>
    <w:rsid w:val="003F2BC2"/>
    <w:rsid w:val="003F32A4"/>
    <w:rsid w:val="003F33EF"/>
    <w:rsid w:val="003F4BFD"/>
    <w:rsid w:val="004005B5"/>
    <w:rsid w:val="0040289C"/>
    <w:rsid w:val="00407931"/>
    <w:rsid w:val="0041006E"/>
    <w:rsid w:val="00410132"/>
    <w:rsid w:val="0041068C"/>
    <w:rsid w:val="004121A3"/>
    <w:rsid w:val="00413552"/>
    <w:rsid w:val="0041371C"/>
    <w:rsid w:val="004148C9"/>
    <w:rsid w:val="0041578D"/>
    <w:rsid w:val="00415E5F"/>
    <w:rsid w:val="004170AE"/>
    <w:rsid w:val="00420113"/>
    <w:rsid w:val="0042096E"/>
    <w:rsid w:val="00421882"/>
    <w:rsid w:val="004222A1"/>
    <w:rsid w:val="004224DE"/>
    <w:rsid w:val="0042308A"/>
    <w:rsid w:val="00423DAE"/>
    <w:rsid w:val="00424823"/>
    <w:rsid w:val="0042527E"/>
    <w:rsid w:val="00425984"/>
    <w:rsid w:val="00433329"/>
    <w:rsid w:val="00436E59"/>
    <w:rsid w:val="00436ED4"/>
    <w:rsid w:val="00437540"/>
    <w:rsid w:val="00442C95"/>
    <w:rsid w:val="0045029F"/>
    <w:rsid w:val="00450342"/>
    <w:rsid w:val="00451A45"/>
    <w:rsid w:val="00451FE4"/>
    <w:rsid w:val="0045276A"/>
    <w:rsid w:val="00453128"/>
    <w:rsid w:val="004534A4"/>
    <w:rsid w:val="00454389"/>
    <w:rsid w:val="00454904"/>
    <w:rsid w:val="00455229"/>
    <w:rsid w:val="004565C8"/>
    <w:rsid w:val="00461FD2"/>
    <w:rsid w:val="00462182"/>
    <w:rsid w:val="00464989"/>
    <w:rsid w:val="0046625F"/>
    <w:rsid w:val="00467879"/>
    <w:rsid w:val="00471A22"/>
    <w:rsid w:val="00472A17"/>
    <w:rsid w:val="00474DDF"/>
    <w:rsid w:val="004759CB"/>
    <w:rsid w:val="0047606C"/>
    <w:rsid w:val="004761AE"/>
    <w:rsid w:val="00480D58"/>
    <w:rsid w:val="00480E15"/>
    <w:rsid w:val="00481839"/>
    <w:rsid w:val="00482B2F"/>
    <w:rsid w:val="004843DB"/>
    <w:rsid w:val="004845F1"/>
    <w:rsid w:val="00485E9F"/>
    <w:rsid w:val="00487CD0"/>
    <w:rsid w:val="00487ED5"/>
    <w:rsid w:val="004914E6"/>
    <w:rsid w:val="0049176C"/>
    <w:rsid w:val="0049243D"/>
    <w:rsid w:val="00493471"/>
    <w:rsid w:val="0049587E"/>
    <w:rsid w:val="00497337"/>
    <w:rsid w:val="004A3AFB"/>
    <w:rsid w:val="004A3CC4"/>
    <w:rsid w:val="004A4A04"/>
    <w:rsid w:val="004A607E"/>
    <w:rsid w:val="004A628C"/>
    <w:rsid w:val="004B07B9"/>
    <w:rsid w:val="004B2651"/>
    <w:rsid w:val="004B27EA"/>
    <w:rsid w:val="004B2F8A"/>
    <w:rsid w:val="004B419B"/>
    <w:rsid w:val="004B4380"/>
    <w:rsid w:val="004B5F9F"/>
    <w:rsid w:val="004B6E2A"/>
    <w:rsid w:val="004B7F80"/>
    <w:rsid w:val="004C0722"/>
    <w:rsid w:val="004C5FB4"/>
    <w:rsid w:val="004C6BE5"/>
    <w:rsid w:val="004D0538"/>
    <w:rsid w:val="004D0570"/>
    <w:rsid w:val="004D1148"/>
    <w:rsid w:val="004D1F15"/>
    <w:rsid w:val="004D27AC"/>
    <w:rsid w:val="004D3BFA"/>
    <w:rsid w:val="004D64F3"/>
    <w:rsid w:val="004D6AB3"/>
    <w:rsid w:val="004E0BE4"/>
    <w:rsid w:val="004E2573"/>
    <w:rsid w:val="004E2A4C"/>
    <w:rsid w:val="004E3FEB"/>
    <w:rsid w:val="004E6752"/>
    <w:rsid w:val="004F2371"/>
    <w:rsid w:val="004F3349"/>
    <w:rsid w:val="004F3816"/>
    <w:rsid w:val="004F45F9"/>
    <w:rsid w:val="004F47A6"/>
    <w:rsid w:val="004F4B60"/>
    <w:rsid w:val="004F5003"/>
    <w:rsid w:val="004F5653"/>
    <w:rsid w:val="004F57AC"/>
    <w:rsid w:val="004F592C"/>
    <w:rsid w:val="004F5966"/>
    <w:rsid w:val="004F5CA7"/>
    <w:rsid w:val="004F5EC8"/>
    <w:rsid w:val="004F67F1"/>
    <w:rsid w:val="004F78BA"/>
    <w:rsid w:val="0050053A"/>
    <w:rsid w:val="00500766"/>
    <w:rsid w:val="005014B6"/>
    <w:rsid w:val="00501C5E"/>
    <w:rsid w:val="005034C0"/>
    <w:rsid w:val="005037A4"/>
    <w:rsid w:val="00503BEA"/>
    <w:rsid w:val="00504B0F"/>
    <w:rsid w:val="00504D6C"/>
    <w:rsid w:val="0050774A"/>
    <w:rsid w:val="00507FF3"/>
    <w:rsid w:val="00510899"/>
    <w:rsid w:val="00510FC2"/>
    <w:rsid w:val="0051516D"/>
    <w:rsid w:val="005151FC"/>
    <w:rsid w:val="00516569"/>
    <w:rsid w:val="0051676C"/>
    <w:rsid w:val="00516CEC"/>
    <w:rsid w:val="00517AB8"/>
    <w:rsid w:val="00517DB2"/>
    <w:rsid w:val="00520ADF"/>
    <w:rsid w:val="005231B0"/>
    <w:rsid w:val="005245E4"/>
    <w:rsid w:val="00527451"/>
    <w:rsid w:val="005303DA"/>
    <w:rsid w:val="00530787"/>
    <w:rsid w:val="005323BA"/>
    <w:rsid w:val="00532DA8"/>
    <w:rsid w:val="005342AD"/>
    <w:rsid w:val="00534A82"/>
    <w:rsid w:val="00540B90"/>
    <w:rsid w:val="00541157"/>
    <w:rsid w:val="00541A01"/>
    <w:rsid w:val="005424E0"/>
    <w:rsid w:val="00542851"/>
    <w:rsid w:val="00542D7B"/>
    <w:rsid w:val="0054376A"/>
    <w:rsid w:val="00545985"/>
    <w:rsid w:val="00546E56"/>
    <w:rsid w:val="00550A05"/>
    <w:rsid w:val="00551090"/>
    <w:rsid w:val="00552096"/>
    <w:rsid w:val="00554BC9"/>
    <w:rsid w:val="00554CB9"/>
    <w:rsid w:val="00557147"/>
    <w:rsid w:val="00560588"/>
    <w:rsid w:val="00560E55"/>
    <w:rsid w:val="00562EAA"/>
    <w:rsid w:val="005642BA"/>
    <w:rsid w:val="0056454B"/>
    <w:rsid w:val="00564594"/>
    <w:rsid w:val="00564D55"/>
    <w:rsid w:val="005665D3"/>
    <w:rsid w:val="00567222"/>
    <w:rsid w:val="00570E39"/>
    <w:rsid w:val="00571025"/>
    <w:rsid w:val="00571342"/>
    <w:rsid w:val="005717BF"/>
    <w:rsid w:val="00571E51"/>
    <w:rsid w:val="005720BE"/>
    <w:rsid w:val="00572928"/>
    <w:rsid w:val="00581B5F"/>
    <w:rsid w:val="0058218C"/>
    <w:rsid w:val="00583454"/>
    <w:rsid w:val="0058412E"/>
    <w:rsid w:val="00585DB6"/>
    <w:rsid w:val="00586361"/>
    <w:rsid w:val="00591738"/>
    <w:rsid w:val="005926BE"/>
    <w:rsid w:val="0059317B"/>
    <w:rsid w:val="0059524C"/>
    <w:rsid w:val="0059619A"/>
    <w:rsid w:val="0059677D"/>
    <w:rsid w:val="00597385"/>
    <w:rsid w:val="005A04EA"/>
    <w:rsid w:val="005A1CC2"/>
    <w:rsid w:val="005A2EDC"/>
    <w:rsid w:val="005A34D5"/>
    <w:rsid w:val="005A39DC"/>
    <w:rsid w:val="005A3FE8"/>
    <w:rsid w:val="005A5097"/>
    <w:rsid w:val="005A770B"/>
    <w:rsid w:val="005B0649"/>
    <w:rsid w:val="005B0721"/>
    <w:rsid w:val="005B0D4C"/>
    <w:rsid w:val="005B29A6"/>
    <w:rsid w:val="005B65BC"/>
    <w:rsid w:val="005B69AD"/>
    <w:rsid w:val="005B6D43"/>
    <w:rsid w:val="005B7379"/>
    <w:rsid w:val="005B7442"/>
    <w:rsid w:val="005B74F3"/>
    <w:rsid w:val="005C183D"/>
    <w:rsid w:val="005C2536"/>
    <w:rsid w:val="005C26DB"/>
    <w:rsid w:val="005C2883"/>
    <w:rsid w:val="005C340A"/>
    <w:rsid w:val="005C426D"/>
    <w:rsid w:val="005C5CBF"/>
    <w:rsid w:val="005C7996"/>
    <w:rsid w:val="005D1975"/>
    <w:rsid w:val="005D2D0F"/>
    <w:rsid w:val="005D442C"/>
    <w:rsid w:val="005D460B"/>
    <w:rsid w:val="005D65DA"/>
    <w:rsid w:val="005D6CB7"/>
    <w:rsid w:val="005E01C0"/>
    <w:rsid w:val="005E32CA"/>
    <w:rsid w:val="005E412C"/>
    <w:rsid w:val="005E4373"/>
    <w:rsid w:val="005E5193"/>
    <w:rsid w:val="005E68F1"/>
    <w:rsid w:val="005E787B"/>
    <w:rsid w:val="005F0612"/>
    <w:rsid w:val="005F1A40"/>
    <w:rsid w:val="005F42E1"/>
    <w:rsid w:val="00600CB8"/>
    <w:rsid w:val="00602E80"/>
    <w:rsid w:val="006053C7"/>
    <w:rsid w:val="00607B3B"/>
    <w:rsid w:val="00610958"/>
    <w:rsid w:val="006109B8"/>
    <w:rsid w:val="00610B65"/>
    <w:rsid w:val="00611936"/>
    <w:rsid w:val="00614250"/>
    <w:rsid w:val="00616AE6"/>
    <w:rsid w:val="00617834"/>
    <w:rsid w:val="0062001F"/>
    <w:rsid w:val="00621611"/>
    <w:rsid w:val="0062244C"/>
    <w:rsid w:val="0062275C"/>
    <w:rsid w:val="00622D59"/>
    <w:rsid w:val="00623445"/>
    <w:rsid w:val="0062531F"/>
    <w:rsid w:val="00625351"/>
    <w:rsid w:val="0062581D"/>
    <w:rsid w:val="0062693A"/>
    <w:rsid w:val="00626B39"/>
    <w:rsid w:val="00627696"/>
    <w:rsid w:val="00630846"/>
    <w:rsid w:val="00634E0F"/>
    <w:rsid w:val="00635089"/>
    <w:rsid w:val="00635787"/>
    <w:rsid w:val="00640853"/>
    <w:rsid w:val="00644F49"/>
    <w:rsid w:val="00645B5D"/>
    <w:rsid w:val="00647251"/>
    <w:rsid w:val="0065371C"/>
    <w:rsid w:val="006545AD"/>
    <w:rsid w:val="00656D2F"/>
    <w:rsid w:val="006612C5"/>
    <w:rsid w:val="006624BC"/>
    <w:rsid w:val="00662A46"/>
    <w:rsid w:val="00662B36"/>
    <w:rsid w:val="0066451B"/>
    <w:rsid w:val="00664CC2"/>
    <w:rsid w:val="006651E5"/>
    <w:rsid w:val="006659E0"/>
    <w:rsid w:val="00665F63"/>
    <w:rsid w:val="006703CE"/>
    <w:rsid w:val="00671322"/>
    <w:rsid w:val="006729FA"/>
    <w:rsid w:val="00675250"/>
    <w:rsid w:val="006755B5"/>
    <w:rsid w:val="00677BD0"/>
    <w:rsid w:val="00677C57"/>
    <w:rsid w:val="00681116"/>
    <w:rsid w:val="00681521"/>
    <w:rsid w:val="006845A8"/>
    <w:rsid w:val="00684EDE"/>
    <w:rsid w:val="00685408"/>
    <w:rsid w:val="00691454"/>
    <w:rsid w:val="006936D0"/>
    <w:rsid w:val="00694938"/>
    <w:rsid w:val="00696663"/>
    <w:rsid w:val="0069755A"/>
    <w:rsid w:val="006A0FA8"/>
    <w:rsid w:val="006A2F33"/>
    <w:rsid w:val="006A4317"/>
    <w:rsid w:val="006A561B"/>
    <w:rsid w:val="006A57D1"/>
    <w:rsid w:val="006A592A"/>
    <w:rsid w:val="006A5B4D"/>
    <w:rsid w:val="006A5FCD"/>
    <w:rsid w:val="006A65D4"/>
    <w:rsid w:val="006A7380"/>
    <w:rsid w:val="006B1D98"/>
    <w:rsid w:val="006B251F"/>
    <w:rsid w:val="006B3633"/>
    <w:rsid w:val="006B3E70"/>
    <w:rsid w:val="006B3FD6"/>
    <w:rsid w:val="006C03B7"/>
    <w:rsid w:val="006C6391"/>
    <w:rsid w:val="006D1BDA"/>
    <w:rsid w:val="006D3D99"/>
    <w:rsid w:val="006D6060"/>
    <w:rsid w:val="006D615B"/>
    <w:rsid w:val="006D71E1"/>
    <w:rsid w:val="006D7259"/>
    <w:rsid w:val="006E6351"/>
    <w:rsid w:val="006F0E7F"/>
    <w:rsid w:val="006F10F4"/>
    <w:rsid w:val="006F137D"/>
    <w:rsid w:val="006F1CEE"/>
    <w:rsid w:val="006F208F"/>
    <w:rsid w:val="006F426C"/>
    <w:rsid w:val="006F4BCE"/>
    <w:rsid w:val="006F68A4"/>
    <w:rsid w:val="007042FA"/>
    <w:rsid w:val="0070625C"/>
    <w:rsid w:val="0070644A"/>
    <w:rsid w:val="00710A58"/>
    <w:rsid w:val="00711564"/>
    <w:rsid w:val="00711D36"/>
    <w:rsid w:val="00712888"/>
    <w:rsid w:val="007131FD"/>
    <w:rsid w:val="00714093"/>
    <w:rsid w:val="00714F66"/>
    <w:rsid w:val="0071618A"/>
    <w:rsid w:val="007174EF"/>
    <w:rsid w:val="00721F9D"/>
    <w:rsid w:val="00723144"/>
    <w:rsid w:val="0072329C"/>
    <w:rsid w:val="00723CC0"/>
    <w:rsid w:val="00726882"/>
    <w:rsid w:val="00726DBF"/>
    <w:rsid w:val="007333C2"/>
    <w:rsid w:val="00733639"/>
    <w:rsid w:val="0073572F"/>
    <w:rsid w:val="00735980"/>
    <w:rsid w:val="00735C20"/>
    <w:rsid w:val="00737759"/>
    <w:rsid w:val="0074082D"/>
    <w:rsid w:val="007410B1"/>
    <w:rsid w:val="00741815"/>
    <w:rsid w:val="00744A27"/>
    <w:rsid w:val="007454F8"/>
    <w:rsid w:val="00745D93"/>
    <w:rsid w:val="00746317"/>
    <w:rsid w:val="00746518"/>
    <w:rsid w:val="00747146"/>
    <w:rsid w:val="007472AD"/>
    <w:rsid w:val="00747A86"/>
    <w:rsid w:val="007509D0"/>
    <w:rsid w:val="00750D97"/>
    <w:rsid w:val="00751309"/>
    <w:rsid w:val="00751919"/>
    <w:rsid w:val="00751BFE"/>
    <w:rsid w:val="007534E1"/>
    <w:rsid w:val="00753D14"/>
    <w:rsid w:val="00753D1B"/>
    <w:rsid w:val="00753E05"/>
    <w:rsid w:val="00753FE8"/>
    <w:rsid w:val="00754C58"/>
    <w:rsid w:val="007556A9"/>
    <w:rsid w:val="007557B2"/>
    <w:rsid w:val="00756D56"/>
    <w:rsid w:val="007607E1"/>
    <w:rsid w:val="0076201C"/>
    <w:rsid w:val="00763925"/>
    <w:rsid w:val="007662E1"/>
    <w:rsid w:val="00767165"/>
    <w:rsid w:val="0076743C"/>
    <w:rsid w:val="00770D04"/>
    <w:rsid w:val="00771279"/>
    <w:rsid w:val="00772734"/>
    <w:rsid w:val="00772C76"/>
    <w:rsid w:val="00773393"/>
    <w:rsid w:val="0077363A"/>
    <w:rsid w:val="00773C12"/>
    <w:rsid w:val="007770EE"/>
    <w:rsid w:val="00784639"/>
    <w:rsid w:val="00786E0B"/>
    <w:rsid w:val="00787999"/>
    <w:rsid w:val="007932BF"/>
    <w:rsid w:val="00794831"/>
    <w:rsid w:val="007948E6"/>
    <w:rsid w:val="00794E7B"/>
    <w:rsid w:val="00795EF6"/>
    <w:rsid w:val="00796A53"/>
    <w:rsid w:val="007970A8"/>
    <w:rsid w:val="007A1D59"/>
    <w:rsid w:val="007A67EA"/>
    <w:rsid w:val="007A7B2C"/>
    <w:rsid w:val="007B0356"/>
    <w:rsid w:val="007B1207"/>
    <w:rsid w:val="007B2C1A"/>
    <w:rsid w:val="007B4504"/>
    <w:rsid w:val="007B4AF5"/>
    <w:rsid w:val="007B4FCA"/>
    <w:rsid w:val="007B79C4"/>
    <w:rsid w:val="007C0797"/>
    <w:rsid w:val="007C0C0F"/>
    <w:rsid w:val="007C12A7"/>
    <w:rsid w:val="007C1A99"/>
    <w:rsid w:val="007C1AAD"/>
    <w:rsid w:val="007C1F38"/>
    <w:rsid w:val="007C31EF"/>
    <w:rsid w:val="007C5467"/>
    <w:rsid w:val="007C68B3"/>
    <w:rsid w:val="007C705F"/>
    <w:rsid w:val="007C71B1"/>
    <w:rsid w:val="007D3198"/>
    <w:rsid w:val="007D3A46"/>
    <w:rsid w:val="007D455D"/>
    <w:rsid w:val="007D4A9F"/>
    <w:rsid w:val="007D5D83"/>
    <w:rsid w:val="007D6DD4"/>
    <w:rsid w:val="007D7F42"/>
    <w:rsid w:val="007E2439"/>
    <w:rsid w:val="007E269C"/>
    <w:rsid w:val="007E516B"/>
    <w:rsid w:val="007E520E"/>
    <w:rsid w:val="007E5A4B"/>
    <w:rsid w:val="007E5B08"/>
    <w:rsid w:val="007E5C70"/>
    <w:rsid w:val="007F1633"/>
    <w:rsid w:val="007F2366"/>
    <w:rsid w:val="007F4FA6"/>
    <w:rsid w:val="007F79A4"/>
    <w:rsid w:val="007F7B58"/>
    <w:rsid w:val="007F7C05"/>
    <w:rsid w:val="00801A63"/>
    <w:rsid w:val="00802DE2"/>
    <w:rsid w:val="008044E2"/>
    <w:rsid w:val="00804B3C"/>
    <w:rsid w:val="00804CC2"/>
    <w:rsid w:val="00804EC8"/>
    <w:rsid w:val="00804F9B"/>
    <w:rsid w:val="00805DC4"/>
    <w:rsid w:val="00805F88"/>
    <w:rsid w:val="008071E2"/>
    <w:rsid w:val="00810810"/>
    <w:rsid w:val="00810A31"/>
    <w:rsid w:val="00811189"/>
    <w:rsid w:val="00813DA5"/>
    <w:rsid w:val="00814BA0"/>
    <w:rsid w:val="00816576"/>
    <w:rsid w:val="00817ED5"/>
    <w:rsid w:val="00820A31"/>
    <w:rsid w:val="008211FC"/>
    <w:rsid w:val="008213C8"/>
    <w:rsid w:val="008226C4"/>
    <w:rsid w:val="00823374"/>
    <w:rsid w:val="0082487E"/>
    <w:rsid w:val="00826889"/>
    <w:rsid w:val="00826B0A"/>
    <w:rsid w:val="008279A2"/>
    <w:rsid w:val="00827B87"/>
    <w:rsid w:val="0083030F"/>
    <w:rsid w:val="0083148D"/>
    <w:rsid w:val="00833A63"/>
    <w:rsid w:val="00835346"/>
    <w:rsid w:val="00835BC6"/>
    <w:rsid w:val="00843F56"/>
    <w:rsid w:val="00845E06"/>
    <w:rsid w:val="00845ED3"/>
    <w:rsid w:val="00846F14"/>
    <w:rsid w:val="00853F12"/>
    <w:rsid w:val="00856177"/>
    <w:rsid w:val="0085760F"/>
    <w:rsid w:val="00861104"/>
    <w:rsid w:val="00861C38"/>
    <w:rsid w:val="0086256D"/>
    <w:rsid w:val="0086317F"/>
    <w:rsid w:val="00863C4F"/>
    <w:rsid w:val="00864053"/>
    <w:rsid w:val="008640FF"/>
    <w:rsid w:val="0086414C"/>
    <w:rsid w:val="00864527"/>
    <w:rsid w:val="0086470B"/>
    <w:rsid w:val="00864CC2"/>
    <w:rsid w:val="00865F4D"/>
    <w:rsid w:val="00867009"/>
    <w:rsid w:val="00867A10"/>
    <w:rsid w:val="00870267"/>
    <w:rsid w:val="00870B86"/>
    <w:rsid w:val="00871045"/>
    <w:rsid w:val="00871D2D"/>
    <w:rsid w:val="008731F3"/>
    <w:rsid w:val="0087331D"/>
    <w:rsid w:val="00873554"/>
    <w:rsid w:val="00873C70"/>
    <w:rsid w:val="008746C5"/>
    <w:rsid w:val="00875D77"/>
    <w:rsid w:val="00882A27"/>
    <w:rsid w:val="0088502E"/>
    <w:rsid w:val="00885827"/>
    <w:rsid w:val="00886285"/>
    <w:rsid w:val="00887F56"/>
    <w:rsid w:val="008903D4"/>
    <w:rsid w:val="008911C3"/>
    <w:rsid w:val="00892869"/>
    <w:rsid w:val="008967E7"/>
    <w:rsid w:val="00896E60"/>
    <w:rsid w:val="00897420"/>
    <w:rsid w:val="008A0C3C"/>
    <w:rsid w:val="008A157D"/>
    <w:rsid w:val="008A162C"/>
    <w:rsid w:val="008A3388"/>
    <w:rsid w:val="008A7384"/>
    <w:rsid w:val="008B03E1"/>
    <w:rsid w:val="008B0881"/>
    <w:rsid w:val="008B13C2"/>
    <w:rsid w:val="008B2B3C"/>
    <w:rsid w:val="008B3613"/>
    <w:rsid w:val="008B4392"/>
    <w:rsid w:val="008B5867"/>
    <w:rsid w:val="008B5C6D"/>
    <w:rsid w:val="008B6240"/>
    <w:rsid w:val="008B75E3"/>
    <w:rsid w:val="008C151D"/>
    <w:rsid w:val="008C3A09"/>
    <w:rsid w:val="008C3E92"/>
    <w:rsid w:val="008C5861"/>
    <w:rsid w:val="008D0F0D"/>
    <w:rsid w:val="008D273F"/>
    <w:rsid w:val="008D3D2F"/>
    <w:rsid w:val="008D3DA0"/>
    <w:rsid w:val="008D46FE"/>
    <w:rsid w:val="008D717B"/>
    <w:rsid w:val="008D7987"/>
    <w:rsid w:val="008E34B2"/>
    <w:rsid w:val="008E3980"/>
    <w:rsid w:val="008E55FC"/>
    <w:rsid w:val="008E5745"/>
    <w:rsid w:val="008E6800"/>
    <w:rsid w:val="008E6EC9"/>
    <w:rsid w:val="008E6EFC"/>
    <w:rsid w:val="008E79E5"/>
    <w:rsid w:val="008F29B7"/>
    <w:rsid w:val="008F420E"/>
    <w:rsid w:val="008F5140"/>
    <w:rsid w:val="008F537E"/>
    <w:rsid w:val="008F592A"/>
    <w:rsid w:val="008F5DCE"/>
    <w:rsid w:val="008F6F2C"/>
    <w:rsid w:val="008F7F25"/>
    <w:rsid w:val="00901F77"/>
    <w:rsid w:val="009036D4"/>
    <w:rsid w:val="00904759"/>
    <w:rsid w:val="00905A02"/>
    <w:rsid w:val="00906848"/>
    <w:rsid w:val="00906B20"/>
    <w:rsid w:val="0090769B"/>
    <w:rsid w:val="0091242E"/>
    <w:rsid w:val="00913213"/>
    <w:rsid w:val="009140FE"/>
    <w:rsid w:val="0091579E"/>
    <w:rsid w:val="0092120C"/>
    <w:rsid w:val="009228E0"/>
    <w:rsid w:val="0092499C"/>
    <w:rsid w:val="00925D16"/>
    <w:rsid w:val="0092757C"/>
    <w:rsid w:val="00930CCC"/>
    <w:rsid w:val="00933AC0"/>
    <w:rsid w:val="009341CB"/>
    <w:rsid w:val="00934A86"/>
    <w:rsid w:val="0093501A"/>
    <w:rsid w:val="00935977"/>
    <w:rsid w:val="009378EA"/>
    <w:rsid w:val="00937B98"/>
    <w:rsid w:val="0094046D"/>
    <w:rsid w:val="00944257"/>
    <w:rsid w:val="00945610"/>
    <w:rsid w:val="009511D4"/>
    <w:rsid w:val="009528DC"/>
    <w:rsid w:val="009534D7"/>
    <w:rsid w:val="00953BA3"/>
    <w:rsid w:val="00953D65"/>
    <w:rsid w:val="00953F83"/>
    <w:rsid w:val="009542F9"/>
    <w:rsid w:val="0095500B"/>
    <w:rsid w:val="0095503A"/>
    <w:rsid w:val="009558B8"/>
    <w:rsid w:val="00955AD5"/>
    <w:rsid w:val="00955FC9"/>
    <w:rsid w:val="009575AB"/>
    <w:rsid w:val="00960EF6"/>
    <w:rsid w:val="00961A5B"/>
    <w:rsid w:val="00964CA2"/>
    <w:rsid w:val="00967AFB"/>
    <w:rsid w:val="00971BA2"/>
    <w:rsid w:val="00972141"/>
    <w:rsid w:val="00973EB7"/>
    <w:rsid w:val="009740AF"/>
    <w:rsid w:val="009741B7"/>
    <w:rsid w:val="00977EB9"/>
    <w:rsid w:val="00980A8F"/>
    <w:rsid w:val="009833AF"/>
    <w:rsid w:val="00983BF7"/>
    <w:rsid w:val="00984FFC"/>
    <w:rsid w:val="00986D08"/>
    <w:rsid w:val="00991665"/>
    <w:rsid w:val="00991C19"/>
    <w:rsid w:val="009924DD"/>
    <w:rsid w:val="00992E37"/>
    <w:rsid w:val="00996D28"/>
    <w:rsid w:val="009A165B"/>
    <w:rsid w:val="009A1712"/>
    <w:rsid w:val="009A33B7"/>
    <w:rsid w:val="009A437A"/>
    <w:rsid w:val="009A4F1C"/>
    <w:rsid w:val="009A4FB6"/>
    <w:rsid w:val="009A57EB"/>
    <w:rsid w:val="009B1519"/>
    <w:rsid w:val="009B175F"/>
    <w:rsid w:val="009B2C9C"/>
    <w:rsid w:val="009B2F28"/>
    <w:rsid w:val="009B4229"/>
    <w:rsid w:val="009B4393"/>
    <w:rsid w:val="009B5B3F"/>
    <w:rsid w:val="009C45B9"/>
    <w:rsid w:val="009C57F6"/>
    <w:rsid w:val="009C63E7"/>
    <w:rsid w:val="009C6604"/>
    <w:rsid w:val="009C7283"/>
    <w:rsid w:val="009D099C"/>
    <w:rsid w:val="009D0AF1"/>
    <w:rsid w:val="009D0C35"/>
    <w:rsid w:val="009D1626"/>
    <w:rsid w:val="009D2910"/>
    <w:rsid w:val="009D30C7"/>
    <w:rsid w:val="009D4E2C"/>
    <w:rsid w:val="009D788F"/>
    <w:rsid w:val="009E66E1"/>
    <w:rsid w:val="009E7894"/>
    <w:rsid w:val="009F0400"/>
    <w:rsid w:val="009F3ACF"/>
    <w:rsid w:val="009F6C98"/>
    <w:rsid w:val="009F748B"/>
    <w:rsid w:val="009F7902"/>
    <w:rsid w:val="00A006B2"/>
    <w:rsid w:val="00A0222D"/>
    <w:rsid w:val="00A0315E"/>
    <w:rsid w:val="00A03184"/>
    <w:rsid w:val="00A03AD6"/>
    <w:rsid w:val="00A07101"/>
    <w:rsid w:val="00A07FF2"/>
    <w:rsid w:val="00A1056F"/>
    <w:rsid w:val="00A121E2"/>
    <w:rsid w:val="00A13450"/>
    <w:rsid w:val="00A14528"/>
    <w:rsid w:val="00A1455D"/>
    <w:rsid w:val="00A145A3"/>
    <w:rsid w:val="00A15743"/>
    <w:rsid w:val="00A17FE1"/>
    <w:rsid w:val="00A211B4"/>
    <w:rsid w:val="00A21F5D"/>
    <w:rsid w:val="00A23B1D"/>
    <w:rsid w:val="00A23DB9"/>
    <w:rsid w:val="00A24123"/>
    <w:rsid w:val="00A27CE1"/>
    <w:rsid w:val="00A30422"/>
    <w:rsid w:val="00A313E9"/>
    <w:rsid w:val="00A36341"/>
    <w:rsid w:val="00A37F6C"/>
    <w:rsid w:val="00A40F39"/>
    <w:rsid w:val="00A42214"/>
    <w:rsid w:val="00A4235B"/>
    <w:rsid w:val="00A42EE9"/>
    <w:rsid w:val="00A44590"/>
    <w:rsid w:val="00A45B26"/>
    <w:rsid w:val="00A471B4"/>
    <w:rsid w:val="00A50258"/>
    <w:rsid w:val="00A50FC3"/>
    <w:rsid w:val="00A51E99"/>
    <w:rsid w:val="00A53375"/>
    <w:rsid w:val="00A54CB2"/>
    <w:rsid w:val="00A55870"/>
    <w:rsid w:val="00A55C69"/>
    <w:rsid w:val="00A55EF1"/>
    <w:rsid w:val="00A62D93"/>
    <w:rsid w:val="00A6322D"/>
    <w:rsid w:val="00A64CCC"/>
    <w:rsid w:val="00A65572"/>
    <w:rsid w:val="00A65CAE"/>
    <w:rsid w:val="00A662DC"/>
    <w:rsid w:val="00A702C7"/>
    <w:rsid w:val="00A702D8"/>
    <w:rsid w:val="00A70F3F"/>
    <w:rsid w:val="00A7230A"/>
    <w:rsid w:val="00A73B6B"/>
    <w:rsid w:val="00A7422D"/>
    <w:rsid w:val="00A75572"/>
    <w:rsid w:val="00A769D8"/>
    <w:rsid w:val="00A80CF8"/>
    <w:rsid w:val="00A82545"/>
    <w:rsid w:val="00A82BD1"/>
    <w:rsid w:val="00A848AA"/>
    <w:rsid w:val="00A902C9"/>
    <w:rsid w:val="00A9070F"/>
    <w:rsid w:val="00A92A6A"/>
    <w:rsid w:val="00A92D9F"/>
    <w:rsid w:val="00A92DDC"/>
    <w:rsid w:val="00A93D23"/>
    <w:rsid w:val="00A967E2"/>
    <w:rsid w:val="00AA0E1A"/>
    <w:rsid w:val="00AA1172"/>
    <w:rsid w:val="00AA1973"/>
    <w:rsid w:val="00AA4D65"/>
    <w:rsid w:val="00AA5E32"/>
    <w:rsid w:val="00AA6B02"/>
    <w:rsid w:val="00AA7FFE"/>
    <w:rsid w:val="00AB04A8"/>
    <w:rsid w:val="00AB0D40"/>
    <w:rsid w:val="00AB1924"/>
    <w:rsid w:val="00AB2544"/>
    <w:rsid w:val="00AB29EF"/>
    <w:rsid w:val="00AB4C2C"/>
    <w:rsid w:val="00AB6E5F"/>
    <w:rsid w:val="00AB6EA4"/>
    <w:rsid w:val="00AC3962"/>
    <w:rsid w:val="00AC5F2F"/>
    <w:rsid w:val="00AD22CB"/>
    <w:rsid w:val="00AD238A"/>
    <w:rsid w:val="00AE0E5D"/>
    <w:rsid w:val="00AE10C9"/>
    <w:rsid w:val="00AE1C89"/>
    <w:rsid w:val="00AE21B5"/>
    <w:rsid w:val="00AE34DA"/>
    <w:rsid w:val="00AE3E9E"/>
    <w:rsid w:val="00AE4711"/>
    <w:rsid w:val="00AE488E"/>
    <w:rsid w:val="00AE6898"/>
    <w:rsid w:val="00AE699B"/>
    <w:rsid w:val="00AE6DC5"/>
    <w:rsid w:val="00AF41CE"/>
    <w:rsid w:val="00AF4252"/>
    <w:rsid w:val="00AF4EDC"/>
    <w:rsid w:val="00AF55D6"/>
    <w:rsid w:val="00AF60B7"/>
    <w:rsid w:val="00AF6382"/>
    <w:rsid w:val="00AF65F5"/>
    <w:rsid w:val="00B01201"/>
    <w:rsid w:val="00B01D0F"/>
    <w:rsid w:val="00B03656"/>
    <w:rsid w:val="00B1075D"/>
    <w:rsid w:val="00B10C1E"/>
    <w:rsid w:val="00B1260E"/>
    <w:rsid w:val="00B1293C"/>
    <w:rsid w:val="00B1448E"/>
    <w:rsid w:val="00B16082"/>
    <w:rsid w:val="00B16613"/>
    <w:rsid w:val="00B17455"/>
    <w:rsid w:val="00B21845"/>
    <w:rsid w:val="00B22277"/>
    <w:rsid w:val="00B225F7"/>
    <w:rsid w:val="00B237EC"/>
    <w:rsid w:val="00B24792"/>
    <w:rsid w:val="00B24ED7"/>
    <w:rsid w:val="00B26B8C"/>
    <w:rsid w:val="00B31026"/>
    <w:rsid w:val="00B335AF"/>
    <w:rsid w:val="00B375B3"/>
    <w:rsid w:val="00B376F5"/>
    <w:rsid w:val="00B377ED"/>
    <w:rsid w:val="00B40E5C"/>
    <w:rsid w:val="00B419BF"/>
    <w:rsid w:val="00B42690"/>
    <w:rsid w:val="00B432FC"/>
    <w:rsid w:val="00B43418"/>
    <w:rsid w:val="00B447C8"/>
    <w:rsid w:val="00B458B2"/>
    <w:rsid w:val="00B46DF9"/>
    <w:rsid w:val="00B4727E"/>
    <w:rsid w:val="00B514C6"/>
    <w:rsid w:val="00B51D96"/>
    <w:rsid w:val="00B52310"/>
    <w:rsid w:val="00B576A6"/>
    <w:rsid w:val="00B57CB6"/>
    <w:rsid w:val="00B6298E"/>
    <w:rsid w:val="00B649E5"/>
    <w:rsid w:val="00B67FE7"/>
    <w:rsid w:val="00B700DD"/>
    <w:rsid w:val="00B72F4D"/>
    <w:rsid w:val="00B74156"/>
    <w:rsid w:val="00B748B6"/>
    <w:rsid w:val="00B75FC0"/>
    <w:rsid w:val="00B8018A"/>
    <w:rsid w:val="00B81F3D"/>
    <w:rsid w:val="00B83923"/>
    <w:rsid w:val="00B83970"/>
    <w:rsid w:val="00B8640F"/>
    <w:rsid w:val="00B86830"/>
    <w:rsid w:val="00B9170D"/>
    <w:rsid w:val="00B91ACA"/>
    <w:rsid w:val="00B92749"/>
    <w:rsid w:val="00B932F9"/>
    <w:rsid w:val="00B9405E"/>
    <w:rsid w:val="00B95281"/>
    <w:rsid w:val="00B96094"/>
    <w:rsid w:val="00BA0EDD"/>
    <w:rsid w:val="00BA1BAA"/>
    <w:rsid w:val="00BA46A9"/>
    <w:rsid w:val="00BA54EC"/>
    <w:rsid w:val="00BA5A0E"/>
    <w:rsid w:val="00BA62D3"/>
    <w:rsid w:val="00BA6761"/>
    <w:rsid w:val="00BB31CD"/>
    <w:rsid w:val="00BB5E10"/>
    <w:rsid w:val="00BB6951"/>
    <w:rsid w:val="00BB6B49"/>
    <w:rsid w:val="00BB71B7"/>
    <w:rsid w:val="00BC1445"/>
    <w:rsid w:val="00BC18AC"/>
    <w:rsid w:val="00BC1AF3"/>
    <w:rsid w:val="00BC2370"/>
    <w:rsid w:val="00BC4821"/>
    <w:rsid w:val="00BC532E"/>
    <w:rsid w:val="00BC5BE8"/>
    <w:rsid w:val="00BC6EBE"/>
    <w:rsid w:val="00BC767E"/>
    <w:rsid w:val="00BC7853"/>
    <w:rsid w:val="00BD017C"/>
    <w:rsid w:val="00BD05DB"/>
    <w:rsid w:val="00BD111C"/>
    <w:rsid w:val="00BD1FC1"/>
    <w:rsid w:val="00BD22DC"/>
    <w:rsid w:val="00BD2390"/>
    <w:rsid w:val="00BD2AF1"/>
    <w:rsid w:val="00BD2E13"/>
    <w:rsid w:val="00BD4D0C"/>
    <w:rsid w:val="00BD5A75"/>
    <w:rsid w:val="00BD62BB"/>
    <w:rsid w:val="00BD66B6"/>
    <w:rsid w:val="00BD67B8"/>
    <w:rsid w:val="00BD772C"/>
    <w:rsid w:val="00BD77F4"/>
    <w:rsid w:val="00BE0D92"/>
    <w:rsid w:val="00BE1191"/>
    <w:rsid w:val="00BE1264"/>
    <w:rsid w:val="00BE33A3"/>
    <w:rsid w:val="00BE3617"/>
    <w:rsid w:val="00BE38C6"/>
    <w:rsid w:val="00BE5816"/>
    <w:rsid w:val="00BE5849"/>
    <w:rsid w:val="00BE6F8F"/>
    <w:rsid w:val="00BF1202"/>
    <w:rsid w:val="00BF13EC"/>
    <w:rsid w:val="00BF34AA"/>
    <w:rsid w:val="00BF46CC"/>
    <w:rsid w:val="00BF485D"/>
    <w:rsid w:val="00BF6E95"/>
    <w:rsid w:val="00BF7AAB"/>
    <w:rsid w:val="00C000F4"/>
    <w:rsid w:val="00C02DBA"/>
    <w:rsid w:val="00C042A7"/>
    <w:rsid w:val="00C05323"/>
    <w:rsid w:val="00C062FB"/>
    <w:rsid w:val="00C07C23"/>
    <w:rsid w:val="00C10F2A"/>
    <w:rsid w:val="00C16407"/>
    <w:rsid w:val="00C16408"/>
    <w:rsid w:val="00C165A0"/>
    <w:rsid w:val="00C171C7"/>
    <w:rsid w:val="00C203A6"/>
    <w:rsid w:val="00C2076B"/>
    <w:rsid w:val="00C24837"/>
    <w:rsid w:val="00C259D9"/>
    <w:rsid w:val="00C260AD"/>
    <w:rsid w:val="00C26FC1"/>
    <w:rsid w:val="00C3015C"/>
    <w:rsid w:val="00C303FF"/>
    <w:rsid w:val="00C312C3"/>
    <w:rsid w:val="00C32054"/>
    <w:rsid w:val="00C323CA"/>
    <w:rsid w:val="00C32960"/>
    <w:rsid w:val="00C32C6C"/>
    <w:rsid w:val="00C33888"/>
    <w:rsid w:val="00C34473"/>
    <w:rsid w:val="00C36601"/>
    <w:rsid w:val="00C37A3A"/>
    <w:rsid w:val="00C37D01"/>
    <w:rsid w:val="00C4110A"/>
    <w:rsid w:val="00C414E7"/>
    <w:rsid w:val="00C416C2"/>
    <w:rsid w:val="00C419B3"/>
    <w:rsid w:val="00C41A18"/>
    <w:rsid w:val="00C43A30"/>
    <w:rsid w:val="00C44F95"/>
    <w:rsid w:val="00C4601C"/>
    <w:rsid w:val="00C5229E"/>
    <w:rsid w:val="00C55F94"/>
    <w:rsid w:val="00C575F8"/>
    <w:rsid w:val="00C57644"/>
    <w:rsid w:val="00C603C8"/>
    <w:rsid w:val="00C6148D"/>
    <w:rsid w:val="00C620C3"/>
    <w:rsid w:val="00C63862"/>
    <w:rsid w:val="00C66D90"/>
    <w:rsid w:val="00C66F67"/>
    <w:rsid w:val="00C679C6"/>
    <w:rsid w:val="00C73898"/>
    <w:rsid w:val="00C76117"/>
    <w:rsid w:val="00C769E1"/>
    <w:rsid w:val="00C77387"/>
    <w:rsid w:val="00C77C75"/>
    <w:rsid w:val="00C80670"/>
    <w:rsid w:val="00C82BAF"/>
    <w:rsid w:val="00C869EC"/>
    <w:rsid w:val="00C8744C"/>
    <w:rsid w:val="00C875BA"/>
    <w:rsid w:val="00C87693"/>
    <w:rsid w:val="00C902A6"/>
    <w:rsid w:val="00C902C3"/>
    <w:rsid w:val="00C94D9B"/>
    <w:rsid w:val="00C97242"/>
    <w:rsid w:val="00CA013A"/>
    <w:rsid w:val="00CA09B5"/>
    <w:rsid w:val="00CA2F2F"/>
    <w:rsid w:val="00CA3C53"/>
    <w:rsid w:val="00CA4229"/>
    <w:rsid w:val="00CA4A23"/>
    <w:rsid w:val="00CB07A1"/>
    <w:rsid w:val="00CB145D"/>
    <w:rsid w:val="00CB4698"/>
    <w:rsid w:val="00CB5830"/>
    <w:rsid w:val="00CB6C45"/>
    <w:rsid w:val="00CB6DDB"/>
    <w:rsid w:val="00CB6DF2"/>
    <w:rsid w:val="00CB7B17"/>
    <w:rsid w:val="00CC0CB6"/>
    <w:rsid w:val="00CC0D1E"/>
    <w:rsid w:val="00CC0F97"/>
    <w:rsid w:val="00CC20CA"/>
    <w:rsid w:val="00CC4464"/>
    <w:rsid w:val="00CC4E21"/>
    <w:rsid w:val="00CC4F5C"/>
    <w:rsid w:val="00CD382F"/>
    <w:rsid w:val="00CD4C6A"/>
    <w:rsid w:val="00CD580E"/>
    <w:rsid w:val="00CE0A84"/>
    <w:rsid w:val="00CE1129"/>
    <w:rsid w:val="00CE2C39"/>
    <w:rsid w:val="00CE4A2F"/>
    <w:rsid w:val="00CF2A44"/>
    <w:rsid w:val="00CF5C34"/>
    <w:rsid w:val="00D013FB"/>
    <w:rsid w:val="00D027CD"/>
    <w:rsid w:val="00D02865"/>
    <w:rsid w:val="00D0286C"/>
    <w:rsid w:val="00D03160"/>
    <w:rsid w:val="00D0326F"/>
    <w:rsid w:val="00D0394B"/>
    <w:rsid w:val="00D05A30"/>
    <w:rsid w:val="00D05C4F"/>
    <w:rsid w:val="00D0725A"/>
    <w:rsid w:val="00D1141F"/>
    <w:rsid w:val="00D12A96"/>
    <w:rsid w:val="00D13C08"/>
    <w:rsid w:val="00D13F8E"/>
    <w:rsid w:val="00D145A6"/>
    <w:rsid w:val="00D17BBF"/>
    <w:rsid w:val="00D20C5D"/>
    <w:rsid w:val="00D23D62"/>
    <w:rsid w:val="00D25BE4"/>
    <w:rsid w:val="00D27C71"/>
    <w:rsid w:val="00D27EEB"/>
    <w:rsid w:val="00D319F7"/>
    <w:rsid w:val="00D31FD0"/>
    <w:rsid w:val="00D33FEF"/>
    <w:rsid w:val="00D34791"/>
    <w:rsid w:val="00D348C0"/>
    <w:rsid w:val="00D36D45"/>
    <w:rsid w:val="00D3700C"/>
    <w:rsid w:val="00D37791"/>
    <w:rsid w:val="00D40B77"/>
    <w:rsid w:val="00D42432"/>
    <w:rsid w:val="00D43303"/>
    <w:rsid w:val="00D43B8D"/>
    <w:rsid w:val="00D45072"/>
    <w:rsid w:val="00D47AFE"/>
    <w:rsid w:val="00D53CE9"/>
    <w:rsid w:val="00D5489B"/>
    <w:rsid w:val="00D55D1C"/>
    <w:rsid w:val="00D5796C"/>
    <w:rsid w:val="00D60D4F"/>
    <w:rsid w:val="00D626A1"/>
    <w:rsid w:val="00D62C7C"/>
    <w:rsid w:val="00D6392F"/>
    <w:rsid w:val="00D639AD"/>
    <w:rsid w:val="00D67870"/>
    <w:rsid w:val="00D726BB"/>
    <w:rsid w:val="00D73040"/>
    <w:rsid w:val="00D764FA"/>
    <w:rsid w:val="00D77241"/>
    <w:rsid w:val="00D77345"/>
    <w:rsid w:val="00D773D4"/>
    <w:rsid w:val="00D821DA"/>
    <w:rsid w:val="00D8271E"/>
    <w:rsid w:val="00D839B2"/>
    <w:rsid w:val="00D83EE6"/>
    <w:rsid w:val="00D840E6"/>
    <w:rsid w:val="00D848B0"/>
    <w:rsid w:val="00D86D04"/>
    <w:rsid w:val="00D90A58"/>
    <w:rsid w:val="00D90A92"/>
    <w:rsid w:val="00D9160D"/>
    <w:rsid w:val="00D9212C"/>
    <w:rsid w:val="00D94E5F"/>
    <w:rsid w:val="00DA043F"/>
    <w:rsid w:val="00DA3045"/>
    <w:rsid w:val="00DA3BC3"/>
    <w:rsid w:val="00DA4F20"/>
    <w:rsid w:val="00DA770A"/>
    <w:rsid w:val="00DB018F"/>
    <w:rsid w:val="00DB2CB6"/>
    <w:rsid w:val="00DB3A08"/>
    <w:rsid w:val="00DB3A43"/>
    <w:rsid w:val="00DB3AB8"/>
    <w:rsid w:val="00DB4287"/>
    <w:rsid w:val="00DB4FB2"/>
    <w:rsid w:val="00DB6948"/>
    <w:rsid w:val="00DB71A3"/>
    <w:rsid w:val="00DC0563"/>
    <w:rsid w:val="00DC1DA0"/>
    <w:rsid w:val="00DC3147"/>
    <w:rsid w:val="00DC3610"/>
    <w:rsid w:val="00DC5496"/>
    <w:rsid w:val="00DC61D2"/>
    <w:rsid w:val="00DC6F93"/>
    <w:rsid w:val="00DD17C7"/>
    <w:rsid w:val="00DD1D11"/>
    <w:rsid w:val="00DD20F4"/>
    <w:rsid w:val="00DD58D7"/>
    <w:rsid w:val="00DD6267"/>
    <w:rsid w:val="00DD78CA"/>
    <w:rsid w:val="00DE2643"/>
    <w:rsid w:val="00DE4947"/>
    <w:rsid w:val="00DE5A49"/>
    <w:rsid w:val="00DE6822"/>
    <w:rsid w:val="00DE6C23"/>
    <w:rsid w:val="00DE73F1"/>
    <w:rsid w:val="00DE76E2"/>
    <w:rsid w:val="00DE7CC4"/>
    <w:rsid w:val="00DF17EF"/>
    <w:rsid w:val="00DF21F5"/>
    <w:rsid w:val="00DF2829"/>
    <w:rsid w:val="00DF4C3D"/>
    <w:rsid w:val="00DF64BC"/>
    <w:rsid w:val="00DF6E20"/>
    <w:rsid w:val="00E012B1"/>
    <w:rsid w:val="00E01B02"/>
    <w:rsid w:val="00E025FE"/>
    <w:rsid w:val="00E03C71"/>
    <w:rsid w:val="00E042C1"/>
    <w:rsid w:val="00E04F0E"/>
    <w:rsid w:val="00E075AE"/>
    <w:rsid w:val="00E11C60"/>
    <w:rsid w:val="00E11F7C"/>
    <w:rsid w:val="00E12467"/>
    <w:rsid w:val="00E14A4D"/>
    <w:rsid w:val="00E16144"/>
    <w:rsid w:val="00E21D55"/>
    <w:rsid w:val="00E221C5"/>
    <w:rsid w:val="00E22E77"/>
    <w:rsid w:val="00E2434B"/>
    <w:rsid w:val="00E2637A"/>
    <w:rsid w:val="00E26559"/>
    <w:rsid w:val="00E27476"/>
    <w:rsid w:val="00E32423"/>
    <w:rsid w:val="00E32F32"/>
    <w:rsid w:val="00E32F57"/>
    <w:rsid w:val="00E3344B"/>
    <w:rsid w:val="00E36C00"/>
    <w:rsid w:val="00E41100"/>
    <w:rsid w:val="00E4125E"/>
    <w:rsid w:val="00E41465"/>
    <w:rsid w:val="00E4414F"/>
    <w:rsid w:val="00E4461D"/>
    <w:rsid w:val="00E44B54"/>
    <w:rsid w:val="00E473A3"/>
    <w:rsid w:val="00E47A07"/>
    <w:rsid w:val="00E47C79"/>
    <w:rsid w:val="00E50B1C"/>
    <w:rsid w:val="00E52000"/>
    <w:rsid w:val="00E53B60"/>
    <w:rsid w:val="00E5410B"/>
    <w:rsid w:val="00E54481"/>
    <w:rsid w:val="00E544D8"/>
    <w:rsid w:val="00E54764"/>
    <w:rsid w:val="00E553D2"/>
    <w:rsid w:val="00E56563"/>
    <w:rsid w:val="00E56652"/>
    <w:rsid w:val="00E608DD"/>
    <w:rsid w:val="00E60BF2"/>
    <w:rsid w:val="00E60E0B"/>
    <w:rsid w:val="00E6176A"/>
    <w:rsid w:val="00E62729"/>
    <w:rsid w:val="00E6546D"/>
    <w:rsid w:val="00E65621"/>
    <w:rsid w:val="00E662E8"/>
    <w:rsid w:val="00E67714"/>
    <w:rsid w:val="00E67A59"/>
    <w:rsid w:val="00E77AFE"/>
    <w:rsid w:val="00E77FF6"/>
    <w:rsid w:val="00E80E66"/>
    <w:rsid w:val="00E81E8F"/>
    <w:rsid w:val="00E81EA7"/>
    <w:rsid w:val="00E827A3"/>
    <w:rsid w:val="00E834A9"/>
    <w:rsid w:val="00E83649"/>
    <w:rsid w:val="00E90440"/>
    <w:rsid w:val="00E90E6D"/>
    <w:rsid w:val="00E95212"/>
    <w:rsid w:val="00E971B2"/>
    <w:rsid w:val="00EA1395"/>
    <w:rsid w:val="00EA18B2"/>
    <w:rsid w:val="00EA2B7D"/>
    <w:rsid w:val="00EA55B5"/>
    <w:rsid w:val="00EA74B6"/>
    <w:rsid w:val="00EB3C0E"/>
    <w:rsid w:val="00EB4491"/>
    <w:rsid w:val="00EB47E8"/>
    <w:rsid w:val="00EB51B4"/>
    <w:rsid w:val="00EB697F"/>
    <w:rsid w:val="00EB76B0"/>
    <w:rsid w:val="00EC25BD"/>
    <w:rsid w:val="00EC2730"/>
    <w:rsid w:val="00EC503C"/>
    <w:rsid w:val="00EC518B"/>
    <w:rsid w:val="00EC77CD"/>
    <w:rsid w:val="00ED1D2A"/>
    <w:rsid w:val="00ED21E7"/>
    <w:rsid w:val="00ED3E90"/>
    <w:rsid w:val="00ED4F2B"/>
    <w:rsid w:val="00ED5FAC"/>
    <w:rsid w:val="00ED632A"/>
    <w:rsid w:val="00ED705A"/>
    <w:rsid w:val="00EF1410"/>
    <w:rsid w:val="00EF4BFF"/>
    <w:rsid w:val="00EF5ACE"/>
    <w:rsid w:val="00EF698E"/>
    <w:rsid w:val="00EF6B98"/>
    <w:rsid w:val="00EF73A4"/>
    <w:rsid w:val="00EF76B4"/>
    <w:rsid w:val="00F00A55"/>
    <w:rsid w:val="00F02881"/>
    <w:rsid w:val="00F0393C"/>
    <w:rsid w:val="00F040C5"/>
    <w:rsid w:val="00F056CC"/>
    <w:rsid w:val="00F067D9"/>
    <w:rsid w:val="00F11A6D"/>
    <w:rsid w:val="00F12E56"/>
    <w:rsid w:val="00F1318F"/>
    <w:rsid w:val="00F13AA7"/>
    <w:rsid w:val="00F156F7"/>
    <w:rsid w:val="00F15B7D"/>
    <w:rsid w:val="00F176CA"/>
    <w:rsid w:val="00F17F67"/>
    <w:rsid w:val="00F202C4"/>
    <w:rsid w:val="00F205B1"/>
    <w:rsid w:val="00F20912"/>
    <w:rsid w:val="00F20A48"/>
    <w:rsid w:val="00F2191F"/>
    <w:rsid w:val="00F228DC"/>
    <w:rsid w:val="00F24012"/>
    <w:rsid w:val="00F241EE"/>
    <w:rsid w:val="00F25271"/>
    <w:rsid w:val="00F2605D"/>
    <w:rsid w:val="00F26AC2"/>
    <w:rsid w:val="00F30E64"/>
    <w:rsid w:val="00F3169A"/>
    <w:rsid w:val="00F319BC"/>
    <w:rsid w:val="00F34D47"/>
    <w:rsid w:val="00F356B5"/>
    <w:rsid w:val="00F36CCD"/>
    <w:rsid w:val="00F36DF9"/>
    <w:rsid w:val="00F37195"/>
    <w:rsid w:val="00F37F55"/>
    <w:rsid w:val="00F42C4A"/>
    <w:rsid w:val="00F43380"/>
    <w:rsid w:val="00F5198A"/>
    <w:rsid w:val="00F538E9"/>
    <w:rsid w:val="00F53F20"/>
    <w:rsid w:val="00F53FEA"/>
    <w:rsid w:val="00F54765"/>
    <w:rsid w:val="00F549CA"/>
    <w:rsid w:val="00F55092"/>
    <w:rsid w:val="00F555A7"/>
    <w:rsid w:val="00F56AD3"/>
    <w:rsid w:val="00F5722D"/>
    <w:rsid w:val="00F61F8C"/>
    <w:rsid w:val="00F6305B"/>
    <w:rsid w:val="00F64055"/>
    <w:rsid w:val="00F6578E"/>
    <w:rsid w:val="00F6580D"/>
    <w:rsid w:val="00F66850"/>
    <w:rsid w:val="00F66E74"/>
    <w:rsid w:val="00F71371"/>
    <w:rsid w:val="00F72040"/>
    <w:rsid w:val="00F7328E"/>
    <w:rsid w:val="00F7405E"/>
    <w:rsid w:val="00F745A3"/>
    <w:rsid w:val="00F7473C"/>
    <w:rsid w:val="00F74770"/>
    <w:rsid w:val="00F748F9"/>
    <w:rsid w:val="00F7534A"/>
    <w:rsid w:val="00F75951"/>
    <w:rsid w:val="00F82E66"/>
    <w:rsid w:val="00F83987"/>
    <w:rsid w:val="00F85B64"/>
    <w:rsid w:val="00F91A18"/>
    <w:rsid w:val="00F91A7D"/>
    <w:rsid w:val="00F92748"/>
    <w:rsid w:val="00F92ABD"/>
    <w:rsid w:val="00F9563E"/>
    <w:rsid w:val="00F977D3"/>
    <w:rsid w:val="00FA0A8C"/>
    <w:rsid w:val="00FA0B0B"/>
    <w:rsid w:val="00FA55CD"/>
    <w:rsid w:val="00FB013E"/>
    <w:rsid w:val="00FB3FBC"/>
    <w:rsid w:val="00FB5F8C"/>
    <w:rsid w:val="00FB6277"/>
    <w:rsid w:val="00FC0624"/>
    <w:rsid w:val="00FC2048"/>
    <w:rsid w:val="00FC2E96"/>
    <w:rsid w:val="00FC2EBB"/>
    <w:rsid w:val="00FC64E9"/>
    <w:rsid w:val="00FC6C6C"/>
    <w:rsid w:val="00FC73A0"/>
    <w:rsid w:val="00FC76D5"/>
    <w:rsid w:val="00FD03A8"/>
    <w:rsid w:val="00FD1653"/>
    <w:rsid w:val="00FD3DE9"/>
    <w:rsid w:val="00FD45BA"/>
    <w:rsid w:val="00FD5836"/>
    <w:rsid w:val="00FD6EFC"/>
    <w:rsid w:val="00FE1619"/>
    <w:rsid w:val="00FE560F"/>
    <w:rsid w:val="00FE6DC0"/>
    <w:rsid w:val="00FE7BAD"/>
    <w:rsid w:val="00FF0532"/>
    <w:rsid w:val="00FF058A"/>
    <w:rsid w:val="00FF322C"/>
    <w:rsid w:val="00FF3A38"/>
    <w:rsid w:val="00FF65B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66B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279"/>
    <w:rPr>
      <w:sz w:val="22"/>
      <w:szCs w:val="22"/>
      <w:lang w:eastAsia="zh-CN"/>
    </w:rPr>
  </w:style>
  <w:style w:type="paragraph" w:styleId="1">
    <w:name w:val="heading 1"/>
    <w:next w:val="a"/>
    <w:link w:val="10"/>
    <w:uiPriority w:val="9"/>
    <w:qFormat/>
    <w:rsid w:val="0030080E"/>
    <w:pPr>
      <w:keepNext/>
      <w:keepLines/>
      <w:spacing w:before="480" w:line="360" w:lineRule="auto"/>
      <w:outlineLvl w:val="0"/>
    </w:pPr>
    <w:rPr>
      <w:rFonts w:ascii="Times New Roman" w:hAnsi="Times New Roman"/>
      <w:b/>
      <w:bCs/>
      <w:sz w:val="28"/>
      <w:szCs w:val="28"/>
      <w:lang w:eastAsia="zh-CN"/>
    </w:rPr>
  </w:style>
  <w:style w:type="paragraph" w:styleId="2">
    <w:name w:val="heading 2"/>
    <w:aliases w:val="Подзаголовок 1"/>
    <w:basedOn w:val="a"/>
    <w:next w:val="a"/>
    <w:link w:val="20"/>
    <w:uiPriority w:val="9"/>
    <w:unhideWhenUsed/>
    <w:qFormat/>
    <w:rsid w:val="00681521"/>
    <w:pPr>
      <w:keepNext/>
      <w:keepLines/>
      <w:spacing w:before="200" w:line="360" w:lineRule="auto"/>
      <w:outlineLvl w:val="1"/>
    </w:pPr>
    <w:rPr>
      <w:rFonts w:ascii="Times New Roman" w:eastAsia="Times New Roman" w:hAnsi="Times New Roman"/>
      <w:b/>
      <w:bCs/>
      <w:i/>
      <w:sz w:val="28"/>
      <w:szCs w:val="28"/>
    </w:rPr>
  </w:style>
  <w:style w:type="paragraph" w:styleId="3">
    <w:name w:val="heading 3"/>
    <w:basedOn w:val="a"/>
    <w:next w:val="a"/>
    <w:link w:val="30"/>
    <w:uiPriority w:val="9"/>
    <w:semiHidden/>
    <w:unhideWhenUsed/>
    <w:qFormat/>
    <w:rsid w:val="00E6546D"/>
    <w:pPr>
      <w:keepNext/>
      <w:keepLines/>
      <w:spacing w:before="200"/>
      <w:outlineLvl w:val="2"/>
    </w:pPr>
    <w:rPr>
      <w:rFonts w:ascii="Cambria" w:hAnsi="Cambria"/>
      <w:b/>
      <w:bCs/>
      <w:color w:val="4F81BD"/>
    </w:rPr>
  </w:style>
  <w:style w:type="paragraph" w:styleId="4">
    <w:name w:val="heading 4"/>
    <w:basedOn w:val="a"/>
    <w:link w:val="40"/>
    <w:uiPriority w:val="9"/>
    <w:qFormat/>
    <w:rsid w:val="00EF73A4"/>
    <w:pPr>
      <w:spacing w:before="100" w:beforeAutospacing="1" w:after="100" w:afterAutospacing="1"/>
      <w:outlineLvl w:val="3"/>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6E56"/>
    <w:pPr>
      <w:widowControl w:val="0"/>
      <w:autoSpaceDE w:val="0"/>
      <w:autoSpaceDN w:val="0"/>
      <w:adjustRightInd w:val="0"/>
      <w:ind w:firstLine="720"/>
    </w:pPr>
    <w:rPr>
      <w:rFonts w:ascii="Arial" w:eastAsia="Times New Roman" w:hAnsi="Arial" w:cs="Arial"/>
    </w:rPr>
  </w:style>
  <w:style w:type="paragraph" w:styleId="a3">
    <w:name w:val="footnote text"/>
    <w:aliases w:val="fn,Footnote Text Char,Footnote Text Char1 Char,Footnote Text Char Char1 Char Знак"/>
    <w:basedOn w:val="a"/>
    <w:link w:val="a4"/>
    <w:uiPriority w:val="99"/>
    <w:unhideWhenUsed/>
    <w:rsid w:val="008E6EFC"/>
    <w:rPr>
      <w:sz w:val="20"/>
      <w:szCs w:val="20"/>
    </w:rPr>
  </w:style>
  <w:style w:type="character" w:customStyle="1" w:styleId="a4">
    <w:name w:val="Текст сноски Знак"/>
    <w:aliases w:val="fn Знак,Footnote Text Char Знак,Footnote Text Char1 Char Знак,Footnote Text Char Char1 Char Знак Знак"/>
    <w:link w:val="a3"/>
    <w:uiPriority w:val="99"/>
    <w:rsid w:val="008E6EFC"/>
    <w:rPr>
      <w:sz w:val="20"/>
      <w:szCs w:val="20"/>
    </w:rPr>
  </w:style>
  <w:style w:type="character" w:styleId="a5">
    <w:name w:val="footnote reference"/>
    <w:unhideWhenUsed/>
    <w:rsid w:val="008E6EFC"/>
    <w:rPr>
      <w:vertAlign w:val="superscript"/>
    </w:rPr>
  </w:style>
  <w:style w:type="character" w:styleId="a6">
    <w:name w:val="Hyperlink"/>
    <w:uiPriority w:val="99"/>
    <w:unhideWhenUsed/>
    <w:rsid w:val="008E6EFC"/>
    <w:rPr>
      <w:color w:val="0000FF"/>
      <w:u w:val="single"/>
    </w:rPr>
  </w:style>
  <w:style w:type="character" w:customStyle="1" w:styleId="apple-converted-space">
    <w:name w:val="apple-converted-space"/>
    <w:basedOn w:val="a0"/>
    <w:rsid w:val="008E6EFC"/>
  </w:style>
  <w:style w:type="paragraph" w:styleId="a7">
    <w:name w:val="Balloon Text"/>
    <w:basedOn w:val="a"/>
    <w:link w:val="a8"/>
    <w:uiPriority w:val="99"/>
    <w:semiHidden/>
    <w:unhideWhenUsed/>
    <w:rsid w:val="008B4392"/>
    <w:rPr>
      <w:rFonts w:ascii="Tahoma" w:hAnsi="Tahoma" w:cs="Tahoma"/>
      <w:sz w:val="16"/>
      <w:szCs w:val="16"/>
    </w:rPr>
  </w:style>
  <w:style w:type="character" w:customStyle="1" w:styleId="a8">
    <w:name w:val="Текст выноски Знак"/>
    <w:link w:val="a7"/>
    <w:uiPriority w:val="99"/>
    <w:semiHidden/>
    <w:rsid w:val="008B4392"/>
    <w:rPr>
      <w:rFonts w:ascii="Tahoma" w:hAnsi="Tahoma" w:cs="Tahoma"/>
      <w:sz w:val="16"/>
      <w:szCs w:val="16"/>
    </w:rPr>
  </w:style>
  <w:style w:type="paragraph" w:styleId="a9">
    <w:name w:val="Normal (Web)"/>
    <w:basedOn w:val="a"/>
    <w:uiPriority w:val="99"/>
    <w:unhideWhenUsed/>
    <w:rsid w:val="001A3C21"/>
    <w:pPr>
      <w:spacing w:before="100" w:beforeAutospacing="1" w:after="100" w:afterAutospacing="1"/>
    </w:pPr>
    <w:rPr>
      <w:rFonts w:ascii="Times New Roman" w:eastAsia="Times New Roman" w:hAnsi="Times New Roman"/>
      <w:sz w:val="24"/>
      <w:szCs w:val="24"/>
    </w:rPr>
  </w:style>
  <w:style w:type="table" w:styleId="aa">
    <w:name w:val="Table Grid"/>
    <w:basedOn w:val="a1"/>
    <w:uiPriority w:val="59"/>
    <w:rsid w:val="00D84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EF73A4"/>
    <w:rPr>
      <w:b/>
      <w:bCs/>
    </w:rPr>
  </w:style>
  <w:style w:type="character" w:customStyle="1" w:styleId="40">
    <w:name w:val="Заголовок 4 Знак"/>
    <w:link w:val="4"/>
    <w:uiPriority w:val="9"/>
    <w:rsid w:val="00EF73A4"/>
    <w:rPr>
      <w:rFonts w:ascii="Times New Roman" w:eastAsia="Times New Roman" w:hAnsi="Times New Roman" w:cs="Times New Roman"/>
      <w:b/>
      <w:bCs/>
      <w:sz w:val="24"/>
      <w:szCs w:val="24"/>
    </w:rPr>
  </w:style>
  <w:style w:type="paragraph" w:styleId="ac">
    <w:name w:val="List Paragraph"/>
    <w:basedOn w:val="a"/>
    <w:uiPriority w:val="34"/>
    <w:qFormat/>
    <w:rsid w:val="00750D97"/>
    <w:pPr>
      <w:ind w:left="720"/>
      <w:contextualSpacing/>
    </w:pPr>
  </w:style>
  <w:style w:type="character" w:customStyle="1" w:styleId="20">
    <w:name w:val="Заголовок 2 Знак"/>
    <w:aliases w:val="Подзаголовок 1 Знак"/>
    <w:link w:val="2"/>
    <w:uiPriority w:val="9"/>
    <w:rsid w:val="00681521"/>
    <w:rPr>
      <w:rFonts w:ascii="Times New Roman" w:eastAsia="Times New Roman" w:hAnsi="Times New Roman" w:cs="Times New Roman"/>
      <w:b/>
      <w:bCs/>
      <w:i/>
      <w:sz w:val="28"/>
      <w:szCs w:val="28"/>
    </w:rPr>
  </w:style>
  <w:style w:type="character" w:customStyle="1" w:styleId="search-hl">
    <w:name w:val="search-hl"/>
    <w:basedOn w:val="a0"/>
    <w:rsid w:val="007A7B2C"/>
  </w:style>
  <w:style w:type="character" w:customStyle="1" w:styleId="10">
    <w:name w:val="Заголовок 1 Знак"/>
    <w:link w:val="1"/>
    <w:uiPriority w:val="9"/>
    <w:rsid w:val="0030080E"/>
    <w:rPr>
      <w:rFonts w:ascii="Times New Roman" w:eastAsia="SimSun" w:hAnsi="Times New Roman" w:cs="Times New Roman"/>
      <w:b/>
      <w:bCs/>
      <w:sz w:val="28"/>
      <w:szCs w:val="28"/>
    </w:rPr>
  </w:style>
  <w:style w:type="character" w:customStyle="1" w:styleId="30">
    <w:name w:val="Заголовок 3 Знак"/>
    <w:link w:val="3"/>
    <w:uiPriority w:val="9"/>
    <w:semiHidden/>
    <w:rsid w:val="00E6546D"/>
    <w:rPr>
      <w:rFonts w:ascii="Cambria" w:eastAsia="SimSun" w:hAnsi="Cambria" w:cs="Times New Roman"/>
      <w:b/>
      <w:bCs/>
      <w:color w:val="4F81BD"/>
    </w:rPr>
  </w:style>
  <w:style w:type="character" w:customStyle="1" w:styleId="A40">
    <w:name w:val="A4"/>
    <w:uiPriority w:val="99"/>
    <w:rsid w:val="00F6578E"/>
    <w:rPr>
      <w:rFonts w:cs="Myriad Pro"/>
      <w:color w:val="000000"/>
      <w:sz w:val="14"/>
      <w:szCs w:val="14"/>
    </w:rPr>
  </w:style>
  <w:style w:type="paragraph" w:styleId="ad">
    <w:name w:val="header"/>
    <w:basedOn w:val="a"/>
    <w:link w:val="ae"/>
    <w:uiPriority w:val="99"/>
    <w:unhideWhenUsed/>
    <w:rsid w:val="001755A2"/>
    <w:pPr>
      <w:tabs>
        <w:tab w:val="center" w:pos="4677"/>
        <w:tab w:val="right" w:pos="9355"/>
      </w:tabs>
    </w:pPr>
  </w:style>
  <w:style w:type="character" w:customStyle="1" w:styleId="ae">
    <w:name w:val="Верхний колонтитул Знак"/>
    <w:basedOn w:val="a0"/>
    <w:link w:val="ad"/>
    <w:uiPriority w:val="99"/>
    <w:rsid w:val="001755A2"/>
  </w:style>
  <w:style w:type="paragraph" w:styleId="af">
    <w:name w:val="footer"/>
    <w:basedOn w:val="a"/>
    <w:link w:val="af0"/>
    <w:uiPriority w:val="99"/>
    <w:unhideWhenUsed/>
    <w:rsid w:val="001755A2"/>
    <w:pPr>
      <w:tabs>
        <w:tab w:val="center" w:pos="4677"/>
        <w:tab w:val="right" w:pos="9355"/>
      </w:tabs>
    </w:pPr>
  </w:style>
  <w:style w:type="character" w:customStyle="1" w:styleId="af0">
    <w:name w:val="Нижний колонтитул Знак"/>
    <w:basedOn w:val="a0"/>
    <w:link w:val="af"/>
    <w:uiPriority w:val="99"/>
    <w:rsid w:val="001755A2"/>
  </w:style>
  <w:style w:type="character" w:customStyle="1" w:styleId="apple-style-span">
    <w:name w:val="apple-style-span"/>
    <w:basedOn w:val="a0"/>
    <w:rsid w:val="00886285"/>
  </w:style>
  <w:style w:type="character" w:styleId="af1">
    <w:name w:val="Emphasis"/>
    <w:uiPriority w:val="20"/>
    <w:qFormat/>
    <w:rsid w:val="00886285"/>
    <w:rPr>
      <w:i/>
      <w:iCs/>
    </w:rPr>
  </w:style>
  <w:style w:type="paragraph" w:styleId="af2">
    <w:name w:val="Subtitle"/>
    <w:aliases w:val="Подзаголовок12"/>
    <w:next w:val="a"/>
    <w:link w:val="af3"/>
    <w:uiPriority w:val="11"/>
    <w:qFormat/>
    <w:rsid w:val="0030080E"/>
    <w:pPr>
      <w:numPr>
        <w:ilvl w:val="1"/>
      </w:numPr>
      <w:spacing w:line="360" w:lineRule="auto"/>
    </w:pPr>
    <w:rPr>
      <w:rFonts w:ascii="Times New Roman" w:hAnsi="Times New Roman" w:cs="Cambria"/>
      <w:i/>
      <w:iCs/>
      <w:spacing w:val="15"/>
      <w:sz w:val="28"/>
      <w:lang w:eastAsia="zh-CN"/>
    </w:rPr>
  </w:style>
  <w:style w:type="character" w:customStyle="1" w:styleId="af3">
    <w:name w:val="Подзаголовок Знак"/>
    <w:aliases w:val="Подзаголовок12 Знак"/>
    <w:link w:val="af2"/>
    <w:uiPriority w:val="11"/>
    <w:rsid w:val="0030080E"/>
    <w:rPr>
      <w:rFonts w:ascii="Times New Roman" w:eastAsia="SimSun" w:hAnsi="Times New Roman" w:cs="Cambria"/>
      <w:i/>
      <w:iCs/>
      <w:spacing w:val="15"/>
      <w:sz w:val="28"/>
      <w:szCs w:val="24"/>
    </w:rPr>
  </w:style>
  <w:style w:type="paragraph" w:styleId="af4">
    <w:name w:val="Quote"/>
    <w:next w:val="a"/>
    <w:link w:val="af5"/>
    <w:uiPriority w:val="29"/>
    <w:qFormat/>
    <w:rsid w:val="00681521"/>
    <w:rPr>
      <w:rFonts w:ascii="Times New Roman" w:hAnsi="Times New Roman"/>
      <w:iCs/>
      <w:color w:val="000000"/>
      <w:szCs w:val="22"/>
      <w:lang w:eastAsia="zh-CN"/>
    </w:rPr>
  </w:style>
  <w:style w:type="character" w:customStyle="1" w:styleId="af5">
    <w:name w:val="Цитата Знак"/>
    <w:link w:val="af4"/>
    <w:uiPriority w:val="29"/>
    <w:rsid w:val="00681521"/>
    <w:rPr>
      <w:rFonts w:ascii="Times New Roman" w:hAnsi="Times New Roman"/>
      <w:iCs/>
      <w:color w:val="000000"/>
      <w:sz w:val="20"/>
    </w:rPr>
  </w:style>
  <w:style w:type="character" w:styleId="af6">
    <w:name w:val="Subtle Reference"/>
    <w:uiPriority w:val="31"/>
    <w:qFormat/>
    <w:rsid w:val="00681521"/>
    <w:rPr>
      <w:smallCaps/>
      <w:color w:val="C0504D"/>
      <w:u w:val="single"/>
    </w:rPr>
  </w:style>
  <w:style w:type="paragraph" w:styleId="af7">
    <w:name w:val="TOC Heading"/>
    <w:basedOn w:val="1"/>
    <w:next w:val="a"/>
    <w:uiPriority w:val="39"/>
    <w:semiHidden/>
    <w:unhideWhenUsed/>
    <w:qFormat/>
    <w:rsid w:val="00BC18AC"/>
    <w:pPr>
      <w:spacing w:line="276" w:lineRule="auto"/>
      <w:outlineLvl w:val="9"/>
    </w:pPr>
    <w:rPr>
      <w:rFonts w:ascii="Cambria" w:hAnsi="Cambria"/>
      <w:color w:val="365F91"/>
      <w:lang w:eastAsia="en-US"/>
    </w:rPr>
  </w:style>
  <w:style w:type="paragraph" w:styleId="11">
    <w:name w:val="toc 1"/>
    <w:basedOn w:val="a"/>
    <w:next w:val="a"/>
    <w:autoRedefine/>
    <w:uiPriority w:val="39"/>
    <w:unhideWhenUsed/>
    <w:rsid w:val="00F53F20"/>
    <w:pPr>
      <w:tabs>
        <w:tab w:val="right" w:leader="dot" w:pos="9344"/>
      </w:tabs>
      <w:spacing w:after="100"/>
    </w:pPr>
  </w:style>
  <w:style w:type="paragraph" w:styleId="21">
    <w:name w:val="toc 2"/>
    <w:basedOn w:val="a"/>
    <w:next w:val="a"/>
    <w:autoRedefine/>
    <w:uiPriority w:val="39"/>
    <w:unhideWhenUsed/>
    <w:rsid w:val="009C45B9"/>
    <w:pPr>
      <w:tabs>
        <w:tab w:val="right" w:leader="dot" w:pos="9344"/>
      </w:tabs>
      <w:spacing w:after="100" w:line="360" w:lineRule="auto"/>
      <w:ind w:left="220"/>
    </w:pPr>
    <w:rPr>
      <w:rFonts w:ascii="Times New Roman" w:hAnsi="Times New Roman"/>
      <w:noProof/>
      <w:sz w:val="26"/>
      <w:szCs w:val="26"/>
    </w:rPr>
  </w:style>
  <w:style w:type="paragraph" w:styleId="af8">
    <w:name w:val="No Spacing"/>
    <w:uiPriority w:val="1"/>
    <w:qFormat/>
    <w:rsid w:val="00313765"/>
    <w:rPr>
      <w:sz w:val="22"/>
      <w:szCs w:val="22"/>
      <w:lang w:eastAsia="zh-CN"/>
    </w:rPr>
  </w:style>
  <w:style w:type="character" w:customStyle="1" w:styleId="a-size-extra-large">
    <w:name w:val="a-size-extra-large"/>
    <w:basedOn w:val="a0"/>
    <w:rsid w:val="00DB4287"/>
  </w:style>
  <w:style w:type="character" w:styleId="af9">
    <w:name w:val="page number"/>
    <w:basedOn w:val="a0"/>
    <w:uiPriority w:val="99"/>
    <w:semiHidden/>
    <w:unhideWhenUsed/>
    <w:rsid w:val="00A742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279"/>
    <w:rPr>
      <w:sz w:val="22"/>
      <w:szCs w:val="22"/>
      <w:lang w:eastAsia="zh-CN"/>
    </w:rPr>
  </w:style>
  <w:style w:type="paragraph" w:styleId="1">
    <w:name w:val="heading 1"/>
    <w:next w:val="a"/>
    <w:link w:val="10"/>
    <w:uiPriority w:val="9"/>
    <w:qFormat/>
    <w:rsid w:val="0030080E"/>
    <w:pPr>
      <w:keepNext/>
      <w:keepLines/>
      <w:spacing w:before="480" w:line="360" w:lineRule="auto"/>
      <w:outlineLvl w:val="0"/>
    </w:pPr>
    <w:rPr>
      <w:rFonts w:ascii="Times New Roman" w:hAnsi="Times New Roman"/>
      <w:b/>
      <w:bCs/>
      <w:sz w:val="28"/>
      <w:szCs w:val="28"/>
      <w:lang w:eastAsia="zh-CN"/>
    </w:rPr>
  </w:style>
  <w:style w:type="paragraph" w:styleId="2">
    <w:name w:val="heading 2"/>
    <w:aliases w:val="Подзаголовок 1"/>
    <w:basedOn w:val="a"/>
    <w:next w:val="a"/>
    <w:link w:val="20"/>
    <w:uiPriority w:val="9"/>
    <w:unhideWhenUsed/>
    <w:qFormat/>
    <w:rsid w:val="00681521"/>
    <w:pPr>
      <w:keepNext/>
      <w:keepLines/>
      <w:spacing w:before="200" w:line="360" w:lineRule="auto"/>
      <w:outlineLvl w:val="1"/>
    </w:pPr>
    <w:rPr>
      <w:rFonts w:ascii="Times New Roman" w:eastAsia="Times New Roman" w:hAnsi="Times New Roman"/>
      <w:b/>
      <w:bCs/>
      <w:i/>
      <w:sz w:val="28"/>
      <w:szCs w:val="28"/>
    </w:rPr>
  </w:style>
  <w:style w:type="paragraph" w:styleId="3">
    <w:name w:val="heading 3"/>
    <w:basedOn w:val="a"/>
    <w:next w:val="a"/>
    <w:link w:val="30"/>
    <w:uiPriority w:val="9"/>
    <w:semiHidden/>
    <w:unhideWhenUsed/>
    <w:qFormat/>
    <w:rsid w:val="00E6546D"/>
    <w:pPr>
      <w:keepNext/>
      <w:keepLines/>
      <w:spacing w:before="200"/>
      <w:outlineLvl w:val="2"/>
    </w:pPr>
    <w:rPr>
      <w:rFonts w:ascii="Cambria" w:hAnsi="Cambria"/>
      <w:b/>
      <w:bCs/>
      <w:color w:val="4F81BD"/>
    </w:rPr>
  </w:style>
  <w:style w:type="paragraph" w:styleId="4">
    <w:name w:val="heading 4"/>
    <w:basedOn w:val="a"/>
    <w:link w:val="40"/>
    <w:uiPriority w:val="9"/>
    <w:qFormat/>
    <w:rsid w:val="00EF73A4"/>
    <w:pPr>
      <w:spacing w:before="100" w:beforeAutospacing="1" w:after="100" w:afterAutospacing="1"/>
      <w:outlineLvl w:val="3"/>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6E56"/>
    <w:pPr>
      <w:widowControl w:val="0"/>
      <w:autoSpaceDE w:val="0"/>
      <w:autoSpaceDN w:val="0"/>
      <w:adjustRightInd w:val="0"/>
      <w:ind w:firstLine="720"/>
    </w:pPr>
    <w:rPr>
      <w:rFonts w:ascii="Arial" w:eastAsia="Times New Roman" w:hAnsi="Arial" w:cs="Arial"/>
    </w:rPr>
  </w:style>
  <w:style w:type="paragraph" w:styleId="a3">
    <w:name w:val="footnote text"/>
    <w:aliases w:val="fn,Footnote Text Char,Footnote Text Char1 Char,Footnote Text Char Char1 Char Знак"/>
    <w:basedOn w:val="a"/>
    <w:link w:val="a4"/>
    <w:uiPriority w:val="99"/>
    <w:unhideWhenUsed/>
    <w:rsid w:val="008E6EFC"/>
    <w:rPr>
      <w:sz w:val="20"/>
      <w:szCs w:val="20"/>
    </w:rPr>
  </w:style>
  <w:style w:type="character" w:customStyle="1" w:styleId="a4">
    <w:name w:val="Текст сноски Знак"/>
    <w:aliases w:val="fn Знак,Footnote Text Char Знак,Footnote Text Char1 Char Знак,Footnote Text Char Char1 Char Знак Знак"/>
    <w:link w:val="a3"/>
    <w:uiPriority w:val="99"/>
    <w:rsid w:val="008E6EFC"/>
    <w:rPr>
      <w:sz w:val="20"/>
      <w:szCs w:val="20"/>
    </w:rPr>
  </w:style>
  <w:style w:type="character" w:styleId="a5">
    <w:name w:val="footnote reference"/>
    <w:unhideWhenUsed/>
    <w:rsid w:val="008E6EFC"/>
    <w:rPr>
      <w:vertAlign w:val="superscript"/>
    </w:rPr>
  </w:style>
  <w:style w:type="character" w:styleId="a6">
    <w:name w:val="Hyperlink"/>
    <w:uiPriority w:val="99"/>
    <w:unhideWhenUsed/>
    <w:rsid w:val="008E6EFC"/>
    <w:rPr>
      <w:color w:val="0000FF"/>
      <w:u w:val="single"/>
    </w:rPr>
  </w:style>
  <w:style w:type="character" w:customStyle="1" w:styleId="apple-converted-space">
    <w:name w:val="apple-converted-space"/>
    <w:basedOn w:val="a0"/>
    <w:rsid w:val="008E6EFC"/>
  </w:style>
  <w:style w:type="paragraph" w:styleId="a7">
    <w:name w:val="Balloon Text"/>
    <w:basedOn w:val="a"/>
    <w:link w:val="a8"/>
    <w:uiPriority w:val="99"/>
    <w:semiHidden/>
    <w:unhideWhenUsed/>
    <w:rsid w:val="008B4392"/>
    <w:rPr>
      <w:rFonts w:ascii="Tahoma" w:hAnsi="Tahoma" w:cs="Tahoma"/>
      <w:sz w:val="16"/>
      <w:szCs w:val="16"/>
    </w:rPr>
  </w:style>
  <w:style w:type="character" w:customStyle="1" w:styleId="a8">
    <w:name w:val="Текст выноски Знак"/>
    <w:link w:val="a7"/>
    <w:uiPriority w:val="99"/>
    <w:semiHidden/>
    <w:rsid w:val="008B4392"/>
    <w:rPr>
      <w:rFonts w:ascii="Tahoma" w:hAnsi="Tahoma" w:cs="Tahoma"/>
      <w:sz w:val="16"/>
      <w:szCs w:val="16"/>
    </w:rPr>
  </w:style>
  <w:style w:type="paragraph" w:styleId="a9">
    <w:name w:val="Normal (Web)"/>
    <w:basedOn w:val="a"/>
    <w:uiPriority w:val="99"/>
    <w:unhideWhenUsed/>
    <w:rsid w:val="001A3C21"/>
    <w:pPr>
      <w:spacing w:before="100" w:beforeAutospacing="1" w:after="100" w:afterAutospacing="1"/>
    </w:pPr>
    <w:rPr>
      <w:rFonts w:ascii="Times New Roman" w:eastAsia="Times New Roman" w:hAnsi="Times New Roman"/>
      <w:sz w:val="24"/>
      <w:szCs w:val="24"/>
    </w:rPr>
  </w:style>
  <w:style w:type="table" w:styleId="aa">
    <w:name w:val="Table Grid"/>
    <w:basedOn w:val="a1"/>
    <w:uiPriority w:val="59"/>
    <w:rsid w:val="00D84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uiPriority w:val="22"/>
    <w:qFormat/>
    <w:rsid w:val="00EF73A4"/>
    <w:rPr>
      <w:b/>
      <w:bCs/>
    </w:rPr>
  </w:style>
  <w:style w:type="character" w:customStyle="1" w:styleId="40">
    <w:name w:val="Заголовок 4 Знак"/>
    <w:link w:val="4"/>
    <w:uiPriority w:val="9"/>
    <w:rsid w:val="00EF73A4"/>
    <w:rPr>
      <w:rFonts w:ascii="Times New Roman" w:eastAsia="Times New Roman" w:hAnsi="Times New Roman" w:cs="Times New Roman"/>
      <w:b/>
      <w:bCs/>
      <w:sz w:val="24"/>
      <w:szCs w:val="24"/>
    </w:rPr>
  </w:style>
  <w:style w:type="paragraph" w:styleId="ac">
    <w:name w:val="List Paragraph"/>
    <w:basedOn w:val="a"/>
    <w:uiPriority w:val="34"/>
    <w:qFormat/>
    <w:rsid w:val="00750D97"/>
    <w:pPr>
      <w:ind w:left="720"/>
      <w:contextualSpacing/>
    </w:pPr>
  </w:style>
  <w:style w:type="character" w:customStyle="1" w:styleId="20">
    <w:name w:val="Заголовок 2 Знак"/>
    <w:aliases w:val="Подзаголовок 1 Знак"/>
    <w:link w:val="2"/>
    <w:uiPriority w:val="9"/>
    <w:rsid w:val="00681521"/>
    <w:rPr>
      <w:rFonts w:ascii="Times New Roman" w:eastAsia="Times New Roman" w:hAnsi="Times New Roman" w:cs="Times New Roman"/>
      <w:b/>
      <w:bCs/>
      <w:i/>
      <w:sz w:val="28"/>
      <w:szCs w:val="28"/>
    </w:rPr>
  </w:style>
  <w:style w:type="character" w:customStyle="1" w:styleId="search-hl">
    <w:name w:val="search-hl"/>
    <w:basedOn w:val="a0"/>
    <w:rsid w:val="007A7B2C"/>
  </w:style>
  <w:style w:type="character" w:customStyle="1" w:styleId="10">
    <w:name w:val="Заголовок 1 Знак"/>
    <w:link w:val="1"/>
    <w:uiPriority w:val="9"/>
    <w:rsid w:val="0030080E"/>
    <w:rPr>
      <w:rFonts w:ascii="Times New Roman" w:eastAsia="SimSun" w:hAnsi="Times New Roman" w:cs="Times New Roman"/>
      <w:b/>
      <w:bCs/>
      <w:sz w:val="28"/>
      <w:szCs w:val="28"/>
    </w:rPr>
  </w:style>
  <w:style w:type="character" w:customStyle="1" w:styleId="30">
    <w:name w:val="Заголовок 3 Знак"/>
    <w:link w:val="3"/>
    <w:uiPriority w:val="9"/>
    <w:semiHidden/>
    <w:rsid w:val="00E6546D"/>
    <w:rPr>
      <w:rFonts w:ascii="Cambria" w:eastAsia="SimSun" w:hAnsi="Cambria" w:cs="Times New Roman"/>
      <w:b/>
      <w:bCs/>
      <w:color w:val="4F81BD"/>
    </w:rPr>
  </w:style>
  <w:style w:type="character" w:customStyle="1" w:styleId="A40">
    <w:name w:val="A4"/>
    <w:uiPriority w:val="99"/>
    <w:rsid w:val="00F6578E"/>
    <w:rPr>
      <w:rFonts w:cs="Myriad Pro"/>
      <w:color w:val="000000"/>
      <w:sz w:val="14"/>
      <w:szCs w:val="14"/>
    </w:rPr>
  </w:style>
  <w:style w:type="paragraph" w:styleId="ad">
    <w:name w:val="header"/>
    <w:basedOn w:val="a"/>
    <w:link w:val="ae"/>
    <w:uiPriority w:val="99"/>
    <w:unhideWhenUsed/>
    <w:rsid w:val="001755A2"/>
    <w:pPr>
      <w:tabs>
        <w:tab w:val="center" w:pos="4677"/>
        <w:tab w:val="right" w:pos="9355"/>
      </w:tabs>
    </w:pPr>
  </w:style>
  <w:style w:type="character" w:customStyle="1" w:styleId="ae">
    <w:name w:val="Верхний колонтитул Знак"/>
    <w:basedOn w:val="a0"/>
    <w:link w:val="ad"/>
    <w:uiPriority w:val="99"/>
    <w:rsid w:val="001755A2"/>
  </w:style>
  <w:style w:type="paragraph" w:styleId="af">
    <w:name w:val="footer"/>
    <w:basedOn w:val="a"/>
    <w:link w:val="af0"/>
    <w:uiPriority w:val="99"/>
    <w:unhideWhenUsed/>
    <w:rsid w:val="001755A2"/>
    <w:pPr>
      <w:tabs>
        <w:tab w:val="center" w:pos="4677"/>
        <w:tab w:val="right" w:pos="9355"/>
      </w:tabs>
    </w:pPr>
  </w:style>
  <w:style w:type="character" w:customStyle="1" w:styleId="af0">
    <w:name w:val="Нижний колонтитул Знак"/>
    <w:basedOn w:val="a0"/>
    <w:link w:val="af"/>
    <w:uiPriority w:val="99"/>
    <w:rsid w:val="001755A2"/>
  </w:style>
  <w:style w:type="character" w:customStyle="1" w:styleId="apple-style-span">
    <w:name w:val="apple-style-span"/>
    <w:basedOn w:val="a0"/>
    <w:rsid w:val="00886285"/>
  </w:style>
  <w:style w:type="character" w:styleId="af1">
    <w:name w:val="Emphasis"/>
    <w:uiPriority w:val="20"/>
    <w:qFormat/>
    <w:rsid w:val="00886285"/>
    <w:rPr>
      <w:i/>
      <w:iCs/>
    </w:rPr>
  </w:style>
  <w:style w:type="paragraph" w:styleId="af2">
    <w:name w:val="Subtitle"/>
    <w:aliases w:val="Подзаголовок12"/>
    <w:next w:val="a"/>
    <w:link w:val="af3"/>
    <w:uiPriority w:val="11"/>
    <w:qFormat/>
    <w:rsid w:val="0030080E"/>
    <w:pPr>
      <w:numPr>
        <w:ilvl w:val="1"/>
      </w:numPr>
      <w:spacing w:line="360" w:lineRule="auto"/>
    </w:pPr>
    <w:rPr>
      <w:rFonts w:ascii="Times New Roman" w:hAnsi="Times New Roman" w:cs="Cambria"/>
      <w:i/>
      <w:iCs/>
      <w:spacing w:val="15"/>
      <w:sz w:val="28"/>
      <w:lang w:eastAsia="zh-CN"/>
    </w:rPr>
  </w:style>
  <w:style w:type="character" w:customStyle="1" w:styleId="af3">
    <w:name w:val="Подзаголовок Знак"/>
    <w:aliases w:val="Подзаголовок12 Знак"/>
    <w:link w:val="af2"/>
    <w:uiPriority w:val="11"/>
    <w:rsid w:val="0030080E"/>
    <w:rPr>
      <w:rFonts w:ascii="Times New Roman" w:eastAsia="SimSun" w:hAnsi="Times New Roman" w:cs="Cambria"/>
      <w:i/>
      <w:iCs/>
      <w:spacing w:val="15"/>
      <w:sz w:val="28"/>
      <w:szCs w:val="24"/>
    </w:rPr>
  </w:style>
  <w:style w:type="paragraph" w:styleId="af4">
    <w:name w:val="Quote"/>
    <w:next w:val="a"/>
    <w:link w:val="af5"/>
    <w:uiPriority w:val="29"/>
    <w:qFormat/>
    <w:rsid w:val="00681521"/>
    <w:rPr>
      <w:rFonts w:ascii="Times New Roman" w:hAnsi="Times New Roman"/>
      <w:iCs/>
      <w:color w:val="000000"/>
      <w:szCs w:val="22"/>
      <w:lang w:eastAsia="zh-CN"/>
    </w:rPr>
  </w:style>
  <w:style w:type="character" w:customStyle="1" w:styleId="af5">
    <w:name w:val="Цитата Знак"/>
    <w:link w:val="af4"/>
    <w:uiPriority w:val="29"/>
    <w:rsid w:val="00681521"/>
    <w:rPr>
      <w:rFonts w:ascii="Times New Roman" w:hAnsi="Times New Roman"/>
      <w:iCs/>
      <w:color w:val="000000"/>
      <w:sz w:val="20"/>
    </w:rPr>
  </w:style>
  <w:style w:type="character" w:styleId="af6">
    <w:name w:val="Subtle Reference"/>
    <w:uiPriority w:val="31"/>
    <w:qFormat/>
    <w:rsid w:val="00681521"/>
    <w:rPr>
      <w:smallCaps/>
      <w:color w:val="C0504D"/>
      <w:u w:val="single"/>
    </w:rPr>
  </w:style>
  <w:style w:type="paragraph" w:styleId="af7">
    <w:name w:val="TOC Heading"/>
    <w:basedOn w:val="1"/>
    <w:next w:val="a"/>
    <w:uiPriority w:val="39"/>
    <w:semiHidden/>
    <w:unhideWhenUsed/>
    <w:qFormat/>
    <w:rsid w:val="00BC18AC"/>
    <w:pPr>
      <w:spacing w:line="276" w:lineRule="auto"/>
      <w:outlineLvl w:val="9"/>
    </w:pPr>
    <w:rPr>
      <w:rFonts w:ascii="Cambria" w:hAnsi="Cambria"/>
      <w:color w:val="365F91"/>
      <w:lang w:eastAsia="en-US"/>
    </w:rPr>
  </w:style>
  <w:style w:type="paragraph" w:styleId="11">
    <w:name w:val="toc 1"/>
    <w:basedOn w:val="a"/>
    <w:next w:val="a"/>
    <w:autoRedefine/>
    <w:uiPriority w:val="39"/>
    <w:unhideWhenUsed/>
    <w:rsid w:val="00F53F20"/>
    <w:pPr>
      <w:tabs>
        <w:tab w:val="right" w:leader="dot" w:pos="9344"/>
      </w:tabs>
      <w:spacing w:after="100"/>
    </w:pPr>
  </w:style>
  <w:style w:type="paragraph" w:styleId="21">
    <w:name w:val="toc 2"/>
    <w:basedOn w:val="a"/>
    <w:next w:val="a"/>
    <w:autoRedefine/>
    <w:uiPriority w:val="39"/>
    <w:unhideWhenUsed/>
    <w:rsid w:val="009C45B9"/>
    <w:pPr>
      <w:tabs>
        <w:tab w:val="right" w:leader="dot" w:pos="9344"/>
      </w:tabs>
      <w:spacing w:after="100" w:line="360" w:lineRule="auto"/>
      <w:ind w:left="220"/>
    </w:pPr>
    <w:rPr>
      <w:rFonts w:ascii="Times New Roman" w:hAnsi="Times New Roman"/>
      <w:noProof/>
      <w:sz w:val="26"/>
      <w:szCs w:val="26"/>
    </w:rPr>
  </w:style>
  <w:style w:type="paragraph" w:styleId="af8">
    <w:name w:val="No Spacing"/>
    <w:uiPriority w:val="1"/>
    <w:qFormat/>
    <w:rsid w:val="00313765"/>
    <w:rPr>
      <w:sz w:val="22"/>
      <w:szCs w:val="22"/>
      <w:lang w:eastAsia="zh-CN"/>
    </w:rPr>
  </w:style>
  <w:style w:type="character" w:customStyle="1" w:styleId="a-size-extra-large">
    <w:name w:val="a-size-extra-large"/>
    <w:basedOn w:val="a0"/>
    <w:rsid w:val="00DB4287"/>
  </w:style>
  <w:style w:type="character" w:styleId="af9">
    <w:name w:val="page number"/>
    <w:basedOn w:val="a0"/>
    <w:uiPriority w:val="99"/>
    <w:semiHidden/>
    <w:unhideWhenUsed/>
    <w:rsid w:val="00A74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831">
      <w:bodyDiv w:val="1"/>
      <w:marLeft w:val="0"/>
      <w:marRight w:val="0"/>
      <w:marTop w:val="0"/>
      <w:marBottom w:val="0"/>
      <w:divBdr>
        <w:top w:val="none" w:sz="0" w:space="0" w:color="auto"/>
        <w:left w:val="none" w:sz="0" w:space="0" w:color="auto"/>
        <w:bottom w:val="none" w:sz="0" w:space="0" w:color="auto"/>
        <w:right w:val="none" w:sz="0" w:space="0" w:color="auto"/>
      </w:divBdr>
    </w:div>
    <w:div w:id="40831329">
      <w:bodyDiv w:val="1"/>
      <w:marLeft w:val="0"/>
      <w:marRight w:val="0"/>
      <w:marTop w:val="0"/>
      <w:marBottom w:val="0"/>
      <w:divBdr>
        <w:top w:val="none" w:sz="0" w:space="0" w:color="auto"/>
        <w:left w:val="none" w:sz="0" w:space="0" w:color="auto"/>
        <w:bottom w:val="none" w:sz="0" w:space="0" w:color="auto"/>
        <w:right w:val="none" w:sz="0" w:space="0" w:color="auto"/>
      </w:divBdr>
    </w:div>
    <w:div w:id="59796331">
      <w:bodyDiv w:val="1"/>
      <w:marLeft w:val="0"/>
      <w:marRight w:val="0"/>
      <w:marTop w:val="0"/>
      <w:marBottom w:val="0"/>
      <w:divBdr>
        <w:top w:val="none" w:sz="0" w:space="0" w:color="auto"/>
        <w:left w:val="none" w:sz="0" w:space="0" w:color="auto"/>
        <w:bottom w:val="none" w:sz="0" w:space="0" w:color="auto"/>
        <w:right w:val="none" w:sz="0" w:space="0" w:color="auto"/>
      </w:divBdr>
    </w:div>
    <w:div w:id="243153549">
      <w:bodyDiv w:val="1"/>
      <w:marLeft w:val="0"/>
      <w:marRight w:val="0"/>
      <w:marTop w:val="0"/>
      <w:marBottom w:val="0"/>
      <w:divBdr>
        <w:top w:val="none" w:sz="0" w:space="0" w:color="auto"/>
        <w:left w:val="none" w:sz="0" w:space="0" w:color="auto"/>
        <w:bottom w:val="none" w:sz="0" w:space="0" w:color="auto"/>
        <w:right w:val="none" w:sz="0" w:space="0" w:color="auto"/>
      </w:divBdr>
    </w:div>
    <w:div w:id="253246047">
      <w:bodyDiv w:val="1"/>
      <w:marLeft w:val="0"/>
      <w:marRight w:val="0"/>
      <w:marTop w:val="0"/>
      <w:marBottom w:val="0"/>
      <w:divBdr>
        <w:top w:val="none" w:sz="0" w:space="0" w:color="auto"/>
        <w:left w:val="none" w:sz="0" w:space="0" w:color="auto"/>
        <w:bottom w:val="none" w:sz="0" w:space="0" w:color="auto"/>
        <w:right w:val="none" w:sz="0" w:space="0" w:color="auto"/>
      </w:divBdr>
    </w:div>
    <w:div w:id="270860290">
      <w:bodyDiv w:val="1"/>
      <w:marLeft w:val="0"/>
      <w:marRight w:val="0"/>
      <w:marTop w:val="0"/>
      <w:marBottom w:val="0"/>
      <w:divBdr>
        <w:top w:val="none" w:sz="0" w:space="0" w:color="auto"/>
        <w:left w:val="none" w:sz="0" w:space="0" w:color="auto"/>
        <w:bottom w:val="none" w:sz="0" w:space="0" w:color="auto"/>
        <w:right w:val="none" w:sz="0" w:space="0" w:color="auto"/>
      </w:divBdr>
    </w:div>
    <w:div w:id="337345694">
      <w:bodyDiv w:val="1"/>
      <w:marLeft w:val="0"/>
      <w:marRight w:val="0"/>
      <w:marTop w:val="0"/>
      <w:marBottom w:val="0"/>
      <w:divBdr>
        <w:top w:val="none" w:sz="0" w:space="0" w:color="auto"/>
        <w:left w:val="none" w:sz="0" w:space="0" w:color="auto"/>
        <w:bottom w:val="none" w:sz="0" w:space="0" w:color="auto"/>
        <w:right w:val="none" w:sz="0" w:space="0" w:color="auto"/>
      </w:divBdr>
      <w:divsChild>
        <w:div w:id="269167489">
          <w:marLeft w:val="0"/>
          <w:marRight w:val="0"/>
          <w:marTop w:val="0"/>
          <w:marBottom w:val="0"/>
          <w:divBdr>
            <w:top w:val="none" w:sz="0" w:space="0" w:color="auto"/>
            <w:left w:val="none" w:sz="0" w:space="0" w:color="auto"/>
            <w:bottom w:val="none" w:sz="0" w:space="0" w:color="auto"/>
            <w:right w:val="none" w:sz="0" w:space="0" w:color="auto"/>
          </w:divBdr>
          <w:divsChild>
            <w:div w:id="1750537121">
              <w:marLeft w:val="0"/>
              <w:marRight w:val="0"/>
              <w:marTop w:val="0"/>
              <w:marBottom w:val="0"/>
              <w:divBdr>
                <w:top w:val="none" w:sz="0" w:space="0" w:color="auto"/>
                <w:left w:val="none" w:sz="0" w:space="0" w:color="auto"/>
                <w:bottom w:val="none" w:sz="0" w:space="0" w:color="auto"/>
                <w:right w:val="none" w:sz="0" w:space="0" w:color="auto"/>
              </w:divBdr>
              <w:divsChild>
                <w:div w:id="12909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37602">
      <w:bodyDiv w:val="1"/>
      <w:marLeft w:val="0"/>
      <w:marRight w:val="0"/>
      <w:marTop w:val="0"/>
      <w:marBottom w:val="0"/>
      <w:divBdr>
        <w:top w:val="none" w:sz="0" w:space="0" w:color="auto"/>
        <w:left w:val="none" w:sz="0" w:space="0" w:color="auto"/>
        <w:bottom w:val="none" w:sz="0" w:space="0" w:color="auto"/>
        <w:right w:val="none" w:sz="0" w:space="0" w:color="auto"/>
      </w:divBdr>
    </w:div>
    <w:div w:id="512963884">
      <w:bodyDiv w:val="1"/>
      <w:marLeft w:val="0"/>
      <w:marRight w:val="0"/>
      <w:marTop w:val="0"/>
      <w:marBottom w:val="0"/>
      <w:divBdr>
        <w:top w:val="none" w:sz="0" w:space="0" w:color="auto"/>
        <w:left w:val="none" w:sz="0" w:space="0" w:color="auto"/>
        <w:bottom w:val="none" w:sz="0" w:space="0" w:color="auto"/>
        <w:right w:val="none" w:sz="0" w:space="0" w:color="auto"/>
      </w:divBdr>
    </w:div>
    <w:div w:id="550768476">
      <w:bodyDiv w:val="1"/>
      <w:marLeft w:val="0"/>
      <w:marRight w:val="0"/>
      <w:marTop w:val="0"/>
      <w:marBottom w:val="0"/>
      <w:divBdr>
        <w:top w:val="none" w:sz="0" w:space="0" w:color="auto"/>
        <w:left w:val="none" w:sz="0" w:space="0" w:color="auto"/>
        <w:bottom w:val="none" w:sz="0" w:space="0" w:color="auto"/>
        <w:right w:val="none" w:sz="0" w:space="0" w:color="auto"/>
      </w:divBdr>
    </w:div>
    <w:div w:id="714820191">
      <w:bodyDiv w:val="1"/>
      <w:marLeft w:val="0"/>
      <w:marRight w:val="0"/>
      <w:marTop w:val="0"/>
      <w:marBottom w:val="0"/>
      <w:divBdr>
        <w:top w:val="none" w:sz="0" w:space="0" w:color="auto"/>
        <w:left w:val="none" w:sz="0" w:space="0" w:color="auto"/>
        <w:bottom w:val="none" w:sz="0" w:space="0" w:color="auto"/>
        <w:right w:val="none" w:sz="0" w:space="0" w:color="auto"/>
      </w:divBdr>
    </w:div>
    <w:div w:id="793867986">
      <w:bodyDiv w:val="1"/>
      <w:marLeft w:val="0"/>
      <w:marRight w:val="0"/>
      <w:marTop w:val="0"/>
      <w:marBottom w:val="0"/>
      <w:divBdr>
        <w:top w:val="none" w:sz="0" w:space="0" w:color="auto"/>
        <w:left w:val="none" w:sz="0" w:space="0" w:color="auto"/>
        <w:bottom w:val="none" w:sz="0" w:space="0" w:color="auto"/>
        <w:right w:val="none" w:sz="0" w:space="0" w:color="auto"/>
      </w:divBdr>
    </w:div>
    <w:div w:id="901450882">
      <w:bodyDiv w:val="1"/>
      <w:marLeft w:val="0"/>
      <w:marRight w:val="0"/>
      <w:marTop w:val="0"/>
      <w:marBottom w:val="0"/>
      <w:divBdr>
        <w:top w:val="none" w:sz="0" w:space="0" w:color="auto"/>
        <w:left w:val="none" w:sz="0" w:space="0" w:color="auto"/>
        <w:bottom w:val="none" w:sz="0" w:space="0" w:color="auto"/>
        <w:right w:val="none" w:sz="0" w:space="0" w:color="auto"/>
      </w:divBdr>
    </w:div>
    <w:div w:id="942540572">
      <w:bodyDiv w:val="1"/>
      <w:marLeft w:val="0"/>
      <w:marRight w:val="0"/>
      <w:marTop w:val="0"/>
      <w:marBottom w:val="0"/>
      <w:divBdr>
        <w:top w:val="none" w:sz="0" w:space="0" w:color="auto"/>
        <w:left w:val="none" w:sz="0" w:space="0" w:color="auto"/>
        <w:bottom w:val="none" w:sz="0" w:space="0" w:color="auto"/>
        <w:right w:val="none" w:sz="0" w:space="0" w:color="auto"/>
      </w:divBdr>
    </w:div>
    <w:div w:id="1115638729">
      <w:bodyDiv w:val="1"/>
      <w:marLeft w:val="0"/>
      <w:marRight w:val="0"/>
      <w:marTop w:val="0"/>
      <w:marBottom w:val="0"/>
      <w:divBdr>
        <w:top w:val="none" w:sz="0" w:space="0" w:color="auto"/>
        <w:left w:val="none" w:sz="0" w:space="0" w:color="auto"/>
        <w:bottom w:val="none" w:sz="0" w:space="0" w:color="auto"/>
        <w:right w:val="none" w:sz="0" w:space="0" w:color="auto"/>
      </w:divBdr>
    </w:div>
    <w:div w:id="1118842359">
      <w:bodyDiv w:val="1"/>
      <w:marLeft w:val="0"/>
      <w:marRight w:val="0"/>
      <w:marTop w:val="0"/>
      <w:marBottom w:val="0"/>
      <w:divBdr>
        <w:top w:val="none" w:sz="0" w:space="0" w:color="auto"/>
        <w:left w:val="none" w:sz="0" w:space="0" w:color="auto"/>
        <w:bottom w:val="none" w:sz="0" w:space="0" w:color="auto"/>
        <w:right w:val="none" w:sz="0" w:space="0" w:color="auto"/>
      </w:divBdr>
    </w:div>
    <w:div w:id="1202092916">
      <w:bodyDiv w:val="1"/>
      <w:marLeft w:val="0"/>
      <w:marRight w:val="0"/>
      <w:marTop w:val="0"/>
      <w:marBottom w:val="0"/>
      <w:divBdr>
        <w:top w:val="none" w:sz="0" w:space="0" w:color="auto"/>
        <w:left w:val="none" w:sz="0" w:space="0" w:color="auto"/>
        <w:bottom w:val="none" w:sz="0" w:space="0" w:color="auto"/>
        <w:right w:val="none" w:sz="0" w:space="0" w:color="auto"/>
      </w:divBdr>
    </w:div>
    <w:div w:id="1238399300">
      <w:bodyDiv w:val="1"/>
      <w:marLeft w:val="0"/>
      <w:marRight w:val="0"/>
      <w:marTop w:val="0"/>
      <w:marBottom w:val="0"/>
      <w:divBdr>
        <w:top w:val="none" w:sz="0" w:space="0" w:color="auto"/>
        <w:left w:val="none" w:sz="0" w:space="0" w:color="auto"/>
        <w:bottom w:val="none" w:sz="0" w:space="0" w:color="auto"/>
        <w:right w:val="none" w:sz="0" w:space="0" w:color="auto"/>
      </w:divBdr>
      <w:divsChild>
        <w:div w:id="2098860705">
          <w:marLeft w:val="0"/>
          <w:marRight w:val="0"/>
          <w:marTop w:val="0"/>
          <w:marBottom w:val="0"/>
          <w:divBdr>
            <w:top w:val="none" w:sz="0" w:space="0" w:color="auto"/>
            <w:left w:val="none" w:sz="0" w:space="0" w:color="auto"/>
            <w:bottom w:val="none" w:sz="0" w:space="0" w:color="auto"/>
            <w:right w:val="none" w:sz="0" w:space="0" w:color="auto"/>
          </w:divBdr>
          <w:divsChild>
            <w:div w:id="112869727">
              <w:marLeft w:val="0"/>
              <w:marRight w:val="0"/>
              <w:marTop w:val="0"/>
              <w:marBottom w:val="0"/>
              <w:divBdr>
                <w:top w:val="none" w:sz="0" w:space="0" w:color="auto"/>
                <w:left w:val="none" w:sz="0" w:space="0" w:color="auto"/>
                <w:bottom w:val="none" w:sz="0" w:space="0" w:color="auto"/>
                <w:right w:val="none" w:sz="0" w:space="0" w:color="auto"/>
              </w:divBdr>
              <w:divsChild>
                <w:div w:id="24643616">
                  <w:marLeft w:val="0"/>
                  <w:marRight w:val="0"/>
                  <w:marTop w:val="0"/>
                  <w:marBottom w:val="0"/>
                  <w:divBdr>
                    <w:top w:val="none" w:sz="0" w:space="0" w:color="auto"/>
                    <w:left w:val="none" w:sz="0" w:space="0" w:color="auto"/>
                    <w:bottom w:val="none" w:sz="0" w:space="0" w:color="auto"/>
                    <w:right w:val="none" w:sz="0" w:space="0" w:color="auto"/>
                  </w:divBdr>
                </w:div>
                <w:div w:id="858545844">
                  <w:marLeft w:val="0"/>
                  <w:marRight w:val="0"/>
                  <w:marTop w:val="0"/>
                  <w:marBottom w:val="0"/>
                  <w:divBdr>
                    <w:top w:val="none" w:sz="0" w:space="0" w:color="auto"/>
                    <w:left w:val="none" w:sz="0" w:space="0" w:color="auto"/>
                    <w:bottom w:val="none" w:sz="0" w:space="0" w:color="auto"/>
                    <w:right w:val="none" w:sz="0" w:space="0" w:color="auto"/>
                  </w:divBdr>
                </w:div>
                <w:div w:id="1043211150">
                  <w:marLeft w:val="0"/>
                  <w:marRight w:val="0"/>
                  <w:marTop w:val="0"/>
                  <w:marBottom w:val="0"/>
                  <w:divBdr>
                    <w:top w:val="none" w:sz="0" w:space="0" w:color="auto"/>
                    <w:left w:val="none" w:sz="0" w:space="0" w:color="auto"/>
                    <w:bottom w:val="none" w:sz="0" w:space="0" w:color="auto"/>
                    <w:right w:val="none" w:sz="0" w:space="0" w:color="auto"/>
                  </w:divBdr>
                </w:div>
                <w:div w:id="13517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053">
      <w:bodyDiv w:val="1"/>
      <w:marLeft w:val="0"/>
      <w:marRight w:val="0"/>
      <w:marTop w:val="0"/>
      <w:marBottom w:val="0"/>
      <w:divBdr>
        <w:top w:val="none" w:sz="0" w:space="0" w:color="auto"/>
        <w:left w:val="none" w:sz="0" w:space="0" w:color="auto"/>
        <w:bottom w:val="none" w:sz="0" w:space="0" w:color="auto"/>
        <w:right w:val="none" w:sz="0" w:space="0" w:color="auto"/>
      </w:divBdr>
    </w:div>
    <w:div w:id="1325890242">
      <w:bodyDiv w:val="1"/>
      <w:marLeft w:val="0"/>
      <w:marRight w:val="0"/>
      <w:marTop w:val="0"/>
      <w:marBottom w:val="0"/>
      <w:divBdr>
        <w:top w:val="none" w:sz="0" w:space="0" w:color="auto"/>
        <w:left w:val="none" w:sz="0" w:space="0" w:color="auto"/>
        <w:bottom w:val="none" w:sz="0" w:space="0" w:color="auto"/>
        <w:right w:val="none" w:sz="0" w:space="0" w:color="auto"/>
      </w:divBdr>
      <w:divsChild>
        <w:div w:id="109596986">
          <w:marLeft w:val="0"/>
          <w:marRight w:val="0"/>
          <w:marTop w:val="0"/>
          <w:marBottom w:val="0"/>
          <w:divBdr>
            <w:top w:val="none" w:sz="0" w:space="0" w:color="auto"/>
            <w:left w:val="none" w:sz="0" w:space="0" w:color="auto"/>
            <w:bottom w:val="single" w:sz="12" w:space="6" w:color="FA2800"/>
            <w:right w:val="none" w:sz="0" w:space="0" w:color="auto"/>
          </w:divBdr>
        </w:div>
      </w:divsChild>
    </w:div>
    <w:div w:id="1362435710">
      <w:bodyDiv w:val="1"/>
      <w:marLeft w:val="0"/>
      <w:marRight w:val="0"/>
      <w:marTop w:val="0"/>
      <w:marBottom w:val="0"/>
      <w:divBdr>
        <w:top w:val="none" w:sz="0" w:space="0" w:color="auto"/>
        <w:left w:val="none" w:sz="0" w:space="0" w:color="auto"/>
        <w:bottom w:val="none" w:sz="0" w:space="0" w:color="auto"/>
        <w:right w:val="none" w:sz="0" w:space="0" w:color="auto"/>
      </w:divBdr>
    </w:div>
    <w:div w:id="1404059661">
      <w:bodyDiv w:val="1"/>
      <w:marLeft w:val="0"/>
      <w:marRight w:val="0"/>
      <w:marTop w:val="0"/>
      <w:marBottom w:val="0"/>
      <w:divBdr>
        <w:top w:val="none" w:sz="0" w:space="0" w:color="auto"/>
        <w:left w:val="none" w:sz="0" w:space="0" w:color="auto"/>
        <w:bottom w:val="none" w:sz="0" w:space="0" w:color="auto"/>
        <w:right w:val="none" w:sz="0" w:space="0" w:color="auto"/>
      </w:divBdr>
      <w:divsChild>
        <w:div w:id="662466376">
          <w:marLeft w:val="0"/>
          <w:marRight w:val="0"/>
          <w:marTop w:val="0"/>
          <w:marBottom w:val="0"/>
          <w:divBdr>
            <w:top w:val="none" w:sz="0" w:space="0" w:color="auto"/>
            <w:left w:val="none" w:sz="0" w:space="0" w:color="auto"/>
            <w:bottom w:val="single" w:sz="12" w:space="6" w:color="FA2800"/>
            <w:right w:val="none" w:sz="0" w:space="0" w:color="auto"/>
          </w:divBdr>
        </w:div>
        <w:div w:id="2102799527">
          <w:marLeft w:val="0"/>
          <w:marRight w:val="0"/>
          <w:marTop w:val="0"/>
          <w:marBottom w:val="0"/>
          <w:divBdr>
            <w:top w:val="none" w:sz="0" w:space="0" w:color="auto"/>
            <w:left w:val="none" w:sz="0" w:space="0" w:color="auto"/>
            <w:bottom w:val="single" w:sz="12" w:space="6" w:color="FA2800"/>
            <w:right w:val="none" w:sz="0" w:space="0" w:color="auto"/>
          </w:divBdr>
        </w:div>
      </w:divsChild>
    </w:div>
    <w:div w:id="1490826764">
      <w:bodyDiv w:val="1"/>
      <w:marLeft w:val="0"/>
      <w:marRight w:val="0"/>
      <w:marTop w:val="0"/>
      <w:marBottom w:val="0"/>
      <w:divBdr>
        <w:top w:val="none" w:sz="0" w:space="0" w:color="auto"/>
        <w:left w:val="none" w:sz="0" w:space="0" w:color="auto"/>
        <w:bottom w:val="none" w:sz="0" w:space="0" w:color="auto"/>
        <w:right w:val="none" w:sz="0" w:space="0" w:color="auto"/>
      </w:divBdr>
    </w:div>
    <w:div w:id="1562322281">
      <w:bodyDiv w:val="1"/>
      <w:marLeft w:val="0"/>
      <w:marRight w:val="0"/>
      <w:marTop w:val="0"/>
      <w:marBottom w:val="0"/>
      <w:divBdr>
        <w:top w:val="none" w:sz="0" w:space="0" w:color="auto"/>
        <w:left w:val="none" w:sz="0" w:space="0" w:color="auto"/>
        <w:bottom w:val="none" w:sz="0" w:space="0" w:color="auto"/>
        <w:right w:val="none" w:sz="0" w:space="0" w:color="auto"/>
      </w:divBdr>
      <w:divsChild>
        <w:div w:id="583345244">
          <w:marLeft w:val="0"/>
          <w:marRight w:val="0"/>
          <w:marTop w:val="0"/>
          <w:marBottom w:val="0"/>
          <w:divBdr>
            <w:top w:val="none" w:sz="0" w:space="0" w:color="auto"/>
            <w:left w:val="none" w:sz="0" w:space="0" w:color="auto"/>
            <w:bottom w:val="none" w:sz="0" w:space="0" w:color="auto"/>
            <w:right w:val="none" w:sz="0" w:space="0" w:color="auto"/>
          </w:divBdr>
          <w:divsChild>
            <w:div w:id="214585254">
              <w:marLeft w:val="0"/>
              <w:marRight w:val="0"/>
              <w:marTop w:val="0"/>
              <w:marBottom w:val="0"/>
              <w:divBdr>
                <w:top w:val="none" w:sz="0" w:space="0" w:color="auto"/>
                <w:left w:val="none" w:sz="0" w:space="0" w:color="auto"/>
                <w:bottom w:val="none" w:sz="0" w:space="0" w:color="auto"/>
                <w:right w:val="none" w:sz="0" w:space="0" w:color="auto"/>
              </w:divBdr>
              <w:divsChild>
                <w:div w:id="1056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35967">
      <w:bodyDiv w:val="1"/>
      <w:marLeft w:val="0"/>
      <w:marRight w:val="0"/>
      <w:marTop w:val="0"/>
      <w:marBottom w:val="0"/>
      <w:divBdr>
        <w:top w:val="none" w:sz="0" w:space="0" w:color="auto"/>
        <w:left w:val="none" w:sz="0" w:space="0" w:color="auto"/>
        <w:bottom w:val="none" w:sz="0" w:space="0" w:color="auto"/>
        <w:right w:val="none" w:sz="0" w:space="0" w:color="auto"/>
      </w:divBdr>
    </w:div>
    <w:div w:id="1573781714">
      <w:bodyDiv w:val="1"/>
      <w:marLeft w:val="0"/>
      <w:marRight w:val="0"/>
      <w:marTop w:val="0"/>
      <w:marBottom w:val="0"/>
      <w:divBdr>
        <w:top w:val="none" w:sz="0" w:space="0" w:color="auto"/>
        <w:left w:val="none" w:sz="0" w:space="0" w:color="auto"/>
        <w:bottom w:val="none" w:sz="0" w:space="0" w:color="auto"/>
        <w:right w:val="none" w:sz="0" w:space="0" w:color="auto"/>
      </w:divBdr>
      <w:divsChild>
        <w:div w:id="2001690436">
          <w:marLeft w:val="0"/>
          <w:marRight w:val="0"/>
          <w:marTop w:val="0"/>
          <w:marBottom w:val="0"/>
          <w:divBdr>
            <w:top w:val="none" w:sz="0" w:space="0" w:color="auto"/>
            <w:left w:val="none" w:sz="0" w:space="0" w:color="auto"/>
            <w:bottom w:val="none" w:sz="0" w:space="0" w:color="auto"/>
            <w:right w:val="none" w:sz="0" w:space="0" w:color="auto"/>
          </w:divBdr>
          <w:divsChild>
            <w:div w:id="1823043578">
              <w:marLeft w:val="0"/>
              <w:marRight w:val="0"/>
              <w:marTop w:val="0"/>
              <w:marBottom w:val="0"/>
              <w:divBdr>
                <w:top w:val="none" w:sz="0" w:space="0" w:color="auto"/>
                <w:left w:val="none" w:sz="0" w:space="0" w:color="auto"/>
                <w:bottom w:val="none" w:sz="0" w:space="0" w:color="auto"/>
                <w:right w:val="none" w:sz="0" w:space="0" w:color="auto"/>
              </w:divBdr>
              <w:divsChild>
                <w:div w:id="8072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30684">
      <w:bodyDiv w:val="1"/>
      <w:marLeft w:val="0"/>
      <w:marRight w:val="0"/>
      <w:marTop w:val="0"/>
      <w:marBottom w:val="0"/>
      <w:divBdr>
        <w:top w:val="none" w:sz="0" w:space="0" w:color="auto"/>
        <w:left w:val="none" w:sz="0" w:space="0" w:color="auto"/>
        <w:bottom w:val="none" w:sz="0" w:space="0" w:color="auto"/>
        <w:right w:val="none" w:sz="0" w:space="0" w:color="auto"/>
      </w:divBdr>
    </w:div>
    <w:div w:id="1719940264">
      <w:bodyDiv w:val="1"/>
      <w:marLeft w:val="0"/>
      <w:marRight w:val="0"/>
      <w:marTop w:val="0"/>
      <w:marBottom w:val="0"/>
      <w:divBdr>
        <w:top w:val="none" w:sz="0" w:space="0" w:color="auto"/>
        <w:left w:val="none" w:sz="0" w:space="0" w:color="auto"/>
        <w:bottom w:val="none" w:sz="0" w:space="0" w:color="auto"/>
        <w:right w:val="none" w:sz="0" w:space="0" w:color="auto"/>
      </w:divBdr>
    </w:div>
    <w:div w:id="1772777274">
      <w:bodyDiv w:val="1"/>
      <w:marLeft w:val="0"/>
      <w:marRight w:val="0"/>
      <w:marTop w:val="0"/>
      <w:marBottom w:val="0"/>
      <w:divBdr>
        <w:top w:val="none" w:sz="0" w:space="0" w:color="auto"/>
        <w:left w:val="none" w:sz="0" w:space="0" w:color="auto"/>
        <w:bottom w:val="none" w:sz="0" w:space="0" w:color="auto"/>
        <w:right w:val="none" w:sz="0" w:space="0" w:color="auto"/>
      </w:divBdr>
    </w:div>
    <w:div w:id="1889562958">
      <w:bodyDiv w:val="1"/>
      <w:marLeft w:val="0"/>
      <w:marRight w:val="0"/>
      <w:marTop w:val="0"/>
      <w:marBottom w:val="0"/>
      <w:divBdr>
        <w:top w:val="none" w:sz="0" w:space="0" w:color="auto"/>
        <w:left w:val="none" w:sz="0" w:space="0" w:color="auto"/>
        <w:bottom w:val="none" w:sz="0" w:space="0" w:color="auto"/>
        <w:right w:val="none" w:sz="0" w:space="0" w:color="auto"/>
      </w:divBdr>
    </w:div>
    <w:div w:id="1908026388">
      <w:bodyDiv w:val="1"/>
      <w:marLeft w:val="0"/>
      <w:marRight w:val="0"/>
      <w:marTop w:val="0"/>
      <w:marBottom w:val="0"/>
      <w:divBdr>
        <w:top w:val="none" w:sz="0" w:space="0" w:color="auto"/>
        <w:left w:val="none" w:sz="0" w:space="0" w:color="auto"/>
        <w:bottom w:val="none" w:sz="0" w:space="0" w:color="auto"/>
        <w:right w:val="none" w:sz="0" w:space="0" w:color="auto"/>
      </w:divBdr>
      <w:divsChild>
        <w:div w:id="1667783426">
          <w:marLeft w:val="0"/>
          <w:marRight w:val="0"/>
          <w:marTop w:val="0"/>
          <w:marBottom w:val="0"/>
          <w:divBdr>
            <w:top w:val="none" w:sz="0" w:space="0" w:color="auto"/>
            <w:left w:val="none" w:sz="0" w:space="0" w:color="auto"/>
            <w:bottom w:val="single" w:sz="12" w:space="6" w:color="FA2800"/>
            <w:right w:val="none" w:sz="0" w:space="0" w:color="auto"/>
          </w:divBdr>
        </w:div>
      </w:divsChild>
    </w:div>
    <w:div w:id="1956329425">
      <w:bodyDiv w:val="1"/>
      <w:marLeft w:val="0"/>
      <w:marRight w:val="0"/>
      <w:marTop w:val="0"/>
      <w:marBottom w:val="0"/>
      <w:divBdr>
        <w:top w:val="none" w:sz="0" w:space="0" w:color="auto"/>
        <w:left w:val="none" w:sz="0" w:space="0" w:color="auto"/>
        <w:bottom w:val="none" w:sz="0" w:space="0" w:color="auto"/>
        <w:right w:val="none" w:sz="0" w:space="0" w:color="auto"/>
      </w:divBdr>
    </w:div>
    <w:div w:id="1983850978">
      <w:bodyDiv w:val="1"/>
      <w:marLeft w:val="0"/>
      <w:marRight w:val="0"/>
      <w:marTop w:val="0"/>
      <w:marBottom w:val="0"/>
      <w:divBdr>
        <w:top w:val="none" w:sz="0" w:space="0" w:color="auto"/>
        <w:left w:val="none" w:sz="0" w:space="0" w:color="auto"/>
        <w:bottom w:val="none" w:sz="0" w:space="0" w:color="auto"/>
        <w:right w:val="none" w:sz="0" w:space="0" w:color="auto"/>
      </w:divBdr>
      <w:divsChild>
        <w:div w:id="208999772">
          <w:marLeft w:val="0"/>
          <w:marRight w:val="0"/>
          <w:marTop w:val="0"/>
          <w:marBottom w:val="0"/>
          <w:divBdr>
            <w:top w:val="none" w:sz="0" w:space="0" w:color="auto"/>
            <w:left w:val="none" w:sz="0" w:space="0" w:color="auto"/>
            <w:bottom w:val="none" w:sz="0" w:space="0" w:color="auto"/>
            <w:right w:val="none" w:sz="0" w:space="0" w:color="auto"/>
          </w:divBdr>
          <w:divsChild>
            <w:div w:id="726224728">
              <w:marLeft w:val="0"/>
              <w:marRight w:val="0"/>
              <w:marTop w:val="0"/>
              <w:marBottom w:val="0"/>
              <w:divBdr>
                <w:top w:val="none" w:sz="0" w:space="0" w:color="auto"/>
                <w:left w:val="none" w:sz="0" w:space="0" w:color="auto"/>
                <w:bottom w:val="none" w:sz="0" w:space="0" w:color="auto"/>
                <w:right w:val="none" w:sz="0" w:space="0" w:color="auto"/>
              </w:divBdr>
              <w:divsChild>
                <w:div w:id="2442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4926">
      <w:bodyDiv w:val="1"/>
      <w:marLeft w:val="0"/>
      <w:marRight w:val="0"/>
      <w:marTop w:val="0"/>
      <w:marBottom w:val="0"/>
      <w:divBdr>
        <w:top w:val="none" w:sz="0" w:space="0" w:color="auto"/>
        <w:left w:val="none" w:sz="0" w:space="0" w:color="auto"/>
        <w:bottom w:val="none" w:sz="0" w:space="0" w:color="auto"/>
        <w:right w:val="none" w:sz="0" w:space="0" w:color="auto"/>
      </w:divBdr>
    </w:div>
    <w:div w:id="2046565157">
      <w:bodyDiv w:val="1"/>
      <w:marLeft w:val="0"/>
      <w:marRight w:val="0"/>
      <w:marTop w:val="0"/>
      <w:marBottom w:val="0"/>
      <w:divBdr>
        <w:top w:val="none" w:sz="0" w:space="0" w:color="auto"/>
        <w:left w:val="none" w:sz="0" w:space="0" w:color="auto"/>
        <w:bottom w:val="none" w:sz="0" w:space="0" w:color="auto"/>
        <w:right w:val="none" w:sz="0" w:space="0" w:color="auto"/>
      </w:divBdr>
    </w:div>
    <w:div w:id="2057700223">
      <w:bodyDiv w:val="1"/>
      <w:marLeft w:val="0"/>
      <w:marRight w:val="0"/>
      <w:marTop w:val="0"/>
      <w:marBottom w:val="0"/>
      <w:divBdr>
        <w:top w:val="none" w:sz="0" w:space="0" w:color="auto"/>
        <w:left w:val="none" w:sz="0" w:space="0" w:color="auto"/>
        <w:bottom w:val="none" w:sz="0" w:space="0" w:color="auto"/>
        <w:right w:val="none" w:sz="0" w:space="0" w:color="auto"/>
      </w:divBdr>
    </w:div>
    <w:div w:id="2061779730">
      <w:bodyDiv w:val="1"/>
      <w:marLeft w:val="0"/>
      <w:marRight w:val="0"/>
      <w:marTop w:val="0"/>
      <w:marBottom w:val="0"/>
      <w:divBdr>
        <w:top w:val="none" w:sz="0" w:space="0" w:color="auto"/>
        <w:left w:val="none" w:sz="0" w:space="0" w:color="auto"/>
        <w:bottom w:val="none" w:sz="0" w:space="0" w:color="auto"/>
        <w:right w:val="none" w:sz="0" w:space="0" w:color="auto"/>
      </w:divBdr>
    </w:div>
    <w:div w:id="2101026152">
      <w:bodyDiv w:val="1"/>
      <w:marLeft w:val="0"/>
      <w:marRight w:val="0"/>
      <w:marTop w:val="0"/>
      <w:marBottom w:val="0"/>
      <w:divBdr>
        <w:top w:val="none" w:sz="0" w:space="0" w:color="auto"/>
        <w:left w:val="none" w:sz="0" w:space="0" w:color="auto"/>
        <w:bottom w:val="none" w:sz="0" w:space="0" w:color="auto"/>
        <w:right w:val="none" w:sz="0" w:space="0" w:color="auto"/>
      </w:divBdr>
    </w:div>
    <w:div w:id="213817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Data" Target="diagrams/data2.xml"/><Relationship Id="rId21" Type="http://schemas.openxmlformats.org/officeDocument/2006/relationships/diagramLayout" Target="diagrams/layout2.xml"/><Relationship Id="rId22" Type="http://schemas.openxmlformats.org/officeDocument/2006/relationships/diagramQuickStyle" Target="diagrams/quickStyle2.xml"/><Relationship Id="rId23" Type="http://schemas.openxmlformats.org/officeDocument/2006/relationships/diagramColors" Target="diagrams/colors2.xml"/><Relationship Id="rId24" Type="http://schemas.microsoft.com/office/2007/relationships/diagramDrawing" Target="diagrams/drawing2.xm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yperlink" Target="http://www.retailmagazine.ru/article.php?numn=7241" TargetMode="External"/><Relationship Id="rId28" Type="http://schemas.openxmlformats.org/officeDocument/2006/relationships/footer" Target="footer3.xml"/><Relationship Id="rId29" Type="http://schemas.openxmlformats.org/officeDocument/2006/relationships/image" Target="media/image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5.xml"/><Relationship Id="rId31" Type="http://schemas.openxmlformats.org/officeDocument/2006/relationships/chart" Target="charts/chart6.xml"/><Relationship Id="rId32" Type="http://schemas.openxmlformats.org/officeDocument/2006/relationships/image" Target="media/image2.png"/><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3.png"/><Relationship Id="rId34" Type="http://schemas.openxmlformats.org/officeDocument/2006/relationships/image" Target="media/image4.jpeg"/><Relationship Id="rId35" Type="http://schemas.openxmlformats.org/officeDocument/2006/relationships/image" Target="media/image5.png"/><Relationship Id="rId36" Type="http://schemas.openxmlformats.org/officeDocument/2006/relationships/image" Target="media/image6.png"/><Relationship Id="rId10" Type="http://schemas.openxmlformats.org/officeDocument/2006/relationships/footer" Target="footer2.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etailmagazine.ru/article.php?numn=7241"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_____Microsoft_Excel______________________1.xlsm"/></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_____Microsoft_Excel______________________3.xlsm"/></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_____Microsoft_Excel______________________4.xlsm"/></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_____Microsoft_Excel______________________5.xlsm"/></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_____Microsoft_Excel______________________6.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Потребительские расходы домохозяйств</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Лист1!$A$2:$A$21</c:f>
              <c:numCache>
                <c:formatCode>General</c:formatCode>
                <c:ptCount val="20"/>
                <c:pt idx="0">
                  <c:v>1980.0</c:v>
                </c:pt>
                <c:pt idx="1">
                  <c:v>1985.0</c:v>
                </c:pt>
                <c:pt idx="2">
                  <c:v>1990.0</c:v>
                </c:pt>
                <c:pt idx="3">
                  <c:v>1995.0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pt idx="18">
                  <c:v>2014.0</c:v>
                </c:pt>
                <c:pt idx="19">
                  <c:v>2015.0</c:v>
                </c:pt>
              </c:numCache>
            </c:numRef>
          </c:cat>
          <c:val>
            <c:numRef>
              <c:f>Лист1!$B$2:$B$21</c:f>
              <c:numCache>
                <c:formatCode>General</c:formatCode>
                <c:ptCount val="20"/>
                <c:pt idx="0">
                  <c:v>238.0</c:v>
                </c:pt>
                <c:pt idx="1">
                  <c:v>446.0</c:v>
                </c:pt>
                <c:pt idx="2">
                  <c:v>833.0</c:v>
                </c:pt>
                <c:pt idx="3">
                  <c:v>2355.0</c:v>
                </c:pt>
                <c:pt idx="4">
                  <c:v>3632.0</c:v>
                </c:pt>
                <c:pt idx="5">
                  <c:v>3887.0</c:v>
                </c:pt>
                <c:pt idx="6">
                  <c:v>4144.0</c:v>
                </c:pt>
                <c:pt idx="7">
                  <c:v>4475.0</c:v>
                </c:pt>
                <c:pt idx="8">
                  <c:v>5032.0</c:v>
                </c:pt>
                <c:pt idx="9">
                  <c:v>5596.0</c:v>
                </c:pt>
                <c:pt idx="10">
                  <c:v>6299.0</c:v>
                </c:pt>
                <c:pt idx="11">
                  <c:v>7310.0</c:v>
                </c:pt>
                <c:pt idx="12">
                  <c:v>8430.0</c:v>
                </c:pt>
                <c:pt idx="13">
                  <c:v>9283.0</c:v>
                </c:pt>
                <c:pt idx="14">
                  <c:v>10522.0</c:v>
                </c:pt>
                <c:pt idx="15">
                  <c:v>12570.0</c:v>
                </c:pt>
                <c:pt idx="16">
                  <c:v>14699.0</c:v>
                </c:pt>
                <c:pt idx="17">
                  <c:v>16190.0</c:v>
                </c:pt>
                <c:pt idx="18">
                  <c:v>17778.0</c:v>
                </c:pt>
                <c:pt idx="19">
                  <c:v>19308.0</c:v>
                </c:pt>
              </c:numCache>
            </c:numRef>
          </c:val>
        </c:ser>
        <c:dLbls>
          <c:showLegendKey val="0"/>
          <c:showVal val="0"/>
          <c:showCatName val="0"/>
          <c:showSerName val="0"/>
          <c:showPercent val="0"/>
          <c:showBubbleSize val="0"/>
        </c:dLbls>
        <c:gapWidth val="75"/>
        <c:axId val="-2059693064"/>
        <c:axId val="-2056128328"/>
      </c:barChart>
      <c:catAx>
        <c:axId val="-205969306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056128328"/>
        <c:crosses val="autoZero"/>
        <c:auto val="1"/>
        <c:lblAlgn val="ctr"/>
        <c:lblOffset val="100"/>
        <c:noMultiLvlLbl val="0"/>
      </c:catAx>
      <c:valAx>
        <c:axId val="-2056128328"/>
        <c:scaling>
          <c:orientation val="minMax"/>
        </c:scaling>
        <c:delete val="0"/>
        <c:axPos val="l"/>
        <c:majorGridlines/>
        <c:numFmt formatCode="General" sourceLinked="1"/>
        <c:majorTickMark val="none"/>
        <c:minorTickMark val="none"/>
        <c:tickLblPos val="nextTo"/>
        <c:crossAx val="-205969306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964696542561809"/>
          <c:y val="0.0344494884568"/>
          <c:w val="0.869236792931747"/>
          <c:h val="0.74388993786491"/>
        </c:manualLayout>
      </c:layout>
      <c:barChart>
        <c:barDir val="col"/>
        <c:grouping val="stacked"/>
        <c:varyColors val="0"/>
        <c:ser>
          <c:idx val="0"/>
          <c:order val="0"/>
          <c:tx>
            <c:strRef>
              <c:f>Лист1!$B$1</c:f>
              <c:strCache>
                <c:ptCount val="1"/>
                <c:pt idx="0">
                  <c:v>число сетевых розничных компаний</c:v>
                </c:pt>
              </c:strCache>
            </c:strRef>
          </c:tx>
          <c:invertIfNegative val="0"/>
          <c:dLbls>
            <c:dLbl>
              <c:idx val="0"/>
              <c:layout>
                <c:manualLayout>
                  <c:x val="-0.0022862368541381"/>
                  <c:y val="-0.05527210884353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5527210884353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68027210884353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068027210884353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38277162668011E-17"/>
                  <c:y val="-0.05527210884353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00457247370827619"/>
                  <c:y val="-0.059523809523809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00457247370827619"/>
                  <c:y val="-0.076530612244898"/>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99"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2009.0</c:v>
                </c:pt>
                <c:pt idx="1">
                  <c:v>2010.0</c:v>
                </c:pt>
                <c:pt idx="2">
                  <c:v>2011.0</c:v>
                </c:pt>
                <c:pt idx="3">
                  <c:v>2012.0</c:v>
                </c:pt>
                <c:pt idx="4">
                  <c:v>2013.0</c:v>
                </c:pt>
                <c:pt idx="5">
                  <c:v>2014.0</c:v>
                </c:pt>
                <c:pt idx="6">
                  <c:v>2015.0</c:v>
                </c:pt>
              </c:numCache>
            </c:numRef>
          </c:cat>
          <c:val>
            <c:numRef>
              <c:f>Лист1!$B$2:$B$8</c:f>
              <c:numCache>
                <c:formatCode>General</c:formatCode>
                <c:ptCount val="7"/>
                <c:pt idx="0">
                  <c:v>2327.0</c:v>
                </c:pt>
                <c:pt idx="1">
                  <c:v>2361.0</c:v>
                </c:pt>
                <c:pt idx="2">
                  <c:v>2411.0</c:v>
                </c:pt>
                <c:pt idx="3">
                  <c:v>2524.0</c:v>
                </c:pt>
                <c:pt idx="4">
                  <c:v>2649.0</c:v>
                </c:pt>
                <c:pt idx="5">
                  <c:v>2663.0</c:v>
                </c:pt>
                <c:pt idx="6">
                  <c:v>2960.0</c:v>
                </c:pt>
              </c:numCache>
            </c:numRef>
          </c:val>
        </c:ser>
        <c:ser>
          <c:idx val="1"/>
          <c:order val="1"/>
          <c:tx>
            <c:strRef>
              <c:f>Лист1!$C$1</c:f>
              <c:strCache>
                <c:ptCount val="1"/>
                <c:pt idx="0">
                  <c:v>количество компаний розничной торговли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2009.0</c:v>
                </c:pt>
                <c:pt idx="1">
                  <c:v>2010.0</c:v>
                </c:pt>
                <c:pt idx="2">
                  <c:v>2011.0</c:v>
                </c:pt>
                <c:pt idx="3">
                  <c:v>2012.0</c:v>
                </c:pt>
                <c:pt idx="4">
                  <c:v>2013.0</c:v>
                </c:pt>
                <c:pt idx="5">
                  <c:v>2014.0</c:v>
                </c:pt>
                <c:pt idx="6">
                  <c:v>2015.0</c:v>
                </c:pt>
              </c:numCache>
            </c:numRef>
          </c:cat>
          <c:val>
            <c:numRef>
              <c:f>Лист1!$C$2:$C$8</c:f>
              <c:numCache>
                <c:formatCode>General</c:formatCode>
                <c:ptCount val="7"/>
                <c:pt idx="0">
                  <c:v>42615.0</c:v>
                </c:pt>
                <c:pt idx="1">
                  <c:v>52306.0</c:v>
                </c:pt>
                <c:pt idx="2">
                  <c:v>58471.0</c:v>
                </c:pt>
                <c:pt idx="3">
                  <c:v>65921.0</c:v>
                </c:pt>
                <c:pt idx="4">
                  <c:v>80366.0</c:v>
                </c:pt>
                <c:pt idx="5">
                  <c:v>87652.0</c:v>
                </c:pt>
                <c:pt idx="6">
                  <c:v>91258.0</c:v>
                </c:pt>
              </c:numCache>
            </c:numRef>
          </c:val>
        </c:ser>
        <c:dLbls>
          <c:showLegendKey val="0"/>
          <c:showVal val="0"/>
          <c:showCatName val="0"/>
          <c:showSerName val="0"/>
          <c:showPercent val="0"/>
          <c:showBubbleSize val="0"/>
        </c:dLbls>
        <c:gapWidth val="75"/>
        <c:overlap val="100"/>
        <c:axId val="2102806104"/>
        <c:axId val="-2066560008"/>
      </c:barChart>
      <c:catAx>
        <c:axId val="2102806104"/>
        <c:scaling>
          <c:orientation val="minMax"/>
        </c:scaling>
        <c:delete val="0"/>
        <c:axPos val="b"/>
        <c:numFmt formatCode="General" sourceLinked="1"/>
        <c:majorTickMark val="none"/>
        <c:minorTickMark val="none"/>
        <c:tickLblPos val="nextTo"/>
        <c:crossAx val="-2066560008"/>
        <c:crosses val="autoZero"/>
        <c:auto val="1"/>
        <c:lblAlgn val="ctr"/>
        <c:lblOffset val="100"/>
        <c:noMultiLvlLbl val="0"/>
      </c:catAx>
      <c:valAx>
        <c:axId val="-2066560008"/>
        <c:scaling>
          <c:orientation val="minMax"/>
        </c:scaling>
        <c:delete val="0"/>
        <c:axPos val="l"/>
        <c:numFmt formatCode="General" sourceLinked="1"/>
        <c:majorTickMark val="none"/>
        <c:minorTickMark val="none"/>
        <c:tickLblPos val="nextTo"/>
        <c:crossAx val="2102806104"/>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ТОП 100 сетевых розничных операторов в общем объеме национальных розничных продаж потребительских товаров, %</c:v>
                </c:pt>
              </c:strCache>
            </c:strRef>
          </c:tx>
          <c:invertIfNegative val="0"/>
          <c:dLbls>
            <c:spPr>
              <a:noFill/>
              <a:ln w="2537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Лист1!$A$2:$A$16</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Лист1!$B$2:$B$16</c:f>
              <c:numCache>
                <c:formatCode>General</c:formatCode>
                <c:ptCount val="15"/>
                <c:pt idx="0">
                  <c:v>3.8</c:v>
                </c:pt>
                <c:pt idx="1">
                  <c:v>5.1</c:v>
                </c:pt>
                <c:pt idx="2">
                  <c:v>6.8</c:v>
                </c:pt>
                <c:pt idx="3">
                  <c:v>8.3</c:v>
                </c:pt>
                <c:pt idx="4">
                  <c:v>10.5</c:v>
                </c:pt>
                <c:pt idx="5">
                  <c:v>11.2</c:v>
                </c:pt>
                <c:pt idx="6">
                  <c:v>11.2</c:v>
                </c:pt>
                <c:pt idx="7">
                  <c:v>11.1</c:v>
                </c:pt>
                <c:pt idx="8">
                  <c:v>10.9</c:v>
                </c:pt>
                <c:pt idx="9">
                  <c:v>11.0</c:v>
                </c:pt>
                <c:pt idx="10">
                  <c:v>9.1</c:v>
                </c:pt>
                <c:pt idx="11">
                  <c:v>9.0</c:v>
                </c:pt>
                <c:pt idx="12">
                  <c:v>8.6</c:v>
                </c:pt>
                <c:pt idx="13">
                  <c:v>8.0</c:v>
                </c:pt>
                <c:pt idx="14">
                  <c:v>6.9</c:v>
                </c:pt>
              </c:numCache>
            </c:numRef>
          </c:val>
        </c:ser>
        <c:dLbls>
          <c:showLegendKey val="0"/>
          <c:showVal val="0"/>
          <c:showCatName val="0"/>
          <c:showSerName val="0"/>
          <c:showPercent val="0"/>
          <c:showBubbleSize val="0"/>
        </c:dLbls>
        <c:gapWidth val="150"/>
        <c:overlap val="-25"/>
        <c:axId val="2105138120"/>
        <c:axId val="-2133518488"/>
      </c:barChart>
      <c:catAx>
        <c:axId val="2105138120"/>
        <c:scaling>
          <c:orientation val="minMax"/>
        </c:scaling>
        <c:delete val="0"/>
        <c:axPos val="b"/>
        <c:numFmt formatCode="General" sourceLinked="1"/>
        <c:majorTickMark val="none"/>
        <c:minorTickMark val="none"/>
        <c:tickLblPos val="nextTo"/>
        <c:crossAx val="-2133518488"/>
        <c:crosses val="autoZero"/>
        <c:auto val="1"/>
        <c:lblAlgn val="ctr"/>
        <c:lblOffset val="100"/>
        <c:noMultiLvlLbl val="0"/>
      </c:catAx>
      <c:valAx>
        <c:axId val="-2133518488"/>
        <c:scaling>
          <c:orientation val="minMax"/>
        </c:scaling>
        <c:delete val="1"/>
        <c:axPos val="l"/>
        <c:numFmt formatCode="General" sourceLinked="1"/>
        <c:majorTickMark val="out"/>
        <c:minorTickMark val="none"/>
        <c:tickLblPos val="nextTo"/>
        <c:crossAx val="210513812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Годовой прирост</c:v>
                </c:pt>
              </c:strCache>
            </c:strRef>
          </c:tx>
          <c:invertIfNegative val="0"/>
          <c:dLbls>
            <c:dLbl>
              <c:idx val="0"/>
              <c:layout>
                <c:manualLayout>
                  <c:x val="0.0"/>
                  <c:y val="-0.013937282229965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18583042973286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0"/>
                  <c:y val="-0.0278745644599304"/>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027874564459930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2011.0</c:v>
                </c:pt>
                <c:pt idx="1">
                  <c:v>2012.0</c:v>
                </c:pt>
                <c:pt idx="2">
                  <c:v>2013.0</c:v>
                </c:pt>
                <c:pt idx="3">
                  <c:v>2014.0</c:v>
                </c:pt>
              </c:numCache>
            </c:numRef>
          </c:cat>
          <c:val>
            <c:numRef>
              <c:f>Лист1!$B$2:$B$5</c:f>
              <c:numCache>
                <c:formatCode>0%</c:formatCode>
                <c:ptCount val="4"/>
                <c:pt idx="0">
                  <c:v>0.7</c:v>
                </c:pt>
                <c:pt idx="1">
                  <c:v>0.51</c:v>
                </c:pt>
                <c:pt idx="2">
                  <c:v>0.59</c:v>
                </c:pt>
                <c:pt idx="3">
                  <c:v>0.49</c:v>
                </c:pt>
              </c:numCache>
            </c:numRef>
          </c:val>
        </c:ser>
        <c:ser>
          <c:idx val="1"/>
          <c:order val="1"/>
          <c:tx>
            <c:strRef>
              <c:f>Лист1!$C$1</c:f>
              <c:strCache>
                <c:ptCount val="1"/>
                <c:pt idx="0">
                  <c:v>Объем продаж</c:v>
                </c:pt>
              </c:strCache>
            </c:strRef>
          </c:tx>
          <c:invertIfNegative val="0"/>
          <c:dLbls>
            <c:spPr>
              <a:noFill/>
              <a:ln>
                <a:noFill/>
              </a:ln>
              <a:effectLst/>
            </c:spPr>
            <c:txPr>
              <a:bodyPr/>
              <a:lstStyle/>
              <a:p>
                <a:pPr>
                  <a:defRPr sz="119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2011.0</c:v>
                </c:pt>
                <c:pt idx="1">
                  <c:v>2012.0</c:v>
                </c:pt>
                <c:pt idx="2">
                  <c:v>2013.0</c:v>
                </c:pt>
                <c:pt idx="3">
                  <c:v>2014.0</c:v>
                </c:pt>
              </c:numCache>
            </c:numRef>
          </c:cat>
          <c:val>
            <c:numRef>
              <c:f>Лист1!$C$2:$C$5</c:f>
              <c:numCache>
                <c:formatCode>General</c:formatCode>
                <c:ptCount val="4"/>
                <c:pt idx="0">
                  <c:v>785.0</c:v>
                </c:pt>
                <c:pt idx="1">
                  <c:v>1187.0</c:v>
                </c:pt>
                <c:pt idx="2">
                  <c:v>1893.0</c:v>
                </c:pt>
                <c:pt idx="3">
                  <c:v>2815.0</c:v>
                </c:pt>
              </c:numCache>
            </c:numRef>
          </c:val>
        </c:ser>
        <c:dLbls>
          <c:showLegendKey val="0"/>
          <c:showVal val="0"/>
          <c:showCatName val="0"/>
          <c:showSerName val="0"/>
          <c:showPercent val="0"/>
          <c:showBubbleSize val="0"/>
        </c:dLbls>
        <c:gapWidth val="150"/>
        <c:shape val="box"/>
        <c:axId val="-2064004360"/>
        <c:axId val="-2063527048"/>
        <c:axId val="-2056362824"/>
      </c:bar3DChart>
      <c:catAx>
        <c:axId val="-2064004360"/>
        <c:scaling>
          <c:orientation val="minMax"/>
        </c:scaling>
        <c:delete val="0"/>
        <c:axPos val="b"/>
        <c:numFmt formatCode="General" sourceLinked="1"/>
        <c:majorTickMark val="none"/>
        <c:minorTickMark val="none"/>
        <c:tickLblPos val="nextTo"/>
        <c:crossAx val="-2063527048"/>
        <c:crosses val="autoZero"/>
        <c:auto val="1"/>
        <c:lblAlgn val="ctr"/>
        <c:lblOffset val="100"/>
        <c:noMultiLvlLbl val="0"/>
      </c:catAx>
      <c:valAx>
        <c:axId val="-2063527048"/>
        <c:scaling>
          <c:orientation val="minMax"/>
        </c:scaling>
        <c:delete val="1"/>
        <c:axPos val="l"/>
        <c:numFmt formatCode="0%" sourceLinked="1"/>
        <c:majorTickMark val="out"/>
        <c:minorTickMark val="none"/>
        <c:tickLblPos val="nextTo"/>
        <c:crossAx val="-2064004360"/>
        <c:crosses val="autoZero"/>
        <c:crossBetween val="between"/>
      </c:valAx>
      <c:serAx>
        <c:axId val="-2056362824"/>
        <c:scaling>
          <c:orientation val="minMax"/>
        </c:scaling>
        <c:delete val="1"/>
        <c:axPos val="b"/>
        <c:majorTickMark val="out"/>
        <c:minorTickMark val="none"/>
        <c:tickLblPos val="nextTo"/>
        <c:crossAx val="-2063527048"/>
        <c:crosses val="autoZero"/>
      </c:serAx>
      <c:spPr>
        <a:noFill/>
        <a:ln w="25374">
          <a:noFill/>
        </a:ln>
      </c:spPr>
    </c:plotArea>
    <c:legend>
      <c:legendPos val="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Лист1!$A$2:$A$16</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Лист1!$B$2:$B$16</c:f>
              <c:numCache>
                <c:formatCode>General</c:formatCode>
                <c:ptCount val="15"/>
                <c:pt idx="0">
                  <c:v>2.06</c:v>
                </c:pt>
                <c:pt idx="1">
                  <c:v>2.25</c:v>
                </c:pt>
                <c:pt idx="2">
                  <c:v>2.53</c:v>
                </c:pt>
                <c:pt idx="3">
                  <c:v>2.83</c:v>
                </c:pt>
                <c:pt idx="4">
                  <c:v>2.95</c:v>
                </c:pt>
                <c:pt idx="5">
                  <c:v>3.19</c:v>
                </c:pt>
                <c:pt idx="6">
                  <c:v>3.55</c:v>
                </c:pt>
                <c:pt idx="7">
                  <c:v>4.22</c:v>
                </c:pt>
                <c:pt idx="8">
                  <c:v>4.37</c:v>
                </c:pt>
                <c:pt idx="9">
                  <c:v>5.01</c:v>
                </c:pt>
                <c:pt idx="10">
                  <c:v>5.27</c:v>
                </c:pt>
                <c:pt idx="11">
                  <c:v>5.75</c:v>
                </c:pt>
                <c:pt idx="12">
                  <c:v>6.55</c:v>
                </c:pt>
                <c:pt idx="13">
                  <c:v>6.81</c:v>
                </c:pt>
                <c:pt idx="14">
                  <c:v>6.819999999999998</c:v>
                </c:pt>
              </c:numCache>
            </c:numRef>
          </c:val>
        </c:ser>
        <c:dLbls>
          <c:showLegendKey val="0"/>
          <c:showVal val="0"/>
          <c:showCatName val="0"/>
          <c:showSerName val="0"/>
          <c:showPercent val="0"/>
          <c:showBubbleSize val="0"/>
        </c:dLbls>
        <c:gapWidth val="150"/>
        <c:overlap val="-25"/>
        <c:axId val="2132587800"/>
        <c:axId val="-2059522792"/>
      </c:barChart>
      <c:catAx>
        <c:axId val="2132587800"/>
        <c:scaling>
          <c:orientation val="minMax"/>
        </c:scaling>
        <c:delete val="0"/>
        <c:axPos val="b"/>
        <c:numFmt formatCode="General" sourceLinked="1"/>
        <c:majorTickMark val="none"/>
        <c:minorTickMark val="none"/>
        <c:tickLblPos val="nextTo"/>
        <c:crossAx val="-2059522792"/>
        <c:crosses val="autoZero"/>
        <c:auto val="1"/>
        <c:lblAlgn val="ctr"/>
        <c:lblOffset val="100"/>
        <c:noMultiLvlLbl val="0"/>
      </c:catAx>
      <c:valAx>
        <c:axId val="-2059522792"/>
        <c:scaling>
          <c:orientation val="minMax"/>
        </c:scaling>
        <c:delete val="1"/>
        <c:axPos val="l"/>
        <c:numFmt formatCode="General" sourceLinked="1"/>
        <c:majorTickMark val="out"/>
        <c:minorTickMark val="none"/>
        <c:tickLblPos val="nextTo"/>
        <c:crossAx val="2132587800"/>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2"/>
              <c:layout>
                <c:manualLayout>
                  <c:x val="-0.144959880335848"/>
                  <c:y val="0.53539967900729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213987011116604"/>
                  <c:y val="0.421721224655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226909863617567"/>
                  <c:y val="0.291633364570879"/>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92120341305609"/>
                  <c:y val="0.191263899810061"/>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12487250731267"/>
                  <c:y val="0.047580885494648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0065758854161841"/>
                  <c:y val="0.00711497930063803"/>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0827033587322068"/>
                  <c:y val="0.018239854081167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98"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Лист1!$A$2:$A$12</c:f>
              <c:strCache>
                <c:ptCount val="11"/>
                <c:pt idx="0">
                  <c:v>Tmall</c:v>
                </c:pt>
                <c:pt idx="1">
                  <c:v>JD.com</c:v>
                </c:pt>
                <c:pt idx="2">
                  <c:v>Suning</c:v>
                </c:pt>
                <c:pt idx="3">
                  <c:v>VIP</c:v>
                </c:pt>
                <c:pt idx="4">
                  <c:v>Gome</c:v>
                </c:pt>
                <c:pt idx="5">
                  <c:v>Yihaodian</c:v>
                </c:pt>
                <c:pt idx="6">
                  <c:v>Dangdang</c:v>
                </c:pt>
                <c:pt idx="7">
                  <c:v>Amazon China</c:v>
                </c:pt>
                <c:pt idx="8">
                  <c:v>Yixun</c:v>
                </c:pt>
                <c:pt idx="9">
                  <c:v>Jumei</c:v>
                </c:pt>
                <c:pt idx="10">
                  <c:v>Прочие</c:v>
                </c:pt>
              </c:strCache>
            </c:strRef>
          </c:cat>
          <c:val>
            <c:numRef>
              <c:f>Лист1!$B$2:$B$12</c:f>
              <c:numCache>
                <c:formatCode>0.00%</c:formatCode>
                <c:ptCount val="11"/>
                <c:pt idx="0">
                  <c:v>0.614</c:v>
                </c:pt>
                <c:pt idx="1">
                  <c:v>0.186</c:v>
                </c:pt>
                <c:pt idx="2">
                  <c:v>0.032</c:v>
                </c:pt>
                <c:pt idx="3">
                  <c:v>0.029</c:v>
                </c:pt>
                <c:pt idx="4">
                  <c:v>0.017</c:v>
                </c:pt>
                <c:pt idx="5">
                  <c:v>0.014</c:v>
                </c:pt>
                <c:pt idx="6">
                  <c:v>0.013</c:v>
                </c:pt>
                <c:pt idx="7">
                  <c:v>0.013</c:v>
                </c:pt>
                <c:pt idx="8">
                  <c:v>0.011</c:v>
                </c:pt>
                <c:pt idx="9">
                  <c:v>0.007</c:v>
                </c:pt>
                <c:pt idx="10">
                  <c:v>0.065</c:v>
                </c:pt>
              </c:numCache>
            </c:numRef>
          </c:val>
        </c:ser>
        <c:dLbls>
          <c:showLegendKey val="0"/>
          <c:showVal val="0"/>
          <c:showCatName val="0"/>
          <c:showSerName val="0"/>
          <c:showPercent val="0"/>
          <c:showBubbleSize val="0"/>
          <c:showLeaderLines val="1"/>
        </c:dLbls>
      </c:pie3DChart>
      <c:spPr>
        <a:noFill/>
        <a:ln w="25364">
          <a:noFill/>
        </a:ln>
      </c:spPr>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11FE7E-8FD9-2240-9E10-6CBC3DF688F9}" type="doc">
      <dgm:prSet loTypeId="urn:microsoft.com/office/officeart/2005/8/layout/radial1" loCatId="" qsTypeId="urn:microsoft.com/office/officeart/2005/8/quickstyle/simple4" qsCatId="simple" csTypeId="urn:microsoft.com/office/officeart/2005/8/colors/accent0_1" csCatId="mainScheme" phldr="1"/>
      <dgm:spPr/>
      <dgm:t>
        <a:bodyPr/>
        <a:lstStyle/>
        <a:p>
          <a:endParaRPr lang="ru-RU"/>
        </a:p>
      </dgm:t>
    </dgm:pt>
    <dgm:pt modelId="{6C3E7241-17DD-1E46-9C7F-B1373A6369B5}">
      <dgm:prSet phldrT="[Текст]" custT="1"/>
      <dgm:spPr>
        <a:noFill/>
        <a:ln>
          <a:solidFill>
            <a:schemeClr val="tx1"/>
          </a:solidFill>
        </a:ln>
        <a:effectLst/>
      </dgm:spPr>
      <dgm:t>
        <a:bodyPr/>
        <a:lstStyle/>
        <a:p>
          <a:r>
            <a:rPr lang="ru-RU" sz="1000"/>
            <a:t>Стратегии </a:t>
          </a:r>
        </a:p>
        <a:p>
          <a:r>
            <a:rPr lang="ru-RU" sz="1000"/>
            <a:t>интернационализации</a:t>
          </a:r>
        </a:p>
      </dgm:t>
    </dgm:pt>
    <dgm:pt modelId="{C6FDD8D1-4593-8840-BB79-9A07AEB4C49B}" type="parTrans" cxnId="{C0BBBD11-1464-F04C-84A8-5F3F5CB85520}">
      <dgm:prSet/>
      <dgm:spPr/>
      <dgm:t>
        <a:bodyPr/>
        <a:lstStyle/>
        <a:p>
          <a:endParaRPr lang="ru-RU"/>
        </a:p>
      </dgm:t>
    </dgm:pt>
    <dgm:pt modelId="{1A5DED3A-EA38-6A44-A2B7-1863FA6FB603}" type="sibTrans" cxnId="{C0BBBD11-1464-F04C-84A8-5F3F5CB85520}">
      <dgm:prSet/>
      <dgm:spPr/>
      <dgm:t>
        <a:bodyPr/>
        <a:lstStyle/>
        <a:p>
          <a:endParaRPr lang="ru-RU"/>
        </a:p>
      </dgm:t>
    </dgm:pt>
    <dgm:pt modelId="{7D1BF22E-35E8-1A4D-B95F-A2151B12A5F9}">
      <dgm:prSet phldrT="[Текст]" custT="1"/>
      <dgm:spPr>
        <a:noFill/>
        <a:ln>
          <a:solidFill>
            <a:schemeClr val="tx1"/>
          </a:solidFill>
        </a:ln>
        <a:effectLst/>
      </dgm:spPr>
      <dgm:t>
        <a:bodyPr/>
        <a:lstStyle/>
        <a:p>
          <a:r>
            <a:rPr lang="ru-RU" sz="1200"/>
            <a:t>Рынок</a:t>
          </a:r>
        </a:p>
        <a:p>
          <a:r>
            <a:rPr lang="ru-RU" sz="800"/>
            <a:t>-насыщенность рынка</a:t>
          </a:r>
        </a:p>
        <a:p>
          <a:r>
            <a:rPr lang="ru-RU" sz="800"/>
            <a:t>-доступ к технологиям</a:t>
          </a:r>
        </a:p>
        <a:p>
          <a:r>
            <a:rPr lang="ru-RU" sz="800"/>
            <a:t>-покупательская способность</a:t>
          </a:r>
        </a:p>
        <a:p>
          <a:r>
            <a:rPr lang="ru-RU" sz="800"/>
            <a:t>-предпочтения потребителей</a:t>
          </a:r>
        </a:p>
        <a:p>
          <a:r>
            <a:rPr lang="ru-RU" sz="800"/>
            <a:t>-новые ресурсы</a:t>
          </a:r>
        </a:p>
      </dgm:t>
    </dgm:pt>
    <dgm:pt modelId="{87BB0A39-9338-0D48-A7CB-CEF1654873F4}" type="parTrans" cxnId="{348410CF-2A67-2549-8B51-808B1B756E43}">
      <dgm:prSet/>
      <dgm:spPr/>
      <dgm:t>
        <a:bodyPr/>
        <a:lstStyle/>
        <a:p>
          <a:endParaRPr lang="ru-RU"/>
        </a:p>
      </dgm:t>
    </dgm:pt>
    <dgm:pt modelId="{2968905D-08C1-1941-94E5-B8573527BC73}" type="sibTrans" cxnId="{348410CF-2A67-2549-8B51-808B1B756E43}">
      <dgm:prSet/>
      <dgm:spPr/>
      <dgm:t>
        <a:bodyPr/>
        <a:lstStyle/>
        <a:p>
          <a:endParaRPr lang="ru-RU"/>
        </a:p>
      </dgm:t>
    </dgm:pt>
    <dgm:pt modelId="{D017244A-91A3-614C-9381-7691A39928F4}">
      <dgm:prSet phldrT="[Текст]" custT="1"/>
      <dgm:spPr>
        <a:noFill/>
        <a:ln>
          <a:solidFill>
            <a:schemeClr val="tx1"/>
          </a:solidFill>
        </a:ln>
        <a:effectLst/>
      </dgm:spPr>
      <dgm:t>
        <a:bodyPr/>
        <a:lstStyle/>
        <a:p>
          <a:r>
            <a:rPr lang="ru-RU" sz="1200"/>
            <a:t>Затраты</a:t>
          </a:r>
        </a:p>
        <a:p>
          <a:r>
            <a:rPr lang="ru-RU" sz="1000"/>
            <a:t>-экономия от масштаба </a:t>
          </a:r>
        </a:p>
        <a:p>
          <a:r>
            <a:rPr lang="ru-RU" sz="1000"/>
            <a:t>-развитая система логистики и дистрибуции</a:t>
          </a:r>
        </a:p>
      </dgm:t>
    </dgm:pt>
    <dgm:pt modelId="{0B95AD35-D518-774B-95CC-A0EC45A3BA8A}" type="parTrans" cxnId="{EEB5A3F4-20DA-1446-82B1-8FF3E5D534C4}">
      <dgm:prSet/>
      <dgm:spPr/>
      <dgm:t>
        <a:bodyPr/>
        <a:lstStyle/>
        <a:p>
          <a:endParaRPr lang="ru-RU"/>
        </a:p>
      </dgm:t>
    </dgm:pt>
    <dgm:pt modelId="{5CBCA8C4-FD9C-8442-9214-0C0F879CA21F}" type="sibTrans" cxnId="{EEB5A3F4-20DA-1446-82B1-8FF3E5D534C4}">
      <dgm:prSet/>
      <dgm:spPr/>
      <dgm:t>
        <a:bodyPr/>
        <a:lstStyle/>
        <a:p>
          <a:endParaRPr lang="ru-RU"/>
        </a:p>
      </dgm:t>
    </dgm:pt>
    <dgm:pt modelId="{2A8BBFE0-04B2-D343-9A1F-FC5DFEF75057}">
      <dgm:prSet phldrT="[Текст]" custT="1"/>
      <dgm:spPr>
        <a:noFill/>
        <a:ln>
          <a:solidFill>
            <a:schemeClr val="tx1"/>
          </a:solidFill>
        </a:ln>
        <a:effectLst/>
      </dgm:spPr>
      <dgm:t>
        <a:bodyPr/>
        <a:lstStyle/>
        <a:p>
          <a:r>
            <a:rPr lang="ru-RU" sz="1200"/>
            <a:t>Конкуренция</a:t>
          </a:r>
        </a:p>
        <a:p>
          <a:r>
            <a:rPr lang="ru-RU" sz="900"/>
            <a:t>-взаимозависимость стран</a:t>
          </a:r>
        </a:p>
        <a:p>
          <a:r>
            <a:rPr lang="ru-RU" sz="900"/>
            <a:t>-глобальные стратегии конкурентов</a:t>
          </a:r>
        </a:p>
      </dgm:t>
    </dgm:pt>
    <dgm:pt modelId="{6E5F8413-F702-0448-93D6-304AEB8477A3}" type="parTrans" cxnId="{BF62529C-C35B-C14D-B5A8-7D65896D295A}">
      <dgm:prSet/>
      <dgm:spPr/>
      <dgm:t>
        <a:bodyPr/>
        <a:lstStyle/>
        <a:p>
          <a:endParaRPr lang="ru-RU"/>
        </a:p>
      </dgm:t>
    </dgm:pt>
    <dgm:pt modelId="{42A87491-E00B-0046-A4AC-C8AA507F96A4}" type="sibTrans" cxnId="{BF62529C-C35B-C14D-B5A8-7D65896D295A}">
      <dgm:prSet/>
      <dgm:spPr/>
      <dgm:t>
        <a:bodyPr/>
        <a:lstStyle/>
        <a:p>
          <a:endParaRPr lang="ru-RU"/>
        </a:p>
      </dgm:t>
    </dgm:pt>
    <dgm:pt modelId="{C11C3438-4039-CE48-A99E-E61402BA560E}">
      <dgm:prSet phldrT="[Текст]" custT="1"/>
      <dgm:spPr>
        <a:noFill/>
        <a:ln>
          <a:solidFill>
            <a:schemeClr val="tx1"/>
          </a:solidFill>
        </a:ln>
        <a:effectLst/>
      </dgm:spPr>
      <dgm:t>
        <a:bodyPr/>
        <a:lstStyle/>
        <a:p>
          <a:r>
            <a:rPr lang="ru-RU" sz="1200"/>
            <a:t>Государство</a:t>
          </a:r>
        </a:p>
        <a:p>
          <a:r>
            <a:rPr lang="ru-RU" sz="1200"/>
            <a:t>-</a:t>
          </a:r>
          <a:r>
            <a:rPr lang="ru-RU" sz="1000"/>
            <a:t>торговая политика</a:t>
          </a:r>
        </a:p>
        <a:p>
          <a:r>
            <a:rPr lang="ru-RU" sz="1000"/>
            <a:t>-технические барьеры</a:t>
          </a:r>
        </a:p>
        <a:p>
          <a:r>
            <a:rPr lang="ru-RU" sz="1000"/>
            <a:t>-налоговая политика</a:t>
          </a:r>
        </a:p>
        <a:p>
          <a:r>
            <a:rPr lang="ru-RU" sz="1000"/>
            <a:t>-законодательство </a:t>
          </a:r>
        </a:p>
      </dgm:t>
    </dgm:pt>
    <dgm:pt modelId="{EB9B4001-1B75-874E-8B65-75BEF4743D12}" type="parTrans" cxnId="{1F0AD8D8-CFB8-DF44-8A5F-2331AAD9FE49}">
      <dgm:prSet/>
      <dgm:spPr/>
      <dgm:t>
        <a:bodyPr/>
        <a:lstStyle/>
        <a:p>
          <a:endParaRPr lang="ru-RU"/>
        </a:p>
      </dgm:t>
    </dgm:pt>
    <dgm:pt modelId="{E796D584-6480-E749-826B-FB060D86E21B}" type="sibTrans" cxnId="{1F0AD8D8-CFB8-DF44-8A5F-2331AAD9FE49}">
      <dgm:prSet/>
      <dgm:spPr/>
      <dgm:t>
        <a:bodyPr/>
        <a:lstStyle/>
        <a:p>
          <a:endParaRPr lang="ru-RU"/>
        </a:p>
      </dgm:t>
    </dgm:pt>
    <dgm:pt modelId="{AD829B89-823E-F841-9CEA-D2531464E207}" type="pres">
      <dgm:prSet presAssocID="{6511FE7E-8FD9-2240-9E10-6CBC3DF688F9}" presName="cycle" presStyleCnt="0">
        <dgm:presLayoutVars>
          <dgm:chMax val="1"/>
          <dgm:dir/>
          <dgm:animLvl val="ctr"/>
          <dgm:resizeHandles val="exact"/>
        </dgm:presLayoutVars>
      </dgm:prSet>
      <dgm:spPr/>
      <dgm:t>
        <a:bodyPr/>
        <a:lstStyle/>
        <a:p>
          <a:endParaRPr lang="ru-RU"/>
        </a:p>
      </dgm:t>
    </dgm:pt>
    <dgm:pt modelId="{81B0ED70-7B0F-BD40-AE9B-46662E32CFBD}" type="pres">
      <dgm:prSet presAssocID="{6C3E7241-17DD-1E46-9C7F-B1373A6369B5}" presName="centerShape" presStyleLbl="node0" presStyleIdx="0" presStyleCnt="1" custScaleX="123562" custScaleY="107476"/>
      <dgm:spPr>
        <a:prstGeom prst="rect">
          <a:avLst/>
        </a:prstGeom>
      </dgm:spPr>
      <dgm:t>
        <a:bodyPr/>
        <a:lstStyle/>
        <a:p>
          <a:endParaRPr lang="ru-RU"/>
        </a:p>
      </dgm:t>
    </dgm:pt>
    <dgm:pt modelId="{72912AB0-0B9A-DE48-8E6B-BD43F2C4ED4D}" type="pres">
      <dgm:prSet presAssocID="{87BB0A39-9338-0D48-A7CB-CEF1654873F4}" presName="Name9" presStyleLbl="parChTrans1D2" presStyleIdx="0" presStyleCnt="4"/>
      <dgm:spPr/>
      <dgm:t>
        <a:bodyPr/>
        <a:lstStyle/>
        <a:p>
          <a:endParaRPr lang="ru-RU"/>
        </a:p>
      </dgm:t>
    </dgm:pt>
    <dgm:pt modelId="{7C8538FD-2F96-8741-B988-BA2FD249C31B}" type="pres">
      <dgm:prSet presAssocID="{87BB0A39-9338-0D48-A7CB-CEF1654873F4}" presName="connTx" presStyleLbl="parChTrans1D2" presStyleIdx="0" presStyleCnt="4"/>
      <dgm:spPr/>
      <dgm:t>
        <a:bodyPr/>
        <a:lstStyle/>
        <a:p>
          <a:endParaRPr lang="ru-RU"/>
        </a:p>
      </dgm:t>
    </dgm:pt>
    <dgm:pt modelId="{302E1FD4-621D-6A4D-9014-23F53AC0B90F}" type="pres">
      <dgm:prSet presAssocID="{7D1BF22E-35E8-1A4D-B95F-A2151B12A5F9}" presName="node" presStyleLbl="node1" presStyleIdx="0" presStyleCnt="4" custScaleX="115650" custScaleY="108519">
        <dgm:presLayoutVars>
          <dgm:bulletEnabled val="1"/>
        </dgm:presLayoutVars>
      </dgm:prSet>
      <dgm:spPr>
        <a:prstGeom prst="rect">
          <a:avLst/>
        </a:prstGeom>
      </dgm:spPr>
      <dgm:t>
        <a:bodyPr/>
        <a:lstStyle/>
        <a:p>
          <a:endParaRPr lang="ru-RU"/>
        </a:p>
      </dgm:t>
    </dgm:pt>
    <dgm:pt modelId="{B9AD1318-4834-D340-A704-8779672910E3}" type="pres">
      <dgm:prSet presAssocID="{0B95AD35-D518-774B-95CC-A0EC45A3BA8A}" presName="Name9" presStyleLbl="parChTrans1D2" presStyleIdx="1" presStyleCnt="4"/>
      <dgm:spPr/>
      <dgm:t>
        <a:bodyPr/>
        <a:lstStyle/>
        <a:p>
          <a:endParaRPr lang="ru-RU"/>
        </a:p>
      </dgm:t>
    </dgm:pt>
    <dgm:pt modelId="{56972838-E8CF-6A49-B917-0CD7C9F65F54}" type="pres">
      <dgm:prSet presAssocID="{0B95AD35-D518-774B-95CC-A0EC45A3BA8A}" presName="connTx" presStyleLbl="parChTrans1D2" presStyleIdx="1" presStyleCnt="4"/>
      <dgm:spPr/>
      <dgm:t>
        <a:bodyPr/>
        <a:lstStyle/>
        <a:p>
          <a:endParaRPr lang="ru-RU"/>
        </a:p>
      </dgm:t>
    </dgm:pt>
    <dgm:pt modelId="{9E866548-13EF-8746-9C43-CC99EF69A5D7}" type="pres">
      <dgm:prSet presAssocID="{D017244A-91A3-614C-9381-7691A39928F4}" presName="node" presStyleLbl="node1" presStyleIdx="1" presStyleCnt="4" custScaleX="119799" custScaleY="121470" custRadScaleRad="181433" custRadScaleInc="-1494">
        <dgm:presLayoutVars>
          <dgm:bulletEnabled val="1"/>
        </dgm:presLayoutVars>
      </dgm:prSet>
      <dgm:spPr>
        <a:prstGeom prst="rect">
          <a:avLst/>
        </a:prstGeom>
      </dgm:spPr>
      <dgm:t>
        <a:bodyPr/>
        <a:lstStyle/>
        <a:p>
          <a:endParaRPr lang="ru-RU"/>
        </a:p>
      </dgm:t>
    </dgm:pt>
    <dgm:pt modelId="{8F6312EA-065C-3C47-9B5E-754538BFB040}" type="pres">
      <dgm:prSet presAssocID="{6E5F8413-F702-0448-93D6-304AEB8477A3}" presName="Name9" presStyleLbl="parChTrans1D2" presStyleIdx="2" presStyleCnt="4"/>
      <dgm:spPr/>
      <dgm:t>
        <a:bodyPr/>
        <a:lstStyle/>
        <a:p>
          <a:endParaRPr lang="ru-RU"/>
        </a:p>
      </dgm:t>
    </dgm:pt>
    <dgm:pt modelId="{891C1243-7DA9-E44E-A03E-90CBBF91DD3E}" type="pres">
      <dgm:prSet presAssocID="{6E5F8413-F702-0448-93D6-304AEB8477A3}" presName="connTx" presStyleLbl="parChTrans1D2" presStyleIdx="2" presStyleCnt="4"/>
      <dgm:spPr/>
      <dgm:t>
        <a:bodyPr/>
        <a:lstStyle/>
        <a:p>
          <a:endParaRPr lang="ru-RU"/>
        </a:p>
      </dgm:t>
    </dgm:pt>
    <dgm:pt modelId="{41D99471-3362-B642-8364-D3C5AA2E0B9B}" type="pres">
      <dgm:prSet presAssocID="{2A8BBFE0-04B2-D343-9A1F-FC5DFEF75057}" presName="node" presStyleLbl="node1" presStyleIdx="2" presStyleCnt="4">
        <dgm:presLayoutVars>
          <dgm:bulletEnabled val="1"/>
        </dgm:presLayoutVars>
      </dgm:prSet>
      <dgm:spPr>
        <a:prstGeom prst="rect">
          <a:avLst/>
        </a:prstGeom>
      </dgm:spPr>
      <dgm:t>
        <a:bodyPr/>
        <a:lstStyle/>
        <a:p>
          <a:endParaRPr lang="ru-RU"/>
        </a:p>
      </dgm:t>
    </dgm:pt>
    <dgm:pt modelId="{DFF513CE-F9CB-1D47-9687-3A9AFDA6180C}" type="pres">
      <dgm:prSet presAssocID="{EB9B4001-1B75-874E-8B65-75BEF4743D12}" presName="Name9" presStyleLbl="parChTrans1D2" presStyleIdx="3" presStyleCnt="4"/>
      <dgm:spPr/>
      <dgm:t>
        <a:bodyPr/>
        <a:lstStyle/>
        <a:p>
          <a:endParaRPr lang="ru-RU"/>
        </a:p>
      </dgm:t>
    </dgm:pt>
    <dgm:pt modelId="{E7CF5964-7220-1F42-8991-A1B7BC2D7269}" type="pres">
      <dgm:prSet presAssocID="{EB9B4001-1B75-874E-8B65-75BEF4743D12}" presName="connTx" presStyleLbl="parChTrans1D2" presStyleIdx="3" presStyleCnt="4"/>
      <dgm:spPr/>
      <dgm:t>
        <a:bodyPr/>
        <a:lstStyle/>
        <a:p>
          <a:endParaRPr lang="ru-RU"/>
        </a:p>
      </dgm:t>
    </dgm:pt>
    <dgm:pt modelId="{56E10ED9-68BC-0C43-A91D-267D542EDBB5}" type="pres">
      <dgm:prSet presAssocID="{C11C3438-4039-CE48-A99E-E61402BA560E}" presName="node" presStyleLbl="node1" presStyleIdx="3" presStyleCnt="4" custScaleX="126702" custScaleY="122475" custRadScaleRad="177992" custRadScaleInc="1799">
        <dgm:presLayoutVars>
          <dgm:bulletEnabled val="1"/>
        </dgm:presLayoutVars>
      </dgm:prSet>
      <dgm:spPr>
        <a:prstGeom prst="rect">
          <a:avLst/>
        </a:prstGeom>
      </dgm:spPr>
      <dgm:t>
        <a:bodyPr/>
        <a:lstStyle/>
        <a:p>
          <a:endParaRPr lang="ru-RU"/>
        </a:p>
      </dgm:t>
    </dgm:pt>
  </dgm:ptLst>
  <dgm:cxnLst>
    <dgm:cxn modelId="{4CD70FD0-3D8F-42DF-8A8C-2BFB5CF7D25E}" type="presOf" srcId="{6E5F8413-F702-0448-93D6-304AEB8477A3}" destId="{891C1243-7DA9-E44E-A03E-90CBBF91DD3E}" srcOrd="1" destOrd="0" presId="urn:microsoft.com/office/officeart/2005/8/layout/radial1"/>
    <dgm:cxn modelId="{9EE46ADE-0BF8-434A-814E-763AAAF13F51}" type="presOf" srcId="{87BB0A39-9338-0D48-A7CB-CEF1654873F4}" destId="{72912AB0-0B9A-DE48-8E6B-BD43F2C4ED4D}" srcOrd="0" destOrd="0" presId="urn:microsoft.com/office/officeart/2005/8/layout/radial1"/>
    <dgm:cxn modelId="{1F0AD8D8-CFB8-DF44-8A5F-2331AAD9FE49}" srcId="{6C3E7241-17DD-1E46-9C7F-B1373A6369B5}" destId="{C11C3438-4039-CE48-A99E-E61402BA560E}" srcOrd="3" destOrd="0" parTransId="{EB9B4001-1B75-874E-8B65-75BEF4743D12}" sibTransId="{E796D584-6480-E749-826B-FB060D86E21B}"/>
    <dgm:cxn modelId="{0B6BA930-F555-42E6-8B17-FF2C047D1DBE}" type="presOf" srcId="{C11C3438-4039-CE48-A99E-E61402BA560E}" destId="{56E10ED9-68BC-0C43-A91D-267D542EDBB5}" srcOrd="0" destOrd="0" presId="urn:microsoft.com/office/officeart/2005/8/layout/radial1"/>
    <dgm:cxn modelId="{549DCBF3-A637-4343-915A-7998D6CE7A38}" type="presOf" srcId="{2A8BBFE0-04B2-D343-9A1F-FC5DFEF75057}" destId="{41D99471-3362-B642-8364-D3C5AA2E0B9B}" srcOrd="0" destOrd="0" presId="urn:microsoft.com/office/officeart/2005/8/layout/radial1"/>
    <dgm:cxn modelId="{C0BBBD11-1464-F04C-84A8-5F3F5CB85520}" srcId="{6511FE7E-8FD9-2240-9E10-6CBC3DF688F9}" destId="{6C3E7241-17DD-1E46-9C7F-B1373A6369B5}" srcOrd="0" destOrd="0" parTransId="{C6FDD8D1-4593-8840-BB79-9A07AEB4C49B}" sibTransId="{1A5DED3A-EA38-6A44-A2B7-1863FA6FB603}"/>
    <dgm:cxn modelId="{0AB3FDE3-4F99-4607-AB21-557C93D062CA}" type="presOf" srcId="{0B95AD35-D518-774B-95CC-A0EC45A3BA8A}" destId="{B9AD1318-4834-D340-A704-8779672910E3}" srcOrd="0" destOrd="0" presId="urn:microsoft.com/office/officeart/2005/8/layout/radial1"/>
    <dgm:cxn modelId="{7143E74F-7D5B-4169-A82C-F3B614B97B22}" type="presOf" srcId="{EB9B4001-1B75-874E-8B65-75BEF4743D12}" destId="{E7CF5964-7220-1F42-8991-A1B7BC2D7269}" srcOrd="1" destOrd="0" presId="urn:microsoft.com/office/officeart/2005/8/layout/radial1"/>
    <dgm:cxn modelId="{FFC6F624-FDF2-484F-9E88-FD6BD73F7041}" type="presOf" srcId="{0B95AD35-D518-774B-95CC-A0EC45A3BA8A}" destId="{56972838-E8CF-6A49-B917-0CD7C9F65F54}" srcOrd="1" destOrd="0" presId="urn:microsoft.com/office/officeart/2005/8/layout/radial1"/>
    <dgm:cxn modelId="{BF62529C-C35B-C14D-B5A8-7D65896D295A}" srcId="{6C3E7241-17DD-1E46-9C7F-B1373A6369B5}" destId="{2A8BBFE0-04B2-D343-9A1F-FC5DFEF75057}" srcOrd="2" destOrd="0" parTransId="{6E5F8413-F702-0448-93D6-304AEB8477A3}" sibTransId="{42A87491-E00B-0046-A4AC-C8AA507F96A4}"/>
    <dgm:cxn modelId="{12DB85C7-298A-4C98-A18E-F1D197C57CDF}" type="presOf" srcId="{6E5F8413-F702-0448-93D6-304AEB8477A3}" destId="{8F6312EA-065C-3C47-9B5E-754538BFB040}" srcOrd="0" destOrd="0" presId="urn:microsoft.com/office/officeart/2005/8/layout/radial1"/>
    <dgm:cxn modelId="{B7AB0DE7-9A3A-44C8-8606-698AE2DD4263}" type="presOf" srcId="{7D1BF22E-35E8-1A4D-B95F-A2151B12A5F9}" destId="{302E1FD4-621D-6A4D-9014-23F53AC0B90F}" srcOrd="0" destOrd="0" presId="urn:microsoft.com/office/officeart/2005/8/layout/radial1"/>
    <dgm:cxn modelId="{EEB5A3F4-20DA-1446-82B1-8FF3E5D534C4}" srcId="{6C3E7241-17DD-1E46-9C7F-B1373A6369B5}" destId="{D017244A-91A3-614C-9381-7691A39928F4}" srcOrd="1" destOrd="0" parTransId="{0B95AD35-D518-774B-95CC-A0EC45A3BA8A}" sibTransId="{5CBCA8C4-FD9C-8442-9214-0C0F879CA21F}"/>
    <dgm:cxn modelId="{348410CF-2A67-2549-8B51-808B1B756E43}" srcId="{6C3E7241-17DD-1E46-9C7F-B1373A6369B5}" destId="{7D1BF22E-35E8-1A4D-B95F-A2151B12A5F9}" srcOrd="0" destOrd="0" parTransId="{87BB0A39-9338-0D48-A7CB-CEF1654873F4}" sibTransId="{2968905D-08C1-1941-94E5-B8573527BC73}"/>
    <dgm:cxn modelId="{4F0993BF-2007-44EF-9C42-CECE5244252A}" type="presOf" srcId="{87BB0A39-9338-0D48-A7CB-CEF1654873F4}" destId="{7C8538FD-2F96-8741-B988-BA2FD249C31B}" srcOrd="1" destOrd="0" presId="urn:microsoft.com/office/officeart/2005/8/layout/radial1"/>
    <dgm:cxn modelId="{F36C6B52-AFF2-4F6B-8633-5E34ED45313E}" type="presOf" srcId="{6C3E7241-17DD-1E46-9C7F-B1373A6369B5}" destId="{81B0ED70-7B0F-BD40-AE9B-46662E32CFBD}" srcOrd="0" destOrd="0" presId="urn:microsoft.com/office/officeart/2005/8/layout/radial1"/>
    <dgm:cxn modelId="{88E25225-8B05-49EA-8BA8-DC193228ED28}" type="presOf" srcId="{EB9B4001-1B75-874E-8B65-75BEF4743D12}" destId="{DFF513CE-F9CB-1D47-9687-3A9AFDA6180C}" srcOrd="0" destOrd="0" presId="urn:microsoft.com/office/officeart/2005/8/layout/radial1"/>
    <dgm:cxn modelId="{A1A5186E-B455-4048-AA5D-15B13F9DC3F9}" type="presOf" srcId="{6511FE7E-8FD9-2240-9E10-6CBC3DF688F9}" destId="{AD829B89-823E-F841-9CEA-D2531464E207}" srcOrd="0" destOrd="0" presId="urn:microsoft.com/office/officeart/2005/8/layout/radial1"/>
    <dgm:cxn modelId="{C507CD3D-6293-4DA3-A19D-AC0EFE7FFB66}" type="presOf" srcId="{D017244A-91A3-614C-9381-7691A39928F4}" destId="{9E866548-13EF-8746-9C43-CC99EF69A5D7}" srcOrd="0" destOrd="0" presId="urn:microsoft.com/office/officeart/2005/8/layout/radial1"/>
    <dgm:cxn modelId="{2C4477C4-8D6F-4B4E-8FF9-590A7DD78A89}" type="presParOf" srcId="{AD829B89-823E-F841-9CEA-D2531464E207}" destId="{81B0ED70-7B0F-BD40-AE9B-46662E32CFBD}" srcOrd="0" destOrd="0" presId="urn:microsoft.com/office/officeart/2005/8/layout/radial1"/>
    <dgm:cxn modelId="{66F599AF-EFC9-42F4-9B37-634D9E139178}" type="presParOf" srcId="{AD829B89-823E-F841-9CEA-D2531464E207}" destId="{72912AB0-0B9A-DE48-8E6B-BD43F2C4ED4D}" srcOrd="1" destOrd="0" presId="urn:microsoft.com/office/officeart/2005/8/layout/radial1"/>
    <dgm:cxn modelId="{0F5BD15C-5E0B-465B-A3C0-7DAE14441BFA}" type="presParOf" srcId="{72912AB0-0B9A-DE48-8E6B-BD43F2C4ED4D}" destId="{7C8538FD-2F96-8741-B988-BA2FD249C31B}" srcOrd="0" destOrd="0" presId="urn:microsoft.com/office/officeart/2005/8/layout/radial1"/>
    <dgm:cxn modelId="{3E26239C-627F-4E60-AF67-8AC3F14D5A7C}" type="presParOf" srcId="{AD829B89-823E-F841-9CEA-D2531464E207}" destId="{302E1FD4-621D-6A4D-9014-23F53AC0B90F}" srcOrd="2" destOrd="0" presId="urn:microsoft.com/office/officeart/2005/8/layout/radial1"/>
    <dgm:cxn modelId="{5F1E9CF2-D310-4582-8BAF-707BD9879D6C}" type="presParOf" srcId="{AD829B89-823E-F841-9CEA-D2531464E207}" destId="{B9AD1318-4834-D340-A704-8779672910E3}" srcOrd="3" destOrd="0" presId="urn:microsoft.com/office/officeart/2005/8/layout/radial1"/>
    <dgm:cxn modelId="{40E434D0-B18C-4FCF-9947-B3C9C14ED063}" type="presParOf" srcId="{B9AD1318-4834-D340-A704-8779672910E3}" destId="{56972838-E8CF-6A49-B917-0CD7C9F65F54}" srcOrd="0" destOrd="0" presId="urn:microsoft.com/office/officeart/2005/8/layout/radial1"/>
    <dgm:cxn modelId="{250B1901-E81B-45DA-B02D-6985342C46EF}" type="presParOf" srcId="{AD829B89-823E-F841-9CEA-D2531464E207}" destId="{9E866548-13EF-8746-9C43-CC99EF69A5D7}" srcOrd="4" destOrd="0" presId="urn:microsoft.com/office/officeart/2005/8/layout/radial1"/>
    <dgm:cxn modelId="{7162B881-1CAB-4B4F-8B43-28523973F369}" type="presParOf" srcId="{AD829B89-823E-F841-9CEA-D2531464E207}" destId="{8F6312EA-065C-3C47-9B5E-754538BFB040}" srcOrd="5" destOrd="0" presId="urn:microsoft.com/office/officeart/2005/8/layout/radial1"/>
    <dgm:cxn modelId="{3DEB87B8-41D9-4817-9E6B-F25405641FB5}" type="presParOf" srcId="{8F6312EA-065C-3C47-9B5E-754538BFB040}" destId="{891C1243-7DA9-E44E-A03E-90CBBF91DD3E}" srcOrd="0" destOrd="0" presId="urn:microsoft.com/office/officeart/2005/8/layout/radial1"/>
    <dgm:cxn modelId="{A641F2B3-FF4D-4867-A1CE-A27BB909769D}" type="presParOf" srcId="{AD829B89-823E-F841-9CEA-D2531464E207}" destId="{41D99471-3362-B642-8364-D3C5AA2E0B9B}" srcOrd="6" destOrd="0" presId="urn:microsoft.com/office/officeart/2005/8/layout/radial1"/>
    <dgm:cxn modelId="{531E1F7C-CFAF-4982-9B81-C4349118A763}" type="presParOf" srcId="{AD829B89-823E-F841-9CEA-D2531464E207}" destId="{DFF513CE-F9CB-1D47-9687-3A9AFDA6180C}" srcOrd="7" destOrd="0" presId="urn:microsoft.com/office/officeart/2005/8/layout/radial1"/>
    <dgm:cxn modelId="{00A928DB-AA46-495F-BB00-D4589040817F}" type="presParOf" srcId="{DFF513CE-F9CB-1D47-9687-3A9AFDA6180C}" destId="{E7CF5964-7220-1F42-8991-A1B7BC2D7269}" srcOrd="0" destOrd="0" presId="urn:microsoft.com/office/officeart/2005/8/layout/radial1"/>
    <dgm:cxn modelId="{08846D0F-EBC4-42D2-81E7-D6F1412BAF77}" type="presParOf" srcId="{AD829B89-823E-F841-9CEA-D2531464E207}" destId="{56E10ED9-68BC-0C43-A91D-267D542EDBB5}" srcOrd="8" destOrd="0" presId="urn:microsoft.com/office/officeart/2005/8/layout/radial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CF59F6-4062-4408-B3E2-566CD7AEF90E}" type="doc">
      <dgm:prSet loTypeId="urn:microsoft.com/office/officeart/2005/8/layout/default#2" loCatId="list" qsTypeId="urn:microsoft.com/office/officeart/2005/8/quickstyle/simple1" qsCatId="simple" csTypeId="urn:microsoft.com/office/officeart/2005/8/colors/accent0_1" csCatId="mainScheme" phldr="1"/>
      <dgm:spPr/>
      <dgm:t>
        <a:bodyPr/>
        <a:lstStyle/>
        <a:p>
          <a:endParaRPr lang="ru-RU"/>
        </a:p>
      </dgm:t>
    </dgm:pt>
    <dgm:pt modelId="{BA3C3330-C72D-4E1E-A290-4883B977F3F8}">
      <dgm:prSet phldrT="[Текст]"/>
      <dgm:spPr>
        <a:xfrm>
          <a:off x="733" y="83230"/>
          <a:ext cx="2861336" cy="171680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Сильные стороны </a:t>
          </a:r>
        </a:p>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конкурентноспособные отечественные ритейлеры, поставщики, торговые сети</a:t>
          </a:r>
        </a:p>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предприятия обладают сильной поддержкой ( финансовая поддержка, возможность получить лучшую по территориальному расположению торговую точку и т.д.) </a:t>
          </a:r>
        </a:p>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стремительная модернизация, возможность заимствоввания лучших зарубежных практик путем создания совместных предприятий </a:t>
          </a:r>
        </a:p>
      </dgm:t>
    </dgm:pt>
    <dgm:pt modelId="{2B85906F-B829-4226-8244-376A15914FC5}" type="parTrans" cxnId="{791F778D-BCA2-4CF8-B66F-4434F5885027}">
      <dgm:prSet/>
      <dgm:spPr/>
      <dgm:t>
        <a:bodyPr/>
        <a:lstStyle/>
        <a:p>
          <a:pPr algn="ctr"/>
          <a:endParaRPr lang="ru-RU"/>
        </a:p>
      </dgm:t>
    </dgm:pt>
    <dgm:pt modelId="{24F54274-6423-43C3-883B-95B49768A8B7}" type="sibTrans" cxnId="{791F778D-BCA2-4CF8-B66F-4434F5885027}">
      <dgm:prSet/>
      <dgm:spPr/>
      <dgm:t>
        <a:bodyPr/>
        <a:lstStyle/>
        <a:p>
          <a:pPr algn="ctr"/>
          <a:endParaRPr lang="ru-RU"/>
        </a:p>
      </dgm:t>
    </dgm:pt>
    <dgm:pt modelId="{E5E07F76-E895-487D-A643-40C1A60AC251}">
      <dgm:prSet phldrT="[Текст]"/>
      <dgm:spPr>
        <a:xfrm>
          <a:off x="733" y="2086166"/>
          <a:ext cx="2861336" cy="171680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Возможности</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огромный потенциал потребительского рынка</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близость ведущих производителей и поставщиков</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зарубежная экспансия</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качества поставок</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инфраструктуры</a:t>
          </a:r>
        </a:p>
        <a:p>
          <a:pPr algn="ctr"/>
          <a:endParaRPr lang="ru-RU">
            <a:solidFill>
              <a:sysClr val="windowText" lastClr="000000">
                <a:hueOff val="0"/>
                <a:satOff val="0"/>
                <a:lumOff val="0"/>
                <a:alphaOff val="0"/>
              </a:sysClr>
            </a:solidFill>
            <a:latin typeface="Calibri"/>
            <a:ea typeface="+mn-ea"/>
            <a:cs typeface="+mn-cs"/>
          </a:endParaRPr>
        </a:p>
      </dgm:t>
    </dgm:pt>
    <dgm:pt modelId="{E80D6621-8022-4C5D-818A-BAB8F1159F3D}" type="parTrans" cxnId="{EC4EAFAA-43F0-4ED9-A1B3-7FDF28178A6E}">
      <dgm:prSet/>
      <dgm:spPr/>
      <dgm:t>
        <a:bodyPr/>
        <a:lstStyle/>
        <a:p>
          <a:pPr algn="ctr"/>
          <a:endParaRPr lang="ru-RU"/>
        </a:p>
      </dgm:t>
    </dgm:pt>
    <dgm:pt modelId="{429ABAA0-8735-481D-AF2B-025776B32844}" type="sibTrans" cxnId="{EC4EAFAA-43F0-4ED9-A1B3-7FDF28178A6E}">
      <dgm:prSet/>
      <dgm:spPr/>
      <dgm:t>
        <a:bodyPr/>
        <a:lstStyle/>
        <a:p>
          <a:pPr algn="ctr"/>
          <a:endParaRPr lang="ru-RU"/>
        </a:p>
      </dgm:t>
    </dgm:pt>
    <dgm:pt modelId="{186F13B2-BD65-40A8-9709-0D4F4FC84F0E}">
      <dgm:prSet phldrT="[Текст]"/>
      <dgm:spPr>
        <a:xfrm>
          <a:off x="3148204" y="2086166"/>
          <a:ext cx="2861336" cy="171680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Угрозы</a:t>
          </a:r>
        </a:p>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растущее влияние зарубежных ритейлеров</a:t>
          </a:r>
        </a:p>
        <a:p>
          <a:pPr algn="ctr"/>
          <a:r>
            <a:rPr lang="ru-RU" b="0">
              <a:solidFill>
                <a:sysClr val="windowText" lastClr="000000">
                  <a:hueOff val="0"/>
                  <a:satOff val="0"/>
                  <a:lumOff val="0"/>
                  <a:alphaOff val="0"/>
                </a:sysClr>
              </a:solidFill>
              <a:latin typeface="Times New Roman" pitchFamily="18" charset="0"/>
              <a:ea typeface="+mn-ea"/>
              <a:cs typeface="Times New Roman" pitchFamily="18" charset="0"/>
            </a:rPr>
            <a:t>постепеное снижение уровня государственной поддержки </a:t>
          </a:r>
        </a:p>
      </dgm:t>
    </dgm:pt>
    <dgm:pt modelId="{AD7E465D-9569-49CE-80FF-74533DEF3C13}" type="parTrans" cxnId="{3CE22C39-4490-4BF5-8CCF-756D066561D2}">
      <dgm:prSet/>
      <dgm:spPr/>
      <dgm:t>
        <a:bodyPr/>
        <a:lstStyle/>
        <a:p>
          <a:pPr algn="ctr"/>
          <a:endParaRPr lang="ru-RU"/>
        </a:p>
      </dgm:t>
    </dgm:pt>
    <dgm:pt modelId="{13892CF8-7BE2-402B-AC01-184EF7FE5A44}" type="sibTrans" cxnId="{3CE22C39-4490-4BF5-8CCF-756D066561D2}">
      <dgm:prSet/>
      <dgm:spPr/>
      <dgm:t>
        <a:bodyPr/>
        <a:lstStyle/>
        <a:p>
          <a:pPr algn="ctr"/>
          <a:endParaRPr lang="ru-RU"/>
        </a:p>
      </dgm:t>
    </dgm:pt>
    <dgm:pt modelId="{05DDC045-D117-4639-809D-2DB54FB8329E}">
      <dgm:prSet phldrT="[Текст]"/>
      <dgm:spPr>
        <a:xfrm>
          <a:off x="3148204" y="83230"/>
          <a:ext cx="2861336" cy="171680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b="1">
              <a:solidFill>
                <a:sysClr val="windowText" lastClr="000000">
                  <a:hueOff val="0"/>
                  <a:satOff val="0"/>
                  <a:lumOff val="0"/>
                  <a:alphaOff val="0"/>
                </a:sysClr>
              </a:solidFill>
              <a:latin typeface="Times New Roman" pitchFamily="18" charset="0"/>
              <a:ea typeface="+mn-ea"/>
              <a:cs typeface="Times New Roman" pitchFamily="18" charset="0"/>
            </a:rPr>
            <a:t>Слабые стороны</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отсутствие китайских торговых сетей в рамках мирового масштаба (не включая электронную коммерцию)</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менее прогрессивные операционные процессы и бизнес модели</a:t>
          </a:r>
        </a:p>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ограниченное понимание предпочтений зарубежных потребителей</a:t>
          </a:r>
          <a:endParaRPr lang="ru-RU"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2A2698-2F15-4E6B-9F72-362630FB0155}" type="sibTrans" cxnId="{AC7B7CFA-B9F0-475A-B86F-DA216CCD7870}">
      <dgm:prSet/>
      <dgm:spPr/>
      <dgm:t>
        <a:bodyPr/>
        <a:lstStyle/>
        <a:p>
          <a:pPr algn="ctr"/>
          <a:endParaRPr lang="ru-RU"/>
        </a:p>
      </dgm:t>
    </dgm:pt>
    <dgm:pt modelId="{1E8CFE24-E269-4292-B997-13ACE3D79171}" type="parTrans" cxnId="{AC7B7CFA-B9F0-475A-B86F-DA216CCD7870}">
      <dgm:prSet/>
      <dgm:spPr/>
      <dgm:t>
        <a:bodyPr/>
        <a:lstStyle/>
        <a:p>
          <a:pPr algn="ctr"/>
          <a:endParaRPr lang="ru-RU"/>
        </a:p>
      </dgm:t>
    </dgm:pt>
    <dgm:pt modelId="{E547260E-9237-4C9F-92A3-DF0CBA40C9E6}" type="pres">
      <dgm:prSet presAssocID="{3ECF59F6-4062-4408-B3E2-566CD7AEF90E}" presName="diagram" presStyleCnt="0">
        <dgm:presLayoutVars>
          <dgm:dir/>
          <dgm:resizeHandles val="exact"/>
        </dgm:presLayoutVars>
      </dgm:prSet>
      <dgm:spPr/>
      <dgm:t>
        <a:bodyPr/>
        <a:lstStyle/>
        <a:p>
          <a:endParaRPr lang="ru-RU"/>
        </a:p>
      </dgm:t>
    </dgm:pt>
    <dgm:pt modelId="{8164C24B-EA77-4091-9AEA-1DC990023811}" type="pres">
      <dgm:prSet presAssocID="{BA3C3330-C72D-4E1E-A290-4883B977F3F8}" presName="node" presStyleLbl="node1" presStyleIdx="0" presStyleCnt="4">
        <dgm:presLayoutVars>
          <dgm:bulletEnabled val="1"/>
        </dgm:presLayoutVars>
      </dgm:prSet>
      <dgm:spPr>
        <a:prstGeom prst="rect">
          <a:avLst/>
        </a:prstGeom>
      </dgm:spPr>
      <dgm:t>
        <a:bodyPr/>
        <a:lstStyle/>
        <a:p>
          <a:endParaRPr lang="ru-RU"/>
        </a:p>
      </dgm:t>
    </dgm:pt>
    <dgm:pt modelId="{8AF5F76A-63A4-480F-8B3B-03860846C54F}" type="pres">
      <dgm:prSet presAssocID="{24F54274-6423-43C3-883B-95B49768A8B7}" presName="sibTrans" presStyleCnt="0"/>
      <dgm:spPr/>
    </dgm:pt>
    <dgm:pt modelId="{072DCAF6-2B84-490D-90C6-793457D5579E}" type="pres">
      <dgm:prSet presAssocID="{05DDC045-D117-4639-809D-2DB54FB8329E}" presName="node" presStyleLbl="node1" presStyleIdx="1" presStyleCnt="4">
        <dgm:presLayoutVars>
          <dgm:bulletEnabled val="1"/>
        </dgm:presLayoutVars>
      </dgm:prSet>
      <dgm:spPr>
        <a:prstGeom prst="rect">
          <a:avLst/>
        </a:prstGeom>
      </dgm:spPr>
      <dgm:t>
        <a:bodyPr/>
        <a:lstStyle/>
        <a:p>
          <a:endParaRPr lang="ru-RU"/>
        </a:p>
      </dgm:t>
    </dgm:pt>
    <dgm:pt modelId="{7CC24463-3F39-48C5-89C7-E143AD60A0B3}" type="pres">
      <dgm:prSet presAssocID="{1D2A2698-2F15-4E6B-9F72-362630FB0155}" presName="sibTrans" presStyleCnt="0"/>
      <dgm:spPr/>
    </dgm:pt>
    <dgm:pt modelId="{57D2AC62-9A02-4A89-9797-2302A3912412}" type="pres">
      <dgm:prSet presAssocID="{E5E07F76-E895-487D-A643-40C1A60AC251}" presName="node" presStyleLbl="node1" presStyleIdx="2" presStyleCnt="4" custLinFactNeighborX="0">
        <dgm:presLayoutVars>
          <dgm:bulletEnabled val="1"/>
        </dgm:presLayoutVars>
      </dgm:prSet>
      <dgm:spPr>
        <a:prstGeom prst="rect">
          <a:avLst/>
        </a:prstGeom>
      </dgm:spPr>
      <dgm:t>
        <a:bodyPr/>
        <a:lstStyle/>
        <a:p>
          <a:endParaRPr lang="ru-RU"/>
        </a:p>
      </dgm:t>
    </dgm:pt>
    <dgm:pt modelId="{669008BB-04F9-4489-9877-435955B9FA84}" type="pres">
      <dgm:prSet presAssocID="{429ABAA0-8735-481D-AF2B-025776B32844}" presName="sibTrans" presStyleCnt="0"/>
      <dgm:spPr/>
    </dgm:pt>
    <dgm:pt modelId="{276061B0-20BE-4B98-B245-E6D387DC4C2F}" type="pres">
      <dgm:prSet presAssocID="{186F13B2-BD65-40A8-9709-0D4F4FC84F0E}" presName="node" presStyleLbl="node1" presStyleIdx="3" presStyleCnt="4">
        <dgm:presLayoutVars>
          <dgm:bulletEnabled val="1"/>
        </dgm:presLayoutVars>
      </dgm:prSet>
      <dgm:spPr>
        <a:prstGeom prst="rect">
          <a:avLst/>
        </a:prstGeom>
      </dgm:spPr>
      <dgm:t>
        <a:bodyPr/>
        <a:lstStyle/>
        <a:p>
          <a:endParaRPr lang="ru-RU"/>
        </a:p>
      </dgm:t>
    </dgm:pt>
  </dgm:ptLst>
  <dgm:cxnLst>
    <dgm:cxn modelId="{4BF943D3-1F2A-4DF0-9FBE-7954650AACD5}" type="presOf" srcId="{05DDC045-D117-4639-809D-2DB54FB8329E}" destId="{072DCAF6-2B84-490D-90C6-793457D5579E}" srcOrd="0" destOrd="0" presId="urn:microsoft.com/office/officeart/2005/8/layout/default#2"/>
    <dgm:cxn modelId="{5F18FB3F-93DF-48B0-A238-2A77A64728A9}" type="presOf" srcId="{186F13B2-BD65-40A8-9709-0D4F4FC84F0E}" destId="{276061B0-20BE-4B98-B245-E6D387DC4C2F}" srcOrd="0" destOrd="0" presId="urn:microsoft.com/office/officeart/2005/8/layout/default#2"/>
    <dgm:cxn modelId="{9BEE0B75-F8E3-4FC7-BA93-E569D006A550}" type="presOf" srcId="{3ECF59F6-4062-4408-B3E2-566CD7AEF90E}" destId="{E547260E-9237-4C9F-92A3-DF0CBA40C9E6}" srcOrd="0" destOrd="0" presId="urn:microsoft.com/office/officeart/2005/8/layout/default#2"/>
    <dgm:cxn modelId="{791F778D-BCA2-4CF8-B66F-4434F5885027}" srcId="{3ECF59F6-4062-4408-B3E2-566CD7AEF90E}" destId="{BA3C3330-C72D-4E1E-A290-4883B977F3F8}" srcOrd="0" destOrd="0" parTransId="{2B85906F-B829-4226-8244-376A15914FC5}" sibTransId="{24F54274-6423-43C3-883B-95B49768A8B7}"/>
    <dgm:cxn modelId="{3CE22C39-4490-4BF5-8CCF-756D066561D2}" srcId="{3ECF59F6-4062-4408-B3E2-566CD7AEF90E}" destId="{186F13B2-BD65-40A8-9709-0D4F4FC84F0E}" srcOrd="3" destOrd="0" parTransId="{AD7E465D-9569-49CE-80FF-74533DEF3C13}" sibTransId="{13892CF8-7BE2-402B-AC01-184EF7FE5A44}"/>
    <dgm:cxn modelId="{8EFC3A9E-A3FA-425D-9542-BC19814F5B29}" type="presOf" srcId="{BA3C3330-C72D-4E1E-A290-4883B977F3F8}" destId="{8164C24B-EA77-4091-9AEA-1DC990023811}" srcOrd="0" destOrd="0" presId="urn:microsoft.com/office/officeart/2005/8/layout/default#2"/>
    <dgm:cxn modelId="{EC4EAFAA-43F0-4ED9-A1B3-7FDF28178A6E}" srcId="{3ECF59F6-4062-4408-B3E2-566CD7AEF90E}" destId="{E5E07F76-E895-487D-A643-40C1A60AC251}" srcOrd="2" destOrd="0" parTransId="{E80D6621-8022-4C5D-818A-BAB8F1159F3D}" sibTransId="{429ABAA0-8735-481D-AF2B-025776B32844}"/>
    <dgm:cxn modelId="{99BCBE19-E718-4CB3-A5D9-C2691A63681B}" type="presOf" srcId="{E5E07F76-E895-487D-A643-40C1A60AC251}" destId="{57D2AC62-9A02-4A89-9797-2302A3912412}" srcOrd="0" destOrd="0" presId="urn:microsoft.com/office/officeart/2005/8/layout/default#2"/>
    <dgm:cxn modelId="{AC7B7CFA-B9F0-475A-B86F-DA216CCD7870}" srcId="{3ECF59F6-4062-4408-B3E2-566CD7AEF90E}" destId="{05DDC045-D117-4639-809D-2DB54FB8329E}" srcOrd="1" destOrd="0" parTransId="{1E8CFE24-E269-4292-B997-13ACE3D79171}" sibTransId="{1D2A2698-2F15-4E6B-9F72-362630FB0155}"/>
    <dgm:cxn modelId="{AF7747AF-4941-40C8-9EED-5C9406FD856F}" type="presParOf" srcId="{E547260E-9237-4C9F-92A3-DF0CBA40C9E6}" destId="{8164C24B-EA77-4091-9AEA-1DC990023811}" srcOrd="0" destOrd="0" presId="urn:microsoft.com/office/officeart/2005/8/layout/default#2"/>
    <dgm:cxn modelId="{9DE33196-8C40-4572-907A-C62110AF12E4}" type="presParOf" srcId="{E547260E-9237-4C9F-92A3-DF0CBA40C9E6}" destId="{8AF5F76A-63A4-480F-8B3B-03860846C54F}" srcOrd="1" destOrd="0" presId="urn:microsoft.com/office/officeart/2005/8/layout/default#2"/>
    <dgm:cxn modelId="{C7F23EFE-E467-4B7F-A040-212DACC68C73}" type="presParOf" srcId="{E547260E-9237-4C9F-92A3-DF0CBA40C9E6}" destId="{072DCAF6-2B84-490D-90C6-793457D5579E}" srcOrd="2" destOrd="0" presId="urn:microsoft.com/office/officeart/2005/8/layout/default#2"/>
    <dgm:cxn modelId="{7113BE42-A1DE-4C11-BDF6-B5BBFC81925F}" type="presParOf" srcId="{E547260E-9237-4C9F-92A3-DF0CBA40C9E6}" destId="{7CC24463-3F39-48C5-89C7-E143AD60A0B3}" srcOrd="3" destOrd="0" presId="urn:microsoft.com/office/officeart/2005/8/layout/default#2"/>
    <dgm:cxn modelId="{DA82247A-9681-44D1-8361-F0353A3FA65C}" type="presParOf" srcId="{E547260E-9237-4C9F-92A3-DF0CBA40C9E6}" destId="{57D2AC62-9A02-4A89-9797-2302A3912412}" srcOrd="4" destOrd="0" presId="urn:microsoft.com/office/officeart/2005/8/layout/default#2"/>
    <dgm:cxn modelId="{B2564646-D71F-429C-9707-9FC41237FFE4}" type="presParOf" srcId="{E547260E-9237-4C9F-92A3-DF0CBA40C9E6}" destId="{669008BB-04F9-4489-9877-435955B9FA84}" srcOrd="5" destOrd="0" presId="urn:microsoft.com/office/officeart/2005/8/layout/default#2"/>
    <dgm:cxn modelId="{7197AC00-7CE8-4B7E-9C2C-A793BE62AA8B}" type="presParOf" srcId="{E547260E-9237-4C9F-92A3-DF0CBA40C9E6}" destId="{276061B0-20BE-4B98-B245-E6D387DC4C2F}" srcOrd="6" destOrd="0" presId="urn:microsoft.com/office/officeart/2005/8/layout/defaul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B0ED70-7B0F-BD40-AE9B-46662E32CFBD}">
      <dsp:nvSpPr>
        <dsp:cNvPr id="0" name=""/>
        <dsp:cNvSpPr/>
      </dsp:nvSpPr>
      <dsp:spPr>
        <a:xfrm>
          <a:off x="2086740" y="1441765"/>
          <a:ext cx="1371230" cy="1192715"/>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Стратегии </a:t>
          </a:r>
        </a:p>
        <a:p>
          <a:pPr lvl="0" algn="ctr" defTabSz="444500">
            <a:lnSpc>
              <a:spcPct val="90000"/>
            </a:lnSpc>
            <a:spcBef>
              <a:spcPct val="0"/>
            </a:spcBef>
            <a:spcAft>
              <a:spcPct val="35000"/>
            </a:spcAft>
          </a:pPr>
          <a:r>
            <a:rPr lang="ru-RU" sz="1000" kern="1200"/>
            <a:t>интернационализации</a:t>
          </a:r>
        </a:p>
      </dsp:txBody>
      <dsp:txXfrm>
        <a:off x="2086740" y="1441765"/>
        <a:ext cx="1371230" cy="1192715"/>
      </dsp:txXfrm>
    </dsp:sp>
    <dsp:sp modelId="{72912AB0-0B9A-DE48-8E6B-BD43F2C4ED4D}">
      <dsp:nvSpPr>
        <dsp:cNvPr id="0" name=""/>
        <dsp:cNvSpPr/>
      </dsp:nvSpPr>
      <dsp:spPr>
        <a:xfrm rot="16200000">
          <a:off x="2649106" y="1300378"/>
          <a:ext cx="246497" cy="36276"/>
        </a:xfrm>
        <a:custGeom>
          <a:avLst/>
          <a:gdLst/>
          <a:ahLst/>
          <a:cxnLst/>
          <a:rect l="0" t="0" r="0" b="0"/>
          <a:pathLst>
            <a:path>
              <a:moveTo>
                <a:pt x="0" y="18138"/>
              </a:moveTo>
              <a:lnTo>
                <a:pt x="246497" y="18138"/>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6193" y="1312354"/>
        <a:ext cx="12324" cy="12324"/>
      </dsp:txXfrm>
    </dsp:sp>
    <dsp:sp modelId="{302E1FD4-621D-6A4D-9014-23F53AC0B90F}">
      <dsp:nvSpPr>
        <dsp:cNvPr id="0" name=""/>
        <dsp:cNvSpPr/>
      </dsp:nvSpPr>
      <dsp:spPr>
        <a:xfrm>
          <a:off x="2130642" y="-9022"/>
          <a:ext cx="1283426" cy="1204290"/>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Рынок</a:t>
          </a:r>
        </a:p>
        <a:p>
          <a:pPr lvl="0" algn="ctr" defTabSz="533400">
            <a:lnSpc>
              <a:spcPct val="90000"/>
            </a:lnSpc>
            <a:spcBef>
              <a:spcPct val="0"/>
            </a:spcBef>
            <a:spcAft>
              <a:spcPct val="35000"/>
            </a:spcAft>
          </a:pPr>
          <a:r>
            <a:rPr lang="ru-RU" sz="800" kern="1200"/>
            <a:t>-насыщенность рынка</a:t>
          </a:r>
        </a:p>
        <a:p>
          <a:pPr lvl="0" algn="ctr" defTabSz="533400">
            <a:lnSpc>
              <a:spcPct val="90000"/>
            </a:lnSpc>
            <a:spcBef>
              <a:spcPct val="0"/>
            </a:spcBef>
            <a:spcAft>
              <a:spcPct val="35000"/>
            </a:spcAft>
          </a:pPr>
          <a:r>
            <a:rPr lang="ru-RU" sz="800" kern="1200"/>
            <a:t>-доступ к технологиям</a:t>
          </a:r>
        </a:p>
        <a:p>
          <a:pPr lvl="0" algn="ctr" defTabSz="533400">
            <a:lnSpc>
              <a:spcPct val="90000"/>
            </a:lnSpc>
            <a:spcBef>
              <a:spcPct val="0"/>
            </a:spcBef>
            <a:spcAft>
              <a:spcPct val="35000"/>
            </a:spcAft>
          </a:pPr>
          <a:r>
            <a:rPr lang="ru-RU" sz="800" kern="1200"/>
            <a:t>-покупательская способность</a:t>
          </a:r>
        </a:p>
        <a:p>
          <a:pPr lvl="0" algn="ctr" defTabSz="533400">
            <a:lnSpc>
              <a:spcPct val="90000"/>
            </a:lnSpc>
            <a:spcBef>
              <a:spcPct val="0"/>
            </a:spcBef>
            <a:spcAft>
              <a:spcPct val="35000"/>
            </a:spcAft>
          </a:pPr>
          <a:r>
            <a:rPr lang="ru-RU" sz="800" kern="1200"/>
            <a:t>-предпочтения потребителей</a:t>
          </a:r>
        </a:p>
        <a:p>
          <a:pPr lvl="0" algn="ctr" defTabSz="533400">
            <a:lnSpc>
              <a:spcPct val="90000"/>
            </a:lnSpc>
            <a:spcBef>
              <a:spcPct val="0"/>
            </a:spcBef>
            <a:spcAft>
              <a:spcPct val="35000"/>
            </a:spcAft>
          </a:pPr>
          <a:r>
            <a:rPr lang="ru-RU" sz="800" kern="1200"/>
            <a:t>-новые ресурсы</a:t>
          </a:r>
        </a:p>
      </dsp:txBody>
      <dsp:txXfrm>
        <a:off x="2130642" y="-9022"/>
        <a:ext cx="1283426" cy="1204290"/>
      </dsp:txXfrm>
    </dsp:sp>
    <dsp:sp modelId="{B9AD1318-4834-D340-A704-8779672910E3}">
      <dsp:nvSpPr>
        <dsp:cNvPr id="0" name=""/>
        <dsp:cNvSpPr/>
      </dsp:nvSpPr>
      <dsp:spPr>
        <a:xfrm rot="21548899">
          <a:off x="3457830" y="2004449"/>
          <a:ext cx="719217" cy="36276"/>
        </a:xfrm>
        <a:custGeom>
          <a:avLst/>
          <a:gdLst/>
          <a:ahLst/>
          <a:cxnLst/>
          <a:rect l="0" t="0" r="0" b="0"/>
          <a:pathLst>
            <a:path>
              <a:moveTo>
                <a:pt x="0" y="18138"/>
              </a:moveTo>
              <a:lnTo>
                <a:pt x="719217" y="18138"/>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99459" y="2004607"/>
        <a:ext cx="35960" cy="35960"/>
      </dsp:txXfrm>
    </dsp:sp>
    <dsp:sp modelId="{9E866548-13EF-8746-9C43-CC99EF69A5D7}">
      <dsp:nvSpPr>
        <dsp:cNvPr id="0" name=""/>
        <dsp:cNvSpPr/>
      </dsp:nvSpPr>
      <dsp:spPr>
        <a:xfrm>
          <a:off x="4176937" y="1333354"/>
          <a:ext cx="1329470" cy="1348014"/>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Затраты</a:t>
          </a:r>
        </a:p>
        <a:p>
          <a:pPr lvl="0" algn="ctr" defTabSz="533400">
            <a:lnSpc>
              <a:spcPct val="90000"/>
            </a:lnSpc>
            <a:spcBef>
              <a:spcPct val="0"/>
            </a:spcBef>
            <a:spcAft>
              <a:spcPct val="35000"/>
            </a:spcAft>
          </a:pPr>
          <a:r>
            <a:rPr lang="ru-RU" sz="1000" kern="1200"/>
            <a:t>-экономия от масштаба </a:t>
          </a:r>
        </a:p>
        <a:p>
          <a:pPr lvl="0" algn="ctr" defTabSz="533400">
            <a:lnSpc>
              <a:spcPct val="90000"/>
            </a:lnSpc>
            <a:spcBef>
              <a:spcPct val="0"/>
            </a:spcBef>
            <a:spcAft>
              <a:spcPct val="35000"/>
            </a:spcAft>
          </a:pPr>
          <a:r>
            <a:rPr lang="ru-RU" sz="1000" kern="1200"/>
            <a:t>-развитая система логистики и дистрибуции</a:t>
          </a:r>
        </a:p>
      </dsp:txBody>
      <dsp:txXfrm>
        <a:off x="4176937" y="1333354"/>
        <a:ext cx="1329470" cy="1348014"/>
      </dsp:txXfrm>
    </dsp:sp>
    <dsp:sp modelId="{8F6312EA-065C-3C47-9B5E-754538BFB040}">
      <dsp:nvSpPr>
        <dsp:cNvPr id="0" name=""/>
        <dsp:cNvSpPr/>
      </dsp:nvSpPr>
      <dsp:spPr>
        <a:xfrm rot="5400000">
          <a:off x="2625471" y="2763227"/>
          <a:ext cx="293767" cy="36276"/>
        </a:xfrm>
        <a:custGeom>
          <a:avLst/>
          <a:gdLst/>
          <a:ahLst/>
          <a:cxnLst/>
          <a:rect l="0" t="0" r="0" b="0"/>
          <a:pathLst>
            <a:path>
              <a:moveTo>
                <a:pt x="0" y="18138"/>
              </a:moveTo>
              <a:lnTo>
                <a:pt x="293767" y="18138"/>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65011" y="2774021"/>
        <a:ext cx="14688" cy="14688"/>
      </dsp:txXfrm>
    </dsp:sp>
    <dsp:sp modelId="{41D99471-3362-B642-8364-D3C5AA2E0B9B}">
      <dsp:nvSpPr>
        <dsp:cNvPr id="0" name=""/>
        <dsp:cNvSpPr/>
      </dsp:nvSpPr>
      <dsp:spPr>
        <a:xfrm>
          <a:off x="2217480" y="2928249"/>
          <a:ext cx="1109750" cy="1109750"/>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Конкуренция</a:t>
          </a:r>
        </a:p>
        <a:p>
          <a:pPr lvl="0" algn="ctr" defTabSz="533400">
            <a:lnSpc>
              <a:spcPct val="90000"/>
            </a:lnSpc>
            <a:spcBef>
              <a:spcPct val="0"/>
            </a:spcBef>
            <a:spcAft>
              <a:spcPct val="35000"/>
            </a:spcAft>
          </a:pPr>
          <a:r>
            <a:rPr lang="ru-RU" sz="900" kern="1200"/>
            <a:t>-взаимозависимость стран</a:t>
          </a:r>
        </a:p>
        <a:p>
          <a:pPr lvl="0" algn="ctr" defTabSz="533400">
            <a:lnSpc>
              <a:spcPct val="90000"/>
            </a:lnSpc>
            <a:spcBef>
              <a:spcPct val="0"/>
            </a:spcBef>
            <a:spcAft>
              <a:spcPct val="35000"/>
            </a:spcAft>
          </a:pPr>
          <a:r>
            <a:rPr lang="ru-RU" sz="900" kern="1200"/>
            <a:t>-глобальные стратегии конкурентов</a:t>
          </a:r>
        </a:p>
      </dsp:txBody>
      <dsp:txXfrm>
        <a:off x="2217480" y="2928249"/>
        <a:ext cx="1109750" cy="1109750"/>
      </dsp:txXfrm>
    </dsp:sp>
    <dsp:sp modelId="{DFF513CE-F9CB-1D47-9687-3A9AFDA6180C}">
      <dsp:nvSpPr>
        <dsp:cNvPr id="0" name=""/>
        <dsp:cNvSpPr/>
      </dsp:nvSpPr>
      <dsp:spPr>
        <a:xfrm rot="10860364">
          <a:off x="1405908" y="2001969"/>
          <a:ext cx="681024" cy="36276"/>
        </a:xfrm>
        <a:custGeom>
          <a:avLst/>
          <a:gdLst/>
          <a:ahLst/>
          <a:cxnLst/>
          <a:rect l="0" t="0" r="0" b="0"/>
          <a:pathLst>
            <a:path>
              <a:moveTo>
                <a:pt x="0" y="18138"/>
              </a:moveTo>
              <a:lnTo>
                <a:pt x="681024" y="18138"/>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29394" y="2003081"/>
        <a:ext cx="34051" cy="34051"/>
      </dsp:txXfrm>
    </dsp:sp>
    <dsp:sp modelId="{56E10ED9-68BC-0C43-A91D-267D542EDBB5}">
      <dsp:nvSpPr>
        <dsp:cNvPr id="0" name=""/>
        <dsp:cNvSpPr/>
      </dsp:nvSpPr>
      <dsp:spPr>
        <a:xfrm>
          <a:off x="0" y="1322201"/>
          <a:ext cx="1406076" cy="1359167"/>
        </a:xfrm>
        <a:prstGeom prst="rect">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Государство</a:t>
          </a:r>
        </a:p>
        <a:p>
          <a:pPr lvl="0" algn="ctr" defTabSz="533400">
            <a:lnSpc>
              <a:spcPct val="90000"/>
            </a:lnSpc>
            <a:spcBef>
              <a:spcPct val="0"/>
            </a:spcBef>
            <a:spcAft>
              <a:spcPct val="35000"/>
            </a:spcAft>
          </a:pPr>
          <a:r>
            <a:rPr lang="ru-RU" sz="1200" kern="1200"/>
            <a:t>-</a:t>
          </a:r>
          <a:r>
            <a:rPr lang="ru-RU" sz="1000" kern="1200"/>
            <a:t>торговая политика</a:t>
          </a:r>
        </a:p>
        <a:p>
          <a:pPr lvl="0" algn="ctr" defTabSz="533400">
            <a:lnSpc>
              <a:spcPct val="90000"/>
            </a:lnSpc>
            <a:spcBef>
              <a:spcPct val="0"/>
            </a:spcBef>
            <a:spcAft>
              <a:spcPct val="35000"/>
            </a:spcAft>
          </a:pPr>
          <a:r>
            <a:rPr lang="ru-RU" sz="1000" kern="1200"/>
            <a:t>-технические барьеры</a:t>
          </a:r>
        </a:p>
        <a:p>
          <a:pPr lvl="0" algn="ctr" defTabSz="533400">
            <a:lnSpc>
              <a:spcPct val="90000"/>
            </a:lnSpc>
            <a:spcBef>
              <a:spcPct val="0"/>
            </a:spcBef>
            <a:spcAft>
              <a:spcPct val="35000"/>
            </a:spcAft>
          </a:pPr>
          <a:r>
            <a:rPr lang="ru-RU" sz="1000" kern="1200"/>
            <a:t>-налоговая политика</a:t>
          </a:r>
        </a:p>
        <a:p>
          <a:pPr lvl="0" algn="ctr" defTabSz="533400">
            <a:lnSpc>
              <a:spcPct val="90000"/>
            </a:lnSpc>
            <a:spcBef>
              <a:spcPct val="0"/>
            </a:spcBef>
            <a:spcAft>
              <a:spcPct val="35000"/>
            </a:spcAft>
          </a:pPr>
          <a:r>
            <a:rPr lang="ru-RU" sz="1000" kern="1200"/>
            <a:t>-законодательство </a:t>
          </a:r>
        </a:p>
      </dsp:txBody>
      <dsp:txXfrm>
        <a:off x="0" y="1322201"/>
        <a:ext cx="1406076" cy="1359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4C24B-EA77-4091-9AEA-1DC990023811}">
      <dsp:nvSpPr>
        <dsp:cNvPr id="0" name=""/>
        <dsp:cNvSpPr/>
      </dsp:nvSpPr>
      <dsp:spPr>
        <a:xfrm>
          <a:off x="725" y="39637"/>
          <a:ext cx="2827780" cy="169666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Сильные стороны </a:t>
          </a:r>
        </a:p>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конкурентноспособные отечественные ритейлеры, поставщики, торговые сети</a:t>
          </a:r>
        </a:p>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государственные предприятия обладают сильной поддержкой ( финансовая поддержка, возможность получить лучшую по территориальному расположению торговую точку и т.д.) </a:t>
          </a:r>
        </a:p>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стремительная модернизация, возможность заимствоввания лучших зарубежных практик путем создания совместных предприятий </a:t>
          </a:r>
        </a:p>
      </dsp:txBody>
      <dsp:txXfrm>
        <a:off x="725" y="39637"/>
        <a:ext cx="2827780" cy="1696668"/>
      </dsp:txXfrm>
    </dsp:sp>
    <dsp:sp modelId="{072DCAF6-2B84-490D-90C6-793457D5579E}">
      <dsp:nvSpPr>
        <dsp:cNvPr id="0" name=""/>
        <dsp:cNvSpPr/>
      </dsp:nvSpPr>
      <dsp:spPr>
        <a:xfrm>
          <a:off x="3111284" y="39637"/>
          <a:ext cx="2827780" cy="169666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Слабые стороны</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отсутствие китайских торговых сетей в рамках мирового масштаба (не включая электронную коммерцию)</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менее прогрессивные операционные процессы и бизнес модели</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ограниченное понимание предпочтений зарубежных потребителей</a:t>
          </a:r>
          <a:endParaRPr lang="ru-RU" sz="9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111284" y="39637"/>
        <a:ext cx="2827780" cy="1696668"/>
      </dsp:txXfrm>
    </dsp:sp>
    <dsp:sp modelId="{57D2AC62-9A02-4A89-9797-2302A3912412}">
      <dsp:nvSpPr>
        <dsp:cNvPr id="0" name=""/>
        <dsp:cNvSpPr/>
      </dsp:nvSpPr>
      <dsp:spPr>
        <a:xfrm>
          <a:off x="725" y="2019084"/>
          <a:ext cx="2827780" cy="169666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Возможности</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огромный потенциал потребительского рынка</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близость ведущих производителей и поставщиков</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зарубежная экспансия</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качества поставок</a:t>
          </a:r>
        </a:p>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совершенствование инфраструктуры</a:t>
          </a:r>
        </a:p>
        <a:p>
          <a:pPr lvl="0" algn="ctr" defTabSz="400050">
            <a:lnSpc>
              <a:spcPct val="90000"/>
            </a:lnSpc>
            <a:spcBef>
              <a:spcPct val="0"/>
            </a:spcBef>
            <a:spcAft>
              <a:spcPct val="35000"/>
            </a:spcAft>
          </a:pPr>
          <a:endParaRPr lang="ru-RU" sz="900" kern="1200">
            <a:solidFill>
              <a:sysClr val="windowText" lastClr="000000">
                <a:hueOff val="0"/>
                <a:satOff val="0"/>
                <a:lumOff val="0"/>
                <a:alphaOff val="0"/>
              </a:sysClr>
            </a:solidFill>
            <a:latin typeface="Calibri"/>
            <a:ea typeface="+mn-ea"/>
            <a:cs typeface="+mn-cs"/>
          </a:endParaRPr>
        </a:p>
      </dsp:txBody>
      <dsp:txXfrm>
        <a:off x="725" y="2019084"/>
        <a:ext cx="2827780" cy="1696668"/>
      </dsp:txXfrm>
    </dsp:sp>
    <dsp:sp modelId="{276061B0-20BE-4B98-B245-E6D387DC4C2F}">
      <dsp:nvSpPr>
        <dsp:cNvPr id="0" name=""/>
        <dsp:cNvSpPr/>
      </dsp:nvSpPr>
      <dsp:spPr>
        <a:xfrm>
          <a:off x="3111284" y="2019084"/>
          <a:ext cx="2827780" cy="1696668"/>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Угрозы</a:t>
          </a:r>
        </a:p>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растущее влияние зарубежных ритейлеров</a:t>
          </a:r>
        </a:p>
        <a:p>
          <a:pPr lvl="0" algn="ctr" defTabSz="400050">
            <a:lnSpc>
              <a:spcPct val="90000"/>
            </a:lnSpc>
            <a:spcBef>
              <a:spcPct val="0"/>
            </a:spcBef>
            <a:spcAft>
              <a:spcPct val="35000"/>
            </a:spcAft>
          </a:pPr>
          <a:r>
            <a:rPr lang="ru-RU" sz="900" b="0" kern="1200">
              <a:solidFill>
                <a:sysClr val="windowText" lastClr="000000">
                  <a:hueOff val="0"/>
                  <a:satOff val="0"/>
                  <a:lumOff val="0"/>
                  <a:alphaOff val="0"/>
                </a:sysClr>
              </a:solidFill>
              <a:latin typeface="Times New Roman" pitchFamily="18" charset="0"/>
              <a:ea typeface="+mn-ea"/>
              <a:cs typeface="Times New Roman" pitchFamily="18" charset="0"/>
            </a:rPr>
            <a:t>постепеное снижение уровня государственной поддержки </a:t>
          </a:r>
        </a:p>
      </dsp:txBody>
      <dsp:txXfrm>
        <a:off x="3111284" y="2019084"/>
        <a:ext cx="2827780" cy="16966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5D6DB-5743-0E42-BD3C-07DDF0B7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96</Pages>
  <Words>20328</Words>
  <Characters>145957</Characters>
  <Application>Microsoft Macintosh Word</Application>
  <DocSecurity>0</DocSecurity>
  <Lines>2560</Lines>
  <Paragraphs>670</Paragraphs>
  <ScaleCrop>false</ScaleCrop>
  <HeadingPairs>
    <vt:vector size="4" baseType="variant">
      <vt:variant>
        <vt:lpstr>Название</vt:lpstr>
      </vt:variant>
      <vt:variant>
        <vt:i4>1</vt:i4>
      </vt:variant>
      <vt:variant>
        <vt:lpstr>Headings</vt:lpstr>
      </vt:variant>
      <vt:variant>
        <vt:i4>10</vt:i4>
      </vt:variant>
    </vt:vector>
  </HeadingPairs>
  <TitlesOfParts>
    <vt:vector size="11" baseType="lpstr">
      <vt:lpstr/>
      <vt:lpstr/>
      <vt:lpstr>Введение</vt:lpstr>
      <vt:lpstr>Глава 1. Розничная торговля как вид экономической деятельности</vt:lpstr>
      <vt:lpstr>    1.1. Понятие и этапы развития розничной торговли</vt:lpstr>
      <vt:lpstr>    1.2. Современное состояние и основные тенденции в развитии мировой розничной тор</vt:lpstr>
      <vt:lpstr/>
      <vt:lpstr>Глава 2. Развитие рынка розничной торговли в Китае (1981 г. - по настоящее время</vt:lpstr>
      <vt:lpstr>    2.1. Период 1981 – 1990 гг.: доминирование государственной собственности</vt:lpstr>
      <vt:lpstr>    2.2 Период 1991-2000 гг.: диверсификация розничной торговли</vt:lpstr>
      <vt:lpstr>    2.3. Период 2001 – по настоящее время: глобализация розничной торговли</vt:lpstr>
    </vt:vector>
  </TitlesOfParts>
  <Company/>
  <LinksUpToDate>false</LinksUpToDate>
  <CharactersWithSpaces>165615</CharactersWithSpaces>
  <SharedDoc>false</SharedDoc>
  <HLinks>
    <vt:vector size="12" baseType="variant">
      <vt:variant>
        <vt:i4>3866720</vt:i4>
      </vt:variant>
      <vt:variant>
        <vt:i4>18</vt:i4>
      </vt:variant>
      <vt:variant>
        <vt:i4>0</vt:i4>
      </vt:variant>
      <vt:variant>
        <vt:i4>5</vt:i4>
      </vt:variant>
      <vt:variant>
        <vt:lpwstr>http://ru.gbtimes.com/novosti/v-czyansu-zapushchen-servis-dostavki-posylok-s-pomoshchyu-dronov</vt:lpwstr>
      </vt:variant>
      <vt:variant>
        <vt:lpwstr/>
      </vt:variant>
      <vt:variant>
        <vt:i4>3080319</vt:i4>
      </vt:variant>
      <vt:variant>
        <vt:i4>0</vt:i4>
      </vt:variant>
      <vt:variant>
        <vt:i4>0</vt:i4>
      </vt:variant>
      <vt:variant>
        <vt:i4>5</vt:i4>
      </vt:variant>
      <vt:variant>
        <vt:lpwstr>http://www.retailmagazine.ru/article.php?numn=7241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samsung1</dc:creator>
  <cp:keywords/>
  <dc:description/>
  <cp:lastModifiedBy>Татьяна Кисель</cp:lastModifiedBy>
  <cp:revision>4</cp:revision>
  <cp:lastPrinted>2015-06-11T03:25:00Z</cp:lastPrinted>
  <dcterms:created xsi:type="dcterms:W3CDTF">2017-05-09T18:55:00Z</dcterms:created>
  <dcterms:modified xsi:type="dcterms:W3CDTF">2017-05-09T19:16:00Z</dcterms:modified>
</cp:coreProperties>
</file>