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584A" w:rsidRPr="00AC584A" w:rsidRDefault="00AD5B79" w:rsidP="00AC584A">
      <w:pPr>
        <w:spacing w:line="360" w:lineRule="auto"/>
        <w:ind w:left="-851" w:firstLine="851"/>
        <w:jc w:val="center"/>
        <w:rPr>
          <w:rFonts w:ascii="Times New Roman" w:hAnsi="Times New Roman"/>
          <w:sz w:val="24"/>
          <w:szCs w:val="24"/>
        </w:rPr>
      </w:pPr>
      <w:r w:rsidRPr="00AC584A">
        <w:rPr>
          <w:rFonts w:ascii="Times New Roman" w:hAnsi="Times New Roman"/>
          <w:noProof/>
          <w:sz w:val="24"/>
          <w:szCs w:val="24"/>
          <w:lang w:eastAsia="ru-RU"/>
        </w:rPr>
        <w:pict>
          <v:oval id="_x0000_s1026" style="position:absolute;left:0;text-align:left;margin-left:192.95pt;margin-top:-50.7pt;width:79.5pt;height:42.7pt;z-index:251658240" strokecolor="white [3212]"/>
        </w:pict>
      </w:r>
      <w:r w:rsidR="00AC584A" w:rsidRPr="00AC584A">
        <w:rPr>
          <w:rFonts w:ascii="Times New Roman" w:hAnsi="Times New Roman"/>
          <w:b/>
          <w:sz w:val="24"/>
          <w:szCs w:val="24"/>
        </w:rPr>
        <w:t>САНКТ-ПЕТЕРБУРГСКИЙ ГОСУДАРСТВЕННЫЙ УНИВЕРСИТЕТ</w:t>
      </w:r>
    </w:p>
    <w:tbl>
      <w:tblPr>
        <w:tblpPr w:leftFromText="180" w:rightFromText="180" w:vertAnchor="text" w:horzAnchor="margin" w:tblpY="466"/>
        <w:tblW w:w="0" w:type="auto"/>
        <w:tblLook w:val="04A0"/>
      </w:tblPr>
      <w:tblGrid>
        <w:gridCol w:w="4763"/>
        <w:gridCol w:w="4807"/>
      </w:tblGrid>
      <w:tr w:rsidR="00AC584A" w:rsidRPr="00AC584A" w:rsidTr="00432136">
        <w:tc>
          <w:tcPr>
            <w:tcW w:w="4763" w:type="dxa"/>
          </w:tcPr>
          <w:p w:rsidR="00AC584A" w:rsidRPr="00AC584A" w:rsidRDefault="00AC584A" w:rsidP="00432136">
            <w:pPr>
              <w:widowControl w:val="0"/>
              <w:autoSpaceDE w:val="0"/>
              <w:autoSpaceDN w:val="0"/>
              <w:adjustRightInd w:val="0"/>
              <w:spacing w:after="0" w:line="240" w:lineRule="auto"/>
              <w:jc w:val="both"/>
              <w:rPr>
                <w:rFonts w:ascii="Times New Roman" w:hAnsi="Times New Roman"/>
              </w:rPr>
            </w:pPr>
            <w:r w:rsidRPr="00AC584A">
              <w:rPr>
                <w:rFonts w:ascii="Times New Roman" w:hAnsi="Times New Roman"/>
              </w:rPr>
              <w:t>Руководитель магистерской программы</w:t>
            </w:r>
          </w:p>
          <w:p w:rsidR="00AC584A" w:rsidRPr="00AC584A" w:rsidRDefault="00AC584A" w:rsidP="00432136">
            <w:pPr>
              <w:widowControl w:val="0"/>
              <w:autoSpaceDE w:val="0"/>
              <w:autoSpaceDN w:val="0"/>
              <w:adjustRightInd w:val="0"/>
              <w:spacing w:after="0" w:line="240" w:lineRule="auto"/>
              <w:rPr>
                <w:rFonts w:ascii="Times New Roman" w:hAnsi="Times New Roman"/>
              </w:rPr>
            </w:pPr>
            <w:r w:rsidRPr="00AC584A">
              <w:rPr>
                <w:rFonts w:ascii="Times New Roman" w:hAnsi="Times New Roman"/>
              </w:rPr>
              <w:t>«История русского искусства»</w:t>
            </w:r>
          </w:p>
          <w:p w:rsidR="00AC584A" w:rsidRPr="00AC584A" w:rsidRDefault="00AC584A" w:rsidP="00432136">
            <w:pPr>
              <w:widowControl w:val="0"/>
              <w:autoSpaceDE w:val="0"/>
              <w:autoSpaceDN w:val="0"/>
              <w:adjustRightInd w:val="0"/>
              <w:spacing w:after="0" w:line="240" w:lineRule="auto"/>
              <w:jc w:val="both"/>
              <w:rPr>
                <w:rFonts w:ascii="Times New Roman" w:hAnsi="Times New Roman"/>
              </w:rPr>
            </w:pPr>
          </w:p>
          <w:p w:rsidR="00AC584A" w:rsidRPr="00AC584A" w:rsidRDefault="00AC584A" w:rsidP="00432136">
            <w:pPr>
              <w:widowControl w:val="0"/>
              <w:autoSpaceDE w:val="0"/>
              <w:autoSpaceDN w:val="0"/>
              <w:adjustRightInd w:val="0"/>
              <w:spacing w:after="0" w:line="240" w:lineRule="auto"/>
              <w:jc w:val="both"/>
              <w:rPr>
                <w:rFonts w:ascii="Times New Roman" w:hAnsi="Times New Roman"/>
              </w:rPr>
            </w:pPr>
            <w:r w:rsidRPr="00AC584A">
              <w:rPr>
                <w:rFonts w:ascii="Times New Roman" w:hAnsi="Times New Roman"/>
              </w:rPr>
              <w:t>______________ профессор ИЛЬИНА Т.В.</w:t>
            </w:r>
            <w:r w:rsidRPr="00AC584A">
              <w:rPr>
                <w:rFonts w:ascii="Times New Roman" w:hAnsi="Times New Roman"/>
              </w:rPr>
              <w:tab/>
            </w:r>
          </w:p>
        </w:tc>
        <w:tc>
          <w:tcPr>
            <w:tcW w:w="4807" w:type="dxa"/>
          </w:tcPr>
          <w:p w:rsidR="00AC584A" w:rsidRPr="00AC584A" w:rsidRDefault="00AC584A" w:rsidP="00432136">
            <w:pPr>
              <w:widowControl w:val="0"/>
              <w:autoSpaceDE w:val="0"/>
              <w:autoSpaceDN w:val="0"/>
              <w:adjustRightInd w:val="0"/>
              <w:spacing w:after="0" w:line="240" w:lineRule="auto"/>
              <w:jc w:val="center"/>
              <w:rPr>
                <w:rFonts w:ascii="Times New Roman" w:hAnsi="Times New Roman"/>
              </w:rPr>
            </w:pPr>
            <w:r w:rsidRPr="00AC584A">
              <w:rPr>
                <w:rFonts w:ascii="Times New Roman" w:hAnsi="Times New Roman"/>
              </w:rPr>
              <w:t xml:space="preserve">Председатель ГАК, </w:t>
            </w:r>
          </w:p>
          <w:p w:rsidR="00AC584A" w:rsidRPr="00AC584A" w:rsidRDefault="00AC584A" w:rsidP="00432136">
            <w:pPr>
              <w:widowControl w:val="0"/>
              <w:autoSpaceDE w:val="0"/>
              <w:autoSpaceDN w:val="0"/>
              <w:adjustRightInd w:val="0"/>
              <w:spacing w:after="0" w:line="240" w:lineRule="auto"/>
              <w:rPr>
                <w:rFonts w:ascii="Times New Roman" w:hAnsi="Times New Roman"/>
              </w:rPr>
            </w:pPr>
            <w:r w:rsidRPr="00AC584A">
              <w:rPr>
                <w:rFonts w:ascii="Times New Roman" w:hAnsi="Times New Roman"/>
              </w:rPr>
              <w:t xml:space="preserve">                           профессор </w:t>
            </w:r>
          </w:p>
          <w:p w:rsidR="00AC584A" w:rsidRPr="00AC584A" w:rsidRDefault="00AC584A" w:rsidP="00432136">
            <w:pPr>
              <w:widowControl w:val="0"/>
              <w:autoSpaceDE w:val="0"/>
              <w:autoSpaceDN w:val="0"/>
              <w:adjustRightInd w:val="0"/>
              <w:spacing w:after="0" w:line="240" w:lineRule="auto"/>
              <w:jc w:val="right"/>
              <w:rPr>
                <w:rFonts w:ascii="Times New Roman" w:hAnsi="Times New Roman"/>
              </w:rPr>
            </w:pPr>
          </w:p>
          <w:p w:rsidR="00AC584A" w:rsidRPr="00AC584A" w:rsidRDefault="00AC584A" w:rsidP="00432136">
            <w:pPr>
              <w:widowControl w:val="0"/>
              <w:autoSpaceDE w:val="0"/>
              <w:autoSpaceDN w:val="0"/>
              <w:adjustRightInd w:val="0"/>
              <w:spacing w:after="0" w:line="240" w:lineRule="auto"/>
              <w:jc w:val="right"/>
              <w:rPr>
                <w:rFonts w:ascii="Times New Roman" w:hAnsi="Times New Roman"/>
              </w:rPr>
            </w:pPr>
            <w:r w:rsidRPr="00AC584A">
              <w:rPr>
                <w:rFonts w:ascii="Times New Roman" w:hAnsi="Times New Roman"/>
              </w:rPr>
              <w:t>____________/КАРАСИК И.Н../</w:t>
            </w:r>
          </w:p>
        </w:tc>
      </w:tr>
    </w:tbl>
    <w:p w:rsidR="00AC584A" w:rsidRPr="00AC584A" w:rsidRDefault="00AC584A" w:rsidP="00AC584A">
      <w:pPr>
        <w:widowControl w:val="0"/>
        <w:autoSpaceDE w:val="0"/>
        <w:autoSpaceDN w:val="0"/>
        <w:adjustRightInd w:val="0"/>
        <w:rPr>
          <w:rFonts w:ascii="Times New Roman" w:hAnsi="Times New Roman"/>
        </w:rPr>
      </w:pPr>
    </w:p>
    <w:p w:rsidR="00AC584A" w:rsidRPr="00AC584A" w:rsidRDefault="00AC584A" w:rsidP="00AC584A">
      <w:pPr>
        <w:widowControl w:val="0"/>
        <w:autoSpaceDE w:val="0"/>
        <w:autoSpaceDN w:val="0"/>
        <w:adjustRightInd w:val="0"/>
        <w:spacing w:after="0" w:line="240" w:lineRule="auto"/>
        <w:jc w:val="both"/>
        <w:rPr>
          <w:rFonts w:ascii="Times New Roman" w:hAnsi="Times New Roman"/>
        </w:rPr>
      </w:pPr>
    </w:p>
    <w:p w:rsidR="00AC584A" w:rsidRPr="00AC584A" w:rsidRDefault="00AC584A" w:rsidP="00AC584A">
      <w:pPr>
        <w:widowControl w:val="0"/>
        <w:autoSpaceDE w:val="0"/>
        <w:autoSpaceDN w:val="0"/>
        <w:adjustRightInd w:val="0"/>
        <w:spacing w:after="0" w:line="240" w:lineRule="auto"/>
        <w:jc w:val="both"/>
        <w:rPr>
          <w:rFonts w:ascii="Times New Roman" w:hAnsi="Times New Roman"/>
        </w:rPr>
      </w:pPr>
    </w:p>
    <w:p w:rsidR="00AC584A" w:rsidRDefault="00AC584A" w:rsidP="00AC584A">
      <w:pPr>
        <w:widowControl w:val="0"/>
        <w:autoSpaceDE w:val="0"/>
        <w:autoSpaceDN w:val="0"/>
        <w:adjustRightInd w:val="0"/>
        <w:spacing w:after="0" w:line="240" w:lineRule="auto"/>
        <w:jc w:val="center"/>
        <w:rPr>
          <w:rFonts w:ascii="Times New Roman" w:hAnsi="Times New Roman"/>
          <w:b/>
          <w:i/>
          <w:sz w:val="24"/>
          <w:szCs w:val="24"/>
        </w:rPr>
      </w:pPr>
      <w:r w:rsidRPr="0056702A">
        <w:rPr>
          <w:rFonts w:ascii="Times New Roman" w:hAnsi="Times New Roman"/>
          <w:b/>
          <w:i/>
          <w:sz w:val="24"/>
          <w:szCs w:val="24"/>
        </w:rPr>
        <w:t>ТЕМА ДИССЕРТАЦИИ:</w:t>
      </w:r>
    </w:p>
    <w:p w:rsidR="0056702A" w:rsidRPr="0056702A" w:rsidRDefault="0056702A" w:rsidP="00AC584A">
      <w:pPr>
        <w:widowControl w:val="0"/>
        <w:autoSpaceDE w:val="0"/>
        <w:autoSpaceDN w:val="0"/>
        <w:adjustRightInd w:val="0"/>
        <w:spacing w:after="0" w:line="240" w:lineRule="auto"/>
        <w:jc w:val="center"/>
        <w:rPr>
          <w:rFonts w:ascii="Times New Roman" w:hAnsi="Times New Roman"/>
          <w:b/>
          <w:i/>
          <w:sz w:val="24"/>
          <w:szCs w:val="24"/>
        </w:rPr>
      </w:pPr>
    </w:p>
    <w:p w:rsidR="00AC584A" w:rsidRPr="00AC584A" w:rsidRDefault="00AC584A" w:rsidP="00AC584A">
      <w:pPr>
        <w:widowControl w:val="0"/>
        <w:autoSpaceDE w:val="0"/>
        <w:autoSpaceDN w:val="0"/>
        <w:adjustRightInd w:val="0"/>
        <w:spacing w:after="0" w:line="240" w:lineRule="auto"/>
        <w:jc w:val="center"/>
        <w:rPr>
          <w:rFonts w:ascii="Times New Roman" w:hAnsi="Times New Roman"/>
        </w:rPr>
      </w:pPr>
    </w:p>
    <w:p w:rsidR="00AC584A" w:rsidRPr="00AC584A" w:rsidRDefault="00AC584A" w:rsidP="00AC584A">
      <w:pPr>
        <w:spacing w:after="0" w:line="240" w:lineRule="auto"/>
        <w:jc w:val="center"/>
        <w:rPr>
          <w:rFonts w:ascii="Times New Roman" w:hAnsi="Times New Roman"/>
          <w:color w:val="000000"/>
          <w:sz w:val="40"/>
          <w:szCs w:val="40"/>
        </w:rPr>
      </w:pPr>
      <w:r w:rsidRPr="00AC584A">
        <w:rPr>
          <w:rFonts w:ascii="Times New Roman" w:hAnsi="Times New Roman"/>
          <w:color w:val="000000"/>
          <w:sz w:val="40"/>
          <w:szCs w:val="40"/>
        </w:rPr>
        <w:t>Архитектор Д. Гримм и его школа</w:t>
      </w:r>
    </w:p>
    <w:p w:rsidR="00AC584A" w:rsidRPr="00AC584A" w:rsidRDefault="00AC584A" w:rsidP="00AC584A">
      <w:pPr>
        <w:widowControl w:val="0"/>
        <w:autoSpaceDE w:val="0"/>
        <w:autoSpaceDN w:val="0"/>
        <w:adjustRightInd w:val="0"/>
        <w:spacing w:after="0" w:line="240" w:lineRule="auto"/>
        <w:jc w:val="center"/>
        <w:rPr>
          <w:rFonts w:ascii="Times New Roman" w:hAnsi="Times New Roman"/>
          <w:sz w:val="36"/>
          <w:szCs w:val="36"/>
        </w:rPr>
      </w:pPr>
    </w:p>
    <w:p w:rsidR="00AC584A" w:rsidRPr="0056702A" w:rsidRDefault="00AC584A" w:rsidP="00AC584A">
      <w:pPr>
        <w:widowControl w:val="0"/>
        <w:autoSpaceDE w:val="0"/>
        <w:autoSpaceDN w:val="0"/>
        <w:adjustRightInd w:val="0"/>
        <w:spacing w:after="0" w:line="240" w:lineRule="auto"/>
        <w:jc w:val="center"/>
        <w:rPr>
          <w:rFonts w:ascii="Times New Roman" w:hAnsi="Times New Roman"/>
          <w:sz w:val="24"/>
          <w:szCs w:val="24"/>
        </w:rPr>
      </w:pPr>
      <w:r w:rsidRPr="0056702A">
        <w:rPr>
          <w:rFonts w:ascii="Times New Roman" w:hAnsi="Times New Roman"/>
          <w:sz w:val="24"/>
          <w:szCs w:val="24"/>
        </w:rPr>
        <w:t xml:space="preserve">на соискание степени Магистра </w:t>
      </w:r>
    </w:p>
    <w:p w:rsidR="00AC584A" w:rsidRPr="0056702A" w:rsidRDefault="00AC584A" w:rsidP="00AC584A">
      <w:pPr>
        <w:pStyle w:val="af1"/>
        <w:jc w:val="center"/>
        <w:rPr>
          <w:rFonts w:ascii="Times New Roman" w:hAnsi="Times New Roman"/>
          <w:sz w:val="24"/>
          <w:szCs w:val="24"/>
          <w:lang w:val="ru-RU"/>
        </w:rPr>
      </w:pPr>
      <w:r w:rsidRPr="0056702A">
        <w:rPr>
          <w:rFonts w:ascii="Times New Roman" w:hAnsi="Times New Roman"/>
          <w:sz w:val="24"/>
          <w:szCs w:val="24"/>
          <w:lang w:val="ru-RU"/>
        </w:rPr>
        <w:t>по направлению 50.04.03  – История искусств</w:t>
      </w:r>
    </w:p>
    <w:p w:rsidR="00AC584A" w:rsidRPr="0056702A" w:rsidRDefault="00AC584A" w:rsidP="00AC584A">
      <w:pPr>
        <w:widowControl w:val="0"/>
        <w:autoSpaceDE w:val="0"/>
        <w:autoSpaceDN w:val="0"/>
        <w:adjustRightInd w:val="0"/>
        <w:spacing w:after="0" w:line="240" w:lineRule="auto"/>
        <w:jc w:val="center"/>
        <w:rPr>
          <w:rFonts w:ascii="Times New Roman" w:hAnsi="Times New Roman"/>
          <w:sz w:val="24"/>
          <w:szCs w:val="24"/>
        </w:rPr>
      </w:pPr>
      <w:r w:rsidRPr="0056702A">
        <w:rPr>
          <w:rFonts w:ascii="Times New Roman" w:hAnsi="Times New Roman"/>
          <w:sz w:val="24"/>
          <w:szCs w:val="24"/>
        </w:rPr>
        <w:t>магистерская программа – Искусствоведение (история искусств</w:t>
      </w:r>
      <w:proofErr w:type="gramStart"/>
      <w:r w:rsidRPr="0056702A">
        <w:rPr>
          <w:rFonts w:ascii="Times New Roman" w:hAnsi="Times New Roman"/>
          <w:sz w:val="24"/>
          <w:szCs w:val="24"/>
        </w:rPr>
        <w:t xml:space="preserve"> )</w:t>
      </w:r>
      <w:proofErr w:type="gramEnd"/>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jc w:val="center"/>
        <w:rPr>
          <w:rFonts w:ascii="Times New Roman" w:hAnsi="Times New Roman"/>
        </w:rPr>
      </w:pPr>
    </w:p>
    <w:p w:rsidR="00AC584A" w:rsidRPr="00AC584A" w:rsidRDefault="00AC584A" w:rsidP="00AC584A">
      <w:pPr>
        <w:widowControl w:val="0"/>
        <w:autoSpaceDE w:val="0"/>
        <w:autoSpaceDN w:val="0"/>
        <w:adjustRightInd w:val="0"/>
        <w:spacing w:after="0" w:line="240" w:lineRule="auto"/>
        <w:jc w:val="center"/>
        <w:rPr>
          <w:rFonts w:ascii="Times New Roman" w:hAnsi="Times New Roman"/>
        </w:rPr>
      </w:pPr>
    </w:p>
    <w:p w:rsidR="00AC584A" w:rsidRDefault="00AC584A" w:rsidP="00AC584A">
      <w:pPr>
        <w:widowControl w:val="0"/>
        <w:autoSpaceDE w:val="0"/>
        <w:autoSpaceDN w:val="0"/>
        <w:adjustRightInd w:val="0"/>
        <w:spacing w:after="0" w:line="240" w:lineRule="auto"/>
        <w:jc w:val="center"/>
        <w:rPr>
          <w:rFonts w:ascii="Times New Roman" w:hAnsi="Times New Roman"/>
        </w:rPr>
      </w:pPr>
    </w:p>
    <w:p w:rsidR="0056702A" w:rsidRPr="00AC584A" w:rsidRDefault="0056702A" w:rsidP="00AC584A">
      <w:pPr>
        <w:widowControl w:val="0"/>
        <w:autoSpaceDE w:val="0"/>
        <w:autoSpaceDN w:val="0"/>
        <w:adjustRightInd w:val="0"/>
        <w:spacing w:after="0" w:line="240" w:lineRule="auto"/>
        <w:jc w:val="center"/>
        <w:rPr>
          <w:rFonts w:ascii="Times New Roman" w:hAnsi="Times New Roman"/>
        </w:rPr>
      </w:pPr>
    </w:p>
    <w:p w:rsidR="00AC584A" w:rsidRPr="00AC584A" w:rsidRDefault="00AC584A" w:rsidP="00AC584A">
      <w:pPr>
        <w:widowControl w:val="0"/>
        <w:autoSpaceDE w:val="0"/>
        <w:autoSpaceDN w:val="0"/>
        <w:adjustRightInd w:val="0"/>
        <w:spacing w:after="0" w:line="240" w:lineRule="auto"/>
        <w:jc w:val="center"/>
        <w:rPr>
          <w:rFonts w:ascii="Times New Roman" w:hAnsi="Times New Roman"/>
        </w:rPr>
      </w:pPr>
    </w:p>
    <w:tbl>
      <w:tblPr>
        <w:tblW w:w="10065" w:type="dxa"/>
        <w:tblInd w:w="-318" w:type="dxa"/>
        <w:tblLook w:val="04A0"/>
      </w:tblPr>
      <w:tblGrid>
        <w:gridCol w:w="5495"/>
        <w:gridCol w:w="4570"/>
      </w:tblGrid>
      <w:tr w:rsidR="00AC584A" w:rsidRPr="00AC584A" w:rsidTr="0056702A">
        <w:tc>
          <w:tcPr>
            <w:tcW w:w="5495" w:type="dxa"/>
          </w:tcPr>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Рецензент:</w:t>
            </w:r>
          </w:p>
          <w:p w:rsidR="00AC584A" w:rsidRPr="00AC584A" w:rsidRDefault="00AC584A" w:rsidP="00AC584A">
            <w:pPr>
              <w:spacing w:after="0" w:line="240" w:lineRule="auto"/>
              <w:rPr>
                <w:rFonts w:ascii="Times New Roman" w:hAnsi="Times New Roman"/>
                <w:color w:val="000000"/>
              </w:rPr>
            </w:pPr>
            <w:r w:rsidRPr="00AC584A">
              <w:rPr>
                <w:rFonts w:ascii="Times New Roman" w:hAnsi="Times New Roman"/>
                <w:color w:val="000000"/>
              </w:rPr>
              <w:t>кандидат архитектуры, профессор</w:t>
            </w:r>
          </w:p>
          <w:p w:rsidR="00AC584A" w:rsidRPr="00AC584A" w:rsidRDefault="00AC584A" w:rsidP="00AC584A">
            <w:pPr>
              <w:spacing w:after="0" w:line="240" w:lineRule="auto"/>
              <w:rPr>
                <w:rFonts w:ascii="Times New Roman" w:hAnsi="Times New Roman"/>
                <w:color w:val="000000"/>
              </w:rPr>
            </w:pPr>
            <w:r w:rsidRPr="00AC584A">
              <w:rPr>
                <w:rFonts w:ascii="Times New Roman" w:hAnsi="Times New Roman"/>
                <w:color w:val="000000"/>
              </w:rPr>
              <w:t>Московский Архитектурный институт (Государственная Академия)</w:t>
            </w:r>
          </w:p>
          <w:p w:rsidR="00AC584A" w:rsidRPr="00AC584A" w:rsidRDefault="00AC584A" w:rsidP="00AC584A">
            <w:pPr>
              <w:spacing w:after="0" w:line="240" w:lineRule="auto"/>
              <w:rPr>
                <w:rFonts w:ascii="Times New Roman" w:hAnsi="Times New Roman"/>
                <w:color w:val="000000"/>
              </w:rPr>
            </w:pPr>
            <w:r w:rsidRPr="00AC584A">
              <w:rPr>
                <w:rFonts w:ascii="Times New Roman" w:hAnsi="Times New Roman"/>
                <w:color w:val="000000"/>
              </w:rPr>
              <w:t>Иванова-Веэн Лариса Ивановна</w:t>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 xml:space="preserve"> _____________ (подпись)</w:t>
            </w: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 xml:space="preserve"> </w:t>
            </w: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Работа представлена в комиссию</w:t>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«____» ___________ 2017 г.</w:t>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Секретарь комиссии: ______________(подпись)</w:t>
            </w:r>
          </w:p>
        </w:tc>
        <w:tc>
          <w:tcPr>
            <w:tcW w:w="4570" w:type="dxa"/>
          </w:tcPr>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 xml:space="preserve"> Выполнила:</w:t>
            </w:r>
          </w:p>
          <w:p w:rsidR="00AC584A" w:rsidRPr="00AC584A" w:rsidRDefault="00AC584A" w:rsidP="00AC584A">
            <w:pPr>
              <w:spacing w:after="0" w:line="240" w:lineRule="auto"/>
              <w:rPr>
                <w:rFonts w:ascii="Times New Roman" w:hAnsi="Times New Roman"/>
                <w:color w:val="000000"/>
              </w:rPr>
            </w:pPr>
            <w:r w:rsidRPr="00AC584A">
              <w:rPr>
                <w:rFonts w:ascii="Times New Roman" w:hAnsi="Times New Roman"/>
              </w:rPr>
              <w:t xml:space="preserve">студентка  </w:t>
            </w:r>
            <w:r w:rsidRPr="00AC584A">
              <w:rPr>
                <w:rFonts w:ascii="Times New Roman" w:hAnsi="Times New Roman"/>
                <w:color w:val="000000"/>
              </w:rPr>
              <w:t xml:space="preserve">2 курса </w:t>
            </w:r>
          </w:p>
          <w:p w:rsidR="00AC584A" w:rsidRPr="00AC584A" w:rsidRDefault="00AC584A" w:rsidP="00AC584A">
            <w:pPr>
              <w:spacing w:after="0" w:line="240" w:lineRule="auto"/>
              <w:rPr>
                <w:rFonts w:ascii="Times New Roman" w:hAnsi="Times New Roman"/>
                <w:color w:val="000000"/>
              </w:rPr>
            </w:pPr>
            <w:r w:rsidRPr="00AC584A">
              <w:rPr>
                <w:rFonts w:ascii="Times New Roman" w:hAnsi="Times New Roman"/>
                <w:color w:val="000000"/>
              </w:rPr>
              <w:t xml:space="preserve"> магистратуры </w:t>
            </w:r>
          </w:p>
          <w:p w:rsidR="00AC584A" w:rsidRPr="00AC584A" w:rsidRDefault="00AC584A" w:rsidP="0056702A">
            <w:pPr>
              <w:spacing w:after="0" w:line="240" w:lineRule="auto"/>
              <w:ind w:right="-1"/>
              <w:rPr>
                <w:rFonts w:ascii="Times New Roman" w:hAnsi="Times New Roman"/>
                <w:color w:val="000000"/>
              </w:rPr>
            </w:pPr>
            <w:r w:rsidRPr="00AC584A">
              <w:rPr>
                <w:rFonts w:ascii="Times New Roman" w:hAnsi="Times New Roman"/>
                <w:color w:val="000000"/>
              </w:rPr>
              <w:t xml:space="preserve"> очной формы обучения </w:t>
            </w:r>
          </w:p>
          <w:p w:rsidR="00AC584A" w:rsidRPr="00AC584A" w:rsidRDefault="00AC584A" w:rsidP="00AC584A">
            <w:pPr>
              <w:spacing w:after="0" w:line="240" w:lineRule="auto"/>
              <w:rPr>
                <w:rFonts w:ascii="Times New Roman" w:hAnsi="Times New Roman"/>
                <w:color w:val="000000"/>
              </w:rPr>
            </w:pPr>
            <w:r w:rsidRPr="00AC584A">
              <w:rPr>
                <w:rFonts w:ascii="Times New Roman" w:hAnsi="Times New Roman"/>
                <w:color w:val="000000"/>
              </w:rPr>
              <w:t xml:space="preserve"> Неклюдова Елена Юрьевна</w:t>
            </w:r>
          </w:p>
          <w:p w:rsidR="00AC584A" w:rsidRPr="00AC584A" w:rsidRDefault="00AC584A" w:rsidP="00AC584A">
            <w:pPr>
              <w:spacing w:after="0" w:line="240" w:lineRule="auto"/>
              <w:rPr>
                <w:rFonts w:ascii="Times New Roman" w:hAnsi="Times New Roman"/>
              </w:rPr>
            </w:pPr>
            <w:r w:rsidRPr="00AC584A">
              <w:rPr>
                <w:rFonts w:ascii="Times New Roman" w:hAnsi="Times New Roman"/>
              </w:rPr>
              <w:tab/>
              <w:t xml:space="preserve">         _____________ (подпись)</w:t>
            </w: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jc w:val="right"/>
              <w:rPr>
                <w:rFonts w:ascii="Times New Roman" w:hAnsi="Times New Roman"/>
              </w:rPr>
            </w:pPr>
            <w:r w:rsidRPr="00AC584A">
              <w:rPr>
                <w:rFonts w:ascii="Times New Roman" w:hAnsi="Times New Roman"/>
              </w:rPr>
              <w:tab/>
            </w:r>
            <w:r w:rsidRPr="00AC584A">
              <w:rPr>
                <w:rFonts w:ascii="Times New Roman" w:hAnsi="Times New Roman"/>
              </w:rPr>
              <w:tab/>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Научный руководитель:</w:t>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к. искусствоведения, доцент, доцент</w:t>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кафедры Истории русского искусства СПбГУ</w:t>
            </w:r>
          </w:p>
          <w:p w:rsidR="00AC584A" w:rsidRPr="00AC584A" w:rsidRDefault="00AC584A" w:rsidP="00AC584A">
            <w:pPr>
              <w:widowControl w:val="0"/>
              <w:autoSpaceDE w:val="0"/>
              <w:autoSpaceDN w:val="0"/>
              <w:adjustRightInd w:val="0"/>
              <w:spacing w:after="0" w:line="240" w:lineRule="auto"/>
              <w:rPr>
                <w:rFonts w:ascii="Times New Roman" w:hAnsi="Times New Roman"/>
              </w:rPr>
            </w:pPr>
            <w:r w:rsidRPr="00AC584A">
              <w:rPr>
                <w:rFonts w:ascii="Times New Roman" w:hAnsi="Times New Roman"/>
              </w:rPr>
              <w:t>Ходаковский Евгений Валентинович</w:t>
            </w:r>
            <w:r w:rsidRPr="00AC584A">
              <w:rPr>
                <w:rFonts w:ascii="Times New Roman" w:hAnsi="Times New Roman"/>
              </w:rPr>
              <w:tab/>
            </w:r>
            <w:r w:rsidRPr="00AC584A">
              <w:rPr>
                <w:rFonts w:ascii="Times New Roman" w:hAnsi="Times New Roman"/>
              </w:rPr>
              <w:tab/>
              <w:t xml:space="preserve">        _____________(подпись)</w:t>
            </w:r>
          </w:p>
          <w:p w:rsidR="00AC584A" w:rsidRPr="00AC584A" w:rsidRDefault="00AC584A" w:rsidP="00AC584A">
            <w:pPr>
              <w:widowControl w:val="0"/>
              <w:autoSpaceDE w:val="0"/>
              <w:autoSpaceDN w:val="0"/>
              <w:adjustRightInd w:val="0"/>
              <w:spacing w:after="0" w:line="240" w:lineRule="auto"/>
              <w:jc w:val="right"/>
              <w:rPr>
                <w:rFonts w:ascii="Times New Roman" w:hAnsi="Times New Roman"/>
              </w:rPr>
            </w:pPr>
          </w:p>
        </w:tc>
      </w:tr>
    </w:tbl>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Default="00AC584A" w:rsidP="00AC584A">
      <w:pPr>
        <w:widowControl w:val="0"/>
        <w:autoSpaceDE w:val="0"/>
        <w:autoSpaceDN w:val="0"/>
        <w:adjustRightInd w:val="0"/>
        <w:spacing w:after="0" w:line="240" w:lineRule="auto"/>
        <w:rPr>
          <w:rFonts w:ascii="Times New Roman" w:hAnsi="Times New Roman"/>
        </w:rPr>
      </w:pPr>
    </w:p>
    <w:p w:rsidR="0056702A" w:rsidRPr="00AC584A" w:rsidRDefault="0056702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rPr>
          <w:rFonts w:ascii="Times New Roman" w:hAnsi="Times New Roman"/>
        </w:rPr>
      </w:pPr>
    </w:p>
    <w:p w:rsidR="00AC584A" w:rsidRPr="00AC584A" w:rsidRDefault="00AC584A" w:rsidP="00AC584A">
      <w:pPr>
        <w:widowControl w:val="0"/>
        <w:autoSpaceDE w:val="0"/>
        <w:autoSpaceDN w:val="0"/>
        <w:adjustRightInd w:val="0"/>
        <w:spacing w:after="0" w:line="240" w:lineRule="auto"/>
        <w:jc w:val="center"/>
        <w:rPr>
          <w:rFonts w:ascii="Times New Roman" w:hAnsi="Times New Roman"/>
        </w:rPr>
      </w:pPr>
    </w:p>
    <w:p w:rsidR="00AC584A" w:rsidRPr="00432136" w:rsidRDefault="00AC584A" w:rsidP="00AC584A">
      <w:pPr>
        <w:widowControl w:val="0"/>
        <w:autoSpaceDE w:val="0"/>
        <w:autoSpaceDN w:val="0"/>
        <w:adjustRightInd w:val="0"/>
        <w:spacing w:after="0" w:line="240" w:lineRule="auto"/>
        <w:jc w:val="center"/>
        <w:rPr>
          <w:rFonts w:ascii="Times New Roman" w:hAnsi="Times New Roman"/>
          <w:sz w:val="24"/>
          <w:szCs w:val="24"/>
        </w:rPr>
      </w:pPr>
      <w:r w:rsidRPr="00432136">
        <w:rPr>
          <w:rFonts w:ascii="Times New Roman" w:hAnsi="Times New Roman"/>
          <w:sz w:val="24"/>
          <w:szCs w:val="24"/>
        </w:rPr>
        <w:t>Санкт-Петербург</w:t>
      </w:r>
    </w:p>
    <w:p w:rsidR="00AC584A" w:rsidRPr="00432136" w:rsidRDefault="00AC584A" w:rsidP="00AC584A">
      <w:pPr>
        <w:widowControl w:val="0"/>
        <w:autoSpaceDE w:val="0"/>
        <w:autoSpaceDN w:val="0"/>
        <w:adjustRightInd w:val="0"/>
        <w:spacing w:after="0" w:line="240" w:lineRule="auto"/>
        <w:jc w:val="center"/>
        <w:rPr>
          <w:rFonts w:ascii="Times New Roman" w:hAnsi="Times New Roman"/>
          <w:sz w:val="24"/>
          <w:szCs w:val="24"/>
        </w:rPr>
      </w:pPr>
      <w:r w:rsidRPr="00432136">
        <w:rPr>
          <w:rFonts w:ascii="Times New Roman" w:hAnsi="Times New Roman"/>
          <w:sz w:val="24"/>
          <w:szCs w:val="24"/>
        </w:rPr>
        <w:t>2017</w:t>
      </w:r>
    </w:p>
    <w:p w:rsidR="000130FF" w:rsidRPr="00AC584A" w:rsidRDefault="000130FF" w:rsidP="00AC584A">
      <w:pPr>
        <w:spacing w:after="0" w:line="240" w:lineRule="auto"/>
        <w:ind w:left="-851" w:firstLine="851"/>
        <w:jc w:val="center"/>
        <w:rPr>
          <w:rFonts w:ascii="Times New Roman" w:hAnsi="Times New Roman"/>
          <w:sz w:val="24"/>
          <w:szCs w:val="24"/>
        </w:rPr>
      </w:pPr>
    </w:p>
    <w:p w:rsidR="000130FF" w:rsidRPr="00AC584A" w:rsidRDefault="000130FF" w:rsidP="00AC584A">
      <w:pPr>
        <w:spacing w:after="0" w:line="240" w:lineRule="auto"/>
        <w:ind w:left="-851" w:firstLine="851"/>
        <w:jc w:val="center"/>
        <w:rPr>
          <w:rFonts w:ascii="Times New Roman" w:hAnsi="Times New Roman"/>
          <w:sz w:val="24"/>
          <w:szCs w:val="24"/>
        </w:rPr>
      </w:pPr>
    </w:p>
    <w:p w:rsidR="000130FF" w:rsidRPr="00AC584A" w:rsidRDefault="000130FF" w:rsidP="00AC584A">
      <w:pPr>
        <w:spacing w:after="0" w:line="240" w:lineRule="auto"/>
        <w:ind w:left="-851" w:firstLine="851"/>
        <w:jc w:val="center"/>
        <w:rPr>
          <w:rFonts w:ascii="Times New Roman" w:hAnsi="Times New Roman"/>
          <w:sz w:val="24"/>
          <w:szCs w:val="24"/>
        </w:rPr>
      </w:pPr>
    </w:p>
    <w:p w:rsidR="000130FF" w:rsidRDefault="000130FF" w:rsidP="0056702A">
      <w:pPr>
        <w:spacing w:line="360" w:lineRule="auto"/>
        <w:rPr>
          <w:rFonts w:ascii="Times New Roman" w:hAnsi="Times New Roman"/>
          <w:sz w:val="24"/>
          <w:szCs w:val="24"/>
        </w:rPr>
      </w:pPr>
    </w:p>
    <w:p w:rsidR="000130FF" w:rsidRPr="00E9052D" w:rsidRDefault="000130FF" w:rsidP="000130FF">
      <w:pPr>
        <w:spacing w:line="360" w:lineRule="auto"/>
        <w:ind w:left="-851" w:firstLine="851"/>
        <w:jc w:val="center"/>
        <w:rPr>
          <w:rFonts w:ascii="Times New Roman" w:hAnsi="Times New Roman"/>
          <w:sz w:val="32"/>
          <w:szCs w:val="32"/>
        </w:rPr>
      </w:pPr>
      <w:r w:rsidRPr="00E9052D">
        <w:rPr>
          <w:rFonts w:ascii="Times New Roman" w:hAnsi="Times New Roman"/>
          <w:sz w:val="32"/>
          <w:szCs w:val="32"/>
        </w:rPr>
        <w:lastRenderedPageBreak/>
        <w:t>СОДЕРЖАНИЕ</w:t>
      </w:r>
    </w:p>
    <w:p w:rsidR="000130FF" w:rsidRPr="00C90188" w:rsidRDefault="000130FF" w:rsidP="000130FF">
      <w:pPr>
        <w:pStyle w:val="1"/>
        <w:spacing w:line="360" w:lineRule="auto"/>
        <w:rPr>
          <w:b w:val="0"/>
          <w:sz w:val="26"/>
          <w:szCs w:val="26"/>
        </w:rPr>
      </w:pPr>
      <w:r w:rsidRPr="00C90188">
        <w:rPr>
          <w:rStyle w:val="a7"/>
          <w:b w:val="0"/>
          <w:color w:val="auto"/>
          <w:sz w:val="26"/>
          <w:szCs w:val="26"/>
        </w:rPr>
        <w:t>ВВЕДЕНИЕ</w:t>
      </w:r>
      <w:r w:rsidRPr="00C90188">
        <w:rPr>
          <w:b w:val="0"/>
          <w:sz w:val="26"/>
          <w:szCs w:val="26"/>
        </w:rPr>
        <w:tab/>
        <w:t>3</w:t>
      </w:r>
    </w:p>
    <w:p w:rsidR="000130FF" w:rsidRPr="00C90188" w:rsidRDefault="000130FF" w:rsidP="000130FF">
      <w:pPr>
        <w:tabs>
          <w:tab w:val="right" w:leader="dot" w:pos="9344"/>
        </w:tabs>
        <w:jc w:val="both"/>
        <w:rPr>
          <w:rFonts w:ascii="Times New Roman" w:hAnsi="Times New Roman"/>
          <w:sz w:val="26"/>
          <w:szCs w:val="26"/>
          <w:lang w:eastAsia="ar-SA"/>
        </w:rPr>
      </w:pPr>
    </w:p>
    <w:p w:rsidR="000130FF" w:rsidRPr="00C90188" w:rsidRDefault="000130FF" w:rsidP="000130FF">
      <w:pPr>
        <w:tabs>
          <w:tab w:val="right" w:leader="dot" w:pos="9344"/>
        </w:tabs>
        <w:ind w:left="142" w:right="-1" w:firstLine="284"/>
        <w:jc w:val="both"/>
        <w:rPr>
          <w:rFonts w:ascii="Times New Roman" w:hAnsi="Times New Roman"/>
          <w:caps/>
          <w:sz w:val="26"/>
          <w:szCs w:val="26"/>
        </w:rPr>
      </w:pPr>
      <w:r w:rsidRPr="00C90188">
        <w:rPr>
          <w:rStyle w:val="a7"/>
          <w:rFonts w:ascii="Times New Roman" w:hAnsi="Times New Roman"/>
          <w:color w:val="auto"/>
          <w:sz w:val="26"/>
          <w:szCs w:val="26"/>
          <w:u w:val="none"/>
        </w:rPr>
        <w:t xml:space="preserve">ГЛАВА 1. </w:t>
      </w:r>
      <w:r w:rsidRPr="00C90188">
        <w:rPr>
          <w:rStyle w:val="a7"/>
          <w:rFonts w:ascii="Times New Roman" w:hAnsi="Times New Roman"/>
          <w:color w:val="auto"/>
          <w:sz w:val="26"/>
          <w:szCs w:val="26"/>
        </w:rPr>
        <w:t>История изучения творческого и педагогического наследия архитектора Д. И. Гримма</w:t>
      </w:r>
      <w:r w:rsidRPr="00C90188">
        <w:rPr>
          <w:rStyle w:val="a7"/>
          <w:rFonts w:ascii="Times New Roman" w:hAnsi="Times New Roman"/>
          <w:color w:val="auto"/>
          <w:sz w:val="26"/>
          <w:szCs w:val="26"/>
          <w:u w:val="none"/>
        </w:rPr>
        <w:tab/>
      </w:r>
      <w:r w:rsidR="00FF2251" w:rsidRPr="00C90188">
        <w:rPr>
          <w:rFonts w:ascii="Times New Roman" w:hAnsi="Times New Roman"/>
          <w:caps/>
          <w:sz w:val="26"/>
          <w:szCs w:val="26"/>
        </w:rPr>
        <w:t>7</w:t>
      </w:r>
    </w:p>
    <w:p w:rsidR="000130FF" w:rsidRPr="00C90188" w:rsidRDefault="00FF2251" w:rsidP="000130FF">
      <w:pPr>
        <w:tabs>
          <w:tab w:val="left" w:pos="709"/>
          <w:tab w:val="right" w:leader="dot" w:pos="9344"/>
        </w:tabs>
        <w:spacing w:after="0" w:line="360" w:lineRule="auto"/>
        <w:ind w:left="709" w:right="-2"/>
        <w:contextualSpacing/>
        <w:jc w:val="both"/>
        <w:rPr>
          <w:rFonts w:ascii="Times New Roman" w:hAnsi="Times New Roman"/>
          <w:sz w:val="26"/>
          <w:szCs w:val="26"/>
        </w:rPr>
      </w:pPr>
      <w:r w:rsidRPr="00C90188">
        <w:rPr>
          <w:rFonts w:ascii="Times New Roman" w:hAnsi="Times New Roman"/>
          <w:sz w:val="26"/>
          <w:szCs w:val="26"/>
        </w:rPr>
        <w:t xml:space="preserve">1.1. </w:t>
      </w:r>
      <w:r w:rsidR="00087D78" w:rsidRPr="00C90188">
        <w:rPr>
          <w:rFonts w:ascii="Times New Roman" w:hAnsi="Times New Roman"/>
          <w:sz w:val="26"/>
          <w:szCs w:val="26"/>
        </w:rPr>
        <w:t>Отзывы современников, архитектурная критика и научная литература</w:t>
      </w:r>
      <w:r w:rsidRPr="00C90188">
        <w:rPr>
          <w:rFonts w:ascii="Times New Roman" w:hAnsi="Times New Roman"/>
          <w:sz w:val="26"/>
          <w:szCs w:val="26"/>
        </w:rPr>
        <w:tab/>
        <w:t>7</w:t>
      </w:r>
    </w:p>
    <w:p w:rsidR="000130FF" w:rsidRPr="00C90188" w:rsidRDefault="000130FF" w:rsidP="000130FF">
      <w:pPr>
        <w:tabs>
          <w:tab w:val="left" w:pos="709"/>
          <w:tab w:val="right" w:leader="dot" w:pos="9344"/>
        </w:tabs>
        <w:spacing w:after="0" w:line="360" w:lineRule="auto"/>
        <w:ind w:left="709" w:right="-2"/>
        <w:contextualSpacing/>
        <w:jc w:val="both"/>
        <w:rPr>
          <w:rFonts w:ascii="Times New Roman" w:hAnsi="Times New Roman"/>
          <w:sz w:val="26"/>
          <w:szCs w:val="26"/>
          <w:lang w:eastAsia="ru-RU"/>
        </w:rPr>
      </w:pPr>
      <w:r w:rsidRPr="00C90188">
        <w:rPr>
          <w:rFonts w:ascii="Times New Roman" w:hAnsi="Times New Roman"/>
          <w:sz w:val="26"/>
          <w:szCs w:val="26"/>
        </w:rPr>
        <w:t xml:space="preserve">1.2. Обзор </w:t>
      </w:r>
      <w:r w:rsidR="00D4689B">
        <w:rPr>
          <w:rFonts w:ascii="Times New Roman" w:hAnsi="Times New Roman"/>
          <w:sz w:val="26"/>
          <w:szCs w:val="26"/>
        </w:rPr>
        <w:t>архивных</w:t>
      </w:r>
      <w:r w:rsidR="00087D78" w:rsidRPr="00C90188">
        <w:rPr>
          <w:rFonts w:ascii="Times New Roman" w:hAnsi="Times New Roman"/>
          <w:sz w:val="26"/>
          <w:szCs w:val="26"/>
        </w:rPr>
        <w:t xml:space="preserve"> </w:t>
      </w:r>
      <w:r w:rsidRPr="00C90188">
        <w:rPr>
          <w:rFonts w:ascii="Times New Roman" w:hAnsi="Times New Roman"/>
          <w:sz w:val="26"/>
          <w:szCs w:val="26"/>
        </w:rPr>
        <w:t>источников</w:t>
      </w:r>
      <w:r w:rsidR="00087D78" w:rsidRPr="00C90188">
        <w:rPr>
          <w:rFonts w:ascii="Times New Roman" w:hAnsi="Times New Roman"/>
          <w:sz w:val="26"/>
          <w:szCs w:val="26"/>
        </w:rPr>
        <w:t xml:space="preserve"> (РГИА, НИМ РАХ, АВП РИ)</w:t>
      </w:r>
      <w:r w:rsidRPr="00C90188">
        <w:rPr>
          <w:rFonts w:ascii="Times New Roman" w:hAnsi="Times New Roman"/>
          <w:sz w:val="26"/>
          <w:szCs w:val="26"/>
        </w:rPr>
        <w:tab/>
      </w:r>
      <w:r w:rsidR="00B71FA0">
        <w:rPr>
          <w:rFonts w:ascii="Times New Roman" w:hAnsi="Times New Roman"/>
          <w:sz w:val="26"/>
          <w:szCs w:val="26"/>
        </w:rPr>
        <w:t>25</w:t>
      </w:r>
    </w:p>
    <w:p w:rsidR="000130FF" w:rsidRPr="00C90188" w:rsidRDefault="000130FF" w:rsidP="00FF2251">
      <w:pPr>
        <w:tabs>
          <w:tab w:val="right" w:leader="dot" w:pos="9344"/>
        </w:tabs>
        <w:ind w:left="142" w:right="-1" w:firstLine="284"/>
        <w:jc w:val="both"/>
        <w:rPr>
          <w:rFonts w:ascii="Times New Roman" w:hAnsi="Times New Roman"/>
          <w:sz w:val="26"/>
          <w:szCs w:val="26"/>
        </w:rPr>
      </w:pPr>
      <w:r w:rsidRPr="00C90188">
        <w:rPr>
          <w:rFonts w:ascii="Times New Roman" w:hAnsi="Times New Roman"/>
          <w:sz w:val="26"/>
          <w:szCs w:val="26"/>
        </w:rPr>
        <w:t>ГЛАВА 2.</w:t>
      </w:r>
      <w:r w:rsidR="0016374B" w:rsidRPr="00C90188">
        <w:rPr>
          <w:rFonts w:ascii="Times New Roman" w:hAnsi="Times New Roman"/>
          <w:sz w:val="26"/>
          <w:szCs w:val="26"/>
        </w:rPr>
        <w:t xml:space="preserve"> </w:t>
      </w:r>
      <w:r w:rsidR="0016374B" w:rsidRPr="00C90188">
        <w:rPr>
          <w:rFonts w:ascii="Times New Roman" w:hAnsi="Times New Roman"/>
          <w:sz w:val="26"/>
          <w:szCs w:val="26"/>
          <w:u w:val="single"/>
        </w:rPr>
        <w:t>Становление Д.</w:t>
      </w:r>
      <w:r w:rsidR="00E9052D" w:rsidRPr="00C90188">
        <w:rPr>
          <w:rFonts w:ascii="Times New Roman" w:hAnsi="Times New Roman"/>
          <w:sz w:val="26"/>
          <w:szCs w:val="26"/>
          <w:u w:val="single"/>
        </w:rPr>
        <w:t xml:space="preserve"> И.</w:t>
      </w:r>
      <w:r w:rsidRPr="00C90188">
        <w:rPr>
          <w:rFonts w:ascii="Times New Roman" w:hAnsi="Times New Roman"/>
          <w:sz w:val="26"/>
          <w:szCs w:val="26"/>
          <w:u w:val="single"/>
        </w:rPr>
        <w:t xml:space="preserve"> Гримма как архитектор</w:t>
      </w:r>
      <w:r w:rsidR="00FF2251" w:rsidRPr="00C90188">
        <w:rPr>
          <w:rFonts w:ascii="Times New Roman" w:hAnsi="Times New Roman"/>
          <w:sz w:val="26"/>
          <w:szCs w:val="26"/>
          <w:u w:val="single"/>
        </w:rPr>
        <w:t>а в стенах Академии Художеств</w:t>
      </w:r>
      <w:r w:rsidR="003D74A0">
        <w:rPr>
          <w:rFonts w:ascii="Times New Roman" w:hAnsi="Times New Roman"/>
          <w:sz w:val="26"/>
          <w:szCs w:val="26"/>
          <w:u w:val="single"/>
        </w:rPr>
        <w:t xml:space="preserve"> (1841</w:t>
      </w:r>
      <w:r w:rsidR="00087D78" w:rsidRPr="00C90188">
        <w:rPr>
          <w:rFonts w:ascii="Times New Roman" w:hAnsi="Times New Roman"/>
          <w:sz w:val="26"/>
          <w:szCs w:val="26"/>
          <w:u w:val="single"/>
        </w:rPr>
        <w:t xml:space="preserve"> – 1855)</w:t>
      </w:r>
      <w:r w:rsidR="00B71FA0">
        <w:rPr>
          <w:rFonts w:ascii="Times New Roman" w:hAnsi="Times New Roman"/>
          <w:sz w:val="26"/>
          <w:szCs w:val="26"/>
        </w:rPr>
        <w:tab/>
        <w:t>30</w:t>
      </w:r>
    </w:p>
    <w:p w:rsidR="000130FF" w:rsidRPr="00C90188" w:rsidRDefault="00DB4AF2" w:rsidP="00DB4AF2">
      <w:pPr>
        <w:tabs>
          <w:tab w:val="left" w:pos="709"/>
          <w:tab w:val="right" w:leader="dot" w:pos="9344"/>
        </w:tabs>
        <w:spacing w:after="100"/>
        <w:ind w:left="709" w:right="708"/>
        <w:jc w:val="both"/>
        <w:rPr>
          <w:rFonts w:ascii="Times New Roman" w:hAnsi="Times New Roman"/>
          <w:sz w:val="26"/>
          <w:szCs w:val="26"/>
        </w:rPr>
      </w:pPr>
      <w:r w:rsidRPr="00C90188">
        <w:rPr>
          <w:rFonts w:ascii="Times New Roman" w:hAnsi="Times New Roman"/>
          <w:sz w:val="26"/>
          <w:szCs w:val="26"/>
        </w:rPr>
        <w:t>2.</w:t>
      </w:r>
      <w:r w:rsidR="000130FF" w:rsidRPr="00C90188">
        <w:rPr>
          <w:rFonts w:ascii="Times New Roman" w:hAnsi="Times New Roman"/>
          <w:sz w:val="26"/>
          <w:szCs w:val="26"/>
        </w:rPr>
        <w:t>1. Академия</w:t>
      </w:r>
      <w:r w:rsidR="00B71FA0">
        <w:rPr>
          <w:rFonts w:ascii="Times New Roman" w:hAnsi="Times New Roman"/>
          <w:sz w:val="26"/>
          <w:szCs w:val="26"/>
        </w:rPr>
        <w:t xml:space="preserve"> Художеств до реформы 1859 г</w:t>
      </w:r>
      <w:r w:rsidR="00E72B95">
        <w:rPr>
          <w:rFonts w:ascii="Times New Roman" w:hAnsi="Times New Roman"/>
          <w:sz w:val="26"/>
          <w:szCs w:val="26"/>
        </w:rPr>
        <w:t>.</w:t>
      </w:r>
      <w:r w:rsidR="00B71FA0">
        <w:rPr>
          <w:rFonts w:ascii="Times New Roman" w:hAnsi="Times New Roman"/>
          <w:sz w:val="26"/>
          <w:szCs w:val="26"/>
        </w:rPr>
        <w:t>.</w:t>
      </w:r>
      <w:r w:rsidR="00B71FA0">
        <w:rPr>
          <w:rFonts w:ascii="Times New Roman" w:hAnsi="Times New Roman"/>
          <w:sz w:val="26"/>
          <w:szCs w:val="26"/>
        </w:rPr>
        <w:tab/>
        <w:t>30</w:t>
      </w:r>
    </w:p>
    <w:p w:rsidR="000130FF" w:rsidRPr="00C90188" w:rsidRDefault="00DB4AF2" w:rsidP="00DB4AF2">
      <w:pPr>
        <w:tabs>
          <w:tab w:val="left" w:pos="709"/>
          <w:tab w:val="right" w:leader="dot" w:pos="9344"/>
        </w:tabs>
        <w:spacing w:after="100"/>
        <w:ind w:left="709" w:right="708"/>
        <w:jc w:val="both"/>
        <w:rPr>
          <w:rStyle w:val="a7"/>
          <w:rFonts w:ascii="Times New Roman" w:hAnsi="Times New Roman"/>
          <w:color w:val="auto"/>
          <w:sz w:val="26"/>
          <w:szCs w:val="26"/>
        </w:rPr>
      </w:pPr>
      <w:r w:rsidRPr="00C90188">
        <w:rPr>
          <w:rFonts w:ascii="Times New Roman" w:hAnsi="Times New Roman"/>
          <w:sz w:val="26"/>
          <w:szCs w:val="26"/>
        </w:rPr>
        <w:t>2</w:t>
      </w:r>
      <w:r w:rsidR="000130FF" w:rsidRPr="00C90188">
        <w:rPr>
          <w:rFonts w:ascii="Times New Roman" w:hAnsi="Times New Roman"/>
          <w:sz w:val="26"/>
          <w:szCs w:val="26"/>
        </w:rPr>
        <w:t xml:space="preserve">.2. </w:t>
      </w:r>
      <w:r w:rsidR="000130FF" w:rsidRPr="00C90188">
        <w:rPr>
          <w:rStyle w:val="a7"/>
          <w:rFonts w:ascii="Times New Roman" w:hAnsi="Times New Roman"/>
          <w:color w:val="auto"/>
          <w:sz w:val="26"/>
          <w:szCs w:val="26"/>
          <w:u w:val="none"/>
        </w:rPr>
        <w:t>Обучение и пенсионерск</w:t>
      </w:r>
      <w:r w:rsidR="00087D78" w:rsidRPr="00C90188">
        <w:rPr>
          <w:rStyle w:val="a7"/>
          <w:rFonts w:ascii="Times New Roman" w:hAnsi="Times New Roman"/>
          <w:color w:val="auto"/>
          <w:sz w:val="26"/>
          <w:szCs w:val="26"/>
          <w:u w:val="none"/>
        </w:rPr>
        <w:t>ие поездки</w:t>
      </w:r>
      <w:r w:rsidR="000130FF" w:rsidRPr="00C90188">
        <w:rPr>
          <w:rStyle w:val="a7"/>
          <w:rFonts w:ascii="Times New Roman" w:hAnsi="Times New Roman"/>
          <w:color w:val="auto"/>
          <w:sz w:val="26"/>
          <w:szCs w:val="26"/>
          <w:u w:val="none"/>
        </w:rPr>
        <w:t xml:space="preserve"> архитектора</w:t>
      </w:r>
      <w:r w:rsidR="00087D78" w:rsidRPr="00C90188">
        <w:rPr>
          <w:rStyle w:val="a7"/>
          <w:rFonts w:ascii="Times New Roman" w:hAnsi="Times New Roman"/>
          <w:color w:val="auto"/>
          <w:sz w:val="26"/>
          <w:szCs w:val="26"/>
          <w:u w:val="none"/>
        </w:rPr>
        <w:t xml:space="preserve"> (Кавказ и страны Западной Европы)</w:t>
      </w:r>
      <w:r w:rsidR="000130FF" w:rsidRPr="00C90188">
        <w:rPr>
          <w:rStyle w:val="a7"/>
          <w:rFonts w:ascii="Times New Roman" w:hAnsi="Times New Roman"/>
          <w:color w:val="auto"/>
          <w:sz w:val="26"/>
          <w:szCs w:val="26"/>
          <w:u w:val="none"/>
        </w:rPr>
        <w:tab/>
        <w:t>3</w:t>
      </w:r>
      <w:r w:rsidR="00DC0970">
        <w:rPr>
          <w:rStyle w:val="a7"/>
          <w:rFonts w:ascii="Times New Roman" w:hAnsi="Times New Roman"/>
          <w:color w:val="auto"/>
          <w:sz w:val="26"/>
          <w:szCs w:val="26"/>
          <w:u w:val="none"/>
        </w:rPr>
        <w:t>3</w:t>
      </w:r>
    </w:p>
    <w:p w:rsidR="000130FF" w:rsidRPr="00C90188" w:rsidRDefault="000130FF" w:rsidP="000130FF">
      <w:pPr>
        <w:tabs>
          <w:tab w:val="right" w:leader="dot" w:pos="9344"/>
        </w:tabs>
        <w:spacing w:after="0" w:line="360" w:lineRule="auto"/>
        <w:ind w:left="142" w:right="-1" w:firstLine="284"/>
        <w:contextualSpacing/>
        <w:jc w:val="both"/>
        <w:rPr>
          <w:rFonts w:ascii="Times New Roman" w:hAnsi="Times New Roman"/>
          <w:sz w:val="26"/>
          <w:szCs w:val="26"/>
        </w:rPr>
      </w:pPr>
      <w:r w:rsidRPr="00C90188">
        <w:rPr>
          <w:rFonts w:ascii="Times New Roman" w:hAnsi="Times New Roman"/>
          <w:sz w:val="26"/>
          <w:szCs w:val="26"/>
        </w:rPr>
        <w:t xml:space="preserve">ГЛАВА 3. </w:t>
      </w:r>
      <w:r w:rsidR="00087D78" w:rsidRPr="00C90188">
        <w:rPr>
          <w:rFonts w:ascii="Times New Roman" w:hAnsi="Times New Roman"/>
          <w:sz w:val="26"/>
          <w:szCs w:val="26"/>
          <w:u w:val="single"/>
        </w:rPr>
        <w:t>Архитектурное творчество</w:t>
      </w:r>
      <w:r w:rsidR="00FF2251" w:rsidRPr="00C90188">
        <w:rPr>
          <w:rFonts w:ascii="Times New Roman" w:hAnsi="Times New Roman"/>
          <w:sz w:val="26"/>
          <w:szCs w:val="26"/>
          <w:u w:val="single"/>
        </w:rPr>
        <w:t xml:space="preserve"> Д. И. Гримма</w:t>
      </w:r>
      <w:r w:rsidR="00087D78" w:rsidRPr="00C90188">
        <w:rPr>
          <w:rFonts w:ascii="Times New Roman" w:hAnsi="Times New Roman"/>
          <w:sz w:val="26"/>
          <w:szCs w:val="26"/>
          <w:u w:val="single"/>
        </w:rPr>
        <w:t xml:space="preserve"> в контексте развития архитектуры периода зрелой эклектики</w:t>
      </w:r>
      <w:r w:rsidR="00FF2251" w:rsidRPr="00C90188">
        <w:rPr>
          <w:rFonts w:ascii="Times New Roman" w:hAnsi="Times New Roman"/>
          <w:sz w:val="26"/>
          <w:szCs w:val="26"/>
          <w:u w:val="single"/>
        </w:rPr>
        <w:t>.</w:t>
      </w:r>
      <w:r w:rsidR="00DC0970">
        <w:rPr>
          <w:rFonts w:ascii="Times New Roman" w:hAnsi="Times New Roman"/>
          <w:sz w:val="26"/>
          <w:szCs w:val="26"/>
        </w:rPr>
        <w:tab/>
        <w:t>41</w:t>
      </w:r>
    </w:p>
    <w:p w:rsidR="000130FF" w:rsidRPr="00C90188" w:rsidRDefault="000130FF" w:rsidP="000130FF">
      <w:pPr>
        <w:tabs>
          <w:tab w:val="left" w:pos="709"/>
          <w:tab w:val="right" w:leader="dot" w:pos="9344"/>
        </w:tabs>
        <w:spacing w:after="0" w:line="360" w:lineRule="auto"/>
        <w:ind w:left="709" w:right="-2"/>
        <w:contextualSpacing/>
        <w:jc w:val="both"/>
        <w:rPr>
          <w:rFonts w:ascii="Times New Roman" w:hAnsi="Times New Roman"/>
          <w:sz w:val="26"/>
          <w:szCs w:val="26"/>
        </w:rPr>
      </w:pPr>
      <w:r w:rsidRPr="00C90188">
        <w:rPr>
          <w:rFonts w:ascii="Times New Roman" w:hAnsi="Times New Roman"/>
          <w:sz w:val="26"/>
          <w:szCs w:val="26"/>
        </w:rPr>
        <w:t>3.</w:t>
      </w:r>
      <w:r w:rsidR="00FF2251" w:rsidRPr="00C90188">
        <w:rPr>
          <w:rFonts w:ascii="Times New Roman" w:hAnsi="Times New Roman"/>
          <w:sz w:val="26"/>
          <w:szCs w:val="26"/>
        </w:rPr>
        <w:t>1. Культов</w:t>
      </w:r>
      <w:r w:rsidR="0043127E" w:rsidRPr="00C90188">
        <w:rPr>
          <w:rFonts w:ascii="Times New Roman" w:hAnsi="Times New Roman"/>
          <w:sz w:val="26"/>
          <w:szCs w:val="26"/>
        </w:rPr>
        <w:t>ые</w:t>
      </w:r>
      <w:r w:rsidR="00FF2251" w:rsidRPr="00C90188">
        <w:rPr>
          <w:rFonts w:ascii="Times New Roman" w:hAnsi="Times New Roman"/>
          <w:sz w:val="26"/>
          <w:szCs w:val="26"/>
        </w:rPr>
        <w:t xml:space="preserve"> </w:t>
      </w:r>
      <w:r w:rsidR="0043127E" w:rsidRPr="00C90188">
        <w:rPr>
          <w:rFonts w:ascii="Times New Roman" w:hAnsi="Times New Roman"/>
          <w:sz w:val="26"/>
          <w:szCs w:val="26"/>
        </w:rPr>
        <w:t>здания</w:t>
      </w:r>
      <w:r w:rsidR="00323888" w:rsidRPr="00C90188">
        <w:rPr>
          <w:rFonts w:ascii="Times New Roman" w:hAnsi="Times New Roman"/>
          <w:sz w:val="26"/>
          <w:szCs w:val="26"/>
        </w:rPr>
        <w:t>. Эклектический метод и поиски национального стиля</w:t>
      </w:r>
      <w:r w:rsidR="004837D5">
        <w:rPr>
          <w:rFonts w:ascii="Times New Roman" w:hAnsi="Times New Roman"/>
          <w:sz w:val="26"/>
          <w:szCs w:val="26"/>
        </w:rPr>
        <w:tab/>
      </w:r>
      <w:r w:rsidR="00DC0970">
        <w:rPr>
          <w:rFonts w:ascii="Times New Roman" w:hAnsi="Times New Roman"/>
          <w:sz w:val="26"/>
          <w:szCs w:val="26"/>
        </w:rPr>
        <w:t>41</w:t>
      </w:r>
    </w:p>
    <w:p w:rsidR="000130FF" w:rsidRPr="00C90188" w:rsidRDefault="000130FF" w:rsidP="000130FF">
      <w:pPr>
        <w:tabs>
          <w:tab w:val="left" w:pos="709"/>
          <w:tab w:val="right" w:leader="dot" w:pos="9344"/>
        </w:tabs>
        <w:spacing w:after="0" w:line="360" w:lineRule="auto"/>
        <w:ind w:left="709" w:right="-2"/>
        <w:contextualSpacing/>
        <w:jc w:val="both"/>
        <w:rPr>
          <w:rFonts w:ascii="Times New Roman" w:hAnsi="Times New Roman"/>
          <w:sz w:val="26"/>
          <w:szCs w:val="26"/>
        </w:rPr>
      </w:pPr>
      <w:r w:rsidRPr="00C90188">
        <w:rPr>
          <w:rFonts w:ascii="Times New Roman" w:hAnsi="Times New Roman"/>
          <w:sz w:val="26"/>
          <w:szCs w:val="26"/>
        </w:rPr>
        <w:t xml:space="preserve">3.2. </w:t>
      </w:r>
      <w:r w:rsidR="0043127E" w:rsidRPr="00C90188">
        <w:rPr>
          <w:rFonts w:ascii="Times New Roman" w:hAnsi="Times New Roman"/>
          <w:sz w:val="26"/>
          <w:szCs w:val="26"/>
        </w:rPr>
        <w:t>Общественные и жилые сооружения.</w:t>
      </w:r>
      <w:r w:rsidR="00DC0970">
        <w:rPr>
          <w:rFonts w:ascii="Times New Roman" w:hAnsi="Times New Roman"/>
          <w:sz w:val="26"/>
          <w:szCs w:val="26"/>
        </w:rPr>
        <w:tab/>
        <w:t>52</w:t>
      </w:r>
    </w:p>
    <w:p w:rsidR="000130FF" w:rsidRPr="00C90188" w:rsidRDefault="000130FF" w:rsidP="000130FF">
      <w:pPr>
        <w:tabs>
          <w:tab w:val="right" w:leader="dot" w:pos="9344"/>
        </w:tabs>
        <w:spacing w:after="0" w:line="360" w:lineRule="auto"/>
        <w:ind w:left="142" w:right="-1" w:firstLine="284"/>
        <w:contextualSpacing/>
        <w:jc w:val="both"/>
        <w:rPr>
          <w:rFonts w:ascii="Times New Roman" w:hAnsi="Times New Roman"/>
          <w:sz w:val="26"/>
          <w:szCs w:val="26"/>
        </w:rPr>
      </w:pPr>
      <w:r w:rsidRPr="00C90188">
        <w:rPr>
          <w:rFonts w:ascii="Times New Roman" w:hAnsi="Times New Roman"/>
          <w:sz w:val="26"/>
          <w:szCs w:val="26"/>
        </w:rPr>
        <w:t xml:space="preserve">ГЛАВА 4. </w:t>
      </w:r>
      <w:r w:rsidR="0016374B" w:rsidRPr="00C90188">
        <w:rPr>
          <w:rFonts w:ascii="Times New Roman" w:hAnsi="Times New Roman"/>
          <w:sz w:val="26"/>
          <w:szCs w:val="26"/>
          <w:u w:val="single"/>
        </w:rPr>
        <w:t>Д</w:t>
      </w:r>
      <w:r w:rsidR="00323888" w:rsidRPr="00C90188">
        <w:rPr>
          <w:rFonts w:ascii="Times New Roman" w:hAnsi="Times New Roman"/>
          <w:sz w:val="26"/>
          <w:szCs w:val="26"/>
          <w:u w:val="single"/>
        </w:rPr>
        <w:t>. И. Гримм и система</w:t>
      </w:r>
      <w:r w:rsidR="0016374B" w:rsidRPr="00C90188">
        <w:rPr>
          <w:rFonts w:ascii="Times New Roman" w:hAnsi="Times New Roman"/>
          <w:sz w:val="26"/>
          <w:szCs w:val="26"/>
          <w:u w:val="single"/>
        </w:rPr>
        <w:t xml:space="preserve"> художественного образования </w:t>
      </w:r>
      <w:r w:rsidR="00E72B95">
        <w:rPr>
          <w:rFonts w:ascii="Times New Roman" w:hAnsi="Times New Roman"/>
          <w:sz w:val="26"/>
          <w:szCs w:val="26"/>
          <w:u w:val="single"/>
        </w:rPr>
        <w:t xml:space="preserve">в Санкт-Петербурге </w:t>
      </w:r>
      <w:r w:rsidR="0016374B" w:rsidRPr="00C90188">
        <w:rPr>
          <w:rFonts w:ascii="Times New Roman" w:hAnsi="Times New Roman"/>
          <w:sz w:val="26"/>
          <w:szCs w:val="26"/>
          <w:u w:val="single"/>
        </w:rPr>
        <w:t xml:space="preserve">второй половины </w:t>
      </w:r>
      <w:r w:rsidR="0016374B" w:rsidRPr="00C90188">
        <w:rPr>
          <w:rFonts w:ascii="Times New Roman" w:hAnsi="Times New Roman"/>
          <w:sz w:val="26"/>
          <w:szCs w:val="26"/>
          <w:u w:val="single"/>
          <w:lang w:val="en-US"/>
        </w:rPr>
        <w:t>XIX</w:t>
      </w:r>
      <w:r w:rsidR="0016374B" w:rsidRPr="00C90188">
        <w:rPr>
          <w:rFonts w:ascii="Times New Roman" w:hAnsi="Times New Roman"/>
          <w:sz w:val="26"/>
          <w:szCs w:val="26"/>
          <w:u w:val="single"/>
        </w:rPr>
        <w:t xml:space="preserve"> века</w:t>
      </w:r>
      <w:r w:rsidR="00DC0970">
        <w:rPr>
          <w:rFonts w:ascii="Times New Roman" w:hAnsi="Times New Roman"/>
          <w:sz w:val="26"/>
          <w:szCs w:val="26"/>
        </w:rPr>
        <w:tab/>
        <w:t>59</w:t>
      </w:r>
    </w:p>
    <w:p w:rsidR="000130FF" w:rsidRPr="00C90188" w:rsidRDefault="000130FF" w:rsidP="000130FF">
      <w:pPr>
        <w:tabs>
          <w:tab w:val="left" w:pos="709"/>
          <w:tab w:val="right" w:leader="dot" w:pos="9344"/>
        </w:tabs>
        <w:spacing w:after="0" w:line="360" w:lineRule="auto"/>
        <w:ind w:left="709" w:right="-2"/>
        <w:contextualSpacing/>
        <w:jc w:val="both"/>
        <w:rPr>
          <w:rFonts w:ascii="Times New Roman" w:hAnsi="Times New Roman"/>
          <w:sz w:val="26"/>
          <w:szCs w:val="26"/>
        </w:rPr>
      </w:pPr>
      <w:r w:rsidRPr="00C90188">
        <w:rPr>
          <w:rFonts w:ascii="Times New Roman" w:hAnsi="Times New Roman"/>
          <w:sz w:val="26"/>
          <w:szCs w:val="26"/>
        </w:rPr>
        <w:t xml:space="preserve">4.1. </w:t>
      </w:r>
      <w:r w:rsidR="0016374B" w:rsidRPr="00C90188">
        <w:rPr>
          <w:rFonts w:ascii="Times New Roman" w:hAnsi="Times New Roman"/>
          <w:sz w:val="26"/>
          <w:szCs w:val="26"/>
        </w:rPr>
        <w:t>Педагогическая деятельность архитектора. Строительное училище и Архитектурное отделение Императорской Академии Художеств</w:t>
      </w:r>
      <w:r w:rsidRPr="00C90188">
        <w:rPr>
          <w:rFonts w:ascii="Times New Roman" w:hAnsi="Times New Roman"/>
          <w:sz w:val="26"/>
          <w:szCs w:val="26"/>
        </w:rPr>
        <w:tab/>
      </w:r>
      <w:r w:rsidR="00DC0970">
        <w:rPr>
          <w:rFonts w:ascii="Times New Roman" w:hAnsi="Times New Roman"/>
          <w:sz w:val="26"/>
          <w:szCs w:val="26"/>
        </w:rPr>
        <w:t>59</w:t>
      </w:r>
    </w:p>
    <w:p w:rsidR="000130FF" w:rsidRPr="00C90188" w:rsidRDefault="000130FF" w:rsidP="0016374B">
      <w:pPr>
        <w:tabs>
          <w:tab w:val="left" w:pos="709"/>
          <w:tab w:val="right" w:leader="dot" w:pos="9344"/>
        </w:tabs>
        <w:spacing w:after="0" w:line="360" w:lineRule="auto"/>
        <w:ind w:left="709" w:right="-2"/>
        <w:contextualSpacing/>
        <w:jc w:val="both"/>
        <w:rPr>
          <w:rFonts w:ascii="Times New Roman" w:hAnsi="Times New Roman"/>
          <w:sz w:val="26"/>
          <w:szCs w:val="26"/>
        </w:rPr>
      </w:pPr>
      <w:r w:rsidRPr="00C90188">
        <w:rPr>
          <w:rFonts w:ascii="Times New Roman" w:hAnsi="Times New Roman"/>
          <w:sz w:val="26"/>
          <w:szCs w:val="26"/>
        </w:rPr>
        <w:t xml:space="preserve">4.2. </w:t>
      </w:r>
      <w:r w:rsidR="0016374B" w:rsidRPr="00C90188">
        <w:rPr>
          <w:rFonts w:ascii="Times New Roman" w:hAnsi="Times New Roman"/>
          <w:sz w:val="26"/>
          <w:szCs w:val="26"/>
        </w:rPr>
        <w:t>Д. И. Гримм, его ученики и последователи</w:t>
      </w:r>
      <w:r w:rsidR="00323888" w:rsidRPr="00C90188">
        <w:rPr>
          <w:rFonts w:ascii="Times New Roman" w:hAnsi="Times New Roman"/>
          <w:sz w:val="26"/>
          <w:szCs w:val="26"/>
        </w:rPr>
        <w:t xml:space="preserve"> (Г. Д. Гримм, </w:t>
      </w:r>
      <w:r w:rsidR="00DC0970">
        <w:rPr>
          <w:rFonts w:ascii="Times New Roman" w:hAnsi="Times New Roman"/>
          <w:sz w:val="26"/>
          <w:szCs w:val="26"/>
        </w:rPr>
        <w:t xml:space="preserve">В. В. Суслов, </w:t>
      </w:r>
      <w:r w:rsidR="00323888" w:rsidRPr="00C90188">
        <w:rPr>
          <w:rFonts w:ascii="Times New Roman" w:hAnsi="Times New Roman"/>
          <w:sz w:val="26"/>
          <w:szCs w:val="26"/>
        </w:rPr>
        <w:t>Э. И. Жибер</w:t>
      </w:r>
      <w:r w:rsidR="00DC0970">
        <w:rPr>
          <w:rFonts w:ascii="Times New Roman" w:hAnsi="Times New Roman"/>
          <w:sz w:val="26"/>
          <w:szCs w:val="26"/>
        </w:rPr>
        <w:t xml:space="preserve"> и др.</w:t>
      </w:r>
      <w:r w:rsidR="00323888" w:rsidRPr="00C90188">
        <w:rPr>
          <w:rFonts w:ascii="Times New Roman" w:hAnsi="Times New Roman"/>
          <w:sz w:val="26"/>
          <w:szCs w:val="26"/>
        </w:rPr>
        <w:t>)</w:t>
      </w:r>
      <w:r w:rsidR="00EA2F61">
        <w:rPr>
          <w:rFonts w:ascii="Times New Roman" w:hAnsi="Times New Roman"/>
          <w:sz w:val="26"/>
          <w:szCs w:val="26"/>
        </w:rPr>
        <w:tab/>
        <w:t>64</w:t>
      </w:r>
    </w:p>
    <w:p w:rsidR="000130FF" w:rsidRPr="00C90188" w:rsidRDefault="000130FF" w:rsidP="000130FF">
      <w:pPr>
        <w:pStyle w:val="1"/>
        <w:spacing w:before="100" w:beforeAutospacing="1" w:after="100" w:afterAutospacing="1" w:line="360" w:lineRule="auto"/>
        <w:rPr>
          <w:b w:val="0"/>
          <w:sz w:val="26"/>
          <w:szCs w:val="26"/>
        </w:rPr>
      </w:pPr>
      <w:r w:rsidRPr="00C90188">
        <w:rPr>
          <w:rStyle w:val="a7"/>
          <w:b w:val="0"/>
          <w:color w:val="auto"/>
          <w:sz w:val="26"/>
          <w:szCs w:val="26"/>
        </w:rPr>
        <w:t>ЗАКЛЮЧЕНИЕ</w:t>
      </w:r>
      <w:r w:rsidR="0016374B" w:rsidRPr="00C90188">
        <w:rPr>
          <w:b w:val="0"/>
          <w:sz w:val="26"/>
          <w:szCs w:val="26"/>
        </w:rPr>
        <w:tab/>
      </w:r>
      <w:r w:rsidR="00EA2F61">
        <w:rPr>
          <w:b w:val="0"/>
          <w:sz w:val="26"/>
          <w:szCs w:val="26"/>
        </w:rPr>
        <w:t>72</w:t>
      </w:r>
    </w:p>
    <w:p w:rsidR="000130FF" w:rsidRPr="00C90188" w:rsidRDefault="000130FF" w:rsidP="000130FF">
      <w:pPr>
        <w:tabs>
          <w:tab w:val="right" w:leader="dot" w:pos="9344"/>
        </w:tabs>
        <w:spacing w:before="100" w:beforeAutospacing="1" w:after="100" w:afterAutospacing="1" w:line="360" w:lineRule="auto"/>
        <w:jc w:val="both"/>
        <w:rPr>
          <w:rFonts w:ascii="Times New Roman" w:hAnsi="Times New Roman"/>
          <w:sz w:val="26"/>
          <w:szCs w:val="26"/>
          <w:lang w:eastAsia="ar-SA"/>
        </w:rPr>
      </w:pPr>
      <w:r w:rsidRPr="00C90188">
        <w:rPr>
          <w:rFonts w:ascii="Times New Roman" w:hAnsi="Times New Roman"/>
          <w:sz w:val="26"/>
          <w:szCs w:val="26"/>
          <w:u w:val="single"/>
          <w:lang w:eastAsia="ar-SA"/>
        </w:rPr>
        <w:t xml:space="preserve">СПИСОК АРХИВНЫХ ИСТОЧНИКОВ </w:t>
      </w:r>
      <w:r w:rsidR="00EA2F61">
        <w:rPr>
          <w:rFonts w:ascii="Times New Roman" w:hAnsi="Times New Roman"/>
          <w:sz w:val="26"/>
          <w:szCs w:val="26"/>
          <w:lang w:eastAsia="ar-SA"/>
        </w:rPr>
        <w:tab/>
        <w:t>75</w:t>
      </w:r>
    </w:p>
    <w:p w:rsidR="000130FF" w:rsidRPr="00C90188" w:rsidRDefault="000130FF" w:rsidP="00DB4AF2">
      <w:pPr>
        <w:tabs>
          <w:tab w:val="right" w:leader="dot" w:pos="9344"/>
        </w:tabs>
        <w:spacing w:before="100" w:beforeAutospacing="1" w:after="100" w:afterAutospacing="1" w:line="360" w:lineRule="auto"/>
        <w:jc w:val="both"/>
        <w:rPr>
          <w:rFonts w:ascii="Times New Roman" w:hAnsi="Times New Roman"/>
          <w:sz w:val="26"/>
          <w:szCs w:val="26"/>
          <w:lang w:eastAsia="ar-SA"/>
        </w:rPr>
      </w:pPr>
      <w:r w:rsidRPr="00C90188">
        <w:rPr>
          <w:rFonts w:ascii="Times New Roman" w:hAnsi="Times New Roman"/>
          <w:sz w:val="26"/>
          <w:szCs w:val="26"/>
          <w:u w:val="single"/>
          <w:lang w:eastAsia="ar-SA"/>
        </w:rPr>
        <w:t>СПИСОК ИСПОЛЬЗОВАННОЙ ЛИТЕРАТУРЫ</w:t>
      </w:r>
      <w:r w:rsidR="00EA2F61">
        <w:rPr>
          <w:rFonts w:ascii="Times New Roman" w:hAnsi="Times New Roman"/>
          <w:sz w:val="26"/>
          <w:szCs w:val="26"/>
          <w:lang w:eastAsia="ar-SA"/>
        </w:rPr>
        <w:tab/>
        <w:t>80</w:t>
      </w:r>
    </w:p>
    <w:p w:rsidR="000130FF" w:rsidRPr="00C90188" w:rsidRDefault="000130FF" w:rsidP="000130FF">
      <w:pPr>
        <w:tabs>
          <w:tab w:val="right" w:leader="dot" w:pos="9344"/>
        </w:tabs>
        <w:spacing w:before="100" w:beforeAutospacing="1" w:after="100" w:afterAutospacing="1" w:line="360" w:lineRule="auto"/>
        <w:jc w:val="both"/>
        <w:rPr>
          <w:rFonts w:ascii="Times New Roman" w:hAnsi="Times New Roman"/>
          <w:sz w:val="26"/>
          <w:szCs w:val="26"/>
          <w:lang w:eastAsia="ar-SA"/>
        </w:rPr>
      </w:pPr>
      <w:r w:rsidRPr="00C90188">
        <w:rPr>
          <w:rFonts w:ascii="Times New Roman" w:hAnsi="Times New Roman"/>
          <w:sz w:val="26"/>
          <w:szCs w:val="26"/>
          <w:u w:val="single"/>
          <w:lang w:eastAsia="ar-SA"/>
        </w:rPr>
        <w:t>СПИСОК ИЛЛЮСТРАЦИЙ</w:t>
      </w:r>
      <w:r w:rsidRPr="00C90188">
        <w:rPr>
          <w:rFonts w:ascii="Times New Roman" w:hAnsi="Times New Roman"/>
          <w:sz w:val="26"/>
          <w:szCs w:val="26"/>
          <w:lang w:eastAsia="ar-SA"/>
        </w:rPr>
        <w:tab/>
      </w:r>
      <w:r w:rsidR="001B5462">
        <w:rPr>
          <w:rFonts w:ascii="Times New Roman" w:hAnsi="Times New Roman"/>
          <w:sz w:val="26"/>
          <w:szCs w:val="26"/>
          <w:lang w:eastAsia="ar-SA"/>
        </w:rPr>
        <w:t>88</w:t>
      </w:r>
    </w:p>
    <w:p w:rsidR="000130FF" w:rsidRDefault="000130FF" w:rsidP="00E9052D">
      <w:pPr>
        <w:spacing w:after="0" w:line="360" w:lineRule="auto"/>
        <w:rPr>
          <w:rFonts w:ascii="Times New Roman" w:hAnsi="Times New Roman"/>
          <w:sz w:val="28"/>
          <w:szCs w:val="28"/>
        </w:rPr>
      </w:pPr>
    </w:p>
    <w:p w:rsidR="0012033F" w:rsidRPr="00C90188" w:rsidRDefault="0014506B" w:rsidP="0014506B">
      <w:pPr>
        <w:spacing w:after="0" w:line="360" w:lineRule="auto"/>
        <w:ind w:firstLine="709"/>
        <w:jc w:val="center"/>
        <w:rPr>
          <w:rFonts w:ascii="Times New Roman" w:hAnsi="Times New Roman"/>
          <w:sz w:val="30"/>
          <w:szCs w:val="30"/>
          <w:u w:val="single"/>
        </w:rPr>
      </w:pPr>
      <w:r w:rsidRPr="00C90188">
        <w:rPr>
          <w:rFonts w:ascii="Times New Roman" w:hAnsi="Times New Roman"/>
          <w:sz w:val="30"/>
          <w:szCs w:val="30"/>
          <w:u w:val="single"/>
        </w:rPr>
        <w:lastRenderedPageBreak/>
        <w:t>ВВЕДЕНИЕ</w:t>
      </w:r>
    </w:p>
    <w:p w:rsidR="0014506B" w:rsidRDefault="0014506B" w:rsidP="0012033F">
      <w:pPr>
        <w:spacing w:after="0" w:line="360" w:lineRule="auto"/>
        <w:ind w:firstLine="709"/>
        <w:jc w:val="both"/>
        <w:rPr>
          <w:rFonts w:ascii="Times New Roman" w:hAnsi="Times New Roman"/>
          <w:sz w:val="24"/>
          <w:szCs w:val="24"/>
        </w:rPr>
      </w:pPr>
    </w:p>
    <w:p w:rsidR="0014506B" w:rsidRDefault="0014506B" w:rsidP="0012033F">
      <w:pPr>
        <w:spacing w:after="0" w:line="360" w:lineRule="auto"/>
        <w:ind w:firstLine="709"/>
        <w:jc w:val="both"/>
        <w:rPr>
          <w:rFonts w:ascii="Times New Roman" w:hAnsi="Times New Roman"/>
          <w:sz w:val="24"/>
          <w:szCs w:val="24"/>
        </w:rPr>
      </w:pPr>
    </w:p>
    <w:p w:rsidR="0012033F" w:rsidRPr="003F7662" w:rsidRDefault="0012033F" w:rsidP="0012033F">
      <w:pPr>
        <w:spacing w:after="0" w:line="360" w:lineRule="auto"/>
        <w:ind w:firstLine="709"/>
        <w:jc w:val="both"/>
        <w:rPr>
          <w:rFonts w:ascii="Times New Roman" w:hAnsi="Times New Roman"/>
          <w:sz w:val="28"/>
          <w:szCs w:val="28"/>
        </w:rPr>
      </w:pPr>
      <w:r w:rsidRPr="003F7662">
        <w:rPr>
          <w:rFonts w:ascii="Times New Roman" w:hAnsi="Times New Roman"/>
          <w:sz w:val="28"/>
          <w:szCs w:val="28"/>
        </w:rPr>
        <w:t xml:space="preserve"> Давид Иванович Гримм (1823 – 1898), известный русский архитектор, теоретик архитектуры, методичный педагог и талантливый проектировщик, еще при жизни получил признание общественности за свой </w:t>
      </w:r>
      <w:r w:rsidR="008A620E">
        <w:rPr>
          <w:rFonts w:ascii="Times New Roman" w:hAnsi="Times New Roman"/>
          <w:sz w:val="28"/>
          <w:szCs w:val="28"/>
        </w:rPr>
        <w:t>вклад в развитие русской архитектуры</w:t>
      </w:r>
      <w:r w:rsidRPr="003F7662">
        <w:rPr>
          <w:rFonts w:ascii="Times New Roman" w:hAnsi="Times New Roman"/>
          <w:sz w:val="28"/>
          <w:szCs w:val="28"/>
        </w:rPr>
        <w:t>. Выпускник Императорской Академии Художеств, он отдал преподавательской деятельности в ее стенах более тридцати лет своей жизни. С 1888 по 1892 гг. зодчий был ректором архитектурного отделения, и, несмотря на уход с этого поста, до конца жизни оставался почетным членом Академии. Кроме того, Д. И. Гримм около семи лет преподавал в Строительном училище (с 1882 г. Институт Гражданских Инженеров). Как учитель и педагог, он воспитал сотни успешных архитекторов, многие из которых продолжили поиски национального стиля, начатые зодчим.</w:t>
      </w:r>
    </w:p>
    <w:p w:rsidR="0012033F" w:rsidRPr="003F7662" w:rsidRDefault="0012033F" w:rsidP="0012033F">
      <w:pPr>
        <w:spacing w:after="0" w:line="360" w:lineRule="auto"/>
        <w:ind w:firstLine="709"/>
        <w:jc w:val="both"/>
        <w:rPr>
          <w:rFonts w:ascii="Times New Roman" w:hAnsi="Times New Roman"/>
          <w:sz w:val="28"/>
          <w:szCs w:val="28"/>
        </w:rPr>
      </w:pPr>
      <w:r w:rsidRPr="003F7662">
        <w:rPr>
          <w:rFonts w:ascii="Times New Roman" w:hAnsi="Times New Roman"/>
          <w:sz w:val="28"/>
          <w:szCs w:val="28"/>
        </w:rPr>
        <w:t>Как архитектор, Д. И. Гримм ра</w:t>
      </w:r>
      <w:r w:rsidR="00D4689B">
        <w:rPr>
          <w:rFonts w:ascii="Times New Roman" w:hAnsi="Times New Roman"/>
          <w:sz w:val="28"/>
          <w:szCs w:val="28"/>
        </w:rPr>
        <w:t>ботал в Чертежной Департамента п</w:t>
      </w:r>
      <w:r w:rsidRPr="003F7662">
        <w:rPr>
          <w:rFonts w:ascii="Times New Roman" w:hAnsi="Times New Roman"/>
          <w:sz w:val="28"/>
          <w:szCs w:val="28"/>
        </w:rPr>
        <w:t>роек</w:t>
      </w:r>
      <w:r w:rsidR="00D4689B">
        <w:rPr>
          <w:rFonts w:ascii="Times New Roman" w:hAnsi="Times New Roman"/>
          <w:sz w:val="28"/>
          <w:szCs w:val="28"/>
        </w:rPr>
        <w:t>тов и с</w:t>
      </w:r>
      <w:r w:rsidRPr="003F7662">
        <w:rPr>
          <w:rFonts w:ascii="Times New Roman" w:hAnsi="Times New Roman"/>
          <w:sz w:val="28"/>
          <w:szCs w:val="28"/>
        </w:rPr>
        <w:t xml:space="preserve">мет Министерства внутренних дел и создал </w:t>
      </w:r>
      <w:r w:rsidR="00B80171">
        <w:rPr>
          <w:rFonts w:ascii="Times New Roman" w:hAnsi="Times New Roman"/>
          <w:sz w:val="28"/>
          <w:szCs w:val="28"/>
        </w:rPr>
        <w:t>большое количество</w:t>
      </w:r>
      <w:r w:rsidR="008A620E">
        <w:rPr>
          <w:rFonts w:ascii="Times New Roman" w:hAnsi="Times New Roman"/>
          <w:sz w:val="28"/>
          <w:szCs w:val="28"/>
        </w:rPr>
        <w:t xml:space="preserve"> проектов для </w:t>
      </w:r>
      <w:r w:rsidR="00505F46">
        <w:rPr>
          <w:rFonts w:ascii="Times New Roman" w:hAnsi="Times New Roman"/>
          <w:sz w:val="28"/>
          <w:szCs w:val="28"/>
        </w:rPr>
        <w:t>Санкт-</w:t>
      </w:r>
      <w:r w:rsidR="008A620E">
        <w:rPr>
          <w:rFonts w:ascii="Times New Roman" w:hAnsi="Times New Roman"/>
          <w:sz w:val="28"/>
          <w:szCs w:val="28"/>
        </w:rPr>
        <w:t>Петербурга и российской провинции.</w:t>
      </w:r>
      <w:r w:rsidR="00505F46">
        <w:rPr>
          <w:rFonts w:ascii="Times New Roman" w:hAnsi="Times New Roman"/>
          <w:sz w:val="28"/>
          <w:szCs w:val="28"/>
        </w:rPr>
        <w:t xml:space="preserve"> </w:t>
      </w:r>
      <w:r w:rsidR="008A620E">
        <w:rPr>
          <w:rFonts w:ascii="Times New Roman" w:hAnsi="Times New Roman"/>
          <w:sz w:val="28"/>
          <w:szCs w:val="28"/>
        </w:rPr>
        <w:t xml:space="preserve">По его проектам было построено множество сооружений в </w:t>
      </w:r>
      <w:r w:rsidRPr="003F7662">
        <w:rPr>
          <w:rFonts w:ascii="Times New Roman" w:hAnsi="Times New Roman"/>
          <w:sz w:val="28"/>
          <w:szCs w:val="28"/>
        </w:rPr>
        <w:t>зарубежных стран</w:t>
      </w:r>
      <w:r w:rsidR="00505F46">
        <w:rPr>
          <w:rFonts w:ascii="Times New Roman" w:hAnsi="Times New Roman"/>
          <w:sz w:val="28"/>
          <w:szCs w:val="28"/>
        </w:rPr>
        <w:t>ах</w:t>
      </w:r>
      <w:r w:rsidRPr="003F7662">
        <w:rPr>
          <w:rFonts w:ascii="Times New Roman" w:hAnsi="Times New Roman"/>
          <w:sz w:val="28"/>
          <w:szCs w:val="28"/>
        </w:rPr>
        <w:t xml:space="preserve">. Более тридцати лет зодчий служил в комитете Главного инженерного управления Военного ведомства. На его счету десятки </w:t>
      </w:r>
      <w:r w:rsidR="00505F46">
        <w:rPr>
          <w:rFonts w:ascii="Times New Roman" w:hAnsi="Times New Roman"/>
          <w:sz w:val="28"/>
          <w:szCs w:val="28"/>
        </w:rPr>
        <w:t xml:space="preserve">православных </w:t>
      </w:r>
      <w:r w:rsidRPr="003F7662">
        <w:rPr>
          <w:rFonts w:ascii="Times New Roman" w:hAnsi="Times New Roman"/>
          <w:sz w:val="28"/>
          <w:szCs w:val="28"/>
        </w:rPr>
        <w:t>храмов</w:t>
      </w:r>
      <w:r w:rsidR="00505F46">
        <w:rPr>
          <w:rFonts w:ascii="Times New Roman" w:hAnsi="Times New Roman"/>
          <w:sz w:val="28"/>
          <w:szCs w:val="28"/>
        </w:rPr>
        <w:t>, протестантские церкви</w:t>
      </w:r>
      <w:r w:rsidRPr="003F7662">
        <w:rPr>
          <w:rFonts w:ascii="Times New Roman" w:hAnsi="Times New Roman"/>
          <w:sz w:val="28"/>
          <w:szCs w:val="28"/>
        </w:rPr>
        <w:t>, м</w:t>
      </w:r>
      <w:r w:rsidR="00505F46">
        <w:rPr>
          <w:rFonts w:ascii="Times New Roman" w:hAnsi="Times New Roman"/>
          <w:sz w:val="28"/>
          <w:szCs w:val="28"/>
        </w:rPr>
        <w:t>ножество жилых и общественных сооружений</w:t>
      </w:r>
      <w:r w:rsidRPr="003F7662">
        <w:rPr>
          <w:rFonts w:ascii="Times New Roman" w:hAnsi="Times New Roman"/>
          <w:sz w:val="28"/>
          <w:szCs w:val="28"/>
        </w:rPr>
        <w:t xml:space="preserve">. Гримм создавал и дорабатывал множество проектов </w:t>
      </w:r>
      <w:r w:rsidR="00B80171">
        <w:rPr>
          <w:rFonts w:ascii="Times New Roman" w:hAnsi="Times New Roman"/>
          <w:sz w:val="28"/>
          <w:szCs w:val="28"/>
        </w:rPr>
        <w:t xml:space="preserve">культовых зданий </w:t>
      </w:r>
      <w:r w:rsidRPr="003F7662">
        <w:rPr>
          <w:rFonts w:ascii="Times New Roman" w:hAnsi="Times New Roman"/>
          <w:sz w:val="28"/>
          <w:szCs w:val="28"/>
        </w:rPr>
        <w:t>для разных регионов Российской Империи. К ключевым его постройкам можно отнести Владимирский собор в Херсонесе Таврическом, собор</w:t>
      </w:r>
      <w:proofErr w:type="gramStart"/>
      <w:r w:rsidRPr="003F7662">
        <w:rPr>
          <w:rFonts w:ascii="Times New Roman" w:hAnsi="Times New Roman"/>
          <w:sz w:val="28"/>
          <w:szCs w:val="28"/>
        </w:rPr>
        <w:t xml:space="preserve"> С</w:t>
      </w:r>
      <w:proofErr w:type="gramEnd"/>
      <w:r w:rsidRPr="003F7662">
        <w:rPr>
          <w:rFonts w:ascii="Times New Roman" w:hAnsi="Times New Roman"/>
          <w:sz w:val="28"/>
          <w:szCs w:val="28"/>
        </w:rPr>
        <w:t xml:space="preserve">в. Александра Невского в Тифлисе, часовню памяти наследника цесаревича Николая Александровича в Ницце, комплекс сооружений на вилле П. Г. фон Дервиза в Ницце, православные церкви в Копенгагене, Женеве, Иерусалиме и, конечно, Великокняжескую усыпальницу в Петропавловской крепости. </w:t>
      </w:r>
    </w:p>
    <w:p w:rsidR="0012033F" w:rsidRPr="003F7662" w:rsidRDefault="009D0B0E" w:rsidP="0012033F">
      <w:pPr>
        <w:spacing w:after="0" w:line="360" w:lineRule="auto"/>
        <w:ind w:firstLine="709"/>
        <w:jc w:val="both"/>
        <w:rPr>
          <w:rFonts w:ascii="Times New Roman" w:hAnsi="Times New Roman"/>
          <w:sz w:val="28"/>
          <w:szCs w:val="28"/>
        </w:rPr>
      </w:pPr>
      <w:r>
        <w:rPr>
          <w:rFonts w:ascii="Times New Roman" w:hAnsi="Times New Roman"/>
          <w:sz w:val="28"/>
          <w:szCs w:val="28"/>
        </w:rPr>
        <w:t>Занимаясь также историей</w:t>
      </w:r>
      <w:r w:rsidR="0012033F" w:rsidRPr="003F7662">
        <w:rPr>
          <w:rFonts w:ascii="Times New Roman" w:hAnsi="Times New Roman"/>
          <w:sz w:val="28"/>
          <w:szCs w:val="28"/>
        </w:rPr>
        <w:t xml:space="preserve"> архитектуры</w:t>
      </w:r>
      <w:r w:rsidR="00024D85">
        <w:rPr>
          <w:rFonts w:ascii="Times New Roman" w:hAnsi="Times New Roman"/>
          <w:sz w:val="28"/>
          <w:szCs w:val="28"/>
        </w:rPr>
        <w:t>,</w:t>
      </w:r>
      <w:r w:rsidR="0012033F" w:rsidRPr="003F7662">
        <w:rPr>
          <w:rFonts w:ascii="Times New Roman" w:hAnsi="Times New Roman"/>
          <w:sz w:val="28"/>
          <w:szCs w:val="28"/>
        </w:rPr>
        <w:t xml:space="preserve"> Д. И. Гримм создал исключительную по значимости работу «Памятники христианской </w:t>
      </w:r>
      <w:r w:rsidR="0012033F" w:rsidRPr="003F7662">
        <w:rPr>
          <w:rFonts w:ascii="Times New Roman" w:hAnsi="Times New Roman"/>
          <w:sz w:val="28"/>
          <w:szCs w:val="28"/>
        </w:rPr>
        <w:lastRenderedPageBreak/>
        <w:t>архите</w:t>
      </w:r>
      <w:r>
        <w:rPr>
          <w:rFonts w:ascii="Times New Roman" w:hAnsi="Times New Roman"/>
          <w:sz w:val="28"/>
          <w:szCs w:val="28"/>
        </w:rPr>
        <w:t>ктуры в Грузии и Армении» (1866)</w:t>
      </w:r>
      <w:r w:rsidR="0012033F" w:rsidRPr="003F7662">
        <w:rPr>
          <w:rFonts w:ascii="Times New Roman" w:hAnsi="Times New Roman"/>
          <w:sz w:val="28"/>
          <w:szCs w:val="28"/>
        </w:rPr>
        <w:t xml:space="preserve">, выпущенную по итогам исследовательской поездки по провинциям Кавказа. Как теоретик, зодчий проявил себя в разработке теории пропорциональности в архитектуре, основанной на правиле золотого сечения. </w:t>
      </w:r>
    </w:p>
    <w:p w:rsidR="0012033F" w:rsidRPr="003F7662" w:rsidRDefault="0012033F" w:rsidP="0012033F">
      <w:pPr>
        <w:spacing w:after="0" w:line="360" w:lineRule="auto"/>
        <w:ind w:firstLine="709"/>
        <w:jc w:val="both"/>
        <w:rPr>
          <w:rFonts w:ascii="Times New Roman" w:hAnsi="Times New Roman"/>
          <w:sz w:val="28"/>
          <w:szCs w:val="28"/>
        </w:rPr>
      </w:pPr>
      <w:proofErr w:type="gramStart"/>
      <w:r w:rsidRPr="003F7662">
        <w:rPr>
          <w:rFonts w:ascii="Times New Roman" w:hAnsi="Times New Roman"/>
          <w:sz w:val="28"/>
          <w:szCs w:val="28"/>
        </w:rPr>
        <w:t>Данная работа дает возможность подойти к проблеме</w:t>
      </w:r>
      <w:r w:rsidR="00024D85">
        <w:rPr>
          <w:rFonts w:ascii="Times New Roman" w:hAnsi="Times New Roman"/>
          <w:sz w:val="28"/>
          <w:szCs w:val="28"/>
        </w:rPr>
        <w:t xml:space="preserve"> формирования и </w:t>
      </w:r>
      <w:r w:rsidR="009D0B0E">
        <w:rPr>
          <w:rFonts w:ascii="Times New Roman" w:hAnsi="Times New Roman"/>
          <w:sz w:val="28"/>
          <w:szCs w:val="28"/>
        </w:rPr>
        <w:t>наследования творческого метода Д. И. Гримма</w:t>
      </w:r>
      <w:r w:rsidRPr="003F7662">
        <w:rPr>
          <w:rFonts w:ascii="Times New Roman" w:hAnsi="Times New Roman"/>
          <w:sz w:val="28"/>
          <w:szCs w:val="28"/>
        </w:rPr>
        <w:t xml:space="preserve"> как с историографической точки зрения, так и с формальной, описать и проанализировать творческий путь </w:t>
      </w:r>
      <w:r w:rsidR="00024D85">
        <w:rPr>
          <w:rFonts w:ascii="Times New Roman" w:hAnsi="Times New Roman"/>
          <w:sz w:val="28"/>
          <w:szCs w:val="28"/>
        </w:rPr>
        <w:t>зодчего</w:t>
      </w:r>
      <w:r w:rsidRPr="003F7662">
        <w:rPr>
          <w:rFonts w:ascii="Times New Roman" w:hAnsi="Times New Roman"/>
          <w:sz w:val="28"/>
          <w:szCs w:val="28"/>
        </w:rPr>
        <w:t xml:space="preserve">, его архитектурные произведения, выявить ключевые аспекты педагогической и теоретической деятельности архитектора, давшие импульс развитию архитектурной мысли в России второй половины </w:t>
      </w:r>
      <w:r w:rsidRPr="003F7662">
        <w:rPr>
          <w:rFonts w:ascii="Times New Roman" w:hAnsi="Times New Roman"/>
          <w:sz w:val="28"/>
          <w:szCs w:val="28"/>
          <w:lang w:val="en-US"/>
        </w:rPr>
        <w:t>XIX</w:t>
      </w:r>
      <w:r w:rsidRPr="003F7662">
        <w:rPr>
          <w:rFonts w:ascii="Times New Roman" w:hAnsi="Times New Roman"/>
          <w:sz w:val="28"/>
          <w:szCs w:val="28"/>
        </w:rPr>
        <w:t xml:space="preserve"> </w:t>
      </w:r>
      <w:r w:rsidRPr="00024D85">
        <w:rPr>
          <w:rFonts w:ascii="Times New Roman" w:hAnsi="Times New Roman"/>
          <w:sz w:val="28"/>
          <w:szCs w:val="28"/>
        </w:rPr>
        <w:t>столетия.</w:t>
      </w:r>
      <w:proofErr w:type="gramEnd"/>
    </w:p>
    <w:p w:rsidR="0012033F" w:rsidRPr="003F7662" w:rsidRDefault="0012033F" w:rsidP="0012033F">
      <w:pPr>
        <w:spacing w:after="0" w:line="360" w:lineRule="auto"/>
        <w:ind w:firstLine="709"/>
        <w:jc w:val="both"/>
        <w:rPr>
          <w:rFonts w:ascii="Times New Roman" w:hAnsi="Times New Roman"/>
          <w:sz w:val="28"/>
          <w:szCs w:val="28"/>
        </w:rPr>
      </w:pPr>
      <w:r w:rsidRPr="003F7662">
        <w:rPr>
          <w:rFonts w:ascii="Times New Roman" w:hAnsi="Times New Roman"/>
          <w:sz w:val="28"/>
          <w:szCs w:val="28"/>
        </w:rPr>
        <w:t xml:space="preserve">Побудительным мотивом </w:t>
      </w:r>
      <w:r w:rsidR="00024D85">
        <w:rPr>
          <w:rFonts w:ascii="Times New Roman" w:hAnsi="Times New Roman"/>
          <w:sz w:val="28"/>
          <w:szCs w:val="28"/>
        </w:rPr>
        <w:t xml:space="preserve">для </w:t>
      </w:r>
      <w:r w:rsidRPr="003F7662">
        <w:rPr>
          <w:rFonts w:ascii="Times New Roman" w:hAnsi="Times New Roman"/>
          <w:sz w:val="28"/>
          <w:szCs w:val="28"/>
        </w:rPr>
        <w:t xml:space="preserve">выбора данной темы послужил живой интерес научной общественности архитектуре эклектики в России в связи с возобновившимися поисками национального стиля. </w:t>
      </w:r>
      <w:r w:rsidR="00024D85">
        <w:rPr>
          <w:rFonts w:ascii="Times New Roman" w:hAnsi="Times New Roman"/>
          <w:sz w:val="28"/>
          <w:szCs w:val="28"/>
        </w:rPr>
        <w:t xml:space="preserve">Также, важным сегодня является изучение специфики архитектурного образования в России. </w:t>
      </w:r>
      <w:r w:rsidRPr="003F7662">
        <w:rPr>
          <w:rFonts w:ascii="Times New Roman" w:hAnsi="Times New Roman"/>
          <w:sz w:val="28"/>
          <w:szCs w:val="28"/>
        </w:rPr>
        <w:t>Актуальность работы состоит в обобщении и систематизации информации о педагогической и практической деятельности архитектора Д. И. Гримма, ее результатах и влиянии на развитие русской архитектуры.</w:t>
      </w:r>
    </w:p>
    <w:p w:rsidR="0012033F" w:rsidRPr="003F7662" w:rsidRDefault="0012033F" w:rsidP="0012033F">
      <w:pPr>
        <w:pStyle w:val="Default"/>
        <w:spacing w:line="360" w:lineRule="auto"/>
        <w:ind w:firstLine="709"/>
        <w:jc w:val="both"/>
        <w:rPr>
          <w:color w:val="auto"/>
          <w:sz w:val="28"/>
          <w:szCs w:val="28"/>
        </w:rPr>
      </w:pPr>
      <w:r w:rsidRPr="003F7662">
        <w:rPr>
          <w:color w:val="auto"/>
          <w:sz w:val="28"/>
          <w:szCs w:val="28"/>
        </w:rPr>
        <w:t xml:space="preserve">Большое значение для обозначения новизны исследования имеет слабая изученность педагогического аспекта архитектурной деятельности второй половины </w:t>
      </w:r>
      <w:r w:rsidRPr="003F7662">
        <w:rPr>
          <w:sz w:val="28"/>
          <w:szCs w:val="28"/>
          <w:lang w:val="en-US"/>
        </w:rPr>
        <w:t>XIX</w:t>
      </w:r>
      <w:r w:rsidRPr="003F7662">
        <w:rPr>
          <w:sz w:val="28"/>
          <w:szCs w:val="28"/>
        </w:rPr>
        <w:t xml:space="preserve"> века.</w:t>
      </w:r>
      <w:r w:rsidRPr="003F7662">
        <w:rPr>
          <w:color w:val="auto"/>
          <w:sz w:val="28"/>
          <w:szCs w:val="28"/>
        </w:rPr>
        <w:t xml:space="preserve"> Недооцененной долгое время оставалась архитектура зрелой эклектики из-за прямой связи с историческими источниками стилизации, что привело к отсутствию интереса к деятельности ключевых ее представителей. Но с развитием искусствознания появилось понимание ценности данных памятников, как представителей определенной эпохи в развитии архитектуры.</w:t>
      </w:r>
    </w:p>
    <w:p w:rsidR="0012033F" w:rsidRPr="003F7662" w:rsidRDefault="007371DD" w:rsidP="0012033F">
      <w:pPr>
        <w:pStyle w:val="Default"/>
        <w:spacing w:line="360" w:lineRule="auto"/>
        <w:ind w:firstLine="709"/>
        <w:jc w:val="both"/>
        <w:rPr>
          <w:color w:val="auto"/>
          <w:sz w:val="28"/>
          <w:szCs w:val="28"/>
        </w:rPr>
      </w:pPr>
      <w:r w:rsidRPr="003F7662">
        <w:rPr>
          <w:b/>
          <w:sz w:val="28"/>
          <w:szCs w:val="28"/>
        </w:rPr>
        <w:t>Объект исследования</w:t>
      </w:r>
      <w:r w:rsidRPr="003F7662">
        <w:rPr>
          <w:sz w:val="28"/>
          <w:szCs w:val="28"/>
        </w:rPr>
        <w:t xml:space="preserve"> </w:t>
      </w:r>
      <w:r>
        <w:rPr>
          <w:sz w:val="28"/>
          <w:szCs w:val="28"/>
        </w:rPr>
        <w:t xml:space="preserve">- </w:t>
      </w:r>
      <w:r w:rsidR="0012033F" w:rsidRPr="003F7662">
        <w:rPr>
          <w:color w:val="auto"/>
          <w:sz w:val="28"/>
          <w:szCs w:val="28"/>
        </w:rPr>
        <w:t>творческая и педагогическая деятельность архитектора Д. И. Гримма.</w:t>
      </w:r>
    </w:p>
    <w:p w:rsidR="0012033F" w:rsidRPr="003F7662" w:rsidRDefault="007371DD" w:rsidP="0012033F">
      <w:pPr>
        <w:spacing w:after="0" w:line="360" w:lineRule="auto"/>
        <w:ind w:firstLine="709"/>
        <w:jc w:val="both"/>
        <w:rPr>
          <w:rFonts w:ascii="Times New Roman" w:hAnsi="Times New Roman"/>
          <w:sz w:val="28"/>
          <w:szCs w:val="28"/>
        </w:rPr>
      </w:pPr>
      <w:r w:rsidRPr="007371DD">
        <w:rPr>
          <w:rFonts w:ascii="Times New Roman" w:hAnsi="Times New Roman"/>
          <w:b/>
          <w:sz w:val="28"/>
          <w:szCs w:val="28"/>
        </w:rPr>
        <w:t>Предмет исследования</w:t>
      </w:r>
      <w:r>
        <w:rPr>
          <w:rFonts w:ascii="Times New Roman" w:hAnsi="Times New Roman"/>
          <w:sz w:val="28"/>
          <w:szCs w:val="28"/>
        </w:rPr>
        <w:t xml:space="preserve"> </w:t>
      </w:r>
      <w:r w:rsidR="0012033F" w:rsidRPr="003F7662">
        <w:rPr>
          <w:rFonts w:ascii="Times New Roman" w:hAnsi="Times New Roman"/>
          <w:sz w:val="28"/>
          <w:szCs w:val="28"/>
        </w:rPr>
        <w:t>– ключевые и архитектурные сооружения, созданные Д. И. Гриммом, его историко-</w:t>
      </w:r>
      <w:proofErr w:type="gramStart"/>
      <w:r w:rsidR="0012033F" w:rsidRPr="003F7662">
        <w:rPr>
          <w:rFonts w:ascii="Times New Roman" w:hAnsi="Times New Roman"/>
          <w:sz w:val="28"/>
          <w:szCs w:val="28"/>
        </w:rPr>
        <w:t>архитектурный труд</w:t>
      </w:r>
      <w:proofErr w:type="gramEnd"/>
      <w:r w:rsidR="0012033F" w:rsidRPr="003F7662">
        <w:rPr>
          <w:rFonts w:ascii="Times New Roman" w:hAnsi="Times New Roman"/>
          <w:sz w:val="28"/>
          <w:szCs w:val="28"/>
        </w:rPr>
        <w:t xml:space="preserve"> и </w:t>
      </w:r>
      <w:r w:rsidR="0012033F" w:rsidRPr="003F7662">
        <w:rPr>
          <w:rFonts w:ascii="Times New Roman" w:hAnsi="Times New Roman"/>
          <w:sz w:val="28"/>
          <w:szCs w:val="28"/>
        </w:rPr>
        <w:lastRenderedPageBreak/>
        <w:t>теоретические поиски, как аспекты педа</w:t>
      </w:r>
      <w:r>
        <w:rPr>
          <w:rFonts w:ascii="Times New Roman" w:hAnsi="Times New Roman"/>
          <w:sz w:val="28"/>
          <w:szCs w:val="28"/>
        </w:rPr>
        <w:t>гогической деятельности зодчего, а также деятельность его учеников.</w:t>
      </w:r>
    </w:p>
    <w:p w:rsidR="007371DD" w:rsidRDefault="0012033F" w:rsidP="0012033F">
      <w:pPr>
        <w:spacing w:after="0" w:line="360" w:lineRule="auto"/>
        <w:ind w:firstLine="709"/>
        <w:jc w:val="both"/>
        <w:rPr>
          <w:rFonts w:ascii="Times New Roman" w:hAnsi="Times New Roman"/>
          <w:sz w:val="28"/>
          <w:szCs w:val="28"/>
        </w:rPr>
      </w:pPr>
      <w:r w:rsidRPr="003F7662">
        <w:rPr>
          <w:rFonts w:ascii="Times New Roman" w:hAnsi="Times New Roman"/>
          <w:b/>
          <w:sz w:val="28"/>
          <w:szCs w:val="28"/>
        </w:rPr>
        <w:t>Цель работы</w:t>
      </w:r>
      <w:r w:rsidR="007371DD">
        <w:rPr>
          <w:rFonts w:ascii="Times New Roman" w:hAnsi="Times New Roman"/>
          <w:sz w:val="28"/>
          <w:szCs w:val="28"/>
        </w:rPr>
        <w:t xml:space="preserve"> </w:t>
      </w:r>
      <w:r w:rsidR="00981979">
        <w:rPr>
          <w:rFonts w:ascii="Times New Roman" w:hAnsi="Times New Roman"/>
          <w:sz w:val="28"/>
          <w:szCs w:val="28"/>
        </w:rPr>
        <w:t xml:space="preserve">– определить роль Д. И. Гримма в системе архитектурного образования Санкт-Петербурга и влияние его </w:t>
      </w:r>
      <w:r w:rsidR="00981979" w:rsidRPr="003F7662">
        <w:rPr>
          <w:rFonts w:ascii="Times New Roman" w:hAnsi="Times New Roman"/>
          <w:sz w:val="28"/>
          <w:szCs w:val="28"/>
        </w:rPr>
        <w:t>творческой и педагогической деятельности</w:t>
      </w:r>
      <w:r w:rsidR="00981979">
        <w:rPr>
          <w:rFonts w:ascii="Times New Roman" w:hAnsi="Times New Roman"/>
          <w:sz w:val="28"/>
          <w:szCs w:val="28"/>
        </w:rPr>
        <w:t xml:space="preserve"> на развитие архитектурной мысли </w:t>
      </w:r>
      <w:r w:rsidRPr="003F7662">
        <w:rPr>
          <w:rFonts w:ascii="Times New Roman" w:hAnsi="Times New Roman"/>
          <w:sz w:val="28"/>
          <w:szCs w:val="28"/>
        </w:rPr>
        <w:t xml:space="preserve">в России второй половины </w:t>
      </w:r>
      <w:r w:rsidRPr="003F7662">
        <w:rPr>
          <w:rFonts w:ascii="Times New Roman" w:hAnsi="Times New Roman"/>
          <w:sz w:val="28"/>
          <w:szCs w:val="28"/>
          <w:lang w:val="en-US"/>
        </w:rPr>
        <w:t>XIX</w:t>
      </w:r>
      <w:r w:rsidR="00981979">
        <w:rPr>
          <w:rFonts w:ascii="Times New Roman" w:hAnsi="Times New Roman"/>
          <w:sz w:val="28"/>
          <w:szCs w:val="28"/>
        </w:rPr>
        <w:t xml:space="preserve"> века.</w:t>
      </w:r>
    </w:p>
    <w:p w:rsidR="0012033F" w:rsidRPr="003F7662" w:rsidRDefault="0012033F" w:rsidP="0012033F">
      <w:pPr>
        <w:spacing w:after="0" w:line="360" w:lineRule="auto"/>
        <w:ind w:firstLine="709"/>
        <w:jc w:val="both"/>
        <w:rPr>
          <w:rFonts w:ascii="Times New Roman" w:hAnsi="Times New Roman"/>
          <w:sz w:val="28"/>
          <w:szCs w:val="28"/>
        </w:rPr>
      </w:pPr>
      <w:r w:rsidRPr="003F7662">
        <w:rPr>
          <w:rFonts w:ascii="Times New Roman" w:hAnsi="Times New Roman"/>
          <w:sz w:val="28"/>
          <w:szCs w:val="28"/>
        </w:rPr>
        <w:t xml:space="preserve">Для достижения обозначенной цели исследования необходимо выполнить следующие основные задачи: </w:t>
      </w:r>
    </w:p>
    <w:p w:rsidR="0012033F" w:rsidRPr="00981979" w:rsidRDefault="0012033F" w:rsidP="00981979">
      <w:pPr>
        <w:pStyle w:val="a6"/>
        <w:numPr>
          <w:ilvl w:val="0"/>
          <w:numId w:val="6"/>
        </w:numPr>
        <w:spacing w:after="0" w:line="360" w:lineRule="auto"/>
        <w:jc w:val="both"/>
        <w:rPr>
          <w:rFonts w:ascii="Times New Roman" w:hAnsi="Times New Roman"/>
          <w:sz w:val="28"/>
          <w:szCs w:val="28"/>
        </w:rPr>
      </w:pPr>
      <w:r w:rsidRPr="00981979">
        <w:rPr>
          <w:rFonts w:ascii="Times New Roman" w:hAnsi="Times New Roman"/>
          <w:sz w:val="28"/>
          <w:szCs w:val="28"/>
        </w:rPr>
        <w:t>изучить и создать систематизированный анализ научной литературы и архивных источников, касающихся творчества и пе</w:t>
      </w:r>
      <w:r w:rsidR="00B72196">
        <w:rPr>
          <w:rFonts w:ascii="Times New Roman" w:hAnsi="Times New Roman"/>
          <w:sz w:val="28"/>
          <w:szCs w:val="28"/>
        </w:rPr>
        <w:t>дагогической деятельности Д. Гримма и стилистических направлений периода распространения эклектики.</w:t>
      </w:r>
    </w:p>
    <w:p w:rsidR="00B72196" w:rsidRDefault="00B72196" w:rsidP="00B72196">
      <w:pPr>
        <w:pStyle w:val="a6"/>
        <w:numPr>
          <w:ilvl w:val="0"/>
          <w:numId w:val="6"/>
        </w:numPr>
        <w:spacing w:after="0" w:line="360" w:lineRule="auto"/>
        <w:jc w:val="both"/>
        <w:rPr>
          <w:rFonts w:ascii="Times New Roman" w:hAnsi="Times New Roman"/>
          <w:sz w:val="28"/>
          <w:szCs w:val="28"/>
        </w:rPr>
      </w:pPr>
      <w:r>
        <w:rPr>
          <w:rFonts w:ascii="Times New Roman" w:hAnsi="Times New Roman"/>
          <w:sz w:val="28"/>
          <w:szCs w:val="28"/>
        </w:rPr>
        <w:t>проанализировать особенности системы архитектурного образования, в рамках которой сложился творческий метод Д. Гримма.</w:t>
      </w:r>
    </w:p>
    <w:p w:rsidR="00B72196" w:rsidRDefault="0012033F" w:rsidP="00B72196">
      <w:pPr>
        <w:pStyle w:val="a6"/>
        <w:numPr>
          <w:ilvl w:val="0"/>
          <w:numId w:val="6"/>
        </w:numPr>
        <w:spacing w:after="0" w:line="360" w:lineRule="auto"/>
        <w:jc w:val="both"/>
        <w:rPr>
          <w:rFonts w:ascii="Times New Roman" w:hAnsi="Times New Roman"/>
          <w:sz w:val="28"/>
          <w:szCs w:val="28"/>
        </w:rPr>
      </w:pPr>
      <w:r w:rsidRPr="00B72196">
        <w:rPr>
          <w:rFonts w:ascii="Times New Roman" w:hAnsi="Times New Roman"/>
          <w:sz w:val="28"/>
          <w:szCs w:val="28"/>
        </w:rPr>
        <w:t xml:space="preserve"> провести анализ форм ключевых </w:t>
      </w:r>
      <w:r w:rsidR="00FC7843">
        <w:rPr>
          <w:rFonts w:ascii="Times New Roman" w:hAnsi="Times New Roman"/>
          <w:sz w:val="28"/>
          <w:szCs w:val="28"/>
        </w:rPr>
        <w:t>архитектурных произведений Д.</w:t>
      </w:r>
      <w:r w:rsidRPr="00B72196">
        <w:rPr>
          <w:rFonts w:ascii="Times New Roman" w:hAnsi="Times New Roman"/>
          <w:sz w:val="28"/>
          <w:szCs w:val="28"/>
        </w:rPr>
        <w:t xml:space="preserve"> Гримма, в контексте архитектурных направлений периода эклектики и историзма с целью выявления </w:t>
      </w:r>
      <w:r w:rsidR="00B72196">
        <w:rPr>
          <w:rFonts w:ascii="Times New Roman" w:hAnsi="Times New Roman"/>
          <w:sz w:val="28"/>
          <w:szCs w:val="28"/>
        </w:rPr>
        <w:t xml:space="preserve">основных черт </w:t>
      </w:r>
      <w:r w:rsidRPr="00B72196">
        <w:rPr>
          <w:rFonts w:ascii="Times New Roman" w:hAnsi="Times New Roman"/>
          <w:sz w:val="28"/>
          <w:szCs w:val="28"/>
        </w:rPr>
        <w:t>его творческого метода.</w:t>
      </w:r>
    </w:p>
    <w:p w:rsidR="0016274F" w:rsidRDefault="00B72196" w:rsidP="0016274F">
      <w:pPr>
        <w:pStyle w:val="a6"/>
        <w:numPr>
          <w:ilvl w:val="0"/>
          <w:numId w:val="6"/>
        </w:numPr>
        <w:spacing w:after="0" w:line="360" w:lineRule="auto"/>
        <w:jc w:val="both"/>
        <w:rPr>
          <w:rFonts w:ascii="Times New Roman" w:hAnsi="Times New Roman"/>
          <w:sz w:val="28"/>
          <w:szCs w:val="28"/>
        </w:rPr>
      </w:pPr>
      <w:r>
        <w:rPr>
          <w:rFonts w:ascii="Times New Roman" w:hAnsi="Times New Roman"/>
          <w:sz w:val="28"/>
          <w:szCs w:val="28"/>
        </w:rPr>
        <w:t>определить место</w:t>
      </w:r>
      <w:r w:rsidR="00FC7843">
        <w:rPr>
          <w:rFonts w:ascii="Times New Roman" w:hAnsi="Times New Roman"/>
          <w:sz w:val="28"/>
          <w:szCs w:val="28"/>
        </w:rPr>
        <w:t xml:space="preserve"> архитектора Д. </w:t>
      </w:r>
      <w:r w:rsidR="0012033F" w:rsidRPr="00B72196">
        <w:rPr>
          <w:rFonts w:ascii="Times New Roman" w:hAnsi="Times New Roman"/>
          <w:sz w:val="28"/>
          <w:szCs w:val="28"/>
        </w:rPr>
        <w:t>Гримма</w:t>
      </w:r>
      <w:r>
        <w:rPr>
          <w:rFonts w:ascii="Times New Roman" w:hAnsi="Times New Roman"/>
          <w:sz w:val="28"/>
          <w:szCs w:val="28"/>
        </w:rPr>
        <w:t xml:space="preserve"> в системе архитектурного образования Санкт-Петербурга, </w:t>
      </w:r>
      <w:r w:rsidR="0016274F">
        <w:rPr>
          <w:rFonts w:ascii="Times New Roman" w:hAnsi="Times New Roman"/>
          <w:sz w:val="28"/>
          <w:szCs w:val="28"/>
        </w:rPr>
        <w:t>выявить основных учеников и последователей и характер оказанного на их деятельность влияния.</w:t>
      </w:r>
      <w:r w:rsidR="0012033F" w:rsidRPr="00B72196">
        <w:rPr>
          <w:rFonts w:ascii="Times New Roman" w:hAnsi="Times New Roman"/>
          <w:sz w:val="28"/>
          <w:szCs w:val="28"/>
        </w:rPr>
        <w:t xml:space="preserve"> </w:t>
      </w:r>
    </w:p>
    <w:p w:rsidR="0016274F" w:rsidRPr="0016274F" w:rsidRDefault="0016274F" w:rsidP="0016274F">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выполнения каждой из задач </w:t>
      </w:r>
      <w:r w:rsidRPr="0016274F">
        <w:rPr>
          <w:rFonts w:ascii="Times New Roman" w:hAnsi="Times New Roman"/>
          <w:sz w:val="28"/>
          <w:szCs w:val="28"/>
        </w:rPr>
        <w:t xml:space="preserve">данной работы предстоит </w:t>
      </w:r>
      <w:r w:rsidR="00D4689B">
        <w:rPr>
          <w:rFonts w:ascii="Times New Roman" w:hAnsi="Times New Roman"/>
          <w:sz w:val="28"/>
          <w:szCs w:val="28"/>
        </w:rPr>
        <w:t xml:space="preserve">изучить </w:t>
      </w:r>
      <w:r>
        <w:rPr>
          <w:rFonts w:ascii="Times New Roman" w:hAnsi="Times New Roman"/>
          <w:sz w:val="28"/>
          <w:szCs w:val="28"/>
        </w:rPr>
        <w:t>различные архивные источники, хранящиеся в РГИА, НИМ РАХ и АВП РИ: увражи, рабочие и учебные чертежи,</w:t>
      </w:r>
      <w:r w:rsidR="00306165">
        <w:rPr>
          <w:rFonts w:ascii="Times New Roman" w:hAnsi="Times New Roman"/>
          <w:sz w:val="28"/>
          <w:szCs w:val="28"/>
        </w:rPr>
        <w:t xml:space="preserve"> официальные письма,</w:t>
      </w:r>
      <w:r>
        <w:rPr>
          <w:rFonts w:ascii="Times New Roman" w:hAnsi="Times New Roman"/>
          <w:sz w:val="28"/>
          <w:szCs w:val="28"/>
        </w:rPr>
        <w:t xml:space="preserve"> личные дела, Высо</w:t>
      </w:r>
      <w:r w:rsidR="00306165">
        <w:rPr>
          <w:rFonts w:ascii="Times New Roman" w:hAnsi="Times New Roman"/>
          <w:sz w:val="28"/>
          <w:szCs w:val="28"/>
        </w:rPr>
        <w:t xml:space="preserve">чайшие распоряжения и другие документальные свидетельства, касающиеся основной темы исследования. </w:t>
      </w:r>
    </w:p>
    <w:p w:rsidR="0012033F" w:rsidRPr="007C0CC5" w:rsidRDefault="0012033F" w:rsidP="0012033F">
      <w:pPr>
        <w:spacing w:after="0" w:line="360" w:lineRule="auto"/>
        <w:ind w:firstLine="709"/>
        <w:jc w:val="both"/>
        <w:rPr>
          <w:rFonts w:ascii="Times New Roman" w:hAnsi="Times New Roman"/>
          <w:sz w:val="28"/>
          <w:szCs w:val="28"/>
        </w:rPr>
      </w:pPr>
      <w:r w:rsidRPr="007C0CC5">
        <w:rPr>
          <w:rFonts w:ascii="Times New Roman" w:hAnsi="Times New Roman"/>
          <w:sz w:val="28"/>
          <w:szCs w:val="28"/>
        </w:rPr>
        <w:t xml:space="preserve">Методика данной работы подразумевает комплексный историко-культурный характер, и включает в себя системно-аналитический подход при </w:t>
      </w:r>
      <w:r w:rsidRPr="007C0CC5">
        <w:rPr>
          <w:rFonts w:ascii="Times New Roman" w:hAnsi="Times New Roman"/>
          <w:sz w:val="28"/>
          <w:szCs w:val="28"/>
        </w:rPr>
        <w:lastRenderedPageBreak/>
        <w:t xml:space="preserve">изучении архивных данных о жизни, </w:t>
      </w:r>
      <w:r w:rsidR="00306165">
        <w:rPr>
          <w:rFonts w:ascii="Times New Roman" w:hAnsi="Times New Roman"/>
          <w:sz w:val="28"/>
          <w:szCs w:val="28"/>
        </w:rPr>
        <w:t>практической</w:t>
      </w:r>
      <w:r w:rsidRPr="007C0CC5">
        <w:rPr>
          <w:rFonts w:ascii="Times New Roman" w:hAnsi="Times New Roman"/>
          <w:sz w:val="28"/>
          <w:szCs w:val="28"/>
        </w:rPr>
        <w:t xml:space="preserve"> и педагогической деятельности Д. И. Гримма и его учеников. Кр</w:t>
      </w:r>
      <w:r w:rsidR="00D970FA">
        <w:rPr>
          <w:rFonts w:ascii="Times New Roman" w:hAnsi="Times New Roman"/>
          <w:sz w:val="28"/>
          <w:szCs w:val="28"/>
        </w:rPr>
        <w:t xml:space="preserve">оме того, в работе будет применен </w:t>
      </w:r>
      <w:r w:rsidRPr="007C0CC5">
        <w:rPr>
          <w:rFonts w:ascii="Times New Roman" w:hAnsi="Times New Roman"/>
          <w:sz w:val="28"/>
          <w:szCs w:val="28"/>
        </w:rPr>
        <w:t>художественно-аналитический метод при знакомстве с многочисленными графическими источниками и непосредственном изучении памятников искусства. Для изложения материалов б</w:t>
      </w:r>
      <w:r w:rsidR="00D970FA">
        <w:rPr>
          <w:rFonts w:ascii="Times New Roman" w:hAnsi="Times New Roman"/>
          <w:sz w:val="28"/>
          <w:szCs w:val="28"/>
        </w:rPr>
        <w:t>удет</w:t>
      </w:r>
      <w:r w:rsidRPr="007C0CC5">
        <w:rPr>
          <w:rFonts w:ascii="Times New Roman" w:hAnsi="Times New Roman"/>
          <w:sz w:val="28"/>
          <w:szCs w:val="28"/>
        </w:rPr>
        <w:t xml:space="preserve"> использован </w:t>
      </w:r>
      <w:r w:rsidR="00D970FA">
        <w:rPr>
          <w:rFonts w:ascii="Times New Roman" w:hAnsi="Times New Roman"/>
          <w:sz w:val="28"/>
          <w:szCs w:val="28"/>
        </w:rPr>
        <w:t>проблемно-</w:t>
      </w:r>
      <w:r w:rsidRPr="007C0CC5">
        <w:rPr>
          <w:rFonts w:ascii="Times New Roman" w:hAnsi="Times New Roman"/>
          <w:sz w:val="28"/>
          <w:szCs w:val="28"/>
        </w:rPr>
        <w:t xml:space="preserve">хронологический </w:t>
      </w:r>
      <w:r w:rsidR="00D970FA">
        <w:rPr>
          <w:rFonts w:ascii="Times New Roman" w:hAnsi="Times New Roman"/>
          <w:sz w:val="28"/>
          <w:szCs w:val="28"/>
        </w:rPr>
        <w:t>принцип</w:t>
      </w:r>
      <w:r w:rsidRPr="007C0CC5">
        <w:rPr>
          <w:rFonts w:ascii="Times New Roman" w:hAnsi="Times New Roman"/>
          <w:sz w:val="28"/>
          <w:szCs w:val="28"/>
        </w:rPr>
        <w:t xml:space="preserve">. </w:t>
      </w:r>
    </w:p>
    <w:p w:rsidR="0012033F" w:rsidRDefault="0012033F" w:rsidP="0012033F">
      <w:pPr>
        <w:spacing w:after="0" w:line="360" w:lineRule="auto"/>
        <w:ind w:firstLine="709"/>
        <w:jc w:val="both"/>
        <w:rPr>
          <w:rFonts w:ascii="Times New Roman" w:hAnsi="Times New Roman"/>
          <w:sz w:val="28"/>
          <w:szCs w:val="28"/>
        </w:rPr>
      </w:pPr>
      <w:r w:rsidRPr="007C0CC5">
        <w:rPr>
          <w:rFonts w:ascii="Times New Roman" w:hAnsi="Times New Roman"/>
          <w:sz w:val="28"/>
          <w:szCs w:val="28"/>
        </w:rPr>
        <w:t xml:space="preserve">Структура работы </w:t>
      </w:r>
      <w:r w:rsidR="00D970FA">
        <w:rPr>
          <w:rFonts w:ascii="Times New Roman" w:hAnsi="Times New Roman"/>
          <w:sz w:val="28"/>
          <w:szCs w:val="28"/>
        </w:rPr>
        <w:t xml:space="preserve"> будет определя</w:t>
      </w:r>
      <w:r w:rsidRPr="007C0CC5">
        <w:rPr>
          <w:rFonts w:ascii="Times New Roman" w:hAnsi="Times New Roman"/>
          <w:sz w:val="28"/>
          <w:szCs w:val="28"/>
        </w:rPr>
        <w:t>т</w:t>
      </w:r>
      <w:r w:rsidR="00D970FA">
        <w:rPr>
          <w:rFonts w:ascii="Times New Roman" w:hAnsi="Times New Roman"/>
          <w:sz w:val="28"/>
          <w:szCs w:val="28"/>
        </w:rPr>
        <w:t>ь</w:t>
      </w:r>
      <w:r w:rsidRPr="007C0CC5">
        <w:rPr>
          <w:rFonts w:ascii="Times New Roman" w:hAnsi="Times New Roman"/>
          <w:sz w:val="28"/>
          <w:szCs w:val="28"/>
        </w:rPr>
        <w:t>ся задачами и включ</w:t>
      </w:r>
      <w:r w:rsidR="00D970FA">
        <w:rPr>
          <w:rFonts w:ascii="Times New Roman" w:hAnsi="Times New Roman"/>
          <w:sz w:val="28"/>
          <w:szCs w:val="28"/>
        </w:rPr>
        <w:t>и</w:t>
      </w:r>
      <w:r w:rsidRPr="007C0CC5">
        <w:rPr>
          <w:rFonts w:ascii="Times New Roman" w:hAnsi="Times New Roman"/>
          <w:sz w:val="28"/>
          <w:szCs w:val="28"/>
        </w:rPr>
        <w:t xml:space="preserve">т в себя введение, четыре главы и заключение. Первая глава </w:t>
      </w:r>
      <w:r w:rsidR="00D970FA">
        <w:rPr>
          <w:rFonts w:ascii="Times New Roman" w:hAnsi="Times New Roman"/>
          <w:sz w:val="28"/>
          <w:szCs w:val="28"/>
        </w:rPr>
        <w:t xml:space="preserve">будет </w:t>
      </w:r>
      <w:r w:rsidRPr="007C0CC5">
        <w:rPr>
          <w:rFonts w:ascii="Times New Roman" w:hAnsi="Times New Roman"/>
          <w:sz w:val="28"/>
          <w:szCs w:val="28"/>
        </w:rPr>
        <w:t xml:space="preserve">посвящена историографии вопроса, три последующих, в соответствии аспектами деятельности архитектора, </w:t>
      </w:r>
      <w:r w:rsidR="00D970FA">
        <w:rPr>
          <w:rFonts w:ascii="Times New Roman" w:hAnsi="Times New Roman"/>
          <w:sz w:val="28"/>
          <w:szCs w:val="28"/>
        </w:rPr>
        <w:t>включат в себя</w:t>
      </w:r>
      <w:r w:rsidRPr="007C0CC5">
        <w:rPr>
          <w:rFonts w:ascii="Times New Roman" w:hAnsi="Times New Roman"/>
          <w:sz w:val="28"/>
          <w:szCs w:val="28"/>
        </w:rPr>
        <w:t xml:space="preserve"> анализ его творческого пути, ключевых произведений и педагогической деятельности в историко-культурном и художественном контексте эпохи. </w:t>
      </w:r>
      <w:r w:rsidR="00D970FA">
        <w:rPr>
          <w:rFonts w:ascii="Times New Roman" w:hAnsi="Times New Roman"/>
          <w:sz w:val="28"/>
          <w:szCs w:val="28"/>
        </w:rPr>
        <w:t>Д</w:t>
      </w:r>
      <w:r w:rsidRPr="007C0CC5">
        <w:rPr>
          <w:rFonts w:ascii="Times New Roman" w:hAnsi="Times New Roman"/>
          <w:sz w:val="28"/>
          <w:szCs w:val="28"/>
        </w:rPr>
        <w:t>ля наглядного раскрытия художественных и конструктивных особенностей архитектурных сооружений</w:t>
      </w:r>
      <w:r w:rsidR="00D970FA">
        <w:rPr>
          <w:rFonts w:ascii="Times New Roman" w:hAnsi="Times New Roman"/>
          <w:sz w:val="28"/>
          <w:szCs w:val="28"/>
        </w:rPr>
        <w:t xml:space="preserve"> будут</w:t>
      </w:r>
      <w:r w:rsidR="00D970FA" w:rsidRPr="00D970FA">
        <w:rPr>
          <w:rFonts w:ascii="Times New Roman" w:hAnsi="Times New Roman"/>
          <w:sz w:val="28"/>
          <w:szCs w:val="28"/>
        </w:rPr>
        <w:t xml:space="preserve"> </w:t>
      </w:r>
      <w:r w:rsidR="00D970FA" w:rsidRPr="007C0CC5">
        <w:rPr>
          <w:rFonts w:ascii="Times New Roman" w:hAnsi="Times New Roman"/>
          <w:sz w:val="28"/>
          <w:szCs w:val="28"/>
        </w:rPr>
        <w:t>приведены</w:t>
      </w:r>
      <w:r w:rsidR="00D970FA">
        <w:rPr>
          <w:rFonts w:ascii="Times New Roman" w:hAnsi="Times New Roman"/>
          <w:sz w:val="28"/>
          <w:szCs w:val="28"/>
        </w:rPr>
        <w:t xml:space="preserve"> иллюстрации</w:t>
      </w:r>
      <w:r w:rsidRPr="007C0CC5">
        <w:rPr>
          <w:rFonts w:ascii="Times New Roman" w:hAnsi="Times New Roman"/>
          <w:sz w:val="28"/>
          <w:szCs w:val="28"/>
        </w:rPr>
        <w:t>.</w:t>
      </w: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Default="0012033F" w:rsidP="0012033F">
      <w:pPr>
        <w:spacing w:after="0" w:line="360" w:lineRule="auto"/>
        <w:ind w:firstLine="709"/>
        <w:jc w:val="both"/>
        <w:rPr>
          <w:rFonts w:ascii="Times New Roman" w:hAnsi="Times New Roman"/>
          <w:sz w:val="28"/>
          <w:szCs w:val="28"/>
        </w:rPr>
      </w:pPr>
    </w:p>
    <w:p w:rsidR="0012033F" w:rsidRPr="005F6AB6" w:rsidRDefault="0012033F" w:rsidP="005F6AB6">
      <w:pPr>
        <w:spacing w:before="100" w:beforeAutospacing="1" w:after="100" w:afterAutospacing="1" w:line="360" w:lineRule="auto"/>
        <w:contextualSpacing/>
        <w:rPr>
          <w:rStyle w:val="a7"/>
          <w:rFonts w:ascii="Times New Roman" w:hAnsi="Times New Roman"/>
          <w:color w:val="000000" w:themeColor="text1"/>
          <w:sz w:val="30"/>
          <w:szCs w:val="30"/>
        </w:rPr>
      </w:pPr>
    </w:p>
    <w:p w:rsidR="00DD7FAC" w:rsidRPr="005F6AB6" w:rsidRDefault="00FC2E4B" w:rsidP="00DD7FAC">
      <w:pPr>
        <w:spacing w:before="100" w:beforeAutospacing="1" w:after="100" w:afterAutospacing="1" w:line="360" w:lineRule="auto"/>
        <w:ind w:firstLine="709"/>
        <w:contextualSpacing/>
        <w:jc w:val="center"/>
        <w:rPr>
          <w:rStyle w:val="a7"/>
          <w:rFonts w:ascii="Times New Roman" w:hAnsi="Times New Roman"/>
          <w:color w:val="000000" w:themeColor="text1"/>
          <w:sz w:val="30"/>
          <w:szCs w:val="30"/>
        </w:rPr>
      </w:pPr>
      <w:r w:rsidRPr="001B5462">
        <w:rPr>
          <w:rStyle w:val="a7"/>
          <w:rFonts w:ascii="Times New Roman" w:hAnsi="Times New Roman"/>
          <w:color w:val="000000" w:themeColor="text1"/>
          <w:sz w:val="30"/>
          <w:szCs w:val="30"/>
          <w:u w:val="none"/>
        </w:rPr>
        <w:lastRenderedPageBreak/>
        <w:t xml:space="preserve">ГЛАВА 1. </w:t>
      </w:r>
      <w:r w:rsidRPr="005F6AB6">
        <w:rPr>
          <w:rStyle w:val="a7"/>
          <w:rFonts w:ascii="Times New Roman" w:hAnsi="Times New Roman"/>
          <w:color w:val="000000" w:themeColor="text1"/>
          <w:sz w:val="30"/>
          <w:szCs w:val="30"/>
        </w:rPr>
        <w:t>История изучения творческого и педагогического наследия архитектора Д. И. Гримма</w:t>
      </w:r>
      <w:r w:rsidR="00DD7FAC" w:rsidRPr="005F6AB6">
        <w:rPr>
          <w:rStyle w:val="a7"/>
          <w:rFonts w:ascii="Times New Roman" w:hAnsi="Times New Roman"/>
          <w:color w:val="000000" w:themeColor="text1"/>
          <w:sz w:val="30"/>
          <w:szCs w:val="30"/>
        </w:rPr>
        <w:t>.</w:t>
      </w:r>
    </w:p>
    <w:p w:rsidR="00DD7FAC" w:rsidRPr="005F6AB6" w:rsidRDefault="00DD7FAC" w:rsidP="00DD7FAC">
      <w:pPr>
        <w:spacing w:before="100" w:beforeAutospacing="1" w:after="100" w:afterAutospacing="1" w:line="360" w:lineRule="auto"/>
        <w:ind w:firstLine="709"/>
        <w:contextualSpacing/>
        <w:jc w:val="center"/>
        <w:rPr>
          <w:rFonts w:ascii="Times New Roman" w:hAnsi="Times New Roman"/>
          <w:color w:val="000000" w:themeColor="text1"/>
          <w:sz w:val="30"/>
          <w:szCs w:val="30"/>
          <w:u w:val="single"/>
        </w:rPr>
      </w:pPr>
    </w:p>
    <w:p w:rsidR="00DD7FAC" w:rsidRPr="005F6AB6" w:rsidRDefault="00DD7FAC" w:rsidP="00DD7FAC">
      <w:pPr>
        <w:pStyle w:val="a6"/>
        <w:numPr>
          <w:ilvl w:val="1"/>
          <w:numId w:val="5"/>
        </w:numPr>
        <w:spacing w:before="100" w:beforeAutospacing="1" w:after="100" w:afterAutospacing="1" w:line="360" w:lineRule="auto"/>
        <w:jc w:val="center"/>
        <w:rPr>
          <w:rFonts w:ascii="Times New Roman" w:hAnsi="Times New Roman"/>
          <w:color w:val="000000" w:themeColor="text1"/>
          <w:sz w:val="30"/>
          <w:szCs w:val="30"/>
          <w:u w:val="single"/>
        </w:rPr>
      </w:pPr>
      <w:r w:rsidRPr="005F6AB6">
        <w:rPr>
          <w:rFonts w:ascii="Times New Roman" w:hAnsi="Times New Roman"/>
          <w:sz w:val="30"/>
          <w:szCs w:val="30"/>
        </w:rPr>
        <w:t>Отзывы современников, архитектурная критика и научная литература.</w:t>
      </w:r>
    </w:p>
    <w:p w:rsidR="00DD7FAC" w:rsidRPr="00DD7FAC" w:rsidRDefault="00DD7FAC" w:rsidP="00DD7FAC">
      <w:pPr>
        <w:pStyle w:val="a6"/>
        <w:spacing w:before="100" w:beforeAutospacing="1" w:after="100" w:afterAutospacing="1" w:line="360" w:lineRule="auto"/>
        <w:ind w:left="1429"/>
        <w:rPr>
          <w:rFonts w:ascii="Times New Roman" w:hAnsi="Times New Roman"/>
          <w:color w:val="000000" w:themeColor="text1"/>
          <w:sz w:val="32"/>
          <w:szCs w:val="32"/>
          <w:u w:val="single"/>
        </w:rPr>
      </w:pPr>
    </w:p>
    <w:p w:rsidR="00FC2E4B" w:rsidRPr="00FC0B2E" w:rsidRDefault="00FC2E4B" w:rsidP="00AF2DFF">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Рассмотрение архитектурного направления историзма в литературе началось в середине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в период его активного развития. Размышления А. И. Галича, Н. И. Надеждина</w:t>
      </w:r>
      <w:r w:rsidRPr="00FC0B2E">
        <w:rPr>
          <w:rStyle w:val="a5"/>
          <w:rFonts w:ascii="Times New Roman" w:hAnsi="Times New Roman"/>
          <w:sz w:val="28"/>
          <w:szCs w:val="28"/>
          <w:lang w:eastAsia="ru-RU"/>
        </w:rPr>
        <w:footnoteReference w:id="1"/>
      </w:r>
      <w:r w:rsidRPr="00FC0B2E">
        <w:rPr>
          <w:rFonts w:ascii="Times New Roman" w:hAnsi="Times New Roman"/>
          <w:sz w:val="28"/>
          <w:szCs w:val="28"/>
          <w:lang w:eastAsia="ru-RU"/>
        </w:rPr>
        <w:t>, взгляд Н. В. Гоголя</w:t>
      </w:r>
      <w:r w:rsidRPr="00FC0B2E">
        <w:rPr>
          <w:rStyle w:val="a5"/>
          <w:rFonts w:ascii="Times New Roman" w:hAnsi="Times New Roman"/>
          <w:sz w:val="28"/>
          <w:szCs w:val="28"/>
        </w:rPr>
        <w:footnoteReference w:id="2"/>
      </w:r>
      <w:r w:rsidRPr="00FC0B2E">
        <w:rPr>
          <w:rFonts w:ascii="Times New Roman" w:hAnsi="Times New Roman"/>
          <w:sz w:val="28"/>
          <w:szCs w:val="28"/>
          <w:lang w:eastAsia="ru-RU"/>
        </w:rPr>
        <w:t xml:space="preserve"> на современную ему архитектуру</w:t>
      </w:r>
      <w:r w:rsidRPr="00FC0B2E">
        <w:rPr>
          <w:rStyle w:val="a5"/>
          <w:rFonts w:ascii="Times New Roman" w:hAnsi="Times New Roman"/>
          <w:sz w:val="28"/>
          <w:szCs w:val="28"/>
          <w:lang w:eastAsia="ru-RU"/>
        </w:rPr>
        <w:footnoteReference w:id="3"/>
      </w:r>
      <w:r w:rsidRPr="00FC0B2E">
        <w:rPr>
          <w:rFonts w:ascii="Times New Roman" w:hAnsi="Times New Roman"/>
          <w:sz w:val="28"/>
          <w:szCs w:val="28"/>
          <w:lang w:eastAsia="ru-RU"/>
        </w:rPr>
        <w:t>, развитие русской художественной критики и теоретических архитектурных концепций способствовали формированию ключевых характеристик архитектуры периода историзма. Впервые за всю историю развития русской архитектуры, она развивалась параллельно с активным всесторонним ее осмыслением и теоретической проработкой, что ставит как сам историзм, так и его теорию в особое, интересное для исследователя положение. Стоит отметить, что теория архитектуры интересовала и самого Д. И. Гримма, в результате пенсионерской поездки и дальнейших изысканий которого, была сформирована теория пропорциональности в архитектуре</w:t>
      </w:r>
      <w:r w:rsidRPr="00FC0B2E">
        <w:rPr>
          <w:rStyle w:val="a5"/>
          <w:rFonts w:ascii="Times New Roman" w:hAnsi="Times New Roman"/>
          <w:sz w:val="28"/>
          <w:szCs w:val="28"/>
          <w:lang w:eastAsia="ru-RU"/>
        </w:rPr>
        <w:footnoteReference w:id="4"/>
      </w:r>
      <w:r w:rsidR="00D970FA">
        <w:rPr>
          <w:rFonts w:ascii="Times New Roman" w:hAnsi="Times New Roman"/>
          <w:sz w:val="28"/>
          <w:szCs w:val="28"/>
          <w:lang w:eastAsia="ru-RU"/>
        </w:rPr>
        <w:t>.</w:t>
      </w:r>
      <w:r w:rsidRPr="00FC0B2E">
        <w:rPr>
          <w:rFonts w:ascii="Times New Roman" w:hAnsi="Times New Roman"/>
          <w:sz w:val="28"/>
          <w:szCs w:val="28"/>
          <w:lang w:eastAsia="ru-RU"/>
        </w:rPr>
        <w:t xml:space="preserve"> Впоследствии эта теория легла в основу п</w:t>
      </w:r>
      <w:r w:rsidR="009D0B0E">
        <w:rPr>
          <w:rFonts w:ascii="Times New Roman" w:hAnsi="Times New Roman"/>
          <w:sz w:val="28"/>
          <w:szCs w:val="28"/>
          <w:lang w:eastAsia="ru-RU"/>
        </w:rPr>
        <w:t>реподавательской его деятельности</w:t>
      </w:r>
      <w:r w:rsidRPr="00FC0B2E">
        <w:rPr>
          <w:rFonts w:ascii="Times New Roman" w:hAnsi="Times New Roman"/>
          <w:sz w:val="28"/>
          <w:szCs w:val="28"/>
          <w:lang w:eastAsia="ru-RU"/>
        </w:rPr>
        <w:t xml:space="preserve"> Академии</w:t>
      </w:r>
      <w:r w:rsidRPr="00FC0B2E">
        <w:rPr>
          <w:rStyle w:val="a5"/>
          <w:rFonts w:ascii="Times New Roman" w:hAnsi="Times New Roman"/>
          <w:sz w:val="28"/>
          <w:szCs w:val="28"/>
          <w:lang w:eastAsia="ru-RU"/>
        </w:rPr>
        <w:footnoteReference w:id="5"/>
      </w:r>
      <w:r w:rsidR="00D970FA">
        <w:rPr>
          <w:rFonts w:ascii="Times New Roman" w:hAnsi="Times New Roman"/>
          <w:sz w:val="28"/>
          <w:szCs w:val="28"/>
          <w:lang w:eastAsia="ru-RU"/>
        </w:rPr>
        <w:t>.</w:t>
      </w:r>
    </w:p>
    <w:p w:rsidR="001F77A1" w:rsidRDefault="00FC2E4B" w:rsidP="001F77A1">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Анализ литературы, связанной с изучаемой тематикой необходимо проводить в соответствии с </w:t>
      </w:r>
      <w:r w:rsidR="00C40B32">
        <w:rPr>
          <w:rFonts w:ascii="Times New Roman" w:hAnsi="Times New Roman"/>
          <w:sz w:val="28"/>
          <w:szCs w:val="28"/>
          <w:lang w:eastAsia="ru-RU"/>
        </w:rPr>
        <w:t xml:space="preserve">характером текстов и </w:t>
      </w:r>
      <w:r w:rsidRPr="00FC0B2E">
        <w:rPr>
          <w:rFonts w:ascii="Times New Roman" w:hAnsi="Times New Roman"/>
          <w:sz w:val="28"/>
          <w:szCs w:val="28"/>
          <w:lang w:eastAsia="ru-RU"/>
        </w:rPr>
        <w:t>проблемами, которые в них поднимались. Рассмотрение истории исследований следует начать с проблемы изучения архитектурного направления историзма в России, осветив все этапы обращения к данной тематике со второй половины Х</w:t>
      </w:r>
      <w:proofErr w:type="gramStart"/>
      <w:r w:rsidRPr="00FC0B2E">
        <w:rPr>
          <w:rFonts w:ascii="Times New Roman" w:hAnsi="Times New Roman"/>
          <w:sz w:val="28"/>
          <w:szCs w:val="28"/>
          <w:lang w:val="en-US" w:eastAsia="ru-RU"/>
        </w:rPr>
        <w:t>I</w:t>
      </w:r>
      <w:proofErr w:type="gramEnd"/>
      <w:r w:rsidRPr="00FC0B2E">
        <w:rPr>
          <w:rFonts w:ascii="Times New Roman" w:hAnsi="Times New Roman"/>
          <w:sz w:val="28"/>
          <w:szCs w:val="28"/>
          <w:lang w:eastAsia="ru-RU"/>
        </w:rPr>
        <w:t xml:space="preserve">Х </w:t>
      </w:r>
      <w:r w:rsidRPr="00FC0B2E">
        <w:rPr>
          <w:rFonts w:ascii="Times New Roman" w:hAnsi="Times New Roman"/>
          <w:sz w:val="28"/>
          <w:szCs w:val="28"/>
          <w:lang w:eastAsia="ru-RU"/>
        </w:rPr>
        <w:lastRenderedPageBreak/>
        <w:t xml:space="preserve">века. </w:t>
      </w:r>
      <w:r w:rsidR="00D970FA">
        <w:rPr>
          <w:rFonts w:ascii="Times New Roman" w:hAnsi="Times New Roman"/>
          <w:sz w:val="28"/>
          <w:szCs w:val="28"/>
          <w:lang w:eastAsia="ru-RU"/>
        </w:rPr>
        <w:t>К историографии</w:t>
      </w:r>
      <w:r w:rsidR="00AF2DFF">
        <w:rPr>
          <w:rFonts w:ascii="Times New Roman" w:hAnsi="Times New Roman"/>
          <w:sz w:val="28"/>
          <w:szCs w:val="28"/>
          <w:lang w:eastAsia="ru-RU"/>
        </w:rPr>
        <w:t xml:space="preserve"> </w:t>
      </w:r>
      <w:r w:rsidR="00AF2DFF" w:rsidRPr="00FC0B2E">
        <w:rPr>
          <w:rFonts w:ascii="Times New Roman" w:hAnsi="Times New Roman"/>
          <w:sz w:val="28"/>
          <w:szCs w:val="28"/>
          <w:lang w:eastAsia="ru-RU"/>
        </w:rPr>
        <w:t>Х</w:t>
      </w:r>
      <w:proofErr w:type="gramStart"/>
      <w:r w:rsidR="00AF2DFF" w:rsidRPr="00FC0B2E">
        <w:rPr>
          <w:rFonts w:ascii="Times New Roman" w:hAnsi="Times New Roman"/>
          <w:sz w:val="28"/>
          <w:szCs w:val="28"/>
          <w:lang w:val="en-US" w:eastAsia="ru-RU"/>
        </w:rPr>
        <w:t>I</w:t>
      </w:r>
      <w:proofErr w:type="gramEnd"/>
      <w:r w:rsidR="00AF2DFF" w:rsidRPr="00FC0B2E">
        <w:rPr>
          <w:rFonts w:ascii="Times New Roman" w:hAnsi="Times New Roman"/>
          <w:sz w:val="28"/>
          <w:szCs w:val="28"/>
          <w:lang w:eastAsia="ru-RU"/>
        </w:rPr>
        <w:t>Х</w:t>
      </w:r>
      <w:r w:rsidR="00AF2DFF">
        <w:rPr>
          <w:rFonts w:ascii="Times New Roman" w:hAnsi="Times New Roman"/>
          <w:sz w:val="28"/>
          <w:szCs w:val="28"/>
          <w:lang w:eastAsia="ru-RU"/>
        </w:rPr>
        <w:t xml:space="preserve"> – нач. ХХ вв. </w:t>
      </w:r>
      <w:r w:rsidR="00930AC5">
        <w:rPr>
          <w:rFonts w:ascii="Times New Roman" w:hAnsi="Times New Roman"/>
          <w:sz w:val="28"/>
          <w:szCs w:val="28"/>
          <w:lang w:eastAsia="ru-RU"/>
        </w:rPr>
        <w:t xml:space="preserve">помимо научных работ </w:t>
      </w:r>
      <w:r w:rsidR="00AF2DFF">
        <w:rPr>
          <w:rFonts w:ascii="Times New Roman" w:hAnsi="Times New Roman"/>
          <w:sz w:val="28"/>
          <w:szCs w:val="28"/>
          <w:lang w:eastAsia="ru-RU"/>
        </w:rPr>
        <w:t xml:space="preserve">также следует отнести отзывы современников и архитектурную критику, влиявшие на развитие архитектуры </w:t>
      </w:r>
      <w:r w:rsidR="00930AC5">
        <w:rPr>
          <w:rFonts w:ascii="Times New Roman" w:hAnsi="Times New Roman"/>
          <w:sz w:val="28"/>
          <w:szCs w:val="28"/>
          <w:lang w:eastAsia="ru-RU"/>
        </w:rPr>
        <w:t xml:space="preserve">периода эклектики. </w:t>
      </w:r>
      <w:r w:rsidRPr="00FC0B2E">
        <w:rPr>
          <w:rFonts w:ascii="Times New Roman" w:hAnsi="Times New Roman"/>
          <w:sz w:val="28"/>
          <w:szCs w:val="28"/>
          <w:lang w:eastAsia="ru-RU"/>
        </w:rPr>
        <w:t>Далее следует перейти к работам</w:t>
      </w:r>
      <w:r w:rsidR="00930AC5">
        <w:rPr>
          <w:rFonts w:ascii="Times New Roman" w:hAnsi="Times New Roman"/>
          <w:sz w:val="28"/>
          <w:szCs w:val="28"/>
          <w:lang w:eastAsia="ru-RU"/>
        </w:rPr>
        <w:t xml:space="preserve"> более позднего периода</w:t>
      </w:r>
      <w:r w:rsidRPr="00FC0B2E">
        <w:rPr>
          <w:rFonts w:ascii="Times New Roman" w:hAnsi="Times New Roman"/>
          <w:sz w:val="28"/>
          <w:szCs w:val="28"/>
          <w:lang w:eastAsia="ru-RU"/>
        </w:rPr>
        <w:t xml:space="preserve">, посвященным византийскому, русскому стилям, представленным архитекторами школы Д. И. Гримма и самого архитектора. Необходимо указать немногочисленные работы, касающиеся изучения теории и критики архитектуры в период историзма, и уделить особое внимание исследованиям, связанным с формированием </w:t>
      </w:r>
      <w:r w:rsidR="00930AC5">
        <w:rPr>
          <w:rFonts w:ascii="Times New Roman" w:hAnsi="Times New Roman"/>
          <w:sz w:val="28"/>
          <w:szCs w:val="28"/>
          <w:lang w:eastAsia="ru-RU"/>
        </w:rPr>
        <w:t xml:space="preserve">петербургской </w:t>
      </w:r>
      <w:r w:rsidRPr="00FC0B2E">
        <w:rPr>
          <w:rFonts w:ascii="Times New Roman" w:hAnsi="Times New Roman"/>
          <w:sz w:val="28"/>
          <w:szCs w:val="28"/>
          <w:lang w:eastAsia="ru-RU"/>
        </w:rPr>
        <w:t>архитектурн</w:t>
      </w:r>
      <w:r w:rsidR="00930AC5">
        <w:rPr>
          <w:rFonts w:ascii="Times New Roman" w:hAnsi="Times New Roman"/>
          <w:sz w:val="28"/>
          <w:szCs w:val="28"/>
          <w:lang w:eastAsia="ru-RU"/>
        </w:rPr>
        <w:t>ой</w:t>
      </w:r>
      <w:r w:rsidRPr="00FC0B2E">
        <w:rPr>
          <w:rFonts w:ascii="Times New Roman" w:hAnsi="Times New Roman"/>
          <w:sz w:val="28"/>
          <w:szCs w:val="28"/>
          <w:lang w:eastAsia="ru-RU"/>
        </w:rPr>
        <w:t xml:space="preserve"> школ</w:t>
      </w:r>
      <w:r w:rsidR="00930AC5">
        <w:rPr>
          <w:rFonts w:ascii="Times New Roman" w:hAnsi="Times New Roman"/>
          <w:sz w:val="28"/>
          <w:szCs w:val="28"/>
          <w:lang w:eastAsia="ru-RU"/>
        </w:rPr>
        <w:t>ы</w:t>
      </w:r>
      <w:r w:rsidRPr="00FC0B2E">
        <w:rPr>
          <w:rFonts w:ascii="Times New Roman" w:hAnsi="Times New Roman"/>
          <w:sz w:val="28"/>
          <w:szCs w:val="28"/>
          <w:lang w:eastAsia="ru-RU"/>
        </w:rPr>
        <w:t xml:space="preserve"> во второй половине </w:t>
      </w:r>
      <w:r w:rsidRPr="00FC0B2E">
        <w:rPr>
          <w:rFonts w:ascii="Times New Roman" w:hAnsi="Times New Roman"/>
          <w:sz w:val="28"/>
          <w:szCs w:val="28"/>
          <w:lang w:val="en-US" w:eastAsia="ru-RU"/>
        </w:rPr>
        <w:t>XIX</w:t>
      </w:r>
      <w:r w:rsidR="00930AC5">
        <w:rPr>
          <w:rFonts w:ascii="Times New Roman" w:hAnsi="Times New Roman"/>
          <w:sz w:val="28"/>
          <w:szCs w:val="28"/>
          <w:lang w:eastAsia="ru-RU"/>
        </w:rPr>
        <w:t xml:space="preserve"> века. П</w:t>
      </w:r>
      <w:r w:rsidRPr="00FC0B2E">
        <w:rPr>
          <w:rFonts w:ascii="Times New Roman" w:hAnsi="Times New Roman"/>
          <w:sz w:val="28"/>
          <w:szCs w:val="28"/>
          <w:lang w:eastAsia="ru-RU"/>
        </w:rPr>
        <w:t>осле этого следует перейти к подробному анализу статей, научных работ и других источников, содержащих информацию о педагогическом и творческом наследии Д. И. Гримма. Так же, необходимо дать краткую информацию об изданиях, содержащих общую теоретическую основу, давших методологическую базу и научные инструменты для проведения исследования.</w:t>
      </w:r>
    </w:p>
    <w:p w:rsidR="00165223" w:rsidRDefault="00014349" w:rsidP="001F77A1">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Для оценки положения Д. И. Гримма </w:t>
      </w:r>
      <w:r w:rsidR="001B5462">
        <w:rPr>
          <w:rFonts w:ascii="Times New Roman" w:hAnsi="Times New Roman"/>
          <w:sz w:val="28"/>
          <w:szCs w:val="28"/>
          <w:lang w:eastAsia="ru-RU"/>
        </w:rPr>
        <w:t>в</w:t>
      </w:r>
      <w:r>
        <w:rPr>
          <w:rFonts w:ascii="Times New Roman" w:hAnsi="Times New Roman"/>
          <w:sz w:val="28"/>
          <w:szCs w:val="28"/>
          <w:lang w:eastAsia="ru-RU"/>
        </w:rPr>
        <w:t xml:space="preserve"> контексте развития отечественного зодчества необходимо учитывать </w:t>
      </w:r>
      <w:r w:rsidRPr="00014349">
        <w:rPr>
          <w:rFonts w:ascii="Times New Roman" w:hAnsi="Times New Roman"/>
          <w:b/>
          <w:sz w:val="28"/>
          <w:szCs w:val="28"/>
          <w:u w:val="single"/>
          <w:lang w:eastAsia="ru-RU"/>
        </w:rPr>
        <w:t>отзывы современников</w:t>
      </w:r>
      <w:r>
        <w:rPr>
          <w:rFonts w:ascii="Times New Roman" w:hAnsi="Times New Roman"/>
          <w:sz w:val="28"/>
          <w:szCs w:val="28"/>
          <w:lang w:eastAsia="ru-RU"/>
        </w:rPr>
        <w:t xml:space="preserve"> архитектора. Теоретики и практики строительного искусства</w:t>
      </w:r>
      <w:r w:rsidR="001F77A1" w:rsidRPr="00FC0B2E">
        <w:rPr>
          <w:rFonts w:ascii="Times New Roman" w:hAnsi="Times New Roman"/>
          <w:sz w:val="28"/>
          <w:szCs w:val="28"/>
          <w:lang w:eastAsia="ru-RU"/>
        </w:rPr>
        <w:t xml:space="preserve"> </w:t>
      </w:r>
      <w:r w:rsidR="001F77A1">
        <w:rPr>
          <w:rFonts w:ascii="Times New Roman" w:hAnsi="Times New Roman"/>
          <w:sz w:val="28"/>
          <w:szCs w:val="28"/>
          <w:lang w:eastAsia="ru-RU"/>
        </w:rPr>
        <w:t>второй половины Х</w:t>
      </w:r>
      <w:proofErr w:type="gramStart"/>
      <w:r w:rsidR="001F77A1">
        <w:rPr>
          <w:rFonts w:ascii="Times New Roman" w:hAnsi="Times New Roman"/>
          <w:sz w:val="28"/>
          <w:szCs w:val="28"/>
          <w:lang w:val="en-US" w:eastAsia="ru-RU"/>
        </w:rPr>
        <w:t>I</w:t>
      </w:r>
      <w:proofErr w:type="gramEnd"/>
      <w:r w:rsidR="001F77A1">
        <w:rPr>
          <w:rFonts w:ascii="Times New Roman" w:hAnsi="Times New Roman"/>
          <w:sz w:val="28"/>
          <w:szCs w:val="28"/>
          <w:lang w:eastAsia="ru-RU"/>
        </w:rPr>
        <w:t xml:space="preserve">Х - </w:t>
      </w:r>
      <w:r w:rsidR="001F77A1" w:rsidRPr="00FC0B2E">
        <w:rPr>
          <w:rFonts w:ascii="Times New Roman" w:hAnsi="Times New Roman"/>
          <w:sz w:val="28"/>
          <w:szCs w:val="28"/>
          <w:lang w:eastAsia="ru-RU"/>
        </w:rPr>
        <w:t>первых десятилетий ХХ века выражали</w:t>
      </w:r>
      <w:r w:rsidR="001F77A1">
        <w:rPr>
          <w:rFonts w:ascii="Times New Roman" w:hAnsi="Times New Roman"/>
          <w:sz w:val="28"/>
          <w:szCs w:val="28"/>
          <w:lang w:eastAsia="ru-RU"/>
        </w:rPr>
        <w:t xml:space="preserve"> свои позиции</w:t>
      </w:r>
      <w:r w:rsidR="001F77A1" w:rsidRPr="001F77A1">
        <w:rPr>
          <w:rFonts w:ascii="Times New Roman" w:hAnsi="Times New Roman"/>
          <w:sz w:val="28"/>
          <w:szCs w:val="28"/>
          <w:lang w:eastAsia="ru-RU"/>
        </w:rPr>
        <w:t xml:space="preserve"> </w:t>
      </w:r>
      <w:r w:rsidR="001F77A1" w:rsidRPr="00FC0B2E">
        <w:rPr>
          <w:rFonts w:ascii="Times New Roman" w:hAnsi="Times New Roman"/>
          <w:sz w:val="28"/>
          <w:szCs w:val="28"/>
          <w:lang w:eastAsia="ru-RU"/>
        </w:rPr>
        <w:t>на страницах ведущего архитектурного журнала «Зодчий».</w:t>
      </w:r>
      <w:r w:rsidR="007A2B13">
        <w:rPr>
          <w:rFonts w:ascii="Times New Roman" w:hAnsi="Times New Roman"/>
          <w:sz w:val="28"/>
          <w:szCs w:val="28"/>
          <w:lang w:eastAsia="ru-RU"/>
        </w:rPr>
        <w:t xml:space="preserve"> Журнал издавался под эгидой Петербургского общества архитекторов (1872 – 1924) и включал в себя статьи о н</w:t>
      </w:r>
      <w:r w:rsidR="001F77A1">
        <w:rPr>
          <w:rFonts w:ascii="Times New Roman" w:hAnsi="Times New Roman"/>
          <w:sz w:val="28"/>
          <w:szCs w:val="28"/>
          <w:lang w:eastAsia="ru-RU"/>
        </w:rPr>
        <w:t>овейши</w:t>
      </w:r>
      <w:r w:rsidR="007A2B13">
        <w:rPr>
          <w:rFonts w:ascii="Times New Roman" w:hAnsi="Times New Roman"/>
          <w:sz w:val="28"/>
          <w:szCs w:val="28"/>
          <w:lang w:eastAsia="ru-RU"/>
        </w:rPr>
        <w:t>х технологиях</w:t>
      </w:r>
      <w:r w:rsidR="001F77A1">
        <w:rPr>
          <w:rFonts w:ascii="Times New Roman" w:hAnsi="Times New Roman"/>
          <w:sz w:val="28"/>
          <w:szCs w:val="28"/>
          <w:lang w:eastAsia="ru-RU"/>
        </w:rPr>
        <w:t xml:space="preserve"> в области градостроительства, успешны</w:t>
      </w:r>
      <w:r w:rsidR="007A2B13">
        <w:rPr>
          <w:rFonts w:ascii="Times New Roman" w:hAnsi="Times New Roman"/>
          <w:sz w:val="28"/>
          <w:szCs w:val="28"/>
          <w:lang w:eastAsia="ru-RU"/>
        </w:rPr>
        <w:t xml:space="preserve">х </w:t>
      </w:r>
      <w:proofErr w:type="gramStart"/>
      <w:r w:rsidR="007A2B13">
        <w:rPr>
          <w:rFonts w:ascii="Times New Roman" w:hAnsi="Times New Roman"/>
          <w:sz w:val="28"/>
          <w:szCs w:val="28"/>
          <w:lang w:eastAsia="ru-RU"/>
        </w:rPr>
        <w:t>архитектурны</w:t>
      </w:r>
      <w:r w:rsidR="00FC7843">
        <w:rPr>
          <w:rFonts w:ascii="Times New Roman" w:hAnsi="Times New Roman"/>
          <w:sz w:val="28"/>
          <w:szCs w:val="28"/>
          <w:lang w:eastAsia="ru-RU"/>
        </w:rPr>
        <w:t>х</w:t>
      </w:r>
      <w:r w:rsidR="007A2B13">
        <w:rPr>
          <w:rFonts w:ascii="Times New Roman" w:hAnsi="Times New Roman"/>
          <w:sz w:val="28"/>
          <w:szCs w:val="28"/>
          <w:lang w:eastAsia="ru-RU"/>
        </w:rPr>
        <w:t xml:space="preserve"> проектах</w:t>
      </w:r>
      <w:proofErr w:type="gramEnd"/>
      <w:r w:rsidR="007A2B13">
        <w:rPr>
          <w:rFonts w:ascii="Times New Roman" w:hAnsi="Times New Roman"/>
          <w:sz w:val="28"/>
          <w:szCs w:val="28"/>
          <w:lang w:eastAsia="ru-RU"/>
        </w:rPr>
        <w:t>, теоретические и критические работы специалистов</w:t>
      </w:r>
      <w:r w:rsidR="001F77A1">
        <w:rPr>
          <w:rFonts w:ascii="Times New Roman" w:hAnsi="Times New Roman"/>
          <w:sz w:val="28"/>
          <w:szCs w:val="28"/>
          <w:lang w:eastAsia="ru-RU"/>
        </w:rPr>
        <w:t xml:space="preserve">, биографии крупных </w:t>
      </w:r>
      <w:r w:rsidR="007A2B13">
        <w:rPr>
          <w:rFonts w:ascii="Times New Roman" w:hAnsi="Times New Roman"/>
          <w:sz w:val="28"/>
          <w:szCs w:val="28"/>
          <w:lang w:eastAsia="ru-RU"/>
        </w:rPr>
        <w:t xml:space="preserve">архитекторов и инженеров. </w:t>
      </w:r>
      <w:r>
        <w:rPr>
          <w:rFonts w:ascii="Times New Roman" w:hAnsi="Times New Roman"/>
          <w:sz w:val="28"/>
          <w:szCs w:val="28"/>
          <w:lang w:eastAsia="ru-RU"/>
        </w:rPr>
        <w:t xml:space="preserve">Публикации </w:t>
      </w:r>
      <w:r w:rsidR="007A2B13">
        <w:rPr>
          <w:rFonts w:ascii="Times New Roman" w:hAnsi="Times New Roman"/>
          <w:sz w:val="28"/>
          <w:szCs w:val="28"/>
          <w:lang w:eastAsia="ru-RU"/>
        </w:rPr>
        <w:t xml:space="preserve">главного периодического </w:t>
      </w:r>
      <w:proofErr w:type="spellStart"/>
      <w:r w:rsidR="007A2B13">
        <w:rPr>
          <w:rFonts w:ascii="Times New Roman" w:hAnsi="Times New Roman"/>
          <w:sz w:val="28"/>
          <w:szCs w:val="28"/>
          <w:lang w:eastAsia="ru-RU"/>
        </w:rPr>
        <w:t>архитектуроведче</w:t>
      </w:r>
      <w:r w:rsidR="00FC7843">
        <w:rPr>
          <w:rFonts w:ascii="Times New Roman" w:hAnsi="Times New Roman"/>
          <w:sz w:val="28"/>
          <w:szCs w:val="28"/>
          <w:lang w:eastAsia="ru-RU"/>
        </w:rPr>
        <w:t>ского</w:t>
      </w:r>
      <w:proofErr w:type="spellEnd"/>
      <w:r w:rsidR="00FC7843">
        <w:rPr>
          <w:rFonts w:ascii="Times New Roman" w:hAnsi="Times New Roman"/>
          <w:sz w:val="28"/>
          <w:szCs w:val="28"/>
          <w:lang w:eastAsia="ru-RU"/>
        </w:rPr>
        <w:t xml:space="preserve"> издания влияли как на сам</w:t>
      </w:r>
      <w:r w:rsidR="007A2B13">
        <w:rPr>
          <w:rFonts w:ascii="Times New Roman" w:hAnsi="Times New Roman"/>
          <w:sz w:val="28"/>
          <w:szCs w:val="28"/>
          <w:lang w:eastAsia="ru-RU"/>
        </w:rPr>
        <w:t xml:space="preserve"> творческий процесс, так и на образ мышления. </w:t>
      </w:r>
      <w:r w:rsidR="00165223">
        <w:rPr>
          <w:rFonts w:ascii="Times New Roman" w:hAnsi="Times New Roman"/>
          <w:sz w:val="28"/>
          <w:szCs w:val="28"/>
          <w:lang w:eastAsia="ru-RU"/>
        </w:rPr>
        <w:t>Многочисленные тексты, посвященные Д.</w:t>
      </w:r>
      <w:r>
        <w:rPr>
          <w:rFonts w:ascii="Times New Roman" w:hAnsi="Times New Roman"/>
          <w:sz w:val="28"/>
          <w:szCs w:val="28"/>
          <w:lang w:eastAsia="ru-RU"/>
        </w:rPr>
        <w:t xml:space="preserve"> И.</w:t>
      </w:r>
      <w:r w:rsidR="00165223">
        <w:rPr>
          <w:rFonts w:ascii="Times New Roman" w:hAnsi="Times New Roman"/>
          <w:sz w:val="28"/>
          <w:szCs w:val="28"/>
          <w:lang w:eastAsia="ru-RU"/>
        </w:rPr>
        <w:t xml:space="preserve"> Гримму, отразили современное восприятие деятельности зодчего</w:t>
      </w:r>
      <w:r w:rsidR="00165223">
        <w:rPr>
          <w:rStyle w:val="a5"/>
          <w:rFonts w:ascii="Times New Roman" w:hAnsi="Times New Roman"/>
          <w:sz w:val="28"/>
          <w:szCs w:val="28"/>
          <w:lang w:eastAsia="ru-RU"/>
        </w:rPr>
        <w:footnoteReference w:id="6"/>
      </w:r>
      <w:r w:rsidR="00D970FA">
        <w:rPr>
          <w:rFonts w:ascii="Times New Roman" w:hAnsi="Times New Roman"/>
          <w:sz w:val="28"/>
          <w:szCs w:val="28"/>
          <w:lang w:eastAsia="ru-RU"/>
        </w:rPr>
        <w:t>.</w:t>
      </w:r>
    </w:p>
    <w:p w:rsidR="001F77A1" w:rsidRDefault="007A2B13" w:rsidP="001F77A1">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Часто статьи начала ХХ века</w:t>
      </w:r>
      <w:r w:rsidR="001F77A1">
        <w:rPr>
          <w:rFonts w:ascii="Times New Roman" w:hAnsi="Times New Roman"/>
          <w:sz w:val="28"/>
          <w:szCs w:val="28"/>
          <w:lang w:eastAsia="ru-RU"/>
        </w:rPr>
        <w:t xml:space="preserve"> были проникнуты </w:t>
      </w:r>
      <w:r w:rsidR="001F77A1" w:rsidRPr="00FC0B2E">
        <w:rPr>
          <w:rFonts w:ascii="Times New Roman" w:hAnsi="Times New Roman"/>
          <w:sz w:val="28"/>
          <w:szCs w:val="28"/>
          <w:lang w:eastAsia="ru-RU"/>
        </w:rPr>
        <w:t>скепсис</w:t>
      </w:r>
      <w:r w:rsidR="001F77A1">
        <w:rPr>
          <w:rFonts w:ascii="Times New Roman" w:hAnsi="Times New Roman"/>
          <w:sz w:val="28"/>
          <w:szCs w:val="28"/>
          <w:lang w:eastAsia="ru-RU"/>
        </w:rPr>
        <w:t>ом</w:t>
      </w:r>
      <w:r w:rsidR="001F77A1" w:rsidRPr="00FC0B2E">
        <w:rPr>
          <w:rFonts w:ascii="Times New Roman" w:hAnsi="Times New Roman"/>
          <w:sz w:val="28"/>
          <w:szCs w:val="28"/>
          <w:lang w:eastAsia="ru-RU"/>
        </w:rPr>
        <w:t xml:space="preserve"> в отношении пре</w:t>
      </w:r>
      <w:r w:rsidR="001F77A1">
        <w:rPr>
          <w:rFonts w:ascii="Times New Roman" w:hAnsi="Times New Roman"/>
          <w:sz w:val="28"/>
          <w:szCs w:val="28"/>
          <w:lang w:eastAsia="ru-RU"/>
        </w:rPr>
        <w:t xml:space="preserve">дшествующей модерну архитектуры. </w:t>
      </w:r>
      <w:proofErr w:type="spellStart"/>
      <w:r w:rsidR="001F77A1" w:rsidRPr="00FC0B2E">
        <w:rPr>
          <w:rFonts w:ascii="Times New Roman" w:hAnsi="Times New Roman"/>
          <w:sz w:val="28"/>
          <w:szCs w:val="28"/>
          <w:lang w:eastAsia="ru-RU"/>
        </w:rPr>
        <w:t>Неостили</w:t>
      </w:r>
      <w:proofErr w:type="spellEnd"/>
      <w:r w:rsidR="001F77A1" w:rsidRPr="00FC0B2E">
        <w:rPr>
          <w:rFonts w:ascii="Times New Roman" w:hAnsi="Times New Roman"/>
          <w:sz w:val="28"/>
          <w:szCs w:val="28"/>
          <w:lang w:eastAsia="ru-RU"/>
        </w:rPr>
        <w:t xml:space="preserve"> Х</w:t>
      </w:r>
      <w:proofErr w:type="gramStart"/>
      <w:r w:rsidR="001F77A1" w:rsidRPr="00FC0B2E">
        <w:rPr>
          <w:rFonts w:ascii="Times New Roman" w:hAnsi="Times New Roman"/>
          <w:sz w:val="28"/>
          <w:szCs w:val="28"/>
          <w:lang w:val="en-US" w:eastAsia="ru-RU"/>
        </w:rPr>
        <w:t>I</w:t>
      </w:r>
      <w:proofErr w:type="gramEnd"/>
      <w:r w:rsidR="001F77A1" w:rsidRPr="00FC0B2E">
        <w:rPr>
          <w:rFonts w:ascii="Times New Roman" w:hAnsi="Times New Roman"/>
          <w:sz w:val="28"/>
          <w:szCs w:val="28"/>
          <w:lang w:eastAsia="ru-RU"/>
        </w:rPr>
        <w:t>Х века, по их мнению, свидетельствовали о кризисе, стагнации в развитии архитектуры. Исторические реминисценции казались несовременными, не отражали новые технические требования к архитектуре и сильно ограничивали фантазию художника. Будущее архитектуры многие связывали с работами художников Абрамцевского кружка</w:t>
      </w:r>
      <w:r w:rsidR="001F77A1" w:rsidRPr="00FC0B2E">
        <w:rPr>
          <w:rStyle w:val="a5"/>
          <w:rFonts w:ascii="Times New Roman" w:hAnsi="Times New Roman"/>
          <w:sz w:val="28"/>
          <w:szCs w:val="28"/>
          <w:lang w:eastAsia="ru-RU"/>
        </w:rPr>
        <w:footnoteReference w:id="7"/>
      </w:r>
      <w:r w:rsidR="001F77A1" w:rsidRPr="00FC0B2E">
        <w:rPr>
          <w:rFonts w:ascii="Times New Roman" w:hAnsi="Times New Roman"/>
          <w:sz w:val="28"/>
          <w:szCs w:val="28"/>
          <w:lang w:eastAsia="ru-RU"/>
        </w:rPr>
        <w:t>, а некоторые полностью отвергали всякого рода исторический подход при создании новых произведений</w:t>
      </w:r>
      <w:r w:rsidR="001F77A1" w:rsidRPr="00FC0B2E">
        <w:rPr>
          <w:rStyle w:val="a5"/>
          <w:rFonts w:ascii="Times New Roman" w:hAnsi="Times New Roman"/>
          <w:sz w:val="28"/>
          <w:szCs w:val="28"/>
          <w:lang w:eastAsia="ru-RU"/>
        </w:rPr>
        <w:footnoteReference w:id="8"/>
      </w:r>
      <w:r w:rsidR="001F77A1" w:rsidRPr="00FC0B2E">
        <w:rPr>
          <w:rFonts w:ascii="Times New Roman" w:hAnsi="Times New Roman"/>
          <w:sz w:val="28"/>
          <w:szCs w:val="28"/>
          <w:lang w:eastAsia="ru-RU"/>
        </w:rPr>
        <w:t>.</w:t>
      </w:r>
    </w:p>
    <w:p w:rsidR="001F77A1" w:rsidRDefault="001F77A1" w:rsidP="001F77A1">
      <w:pPr>
        <w:spacing w:before="100" w:beforeAutospacing="1" w:after="100" w:afterAutospacing="1" w:line="360" w:lineRule="auto"/>
        <w:ind w:firstLine="709"/>
        <w:contextualSpacing/>
        <w:jc w:val="both"/>
        <w:rPr>
          <w:rFonts w:ascii="Times New Roman" w:hAnsi="Times New Roman"/>
          <w:sz w:val="28"/>
          <w:szCs w:val="28"/>
          <w:lang w:eastAsia="ru-RU"/>
        </w:rPr>
      </w:pPr>
      <w:r w:rsidRPr="001F77A1">
        <w:rPr>
          <w:rFonts w:ascii="Times New Roman" w:hAnsi="Times New Roman"/>
          <w:sz w:val="28"/>
          <w:szCs w:val="28"/>
          <w:lang w:eastAsia="ru-RU"/>
        </w:rPr>
        <w:t xml:space="preserve"> </w:t>
      </w:r>
      <w:r>
        <w:rPr>
          <w:rFonts w:ascii="Times New Roman" w:hAnsi="Times New Roman"/>
          <w:sz w:val="28"/>
          <w:szCs w:val="28"/>
          <w:lang w:eastAsia="ru-RU"/>
        </w:rPr>
        <w:t xml:space="preserve">Развитие в области строительного искусства было бы невозможно без </w:t>
      </w:r>
      <w:r w:rsidRPr="001F77A1">
        <w:rPr>
          <w:rFonts w:ascii="Times New Roman" w:hAnsi="Times New Roman"/>
          <w:b/>
          <w:sz w:val="28"/>
          <w:szCs w:val="28"/>
          <w:u w:val="single"/>
          <w:lang w:eastAsia="ru-RU"/>
        </w:rPr>
        <w:t>архитектурной критики</w:t>
      </w:r>
      <w:r>
        <w:rPr>
          <w:rFonts w:ascii="Times New Roman" w:hAnsi="Times New Roman"/>
          <w:sz w:val="28"/>
          <w:szCs w:val="28"/>
          <w:lang w:eastAsia="ru-RU"/>
        </w:rPr>
        <w:t xml:space="preserve">. </w:t>
      </w:r>
      <w:r w:rsidRPr="00FC0B2E">
        <w:rPr>
          <w:rFonts w:ascii="Times New Roman" w:hAnsi="Times New Roman"/>
          <w:sz w:val="28"/>
          <w:szCs w:val="28"/>
          <w:lang w:eastAsia="ru-RU"/>
        </w:rPr>
        <w:t xml:space="preserve">Архитектура историзма стала предметом жарких споров </w:t>
      </w:r>
      <w:r w:rsidR="00C40B32">
        <w:rPr>
          <w:rFonts w:ascii="Times New Roman" w:hAnsi="Times New Roman"/>
          <w:sz w:val="28"/>
          <w:szCs w:val="28"/>
          <w:lang w:eastAsia="ru-RU"/>
        </w:rPr>
        <w:t>деятелей архитектуры</w:t>
      </w:r>
      <w:r w:rsidR="00014349">
        <w:rPr>
          <w:rFonts w:ascii="Times New Roman" w:hAnsi="Times New Roman"/>
          <w:sz w:val="28"/>
          <w:szCs w:val="28"/>
          <w:lang w:eastAsia="ru-RU"/>
        </w:rPr>
        <w:t xml:space="preserve"> второй половины </w:t>
      </w:r>
      <w:r w:rsidR="00014349">
        <w:rPr>
          <w:rFonts w:ascii="Times New Roman" w:hAnsi="Times New Roman"/>
          <w:sz w:val="28"/>
          <w:szCs w:val="28"/>
          <w:lang w:val="en-US" w:eastAsia="ru-RU"/>
        </w:rPr>
        <w:t>XIX</w:t>
      </w:r>
      <w:r w:rsidR="00014349" w:rsidRPr="00014349">
        <w:rPr>
          <w:rFonts w:ascii="Times New Roman" w:hAnsi="Times New Roman"/>
          <w:sz w:val="28"/>
          <w:szCs w:val="28"/>
          <w:lang w:eastAsia="ru-RU"/>
        </w:rPr>
        <w:t xml:space="preserve"> </w:t>
      </w:r>
      <w:r w:rsidR="00014349">
        <w:rPr>
          <w:rFonts w:ascii="Times New Roman" w:hAnsi="Times New Roman"/>
          <w:sz w:val="28"/>
          <w:szCs w:val="28"/>
          <w:lang w:eastAsia="ru-RU"/>
        </w:rPr>
        <w:t xml:space="preserve">столетия </w:t>
      </w:r>
      <w:r w:rsidRPr="00FC0B2E">
        <w:rPr>
          <w:rFonts w:ascii="Times New Roman" w:hAnsi="Times New Roman"/>
          <w:sz w:val="28"/>
          <w:szCs w:val="28"/>
          <w:lang w:eastAsia="ru-RU"/>
        </w:rPr>
        <w:t xml:space="preserve">и в большинстве случаев не оценивалась </w:t>
      </w:r>
      <w:r w:rsidR="00C40B32">
        <w:rPr>
          <w:rFonts w:ascii="Times New Roman" w:hAnsi="Times New Roman"/>
          <w:sz w:val="28"/>
          <w:szCs w:val="28"/>
          <w:lang w:eastAsia="ru-RU"/>
        </w:rPr>
        <w:t xml:space="preserve">ими </w:t>
      </w:r>
      <w:r w:rsidRPr="00FC0B2E">
        <w:rPr>
          <w:rFonts w:ascii="Times New Roman" w:hAnsi="Times New Roman"/>
          <w:sz w:val="28"/>
          <w:szCs w:val="28"/>
          <w:lang w:eastAsia="ru-RU"/>
        </w:rPr>
        <w:t xml:space="preserve">как самостоятельное направление. Цели и методы создания историзма сводили к украшательству с помощью копирования и соединения в архитектуре стилистически несходных образцов византийской, древнерусской, готической архитектуры. </w:t>
      </w:r>
    </w:p>
    <w:p w:rsidR="001F77A1" w:rsidRPr="00FC0B2E" w:rsidRDefault="001F77A1" w:rsidP="001F77A1">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В период ра</w:t>
      </w:r>
      <w:r w:rsidR="00D75A8F">
        <w:rPr>
          <w:rFonts w:ascii="Times New Roman" w:hAnsi="Times New Roman"/>
          <w:sz w:val="28"/>
          <w:szCs w:val="28"/>
          <w:lang w:eastAsia="ru-RU"/>
        </w:rPr>
        <w:t>спространения</w:t>
      </w:r>
      <w:r w:rsidRPr="00FC0B2E">
        <w:rPr>
          <w:rFonts w:ascii="Times New Roman" w:hAnsi="Times New Roman"/>
          <w:sz w:val="28"/>
          <w:szCs w:val="28"/>
          <w:lang w:eastAsia="ru-RU"/>
        </w:rPr>
        <w:t xml:space="preserve"> эклектики и историзма, когда русское искусствоведение находилось в начальной стадии развития, отдельные общественные деятели (Н. В. Гоголь</w:t>
      </w:r>
      <w:r>
        <w:rPr>
          <w:rStyle w:val="a5"/>
          <w:rFonts w:ascii="Times New Roman" w:hAnsi="Times New Roman"/>
          <w:sz w:val="28"/>
          <w:szCs w:val="28"/>
          <w:lang w:eastAsia="ru-RU"/>
        </w:rPr>
        <w:footnoteReference w:id="9"/>
      </w:r>
      <w:r w:rsidRPr="00FC0B2E">
        <w:rPr>
          <w:rFonts w:ascii="Times New Roman" w:hAnsi="Times New Roman"/>
          <w:sz w:val="28"/>
          <w:szCs w:val="28"/>
          <w:lang w:eastAsia="ru-RU"/>
        </w:rPr>
        <w:t>, В. В. Стасов</w:t>
      </w:r>
      <w:r w:rsidRPr="00FC0B2E">
        <w:rPr>
          <w:rStyle w:val="a5"/>
          <w:rFonts w:ascii="Times New Roman" w:hAnsi="Times New Roman"/>
          <w:sz w:val="28"/>
          <w:szCs w:val="28"/>
          <w:lang w:eastAsia="ru-RU"/>
        </w:rPr>
        <w:footnoteReference w:id="10"/>
      </w:r>
      <w:r w:rsidRPr="00FC0B2E">
        <w:rPr>
          <w:rFonts w:ascii="Times New Roman" w:hAnsi="Times New Roman"/>
          <w:sz w:val="28"/>
          <w:szCs w:val="28"/>
          <w:lang w:eastAsia="ru-RU"/>
        </w:rPr>
        <w:t>) относительно современной им архитектуры высказывались критически, в рамках сочинений на более общую тематику.</w:t>
      </w:r>
      <w:r>
        <w:rPr>
          <w:rFonts w:ascii="Times New Roman" w:hAnsi="Times New Roman"/>
          <w:sz w:val="28"/>
          <w:szCs w:val="28"/>
          <w:lang w:eastAsia="ru-RU"/>
        </w:rPr>
        <w:t xml:space="preserve"> </w:t>
      </w:r>
      <w:r w:rsidRPr="00FC0B2E">
        <w:rPr>
          <w:rFonts w:ascii="Times New Roman" w:hAnsi="Times New Roman"/>
          <w:sz w:val="28"/>
          <w:szCs w:val="28"/>
          <w:lang w:eastAsia="ru-RU"/>
        </w:rPr>
        <w:t>В работе В. В. Стасова</w:t>
      </w:r>
      <w:r>
        <w:rPr>
          <w:rFonts w:ascii="Times New Roman" w:hAnsi="Times New Roman"/>
          <w:sz w:val="28"/>
          <w:szCs w:val="28"/>
          <w:lang w:eastAsia="ru-RU"/>
        </w:rPr>
        <w:t xml:space="preserve"> </w:t>
      </w:r>
      <w:r w:rsidRPr="00FC0B2E">
        <w:rPr>
          <w:rFonts w:ascii="Times New Roman" w:hAnsi="Times New Roman"/>
          <w:sz w:val="28"/>
          <w:szCs w:val="28"/>
          <w:lang w:eastAsia="ru-RU"/>
        </w:rPr>
        <w:t xml:space="preserve">этот термин применялся к неудачным музыкальным произведениям, а архитектуру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он делил на время слепых заимствований европейских приемов и эпоху поиска русского начала.</w:t>
      </w:r>
    </w:p>
    <w:p w:rsidR="00FC2E4B" w:rsidRPr="00FC0B2E" w:rsidRDefault="001F77A1" w:rsidP="001F77A1">
      <w:pPr>
        <w:spacing w:before="100" w:beforeAutospacing="1" w:after="100" w:afterAutospacing="1" w:line="360" w:lineRule="auto"/>
        <w:ind w:firstLine="709"/>
        <w:contextualSpacing/>
        <w:jc w:val="both"/>
        <w:rPr>
          <w:rFonts w:ascii="Times New Roman" w:hAnsi="Times New Roman"/>
          <w:sz w:val="28"/>
          <w:szCs w:val="28"/>
          <w:lang w:eastAsia="ru-RU"/>
        </w:rPr>
      </w:pPr>
      <w:proofErr w:type="gramStart"/>
      <w:r w:rsidRPr="00FC0B2E">
        <w:rPr>
          <w:rFonts w:ascii="Times New Roman" w:hAnsi="Times New Roman"/>
          <w:sz w:val="28"/>
          <w:szCs w:val="28"/>
          <w:lang w:eastAsia="ru-RU"/>
        </w:rPr>
        <w:t>Термин «эклектика», характеризующий это направление большинств</w:t>
      </w:r>
      <w:r>
        <w:rPr>
          <w:rFonts w:ascii="Times New Roman" w:hAnsi="Times New Roman"/>
          <w:sz w:val="28"/>
          <w:szCs w:val="28"/>
          <w:lang w:eastAsia="ru-RU"/>
        </w:rPr>
        <w:t>а</w:t>
      </w:r>
      <w:r w:rsidRPr="00FC0B2E">
        <w:rPr>
          <w:rFonts w:ascii="Times New Roman" w:hAnsi="Times New Roman"/>
          <w:sz w:val="28"/>
          <w:szCs w:val="28"/>
          <w:lang w:eastAsia="ru-RU"/>
        </w:rPr>
        <w:t xml:space="preserve"> хрестоматийных работ, появившись в </w:t>
      </w:r>
      <w:r w:rsidRPr="00FC0B2E">
        <w:rPr>
          <w:rFonts w:ascii="Times New Roman" w:hAnsi="Times New Roman"/>
          <w:sz w:val="28"/>
          <w:szCs w:val="28"/>
          <w:lang w:val="en-US" w:eastAsia="ru-RU"/>
        </w:rPr>
        <w:t>XX</w:t>
      </w:r>
      <w:r w:rsidRPr="00FC0B2E">
        <w:rPr>
          <w:rFonts w:ascii="Times New Roman" w:hAnsi="Times New Roman"/>
          <w:sz w:val="28"/>
          <w:szCs w:val="28"/>
          <w:lang w:eastAsia="ru-RU"/>
        </w:rPr>
        <w:t xml:space="preserve"> веке до сих пор не свободен от </w:t>
      </w:r>
      <w:r w:rsidRPr="00FC0B2E">
        <w:rPr>
          <w:rFonts w:ascii="Times New Roman" w:hAnsi="Times New Roman"/>
          <w:sz w:val="28"/>
          <w:szCs w:val="28"/>
          <w:lang w:eastAsia="ru-RU"/>
        </w:rPr>
        <w:lastRenderedPageBreak/>
        <w:t>подобных к нему предубеждений</w:t>
      </w:r>
      <w:r w:rsidRPr="00FC0B2E">
        <w:rPr>
          <w:rStyle w:val="a5"/>
          <w:rFonts w:ascii="Times New Roman" w:hAnsi="Times New Roman"/>
          <w:sz w:val="28"/>
          <w:szCs w:val="28"/>
          <w:lang w:eastAsia="ru-RU"/>
        </w:rPr>
        <w:footnoteReference w:id="11"/>
      </w:r>
      <w:r w:rsidR="00D970FA">
        <w:rPr>
          <w:rFonts w:ascii="Times New Roman" w:hAnsi="Times New Roman"/>
          <w:sz w:val="28"/>
          <w:szCs w:val="28"/>
          <w:lang w:eastAsia="ru-RU"/>
        </w:rPr>
        <w:t>.</w:t>
      </w:r>
      <w:r w:rsidRPr="00FC0B2E">
        <w:rPr>
          <w:rFonts w:ascii="Times New Roman" w:hAnsi="Times New Roman"/>
          <w:sz w:val="28"/>
          <w:szCs w:val="28"/>
          <w:lang w:eastAsia="ru-RU"/>
        </w:rPr>
        <w:t xml:space="preserve"> В работах последних лет исследователи рассматриваемого нами периода развития архитектуры больше отвергают термин «эклектика», прочно укрепившийся в нашем сознании, подчеркивая неспособность этого понятия охарактеризовать архитектуру иначе, нежели с точки зрения метода ее создания</w:t>
      </w:r>
      <w:r w:rsidRPr="00FC0B2E">
        <w:rPr>
          <w:rStyle w:val="a5"/>
          <w:rFonts w:ascii="Times New Roman" w:hAnsi="Times New Roman"/>
          <w:sz w:val="28"/>
          <w:szCs w:val="28"/>
          <w:lang w:eastAsia="ru-RU"/>
        </w:rPr>
        <w:footnoteReference w:id="12"/>
      </w:r>
      <w:r w:rsidR="00D970FA">
        <w:rPr>
          <w:rFonts w:ascii="Times New Roman" w:hAnsi="Times New Roman"/>
          <w:sz w:val="28"/>
          <w:szCs w:val="28"/>
          <w:lang w:eastAsia="ru-RU"/>
        </w:rPr>
        <w:t>.</w:t>
      </w:r>
      <w:r w:rsidRPr="00FC0B2E">
        <w:rPr>
          <w:rFonts w:ascii="Times New Roman" w:hAnsi="Times New Roman"/>
          <w:sz w:val="28"/>
          <w:szCs w:val="28"/>
          <w:lang w:eastAsia="ru-RU"/>
        </w:rPr>
        <w:t xml:space="preserve"> Все чаще для характеристики архитектуры</w:t>
      </w:r>
      <w:proofErr w:type="gramEnd"/>
      <w:r w:rsidRPr="00FC0B2E">
        <w:rPr>
          <w:rFonts w:ascii="Times New Roman" w:hAnsi="Times New Roman"/>
          <w:sz w:val="28"/>
          <w:szCs w:val="28"/>
          <w:lang w:eastAsia="ru-RU"/>
        </w:rPr>
        <w:t xml:space="preserve"> </w:t>
      </w:r>
      <w:proofErr w:type="gramStart"/>
      <w:r w:rsidRPr="00FC0B2E">
        <w:rPr>
          <w:rFonts w:ascii="Times New Roman" w:hAnsi="Times New Roman"/>
          <w:sz w:val="28"/>
          <w:szCs w:val="28"/>
          <w:lang w:eastAsia="ru-RU"/>
        </w:rPr>
        <w:t>применяется термин «историзм», наиболее точно и емко отражающий сущность и происхождение архитектурного направления</w:t>
      </w:r>
      <w:r w:rsidRPr="00FC0B2E">
        <w:rPr>
          <w:rStyle w:val="a5"/>
          <w:rFonts w:ascii="Times New Roman" w:hAnsi="Times New Roman"/>
          <w:sz w:val="28"/>
          <w:szCs w:val="28"/>
          <w:lang w:eastAsia="ru-RU"/>
        </w:rPr>
        <w:footnoteReference w:id="13"/>
      </w:r>
      <w:r w:rsidR="00D970FA">
        <w:rPr>
          <w:rFonts w:ascii="Times New Roman" w:hAnsi="Times New Roman"/>
          <w:sz w:val="28"/>
          <w:szCs w:val="28"/>
          <w:lang w:eastAsia="ru-RU"/>
        </w:rPr>
        <w:t>.</w:t>
      </w:r>
      <w:r w:rsidRPr="00FC0B2E">
        <w:rPr>
          <w:rFonts w:ascii="Times New Roman" w:hAnsi="Times New Roman"/>
          <w:sz w:val="28"/>
          <w:szCs w:val="28"/>
          <w:lang w:eastAsia="ru-RU"/>
        </w:rPr>
        <w:t xml:space="preserve"> Оба понятия, в соответствии с современными тенденциями развития искусствознания, по аналогии с понятием «модерн», скорее означают период распространения определенных подходов к созданию архитектуры в России второй половины Х</w:t>
      </w:r>
      <w:r w:rsidRPr="00FC0B2E">
        <w:rPr>
          <w:rFonts w:ascii="Times New Roman" w:hAnsi="Times New Roman"/>
          <w:sz w:val="28"/>
          <w:szCs w:val="28"/>
          <w:lang w:val="en-US" w:eastAsia="ru-RU"/>
        </w:rPr>
        <w:t>I</w:t>
      </w:r>
      <w:r w:rsidRPr="00FC0B2E">
        <w:rPr>
          <w:rFonts w:ascii="Times New Roman" w:hAnsi="Times New Roman"/>
          <w:sz w:val="28"/>
          <w:szCs w:val="28"/>
          <w:lang w:eastAsia="ru-RU"/>
        </w:rPr>
        <w:t>Х – начала ХХ вв. Следует с осторожностью относиться к понятию «стиль».</w:t>
      </w:r>
      <w:proofErr w:type="gramEnd"/>
      <w:r w:rsidRPr="00FC0B2E">
        <w:rPr>
          <w:rFonts w:ascii="Times New Roman" w:hAnsi="Times New Roman"/>
          <w:sz w:val="28"/>
          <w:szCs w:val="28"/>
          <w:lang w:eastAsia="ru-RU"/>
        </w:rPr>
        <w:t xml:space="preserve"> В указанный период эклектики и историзма широкое распространение получили множество различных архитектурных стилей, из которых нас в данном исследовании, в большей степени, интересуют лишь некоторые из них. Понятия «эклектика» и «историзм», на наш взгляд, все же, справедливо могут применяться при анализе конкретных памятников архитектуры данного периода для характеристики методологической стороны вопроса или выделения определенных стилистических особенностей. </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Во второй половине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w:t>
      </w:r>
      <w:r w:rsidRPr="001F77A1">
        <w:rPr>
          <w:rFonts w:ascii="Times New Roman" w:hAnsi="Times New Roman"/>
          <w:b/>
          <w:sz w:val="28"/>
          <w:szCs w:val="28"/>
          <w:u w:val="single"/>
          <w:lang w:eastAsia="ru-RU"/>
        </w:rPr>
        <w:t>научные исследования</w:t>
      </w:r>
      <w:r w:rsidRPr="00FC0B2E">
        <w:rPr>
          <w:rFonts w:ascii="Times New Roman" w:hAnsi="Times New Roman"/>
          <w:sz w:val="28"/>
          <w:szCs w:val="28"/>
          <w:lang w:eastAsia="ru-RU"/>
        </w:rPr>
        <w:t xml:space="preserve"> в области архитектуры скорее относились к основным законам происхождения и развития этого искусства. Поиски национального стиля побуждал</w:t>
      </w:r>
      <w:r w:rsidR="00D75A8F">
        <w:rPr>
          <w:rFonts w:ascii="Times New Roman" w:hAnsi="Times New Roman"/>
          <w:sz w:val="28"/>
          <w:szCs w:val="28"/>
          <w:lang w:eastAsia="ru-RU"/>
        </w:rPr>
        <w:t>и</w:t>
      </w:r>
      <w:r w:rsidRPr="00FC0B2E">
        <w:rPr>
          <w:rFonts w:ascii="Times New Roman" w:hAnsi="Times New Roman"/>
          <w:sz w:val="28"/>
          <w:szCs w:val="28"/>
          <w:lang w:eastAsia="ru-RU"/>
        </w:rPr>
        <w:t xml:space="preserve"> ведущих архитекторов обращаться к истории античной, средневековой архитектуры, внешним и внутренним причинам выработки ее особенностей</w:t>
      </w:r>
      <w:r w:rsidRPr="00FC0B2E">
        <w:rPr>
          <w:rStyle w:val="a5"/>
          <w:rFonts w:ascii="Times New Roman" w:hAnsi="Times New Roman"/>
          <w:sz w:val="28"/>
          <w:szCs w:val="28"/>
          <w:lang w:eastAsia="ru-RU"/>
        </w:rPr>
        <w:footnoteReference w:id="14"/>
      </w:r>
      <w:r w:rsidR="00A63B9B">
        <w:rPr>
          <w:rFonts w:ascii="Times New Roman" w:hAnsi="Times New Roman"/>
          <w:sz w:val="28"/>
          <w:szCs w:val="28"/>
          <w:lang w:eastAsia="ru-RU"/>
        </w:rPr>
        <w:t>.</w:t>
      </w:r>
      <w:r w:rsidRPr="00FC0B2E">
        <w:rPr>
          <w:rFonts w:ascii="Times New Roman" w:hAnsi="Times New Roman"/>
          <w:sz w:val="28"/>
          <w:szCs w:val="28"/>
          <w:lang w:eastAsia="ru-RU"/>
        </w:rPr>
        <w:t xml:space="preserve"> Этому </w:t>
      </w:r>
      <w:r w:rsidRPr="00FC0B2E">
        <w:rPr>
          <w:rFonts w:ascii="Times New Roman" w:hAnsi="Times New Roman"/>
          <w:sz w:val="28"/>
          <w:szCs w:val="28"/>
          <w:lang w:eastAsia="ru-RU"/>
        </w:rPr>
        <w:lastRenderedPageBreak/>
        <w:t>периоду свойственен «историзм мышления», отмеченный в исследованиях ХХ и ХХ</w:t>
      </w:r>
      <w:proofErr w:type="gramStart"/>
      <w:r w:rsidRPr="00FC0B2E">
        <w:rPr>
          <w:rFonts w:ascii="Times New Roman" w:hAnsi="Times New Roman"/>
          <w:sz w:val="28"/>
          <w:szCs w:val="28"/>
          <w:lang w:val="en-US" w:eastAsia="ru-RU"/>
        </w:rPr>
        <w:t>I</w:t>
      </w:r>
      <w:proofErr w:type="gramEnd"/>
      <w:r w:rsidRPr="00FC0B2E">
        <w:rPr>
          <w:rFonts w:ascii="Times New Roman" w:hAnsi="Times New Roman"/>
          <w:sz w:val="28"/>
          <w:szCs w:val="28"/>
          <w:lang w:eastAsia="ru-RU"/>
        </w:rPr>
        <w:t xml:space="preserve"> вв.</w:t>
      </w:r>
      <w:r w:rsidRPr="00FC0B2E">
        <w:rPr>
          <w:rStyle w:val="a5"/>
          <w:rFonts w:ascii="Times New Roman" w:hAnsi="Times New Roman"/>
          <w:sz w:val="28"/>
          <w:szCs w:val="28"/>
          <w:lang w:eastAsia="ru-RU"/>
        </w:rPr>
        <w:footnoteReference w:id="15"/>
      </w:r>
      <w:r w:rsidRPr="00FC0B2E">
        <w:rPr>
          <w:rFonts w:ascii="Times New Roman" w:hAnsi="Times New Roman"/>
          <w:sz w:val="28"/>
          <w:szCs w:val="28"/>
          <w:lang w:eastAsia="ru-RU"/>
        </w:rPr>
        <w:t xml:space="preserve"> </w:t>
      </w:r>
    </w:p>
    <w:p w:rsidR="005E3947" w:rsidRPr="00FC0B2E" w:rsidRDefault="005E3947" w:rsidP="005E3947">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В первую очередь следует отметить ключевую работу</w:t>
      </w:r>
      <w:r>
        <w:rPr>
          <w:rFonts w:ascii="Times New Roman" w:hAnsi="Times New Roman"/>
          <w:sz w:val="28"/>
          <w:szCs w:val="28"/>
          <w:lang w:eastAsia="ru-RU"/>
        </w:rPr>
        <w:t xml:space="preserve"> по</w:t>
      </w:r>
      <w:r w:rsidRPr="00FC0B2E">
        <w:rPr>
          <w:rFonts w:ascii="Times New Roman" w:hAnsi="Times New Roman"/>
          <w:sz w:val="28"/>
          <w:szCs w:val="28"/>
          <w:lang w:eastAsia="ru-RU"/>
        </w:rPr>
        <w:t xml:space="preserve"> теме данно</w:t>
      </w:r>
      <w:r w:rsidR="00817CEA">
        <w:rPr>
          <w:rFonts w:ascii="Times New Roman" w:hAnsi="Times New Roman"/>
          <w:sz w:val="28"/>
          <w:szCs w:val="28"/>
          <w:lang w:eastAsia="ru-RU"/>
        </w:rPr>
        <w:t>й</w:t>
      </w:r>
      <w:r w:rsidRPr="00FC0B2E">
        <w:rPr>
          <w:rFonts w:ascii="Times New Roman" w:hAnsi="Times New Roman"/>
          <w:sz w:val="28"/>
          <w:szCs w:val="28"/>
          <w:lang w:eastAsia="ru-RU"/>
        </w:rPr>
        <w:t xml:space="preserve"> </w:t>
      </w:r>
      <w:r w:rsidR="00817CEA">
        <w:rPr>
          <w:rFonts w:ascii="Times New Roman" w:hAnsi="Times New Roman"/>
          <w:sz w:val="28"/>
          <w:szCs w:val="28"/>
          <w:lang w:eastAsia="ru-RU"/>
        </w:rPr>
        <w:t>работы</w:t>
      </w:r>
      <w:r w:rsidRPr="00FC0B2E">
        <w:rPr>
          <w:rFonts w:ascii="Times New Roman" w:hAnsi="Times New Roman"/>
          <w:sz w:val="28"/>
          <w:szCs w:val="28"/>
          <w:lang w:eastAsia="ru-RU"/>
        </w:rPr>
        <w:t xml:space="preserve">, созданную в середине </w:t>
      </w:r>
      <w:r w:rsidRPr="00FC0B2E">
        <w:rPr>
          <w:rFonts w:ascii="Times New Roman" w:hAnsi="Times New Roman"/>
          <w:sz w:val="28"/>
          <w:szCs w:val="28"/>
          <w:lang w:val="en-US" w:eastAsia="ru-RU"/>
        </w:rPr>
        <w:t>XIX</w:t>
      </w:r>
      <w:r>
        <w:rPr>
          <w:rFonts w:ascii="Times New Roman" w:hAnsi="Times New Roman"/>
          <w:sz w:val="28"/>
          <w:szCs w:val="28"/>
          <w:lang w:eastAsia="ru-RU"/>
        </w:rPr>
        <w:t xml:space="preserve"> века самим</w:t>
      </w:r>
      <w:r w:rsidRPr="00FC0B2E">
        <w:rPr>
          <w:rFonts w:ascii="Times New Roman" w:hAnsi="Times New Roman"/>
          <w:sz w:val="28"/>
          <w:szCs w:val="28"/>
          <w:lang w:eastAsia="ru-RU"/>
        </w:rPr>
        <w:t xml:space="preserve"> Д. И. Гриммом по результатам его поездки на Кавказ. Она включает в себя натурные исследования средневековых храмов Армении и Грузии, их обмеры и графическую фиксацию</w:t>
      </w:r>
      <w:r w:rsidRPr="00FC0B2E">
        <w:rPr>
          <w:rStyle w:val="a5"/>
          <w:rFonts w:ascii="Times New Roman" w:hAnsi="Times New Roman"/>
          <w:sz w:val="28"/>
          <w:szCs w:val="28"/>
          <w:lang w:eastAsia="ru-RU"/>
        </w:rPr>
        <w:footnoteReference w:id="16"/>
      </w:r>
      <w:r w:rsidR="00A63B9B">
        <w:rPr>
          <w:rFonts w:ascii="Times New Roman" w:hAnsi="Times New Roman"/>
          <w:sz w:val="28"/>
          <w:szCs w:val="28"/>
          <w:lang w:eastAsia="ru-RU"/>
        </w:rPr>
        <w:t>.</w:t>
      </w:r>
      <w:r w:rsidRPr="00FC0B2E">
        <w:rPr>
          <w:rFonts w:ascii="Times New Roman" w:hAnsi="Times New Roman"/>
          <w:sz w:val="28"/>
          <w:szCs w:val="28"/>
          <w:lang w:eastAsia="ru-RU"/>
        </w:rPr>
        <w:t xml:space="preserve"> Эта работа дала мощный толчок к развитию византийского стиля в рамках периода эклектики и модерна в России.</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Работы французского </w:t>
      </w:r>
      <w:r w:rsidR="00817CEA">
        <w:rPr>
          <w:rFonts w:ascii="Times New Roman" w:hAnsi="Times New Roman"/>
          <w:sz w:val="28"/>
          <w:szCs w:val="28"/>
          <w:lang w:eastAsia="ru-RU"/>
        </w:rPr>
        <w:t xml:space="preserve">археолога и искусствоведа </w:t>
      </w:r>
      <w:proofErr w:type="spellStart"/>
      <w:r w:rsidR="00817CEA">
        <w:rPr>
          <w:rFonts w:ascii="Times New Roman" w:hAnsi="Times New Roman"/>
          <w:sz w:val="28"/>
          <w:szCs w:val="28"/>
          <w:lang w:eastAsia="ru-RU"/>
        </w:rPr>
        <w:t>Виоле-ле-</w:t>
      </w:r>
      <w:r w:rsidRPr="00FC0B2E">
        <w:rPr>
          <w:rFonts w:ascii="Times New Roman" w:hAnsi="Times New Roman"/>
          <w:sz w:val="28"/>
          <w:szCs w:val="28"/>
          <w:lang w:eastAsia="ru-RU"/>
        </w:rPr>
        <w:t>Дюка</w:t>
      </w:r>
      <w:proofErr w:type="spellEnd"/>
      <w:r w:rsidRPr="00FC0B2E">
        <w:rPr>
          <w:rFonts w:ascii="Times New Roman" w:hAnsi="Times New Roman"/>
          <w:sz w:val="28"/>
          <w:szCs w:val="28"/>
          <w:lang w:eastAsia="ru-RU"/>
        </w:rPr>
        <w:t xml:space="preserve">, демонстрирующие достаточно цельную концепцию автора </w:t>
      </w:r>
      <w:r w:rsidR="009B1394">
        <w:rPr>
          <w:rFonts w:ascii="Times New Roman" w:hAnsi="Times New Roman"/>
          <w:sz w:val="28"/>
          <w:szCs w:val="28"/>
          <w:lang w:eastAsia="ru-RU"/>
        </w:rPr>
        <w:t xml:space="preserve">применительно к </w:t>
      </w:r>
      <w:r w:rsidRPr="00FC0B2E">
        <w:rPr>
          <w:rFonts w:ascii="Times New Roman" w:hAnsi="Times New Roman"/>
          <w:sz w:val="28"/>
          <w:szCs w:val="28"/>
          <w:lang w:eastAsia="ru-RU"/>
        </w:rPr>
        <w:t>русской архитектур</w:t>
      </w:r>
      <w:r w:rsidR="009B1394">
        <w:rPr>
          <w:rFonts w:ascii="Times New Roman" w:hAnsi="Times New Roman"/>
          <w:sz w:val="28"/>
          <w:szCs w:val="28"/>
          <w:lang w:eastAsia="ru-RU"/>
        </w:rPr>
        <w:t>е</w:t>
      </w:r>
      <w:r w:rsidRPr="00FC0B2E">
        <w:rPr>
          <w:rFonts w:ascii="Times New Roman" w:hAnsi="Times New Roman"/>
          <w:sz w:val="28"/>
          <w:szCs w:val="28"/>
          <w:lang w:eastAsia="ru-RU"/>
        </w:rPr>
        <w:t>, все же имеют под собой довольно зыбкие научные обоснования</w:t>
      </w:r>
      <w:r w:rsidRPr="00FC0B2E">
        <w:rPr>
          <w:rStyle w:val="a5"/>
          <w:rFonts w:ascii="Times New Roman" w:hAnsi="Times New Roman"/>
          <w:sz w:val="28"/>
          <w:szCs w:val="28"/>
          <w:lang w:eastAsia="ru-RU"/>
        </w:rPr>
        <w:footnoteReference w:id="17"/>
      </w:r>
      <w:r w:rsidR="00A63B9B">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proofErr w:type="gramStart"/>
      <w:r w:rsidRPr="00FC0B2E">
        <w:rPr>
          <w:rFonts w:ascii="Times New Roman" w:hAnsi="Times New Roman"/>
          <w:sz w:val="28"/>
          <w:szCs w:val="28"/>
          <w:lang w:eastAsia="ru-RU"/>
        </w:rPr>
        <w:t>Масштабным трудом этого периода стала «Архитектурная энциклопедия второй половины Х</w:t>
      </w:r>
      <w:r w:rsidRPr="00FC0B2E">
        <w:rPr>
          <w:rFonts w:ascii="Times New Roman" w:hAnsi="Times New Roman"/>
          <w:sz w:val="28"/>
          <w:szCs w:val="28"/>
          <w:lang w:val="en-US" w:eastAsia="ru-RU"/>
        </w:rPr>
        <w:t>I</w:t>
      </w:r>
      <w:r w:rsidRPr="00FC0B2E">
        <w:rPr>
          <w:rFonts w:ascii="Times New Roman" w:hAnsi="Times New Roman"/>
          <w:sz w:val="28"/>
          <w:szCs w:val="28"/>
          <w:lang w:eastAsia="ru-RU"/>
        </w:rPr>
        <w:t xml:space="preserve">Х века» в семи томах, созданная известным петербургским архитектором, выпускником Института Гражданских Инженеров </w:t>
      </w:r>
      <w:r w:rsidR="00A63B9B">
        <w:rPr>
          <w:rFonts w:ascii="Times New Roman" w:hAnsi="Times New Roman"/>
          <w:sz w:val="28"/>
          <w:szCs w:val="28"/>
          <w:lang w:eastAsia="ru-RU"/>
        </w:rPr>
        <w:t>–</w:t>
      </w:r>
      <w:r w:rsidRPr="00FC0B2E">
        <w:rPr>
          <w:rFonts w:ascii="Times New Roman" w:hAnsi="Times New Roman"/>
          <w:sz w:val="28"/>
          <w:szCs w:val="28"/>
          <w:lang w:eastAsia="ru-RU"/>
        </w:rPr>
        <w:t xml:space="preserve"> В. Г. Барановским в первые годы ХХ в.</w:t>
      </w:r>
      <w:r w:rsidRPr="00FC0B2E">
        <w:rPr>
          <w:rStyle w:val="a5"/>
          <w:rFonts w:ascii="Times New Roman" w:hAnsi="Times New Roman"/>
          <w:sz w:val="28"/>
          <w:szCs w:val="28"/>
          <w:lang w:eastAsia="ru-RU"/>
        </w:rPr>
        <w:footnoteReference w:id="18"/>
      </w:r>
      <w:r w:rsidRPr="00FC0B2E">
        <w:rPr>
          <w:rFonts w:ascii="Times New Roman" w:hAnsi="Times New Roman"/>
          <w:sz w:val="28"/>
          <w:szCs w:val="28"/>
          <w:lang w:eastAsia="ru-RU"/>
        </w:rPr>
        <w:t xml:space="preserve"> Это издание типично для русского искусствознания этого времени, так как является результатом сбора и систематизации информации о произведениях искусства избранного исторического периода.</w:t>
      </w:r>
      <w:proofErr w:type="gramEnd"/>
      <w:r w:rsidRPr="00FC0B2E">
        <w:rPr>
          <w:rFonts w:ascii="Times New Roman" w:hAnsi="Times New Roman"/>
          <w:sz w:val="28"/>
          <w:szCs w:val="28"/>
          <w:lang w:eastAsia="ru-RU"/>
        </w:rPr>
        <w:t xml:space="preserve"> В данном случае речь идет об иллюстративном материале (планы, чертежи сооружений, рисунки деталей), касающемся архитектуры второй половины Х</w:t>
      </w:r>
      <w:proofErr w:type="gramStart"/>
      <w:r w:rsidRPr="00FC0B2E">
        <w:rPr>
          <w:rFonts w:ascii="Times New Roman" w:hAnsi="Times New Roman"/>
          <w:sz w:val="28"/>
          <w:szCs w:val="28"/>
          <w:lang w:val="en-US" w:eastAsia="ru-RU"/>
        </w:rPr>
        <w:t>I</w:t>
      </w:r>
      <w:proofErr w:type="gramEnd"/>
      <w:r w:rsidRPr="00FC0B2E">
        <w:rPr>
          <w:rFonts w:ascii="Times New Roman" w:hAnsi="Times New Roman"/>
          <w:sz w:val="28"/>
          <w:szCs w:val="28"/>
          <w:lang w:eastAsia="ru-RU"/>
        </w:rPr>
        <w:t>Х века. Не менее значительной для данного исследования является систематизирующая работа В. Г. Барановского, освещающая деятельность выпускников Института Гражданских Инженеров</w:t>
      </w:r>
      <w:r w:rsidRPr="00FC0B2E">
        <w:rPr>
          <w:rStyle w:val="a5"/>
          <w:rFonts w:ascii="Times New Roman" w:hAnsi="Times New Roman"/>
          <w:sz w:val="28"/>
          <w:szCs w:val="28"/>
          <w:lang w:eastAsia="ru-RU"/>
        </w:rPr>
        <w:footnoteReference w:id="19"/>
      </w:r>
      <w:r w:rsidR="00A63B9B">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lastRenderedPageBreak/>
        <w:t>Ключевую роль для прояснения деятельности Императорской Академии Художеств игр</w:t>
      </w:r>
      <w:r w:rsidR="00A63B9B">
        <w:rPr>
          <w:rFonts w:ascii="Times New Roman" w:hAnsi="Times New Roman"/>
          <w:sz w:val="28"/>
          <w:szCs w:val="28"/>
          <w:lang w:eastAsia="ru-RU"/>
        </w:rPr>
        <w:t>ает сборник</w:t>
      </w:r>
      <w:r w:rsidRPr="00FC0B2E">
        <w:rPr>
          <w:rFonts w:ascii="Times New Roman" w:hAnsi="Times New Roman"/>
          <w:sz w:val="28"/>
          <w:szCs w:val="28"/>
          <w:lang w:eastAsia="ru-RU"/>
        </w:rPr>
        <w:t xml:space="preserve"> материалов, составленный Н. П. Петровым по случаю столетия учебного заведения. Сборник представляет собой хронику постановлений, связанных с учебным процессом, поощрениями и наградами и согласованной с руководством профессиональной деятельностью академистов</w:t>
      </w:r>
      <w:r w:rsidRPr="00FC0B2E">
        <w:rPr>
          <w:rStyle w:val="a5"/>
          <w:rFonts w:ascii="Times New Roman" w:hAnsi="Times New Roman"/>
          <w:sz w:val="28"/>
          <w:szCs w:val="28"/>
          <w:lang w:eastAsia="ru-RU"/>
        </w:rPr>
        <w:footnoteReference w:id="20"/>
      </w:r>
      <w:r w:rsidR="00A63B9B">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Как и в Европе, в России рассматриваемого нами периода был распространен выпуск каталогов предметов искусства, хранящихся в музеях и галереях. Подобный каталог, содержащий информацию о предметах хранения архитектурного класса Академии Художеств, был издан в 1901 году. В нем мы встречаем чертежи, выполненные Д. И. Гриммом и Г. Д. Гриммом</w:t>
      </w:r>
      <w:r w:rsidRPr="00FC0B2E">
        <w:rPr>
          <w:rStyle w:val="a5"/>
          <w:rFonts w:ascii="Times New Roman" w:hAnsi="Times New Roman"/>
          <w:sz w:val="28"/>
          <w:szCs w:val="28"/>
          <w:lang w:eastAsia="ru-RU"/>
        </w:rPr>
        <w:footnoteReference w:id="21"/>
      </w:r>
      <w:r w:rsidR="00A63B9B">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Во многом благодаря Д. И. Гримму и его кавказским обмерам в научной среде второй половины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было достигнуто понимание необходимости исследования памятников Армении и Грузии. Грузинскими храмами</w:t>
      </w:r>
      <w:r w:rsidRPr="00FC0B2E">
        <w:rPr>
          <w:rStyle w:val="a5"/>
          <w:rFonts w:ascii="Times New Roman" w:hAnsi="Times New Roman"/>
          <w:sz w:val="28"/>
          <w:szCs w:val="28"/>
          <w:lang w:eastAsia="ru-RU"/>
        </w:rPr>
        <w:footnoteReference w:id="22"/>
      </w:r>
      <w:r w:rsidRPr="00FC0B2E">
        <w:rPr>
          <w:rFonts w:ascii="Times New Roman" w:hAnsi="Times New Roman"/>
          <w:sz w:val="28"/>
          <w:szCs w:val="28"/>
          <w:lang w:eastAsia="ru-RU"/>
        </w:rPr>
        <w:t xml:space="preserve"> и памятниками живописи и декоративно-прикладного искусства</w:t>
      </w:r>
      <w:r w:rsidRPr="00FC0B2E">
        <w:rPr>
          <w:rStyle w:val="a5"/>
          <w:rFonts w:ascii="Times New Roman" w:hAnsi="Times New Roman"/>
          <w:sz w:val="28"/>
          <w:szCs w:val="28"/>
          <w:lang w:eastAsia="ru-RU"/>
        </w:rPr>
        <w:footnoteReference w:id="23"/>
      </w:r>
      <w:r w:rsidRPr="00FC0B2E">
        <w:rPr>
          <w:rFonts w:ascii="Times New Roman" w:hAnsi="Times New Roman"/>
          <w:sz w:val="28"/>
          <w:szCs w:val="28"/>
          <w:lang w:eastAsia="ru-RU"/>
        </w:rPr>
        <w:t xml:space="preserve"> с большим успехом занимался Н. П. Кондаков, составляя подробные каталоги предметов и фотографически фиксируя их внешний вид.</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Составленный Н. П. </w:t>
      </w:r>
      <w:proofErr w:type="spellStart"/>
      <w:r w:rsidRPr="00FC0B2E">
        <w:rPr>
          <w:rFonts w:ascii="Times New Roman" w:hAnsi="Times New Roman"/>
          <w:sz w:val="28"/>
          <w:szCs w:val="28"/>
          <w:lang w:eastAsia="ru-RU"/>
        </w:rPr>
        <w:t>Кондаковым</w:t>
      </w:r>
      <w:proofErr w:type="spellEnd"/>
      <w:r w:rsidRPr="00FC0B2E">
        <w:rPr>
          <w:rFonts w:ascii="Times New Roman" w:hAnsi="Times New Roman"/>
          <w:sz w:val="28"/>
          <w:szCs w:val="28"/>
          <w:lang w:eastAsia="ru-RU"/>
        </w:rPr>
        <w:t xml:space="preserve"> в 1914 году юбилейный справочник содержащий информацию, полно отражающую картину развития ИАХ и подробный список архитекторов, живописцев, скульпторов и графиков, причастных ему, до сих пор является надежной опорой исследователей деятельности служащих Академии</w:t>
      </w:r>
      <w:r w:rsidRPr="00FC0B2E">
        <w:rPr>
          <w:rStyle w:val="a5"/>
          <w:rFonts w:ascii="Times New Roman" w:hAnsi="Times New Roman"/>
          <w:sz w:val="28"/>
          <w:szCs w:val="28"/>
          <w:lang w:eastAsia="ru-RU"/>
        </w:rPr>
        <w:footnoteReference w:id="24"/>
      </w:r>
      <w:r w:rsidR="00A63B9B">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К 30-40-м годам ХХ века относится активная научная деятельность наследников Д. И. Гримма из числа </w:t>
      </w:r>
      <w:r w:rsidR="00A63B9B">
        <w:rPr>
          <w:rFonts w:ascii="Times New Roman" w:hAnsi="Times New Roman"/>
          <w:sz w:val="28"/>
          <w:szCs w:val="28"/>
          <w:lang w:eastAsia="ru-RU"/>
        </w:rPr>
        <w:t xml:space="preserve">членов </w:t>
      </w:r>
      <w:r w:rsidRPr="00FC0B2E">
        <w:rPr>
          <w:rFonts w:ascii="Times New Roman" w:hAnsi="Times New Roman"/>
          <w:sz w:val="28"/>
          <w:szCs w:val="28"/>
          <w:lang w:eastAsia="ru-RU"/>
        </w:rPr>
        <w:t xml:space="preserve">его семьи. В 1904 году под редакцией его сына, архитектора Г. Д. Гримма, был издан ряд статей, </w:t>
      </w:r>
      <w:r w:rsidRPr="00FC0B2E">
        <w:rPr>
          <w:rFonts w:ascii="Times New Roman" w:hAnsi="Times New Roman"/>
          <w:sz w:val="28"/>
          <w:szCs w:val="28"/>
          <w:lang w:eastAsia="ru-RU"/>
        </w:rPr>
        <w:lastRenderedPageBreak/>
        <w:t xml:space="preserve">составленных </w:t>
      </w:r>
      <w:r w:rsidRPr="00FC0B2E">
        <w:rPr>
          <w:rFonts w:ascii="Times New Roman" w:hAnsi="Times New Roman"/>
          <w:sz w:val="28"/>
          <w:szCs w:val="28"/>
          <w:shd w:val="clear" w:color="auto" w:fill="FFFFFF"/>
        </w:rPr>
        <w:t xml:space="preserve">Д. </w:t>
      </w:r>
      <w:proofErr w:type="spellStart"/>
      <w:r w:rsidRPr="00FC0B2E">
        <w:rPr>
          <w:rFonts w:ascii="Times New Roman" w:hAnsi="Times New Roman"/>
          <w:sz w:val="28"/>
          <w:szCs w:val="28"/>
          <w:shd w:val="clear" w:color="auto" w:fill="FFFFFF"/>
        </w:rPr>
        <w:t>Егиазаровым</w:t>
      </w:r>
      <w:proofErr w:type="spellEnd"/>
      <w:r w:rsidRPr="00FC0B2E">
        <w:rPr>
          <w:rFonts w:ascii="Times New Roman" w:hAnsi="Times New Roman"/>
          <w:sz w:val="28"/>
          <w:szCs w:val="28"/>
          <w:shd w:val="clear" w:color="auto" w:fill="FFFFFF"/>
        </w:rPr>
        <w:t xml:space="preserve"> и Р. </w:t>
      </w:r>
      <w:proofErr w:type="spellStart"/>
      <w:r w:rsidRPr="00FC0B2E">
        <w:rPr>
          <w:rFonts w:ascii="Times New Roman" w:hAnsi="Times New Roman"/>
          <w:sz w:val="28"/>
          <w:szCs w:val="28"/>
          <w:shd w:val="clear" w:color="auto" w:fill="FFFFFF"/>
        </w:rPr>
        <w:t>Мартиросянцем</w:t>
      </w:r>
      <w:proofErr w:type="spellEnd"/>
      <w:r w:rsidRPr="00FC0B2E">
        <w:rPr>
          <w:rFonts w:ascii="Times New Roman" w:hAnsi="Times New Roman"/>
          <w:sz w:val="28"/>
          <w:szCs w:val="28"/>
          <w:shd w:val="clear" w:color="auto" w:fill="FFFFFF"/>
        </w:rPr>
        <w:t>, об архитектуре средневековой Армении. Эти статьи созданы в духе работы Давида Ивановича Гримма, о памятниках Грузии и Армении, но содержит больше иллюстративного материала, включая фотографии храмов</w:t>
      </w:r>
      <w:r w:rsidRPr="00FC0B2E">
        <w:rPr>
          <w:rStyle w:val="a5"/>
          <w:rFonts w:ascii="Times New Roman" w:hAnsi="Times New Roman"/>
          <w:sz w:val="28"/>
          <w:szCs w:val="28"/>
          <w:lang w:eastAsia="ru-RU"/>
        </w:rPr>
        <w:footnoteReference w:id="25"/>
      </w:r>
      <w:r w:rsidR="00A63B9B">
        <w:rPr>
          <w:rFonts w:ascii="Times New Roman" w:hAnsi="Times New Roman"/>
          <w:sz w:val="28"/>
          <w:szCs w:val="28"/>
          <w:shd w:val="clear" w:color="auto" w:fill="FFFFFF"/>
        </w:rPr>
        <w:t>.</w:t>
      </w:r>
      <w:r w:rsidRPr="00FC0B2E">
        <w:rPr>
          <w:rFonts w:ascii="Times New Roman" w:hAnsi="Times New Roman"/>
          <w:sz w:val="28"/>
          <w:szCs w:val="28"/>
          <w:shd w:val="clear" w:color="auto" w:fill="FFFFFF"/>
        </w:rPr>
        <w:t xml:space="preserve"> </w:t>
      </w:r>
      <w:r w:rsidRPr="00FC0B2E">
        <w:rPr>
          <w:rFonts w:ascii="Times New Roman" w:hAnsi="Times New Roman"/>
          <w:sz w:val="28"/>
          <w:szCs w:val="28"/>
          <w:lang w:eastAsia="ru-RU"/>
        </w:rPr>
        <w:t xml:space="preserve">А в 1935 году в свет вышла работа Г. Д. Гримма, посвященная теме, которую разрабатывал еще сам Давид Иванович во время своего европейского пенсионерства – </w:t>
      </w:r>
      <w:r w:rsidR="00A63B9B">
        <w:rPr>
          <w:rFonts w:ascii="Times New Roman" w:hAnsi="Times New Roman"/>
          <w:sz w:val="28"/>
          <w:szCs w:val="28"/>
          <w:lang w:eastAsia="ru-RU"/>
        </w:rPr>
        <w:t>законам пропорционирования</w:t>
      </w:r>
      <w:r w:rsidRPr="00FC0B2E">
        <w:rPr>
          <w:rFonts w:ascii="Times New Roman" w:hAnsi="Times New Roman"/>
          <w:sz w:val="28"/>
          <w:szCs w:val="28"/>
          <w:lang w:eastAsia="ru-RU"/>
        </w:rPr>
        <w:t xml:space="preserve"> в архитектуре. Ведущую роль в вопросе пропорциональности, по мнению Германа Давидовича, играет правило «золотого сечения»</w:t>
      </w:r>
      <w:r w:rsidRPr="00FC0B2E">
        <w:rPr>
          <w:rStyle w:val="a5"/>
          <w:rFonts w:ascii="Times New Roman" w:hAnsi="Times New Roman"/>
          <w:sz w:val="28"/>
          <w:szCs w:val="28"/>
          <w:lang w:eastAsia="ru-RU"/>
        </w:rPr>
        <w:footnoteReference w:id="26"/>
      </w:r>
      <w:r w:rsidR="00A63B9B">
        <w:rPr>
          <w:rFonts w:ascii="Times New Roman" w:hAnsi="Times New Roman"/>
          <w:sz w:val="28"/>
          <w:szCs w:val="28"/>
          <w:lang w:eastAsia="ru-RU"/>
        </w:rPr>
        <w:t>.</w:t>
      </w:r>
      <w:r w:rsidRPr="00FC0B2E">
        <w:rPr>
          <w:rFonts w:ascii="Times New Roman" w:hAnsi="Times New Roman"/>
          <w:sz w:val="28"/>
          <w:szCs w:val="28"/>
          <w:lang w:eastAsia="ru-RU"/>
        </w:rPr>
        <w:t xml:space="preserve"> </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Выдающимся искусствоведом, знатоком русской архитектуры стал внук Д. И. Гримма</w:t>
      </w:r>
      <w:r w:rsidR="00A63B9B">
        <w:rPr>
          <w:rFonts w:ascii="Times New Roman" w:hAnsi="Times New Roman"/>
          <w:sz w:val="28"/>
          <w:szCs w:val="28"/>
          <w:lang w:eastAsia="ru-RU"/>
        </w:rPr>
        <w:t xml:space="preserve"> – Герман Германович</w:t>
      </w:r>
      <w:r w:rsidRPr="00FC0B2E">
        <w:rPr>
          <w:rFonts w:ascii="Times New Roman" w:hAnsi="Times New Roman"/>
          <w:sz w:val="28"/>
          <w:szCs w:val="28"/>
          <w:lang w:eastAsia="ru-RU"/>
        </w:rPr>
        <w:t>. Его работы легли в основу множества современных исследований архитектуры, как русского классицизма, так и других стилистических направлений</w:t>
      </w:r>
      <w:r w:rsidRPr="00FC0B2E">
        <w:rPr>
          <w:rStyle w:val="a5"/>
          <w:rFonts w:ascii="Times New Roman" w:hAnsi="Times New Roman"/>
          <w:sz w:val="28"/>
          <w:szCs w:val="28"/>
          <w:lang w:eastAsia="ru-RU"/>
        </w:rPr>
        <w:footnoteReference w:id="27"/>
      </w:r>
      <w:r w:rsidR="00A63B9B">
        <w:rPr>
          <w:rFonts w:ascii="Times New Roman" w:hAnsi="Times New Roman"/>
          <w:sz w:val="28"/>
          <w:szCs w:val="28"/>
          <w:lang w:eastAsia="ru-RU"/>
        </w:rPr>
        <w:t>.</w:t>
      </w:r>
      <w:r w:rsidRPr="00FC0B2E">
        <w:rPr>
          <w:rFonts w:ascii="Times New Roman" w:hAnsi="Times New Roman"/>
          <w:sz w:val="28"/>
          <w:szCs w:val="28"/>
          <w:lang w:eastAsia="ru-RU"/>
        </w:rPr>
        <w:t xml:space="preserve"> В 1940-м году была издана книга Г. Г. Гримма, в соавторстве с А. В. Смирновым, об архитектурном отделе Музея Академии Художеств</w:t>
      </w:r>
      <w:r w:rsidRPr="00FC0B2E">
        <w:rPr>
          <w:rStyle w:val="a5"/>
          <w:rFonts w:ascii="Times New Roman" w:hAnsi="Times New Roman"/>
          <w:sz w:val="28"/>
          <w:szCs w:val="28"/>
          <w:lang w:eastAsia="ru-RU"/>
        </w:rPr>
        <w:footnoteReference w:id="28"/>
      </w:r>
      <w:r w:rsidR="00A63B9B">
        <w:rPr>
          <w:rFonts w:ascii="Times New Roman" w:hAnsi="Times New Roman"/>
          <w:sz w:val="28"/>
          <w:szCs w:val="28"/>
          <w:lang w:eastAsia="ru-RU"/>
        </w:rPr>
        <w:t>.</w:t>
      </w:r>
      <w:r w:rsidR="00247CA2">
        <w:rPr>
          <w:rFonts w:ascii="Times New Roman" w:hAnsi="Times New Roman"/>
          <w:sz w:val="28"/>
          <w:szCs w:val="28"/>
          <w:lang w:eastAsia="ru-RU"/>
        </w:rPr>
        <w:t xml:space="preserve"> С экспонатами этого </w:t>
      </w:r>
      <w:proofErr w:type="gramStart"/>
      <w:r w:rsidR="00247CA2">
        <w:rPr>
          <w:rFonts w:ascii="Times New Roman" w:hAnsi="Times New Roman"/>
          <w:sz w:val="28"/>
          <w:szCs w:val="28"/>
          <w:lang w:eastAsia="ru-RU"/>
        </w:rPr>
        <w:t>музея</w:t>
      </w:r>
      <w:proofErr w:type="gramEnd"/>
      <w:r w:rsidR="00247CA2">
        <w:rPr>
          <w:rFonts w:ascii="Times New Roman" w:hAnsi="Times New Roman"/>
          <w:sz w:val="28"/>
          <w:szCs w:val="28"/>
          <w:lang w:eastAsia="ru-RU"/>
        </w:rPr>
        <w:t xml:space="preserve"> </w:t>
      </w:r>
      <w:r w:rsidRPr="00FC0B2E">
        <w:rPr>
          <w:rFonts w:ascii="Times New Roman" w:hAnsi="Times New Roman"/>
          <w:sz w:val="28"/>
          <w:szCs w:val="28"/>
          <w:lang w:eastAsia="ru-RU"/>
        </w:rPr>
        <w:t xml:space="preserve">будучи хранителем коллекции архитектурной графики, в течение долгих лет работал Герман Германович, изучая манеры создания чертежей и авторский почерк выдающихся русских архитекторов начала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Первые фундаментальные работы, посвященные архитектуре середины – второй половины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появились в 60-е гг. </w:t>
      </w:r>
      <w:r w:rsidRPr="00FC0B2E">
        <w:rPr>
          <w:rFonts w:ascii="Times New Roman" w:hAnsi="Times New Roman"/>
          <w:sz w:val="28"/>
          <w:szCs w:val="28"/>
          <w:lang w:val="en-US" w:eastAsia="ru-RU"/>
        </w:rPr>
        <w:t>XX</w:t>
      </w:r>
      <w:r w:rsidRPr="00FC0B2E">
        <w:rPr>
          <w:rFonts w:ascii="Times New Roman" w:hAnsi="Times New Roman"/>
          <w:sz w:val="28"/>
          <w:szCs w:val="28"/>
          <w:lang w:eastAsia="ru-RU"/>
        </w:rPr>
        <w:t xml:space="preserve"> века. Центральными в данном контексте можно считать работы А. Л. Пунина. В своих работах он проследил особенности перехода от классицистического направления в архитектуре к следующему этапу. </w:t>
      </w:r>
      <w:r w:rsidRPr="00FC0B2E">
        <w:rPr>
          <w:rFonts w:ascii="Times New Roman" w:hAnsi="Times New Roman"/>
          <w:color w:val="000000"/>
          <w:sz w:val="28"/>
          <w:szCs w:val="28"/>
          <w:shd w:val="clear" w:color="auto" w:fill="FFFFFF"/>
        </w:rPr>
        <w:t xml:space="preserve">Эклектика </w:t>
      </w:r>
      <w:r w:rsidRPr="00FC0B2E">
        <w:rPr>
          <w:rFonts w:ascii="Times New Roman" w:hAnsi="Times New Roman"/>
          <w:color w:val="000000"/>
          <w:sz w:val="28"/>
          <w:szCs w:val="28"/>
        </w:rPr>
        <w:t>от греч</w:t>
      </w:r>
      <w:r w:rsidRPr="00FC0B2E">
        <w:rPr>
          <w:rFonts w:ascii="Times New Roman" w:hAnsi="Times New Roman"/>
          <w:color w:val="000000"/>
          <w:sz w:val="28"/>
          <w:szCs w:val="28"/>
          <w:shd w:val="clear" w:color="auto" w:fill="FFFFFF"/>
        </w:rPr>
        <w:t>.</w:t>
      </w:r>
      <w:r w:rsidRPr="00FC0B2E">
        <w:rPr>
          <w:rFonts w:ascii="Times New Roman" w:hAnsi="Times New Roman"/>
          <w:color w:val="000000"/>
          <w:sz w:val="28"/>
          <w:szCs w:val="28"/>
        </w:rPr>
        <w:t> </w:t>
      </w:r>
      <w:proofErr w:type="spellStart"/>
      <w:r w:rsidRPr="00FC0B2E">
        <w:rPr>
          <w:rFonts w:ascii="Times New Roman" w:hAnsi="Times New Roman"/>
          <w:color w:val="000000"/>
          <w:sz w:val="28"/>
          <w:szCs w:val="28"/>
        </w:rPr>
        <w:t>eklektikos</w:t>
      </w:r>
      <w:proofErr w:type="spellEnd"/>
      <w:r w:rsidRPr="00FC0B2E">
        <w:rPr>
          <w:rFonts w:ascii="Times New Roman" w:hAnsi="Times New Roman"/>
          <w:color w:val="000000"/>
          <w:sz w:val="28"/>
          <w:szCs w:val="28"/>
        </w:rPr>
        <w:t> </w:t>
      </w:r>
      <w:r w:rsidRPr="00FC0B2E">
        <w:rPr>
          <w:rFonts w:ascii="Times New Roman" w:hAnsi="Times New Roman"/>
          <w:color w:val="000000"/>
          <w:sz w:val="28"/>
          <w:szCs w:val="28"/>
          <w:shd w:val="clear" w:color="auto" w:fill="FFFFFF"/>
        </w:rPr>
        <w:t>—</w:t>
      </w:r>
      <w:r w:rsidRPr="00FC0B2E">
        <w:rPr>
          <w:rFonts w:ascii="Times New Roman" w:hAnsi="Times New Roman"/>
          <w:color w:val="000000"/>
          <w:sz w:val="28"/>
          <w:szCs w:val="28"/>
        </w:rPr>
        <w:t> способный выбирать</w:t>
      </w:r>
      <w:r w:rsidRPr="00FC0B2E">
        <w:rPr>
          <w:rFonts w:ascii="Times New Roman" w:hAnsi="Times New Roman"/>
          <w:color w:val="000000"/>
          <w:sz w:val="28"/>
          <w:szCs w:val="28"/>
          <w:shd w:val="clear" w:color="auto" w:fill="FFFFFF"/>
        </w:rPr>
        <w:t>,</w:t>
      </w:r>
      <w:r w:rsidRPr="00FC0B2E">
        <w:rPr>
          <w:rFonts w:ascii="Times New Roman" w:hAnsi="Times New Roman"/>
          <w:color w:val="000000"/>
          <w:sz w:val="28"/>
          <w:szCs w:val="28"/>
        </w:rPr>
        <w:t> выбирающий</w:t>
      </w:r>
      <w:r w:rsidRPr="00FC0B2E">
        <w:rPr>
          <w:rStyle w:val="a5"/>
          <w:rFonts w:ascii="Times New Roman" w:hAnsi="Times New Roman"/>
          <w:color w:val="000000"/>
          <w:sz w:val="28"/>
          <w:szCs w:val="28"/>
        </w:rPr>
        <w:footnoteReference w:id="29"/>
      </w:r>
      <w:r w:rsidRPr="00FC0B2E">
        <w:rPr>
          <w:rFonts w:ascii="Times New Roman" w:hAnsi="Times New Roman"/>
          <w:color w:val="000000"/>
          <w:sz w:val="28"/>
          <w:szCs w:val="28"/>
        </w:rPr>
        <w:t xml:space="preserve">, поэтому характеризуя архитектуру данного периода как продукт «умного выбора» исследователь использовал </w:t>
      </w:r>
      <w:r w:rsidRPr="00FC0B2E">
        <w:rPr>
          <w:rFonts w:ascii="Times New Roman" w:hAnsi="Times New Roman"/>
          <w:color w:val="000000"/>
          <w:sz w:val="28"/>
          <w:szCs w:val="28"/>
        </w:rPr>
        <w:lastRenderedPageBreak/>
        <w:t>этот термин для названия стиля. Принцип «умного выбора», почерпнутый из заметок Гоголя, Надеждина, внесших вклад  в формирование русской архитектурной теории в</w:t>
      </w:r>
      <w:r w:rsidRPr="00FC0B2E">
        <w:rPr>
          <w:rFonts w:ascii="Times New Roman" w:hAnsi="Times New Roman"/>
          <w:sz w:val="28"/>
          <w:szCs w:val="28"/>
          <w:lang w:eastAsia="ru-RU"/>
        </w:rPr>
        <w:t xml:space="preserve">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становится центральным </w:t>
      </w:r>
      <w:r w:rsidR="00A63B9B">
        <w:rPr>
          <w:rFonts w:ascii="Times New Roman" w:hAnsi="Times New Roman"/>
          <w:sz w:val="28"/>
          <w:szCs w:val="28"/>
          <w:lang w:eastAsia="ru-RU"/>
        </w:rPr>
        <w:t>при анализе архитектуры автором</w:t>
      </w:r>
      <w:r w:rsidRPr="00FC0B2E">
        <w:rPr>
          <w:rStyle w:val="a5"/>
          <w:rFonts w:ascii="Times New Roman" w:hAnsi="Times New Roman"/>
          <w:sz w:val="28"/>
          <w:szCs w:val="28"/>
          <w:lang w:eastAsia="ru-RU"/>
        </w:rPr>
        <w:footnoteReference w:id="30"/>
      </w:r>
      <w:r w:rsidR="00A63B9B">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Еще одним крупным исследователем архитектуры этого времени доктор искусствоведения И. Г. Бартенев. Подчеркивая прогрессивность технологических новшеств в возведении зданий в России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профессор главной проблемой развития архитектуры рассматриваемого периода видит в двойственност</w:t>
      </w:r>
      <w:r w:rsidR="00247CA2">
        <w:rPr>
          <w:rFonts w:ascii="Times New Roman" w:hAnsi="Times New Roman"/>
          <w:sz w:val="28"/>
          <w:szCs w:val="28"/>
          <w:lang w:eastAsia="ru-RU"/>
        </w:rPr>
        <w:t>ь</w:t>
      </w:r>
      <w:r w:rsidRPr="00FC0B2E">
        <w:rPr>
          <w:rFonts w:ascii="Times New Roman" w:hAnsi="Times New Roman"/>
          <w:sz w:val="28"/>
          <w:szCs w:val="28"/>
          <w:lang w:eastAsia="ru-RU"/>
        </w:rPr>
        <w:t xml:space="preserve"> архитектурного образования.</w:t>
      </w:r>
      <w:r w:rsidRPr="00FC0B2E">
        <w:rPr>
          <w:rStyle w:val="a5"/>
          <w:rFonts w:ascii="Times New Roman" w:hAnsi="Times New Roman"/>
          <w:sz w:val="28"/>
          <w:szCs w:val="28"/>
          <w:lang w:eastAsia="ru-RU"/>
        </w:rPr>
        <w:footnoteReference w:id="31"/>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Активное изучение историзма как самостоятельного, полноценного направления в архитектуре, начинается в начале 1970-х годов. В этой области особенно значимы исследования Е. И. Кириченко</w:t>
      </w:r>
      <w:r w:rsidRPr="00FC0B2E">
        <w:rPr>
          <w:rStyle w:val="a5"/>
          <w:rFonts w:ascii="Times New Roman" w:hAnsi="Times New Roman"/>
          <w:sz w:val="28"/>
          <w:szCs w:val="28"/>
        </w:rPr>
        <w:footnoteReference w:id="32"/>
      </w:r>
      <w:r w:rsidRPr="00FC0B2E">
        <w:rPr>
          <w:rFonts w:ascii="Times New Roman" w:hAnsi="Times New Roman"/>
          <w:sz w:val="28"/>
          <w:szCs w:val="28"/>
        </w:rPr>
        <w:t xml:space="preserve"> и Е. А. Борисовой</w:t>
      </w:r>
      <w:r w:rsidRPr="00FC0B2E">
        <w:rPr>
          <w:rStyle w:val="a5"/>
          <w:rFonts w:ascii="Times New Roman" w:hAnsi="Times New Roman"/>
          <w:sz w:val="28"/>
          <w:szCs w:val="28"/>
        </w:rPr>
        <w:footnoteReference w:id="33"/>
      </w:r>
      <w:r w:rsidRPr="00FC0B2E">
        <w:rPr>
          <w:rFonts w:ascii="Times New Roman" w:hAnsi="Times New Roman"/>
          <w:sz w:val="28"/>
          <w:szCs w:val="28"/>
        </w:rPr>
        <w:t xml:space="preserve">. В этих работах были определены установки историзма как стиля, обладающего самостоятельной эстетической концепцией. Были установлены художественные и конструктивные приемы организации пространства, основывавшиеся на открытиях и инновациях в области конструкции, техники и материала, которые интересовали потребителя при устройстве своего жизненного пространства во второй половине XIX века.  </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 xml:space="preserve">Специфика поиска национального стиля </w:t>
      </w:r>
      <w:r w:rsidRPr="00FC0B2E">
        <w:rPr>
          <w:rFonts w:ascii="Times New Roman" w:hAnsi="Times New Roman"/>
          <w:color w:val="000000"/>
          <w:sz w:val="28"/>
          <w:szCs w:val="28"/>
        </w:rPr>
        <w:t>в</w:t>
      </w:r>
      <w:r w:rsidRPr="00FC0B2E">
        <w:rPr>
          <w:rFonts w:ascii="Times New Roman" w:hAnsi="Times New Roman"/>
          <w:sz w:val="28"/>
          <w:szCs w:val="28"/>
          <w:lang w:eastAsia="ru-RU"/>
        </w:rPr>
        <w:t xml:space="preserve">о второй половине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столетия </w:t>
      </w:r>
      <w:r w:rsidRPr="00FC0B2E">
        <w:rPr>
          <w:rFonts w:ascii="Times New Roman" w:hAnsi="Times New Roman"/>
          <w:sz w:val="28"/>
          <w:szCs w:val="28"/>
        </w:rPr>
        <w:t>стали главной проблемой исследования Е. А. Борисовой</w:t>
      </w:r>
      <w:r w:rsidRPr="00FC0B2E">
        <w:rPr>
          <w:rStyle w:val="a5"/>
          <w:rFonts w:ascii="Times New Roman" w:hAnsi="Times New Roman"/>
          <w:sz w:val="28"/>
          <w:szCs w:val="28"/>
        </w:rPr>
        <w:footnoteReference w:id="34"/>
      </w:r>
      <w:r w:rsidRPr="00FC0B2E">
        <w:rPr>
          <w:rFonts w:ascii="Times New Roman" w:hAnsi="Times New Roman"/>
          <w:sz w:val="28"/>
          <w:szCs w:val="28"/>
        </w:rPr>
        <w:t>. Опираясь на труды В. А. Сологуба, В. Стас</w:t>
      </w:r>
      <w:r>
        <w:rPr>
          <w:rFonts w:ascii="Times New Roman" w:hAnsi="Times New Roman"/>
          <w:sz w:val="28"/>
          <w:szCs w:val="28"/>
        </w:rPr>
        <w:t>ова и Л. В. Даля исследователь описывает</w:t>
      </w:r>
      <w:r w:rsidRPr="00FC0B2E">
        <w:rPr>
          <w:rFonts w:ascii="Times New Roman" w:hAnsi="Times New Roman"/>
          <w:sz w:val="28"/>
          <w:szCs w:val="28"/>
        </w:rPr>
        <w:t xml:space="preserve"> различные критические позиции по отношению к различным элементам в формирующегося «русского стиля». Для иллюстрации теоретических исканий Е. А. Борисова приводит в пример осуществленные и оставшиеся на бумаге проекты «русских» архитектурных сооружений и последовательно </w:t>
      </w:r>
      <w:r w:rsidRPr="00FC0B2E">
        <w:rPr>
          <w:rFonts w:ascii="Times New Roman" w:hAnsi="Times New Roman"/>
          <w:sz w:val="28"/>
          <w:szCs w:val="28"/>
        </w:rPr>
        <w:lastRenderedPageBreak/>
        <w:t>представляет кристаллизацию важных идей в теории архитектуры данного стиля.</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rPr>
        <w:t>Немаловажными являются общетеоретические работы Е. И. Кириченко</w:t>
      </w:r>
      <w:r w:rsidRPr="00FC0B2E">
        <w:rPr>
          <w:rStyle w:val="a5"/>
          <w:rFonts w:ascii="Times New Roman" w:hAnsi="Times New Roman"/>
          <w:sz w:val="28"/>
          <w:szCs w:val="28"/>
        </w:rPr>
        <w:footnoteReference w:id="35"/>
      </w:r>
      <w:r w:rsidRPr="00FC0B2E">
        <w:rPr>
          <w:rFonts w:ascii="Times New Roman" w:hAnsi="Times New Roman"/>
          <w:sz w:val="28"/>
          <w:szCs w:val="28"/>
        </w:rPr>
        <w:t xml:space="preserve"> и В. В. Кириллова</w:t>
      </w:r>
      <w:r w:rsidRPr="00FC0B2E">
        <w:rPr>
          <w:rStyle w:val="a5"/>
          <w:rFonts w:ascii="Times New Roman" w:hAnsi="Times New Roman"/>
          <w:sz w:val="28"/>
          <w:szCs w:val="28"/>
        </w:rPr>
        <w:footnoteReference w:id="36"/>
      </w:r>
      <w:r w:rsidRPr="00FC0B2E">
        <w:rPr>
          <w:rFonts w:ascii="Times New Roman" w:hAnsi="Times New Roman"/>
          <w:sz w:val="28"/>
          <w:szCs w:val="28"/>
        </w:rPr>
        <w:t>, появившиеся в 80-е годы, в которых историзм обретает свое место в искусстве, встает в один ряд с другими стилевыми направлениями и предстает как часть богатой основы для развития но</w:t>
      </w:r>
      <w:r w:rsidR="00261598">
        <w:rPr>
          <w:rFonts w:ascii="Times New Roman" w:hAnsi="Times New Roman"/>
          <w:sz w:val="28"/>
          <w:szCs w:val="28"/>
        </w:rPr>
        <w:t>вой архитектуры. Наиболее важным</w:t>
      </w:r>
      <w:r w:rsidRPr="00FC0B2E">
        <w:rPr>
          <w:rFonts w:ascii="Times New Roman" w:hAnsi="Times New Roman"/>
          <w:sz w:val="28"/>
          <w:szCs w:val="28"/>
        </w:rPr>
        <w:t xml:space="preserve"> для данно</w:t>
      </w:r>
      <w:r w:rsidR="00261598">
        <w:rPr>
          <w:rFonts w:ascii="Times New Roman" w:hAnsi="Times New Roman"/>
          <w:sz w:val="28"/>
          <w:szCs w:val="28"/>
        </w:rPr>
        <w:t>й</w:t>
      </w:r>
      <w:r w:rsidRPr="00FC0B2E">
        <w:rPr>
          <w:rFonts w:ascii="Times New Roman" w:hAnsi="Times New Roman"/>
          <w:sz w:val="28"/>
          <w:szCs w:val="28"/>
        </w:rPr>
        <w:t xml:space="preserve"> </w:t>
      </w:r>
      <w:r w:rsidR="00261598">
        <w:rPr>
          <w:rFonts w:ascii="Times New Roman" w:hAnsi="Times New Roman"/>
          <w:sz w:val="28"/>
          <w:szCs w:val="28"/>
        </w:rPr>
        <w:t>работы исследованием</w:t>
      </w:r>
      <w:r w:rsidRPr="00FC0B2E">
        <w:rPr>
          <w:rFonts w:ascii="Times New Roman" w:hAnsi="Times New Roman"/>
          <w:sz w:val="28"/>
          <w:szCs w:val="28"/>
        </w:rPr>
        <w:t xml:space="preserve"> Е. И. Кириченко является ее труд о развитии архитектурной теории в России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так как разработка теоретических вопросов велась не только критиками, но и ведущими педагогами столичных учебных заведений</w:t>
      </w:r>
      <w:r w:rsidRPr="00FC0B2E">
        <w:rPr>
          <w:rStyle w:val="a5"/>
          <w:rFonts w:ascii="Times New Roman" w:hAnsi="Times New Roman"/>
          <w:sz w:val="28"/>
          <w:szCs w:val="28"/>
          <w:lang w:eastAsia="ru-RU"/>
        </w:rPr>
        <w:footnoteReference w:id="37"/>
      </w:r>
      <w:r w:rsidR="008A24AB">
        <w:rPr>
          <w:rFonts w:ascii="Times New Roman" w:hAnsi="Times New Roman"/>
          <w:sz w:val="28"/>
          <w:szCs w:val="28"/>
          <w:lang w:eastAsia="ru-RU"/>
        </w:rPr>
        <w:t>.</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Недавние статьи, как и труды прошлых лет, Е. И. Кириченко не теряют своей актуальности. </w:t>
      </w:r>
      <w:r w:rsidR="003A6628">
        <w:rPr>
          <w:rFonts w:ascii="Times New Roman" w:hAnsi="Times New Roman"/>
          <w:sz w:val="28"/>
          <w:szCs w:val="28"/>
          <w:lang w:eastAsia="ru-RU"/>
        </w:rPr>
        <w:t>Характеристика</w:t>
      </w:r>
      <w:r w:rsidRPr="00FC0B2E">
        <w:rPr>
          <w:rFonts w:ascii="Times New Roman" w:hAnsi="Times New Roman"/>
          <w:sz w:val="28"/>
          <w:szCs w:val="28"/>
          <w:lang w:eastAsia="ru-RU"/>
        </w:rPr>
        <w:t xml:space="preserve"> историзма как стиля сегодня является предметом частых искусствоведческих дискуссий, однако целостность этого стилистического направления, обоснованная автором, теперь уже не оставляет сомнений</w:t>
      </w:r>
      <w:r w:rsidRPr="00FC0B2E">
        <w:rPr>
          <w:rStyle w:val="a5"/>
          <w:rFonts w:ascii="Times New Roman" w:hAnsi="Times New Roman"/>
          <w:sz w:val="28"/>
          <w:szCs w:val="28"/>
          <w:lang w:eastAsia="ru-RU"/>
        </w:rPr>
        <w:footnoteReference w:id="38"/>
      </w:r>
      <w:r w:rsidR="008A24AB">
        <w:rPr>
          <w:rFonts w:ascii="Times New Roman" w:hAnsi="Times New Roman"/>
          <w:sz w:val="28"/>
          <w:szCs w:val="28"/>
          <w:lang w:eastAsia="ru-RU"/>
        </w:rPr>
        <w:t>.</w:t>
      </w:r>
      <w:r w:rsidRPr="00FC0B2E">
        <w:rPr>
          <w:rFonts w:ascii="Times New Roman" w:hAnsi="Times New Roman"/>
          <w:sz w:val="28"/>
          <w:szCs w:val="28"/>
          <w:lang w:eastAsia="ru-RU"/>
        </w:rPr>
        <w:t xml:space="preserve"> Серьезный интерес представляет попытка периодизации этой «эпохи» в целом, так как столь широкое разнообразие стилей, развивающихся по собственным законам, с трудом поддается общей систематизации</w:t>
      </w:r>
      <w:r w:rsidRPr="00FC0B2E">
        <w:rPr>
          <w:rStyle w:val="a5"/>
          <w:rFonts w:ascii="Times New Roman" w:hAnsi="Times New Roman"/>
          <w:sz w:val="28"/>
          <w:szCs w:val="28"/>
          <w:lang w:eastAsia="ru-RU"/>
        </w:rPr>
        <w:footnoteReference w:id="39"/>
      </w:r>
      <w:r w:rsidR="008A24AB">
        <w:rPr>
          <w:rFonts w:ascii="Times New Roman" w:hAnsi="Times New Roman"/>
          <w:sz w:val="28"/>
          <w:szCs w:val="28"/>
          <w:lang w:eastAsia="ru-RU"/>
        </w:rPr>
        <w:t>.</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К проблеме историзма в русской архитектуре в своих статьях обращались многие исследователи ХХ </w:t>
      </w:r>
      <w:r w:rsidRPr="008A24AB">
        <w:rPr>
          <w:rFonts w:ascii="Times New Roman" w:hAnsi="Times New Roman"/>
          <w:sz w:val="28"/>
          <w:szCs w:val="28"/>
          <w:lang w:eastAsia="ru-RU"/>
        </w:rPr>
        <w:t>века</w:t>
      </w:r>
      <w:r w:rsidRPr="008A24AB">
        <w:rPr>
          <w:rStyle w:val="a5"/>
          <w:rFonts w:ascii="Times New Roman" w:hAnsi="Times New Roman"/>
          <w:sz w:val="28"/>
          <w:szCs w:val="28"/>
          <w:lang w:eastAsia="ru-RU"/>
        </w:rPr>
        <w:footnoteReference w:id="40"/>
      </w:r>
      <w:r w:rsidR="008A24AB">
        <w:rPr>
          <w:rFonts w:ascii="Times New Roman" w:hAnsi="Times New Roman"/>
          <w:sz w:val="28"/>
          <w:szCs w:val="28"/>
          <w:lang w:eastAsia="ru-RU"/>
        </w:rPr>
        <w:t>.</w:t>
      </w:r>
      <w:r w:rsidRPr="00FC0B2E">
        <w:rPr>
          <w:rFonts w:ascii="Times New Roman" w:hAnsi="Times New Roman"/>
          <w:sz w:val="28"/>
          <w:szCs w:val="28"/>
          <w:lang w:eastAsia="ru-RU"/>
        </w:rPr>
        <w:t xml:space="preserve"> Интересным можно считать относящееся к архитектуре </w:t>
      </w:r>
      <w:r w:rsidRPr="00FC0B2E">
        <w:rPr>
          <w:rFonts w:ascii="Times New Roman" w:hAnsi="Times New Roman"/>
          <w:sz w:val="28"/>
          <w:szCs w:val="28"/>
          <w:lang w:val="en-US" w:eastAsia="ru-RU"/>
        </w:rPr>
        <w:t>XIX</w:t>
      </w:r>
      <w:r w:rsidRPr="00FC0B2E">
        <w:rPr>
          <w:rFonts w:ascii="Times New Roman" w:hAnsi="Times New Roman"/>
          <w:sz w:val="28"/>
          <w:szCs w:val="28"/>
          <w:lang w:eastAsia="ru-RU"/>
        </w:rPr>
        <w:t xml:space="preserve"> века понятие «историзм мышления». Все чаще современные исследователи используют его для характеристики </w:t>
      </w:r>
      <w:r w:rsidRPr="00FC0B2E">
        <w:rPr>
          <w:rFonts w:ascii="Times New Roman" w:hAnsi="Times New Roman"/>
          <w:sz w:val="28"/>
          <w:szCs w:val="28"/>
          <w:lang w:eastAsia="ru-RU"/>
        </w:rPr>
        <w:lastRenderedPageBreak/>
        <w:t>специфических черт искусства той поры</w:t>
      </w:r>
      <w:r w:rsidRPr="00FC0B2E">
        <w:rPr>
          <w:rStyle w:val="a5"/>
          <w:rFonts w:ascii="Times New Roman" w:hAnsi="Times New Roman"/>
          <w:sz w:val="28"/>
          <w:szCs w:val="28"/>
          <w:lang w:eastAsia="ru-RU"/>
        </w:rPr>
        <w:footnoteReference w:id="41"/>
      </w:r>
      <w:r w:rsidR="008A24AB">
        <w:rPr>
          <w:rFonts w:ascii="Times New Roman" w:hAnsi="Times New Roman"/>
          <w:sz w:val="28"/>
          <w:szCs w:val="28"/>
          <w:lang w:eastAsia="ru-RU"/>
        </w:rPr>
        <w:t>.</w:t>
      </w:r>
      <w:r w:rsidRPr="00FC0B2E">
        <w:rPr>
          <w:rFonts w:ascii="Times New Roman" w:hAnsi="Times New Roman"/>
          <w:sz w:val="28"/>
          <w:szCs w:val="28"/>
          <w:lang w:eastAsia="ru-RU"/>
        </w:rPr>
        <w:t xml:space="preserve"> </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shd w:val="clear" w:color="auto" w:fill="FFFFFF"/>
        </w:rPr>
      </w:pPr>
      <w:r w:rsidRPr="00FC0B2E">
        <w:rPr>
          <w:rFonts w:ascii="Times New Roman" w:hAnsi="Times New Roman"/>
          <w:sz w:val="28"/>
          <w:szCs w:val="28"/>
          <w:lang w:eastAsia="ru-RU"/>
        </w:rPr>
        <w:t>Центральное место в истории изучения</w:t>
      </w:r>
      <w:r w:rsidR="008A24AB">
        <w:rPr>
          <w:rFonts w:ascii="Times New Roman" w:hAnsi="Times New Roman"/>
          <w:sz w:val="28"/>
          <w:szCs w:val="28"/>
          <w:lang w:eastAsia="ru-RU"/>
        </w:rPr>
        <w:t xml:space="preserve"> отечественной</w:t>
      </w:r>
      <w:r w:rsidRPr="00FC0B2E">
        <w:rPr>
          <w:rFonts w:ascii="Times New Roman" w:hAnsi="Times New Roman"/>
          <w:sz w:val="28"/>
          <w:szCs w:val="28"/>
          <w:lang w:eastAsia="ru-RU"/>
        </w:rPr>
        <w:t xml:space="preserve"> архитектуры </w:t>
      </w:r>
      <w:r w:rsidRPr="00FC0B2E">
        <w:rPr>
          <w:rFonts w:ascii="Times New Roman" w:hAnsi="Times New Roman"/>
          <w:sz w:val="28"/>
          <w:szCs w:val="28"/>
          <w:shd w:val="clear" w:color="auto" w:fill="FFFFFF"/>
        </w:rPr>
        <w:t>середины XIX – начала XX века занимает В. Г. Лисовский. Его научный вклад в вопросах развития национального стиля в русской архитектуре трудно переоценить</w:t>
      </w:r>
      <w:r w:rsidRPr="00FC0B2E">
        <w:rPr>
          <w:rStyle w:val="a5"/>
          <w:rFonts w:ascii="Times New Roman" w:hAnsi="Times New Roman"/>
          <w:sz w:val="28"/>
          <w:szCs w:val="28"/>
          <w:shd w:val="clear" w:color="auto" w:fill="FFFFFF"/>
        </w:rPr>
        <w:footnoteReference w:id="42"/>
      </w:r>
      <w:r w:rsidR="008A24AB">
        <w:rPr>
          <w:rFonts w:ascii="Times New Roman" w:hAnsi="Times New Roman"/>
          <w:sz w:val="28"/>
          <w:szCs w:val="28"/>
          <w:shd w:val="clear" w:color="auto" w:fill="FFFFFF"/>
        </w:rPr>
        <w:t>.</w:t>
      </w:r>
      <w:r w:rsidRPr="00FC0B2E">
        <w:rPr>
          <w:rFonts w:ascii="Times New Roman" w:hAnsi="Times New Roman"/>
          <w:sz w:val="28"/>
          <w:szCs w:val="28"/>
          <w:shd w:val="clear" w:color="auto" w:fill="FFFFFF"/>
        </w:rPr>
        <w:t xml:space="preserve"> Особенно важными для нашего исследования являются его разработки в вопросах архитектурного образования в Петербурге интересующего нас периода</w:t>
      </w:r>
      <w:r w:rsidRPr="00FC0B2E">
        <w:rPr>
          <w:rStyle w:val="a5"/>
          <w:rFonts w:ascii="Times New Roman" w:hAnsi="Times New Roman"/>
          <w:sz w:val="28"/>
          <w:szCs w:val="28"/>
          <w:shd w:val="clear" w:color="auto" w:fill="FFFFFF"/>
        </w:rPr>
        <w:footnoteReference w:id="43"/>
      </w:r>
      <w:r w:rsidR="008A24AB">
        <w:rPr>
          <w:rFonts w:ascii="Times New Roman" w:hAnsi="Times New Roman"/>
          <w:sz w:val="28"/>
          <w:szCs w:val="28"/>
          <w:shd w:val="clear" w:color="auto" w:fill="FFFFFF"/>
        </w:rPr>
        <w:t>.</w:t>
      </w:r>
      <w:r w:rsidRPr="00FC0B2E">
        <w:rPr>
          <w:rFonts w:ascii="Times New Roman" w:hAnsi="Times New Roman"/>
          <w:sz w:val="28"/>
          <w:szCs w:val="28"/>
          <w:shd w:val="clear" w:color="auto" w:fill="FFFFFF"/>
        </w:rPr>
        <w:t xml:space="preserve"> </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shd w:val="clear" w:color="auto" w:fill="FFFFFF"/>
        </w:rPr>
      </w:pPr>
      <w:r w:rsidRPr="00FC0B2E">
        <w:rPr>
          <w:rFonts w:ascii="Times New Roman" w:hAnsi="Times New Roman"/>
          <w:sz w:val="28"/>
          <w:szCs w:val="28"/>
          <w:shd w:val="clear" w:color="auto" w:fill="FFFFFF"/>
        </w:rPr>
        <w:t>Одним из немногих примеров исследования, связанного с рассмотрением творческой деятельности автора и его последователей в рамках сложившейся архитектурной школы, является монографичес</w:t>
      </w:r>
      <w:r w:rsidR="008A24AB">
        <w:rPr>
          <w:rFonts w:ascii="Times New Roman" w:hAnsi="Times New Roman"/>
          <w:sz w:val="28"/>
          <w:szCs w:val="28"/>
          <w:shd w:val="clear" w:color="auto" w:fill="FFFFFF"/>
        </w:rPr>
        <w:t xml:space="preserve">кая работа В. Г. Лисовского о </w:t>
      </w:r>
      <w:r w:rsidRPr="00FC0B2E">
        <w:rPr>
          <w:rFonts w:ascii="Times New Roman" w:hAnsi="Times New Roman"/>
          <w:sz w:val="28"/>
          <w:szCs w:val="28"/>
          <w:shd w:val="clear" w:color="auto" w:fill="FFFFFF"/>
        </w:rPr>
        <w:t>зодчем Леонтии Бенуа</w:t>
      </w:r>
      <w:r w:rsidRPr="00FC0B2E">
        <w:rPr>
          <w:rStyle w:val="a5"/>
          <w:rFonts w:ascii="Times New Roman" w:hAnsi="Times New Roman"/>
          <w:sz w:val="28"/>
          <w:szCs w:val="28"/>
          <w:shd w:val="clear" w:color="auto" w:fill="FFFFFF"/>
        </w:rPr>
        <w:footnoteReference w:id="44"/>
      </w:r>
      <w:r w:rsidR="008A24AB">
        <w:rPr>
          <w:rFonts w:ascii="Times New Roman" w:hAnsi="Times New Roman"/>
          <w:sz w:val="28"/>
          <w:szCs w:val="28"/>
          <w:shd w:val="clear" w:color="auto" w:fill="FFFFFF"/>
        </w:rPr>
        <w:t>.</w:t>
      </w:r>
      <w:r w:rsidRPr="00FC0B2E">
        <w:rPr>
          <w:rFonts w:ascii="Times New Roman" w:hAnsi="Times New Roman"/>
          <w:sz w:val="28"/>
          <w:szCs w:val="28"/>
          <w:shd w:val="clear" w:color="auto" w:fill="FFFFFF"/>
        </w:rPr>
        <w:t xml:space="preserve"> Уже в заглавии автор подчеркивает угол зрения, под которым он рассматривает деятельность этого мастера. Немаловажно для нашего исследования и то</w:t>
      </w:r>
      <w:r w:rsidR="008A24AB">
        <w:rPr>
          <w:rFonts w:ascii="Times New Roman" w:hAnsi="Times New Roman"/>
          <w:sz w:val="28"/>
          <w:szCs w:val="28"/>
          <w:shd w:val="clear" w:color="auto" w:fill="FFFFFF"/>
        </w:rPr>
        <w:t xml:space="preserve">, что Л. Н. Бенуа </w:t>
      </w:r>
      <w:r w:rsidR="00261598">
        <w:rPr>
          <w:rFonts w:ascii="Times New Roman" w:hAnsi="Times New Roman"/>
          <w:sz w:val="28"/>
          <w:szCs w:val="28"/>
          <w:shd w:val="clear" w:color="auto" w:fill="FFFFFF"/>
        </w:rPr>
        <w:t>и Д. И. Гримм</w:t>
      </w:r>
      <w:r w:rsidR="008A24AB">
        <w:rPr>
          <w:rFonts w:ascii="Times New Roman" w:hAnsi="Times New Roman"/>
          <w:sz w:val="28"/>
          <w:szCs w:val="28"/>
          <w:shd w:val="clear" w:color="auto" w:fill="FFFFFF"/>
        </w:rPr>
        <w:t xml:space="preserve"> </w:t>
      </w:r>
      <w:r w:rsidRPr="00FC0B2E">
        <w:rPr>
          <w:rFonts w:ascii="Times New Roman" w:hAnsi="Times New Roman"/>
          <w:sz w:val="28"/>
          <w:szCs w:val="28"/>
          <w:shd w:val="clear" w:color="auto" w:fill="FFFFFF"/>
        </w:rPr>
        <w:t>работали</w:t>
      </w:r>
      <w:r w:rsidR="008A24AB">
        <w:rPr>
          <w:rFonts w:ascii="Times New Roman" w:hAnsi="Times New Roman"/>
          <w:sz w:val="28"/>
          <w:szCs w:val="28"/>
          <w:shd w:val="clear" w:color="auto" w:fill="FFFFFF"/>
        </w:rPr>
        <w:t xml:space="preserve"> над одним</w:t>
      </w:r>
      <w:r w:rsidRPr="00FC0B2E">
        <w:rPr>
          <w:rFonts w:ascii="Times New Roman" w:hAnsi="Times New Roman"/>
          <w:sz w:val="28"/>
          <w:szCs w:val="28"/>
          <w:shd w:val="clear" w:color="auto" w:fill="FFFFFF"/>
        </w:rPr>
        <w:t xml:space="preserve"> значимым для Санкт-Петербурга архитектурным произведением. </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Большое значение для выявления и постановки на государственный учет памятников того вр</w:t>
      </w:r>
      <w:r w:rsidR="00BC2902">
        <w:rPr>
          <w:rFonts w:ascii="Times New Roman" w:hAnsi="Times New Roman"/>
          <w:sz w:val="28"/>
          <w:szCs w:val="28"/>
        </w:rPr>
        <w:t>емени</w:t>
      </w:r>
      <w:r w:rsidRPr="00FC0B2E">
        <w:rPr>
          <w:rFonts w:ascii="Times New Roman" w:hAnsi="Times New Roman"/>
          <w:sz w:val="28"/>
          <w:szCs w:val="28"/>
        </w:rPr>
        <w:t xml:space="preserve"> имели исследования, проведенные сектором Свода памятников в Институте искусст</w:t>
      </w:r>
      <w:r w:rsidR="00261598">
        <w:rPr>
          <w:rFonts w:ascii="Times New Roman" w:hAnsi="Times New Roman"/>
          <w:sz w:val="28"/>
          <w:szCs w:val="28"/>
        </w:rPr>
        <w:t xml:space="preserve">вознания. В течение долгих лет </w:t>
      </w:r>
      <w:r w:rsidRPr="00FC0B2E">
        <w:rPr>
          <w:rFonts w:ascii="Times New Roman" w:hAnsi="Times New Roman"/>
          <w:sz w:val="28"/>
          <w:szCs w:val="28"/>
        </w:rPr>
        <w:t xml:space="preserve">плодотворной работы по созданию Свода памятников истории и культуры, в этот список вошли многие архитектурные сооружения, составляющие часть богатого культурного наследия нашей страны, в том числе церковные, гражданские постройки и промышленная архитектура периода историзма. Свод памятников архитектуры и монументального искусства различных регионов России начал публиковаться с середины 1990-х годов. </w:t>
      </w:r>
      <w:r w:rsidRPr="00FC0B2E">
        <w:rPr>
          <w:rFonts w:ascii="Times New Roman" w:hAnsi="Times New Roman"/>
          <w:sz w:val="28"/>
          <w:szCs w:val="28"/>
        </w:rPr>
        <w:lastRenderedPageBreak/>
        <w:t>Монографические исследования о выдающихся архитектор</w:t>
      </w:r>
      <w:r w:rsidR="00261598">
        <w:rPr>
          <w:rFonts w:ascii="Times New Roman" w:hAnsi="Times New Roman"/>
          <w:sz w:val="28"/>
          <w:szCs w:val="28"/>
        </w:rPr>
        <w:t>ах</w:t>
      </w:r>
      <w:r w:rsidRPr="00FC0B2E">
        <w:rPr>
          <w:rFonts w:ascii="Times New Roman" w:hAnsi="Times New Roman"/>
          <w:sz w:val="28"/>
          <w:szCs w:val="28"/>
        </w:rPr>
        <w:t xml:space="preserve"> России периода историзма были изданы в 1980-х – 1990-х годах</w:t>
      </w:r>
      <w:r w:rsidRPr="00FC0B2E">
        <w:rPr>
          <w:rStyle w:val="a5"/>
          <w:rFonts w:ascii="Times New Roman" w:hAnsi="Times New Roman"/>
          <w:sz w:val="28"/>
          <w:szCs w:val="28"/>
        </w:rPr>
        <w:footnoteReference w:id="45"/>
      </w:r>
      <w:r w:rsidR="008A24AB">
        <w:rPr>
          <w:rFonts w:ascii="Times New Roman" w:hAnsi="Times New Roman"/>
          <w:sz w:val="28"/>
          <w:szCs w:val="28"/>
        </w:rPr>
        <w:t>.</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Подробный анализ историзма в архитектуре России представл</w:t>
      </w:r>
      <w:r w:rsidR="008A24AB">
        <w:rPr>
          <w:rFonts w:ascii="Times New Roman" w:hAnsi="Times New Roman"/>
          <w:sz w:val="28"/>
          <w:szCs w:val="28"/>
        </w:rPr>
        <w:t xml:space="preserve">ен в диссертации Д.П. Шульгиной </w:t>
      </w:r>
      <w:r w:rsidRPr="00FC0B2E">
        <w:rPr>
          <w:rFonts w:ascii="Times New Roman" w:hAnsi="Times New Roman"/>
          <w:sz w:val="28"/>
          <w:szCs w:val="28"/>
        </w:rPr>
        <w:t>«Архитектура эклектики российской провинции»</w:t>
      </w:r>
      <w:r w:rsidR="008A24AB">
        <w:rPr>
          <w:rFonts w:ascii="Times New Roman" w:hAnsi="Times New Roman"/>
          <w:sz w:val="28"/>
          <w:szCs w:val="28"/>
        </w:rPr>
        <w:t xml:space="preserve"> (</w:t>
      </w:r>
      <w:r w:rsidR="008A24AB" w:rsidRPr="00FC0B2E">
        <w:rPr>
          <w:rFonts w:ascii="Times New Roman" w:hAnsi="Times New Roman"/>
          <w:sz w:val="28"/>
          <w:szCs w:val="28"/>
        </w:rPr>
        <w:t>2007</w:t>
      </w:r>
      <w:r w:rsidR="008A24AB">
        <w:rPr>
          <w:rFonts w:ascii="Times New Roman" w:hAnsi="Times New Roman"/>
          <w:sz w:val="28"/>
          <w:szCs w:val="28"/>
        </w:rPr>
        <w:t>)</w:t>
      </w:r>
      <w:r w:rsidRPr="00FC0B2E">
        <w:rPr>
          <w:rStyle w:val="a5"/>
          <w:rFonts w:ascii="Times New Roman" w:hAnsi="Times New Roman"/>
          <w:sz w:val="28"/>
          <w:szCs w:val="28"/>
        </w:rPr>
        <w:footnoteReference w:id="46"/>
      </w:r>
      <w:r w:rsidRPr="00FC0B2E">
        <w:rPr>
          <w:rFonts w:ascii="Times New Roman" w:hAnsi="Times New Roman"/>
          <w:sz w:val="28"/>
          <w:szCs w:val="28"/>
        </w:rPr>
        <w:t xml:space="preserve">, а так же в издании «Региональные особенности архитектуры эклектики в российской провинции» </w:t>
      </w:r>
      <w:r w:rsidR="008A24AB">
        <w:rPr>
          <w:rFonts w:ascii="Times New Roman" w:hAnsi="Times New Roman"/>
          <w:sz w:val="28"/>
          <w:szCs w:val="28"/>
        </w:rPr>
        <w:t>(</w:t>
      </w:r>
      <w:r w:rsidRPr="00FC0B2E">
        <w:rPr>
          <w:rFonts w:ascii="Times New Roman" w:hAnsi="Times New Roman"/>
          <w:sz w:val="28"/>
          <w:szCs w:val="28"/>
        </w:rPr>
        <w:t>2010</w:t>
      </w:r>
      <w:r w:rsidR="008A24AB">
        <w:rPr>
          <w:rFonts w:ascii="Times New Roman" w:hAnsi="Times New Roman"/>
          <w:sz w:val="28"/>
          <w:szCs w:val="28"/>
        </w:rPr>
        <w:t>)</w:t>
      </w:r>
      <w:r w:rsidRPr="00FC0B2E">
        <w:rPr>
          <w:rStyle w:val="a5"/>
          <w:rFonts w:ascii="Times New Roman" w:hAnsi="Times New Roman"/>
          <w:sz w:val="28"/>
          <w:szCs w:val="28"/>
        </w:rPr>
        <w:footnoteReference w:id="47"/>
      </w:r>
      <w:r w:rsidRPr="00FC0B2E">
        <w:rPr>
          <w:rFonts w:ascii="Times New Roman" w:hAnsi="Times New Roman"/>
          <w:sz w:val="28"/>
          <w:szCs w:val="28"/>
        </w:rPr>
        <w:t xml:space="preserve">. В этом масштабном исследовании поднимается вопрос о значимости историзма в архитектуре для понимания </w:t>
      </w:r>
      <w:r w:rsidR="00E75FDD">
        <w:rPr>
          <w:rFonts w:ascii="Times New Roman" w:hAnsi="Times New Roman"/>
          <w:sz w:val="28"/>
          <w:szCs w:val="28"/>
        </w:rPr>
        <w:t>периода</w:t>
      </w:r>
      <w:r w:rsidRPr="00FC0B2E">
        <w:rPr>
          <w:rFonts w:ascii="Times New Roman" w:hAnsi="Times New Roman"/>
          <w:sz w:val="28"/>
          <w:szCs w:val="28"/>
        </w:rPr>
        <w:t xml:space="preserve"> ее создания. С помощью подробного анализа культовой и гражданской архитектуры эклектики провинциальных городов России, Д. П. Шульгина обнаруживает колоссальное богатство форм и замыслов этого архитектурного направления. </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В начале 90-х годов появляются различные исследования, касающиеся разнообразных направлений архитекту</w:t>
      </w:r>
      <w:r w:rsidR="00E75FDD">
        <w:rPr>
          <w:rFonts w:ascii="Times New Roman" w:hAnsi="Times New Roman"/>
          <w:sz w:val="28"/>
          <w:szCs w:val="28"/>
        </w:rPr>
        <w:t>ры историзма. Создаются работы с анализом</w:t>
      </w:r>
      <w:r w:rsidRPr="00FC0B2E">
        <w:rPr>
          <w:rFonts w:ascii="Times New Roman" w:hAnsi="Times New Roman"/>
          <w:sz w:val="28"/>
          <w:szCs w:val="28"/>
        </w:rPr>
        <w:t xml:space="preserve"> конкретно «русск</w:t>
      </w:r>
      <w:r w:rsidR="00E75FDD">
        <w:rPr>
          <w:rFonts w:ascii="Times New Roman" w:hAnsi="Times New Roman"/>
          <w:sz w:val="28"/>
          <w:szCs w:val="28"/>
        </w:rPr>
        <w:t>ого</w:t>
      </w:r>
      <w:r w:rsidRPr="00FC0B2E">
        <w:rPr>
          <w:rFonts w:ascii="Times New Roman" w:hAnsi="Times New Roman"/>
          <w:sz w:val="28"/>
          <w:szCs w:val="28"/>
        </w:rPr>
        <w:t>», «византийск</w:t>
      </w:r>
      <w:r w:rsidR="00E75FDD">
        <w:rPr>
          <w:rFonts w:ascii="Times New Roman" w:hAnsi="Times New Roman"/>
          <w:sz w:val="28"/>
          <w:szCs w:val="28"/>
        </w:rPr>
        <w:t>ого» стиля</w:t>
      </w:r>
      <w:r w:rsidRPr="00FC0B2E">
        <w:rPr>
          <w:rFonts w:ascii="Times New Roman" w:hAnsi="Times New Roman"/>
          <w:sz w:val="28"/>
          <w:szCs w:val="28"/>
        </w:rPr>
        <w:t>, неоготик</w:t>
      </w:r>
      <w:r w:rsidR="00E75FDD">
        <w:rPr>
          <w:rFonts w:ascii="Times New Roman" w:hAnsi="Times New Roman"/>
          <w:sz w:val="28"/>
          <w:szCs w:val="28"/>
        </w:rPr>
        <w:t>и и других</w:t>
      </w:r>
      <w:r w:rsidRPr="00FC0B2E">
        <w:rPr>
          <w:rFonts w:ascii="Times New Roman" w:hAnsi="Times New Roman"/>
          <w:sz w:val="28"/>
          <w:szCs w:val="28"/>
        </w:rPr>
        <w:t xml:space="preserve"> направлени</w:t>
      </w:r>
      <w:r w:rsidR="00E75FDD">
        <w:rPr>
          <w:rFonts w:ascii="Times New Roman" w:hAnsi="Times New Roman"/>
          <w:sz w:val="28"/>
          <w:szCs w:val="28"/>
        </w:rPr>
        <w:t>й</w:t>
      </w:r>
      <w:r w:rsidRPr="00FC0B2E">
        <w:rPr>
          <w:rFonts w:ascii="Times New Roman" w:hAnsi="Times New Roman"/>
          <w:sz w:val="28"/>
          <w:szCs w:val="28"/>
        </w:rPr>
        <w:t xml:space="preserve"> историзма. История подобных исследований не так велика, но многие работы имеют немаловажное значение для последующего изучения данной тематики.</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shd w:val="clear" w:color="auto" w:fill="FFFFFF"/>
        </w:rPr>
      </w:pPr>
      <w:r w:rsidRPr="00FC0B2E">
        <w:rPr>
          <w:rFonts w:ascii="Times New Roman" w:hAnsi="Times New Roman"/>
          <w:sz w:val="28"/>
          <w:szCs w:val="28"/>
        </w:rPr>
        <w:t xml:space="preserve">В научной литературе появляется заметная тенденция к разнообразию подходов в изучении архитектуры </w:t>
      </w:r>
      <w:r w:rsidRPr="00FC0B2E">
        <w:rPr>
          <w:rFonts w:ascii="Times New Roman" w:hAnsi="Times New Roman"/>
          <w:sz w:val="28"/>
          <w:szCs w:val="28"/>
          <w:shd w:val="clear" w:color="auto" w:fill="FFFFFF"/>
        </w:rPr>
        <w:t>середины XIX – начала XX вв. Работы Ю. Р. Савельева 90-х - 2000-х гг. представляют большое разнообразие углов зрения, под которыми можно рассматривать данную тематику. В своих статьях он поднимает вопросы о специфике государственного заказа на архитектуру этого периода</w:t>
      </w:r>
      <w:r w:rsidRPr="00FC0B2E">
        <w:rPr>
          <w:rStyle w:val="a5"/>
          <w:rFonts w:ascii="Times New Roman" w:hAnsi="Times New Roman"/>
          <w:sz w:val="28"/>
          <w:szCs w:val="28"/>
          <w:shd w:val="clear" w:color="auto" w:fill="FFFFFF"/>
        </w:rPr>
        <w:footnoteReference w:id="48"/>
      </w:r>
      <w:r w:rsidRPr="00FC0B2E">
        <w:rPr>
          <w:rFonts w:ascii="Times New Roman" w:hAnsi="Times New Roman"/>
          <w:sz w:val="28"/>
          <w:szCs w:val="28"/>
          <w:shd w:val="clear" w:color="auto" w:fill="FFFFFF"/>
        </w:rPr>
        <w:t>, государственной политики в области охраны и реставрации памятников. Д. И. Гримм предста</w:t>
      </w:r>
      <w:r w:rsidR="007D55C5">
        <w:rPr>
          <w:rFonts w:ascii="Times New Roman" w:hAnsi="Times New Roman"/>
          <w:sz w:val="28"/>
          <w:szCs w:val="28"/>
          <w:shd w:val="clear" w:color="auto" w:fill="FFFFFF"/>
        </w:rPr>
        <w:t>ет</w:t>
      </w:r>
      <w:r w:rsidRPr="00FC0B2E">
        <w:rPr>
          <w:rFonts w:ascii="Times New Roman" w:hAnsi="Times New Roman"/>
          <w:sz w:val="28"/>
          <w:szCs w:val="28"/>
          <w:shd w:val="clear" w:color="auto" w:fill="FFFFFF"/>
        </w:rPr>
        <w:t xml:space="preserve"> в</w:t>
      </w:r>
      <w:r w:rsidR="007D55C5">
        <w:rPr>
          <w:rFonts w:ascii="Times New Roman" w:hAnsi="Times New Roman"/>
          <w:sz w:val="28"/>
          <w:szCs w:val="28"/>
          <w:shd w:val="clear" w:color="auto" w:fill="FFFFFF"/>
        </w:rPr>
        <w:t xml:space="preserve"> его работах</w:t>
      </w:r>
      <w:r w:rsidRPr="00FC0B2E">
        <w:rPr>
          <w:rFonts w:ascii="Times New Roman" w:hAnsi="Times New Roman"/>
          <w:sz w:val="28"/>
          <w:szCs w:val="28"/>
          <w:shd w:val="clear" w:color="auto" w:fill="FFFFFF"/>
        </w:rPr>
        <w:t xml:space="preserve"> еще и как авторитетный специалист по проектированию и установке памятников</w:t>
      </w:r>
      <w:r w:rsidR="00BC2902">
        <w:rPr>
          <w:rFonts w:ascii="Times New Roman" w:hAnsi="Times New Roman"/>
          <w:sz w:val="28"/>
          <w:szCs w:val="28"/>
          <w:shd w:val="clear" w:color="auto" w:fill="FFFFFF"/>
        </w:rPr>
        <w:t>, посвященных</w:t>
      </w:r>
      <w:r w:rsidRPr="00FC0B2E">
        <w:rPr>
          <w:rFonts w:ascii="Times New Roman" w:hAnsi="Times New Roman"/>
          <w:sz w:val="28"/>
          <w:szCs w:val="28"/>
          <w:shd w:val="clear" w:color="auto" w:fill="FFFFFF"/>
        </w:rPr>
        <w:t xml:space="preserve"> </w:t>
      </w:r>
      <w:r w:rsidR="007D55C5">
        <w:rPr>
          <w:rFonts w:ascii="Times New Roman" w:hAnsi="Times New Roman"/>
          <w:sz w:val="28"/>
          <w:szCs w:val="28"/>
          <w:shd w:val="clear" w:color="auto" w:fill="FFFFFF"/>
        </w:rPr>
        <w:t>государственным деятелям</w:t>
      </w:r>
      <w:r w:rsidRPr="00FC0B2E">
        <w:rPr>
          <w:rFonts w:ascii="Times New Roman" w:hAnsi="Times New Roman"/>
          <w:sz w:val="28"/>
          <w:szCs w:val="28"/>
          <w:shd w:val="clear" w:color="auto" w:fill="FFFFFF"/>
        </w:rPr>
        <w:t xml:space="preserve">, оформлению городских </w:t>
      </w:r>
      <w:r w:rsidRPr="00FC0B2E">
        <w:rPr>
          <w:rFonts w:ascii="Times New Roman" w:hAnsi="Times New Roman"/>
          <w:sz w:val="28"/>
          <w:szCs w:val="28"/>
          <w:shd w:val="clear" w:color="auto" w:fill="FFFFFF"/>
        </w:rPr>
        <w:lastRenderedPageBreak/>
        <w:t>площадей</w:t>
      </w:r>
      <w:r w:rsidRPr="00FC0B2E">
        <w:rPr>
          <w:rStyle w:val="a5"/>
          <w:rFonts w:ascii="Times New Roman" w:hAnsi="Times New Roman"/>
          <w:sz w:val="28"/>
          <w:szCs w:val="28"/>
          <w:shd w:val="clear" w:color="auto" w:fill="FFFFFF"/>
        </w:rPr>
        <w:footnoteReference w:id="49"/>
      </w:r>
      <w:r w:rsidR="008A24AB">
        <w:rPr>
          <w:rFonts w:ascii="Times New Roman" w:hAnsi="Times New Roman"/>
          <w:sz w:val="28"/>
          <w:szCs w:val="28"/>
          <w:shd w:val="clear" w:color="auto" w:fill="FFFFFF"/>
        </w:rPr>
        <w:t>.</w:t>
      </w:r>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shd w:val="clear" w:color="auto" w:fill="FFFFFF"/>
        </w:rPr>
      </w:pPr>
      <w:r w:rsidRPr="00FC0B2E">
        <w:rPr>
          <w:rFonts w:ascii="Times New Roman" w:hAnsi="Times New Roman"/>
          <w:sz w:val="28"/>
          <w:szCs w:val="28"/>
          <w:shd w:val="clear" w:color="auto" w:fill="FFFFFF"/>
        </w:rPr>
        <w:t>В рамках нашего исследова</w:t>
      </w:r>
      <w:r w:rsidR="007D55C5">
        <w:rPr>
          <w:rFonts w:ascii="Times New Roman" w:hAnsi="Times New Roman"/>
          <w:sz w:val="28"/>
          <w:szCs w:val="28"/>
          <w:shd w:val="clear" w:color="auto" w:fill="FFFFFF"/>
        </w:rPr>
        <w:t xml:space="preserve">ния чрезвычайно важна работа Ю. Р. </w:t>
      </w:r>
      <w:r w:rsidRPr="00FC0B2E">
        <w:rPr>
          <w:rFonts w:ascii="Times New Roman" w:hAnsi="Times New Roman"/>
          <w:sz w:val="28"/>
          <w:szCs w:val="28"/>
          <w:shd w:val="clear" w:color="auto" w:fill="FFFFFF"/>
        </w:rPr>
        <w:t>Савельева, в которой по</w:t>
      </w:r>
      <w:r w:rsidR="00E75FDD">
        <w:rPr>
          <w:rFonts w:ascii="Times New Roman" w:hAnsi="Times New Roman"/>
          <w:sz w:val="28"/>
          <w:szCs w:val="28"/>
          <w:shd w:val="clear" w:color="auto" w:fill="FFFFFF"/>
        </w:rPr>
        <w:t>днимается вопрос о формировании</w:t>
      </w:r>
      <w:r w:rsidRPr="00FC0B2E">
        <w:rPr>
          <w:rFonts w:ascii="Times New Roman" w:hAnsi="Times New Roman"/>
          <w:sz w:val="28"/>
          <w:szCs w:val="28"/>
          <w:shd w:val="clear" w:color="auto" w:fill="FFFFFF"/>
        </w:rPr>
        <w:t xml:space="preserve"> во второй половине </w:t>
      </w:r>
      <w:r w:rsidRPr="00FC0B2E">
        <w:rPr>
          <w:rFonts w:ascii="Times New Roman" w:hAnsi="Times New Roman"/>
          <w:sz w:val="28"/>
          <w:szCs w:val="28"/>
          <w:shd w:val="clear" w:color="auto" w:fill="FFFFFF"/>
          <w:lang w:val="en-US"/>
        </w:rPr>
        <w:t>XIX</w:t>
      </w:r>
      <w:r w:rsidRPr="00FC0B2E">
        <w:rPr>
          <w:rFonts w:ascii="Times New Roman" w:hAnsi="Times New Roman"/>
          <w:sz w:val="28"/>
          <w:szCs w:val="28"/>
          <w:shd w:val="clear" w:color="auto" w:fill="FFFFFF"/>
        </w:rPr>
        <w:t xml:space="preserve"> века школы греко-византийского стиля на базе Института Гражданских Инженеров. Здесь же автор наделяет правами ее основателя именно Д. И. Гримма</w:t>
      </w:r>
      <w:r w:rsidRPr="00FC0B2E">
        <w:rPr>
          <w:rStyle w:val="a5"/>
          <w:rFonts w:ascii="Times New Roman" w:hAnsi="Times New Roman"/>
          <w:sz w:val="28"/>
          <w:szCs w:val="28"/>
          <w:shd w:val="clear" w:color="auto" w:fill="FFFFFF"/>
        </w:rPr>
        <w:footnoteReference w:id="50"/>
      </w:r>
      <w:r w:rsidR="007D55C5">
        <w:rPr>
          <w:rFonts w:ascii="Times New Roman" w:hAnsi="Times New Roman"/>
          <w:sz w:val="28"/>
          <w:szCs w:val="28"/>
          <w:shd w:val="clear" w:color="auto" w:fill="FFFFFF"/>
        </w:rPr>
        <w:t xml:space="preserve">. </w:t>
      </w:r>
      <w:r w:rsidRPr="00FC0B2E">
        <w:rPr>
          <w:rFonts w:ascii="Times New Roman" w:hAnsi="Times New Roman"/>
          <w:sz w:val="28"/>
          <w:szCs w:val="28"/>
          <w:shd w:val="clear" w:color="auto" w:fill="FFFFFF"/>
        </w:rPr>
        <w:t>Однако подробно этот вопрос в работе ученого не рассматривается, и данный тезис еще предстоит обосновать.</w:t>
      </w:r>
    </w:p>
    <w:p w:rsidR="00FC2E4B" w:rsidRPr="00FC0B2E" w:rsidRDefault="00FC2E4B" w:rsidP="00FC2E4B">
      <w:pPr>
        <w:shd w:val="clear" w:color="auto" w:fill="FFFFFF"/>
        <w:spacing w:before="100" w:beforeAutospacing="1" w:after="100" w:afterAutospacing="1" w:line="360" w:lineRule="auto"/>
        <w:ind w:firstLine="709"/>
        <w:contextualSpacing/>
        <w:jc w:val="both"/>
        <w:textAlignment w:val="baseline"/>
        <w:rPr>
          <w:rFonts w:ascii="Times New Roman" w:hAnsi="Times New Roman"/>
          <w:sz w:val="28"/>
          <w:szCs w:val="28"/>
          <w:shd w:val="clear" w:color="auto" w:fill="FFFFFF"/>
        </w:rPr>
      </w:pPr>
      <w:r w:rsidRPr="00FC0B2E">
        <w:rPr>
          <w:rFonts w:ascii="Times New Roman" w:hAnsi="Times New Roman"/>
          <w:sz w:val="28"/>
          <w:szCs w:val="28"/>
          <w:shd w:val="clear" w:color="auto" w:fill="FFFFFF"/>
        </w:rPr>
        <w:t xml:space="preserve">Русским национальным традициям в зодчестве посвящены работы Е. Ю. Орловой. </w:t>
      </w:r>
      <w:proofErr w:type="gramStart"/>
      <w:r w:rsidRPr="00FC0B2E">
        <w:rPr>
          <w:rFonts w:ascii="Times New Roman" w:hAnsi="Times New Roman"/>
          <w:sz w:val="28"/>
          <w:szCs w:val="28"/>
          <w:shd w:val="clear" w:color="auto" w:fill="FFFFFF"/>
        </w:rPr>
        <w:t xml:space="preserve">Первоочередной целью ее исследования становится анализ эволюции «русского стиля» в архитектуре и национальной культуре России начиная с </w:t>
      </w:r>
      <w:r w:rsidRPr="00FC0B2E">
        <w:rPr>
          <w:rFonts w:ascii="Times New Roman" w:hAnsi="Times New Roman"/>
          <w:sz w:val="28"/>
          <w:szCs w:val="28"/>
          <w:shd w:val="clear" w:color="auto" w:fill="FFFFFF"/>
          <w:lang w:val="en-US"/>
        </w:rPr>
        <w:t>XVI</w:t>
      </w:r>
      <w:r w:rsidRPr="00FC0B2E">
        <w:rPr>
          <w:rFonts w:ascii="Times New Roman" w:hAnsi="Times New Roman"/>
          <w:sz w:val="28"/>
          <w:szCs w:val="28"/>
          <w:shd w:val="clear" w:color="auto" w:fill="FFFFFF"/>
        </w:rPr>
        <w:t xml:space="preserve"> и заканчивая </w:t>
      </w:r>
      <w:r w:rsidRPr="00FC0B2E">
        <w:rPr>
          <w:rFonts w:ascii="Times New Roman" w:hAnsi="Times New Roman"/>
          <w:sz w:val="28"/>
          <w:szCs w:val="28"/>
          <w:shd w:val="clear" w:color="auto" w:fill="FFFFFF"/>
          <w:lang w:val="en-US"/>
        </w:rPr>
        <w:t>XX</w:t>
      </w:r>
      <w:r w:rsidRPr="00FC0B2E">
        <w:rPr>
          <w:rFonts w:ascii="Times New Roman" w:hAnsi="Times New Roman"/>
          <w:sz w:val="28"/>
          <w:szCs w:val="28"/>
          <w:shd w:val="clear" w:color="auto" w:fill="FFFFFF"/>
        </w:rPr>
        <w:t xml:space="preserve"> веком</w:t>
      </w:r>
      <w:r w:rsidRPr="00FC0B2E">
        <w:rPr>
          <w:rStyle w:val="a5"/>
          <w:rFonts w:ascii="Times New Roman" w:hAnsi="Times New Roman"/>
          <w:sz w:val="28"/>
          <w:szCs w:val="28"/>
          <w:shd w:val="clear" w:color="auto" w:fill="FFFFFF"/>
        </w:rPr>
        <w:footnoteReference w:id="51"/>
      </w:r>
      <w:r w:rsidR="007D55C5">
        <w:rPr>
          <w:rFonts w:ascii="Times New Roman" w:hAnsi="Times New Roman"/>
          <w:sz w:val="28"/>
          <w:szCs w:val="28"/>
          <w:shd w:val="clear" w:color="auto" w:fill="FFFFFF"/>
        </w:rPr>
        <w:t>.</w:t>
      </w:r>
      <w:r w:rsidRPr="00FC0B2E">
        <w:rPr>
          <w:rFonts w:ascii="Times New Roman" w:hAnsi="Times New Roman"/>
          <w:sz w:val="28"/>
          <w:szCs w:val="28"/>
          <w:shd w:val="clear" w:color="auto" w:fill="FFFFFF"/>
        </w:rPr>
        <w:t xml:space="preserve"> Столь широкая проблематика не позволила остановиться на эволюции «русского стиля» в период романтизма, однако данн</w:t>
      </w:r>
      <w:r w:rsidR="007D55C5">
        <w:rPr>
          <w:rFonts w:ascii="Times New Roman" w:hAnsi="Times New Roman"/>
          <w:sz w:val="28"/>
          <w:szCs w:val="28"/>
          <w:shd w:val="clear" w:color="auto" w:fill="FFFFFF"/>
        </w:rPr>
        <w:t>ый</w:t>
      </w:r>
      <w:r w:rsidRPr="00FC0B2E">
        <w:rPr>
          <w:rFonts w:ascii="Times New Roman" w:hAnsi="Times New Roman"/>
          <w:sz w:val="28"/>
          <w:szCs w:val="28"/>
          <w:shd w:val="clear" w:color="auto" w:fill="FFFFFF"/>
        </w:rPr>
        <w:t xml:space="preserve"> </w:t>
      </w:r>
      <w:r w:rsidR="007D55C5">
        <w:rPr>
          <w:rFonts w:ascii="Times New Roman" w:hAnsi="Times New Roman"/>
          <w:sz w:val="28"/>
          <w:szCs w:val="28"/>
          <w:shd w:val="clear" w:color="auto" w:fill="FFFFFF"/>
        </w:rPr>
        <w:t>вопрос</w:t>
      </w:r>
      <w:r w:rsidRPr="00FC0B2E">
        <w:rPr>
          <w:rFonts w:ascii="Times New Roman" w:hAnsi="Times New Roman"/>
          <w:sz w:val="28"/>
          <w:szCs w:val="28"/>
          <w:shd w:val="clear" w:color="auto" w:fill="FFFFFF"/>
        </w:rPr>
        <w:t xml:space="preserve"> достаточно подробно изучает в своей работе «</w:t>
      </w:r>
      <w:r w:rsidRPr="00FC0B2E">
        <w:rPr>
          <w:rFonts w:ascii="Times New Roman" w:hAnsi="Times New Roman"/>
          <w:bCs/>
          <w:sz w:val="28"/>
          <w:szCs w:val="28"/>
          <w:lang w:eastAsia="ru-RU"/>
        </w:rPr>
        <w:t xml:space="preserve">Русская архитектура второй половины XIX века» </w:t>
      </w:r>
      <w:r w:rsidRPr="00FC0B2E">
        <w:rPr>
          <w:rFonts w:ascii="Times New Roman" w:hAnsi="Times New Roman"/>
          <w:sz w:val="28"/>
          <w:szCs w:val="28"/>
          <w:shd w:val="clear" w:color="auto" w:fill="FFFFFF"/>
        </w:rPr>
        <w:t>Е. А. Борисова.</w:t>
      </w:r>
      <w:proofErr w:type="gramEnd"/>
      <w:r w:rsidRPr="00FC0B2E">
        <w:rPr>
          <w:rStyle w:val="a5"/>
          <w:rFonts w:ascii="Times New Roman" w:hAnsi="Times New Roman"/>
          <w:sz w:val="28"/>
          <w:szCs w:val="28"/>
          <w:shd w:val="clear" w:color="auto" w:fill="FFFFFF"/>
        </w:rPr>
        <w:footnoteReference w:id="52"/>
      </w:r>
      <w:r w:rsidRPr="00FC0B2E">
        <w:rPr>
          <w:rFonts w:ascii="Times New Roman" w:hAnsi="Times New Roman"/>
          <w:sz w:val="28"/>
          <w:szCs w:val="28"/>
          <w:shd w:val="clear" w:color="auto" w:fill="FFFFFF"/>
        </w:rPr>
        <w:t xml:space="preserve"> Более узко к проблеме подошла в своей</w:t>
      </w:r>
      <w:r w:rsidR="00BC2902">
        <w:rPr>
          <w:rFonts w:ascii="Times New Roman" w:hAnsi="Times New Roman"/>
          <w:sz w:val="28"/>
          <w:szCs w:val="28"/>
          <w:shd w:val="clear" w:color="auto" w:fill="FFFFFF"/>
        </w:rPr>
        <w:t xml:space="preserve"> работе</w:t>
      </w:r>
      <w:r w:rsidRPr="00FC0B2E">
        <w:rPr>
          <w:rFonts w:ascii="Times New Roman" w:hAnsi="Times New Roman"/>
          <w:sz w:val="28"/>
          <w:szCs w:val="28"/>
          <w:shd w:val="clear" w:color="auto" w:fill="FFFFFF"/>
        </w:rPr>
        <w:t>, посвященной храмам соборного типа начала ХХ века, А. Л. Павлова</w:t>
      </w:r>
      <w:r w:rsidRPr="00FC0B2E">
        <w:rPr>
          <w:rStyle w:val="a5"/>
          <w:rFonts w:ascii="Times New Roman" w:hAnsi="Times New Roman"/>
          <w:sz w:val="28"/>
          <w:szCs w:val="28"/>
          <w:shd w:val="clear" w:color="auto" w:fill="FFFFFF"/>
        </w:rPr>
        <w:footnoteReference w:id="53"/>
      </w:r>
      <w:r w:rsidR="007D55C5">
        <w:rPr>
          <w:rFonts w:ascii="Times New Roman" w:hAnsi="Times New Roman"/>
          <w:sz w:val="28"/>
          <w:szCs w:val="28"/>
          <w:shd w:val="clear" w:color="auto" w:fill="FFFFFF"/>
        </w:rPr>
        <w:t>.</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proofErr w:type="gramStart"/>
      <w:r w:rsidRPr="00FC0B2E">
        <w:rPr>
          <w:rFonts w:ascii="Times New Roman" w:hAnsi="Times New Roman"/>
          <w:sz w:val="28"/>
          <w:szCs w:val="28"/>
        </w:rPr>
        <w:t>Подробно рассматривает архитектуру конца</w:t>
      </w:r>
      <w:r w:rsidRPr="00FC0B2E">
        <w:rPr>
          <w:rFonts w:ascii="Times New Roman" w:hAnsi="Times New Roman"/>
          <w:sz w:val="28"/>
          <w:szCs w:val="28"/>
          <w:shd w:val="clear" w:color="auto" w:fill="FFFFFF"/>
        </w:rPr>
        <w:t xml:space="preserve"> XIX – начала XX века в</w:t>
      </w:r>
      <w:r w:rsidRPr="00FC0B2E">
        <w:rPr>
          <w:rFonts w:ascii="Times New Roman" w:hAnsi="Times New Roman"/>
          <w:sz w:val="28"/>
          <w:szCs w:val="28"/>
        </w:rPr>
        <w:t xml:space="preserve"> России Т. А. Славина, останавливаясь более подробно на отдельных этапах и нюансах ее развития в качестве продукта теоретической мысли зодчих этого периода</w:t>
      </w:r>
      <w:r w:rsidRPr="00FC0B2E">
        <w:rPr>
          <w:rStyle w:val="a5"/>
          <w:rFonts w:ascii="Times New Roman" w:hAnsi="Times New Roman"/>
          <w:sz w:val="28"/>
          <w:szCs w:val="28"/>
        </w:rPr>
        <w:footnoteReference w:id="54"/>
      </w:r>
      <w:r w:rsidR="007D55C5">
        <w:rPr>
          <w:rFonts w:ascii="Times New Roman" w:hAnsi="Times New Roman"/>
          <w:sz w:val="28"/>
          <w:szCs w:val="28"/>
        </w:rPr>
        <w:t>.</w:t>
      </w:r>
      <w:r w:rsidRPr="00FC0B2E">
        <w:rPr>
          <w:rFonts w:ascii="Times New Roman" w:hAnsi="Times New Roman"/>
          <w:sz w:val="28"/>
          <w:szCs w:val="28"/>
        </w:rPr>
        <w:t xml:space="preserve"> Для ее подхода характерно изучение параллельного развития </w:t>
      </w:r>
      <w:proofErr w:type="spellStart"/>
      <w:r w:rsidRPr="00FC0B2E">
        <w:rPr>
          <w:rFonts w:ascii="Times New Roman" w:hAnsi="Times New Roman"/>
          <w:sz w:val="28"/>
          <w:szCs w:val="28"/>
        </w:rPr>
        <w:t>неорусского</w:t>
      </w:r>
      <w:proofErr w:type="spellEnd"/>
      <w:r w:rsidRPr="00FC0B2E">
        <w:rPr>
          <w:rFonts w:ascii="Times New Roman" w:hAnsi="Times New Roman"/>
          <w:sz w:val="28"/>
          <w:szCs w:val="28"/>
        </w:rPr>
        <w:t xml:space="preserve"> направления в архитектуре Петербурга и пришедшего с запада и активно </w:t>
      </w:r>
      <w:r w:rsidR="00410306" w:rsidRPr="00FC0B2E">
        <w:rPr>
          <w:rFonts w:ascii="Times New Roman" w:hAnsi="Times New Roman"/>
          <w:sz w:val="28"/>
          <w:szCs w:val="28"/>
        </w:rPr>
        <w:t>рас</w:t>
      </w:r>
      <w:r w:rsidR="00410306">
        <w:rPr>
          <w:rFonts w:ascii="Times New Roman" w:hAnsi="Times New Roman"/>
          <w:sz w:val="28"/>
          <w:szCs w:val="28"/>
        </w:rPr>
        <w:t>пространявшегося</w:t>
      </w:r>
      <w:r w:rsidRPr="00FC0B2E">
        <w:rPr>
          <w:rFonts w:ascii="Times New Roman" w:hAnsi="Times New Roman"/>
          <w:sz w:val="28"/>
          <w:szCs w:val="28"/>
        </w:rPr>
        <w:t xml:space="preserve"> модерна.</w:t>
      </w:r>
      <w:proofErr w:type="gramEnd"/>
    </w:p>
    <w:p w:rsidR="00FC2E4B" w:rsidRPr="00FC0B2E" w:rsidRDefault="00FC2E4B" w:rsidP="00FC2E4B">
      <w:pPr>
        <w:widowControl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В начале 2000-х гг. изданы первые тома обширной работы энциклопедического характера «</w:t>
      </w:r>
      <w:r w:rsidRPr="00FC0B2E">
        <w:rPr>
          <w:rFonts w:ascii="Times New Roman" w:hAnsi="Times New Roman"/>
          <w:sz w:val="28"/>
          <w:szCs w:val="28"/>
          <w:shd w:val="clear" w:color="auto" w:fill="FFFFFF"/>
        </w:rPr>
        <w:t xml:space="preserve">Градостроительство России середины XIX – </w:t>
      </w:r>
      <w:r w:rsidRPr="00FC0B2E">
        <w:rPr>
          <w:rFonts w:ascii="Times New Roman" w:hAnsi="Times New Roman"/>
          <w:sz w:val="28"/>
          <w:szCs w:val="28"/>
          <w:shd w:val="clear" w:color="auto" w:fill="FFFFFF"/>
        </w:rPr>
        <w:lastRenderedPageBreak/>
        <w:t xml:space="preserve">начала XX века» </w:t>
      </w:r>
      <w:r w:rsidRPr="00FC0B2E">
        <w:rPr>
          <w:rFonts w:ascii="Times New Roman" w:hAnsi="Times New Roman"/>
          <w:sz w:val="28"/>
          <w:szCs w:val="28"/>
        </w:rPr>
        <w:t xml:space="preserve">М.В. </w:t>
      </w:r>
      <w:proofErr w:type="spellStart"/>
      <w:r w:rsidRPr="00FC0B2E">
        <w:rPr>
          <w:rFonts w:ascii="Times New Roman" w:hAnsi="Times New Roman"/>
          <w:sz w:val="28"/>
          <w:szCs w:val="28"/>
        </w:rPr>
        <w:t>Нащокиной</w:t>
      </w:r>
      <w:proofErr w:type="spellEnd"/>
      <w:r w:rsidRPr="00FC0B2E">
        <w:rPr>
          <w:rFonts w:ascii="Times New Roman" w:hAnsi="Times New Roman"/>
          <w:sz w:val="28"/>
          <w:szCs w:val="28"/>
        </w:rPr>
        <w:t xml:space="preserve"> и</w:t>
      </w:r>
      <w:r w:rsidRPr="00FC0B2E">
        <w:rPr>
          <w:rFonts w:ascii="Times New Roman" w:hAnsi="Times New Roman"/>
          <w:sz w:val="28"/>
          <w:szCs w:val="28"/>
          <w:shd w:val="clear" w:color="auto" w:fill="FFFFFF"/>
        </w:rPr>
        <w:t xml:space="preserve"> </w:t>
      </w:r>
      <w:r w:rsidRPr="00FC0B2E">
        <w:rPr>
          <w:rFonts w:ascii="Times New Roman" w:hAnsi="Times New Roman"/>
          <w:sz w:val="28"/>
          <w:szCs w:val="28"/>
        </w:rPr>
        <w:t>Е.И. Кириченко</w:t>
      </w:r>
      <w:r w:rsidRPr="00FC0B2E">
        <w:rPr>
          <w:rStyle w:val="a5"/>
          <w:rFonts w:ascii="Times New Roman" w:hAnsi="Times New Roman"/>
          <w:sz w:val="28"/>
          <w:szCs w:val="28"/>
        </w:rPr>
        <w:footnoteReference w:id="55"/>
      </w:r>
      <w:r w:rsidRPr="00FC0B2E">
        <w:rPr>
          <w:rFonts w:ascii="Times New Roman" w:hAnsi="Times New Roman"/>
          <w:sz w:val="28"/>
          <w:szCs w:val="28"/>
        </w:rPr>
        <w:t>, дающей подробную информацию о различных принципах и проектах застройки в городах России. Ценность данной работы еще и в том, что в ней авторы рассматривают и дают оценку иным вариантам планирования помимо регулярной застройки.</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Примечательны статьи, направленные на рассмотрение стилей периода эклектики и историзма, как самостоятельных и уникальных проявлений а</w:t>
      </w:r>
      <w:r w:rsidR="00727588">
        <w:rPr>
          <w:rFonts w:ascii="Times New Roman" w:hAnsi="Times New Roman"/>
          <w:sz w:val="28"/>
          <w:szCs w:val="28"/>
        </w:rPr>
        <w:t>рхитектурных тенденций в России,</w:t>
      </w:r>
      <w:r w:rsidRPr="00FC0B2E">
        <w:rPr>
          <w:rFonts w:ascii="Times New Roman" w:hAnsi="Times New Roman"/>
          <w:sz w:val="28"/>
          <w:szCs w:val="28"/>
        </w:rPr>
        <w:t xml:space="preserve"> </w:t>
      </w:r>
      <w:r w:rsidR="00CF1586">
        <w:rPr>
          <w:rFonts w:ascii="Times New Roman" w:hAnsi="Times New Roman"/>
          <w:sz w:val="28"/>
          <w:szCs w:val="28"/>
        </w:rPr>
        <w:t>с анализом данной проблемы</w:t>
      </w:r>
      <w:r w:rsidRPr="00FC0B2E">
        <w:rPr>
          <w:rFonts w:ascii="Times New Roman" w:hAnsi="Times New Roman"/>
          <w:sz w:val="28"/>
          <w:szCs w:val="28"/>
        </w:rPr>
        <w:t xml:space="preserve"> на примерах памятников XI – начала XX вв. К таким работам можно отнести многие статьи вышеперечисленных авторов. Подобный интерес к данной тематике показателен, так как демонстрирует необходимость разрешения сущест</w:t>
      </w:r>
      <w:r w:rsidR="00CF1586">
        <w:rPr>
          <w:rFonts w:ascii="Times New Roman" w:hAnsi="Times New Roman"/>
          <w:sz w:val="28"/>
          <w:szCs w:val="28"/>
        </w:rPr>
        <w:t>вовавших архитектурных задач, что</w:t>
      </w:r>
      <w:r w:rsidRPr="00FC0B2E">
        <w:rPr>
          <w:rFonts w:ascii="Times New Roman" w:hAnsi="Times New Roman"/>
          <w:sz w:val="28"/>
          <w:szCs w:val="28"/>
        </w:rPr>
        <w:t>бы получить возможность найти решение проблем современной архитектуры.</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Важным для изучения всех стилистических направлений периода историзма и эклектики в архитектуре России являются статьи, представленные на международной научной конференции, посвященной 200-летию со дня рождения архитектора Гаральда Боссе. Здесь представлены труды современных ученых, историков искусства, касающиеся как теоретических и терминологических вопросов (статьи В. С. Горюнова</w:t>
      </w:r>
      <w:r w:rsidRPr="00FC0B2E">
        <w:rPr>
          <w:rStyle w:val="a5"/>
          <w:rFonts w:ascii="Times New Roman" w:hAnsi="Times New Roman"/>
          <w:sz w:val="28"/>
          <w:szCs w:val="28"/>
        </w:rPr>
        <w:footnoteReference w:id="56"/>
      </w:r>
      <w:r w:rsidRPr="00FC0B2E">
        <w:rPr>
          <w:rFonts w:ascii="Times New Roman" w:hAnsi="Times New Roman"/>
          <w:sz w:val="28"/>
          <w:szCs w:val="28"/>
        </w:rPr>
        <w:t xml:space="preserve">, Е. И. Кириченко), так и вопросов, связанных с конкретными мастерами и памятниками эпохи историзма (статьи М. Н. </w:t>
      </w:r>
      <w:proofErr w:type="spellStart"/>
      <w:r w:rsidRPr="00FC0B2E">
        <w:rPr>
          <w:rFonts w:ascii="Times New Roman" w:hAnsi="Times New Roman"/>
          <w:sz w:val="28"/>
          <w:szCs w:val="28"/>
        </w:rPr>
        <w:t>Микишатьева</w:t>
      </w:r>
      <w:proofErr w:type="spellEnd"/>
      <w:r w:rsidRPr="00FC0B2E">
        <w:rPr>
          <w:rStyle w:val="a5"/>
          <w:rFonts w:ascii="Times New Roman" w:hAnsi="Times New Roman"/>
          <w:sz w:val="28"/>
          <w:szCs w:val="28"/>
        </w:rPr>
        <w:footnoteReference w:id="57"/>
      </w:r>
      <w:r w:rsidRPr="00FC0B2E">
        <w:rPr>
          <w:rFonts w:ascii="Times New Roman" w:hAnsi="Times New Roman"/>
          <w:sz w:val="28"/>
          <w:szCs w:val="28"/>
        </w:rPr>
        <w:t>, Е. Б. Ивановой</w:t>
      </w:r>
      <w:r w:rsidRPr="00FC0B2E">
        <w:rPr>
          <w:rStyle w:val="a5"/>
          <w:rFonts w:ascii="Times New Roman" w:hAnsi="Times New Roman"/>
          <w:sz w:val="28"/>
          <w:szCs w:val="28"/>
        </w:rPr>
        <w:footnoteReference w:id="58"/>
      </w:r>
      <w:r w:rsidRPr="00FC0B2E">
        <w:rPr>
          <w:rFonts w:ascii="Times New Roman" w:hAnsi="Times New Roman"/>
          <w:sz w:val="28"/>
          <w:szCs w:val="28"/>
        </w:rPr>
        <w:t xml:space="preserve">). </w:t>
      </w:r>
    </w:p>
    <w:p w:rsidR="00FC2E4B" w:rsidRPr="00FC0B2E" w:rsidRDefault="00727588"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Деятельность </w:t>
      </w:r>
      <w:r w:rsidR="00FC2E4B" w:rsidRPr="00FC0B2E">
        <w:rPr>
          <w:rFonts w:ascii="Times New Roman" w:hAnsi="Times New Roman"/>
          <w:sz w:val="28"/>
          <w:szCs w:val="28"/>
        </w:rPr>
        <w:t xml:space="preserve">Д. И. Гримма до недавних пор не вызывала глубокого интереса исследователей. Крупные памятники, созданные мастером, упоминались вскользь во многих общих работах, посвященных архитектуре </w:t>
      </w:r>
      <w:r w:rsidR="00FC2E4B" w:rsidRPr="00FC0B2E">
        <w:rPr>
          <w:rFonts w:ascii="Times New Roman" w:hAnsi="Times New Roman"/>
          <w:sz w:val="28"/>
          <w:szCs w:val="28"/>
        </w:rPr>
        <w:lastRenderedPageBreak/>
        <w:t>ХХ века. Подробный анализ его художественных проектов, научной и педагогической деятельности встречается нам только в работах современной исследовательницы Е. Б. Ивановой. Помимо вышеуказанной статьи под ее авторством вышла ключевая для нашего исследования работа, посвященная педагогической деятельности Давида Гримма</w:t>
      </w:r>
      <w:r w:rsidR="00FC2E4B" w:rsidRPr="00FC0B2E">
        <w:rPr>
          <w:rStyle w:val="a5"/>
          <w:rFonts w:ascii="Times New Roman" w:hAnsi="Times New Roman"/>
          <w:sz w:val="28"/>
          <w:szCs w:val="28"/>
        </w:rPr>
        <w:footnoteReference w:id="59"/>
      </w:r>
      <w:r w:rsidR="007D55C5">
        <w:rPr>
          <w:rFonts w:ascii="Times New Roman" w:hAnsi="Times New Roman"/>
          <w:sz w:val="28"/>
          <w:szCs w:val="28"/>
        </w:rPr>
        <w:t>.</w:t>
      </w:r>
      <w:r w:rsidR="00FC2E4B" w:rsidRPr="00FC0B2E">
        <w:rPr>
          <w:rFonts w:ascii="Times New Roman" w:hAnsi="Times New Roman"/>
          <w:sz w:val="28"/>
          <w:szCs w:val="28"/>
        </w:rPr>
        <w:t xml:space="preserve"> Несмотря на то, что автор не определяет учеников и последователей мастера как архитектурную школу, в данной работе в общих чертах охарактеризованы основная специфика его преподавательской деятельности и  ключевые ее этапы. </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proofErr w:type="gramStart"/>
      <w:r w:rsidRPr="00FC0B2E">
        <w:rPr>
          <w:rFonts w:ascii="Times New Roman" w:hAnsi="Times New Roman"/>
          <w:sz w:val="28"/>
          <w:szCs w:val="28"/>
        </w:rPr>
        <w:t>Кроме того, с различных точек зрения представлена информация о вкладе Д. И. Гримма в развитие отечественной архитектуры в статьях Е. Б. Ивановой для энциклопедических изданий</w:t>
      </w:r>
      <w:r w:rsidRPr="00FC0B2E">
        <w:rPr>
          <w:rStyle w:val="a5"/>
          <w:rFonts w:ascii="Times New Roman" w:hAnsi="Times New Roman"/>
          <w:sz w:val="28"/>
          <w:szCs w:val="28"/>
        </w:rPr>
        <w:footnoteReference w:id="60"/>
      </w:r>
      <w:r w:rsidR="007D55C5">
        <w:rPr>
          <w:rFonts w:ascii="Times New Roman" w:hAnsi="Times New Roman"/>
          <w:sz w:val="28"/>
          <w:szCs w:val="28"/>
        </w:rPr>
        <w:t>.</w:t>
      </w:r>
      <w:r w:rsidRPr="00FC0B2E">
        <w:rPr>
          <w:rFonts w:ascii="Times New Roman" w:hAnsi="Times New Roman"/>
          <w:sz w:val="28"/>
          <w:szCs w:val="28"/>
        </w:rPr>
        <w:t xml:space="preserve"> В отличие от профессиональной биографии архитектора, его жизнь вне государственных учреждений современному исследователю незнакома, хотя такая информация могла бы пролить свет на переломные моменты в судьбе педагога и художественного деятеля.</w:t>
      </w:r>
      <w:proofErr w:type="gramEnd"/>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color w:val="000000" w:themeColor="text1"/>
          <w:sz w:val="28"/>
          <w:szCs w:val="28"/>
        </w:rPr>
      </w:pPr>
      <w:r w:rsidRPr="00FC0B2E">
        <w:rPr>
          <w:rFonts w:ascii="Times New Roman" w:hAnsi="Times New Roman"/>
          <w:sz w:val="28"/>
          <w:szCs w:val="28"/>
        </w:rPr>
        <w:t>Статья Е. Б. Ивановой, опубликованная в сборнике конференции, посвященной 200-летию</w:t>
      </w:r>
      <w:r w:rsidRPr="00FC0B2E">
        <w:rPr>
          <w:rFonts w:ascii="Times New Roman" w:hAnsi="Times New Roman"/>
          <w:color w:val="000000" w:themeColor="text1"/>
          <w:sz w:val="28"/>
          <w:szCs w:val="28"/>
        </w:rPr>
        <w:t xml:space="preserve"> со дня рождения архитектора Гаральда Боссе (1812-1894), одна из немногих, действительно глубоких работ, связанных с творчеством Д. И. Гримма. Специфичен подход к изучению произведений мастера, демонстрирующий поразительную разносторонность его таланта и уникальную способность использовать эклектический метод с учетом условий создания памятников</w:t>
      </w:r>
      <w:r w:rsidRPr="00FC0B2E">
        <w:rPr>
          <w:rStyle w:val="a5"/>
          <w:rFonts w:ascii="Times New Roman" w:hAnsi="Times New Roman"/>
          <w:color w:val="000000" w:themeColor="text1"/>
          <w:sz w:val="28"/>
          <w:szCs w:val="28"/>
        </w:rPr>
        <w:footnoteReference w:id="61"/>
      </w:r>
      <w:r w:rsidR="007D55C5">
        <w:rPr>
          <w:rFonts w:ascii="Times New Roman" w:hAnsi="Times New Roman"/>
          <w:color w:val="000000" w:themeColor="text1"/>
          <w:sz w:val="28"/>
          <w:szCs w:val="28"/>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color w:val="000000" w:themeColor="text1"/>
          <w:sz w:val="28"/>
          <w:szCs w:val="28"/>
        </w:rPr>
      </w:pPr>
      <w:r w:rsidRPr="00FC0B2E">
        <w:rPr>
          <w:rFonts w:ascii="Times New Roman" w:hAnsi="Times New Roman"/>
          <w:color w:val="000000" w:themeColor="text1"/>
          <w:sz w:val="28"/>
          <w:szCs w:val="28"/>
        </w:rPr>
        <w:t>Альма-матер  Д. И. Гримма, Императорская Академия Художеств и ее архитектурное отделение детально изучены и представлены в работах Е. И. Кириченко</w:t>
      </w:r>
      <w:r w:rsidRPr="00FC0B2E">
        <w:rPr>
          <w:rStyle w:val="a5"/>
          <w:rFonts w:ascii="Times New Roman" w:hAnsi="Times New Roman"/>
          <w:color w:val="000000" w:themeColor="text1"/>
          <w:sz w:val="28"/>
          <w:szCs w:val="28"/>
        </w:rPr>
        <w:footnoteReference w:id="62"/>
      </w:r>
      <w:r w:rsidRPr="00FC0B2E">
        <w:rPr>
          <w:rFonts w:ascii="Times New Roman" w:hAnsi="Times New Roman"/>
          <w:color w:val="000000" w:themeColor="text1"/>
          <w:sz w:val="28"/>
          <w:szCs w:val="28"/>
        </w:rPr>
        <w:t xml:space="preserve"> и В. Г. Лисовского</w:t>
      </w:r>
      <w:r w:rsidRPr="00FC0B2E">
        <w:rPr>
          <w:rStyle w:val="a5"/>
          <w:rFonts w:ascii="Times New Roman" w:hAnsi="Times New Roman"/>
          <w:color w:val="000000" w:themeColor="text1"/>
          <w:sz w:val="28"/>
          <w:szCs w:val="28"/>
        </w:rPr>
        <w:footnoteReference w:id="63"/>
      </w:r>
      <w:r w:rsidRPr="00FC0B2E">
        <w:rPr>
          <w:rFonts w:ascii="Times New Roman" w:hAnsi="Times New Roman"/>
          <w:color w:val="000000" w:themeColor="text1"/>
          <w:sz w:val="28"/>
          <w:szCs w:val="28"/>
        </w:rPr>
        <w:t xml:space="preserve">. Тесная связь государственной политики и </w:t>
      </w:r>
      <w:r w:rsidRPr="00FC0B2E">
        <w:rPr>
          <w:rFonts w:ascii="Times New Roman" w:hAnsi="Times New Roman"/>
          <w:color w:val="000000" w:themeColor="text1"/>
          <w:sz w:val="28"/>
          <w:szCs w:val="28"/>
        </w:rPr>
        <w:lastRenderedPageBreak/>
        <w:t>художественного образования, а, как следствие, и направлений развития искусства четко прослеживается в этих изданиях. Г. Г. Гримм, внук Давида Ивановича, в соавторстве с А. В. Смирновым выпустил краткий очерк, посвященный архитектурному отделу Музея Академии Художеств</w:t>
      </w:r>
      <w:r w:rsidRPr="00FC0B2E">
        <w:rPr>
          <w:rStyle w:val="a5"/>
          <w:rFonts w:ascii="Times New Roman" w:hAnsi="Times New Roman"/>
          <w:color w:val="000000" w:themeColor="text1"/>
          <w:sz w:val="28"/>
          <w:szCs w:val="28"/>
        </w:rPr>
        <w:footnoteReference w:id="64"/>
      </w:r>
      <w:r w:rsidR="007D55C5">
        <w:rPr>
          <w:rFonts w:ascii="Times New Roman" w:hAnsi="Times New Roman"/>
          <w:color w:val="000000" w:themeColor="text1"/>
          <w:sz w:val="28"/>
          <w:szCs w:val="28"/>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 xml:space="preserve">Творческий метод идейного вдохновителя Д. И. Гримма, его учителя в Академии художеств А. П. Брюллова, достаточно глубоко раскрыт в статье М. Н. </w:t>
      </w:r>
      <w:proofErr w:type="spellStart"/>
      <w:r w:rsidRPr="00FC0B2E">
        <w:rPr>
          <w:rFonts w:ascii="Times New Roman" w:hAnsi="Times New Roman"/>
          <w:sz w:val="28"/>
          <w:szCs w:val="28"/>
        </w:rPr>
        <w:t>Микишатьева</w:t>
      </w:r>
      <w:proofErr w:type="spellEnd"/>
      <w:r w:rsidRPr="00FC0B2E">
        <w:rPr>
          <w:rFonts w:ascii="Times New Roman" w:hAnsi="Times New Roman"/>
          <w:sz w:val="28"/>
          <w:szCs w:val="28"/>
        </w:rPr>
        <w:t xml:space="preserve">. Как сам учитель, так, впоследствии, и его ученик, имели тонкое чутье в вопросах композиции и пропорций, в совершенстве овладели эклектическим методом создания архитектурных произведений. </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rPr>
      </w:pPr>
      <w:proofErr w:type="gramStart"/>
      <w:r w:rsidRPr="00FC0B2E">
        <w:rPr>
          <w:rFonts w:ascii="Times New Roman" w:hAnsi="Times New Roman"/>
          <w:sz w:val="28"/>
          <w:szCs w:val="28"/>
        </w:rPr>
        <w:t>Благодаря работе над готической церковью по проекту Г. Боссе, Д. И. Гримм получил возможность опробовать свои силы в создании элементов западноевропейской архитектурной традиции и развить навыки по включению подобных элементов в иные эклектические композиции</w:t>
      </w:r>
      <w:r w:rsidRPr="00FC0B2E">
        <w:rPr>
          <w:rStyle w:val="a5"/>
          <w:rFonts w:ascii="Times New Roman" w:hAnsi="Times New Roman"/>
          <w:sz w:val="28"/>
          <w:szCs w:val="28"/>
        </w:rPr>
        <w:footnoteReference w:id="65"/>
      </w:r>
      <w:r w:rsidR="00591B4E">
        <w:rPr>
          <w:rFonts w:ascii="Times New Roman" w:hAnsi="Times New Roman"/>
          <w:sz w:val="28"/>
          <w:szCs w:val="28"/>
        </w:rPr>
        <w:t>.</w:t>
      </w:r>
      <w:proofErr w:type="gramEnd"/>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 xml:space="preserve">Не стоит отрицать и сильное влияние выдающегося старшего современника архитектора А. И. Штакеншнейдера, проявившего себя мастером историзма и эклектики практически всех распространенных художественных направлений середины </w:t>
      </w:r>
      <w:r w:rsidRPr="00FC0B2E">
        <w:rPr>
          <w:rFonts w:ascii="Times New Roman" w:hAnsi="Times New Roman"/>
          <w:sz w:val="28"/>
          <w:szCs w:val="28"/>
          <w:lang w:val="en-US"/>
        </w:rPr>
        <w:t>XIX</w:t>
      </w:r>
      <w:r w:rsidRPr="00FC0B2E">
        <w:rPr>
          <w:rFonts w:ascii="Times New Roman" w:hAnsi="Times New Roman"/>
          <w:sz w:val="28"/>
          <w:szCs w:val="28"/>
        </w:rPr>
        <w:t xml:space="preserve"> века</w:t>
      </w:r>
      <w:r w:rsidRPr="00FC0B2E">
        <w:rPr>
          <w:rStyle w:val="a5"/>
          <w:rFonts w:ascii="Times New Roman" w:hAnsi="Times New Roman"/>
          <w:sz w:val="28"/>
          <w:szCs w:val="28"/>
        </w:rPr>
        <w:footnoteReference w:id="66"/>
      </w:r>
      <w:r w:rsidR="00591B4E">
        <w:rPr>
          <w:rFonts w:ascii="Times New Roman" w:hAnsi="Times New Roman"/>
          <w:sz w:val="28"/>
          <w:szCs w:val="28"/>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rPr>
      </w:pPr>
      <w:proofErr w:type="gramStart"/>
      <w:r w:rsidRPr="00FC0B2E">
        <w:rPr>
          <w:rFonts w:ascii="Times New Roman" w:hAnsi="Times New Roman"/>
          <w:sz w:val="28"/>
          <w:szCs w:val="28"/>
        </w:rPr>
        <w:t>В поле нашего зрения в связи с изучением творческого наследия Давида Гримма не могли не попасть монографии, связанные с деятельностью его учеников (М. Месмахер</w:t>
      </w:r>
      <w:r w:rsidRPr="00FC0B2E">
        <w:rPr>
          <w:rStyle w:val="a5"/>
          <w:rFonts w:ascii="Times New Roman" w:hAnsi="Times New Roman"/>
          <w:sz w:val="28"/>
          <w:szCs w:val="28"/>
        </w:rPr>
        <w:footnoteReference w:id="67"/>
      </w:r>
      <w:r w:rsidRPr="00FC0B2E">
        <w:rPr>
          <w:rFonts w:ascii="Times New Roman" w:hAnsi="Times New Roman"/>
          <w:sz w:val="28"/>
          <w:szCs w:val="28"/>
        </w:rPr>
        <w:t>, А. И. фон Гоген</w:t>
      </w:r>
      <w:r w:rsidRPr="00FC0B2E">
        <w:rPr>
          <w:rStyle w:val="a5"/>
          <w:rFonts w:ascii="Times New Roman" w:hAnsi="Times New Roman"/>
          <w:sz w:val="28"/>
          <w:szCs w:val="28"/>
        </w:rPr>
        <w:footnoteReference w:id="68"/>
      </w:r>
      <w:r w:rsidRPr="00FC0B2E">
        <w:rPr>
          <w:rFonts w:ascii="Times New Roman" w:hAnsi="Times New Roman"/>
          <w:sz w:val="28"/>
          <w:szCs w:val="28"/>
        </w:rPr>
        <w:t>, В. А. Гартман</w:t>
      </w:r>
      <w:r w:rsidRPr="00FC0B2E">
        <w:rPr>
          <w:rStyle w:val="a5"/>
          <w:rFonts w:ascii="Times New Roman" w:hAnsi="Times New Roman"/>
          <w:sz w:val="28"/>
          <w:szCs w:val="28"/>
        </w:rPr>
        <w:footnoteReference w:id="69"/>
      </w:r>
      <w:r w:rsidRPr="00FC0B2E">
        <w:rPr>
          <w:rFonts w:ascii="Times New Roman" w:hAnsi="Times New Roman"/>
          <w:sz w:val="28"/>
          <w:szCs w:val="28"/>
        </w:rPr>
        <w:t>, Архитектурная школа зодчего как целостное явление была сформирована на базе Института Гражданских Инженеров и в основном в рамках «греко-византийского» стилистического направления.</w:t>
      </w:r>
      <w:proofErr w:type="gramEnd"/>
      <w:r w:rsidRPr="00FC0B2E">
        <w:rPr>
          <w:rFonts w:ascii="Times New Roman" w:hAnsi="Times New Roman"/>
          <w:sz w:val="28"/>
          <w:szCs w:val="28"/>
        </w:rPr>
        <w:t xml:space="preserve"> В связи с этим большую роль </w:t>
      </w:r>
      <w:r w:rsidRPr="00FC0B2E">
        <w:rPr>
          <w:rFonts w:ascii="Times New Roman" w:hAnsi="Times New Roman"/>
          <w:sz w:val="28"/>
          <w:szCs w:val="28"/>
        </w:rPr>
        <w:lastRenderedPageBreak/>
        <w:t>для нашего исследования играла вышеупомянутая работа Ю. Р. Савельева. В ней автор попытался продемонстрировать преемственность художественной традиции, подробно останавливаясь на ключевых произведениях византийского стиля и их авторах</w:t>
      </w:r>
      <w:r w:rsidRPr="00FC0B2E">
        <w:rPr>
          <w:rStyle w:val="a5"/>
          <w:rFonts w:ascii="Times New Roman" w:hAnsi="Times New Roman"/>
          <w:sz w:val="28"/>
          <w:szCs w:val="28"/>
        </w:rPr>
        <w:footnoteReference w:id="70"/>
      </w:r>
      <w:r w:rsidR="00591B4E">
        <w:rPr>
          <w:rFonts w:ascii="Times New Roman" w:hAnsi="Times New Roman"/>
          <w:sz w:val="28"/>
          <w:szCs w:val="28"/>
        </w:rPr>
        <w:t>.</w:t>
      </w:r>
      <w:r w:rsidRPr="00FC0B2E">
        <w:rPr>
          <w:rFonts w:ascii="Times New Roman" w:hAnsi="Times New Roman"/>
          <w:sz w:val="28"/>
          <w:szCs w:val="28"/>
        </w:rPr>
        <w:t xml:space="preserve"> Художественный метод В. А. Косякова подробно раскрыт в статьях В. Ю. Жукова и Е. В. Нечаевской</w:t>
      </w:r>
      <w:r w:rsidRPr="00FC0B2E">
        <w:rPr>
          <w:rStyle w:val="a5"/>
          <w:rFonts w:ascii="Times New Roman" w:hAnsi="Times New Roman"/>
          <w:sz w:val="28"/>
          <w:szCs w:val="28"/>
        </w:rPr>
        <w:footnoteReference w:id="71"/>
      </w:r>
      <w:r w:rsidR="00591B4E">
        <w:rPr>
          <w:rFonts w:ascii="Times New Roman" w:hAnsi="Times New Roman"/>
          <w:sz w:val="28"/>
          <w:szCs w:val="28"/>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rPr>
        <w:t>Наиболее важным произведениям Д. И. Гримма посвящены статьи Н. В. Манкуни</w:t>
      </w:r>
      <w:r w:rsidRPr="00FC0B2E">
        <w:rPr>
          <w:rStyle w:val="a5"/>
          <w:rFonts w:ascii="Times New Roman" w:hAnsi="Times New Roman"/>
          <w:sz w:val="28"/>
          <w:szCs w:val="28"/>
        </w:rPr>
        <w:footnoteReference w:id="72"/>
      </w:r>
      <w:r w:rsidRPr="00FC0B2E">
        <w:rPr>
          <w:rFonts w:ascii="Times New Roman" w:hAnsi="Times New Roman"/>
          <w:sz w:val="28"/>
          <w:szCs w:val="28"/>
        </w:rPr>
        <w:t xml:space="preserve"> (</w:t>
      </w:r>
      <w:r w:rsidRPr="00FC0B2E">
        <w:rPr>
          <w:rFonts w:ascii="Times New Roman" w:hAnsi="Times New Roman"/>
          <w:sz w:val="28"/>
          <w:szCs w:val="28"/>
          <w:lang w:eastAsia="ru-RU"/>
        </w:rPr>
        <w:t>написана по случаю проведения реставрационных работ)</w:t>
      </w:r>
      <w:r w:rsidRPr="00FC0B2E">
        <w:rPr>
          <w:rFonts w:ascii="Times New Roman" w:hAnsi="Times New Roman"/>
          <w:sz w:val="28"/>
          <w:szCs w:val="28"/>
        </w:rPr>
        <w:t>, Ю. В. Трубинова</w:t>
      </w:r>
      <w:r w:rsidRPr="00FC0B2E">
        <w:rPr>
          <w:rStyle w:val="a5"/>
          <w:rFonts w:ascii="Times New Roman" w:hAnsi="Times New Roman"/>
          <w:sz w:val="28"/>
          <w:szCs w:val="28"/>
        </w:rPr>
        <w:footnoteReference w:id="73"/>
      </w:r>
      <w:r w:rsidRPr="00FC0B2E">
        <w:rPr>
          <w:rFonts w:ascii="Times New Roman" w:hAnsi="Times New Roman"/>
          <w:sz w:val="28"/>
          <w:szCs w:val="28"/>
        </w:rPr>
        <w:t xml:space="preserve"> и вышеуказанная работа Ю. Р. Савельева</w:t>
      </w:r>
      <w:r w:rsidRPr="00FC0B2E">
        <w:rPr>
          <w:rStyle w:val="a5"/>
          <w:rFonts w:ascii="Times New Roman" w:hAnsi="Times New Roman"/>
          <w:sz w:val="28"/>
          <w:szCs w:val="28"/>
        </w:rPr>
        <w:footnoteReference w:id="74"/>
      </w:r>
      <w:r w:rsidRPr="00FC0B2E">
        <w:rPr>
          <w:rFonts w:ascii="Times New Roman" w:hAnsi="Times New Roman"/>
          <w:sz w:val="28"/>
          <w:szCs w:val="28"/>
        </w:rPr>
        <w:t xml:space="preserve">. </w:t>
      </w:r>
      <w:r w:rsidRPr="00FC0B2E">
        <w:rPr>
          <w:rFonts w:ascii="Times New Roman" w:hAnsi="Times New Roman"/>
          <w:sz w:val="28"/>
          <w:szCs w:val="28"/>
          <w:lang w:eastAsia="ru-RU"/>
        </w:rPr>
        <w:t xml:space="preserve">Масштабных работ, связанных с глубоким изучением творчества Д. И. Гримма, содержащих подробное описание архитектурных сооружений пока не существует. Поэтому в вопросах описания каждого памятника всегда есть необходимость апеллировать к данным архивов и общей теоретической базе. </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Большинство других работ предлагает краткое описание памятников и историческую справку о датах основания, авторах памятников, истории их создания и бытования. Они включают в себя справочные издания об архитекторах и строениях Санкт-Петербурга</w:t>
      </w:r>
      <w:r w:rsidRPr="00FC0B2E">
        <w:rPr>
          <w:rStyle w:val="a5"/>
          <w:rFonts w:ascii="Times New Roman" w:hAnsi="Times New Roman"/>
          <w:sz w:val="28"/>
          <w:szCs w:val="28"/>
        </w:rPr>
        <w:footnoteReference w:id="75"/>
      </w:r>
      <w:r w:rsidRPr="00FC0B2E">
        <w:rPr>
          <w:rFonts w:ascii="Times New Roman" w:hAnsi="Times New Roman"/>
          <w:sz w:val="28"/>
          <w:szCs w:val="28"/>
        </w:rPr>
        <w:t>, путеводители по достопримечательностям города, специализированные путеводители по конкретным загородным усадьбам и архитектурно-парковым комплексам. Например: «Архитекторы-строители Санкт-Петербурга середины Х</w:t>
      </w:r>
      <w:proofErr w:type="gramStart"/>
      <w:r w:rsidRPr="00FC0B2E">
        <w:rPr>
          <w:rFonts w:ascii="Times New Roman" w:hAnsi="Times New Roman"/>
          <w:sz w:val="28"/>
          <w:szCs w:val="28"/>
        </w:rPr>
        <w:t>I</w:t>
      </w:r>
      <w:proofErr w:type="gramEnd"/>
      <w:r w:rsidRPr="00FC0B2E">
        <w:rPr>
          <w:rFonts w:ascii="Times New Roman" w:hAnsi="Times New Roman"/>
          <w:sz w:val="28"/>
          <w:szCs w:val="28"/>
        </w:rPr>
        <w:t>Х – начала ХХ вв.»</w:t>
      </w:r>
      <w:r w:rsidRPr="00FC0B2E">
        <w:rPr>
          <w:rStyle w:val="a5"/>
          <w:rFonts w:ascii="Times New Roman" w:hAnsi="Times New Roman"/>
          <w:sz w:val="28"/>
          <w:szCs w:val="28"/>
        </w:rPr>
        <w:footnoteReference w:id="76"/>
      </w:r>
      <w:r w:rsidRPr="00FC0B2E">
        <w:rPr>
          <w:rFonts w:ascii="Times New Roman" w:hAnsi="Times New Roman"/>
          <w:sz w:val="28"/>
          <w:szCs w:val="28"/>
        </w:rPr>
        <w:t>, «Святыни Санкт-Петербурга: Историко-церковная энциклопедия», «Санкт-Петербург. Архитектурные стили»</w:t>
      </w:r>
      <w:r w:rsidRPr="00FC0B2E">
        <w:rPr>
          <w:rStyle w:val="a5"/>
          <w:rFonts w:ascii="Times New Roman" w:hAnsi="Times New Roman"/>
          <w:sz w:val="28"/>
          <w:szCs w:val="28"/>
        </w:rPr>
        <w:footnoteReference w:id="77"/>
      </w:r>
      <w:r w:rsidRPr="00FC0B2E">
        <w:rPr>
          <w:rFonts w:ascii="Times New Roman" w:hAnsi="Times New Roman"/>
          <w:sz w:val="28"/>
          <w:szCs w:val="28"/>
        </w:rPr>
        <w:t>, «Петербург немецких архитекторов»</w:t>
      </w:r>
      <w:r w:rsidRPr="00FC0B2E">
        <w:rPr>
          <w:rStyle w:val="a5"/>
          <w:rFonts w:ascii="Times New Roman" w:hAnsi="Times New Roman"/>
          <w:sz w:val="28"/>
          <w:szCs w:val="28"/>
        </w:rPr>
        <w:footnoteReference w:id="78"/>
      </w:r>
      <w:r w:rsidRPr="00FC0B2E">
        <w:rPr>
          <w:rFonts w:ascii="Times New Roman" w:hAnsi="Times New Roman"/>
          <w:sz w:val="28"/>
          <w:szCs w:val="28"/>
        </w:rPr>
        <w:t>.</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 xml:space="preserve">Немаловажную роль при изучении художественной деятельности и, непосредственно, архитектурных сооружений периода эклектики и </w:t>
      </w:r>
      <w:r w:rsidRPr="00FC0B2E">
        <w:rPr>
          <w:rFonts w:ascii="Times New Roman" w:hAnsi="Times New Roman"/>
          <w:sz w:val="28"/>
          <w:szCs w:val="28"/>
        </w:rPr>
        <w:lastRenderedPageBreak/>
        <w:t>историзма играют различные систематизированные каталоги выставок</w:t>
      </w:r>
      <w:r w:rsidRPr="00FC0B2E">
        <w:rPr>
          <w:rStyle w:val="a5"/>
          <w:rFonts w:ascii="Times New Roman" w:hAnsi="Times New Roman"/>
          <w:sz w:val="28"/>
          <w:szCs w:val="28"/>
        </w:rPr>
        <w:footnoteReference w:id="79"/>
      </w:r>
      <w:r w:rsidRPr="00FC0B2E">
        <w:rPr>
          <w:rFonts w:ascii="Times New Roman" w:hAnsi="Times New Roman"/>
          <w:sz w:val="28"/>
          <w:szCs w:val="28"/>
        </w:rPr>
        <w:t>, произведений художников</w:t>
      </w:r>
      <w:r w:rsidRPr="00FC0B2E">
        <w:rPr>
          <w:rStyle w:val="a5"/>
          <w:rFonts w:ascii="Times New Roman" w:hAnsi="Times New Roman"/>
          <w:sz w:val="28"/>
          <w:szCs w:val="28"/>
        </w:rPr>
        <w:footnoteReference w:id="80"/>
      </w:r>
      <w:r w:rsidRPr="00FC0B2E">
        <w:rPr>
          <w:rFonts w:ascii="Times New Roman" w:hAnsi="Times New Roman"/>
          <w:sz w:val="28"/>
          <w:szCs w:val="28"/>
        </w:rPr>
        <w:t xml:space="preserve"> и их рабочих</w:t>
      </w:r>
      <w:r w:rsidRPr="00FC0B2E">
        <w:rPr>
          <w:rStyle w:val="a5"/>
          <w:rFonts w:ascii="Times New Roman" w:hAnsi="Times New Roman"/>
          <w:sz w:val="28"/>
          <w:szCs w:val="28"/>
        </w:rPr>
        <w:footnoteReference w:id="81"/>
      </w:r>
      <w:r w:rsidRPr="00FC0B2E">
        <w:rPr>
          <w:rFonts w:ascii="Times New Roman" w:hAnsi="Times New Roman"/>
          <w:sz w:val="28"/>
          <w:szCs w:val="28"/>
        </w:rPr>
        <w:t xml:space="preserve"> и учебных</w:t>
      </w:r>
      <w:r w:rsidRPr="00FC0B2E">
        <w:rPr>
          <w:rStyle w:val="a5"/>
          <w:rFonts w:ascii="Times New Roman" w:hAnsi="Times New Roman"/>
          <w:sz w:val="28"/>
          <w:szCs w:val="28"/>
        </w:rPr>
        <w:footnoteReference w:id="82"/>
      </w:r>
      <w:r w:rsidRPr="00FC0B2E">
        <w:rPr>
          <w:rFonts w:ascii="Times New Roman" w:hAnsi="Times New Roman"/>
          <w:sz w:val="28"/>
          <w:szCs w:val="28"/>
        </w:rPr>
        <w:t xml:space="preserve"> проектов.</w:t>
      </w:r>
    </w:p>
    <w:p w:rsidR="00FC2E4B" w:rsidRPr="00FC0B2E" w:rsidRDefault="00FC2E4B" w:rsidP="00FC2E4B">
      <w:pPr>
        <w:autoSpaceDE w:val="0"/>
        <w:autoSpaceDN w:val="0"/>
        <w:adjustRightInd w:val="0"/>
        <w:spacing w:before="100" w:beforeAutospacing="1" w:after="100" w:afterAutospacing="1" w:line="360" w:lineRule="auto"/>
        <w:ind w:firstLine="709"/>
        <w:contextualSpacing/>
        <w:jc w:val="both"/>
        <w:rPr>
          <w:rFonts w:ascii="Times New Roman" w:hAnsi="Times New Roman"/>
          <w:sz w:val="28"/>
          <w:szCs w:val="28"/>
        </w:rPr>
      </w:pPr>
      <w:r w:rsidRPr="00FC0B2E">
        <w:rPr>
          <w:rFonts w:ascii="Times New Roman" w:hAnsi="Times New Roman"/>
          <w:sz w:val="28"/>
          <w:szCs w:val="28"/>
        </w:rPr>
        <w:t>Зарубежное искусствознание фундаментальных исследований в области архитектуры русского романтизма не предлагает. Интерес западные исследователи проявили лишь в отношении неоготического направления, изучая его в рамках развития общеевропейской готической стил</w:t>
      </w:r>
      <w:r w:rsidR="00DA7D2C">
        <w:rPr>
          <w:rFonts w:ascii="Times New Roman" w:hAnsi="Times New Roman"/>
          <w:sz w:val="28"/>
          <w:szCs w:val="28"/>
        </w:rPr>
        <w:t>истики. Косвенно в работе У. </w:t>
      </w:r>
      <w:proofErr w:type="spellStart"/>
      <w:r w:rsidR="00DA7D2C">
        <w:rPr>
          <w:rFonts w:ascii="Times New Roman" w:hAnsi="Times New Roman"/>
          <w:sz w:val="28"/>
          <w:szCs w:val="28"/>
        </w:rPr>
        <w:t>Брамфил</w:t>
      </w:r>
      <w:r w:rsidRPr="00FC0B2E">
        <w:rPr>
          <w:rFonts w:ascii="Times New Roman" w:hAnsi="Times New Roman"/>
          <w:sz w:val="28"/>
          <w:szCs w:val="28"/>
        </w:rPr>
        <w:t>да</w:t>
      </w:r>
      <w:proofErr w:type="spellEnd"/>
      <w:r w:rsidRPr="00FC0B2E">
        <w:rPr>
          <w:rFonts w:ascii="Times New Roman" w:hAnsi="Times New Roman"/>
          <w:sz w:val="28"/>
          <w:szCs w:val="28"/>
        </w:rPr>
        <w:t xml:space="preserve"> «История русской архитектуры» упоминается о неостилях в России</w:t>
      </w:r>
      <w:r w:rsidRPr="00FC0B2E">
        <w:rPr>
          <w:rStyle w:val="a5"/>
          <w:rFonts w:ascii="Times New Roman" w:hAnsi="Times New Roman"/>
          <w:sz w:val="28"/>
          <w:szCs w:val="28"/>
        </w:rPr>
        <w:footnoteReference w:id="83"/>
      </w:r>
      <w:r w:rsidR="00591B4E">
        <w:rPr>
          <w:rFonts w:ascii="Times New Roman" w:hAnsi="Times New Roman"/>
          <w:sz w:val="28"/>
          <w:szCs w:val="28"/>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Теоретическую базу для исследования и описания стилистических и композиционных особенностей деталей архитектурного сооружения составили работы А. В. Иконникова «Функция, форма и образ в архитектуре» и «Пространство и форма в архитектуре и градостроительстве»</w:t>
      </w:r>
      <w:r w:rsidRPr="00FC0B2E">
        <w:rPr>
          <w:rStyle w:val="a5"/>
          <w:rFonts w:ascii="Times New Roman" w:hAnsi="Times New Roman"/>
          <w:sz w:val="28"/>
          <w:szCs w:val="28"/>
          <w:lang w:eastAsia="ru-RU"/>
        </w:rPr>
        <w:footnoteReference w:id="84"/>
      </w:r>
      <w:r w:rsidRPr="00FC0B2E">
        <w:rPr>
          <w:rFonts w:ascii="Times New Roman" w:hAnsi="Times New Roman"/>
          <w:sz w:val="28"/>
          <w:szCs w:val="28"/>
          <w:lang w:eastAsia="ru-RU"/>
        </w:rPr>
        <w:t>. Так же, для общего понимания архитектурной задачи сооружения и ее решения, были использованы труды Б. Р. Виппера</w:t>
      </w:r>
      <w:r w:rsidRPr="00FC0B2E">
        <w:rPr>
          <w:rStyle w:val="a5"/>
          <w:rFonts w:ascii="Times New Roman" w:hAnsi="Times New Roman"/>
          <w:sz w:val="28"/>
          <w:szCs w:val="28"/>
          <w:lang w:eastAsia="ru-RU"/>
        </w:rPr>
        <w:footnoteReference w:id="85"/>
      </w:r>
      <w:r w:rsidR="00591B4E">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proofErr w:type="gramStart"/>
      <w:r w:rsidRPr="00FC0B2E">
        <w:rPr>
          <w:rFonts w:ascii="Times New Roman" w:hAnsi="Times New Roman"/>
          <w:sz w:val="28"/>
          <w:szCs w:val="28"/>
          <w:lang w:eastAsia="ru-RU"/>
        </w:rPr>
        <w:t xml:space="preserve">Проникнуть в суть процесса создания архитектурных проектов, понимать тонкости и причины изменения форм, композиций, строительных техник, характера декора становится возможным познакомившись со сводными исследованиями в этой области (Г.-Р. </w:t>
      </w:r>
      <w:proofErr w:type="spellStart"/>
      <w:r w:rsidRPr="00FC0B2E">
        <w:rPr>
          <w:rFonts w:ascii="Times New Roman" w:hAnsi="Times New Roman"/>
          <w:sz w:val="28"/>
          <w:szCs w:val="28"/>
          <w:lang w:eastAsia="ru-RU"/>
        </w:rPr>
        <w:t>Грубе</w:t>
      </w:r>
      <w:proofErr w:type="spellEnd"/>
      <w:r w:rsidRPr="00FC0B2E">
        <w:rPr>
          <w:rFonts w:ascii="Times New Roman" w:hAnsi="Times New Roman"/>
          <w:sz w:val="28"/>
          <w:szCs w:val="28"/>
          <w:lang w:eastAsia="ru-RU"/>
        </w:rPr>
        <w:t xml:space="preserve"> и А. </w:t>
      </w:r>
      <w:proofErr w:type="spellStart"/>
      <w:r w:rsidRPr="00FC0B2E">
        <w:rPr>
          <w:rFonts w:ascii="Times New Roman" w:hAnsi="Times New Roman"/>
          <w:sz w:val="28"/>
          <w:szCs w:val="28"/>
          <w:lang w:eastAsia="ru-RU"/>
        </w:rPr>
        <w:t>Кучмар</w:t>
      </w:r>
      <w:proofErr w:type="spellEnd"/>
      <w:r w:rsidRPr="00FC0B2E">
        <w:rPr>
          <w:rStyle w:val="a5"/>
          <w:rFonts w:ascii="Times New Roman" w:hAnsi="Times New Roman"/>
          <w:sz w:val="28"/>
          <w:szCs w:val="28"/>
          <w:lang w:eastAsia="ru-RU"/>
        </w:rPr>
        <w:footnoteReference w:id="86"/>
      </w:r>
      <w:r w:rsidRPr="00FC0B2E">
        <w:rPr>
          <w:rFonts w:ascii="Times New Roman" w:hAnsi="Times New Roman"/>
          <w:sz w:val="28"/>
          <w:szCs w:val="28"/>
          <w:lang w:eastAsia="ru-RU"/>
        </w:rPr>
        <w:t>, И. А. Бартенева</w:t>
      </w:r>
      <w:r w:rsidRPr="00FC0B2E">
        <w:rPr>
          <w:rStyle w:val="a5"/>
          <w:rFonts w:ascii="Times New Roman" w:hAnsi="Times New Roman"/>
          <w:sz w:val="28"/>
          <w:szCs w:val="28"/>
          <w:lang w:eastAsia="ru-RU"/>
        </w:rPr>
        <w:footnoteReference w:id="87"/>
      </w:r>
      <w:r w:rsidRPr="00FC0B2E">
        <w:rPr>
          <w:rFonts w:ascii="Times New Roman" w:hAnsi="Times New Roman"/>
          <w:sz w:val="28"/>
          <w:szCs w:val="28"/>
          <w:lang w:eastAsia="ru-RU"/>
        </w:rPr>
        <w:t>.</w:t>
      </w:r>
      <w:proofErr w:type="gramEnd"/>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Существенными для понимания пути сложения архитектурного стиля эклектики являются выводы, представленные в последней работе В. Г. </w:t>
      </w:r>
      <w:r w:rsidRPr="00FC0B2E">
        <w:rPr>
          <w:rFonts w:ascii="Times New Roman" w:hAnsi="Times New Roman"/>
          <w:sz w:val="28"/>
          <w:szCs w:val="28"/>
          <w:lang w:eastAsia="ru-RU"/>
        </w:rPr>
        <w:lastRenderedPageBreak/>
        <w:t>Власова «Архитектура. Классика и современность»</w:t>
      </w:r>
      <w:r w:rsidRPr="00FC0B2E">
        <w:rPr>
          <w:rStyle w:val="a5"/>
          <w:rFonts w:ascii="Times New Roman" w:hAnsi="Times New Roman"/>
          <w:sz w:val="28"/>
          <w:szCs w:val="28"/>
          <w:lang w:eastAsia="ru-RU"/>
        </w:rPr>
        <w:footnoteReference w:id="88"/>
      </w:r>
      <w:r w:rsidRPr="00FC0B2E">
        <w:rPr>
          <w:rFonts w:ascii="Times New Roman" w:hAnsi="Times New Roman"/>
          <w:sz w:val="28"/>
          <w:szCs w:val="28"/>
          <w:lang w:eastAsia="ru-RU"/>
        </w:rPr>
        <w:t>. В ней охарактеризован специфический и свойственный данному направлению в архитектуре элективный метод.</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bCs/>
          <w:sz w:val="28"/>
          <w:szCs w:val="28"/>
        </w:rPr>
      </w:pPr>
      <w:r w:rsidRPr="00FC0B2E">
        <w:rPr>
          <w:rFonts w:ascii="Times New Roman" w:hAnsi="Times New Roman"/>
          <w:sz w:val="28"/>
          <w:szCs w:val="28"/>
          <w:lang w:eastAsia="ru-RU"/>
        </w:rPr>
        <w:t>Узкоспециальная терминология стилистических направлений эклектики и историзма, и их интерпретации представлены в статье В. С. Горюнова «Эклектика или историзм. К вопросу терминологии историко-архитектурных исследований»</w:t>
      </w:r>
      <w:r w:rsidRPr="00FC0B2E">
        <w:rPr>
          <w:rStyle w:val="a5"/>
          <w:rFonts w:ascii="Times New Roman" w:hAnsi="Times New Roman"/>
          <w:sz w:val="28"/>
          <w:szCs w:val="28"/>
          <w:lang w:eastAsia="ru-RU"/>
        </w:rPr>
        <w:footnoteReference w:id="89"/>
      </w:r>
      <w:r w:rsidRPr="00FC0B2E">
        <w:rPr>
          <w:rFonts w:ascii="Times New Roman" w:hAnsi="Times New Roman"/>
          <w:sz w:val="28"/>
          <w:szCs w:val="28"/>
          <w:lang w:eastAsia="ru-RU"/>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bCs/>
          <w:sz w:val="28"/>
          <w:szCs w:val="28"/>
        </w:rPr>
      </w:pPr>
      <w:r w:rsidRPr="00FC0B2E">
        <w:rPr>
          <w:rFonts w:ascii="Times New Roman" w:hAnsi="Times New Roman"/>
          <w:bCs/>
          <w:sz w:val="28"/>
          <w:szCs w:val="28"/>
        </w:rPr>
        <w:t>Анализируя полную картину исследований русской архитектуры в период распространения историзма и эклектики, можно прийти к выводу, что данная область искусства представлена в отечественной науке довольно полно. Нам известны примерные границы периода, различные варианты периодизации, обозначены многие актуальные проблемы, некоторые из которых уже решены, но многие еще предстоит решить.</w:t>
      </w:r>
    </w:p>
    <w:p w:rsidR="00FC2E4B" w:rsidRPr="001C0037" w:rsidRDefault="00E74E86" w:rsidP="00E11671">
      <w:pPr>
        <w:spacing w:before="100" w:beforeAutospacing="1" w:after="100" w:afterAutospacing="1" w:line="360" w:lineRule="auto"/>
        <w:ind w:firstLine="709"/>
        <w:contextualSpacing/>
        <w:jc w:val="both"/>
        <w:rPr>
          <w:rFonts w:ascii="Times New Roman" w:hAnsi="Times New Roman"/>
          <w:bCs/>
          <w:sz w:val="28"/>
          <w:szCs w:val="28"/>
        </w:rPr>
      </w:pPr>
      <w:r>
        <w:rPr>
          <w:rFonts w:ascii="Times New Roman" w:hAnsi="Times New Roman"/>
          <w:bCs/>
          <w:sz w:val="28"/>
          <w:szCs w:val="28"/>
        </w:rPr>
        <w:t xml:space="preserve">  Частные же случаи, такие, как</w:t>
      </w:r>
      <w:r w:rsidR="00FC2E4B" w:rsidRPr="00FC0B2E">
        <w:rPr>
          <w:rFonts w:ascii="Times New Roman" w:hAnsi="Times New Roman"/>
          <w:bCs/>
          <w:sz w:val="28"/>
          <w:szCs w:val="28"/>
        </w:rPr>
        <w:t xml:space="preserve"> распространение в высших художественных образовательных учреждениях такого явления как архитектурная школа, требуют дальнейших научных разработок. </w:t>
      </w:r>
      <w:r w:rsidR="001C0037">
        <w:rPr>
          <w:rFonts w:ascii="Times New Roman" w:hAnsi="Times New Roman"/>
          <w:bCs/>
          <w:sz w:val="28"/>
          <w:szCs w:val="28"/>
        </w:rPr>
        <w:t>При анализе периодической, критической и научной литературы нами было обнаружено несоответствие большой значимости архитектора для современников и внимания уделенного ему в исследованиях ХХ века. Тема архитектурных школ, под которым мы понимаем наследование творческого метода, разработана достаточно слабо</w:t>
      </w:r>
      <w:r w:rsidR="00E11671">
        <w:rPr>
          <w:rFonts w:ascii="Times New Roman" w:hAnsi="Times New Roman"/>
          <w:bCs/>
          <w:sz w:val="28"/>
          <w:szCs w:val="28"/>
        </w:rPr>
        <w:t xml:space="preserve">, поэтому имеет большие перспективы дальнейшего изучения. </w:t>
      </w:r>
      <w:r w:rsidR="001C0037" w:rsidRPr="00FC0B2E">
        <w:rPr>
          <w:rFonts w:ascii="Times New Roman" w:hAnsi="Times New Roman"/>
          <w:bCs/>
          <w:sz w:val="28"/>
          <w:szCs w:val="28"/>
        </w:rPr>
        <w:t xml:space="preserve">Исследования под данным ракурсом редки, но затрагивают массу глубоких проблем, </w:t>
      </w:r>
      <w:r w:rsidR="001C0037">
        <w:rPr>
          <w:rFonts w:ascii="Times New Roman" w:hAnsi="Times New Roman"/>
          <w:bCs/>
          <w:sz w:val="28"/>
          <w:szCs w:val="28"/>
        </w:rPr>
        <w:t>которые могут быть интересны</w:t>
      </w:r>
      <w:r w:rsidR="001C0037" w:rsidRPr="00FC0B2E">
        <w:rPr>
          <w:rFonts w:ascii="Times New Roman" w:hAnsi="Times New Roman"/>
          <w:bCs/>
          <w:sz w:val="28"/>
          <w:szCs w:val="28"/>
        </w:rPr>
        <w:t xml:space="preserve"> современному исследователю. Немаловажным является, в частности, дальнейшее изучение творческого и педагогического наследия </w:t>
      </w:r>
      <w:r w:rsidR="001C0037">
        <w:rPr>
          <w:rFonts w:ascii="Times New Roman" w:hAnsi="Times New Roman"/>
          <w:bCs/>
          <w:sz w:val="28"/>
          <w:szCs w:val="28"/>
        </w:rPr>
        <w:t xml:space="preserve">крупного </w:t>
      </w:r>
      <w:r w:rsidR="001C0037" w:rsidRPr="00FC0B2E">
        <w:rPr>
          <w:rFonts w:ascii="Times New Roman" w:hAnsi="Times New Roman"/>
          <w:bCs/>
          <w:sz w:val="28"/>
          <w:szCs w:val="28"/>
        </w:rPr>
        <w:t xml:space="preserve">русского </w:t>
      </w:r>
      <w:r w:rsidR="001C0037">
        <w:rPr>
          <w:rFonts w:ascii="Times New Roman" w:hAnsi="Times New Roman"/>
          <w:bCs/>
          <w:sz w:val="28"/>
          <w:szCs w:val="28"/>
        </w:rPr>
        <w:t xml:space="preserve">архитектора </w:t>
      </w:r>
      <w:r w:rsidR="001C0037" w:rsidRPr="00FC0B2E">
        <w:rPr>
          <w:rFonts w:ascii="Times New Roman" w:hAnsi="Times New Roman"/>
          <w:bCs/>
          <w:sz w:val="28"/>
          <w:szCs w:val="28"/>
        </w:rPr>
        <w:t>Д. И. Гримма.</w:t>
      </w:r>
      <w:r w:rsidR="001C0037">
        <w:rPr>
          <w:rFonts w:ascii="Times New Roman" w:hAnsi="Times New Roman"/>
          <w:bCs/>
          <w:sz w:val="28"/>
          <w:szCs w:val="28"/>
        </w:rPr>
        <w:t xml:space="preserve"> </w:t>
      </w:r>
    </w:p>
    <w:p w:rsidR="00591B4E" w:rsidRPr="00FC0B2E" w:rsidRDefault="00591B4E" w:rsidP="00FF2251">
      <w:pPr>
        <w:spacing w:before="100" w:beforeAutospacing="1" w:after="100" w:afterAutospacing="1" w:line="360" w:lineRule="auto"/>
        <w:contextualSpacing/>
        <w:rPr>
          <w:rFonts w:ascii="Times New Roman" w:hAnsi="Times New Roman"/>
          <w:color w:val="000000" w:themeColor="text1"/>
          <w:sz w:val="28"/>
          <w:szCs w:val="28"/>
        </w:rPr>
      </w:pPr>
    </w:p>
    <w:p w:rsidR="00FC2E4B" w:rsidRPr="00B71FA0" w:rsidRDefault="00B71FA0" w:rsidP="00591B4E">
      <w:pPr>
        <w:pStyle w:val="a6"/>
        <w:numPr>
          <w:ilvl w:val="1"/>
          <w:numId w:val="2"/>
        </w:numPr>
        <w:spacing w:before="100" w:beforeAutospacing="1" w:after="100" w:afterAutospacing="1" w:line="360" w:lineRule="auto"/>
        <w:ind w:left="0" w:firstLine="709"/>
        <w:jc w:val="center"/>
        <w:rPr>
          <w:rFonts w:ascii="Times New Roman" w:hAnsi="Times New Roman"/>
          <w:sz w:val="30"/>
          <w:szCs w:val="30"/>
          <w:lang w:eastAsia="ru-RU"/>
        </w:rPr>
      </w:pPr>
      <w:r w:rsidRPr="00B71FA0">
        <w:rPr>
          <w:rFonts w:ascii="Times New Roman" w:hAnsi="Times New Roman"/>
          <w:sz w:val="30"/>
          <w:szCs w:val="30"/>
        </w:rPr>
        <w:lastRenderedPageBreak/>
        <w:t>Обзор архивный источников (РГИА, НИМ РАХ, АВП РИ)</w:t>
      </w:r>
      <w:r>
        <w:rPr>
          <w:rFonts w:ascii="Times New Roman" w:hAnsi="Times New Roman"/>
          <w:sz w:val="30"/>
          <w:szCs w:val="30"/>
        </w:rPr>
        <w:t>.</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Изучение истории архитектурной деятельности Д. И. Гримма и его учеников включает в себя анализ </w:t>
      </w:r>
      <w:r w:rsidR="004D036D">
        <w:rPr>
          <w:rFonts w:ascii="Times New Roman" w:hAnsi="Times New Roman"/>
          <w:sz w:val="28"/>
          <w:szCs w:val="28"/>
          <w:lang w:eastAsia="ru-RU"/>
        </w:rPr>
        <w:t>различных документальных свидетельств</w:t>
      </w:r>
      <w:r w:rsidRPr="00FC0B2E">
        <w:rPr>
          <w:rFonts w:ascii="Times New Roman" w:hAnsi="Times New Roman"/>
          <w:sz w:val="28"/>
          <w:szCs w:val="28"/>
          <w:lang w:eastAsia="ru-RU"/>
        </w:rPr>
        <w:t xml:space="preserve">. Часть источников, отражающих информацию о ключевых моментах профессиональной жизни архитектора и его творческого окружения, хранятся в </w:t>
      </w:r>
      <w:r w:rsidRPr="003D7414">
        <w:rPr>
          <w:rFonts w:ascii="Times New Roman" w:hAnsi="Times New Roman"/>
          <w:b/>
          <w:i/>
          <w:sz w:val="28"/>
          <w:szCs w:val="28"/>
          <w:lang w:eastAsia="ru-RU"/>
        </w:rPr>
        <w:t>Российском Государственном Историческом Архиве</w:t>
      </w:r>
      <w:r w:rsidRPr="00FC0B2E">
        <w:rPr>
          <w:rFonts w:ascii="Times New Roman" w:hAnsi="Times New Roman"/>
          <w:sz w:val="28"/>
          <w:szCs w:val="28"/>
          <w:lang w:eastAsia="ru-RU"/>
        </w:rPr>
        <w:t xml:space="preserve">. </w:t>
      </w:r>
      <w:proofErr w:type="gramStart"/>
      <w:r w:rsidRPr="00FC0B2E">
        <w:rPr>
          <w:rFonts w:ascii="Times New Roman" w:hAnsi="Times New Roman"/>
          <w:sz w:val="28"/>
          <w:szCs w:val="28"/>
          <w:lang w:eastAsia="ru-RU"/>
        </w:rPr>
        <w:t>Основной материал</w:t>
      </w:r>
      <w:r>
        <w:rPr>
          <w:rFonts w:ascii="Times New Roman" w:hAnsi="Times New Roman"/>
          <w:sz w:val="28"/>
          <w:szCs w:val="28"/>
          <w:lang w:eastAsia="ru-RU"/>
        </w:rPr>
        <w:t>,</w:t>
      </w:r>
      <w:r w:rsidRPr="00FC0B2E">
        <w:rPr>
          <w:rFonts w:ascii="Times New Roman" w:hAnsi="Times New Roman"/>
          <w:sz w:val="28"/>
          <w:szCs w:val="28"/>
          <w:lang w:eastAsia="ru-RU"/>
        </w:rPr>
        <w:t xml:space="preserve"> касающийся Императорской Академии Художеств содержится</w:t>
      </w:r>
      <w:proofErr w:type="gramEnd"/>
      <w:r w:rsidRPr="00FC0B2E">
        <w:rPr>
          <w:rFonts w:ascii="Times New Roman" w:hAnsi="Times New Roman"/>
          <w:sz w:val="28"/>
          <w:szCs w:val="28"/>
          <w:lang w:eastAsia="ru-RU"/>
        </w:rPr>
        <w:t xml:space="preserve"> в документах фонда №789. На данные РГИА в своих работах опирались такие авторы как Е. Б. Иванова, </w:t>
      </w:r>
      <w:r>
        <w:rPr>
          <w:rFonts w:ascii="Times New Roman" w:hAnsi="Times New Roman"/>
          <w:sz w:val="28"/>
          <w:szCs w:val="28"/>
          <w:lang w:eastAsia="ru-RU"/>
        </w:rPr>
        <w:t xml:space="preserve">Е. И. Кириченко, </w:t>
      </w:r>
      <w:r w:rsidRPr="00FC0B2E">
        <w:rPr>
          <w:rFonts w:ascii="Times New Roman" w:hAnsi="Times New Roman"/>
          <w:sz w:val="28"/>
          <w:szCs w:val="28"/>
          <w:lang w:eastAsia="ru-RU"/>
        </w:rPr>
        <w:t>Ю. Р. Савельев, Т. А. Петрова и др.</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 В описи фондов включены соответственно сметы и распоряжения об учреждении новых подразделений, об отпуске средств на отдельные нужды учебного заведения и проектов, с ним связанных: строительные и хозяйственные работы, производимые по высочайшим поручениям служащими Академии. </w:t>
      </w:r>
      <w:proofErr w:type="gramStart"/>
      <w:r w:rsidRPr="00FC0B2E">
        <w:rPr>
          <w:rFonts w:ascii="Times New Roman" w:hAnsi="Times New Roman"/>
          <w:sz w:val="28"/>
          <w:szCs w:val="28"/>
          <w:lang w:eastAsia="ru-RU"/>
        </w:rPr>
        <w:t>В описи № 11 фонда 789 РГИА также хранятся и личные дела выпускников и преподавателей ИАХ, например, таких ярких представителей русского и византийского стилей как Г. Д. Гримм</w:t>
      </w:r>
      <w:r w:rsidRPr="00FC0B2E">
        <w:rPr>
          <w:rStyle w:val="a5"/>
          <w:rFonts w:ascii="Times New Roman" w:hAnsi="Times New Roman"/>
          <w:sz w:val="28"/>
          <w:szCs w:val="28"/>
          <w:lang w:eastAsia="ru-RU"/>
        </w:rPr>
        <w:footnoteReference w:id="90"/>
      </w:r>
      <w:r w:rsidRPr="00FC0B2E">
        <w:rPr>
          <w:rFonts w:ascii="Times New Roman" w:hAnsi="Times New Roman"/>
          <w:sz w:val="28"/>
          <w:szCs w:val="28"/>
          <w:lang w:eastAsia="ru-RU"/>
        </w:rPr>
        <w:t xml:space="preserve"> и В. А. Косякова</w:t>
      </w:r>
      <w:r w:rsidRPr="00FC0B2E">
        <w:rPr>
          <w:rStyle w:val="a5"/>
          <w:rFonts w:ascii="Times New Roman" w:hAnsi="Times New Roman"/>
          <w:sz w:val="28"/>
          <w:szCs w:val="28"/>
          <w:lang w:eastAsia="ru-RU"/>
        </w:rPr>
        <w:footnoteReference w:id="91"/>
      </w:r>
      <w:r>
        <w:rPr>
          <w:rFonts w:ascii="Times New Roman" w:hAnsi="Times New Roman"/>
          <w:sz w:val="28"/>
          <w:szCs w:val="28"/>
          <w:lang w:eastAsia="ru-RU"/>
        </w:rPr>
        <w:t>. В описи №14 находится личное дело Д. И. Гримма, которое проливает свет на многие факты биографии художника,</w:t>
      </w:r>
      <w:r w:rsidRPr="003343BC">
        <w:rPr>
          <w:rFonts w:ascii="Times New Roman" w:hAnsi="Times New Roman"/>
          <w:sz w:val="28"/>
          <w:szCs w:val="28"/>
          <w:lang w:eastAsia="ru-RU"/>
        </w:rPr>
        <w:t xml:space="preserve"> </w:t>
      </w:r>
      <w:r>
        <w:rPr>
          <w:rFonts w:ascii="Times New Roman" w:hAnsi="Times New Roman"/>
          <w:sz w:val="28"/>
          <w:szCs w:val="28"/>
          <w:lang w:eastAsia="ru-RU"/>
        </w:rPr>
        <w:t>на данный момент еще не опубликованные в научной литературе</w:t>
      </w:r>
      <w:r>
        <w:rPr>
          <w:rStyle w:val="a5"/>
          <w:rFonts w:ascii="Times New Roman" w:hAnsi="Times New Roman"/>
          <w:sz w:val="28"/>
          <w:szCs w:val="28"/>
          <w:lang w:eastAsia="ru-RU"/>
        </w:rPr>
        <w:footnoteReference w:id="92"/>
      </w:r>
      <w:r w:rsidR="00591B4E">
        <w:rPr>
          <w:rFonts w:ascii="Times New Roman" w:hAnsi="Times New Roman"/>
          <w:sz w:val="28"/>
          <w:szCs w:val="28"/>
          <w:lang w:eastAsia="ru-RU"/>
        </w:rPr>
        <w:t>.</w:t>
      </w:r>
      <w:proofErr w:type="gramEnd"/>
    </w:p>
    <w:p w:rsidR="00FC2E4B" w:rsidRDefault="004D036D"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В Историческом а</w:t>
      </w:r>
      <w:r w:rsidR="00FC2E4B">
        <w:rPr>
          <w:rFonts w:ascii="Times New Roman" w:hAnsi="Times New Roman"/>
          <w:sz w:val="28"/>
          <w:szCs w:val="28"/>
          <w:lang w:eastAsia="ru-RU"/>
        </w:rPr>
        <w:t>рхиве можно найти и отдельные документы, связанные с событиями в жизни архитектора и его семьи. Так, например, здесь хранятся дела о выдаче средств камердинеру Ивану Гримму на постройку собственного дома в 1823 году</w:t>
      </w:r>
      <w:r w:rsidR="00FC2E4B">
        <w:rPr>
          <w:rStyle w:val="a5"/>
          <w:rFonts w:ascii="Times New Roman" w:hAnsi="Times New Roman"/>
          <w:sz w:val="28"/>
          <w:szCs w:val="28"/>
          <w:lang w:eastAsia="ru-RU"/>
        </w:rPr>
        <w:footnoteReference w:id="93"/>
      </w:r>
      <w:r w:rsidR="00FC2E4B">
        <w:rPr>
          <w:rFonts w:ascii="Times New Roman" w:hAnsi="Times New Roman"/>
          <w:sz w:val="28"/>
          <w:szCs w:val="28"/>
          <w:lang w:eastAsia="ru-RU"/>
        </w:rPr>
        <w:t xml:space="preserve">, или об отводе квартиры </w:t>
      </w:r>
      <w:r w:rsidR="00FC2E4B">
        <w:rPr>
          <w:rFonts w:ascii="Times New Roman" w:hAnsi="Times New Roman"/>
          <w:sz w:val="28"/>
          <w:szCs w:val="28"/>
          <w:lang w:eastAsia="ru-RU"/>
        </w:rPr>
        <w:lastRenderedPageBreak/>
        <w:t>профессору Давиду Гримму в здании ИАХ</w:t>
      </w:r>
      <w:r w:rsidR="00FC2E4B">
        <w:rPr>
          <w:rStyle w:val="a5"/>
          <w:rFonts w:ascii="Times New Roman" w:hAnsi="Times New Roman"/>
          <w:sz w:val="28"/>
          <w:szCs w:val="28"/>
          <w:lang w:eastAsia="ru-RU"/>
        </w:rPr>
        <w:footnoteReference w:id="94"/>
      </w:r>
      <w:r w:rsidR="00FC2E4B">
        <w:rPr>
          <w:rFonts w:ascii="Times New Roman" w:hAnsi="Times New Roman"/>
          <w:sz w:val="28"/>
          <w:szCs w:val="28"/>
          <w:lang w:eastAsia="ru-RU"/>
        </w:rPr>
        <w:t>.</w:t>
      </w:r>
      <w:r w:rsidR="00FC2E4B" w:rsidRPr="001F19DE">
        <w:rPr>
          <w:rFonts w:ascii="Times New Roman" w:hAnsi="Times New Roman"/>
          <w:sz w:val="28"/>
          <w:szCs w:val="28"/>
          <w:lang w:eastAsia="ru-RU"/>
        </w:rPr>
        <w:t xml:space="preserve"> </w:t>
      </w:r>
      <w:r w:rsidR="00FC2E4B">
        <w:rPr>
          <w:rFonts w:ascii="Times New Roman" w:hAnsi="Times New Roman"/>
          <w:sz w:val="28"/>
          <w:szCs w:val="28"/>
          <w:lang w:eastAsia="ru-RU"/>
        </w:rPr>
        <w:t>Есть в фондах и документы, отражающие события в профессиональной деятельности архитектора</w:t>
      </w:r>
      <w:r w:rsidR="00FC2E4B">
        <w:rPr>
          <w:rStyle w:val="a5"/>
          <w:rFonts w:ascii="Times New Roman" w:hAnsi="Times New Roman"/>
          <w:sz w:val="28"/>
          <w:szCs w:val="28"/>
          <w:lang w:eastAsia="ru-RU"/>
        </w:rPr>
        <w:footnoteReference w:id="95"/>
      </w:r>
      <w:r w:rsidR="00591B4E">
        <w:rPr>
          <w:rFonts w:ascii="Times New Roman" w:hAnsi="Times New Roman"/>
          <w:sz w:val="28"/>
          <w:szCs w:val="28"/>
          <w:lang w:eastAsia="ru-RU"/>
        </w:rPr>
        <w:t>.</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Из некоторых документов мы узнаем об этапах прохождения учебы, пенсионерства и педагогической деятельности Д. И. Гримма</w:t>
      </w:r>
      <w:r>
        <w:rPr>
          <w:rStyle w:val="a5"/>
          <w:rFonts w:ascii="Times New Roman" w:hAnsi="Times New Roman"/>
          <w:sz w:val="28"/>
          <w:szCs w:val="28"/>
          <w:lang w:eastAsia="ru-RU"/>
        </w:rPr>
        <w:footnoteReference w:id="96"/>
      </w:r>
      <w:r w:rsidR="00591B4E">
        <w:rPr>
          <w:rFonts w:ascii="Times New Roman" w:hAnsi="Times New Roman"/>
          <w:sz w:val="28"/>
          <w:szCs w:val="28"/>
          <w:lang w:eastAsia="ru-RU"/>
        </w:rPr>
        <w:t>.</w:t>
      </w:r>
      <w:r>
        <w:rPr>
          <w:rFonts w:ascii="Times New Roman" w:hAnsi="Times New Roman"/>
          <w:sz w:val="28"/>
          <w:szCs w:val="28"/>
          <w:lang w:eastAsia="ru-RU"/>
        </w:rPr>
        <w:t xml:space="preserve"> Особую ценность для данной работы представляет документ из описи №19, в котором представлены некоторые программы разного уровня экзаменов для архитектурного отделения Императорской Академии Художеств, составленные ее преподавателями, в том числе и Д. И. Гримм</w:t>
      </w:r>
      <w:r w:rsidR="00FD3F50">
        <w:rPr>
          <w:rFonts w:ascii="Times New Roman" w:hAnsi="Times New Roman"/>
          <w:sz w:val="28"/>
          <w:szCs w:val="28"/>
          <w:lang w:eastAsia="ru-RU"/>
        </w:rPr>
        <w:t>ом</w:t>
      </w:r>
      <w:r>
        <w:rPr>
          <w:rStyle w:val="a5"/>
          <w:rFonts w:ascii="Times New Roman" w:hAnsi="Times New Roman"/>
          <w:sz w:val="28"/>
          <w:szCs w:val="28"/>
          <w:lang w:eastAsia="ru-RU"/>
        </w:rPr>
        <w:footnoteReference w:id="97"/>
      </w:r>
      <w:r w:rsidR="00591B4E">
        <w:rPr>
          <w:rFonts w:ascii="Times New Roman" w:hAnsi="Times New Roman"/>
          <w:sz w:val="28"/>
          <w:szCs w:val="28"/>
          <w:lang w:eastAsia="ru-RU"/>
        </w:rPr>
        <w:t>.</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О профессиональной деятельности Г. Д. Гримма некоторое понятие дают документы фонда №796, в котором хранятся документы Синода. Так как сын и главный ученик Давида Гримма так же занимался храмовой архитектурой, не удивительно, что сохранились разрешения на постройку церквей с обширными комментариями, демонстрирующими многие трудности процесса создания таких произведений</w:t>
      </w:r>
      <w:r>
        <w:rPr>
          <w:rStyle w:val="a5"/>
          <w:rFonts w:ascii="Times New Roman" w:hAnsi="Times New Roman"/>
          <w:sz w:val="28"/>
          <w:szCs w:val="28"/>
          <w:lang w:eastAsia="ru-RU"/>
        </w:rPr>
        <w:footnoteReference w:id="98"/>
      </w:r>
      <w:r w:rsidR="00591B4E">
        <w:rPr>
          <w:rFonts w:ascii="Times New Roman" w:hAnsi="Times New Roman"/>
          <w:sz w:val="28"/>
          <w:szCs w:val="28"/>
          <w:lang w:eastAsia="ru-RU"/>
        </w:rPr>
        <w:t>.</w:t>
      </w:r>
      <w:r>
        <w:rPr>
          <w:rFonts w:ascii="Times New Roman" w:hAnsi="Times New Roman"/>
          <w:sz w:val="28"/>
          <w:szCs w:val="28"/>
          <w:lang w:eastAsia="ru-RU"/>
        </w:rPr>
        <w:t xml:space="preserve"> </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lang w:eastAsia="ru-RU"/>
        </w:rPr>
        <w:t xml:space="preserve">Уникальны по своей значимости рисунки и чертежи Г. Д. Гримма, относящиеся к созданию </w:t>
      </w:r>
      <w:r w:rsidRPr="00467F6B">
        <w:rPr>
          <w:rFonts w:ascii="Times New Roman" w:hAnsi="Times New Roman"/>
          <w:sz w:val="28"/>
          <w:szCs w:val="28"/>
        </w:rPr>
        <w:t>Петергофской гранильной фабрики</w:t>
      </w:r>
      <w:r>
        <w:rPr>
          <w:rFonts w:ascii="Times New Roman" w:hAnsi="Times New Roman"/>
          <w:sz w:val="28"/>
          <w:szCs w:val="28"/>
        </w:rPr>
        <w:t xml:space="preserve">. В одном из дел фонда №515 РГИА содержатся не только планы и разрезы проектируемых зданий, созданные архитектором, но и рисунки, пейзажные зарисовки, </w:t>
      </w:r>
      <w:r>
        <w:rPr>
          <w:rFonts w:ascii="Times New Roman" w:hAnsi="Times New Roman"/>
          <w:sz w:val="28"/>
          <w:szCs w:val="28"/>
        </w:rPr>
        <w:lastRenderedPageBreak/>
        <w:t>дающие довольно полное представление о постройках и о том, как они впишутся в окружающую местность</w:t>
      </w:r>
      <w:r>
        <w:rPr>
          <w:rStyle w:val="a5"/>
          <w:rFonts w:ascii="Times New Roman" w:hAnsi="Times New Roman"/>
          <w:sz w:val="28"/>
          <w:szCs w:val="28"/>
        </w:rPr>
        <w:footnoteReference w:id="99"/>
      </w:r>
      <w:r w:rsidR="00591B4E">
        <w:rPr>
          <w:rFonts w:ascii="Times New Roman" w:hAnsi="Times New Roman"/>
          <w:sz w:val="28"/>
          <w:szCs w:val="28"/>
        </w:rPr>
        <w:t>.</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Д. И. Гримм создал множество архитектурных произведений за рубежом, многие из которых и по сей день имеют общегосударственное значение. Одним из таких произведений стала церковь</w:t>
      </w:r>
      <w:proofErr w:type="gramStart"/>
      <w:r>
        <w:rPr>
          <w:rFonts w:ascii="Times New Roman" w:hAnsi="Times New Roman"/>
          <w:sz w:val="28"/>
          <w:szCs w:val="28"/>
          <w:lang w:eastAsia="ru-RU"/>
        </w:rPr>
        <w:t xml:space="preserve"> С</w:t>
      </w:r>
      <w:proofErr w:type="gramEnd"/>
      <w:r>
        <w:rPr>
          <w:rFonts w:ascii="Times New Roman" w:hAnsi="Times New Roman"/>
          <w:sz w:val="28"/>
          <w:szCs w:val="28"/>
          <w:lang w:eastAsia="ru-RU"/>
        </w:rPr>
        <w:t xml:space="preserve">в. Марии Магдалины в Гефсимании (Иерусалим). Неудивительно, что большой пласт документов (сметы, официальная переписка должностных лиц), дающих представление о формировании </w:t>
      </w:r>
      <w:proofErr w:type="spellStart"/>
      <w:r w:rsidR="00410306">
        <w:rPr>
          <w:rFonts w:ascii="Times New Roman" w:hAnsi="Times New Roman"/>
          <w:sz w:val="28"/>
          <w:szCs w:val="28"/>
          <w:lang w:eastAsia="ru-RU"/>
        </w:rPr>
        <w:t>гефсиманского</w:t>
      </w:r>
      <w:proofErr w:type="spellEnd"/>
      <w:r>
        <w:rPr>
          <w:rFonts w:ascii="Times New Roman" w:hAnsi="Times New Roman"/>
          <w:sz w:val="28"/>
          <w:szCs w:val="28"/>
          <w:lang w:eastAsia="ru-RU"/>
        </w:rPr>
        <w:t xml:space="preserve"> ансамбля в течение 1886 – 1888 годов, содержится в фонде Российского Императорского Православного Палестинского Общества </w:t>
      </w:r>
      <w:r>
        <w:rPr>
          <w:rFonts w:ascii="Times New Roman" w:hAnsi="Times New Roman"/>
          <w:b/>
          <w:i/>
          <w:sz w:val="28"/>
          <w:szCs w:val="28"/>
          <w:lang w:eastAsia="ru-RU"/>
        </w:rPr>
        <w:t>Архива в</w:t>
      </w:r>
      <w:r w:rsidRPr="003D7414">
        <w:rPr>
          <w:rFonts w:ascii="Times New Roman" w:hAnsi="Times New Roman"/>
          <w:b/>
          <w:i/>
          <w:sz w:val="28"/>
          <w:szCs w:val="28"/>
          <w:lang w:eastAsia="ru-RU"/>
        </w:rPr>
        <w:t xml:space="preserve">нешней </w:t>
      </w:r>
      <w:r>
        <w:rPr>
          <w:rFonts w:ascii="Times New Roman" w:hAnsi="Times New Roman"/>
          <w:b/>
          <w:i/>
          <w:sz w:val="28"/>
          <w:szCs w:val="28"/>
          <w:lang w:eastAsia="ru-RU"/>
        </w:rPr>
        <w:t>политики Российской и</w:t>
      </w:r>
      <w:r w:rsidR="00591B4E">
        <w:rPr>
          <w:rFonts w:ascii="Times New Roman" w:hAnsi="Times New Roman"/>
          <w:b/>
          <w:i/>
          <w:sz w:val="28"/>
          <w:szCs w:val="28"/>
          <w:lang w:eastAsia="ru-RU"/>
        </w:rPr>
        <w:t>мперии</w:t>
      </w:r>
      <w:r w:rsidRPr="003D7414">
        <w:rPr>
          <w:rStyle w:val="a5"/>
          <w:rFonts w:ascii="Times New Roman" w:hAnsi="Times New Roman"/>
          <w:sz w:val="28"/>
          <w:szCs w:val="28"/>
          <w:lang w:eastAsia="ru-RU"/>
        </w:rPr>
        <w:footnoteReference w:id="100"/>
      </w:r>
      <w:r w:rsidR="00591B4E" w:rsidRPr="00591B4E">
        <w:rPr>
          <w:rFonts w:ascii="Times New Roman" w:hAnsi="Times New Roman"/>
          <w:sz w:val="28"/>
          <w:szCs w:val="28"/>
          <w:lang w:eastAsia="ru-RU"/>
        </w:rPr>
        <w:t>.</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Основная масса документального и изобразительного материала, связанного с династией Гриммов хранится в архиве </w:t>
      </w:r>
      <w:r w:rsidRPr="003D7414">
        <w:rPr>
          <w:rFonts w:ascii="Times New Roman" w:hAnsi="Times New Roman"/>
          <w:b/>
          <w:i/>
          <w:sz w:val="28"/>
          <w:szCs w:val="28"/>
          <w:lang w:eastAsia="ru-RU"/>
        </w:rPr>
        <w:t xml:space="preserve">Научно-Историческом Музее Российской Академии Художеств </w:t>
      </w:r>
      <w:r>
        <w:rPr>
          <w:rFonts w:ascii="Times New Roman" w:hAnsi="Times New Roman"/>
          <w:sz w:val="28"/>
          <w:szCs w:val="28"/>
          <w:lang w:eastAsia="ru-RU"/>
        </w:rPr>
        <w:t>(НИМ РАХ)</w:t>
      </w:r>
      <w:r w:rsidRPr="00FC0B2E">
        <w:rPr>
          <w:rFonts w:ascii="Times New Roman" w:hAnsi="Times New Roman"/>
          <w:sz w:val="28"/>
          <w:szCs w:val="28"/>
          <w:lang w:eastAsia="ru-RU"/>
        </w:rPr>
        <w:t xml:space="preserve">. </w:t>
      </w:r>
      <w:r w:rsidR="004D036D">
        <w:rPr>
          <w:rFonts w:ascii="Times New Roman" w:hAnsi="Times New Roman"/>
          <w:sz w:val="28"/>
          <w:szCs w:val="28"/>
          <w:lang w:eastAsia="ru-RU"/>
        </w:rPr>
        <w:t>Увражи, р</w:t>
      </w:r>
      <w:r w:rsidRPr="00FC0B2E">
        <w:rPr>
          <w:rFonts w:ascii="Times New Roman" w:hAnsi="Times New Roman"/>
          <w:sz w:val="28"/>
          <w:szCs w:val="28"/>
          <w:lang w:eastAsia="ru-RU"/>
        </w:rPr>
        <w:t xml:space="preserve">абочие и учебные </w:t>
      </w:r>
      <w:r w:rsidR="004D036D">
        <w:rPr>
          <w:rFonts w:ascii="Times New Roman" w:hAnsi="Times New Roman"/>
          <w:sz w:val="28"/>
          <w:szCs w:val="28"/>
          <w:lang w:eastAsia="ru-RU"/>
        </w:rPr>
        <w:t>чертежи</w:t>
      </w:r>
      <w:r w:rsidRPr="00FC0B2E">
        <w:rPr>
          <w:rFonts w:ascii="Times New Roman" w:hAnsi="Times New Roman"/>
          <w:sz w:val="28"/>
          <w:szCs w:val="28"/>
          <w:lang w:eastAsia="ru-RU"/>
        </w:rPr>
        <w:t xml:space="preserve"> и чертежи мастер</w:t>
      </w:r>
      <w:r w:rsidR="004D036D">
        <w:rPr>
          <w:rFonts w:ascii="Times New Roman" w:hAnsi="Times New Roman"/>
          <w:sz w:val="28"/>
          <w:szCs w:val="28"/>
          <w:lang w:eastAsia="ru-RU"/>
        </w:rPr>
        <w:t>ов обладают не только культурно-исторической</w:t>
      </w:r>
      <w:r w:rsidRPr="00FC0B2E">
        <w:rPr>
          <w:rFonts w:ascii="Times New Roman" w:hAnsi="Times New Roman"/>
          <w:sz w:val="28"/>
          <w:szCs w:val="28"/>
          <w:lang w:eastAsia="ru-RU"/>
        </w:rPr>
        <w:t xml:space="preserve">, но и художественной ценностью. </w:t>
      </w:r>
    </w:p>
    <w:p w:rsidR="00FC2E4B" w:rsidRPr="00FC0B2E"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Говоря о коллекции НИМ РАХ, сразу следует отметить пока недоступный для изучения, но, </w:t>
      </w:r>
      <w:r w:rsidR="004D036D">
        <w:rPr>
          <w:rFonts w:ascii="Times New Roman" w:hAnsi="Times New Roman"/>
          <w:sz w:val="28"/>
          <w:szCs w:val="28"/>
          <w:lang w:eastAsia="ru-RU"/>
        </w:rPr>
        <w:t>несомненно, ценнейший</w:t>
      </w:r>
      <w:r>
        <w:rPr>
          <w:rFonts w:ascii="Times New Roman" w:hAnsi="Times New Roman"/>
          <w:sz w:val="28"/>
          <w:szCs w:val="28"/>
          <w:lang w:eastAsia="ru-RU"/>
        </w:rPr>
        <w:t xml:space="preserve"> для дальнейших </w:t>
      </w:r>
      <w:r w:rsidR="004D036D">
        <w:rPr>
          <w:rFonts w:ascii="Times New Roman" w:hAnsi="Times New Roman"/>
          <w:sz w:val="28"/>
          <w:szCs w:val="28"/>
          <w:lang w:eastAsia="ru-RU"/>
        </w:rPr>
        <w:t>исследований темы семейный архив Г. Г. Гримма</w:t>
      </w:r>
      <w:r>
        <w:rPr>
          <w:rFonts w:ascii="Times New Roman" w:hAnsi="Times New Roman"/>
          <w:sz w:val="28"/>
          <w:szCs w:val="28"/>
          <w:lang w:eastAsia="ru-RU"/>
        </w:rPr>
        <w:t>. На данный момент, материалы архива находятся в ведении старшего научного сотрудника НИМ РАХ, искусствоведа Е. Б. Ивановой, которая готовит их к будущим публикациям.</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sidRPr="00FC0B2E">
        <w:rPr>
          <w:rFonts w:ascii="Times New Roman" w:hAnsi="Times New Roman"/>
          <w:sz w:val="28"/>
          <w:szCs w:val="28"/>
          <w:lang w:eastAsia="ru-RU"/>
        </w:rPr>
        <w:t xml:space="preserve">Рабочие чертежи Д. И. Гримма, публикация </w:t>
      </w:r>
      <w:r>
        <w:rPr>
          <w:rFonts w:ascii="Times New Roman" w:hAnsi="Times New Roman"/>
          <w:sz w:val="28"/>
          <w:szCs w:val="28"/>
          <w:lang w:eastAsia="ru-RU"/>
        </w:rPr>
        <w:t xml:space="preserve">большинства из </w:t>
      </w:r>
      <w:r w:rsidRPr="00FC0B2E">
        <w:rPr>
          <w:rFonts w:ascii="Times New Roman" w:hAnsi="Times New Roman"/>
          <w:sz w:val="28"/>
          <w:szCs w:val="28"/>
          <w:lang w:eastAsia="ru-RU"/>
        </w:rPr>
        <w:t xml:space="preserve">которых в рамках данного исследования, к сожалению, невозможна, демонстрируют высокую технику рисунка архитектора. </w:t>
      </w:r>
      <w:proofErr w:type="gramStart"/>
      <w:r w:rsidRPr="00FC0B2E">
        <w:rPr>
          <w:rFonts w:ascii="Times New Roman" w:hAnsi="Times New Roman"/>
          <w:sz w:val="28"/>
          <w:szCs w:val="28"/>
          <w:lang w:eastAsia="ru-RU"/>
        </w:rPr>
        <w:t xml:space="preserve">Часто мастер использует сетку координат, что отсылает нас к А. П. Брюллову, бравшему уроки </w:t>
      </w:r>
      <w:r w:rsidRPr="00FC0B2E">
        <w:rPr>
          <w:rFonts w:ascii="Times New Roman" w:hAnsi="Times New Roman"/>
          <w:sz w:val="28"/>
          <w:szCs w:val="28"/>
          <w:lang w:eastAsia="ru-RU"/>
        </w:rPr>
        <w:lastRenderedPageBreak/>
        <w:t>проектирования у знаменитого француза Жана-Николя-Луи Дюрана</w:t>
      </w:r>
      <w:r>
        <w:rPr>
          <w:rStyle w:val="a5"/>
          <w:rFonts w:ascii="Times New Roman" w:hAnsi="Times New Roman"/>
          <w:sz w:val="28"/>
          <w:szCs w:val="28"/>
          <w:lang w:eastAsia="ru-RU"/>
        </w:rPr>
        <w:footnoteReference w:id="101"/>
      </w:r>
      <w:r w:rsidR="004D036D">
        <w:rPr>
          <w:rFonts w:ascii="Times New Roman" w:hAnsi="Times New Roman"/>
          <w:sz w:val="28"/>
          <w:szCs w:val="28"/>
          <w:lang w:eastAsia="ru-RU"/>
        </w:rPr>
        <w:t xml:space="preserve">. </w:t>
      </w:r>
      <w:r>
        <w:rPr>
          <w:rFonts w:ascii="Times New Roman" w:hAnsi="Times New Roman"/>
          <w:sz w:val="28"/>
          <w:szCs w:val="28"/>
          <w:lang w:eastAsia="ru-RU"/>
        </w:rPr>
        <w:t>Графическая техника Гримма очень характерна и узнаваема</w:t>
      </w:r>
      <w:r>
        <w:rPr>
          <w:rStyle w:val="a5"/>
          <w:rFonts w:ascii="Times New Roman" w:hAnsi="Times New Roman"/>
          <w:sz w:val="28"/>
          <w:szCs w:val="28"/>
          <w:lang w:eastAsia="ru-RU"/>
        </w:rPr>
        <w:footnoteReference w:id="102"/>
      </w:r>
      <w:r>
        <w:rPr>
          <w:rFonts w:ascii="Times New Roman" w:hAnsi="Times New Roman"/>
          <w:sz w:val="28"/>
          <w:szCs w:val="28"/>
          <w:lang w:eastAsia="ru-RU"/>
        </w:rPr>
        <w:t>: в чертежах и рисунках нет излишней живописности, игры светотени, каждый четко читается даже в небольшом масштабе, что позволяет с легкостью использовать их на практике.</w:t>
      </w:r>
      <w:proofErr w:type="gramEnd"/>
      <w:r>
        <w:rPr>
          <w:rFonts w:ascii="Times New Roman" w:hAnsi="Times New Roman"/>
          <w:sz w:val="28"/>
          <w:szCs w:val="28"/>
          <w:lang w:eastAsia="ru-RU"/>
        </w:rPr>
        <w:t xml:space="preserve"> Чертежи архитектора хорошо понятны, иногда дополнены минимальными комментариями (на немецком языке), удобны для тиражирования. Проекты интерьеров расцвече</w:t>
      </w:r>
      <w:r w:rsidR="004D036D">
        <w:rPr>
          <w:rFonts w:ascii="Times New Roman" w:hAnsi="Times New Roman"/>
          <w:sz w:val="28"/>
          <w:szCs w:val="28"/>
          <w:lang w:eastAsia="ru-RU"/>
        </w:rPr>
        <w:t>ны акварелью и демонстрируют</w:t>
      </w:r>
      <w:r>
        <w:rPr>
          <w:rFonts w:ascii="Times New Roman" w:hAnsi="Times New Roman"/>
          <w:sz w:val="28"/>
          <w:szCs w:val="28"/>
          <w:lang w:eastAsia="ru-RU"/>
        </w:rPr>
        <w:t xml:space="preserve"> богатую палитру красок, которую Гримм предполагал использовать.</w:t>
      </w:r>
    </w:p>
    <w:p w:rsidR="00FC2E4B" w:rsidRDefault="00FC2E4B" w:rsidP="00FC2E4B">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Многие проекты, хранящиеся </w:t>
      </w:r>
      <w:proofErr w:type="gramStart"/>
      <w:r>
        <w:rPr>
          <w:rFonts w:ascii="Times New Roman" w:hAnsi="Times New Roman"/>
          <w:sz w:val="28"/>
          <w:szCs w:val="28"/>
          <w:lang w:eastAsia="ru-RU"/>
        </w:rPr>
        <w:t>в</w:t>
      </w:r>
      <w:proofErr w:type="gramEnd"/>
      <w:r>
        <w:rPr>
          <w:rFonts w:ascii="Times New Roman" w:hAnsi="Times New Roman"/>
          <w:sz w:val="28"/>
          <w:szCs w:val="28"/>
          <w:lang w:eastAsia="ru-RU"/>
        </w:rPr>
        <w:t xml:space="preserve"> </w:t>
      </w:r>
      <w:proofErr w:type="gramStart"/>
      <w:r>
        <w:rPr>
          <w:rFonts w:ascii="Times New Roman" w:hAnsi="Times New Roman"/>
          <w:sz w:val="28"/>
          <w:szCs w:val="28"/>
          <w:lang w:eastAsia="ru-RU"/>
        </w:rPr>
        <w:t>НИМ</w:t>
      </w:r>
      <w:proofErr w:type="gramEnd"/>
      <w:r>
        <w:rPr>
          <w:rFonts w:ascii="Times New Roman" w:hAnsi="Times New Roman"/>
          <w:sz w:val="28"/>
          <w:szCs w:val="28"/>
          <w:lang w:eastAsia="ru-RU"/>
        </w:rPr>
        <w:t xml:space="preserve"> РАХ так и не были осуществлены</w:t>
      </w:r>
      <w:r>
        <w:rPr>
          <w:rStyle w:val="a5"/>
          <w:rFonts w:ascii="Times New Roman" w:hAnsi="Times New Roman"/>
          <w:sz w:val="28"/>
          <w:szCs w:val="28"/>
          <w:lang w:eastAsia="ru-RU"/>
        </w:rPr>
        <w:footnoteReference w:id="103"/>
      </w:r>
      <w:r>
        <w:rPr>
          <w:rFonts w:ascii="Times New Roman" w:hAnsi="Times New Roman"/>
          <w:sz w:val="28"/>
          <w:szCs w:val="28"/>
          <w:lang w:eastAsia="ru-RU"/>
        </w:rPr>
        <w:t>, тем ценнее их изучение с точки зрения характеристики творческого развития архитектора. Грамотный анализ подобных чертежей поможет глубже проникнуть в способ мышления архитектора и установить происхождение элементов реализованных проектов. Безусловно, при реставрации памятников, созданных Д. И. Гриммом, эти проекты становятся незаменимым источником информации для современных специалистов.</w:t>
      </w:r>
    </w:p>
    <w:p w:rsidR="00E11671" w:rsidRPr="003F762C" w:rsidRDefault="00E11671" w:rsidP="00E11671">
      <w:pPr>
        <w:spacing w:before="100" w:beforeAutospacing="1" w:after="100" w:afterAutospacing="1" w:line="36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Анализ доступных архивных источников показывает, что Д. Гримм выработал собственную архитектурную методологию, успешно ею пользовался в практической деятельности и передал ее множеству студентов Строительного училища и Академии.</w:t>
      </w:r>
      <w:r w:rsidR="004D036D" w:rsidRPr="004D036D">
        <w:rPr>
          <w:rFonts w:ascii="Times New Roman" w:hAnsi="Times New Roman"/>
          <w:sz w:val="28"/>
          <w:szCs w:val="28"/>
          <w:lang w:eastAsia="ru-RU"/>
        </w:rPr>
        <w:t xml:space="preserve"> </w:t>
      </w:r>
      <w:r w:rsidR="004D036D">
        <w:rPr>
          <w:rFonts w:ascii="Times New Roman" w:hAnsi="Times New Roman"/>
          <w:sz w:val="28"/>
          <w:szCs w:val="28"/>
          <w:lang w:eastAsia="ru-RU"/>
        </w:rPr>
        <w:t>В виду практически полного отсутствия в открытом доступе документальных свидетельств, подтверждающих взаимодействие архитектора и студентов в рамках учебного процесса, выделить из широкого круга его студентов ряд архитекторов, находившихся под его влиянием в большей степени пока невозможно.</w:t>
      </w:r>
      <w:r>
        <w:rPr>
          <w:rFonts w:ascii="Times New Roman" w:hAnsi="Times New Roman"/>
          <w:sz w:val="28"/>
          <w:szCs w:val="28"/>
          <w:lang w:eastAsia="ru-RU"/>
        </w:rPr>
        <w:t xml:space="preserve"> В соответствии с документами, </w:t>
      </w:r>
      <w:r w:rsidR="00C011DD">
        <w:rPr>
          <w:rFonts w:ascii="Times New Roman" w:hAnsi="Times New Roman"/>
          <w:sz w:val="28"/>
          <w:szCs w:val="28"/>
          <w:lang w:eastAsia="ru-RU"/>
        </w:rPr>
        <w:t>должности</w:t>
      </w:r>
      <w:r w:rsidR="004D036D">
        <w:rPr>
          <w:rFonts w:ascii="Times New Roman" w:hAnsi="Times New Roman"/>
          <w:sz w:val="28"/>
          <w:szCs w:val="28"/>
          <w:lang w:eastAsia="ru-RU"/>
        </w:rPr>
        <w:t xml:space="preserve">, занимаемые в </w:t>
      </w:r>
      <w:r w:rsidR="004D036D">
        <w:rPr>
          <w:rFonts w:ascii="Times New Roman" w:hAnsi="Times New Roman"/>
          <w:sz w:val="28"/>
          <w:szCs w:val="28"/>
          <w:lang w:eastAsia="ru-RU"/>
        </w:rPr>
        <w:lastRenderedPageBreak/>
        <w:t>разные годы</w:t>
      </w:r>
      <w:r>
        <w:rPr>
          <w:rFonts w:ascii="Times New Roman" w:hAnsi="Times New Roman"/>
          <w:sz w:val="28"/>
          <w:szCs w:val="28"/>
          <w:lang w:eastAsia="ru-RU"/>
        </w:rPr>
        <w:t xml:space="preserve"> Д. И. Гримм</w:t>
      </w:r>
      <w:r w:rsidR="004D036D">
        <w:rPr>
          <w:rFonts w:ascii="Times New Roman" w:hAnsi="Times New Roman"/>
          <w:sz w:val="28"/>
          <w:szCs w:val="28"/>
          <w:lang w:eastAsia="ru-RU"/>
        </w:rPr>
        <w:t>ом, несомненно,</w:t>
      </w:r>
      <w:r w:rsidR="00C011DD">
        <w:rPr>
          <w:rFonts w:ascii="Times New Roman" w:hAnsi="Times New Roman"/>
          <w:sz w:val="28"/>
          <w:szCs w:val="28"/>
          <w:lang w:eastAsia="ru-RU"/>
        </w:rPr>
        <w:t xml:space="preserve"> позволили ему внести значительный вклад в </w:t>
      </w:r>
      <w:r>
        <w:rPr>
          <w:rFonts w:ascii="Times New Roman" w:hAnsi="Times New Roman"/>
          <w:sz w:val="28"/>
          <w:szCs w:val="28"/>
          <w:lang w:eastAsia="ru-RU"/>
        </w:rPr>
        <w:t>систем</w:t>
      </w:r>
      <w:r w:rsidR="00C011DD">
        <w:rPr>
          <w:rFonts w:ascii="Times New Roman" w:hAnsi="Times New Roman"/>
          <w:sz w:val="28"/>
          <w:szCs w:val="28"/>
          <w:lang w:eastAsia="ru-RU"/>
        </w:rPr>
        <w:t>у</w:t>
      </w:r>
      <w:r>
        <w:rPr>
          <w:rFonts w:ascii="Times New Roman" w:hAnsi="Times New Roman"/>
          <w:sz w:val="28"/>
          <w:szCs w:val="28"/>
          <w:lang w:eastAsia="ru-RU"/>
        </w:rPr>
        <w:t xml:space="preserve"> петербургского архитектурного образования</w:t>
      </w:r>
      <w:r w:rsidR="00C011DD">
        <w:rPr>
          <w:rFonts w:ascii="Times New Roman" w:hAnsi="Times New Roman"/>
          <w:sz w:val="28"/>
          <w:szCs w:val="28"/>
          <w:lang w:eastAsia="ru-RU"/>
        </w:rPr>
        <w:t xml:space="preserve">. </w:t>
      </w:r>
    </w:p>
    <w:p w:rsidR="00FC2E4B" w:rsidRPr="00FF2251" w:rsidRDefault="00C011DD" w:rsidP="00C011DD">
      <w:pPr>
        <w:rPr>
          <w:rFonts w:ascii="Times New Roman" w:hAnsi="Times New Roman"/>
          <w:sz w:val="28"/>
          <w:szCs w:val="28"/>
          <w:u w:val="single"/>
        </w:rPr>
      </w:pPr>
      <w:r>
        <w:rPr>
          <w:rFonts w:ascii="Times New Roman" w:hAnsi="Times New Roman"/>
          <w:sz w:val="28"/>
          <w:szCs w:val="28"/>
          <w:u w:val="single"/>
        </w:rPr>
        <w:br w:type="page"/>
      </w:r>
    </w:p>
    <w:p w:rsidR="00FC2E4B" w:rsidRPr="00DC0970" w:rsidRDefault="00FC2E4B" w:rsidP="00FF2251">
      <w:pPr>
        <w:tabs>
          <w:tab w:val="left" w:pos="709"/>
          <w:tab w:val="right" w:leader="dot" w:pos="9344"/>
        </w:tabs>
        <w:spacing w:before="100" w:beforeAutospacing="1" w:after="100" w:afterAutospacing="1" w:line="360" w:lineRule="auto"/>
        <w:ind w:left="709" w:right="-2" w:firstLine="709"/>
        <w:contextualSpacing/>
        <w:jc w:val="center"/>
        <w:rPr>
          <w:rFonts w:ascii="Times New Roman" w:hAnsi="Times New Roman"/>
          <w:sz w:val="30"/>
          <w:szCs w:val="30"/>
          <w:u w:val="single"/>
        </w:rPr>
      </w:pPr>
      <w:r w:rsidRPr="00DC0970">
        <w:rPr>
          <w:rFonts w:ascii="Times New Roman" w:hAnsi="Times New Roman"/>
          <w:sz w:val="30"/>
          <w:szCs w:val="30"/>
          <w:u w:val="single"/>
        </w:rPr>
        <w:lastRenderedPageBreak/>
        <w:t>ГЛАВА 2. Становление Д. Г. Гримма как архитект</w:t>
      </w:r>
      <w:r w:rsidR="003D74A0">
        <w:rPr>
          <w:rFonts w:ascii="Times New Roman" w:hAnsi="Times New Roman"/>
          <w:sz w:val="30"/>
          <w:szCs w:val="30"/>
          <w:u w:val="single"/>
        </w:rPr>
        <w:t xml:space="preserve">ора в стенах Академии </w:t>
      </w:r>
      <w:r w:rsidR="003D74A0" w:rsidRPr="003D74A0">
        <w:rPr>
          <w:rFonts w:ascii="Times New Roman" w:hAnsi="Times New Roman"/>
          <w:sz w:val="30"/>
          <w:szCs w:val="30"/>
          <w:u w:val="single"/>
        </w:rPr>
        <w:t>Художеств (1841 – 1855).</w:t>
      </w:r>
    </w:p>
    <w:p w:rsidR="00FC2E4B" w:rsidRPr="00CA26C8" w:rsidRDefault="00FC2E4B" w:rsidP="00FC2E4B">
      <w:pPr>
        <w:tabs>
          <w:tab w:val="left" w:pos="709"/>
          <w:tab w:val="right" w:leader="dot" w:pos="9344"/>
        </w:tabs>
        <w:spacing w:before="100" w:beforeAutospacing="1" w:after="100" w:afterAutospacing="1" w:line="360" w:lineRule="auto"/>
        <w:ind w:left="709" w:right="-2" w:firstLine="709"/>
        <w:contextualSpacing/>
        <w:jc w:val="both"/>
        <w:rPr>
          <w:rFonts w:ascii="Times New Roman" w:hAnsi="Times New Roman"/>
          <w:sz w:val="28"/>
          <w:szCs w:val="28"/>
        </w:rPr>
      </w:pPr>
    </w:p>
    <w:p w:rsidR="00FC2E4B" w:rsidRPr="00CA26C8" w:rsidRDefault="00FC2E4B" w:rsidP="00FC2E4B">
      <w:pPr>
        <w:tabs>
          <w:tab w:val="left" w:pos="709"/>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Несмотря на немецкие корни, Давид Иванович Гримм </w:t>
      </w:r>
      <w:r w:rsidR="004D036D">
        <w:rPr>
          <w:rFonts w:ascii="Times New Roman" w:hAnsi="Times New Roman"/>
          <w:sz w:val="28"/>
          <w:szCs w:val="28"/>
        </w:rPr>
        <w:t xml:space="preserve">по праву считается </w:t>
      </w:r>
      <w:r w:rsidRPr="00CA26C8">
        <w:rPr>
          <w:rFonts w:ascii="Times New Roman" w:hAnsi="Times New Roman"/>
          <w:sz w:val="28"/>
          <w:szCs w:val="28"/>
        </w:rPr>
        <w:t>истинно петербургски</w:t>
      </w:r>
      <w:r w:rsidR="004D036D">
        <w:rPr>
          <w:rFonts w:ascii="Times New Roman" w:hAnsi="Times New Roman"/>
          <w:sz w:val="28"/>
          <w:szCs w:val="28"/>
        </w:rPr>
        <w:t>м</w:t>
      </w:r>
      <w:r w:rsidRPr="00CA26C8">
        <w:rPr>
          <w:rFonts w:ascii="Times New Roman" w:hAnsi="Times New Roman"/>
          <w:sz w:val="28"/>
          <w:szCs w:val="28"/>
        </w:rPr>
        <w:t xml:space="preserve"> архитектор</w:t>
      </w:r>
      <w:r w:rsidR="004D036D">
        <w:rPr>
          <w:rFonts w:ascii="Times New Roman" w:hAnsi="Times New Roman"/>
          <w:sz w:val="28"/>
          <w:szCs w:val="28"/>
        </w:rPr>
        <w:t>ом</w:t>
      </w:r>
      <w:r w:rsidRPr="00CA26C8">
        <w:rPr>
          <w:rFonts w:ascii="Times New Roman" w:hAnsi="Times New Roman"/>
          <w:sz w:val="28"/>
          <w:szCs w:val="28"/>
        </w:rPr>
        <w:t xml:space="preserve">, вся жизнь которого тесно связана со служением </w:t>
      </w:r>
      <w:r w:rsidR="004D036D">
        <w:rPr>
          <w:rFonts w:ascii="Times New Roman" w:hAnsi="Times New Roman"/>
          <w:sz w:val="28"/>
          <w:szCs w:val="28"/>
        </w:rPr>
        <w:t>Р</w:t>
      </w:r>
      <w:r w:rsidRPr="00CA26C8">
        <w:rPr>
          <w:rFonts w:ascii="Times New Roman" w:hAnsi="Times New Roman"/>
          <w:sz w:val="28"/>
          <w:szCs w:val="28"/>
        </w:rPr>
        <w:t xml:space="preserve">оссийскому государству и </w:t>
      </w:r>
      <w:r w:rsidR="004D036D">
        <w:rPr>
          <w:rFonts w:ascii="Times New Roman" w:hAnsi="Times New Roman"/>
          <w:sz w:val="28"/>
          <w:szCs w:val="28"/>
        </w:rPr>
        <w:t>И</w:t>
      </w:r>
      <w:r w:rsidRPr="00CA26C8">
        <w:rPr>
          <w:rFonts w:ascii="Times New Roman" w:hAnsi="Times New Roman"/>
          <w:sz w:val="28"/>
          <w:szCs w:val="28"/>
        </w:rPr>
        <w:t>мператорской фамилии. Настоящий «человек Возрождения», он был выдающимся архитектором, талантливым педагогом и чутким исследователем, особенно тонко ощутившим дух времени. Важно понимать, что на становление Д. И. Гримма как зодчего и педагога, в большей степени повлияло обучение в Императорской Академии Художеств.</w:t>
      </w:r>
    </w:p>
    <w:p w:rsidR="00FC2E4B" w:rsidRPr="00CA26C8" w:rsidRDefault="00FC2E4B" w:rsidP="00FC2E4B">
      <w:pPr>
        <w:tabs>
          <w:tab w:val="left" w:pos="709"/>
          <w:tab w:val="right" w:leader="dot" w:pos="9344"/>
        </w:tabs>
        <w:spacing w:before="100" w:beforeAutospacing="1" w:after="100" w:afterAutospacing="1" w:line="360" w:lineRule="auto"/>
        <w:ind w:left="709" w:right="-2" w:firstLine="709"/>
        <w:contextualSpacing/>
        <w:jc w:val="both"/>
        <w:rPr>
          <w:rFonts w:ascii="Times New Roman" w:hAnsi="Times New Roman"/>
          <w:sz w:val="28"/>
          <w:szCs w:val="28"/>
        </w:rPr>
      </w:pPr>
    </w:p>
    <w:p w:rsidR="00FC2E4B" w:rsidRPr="00DC0970" w:rsidRDefault="00FC2E4B" w:rsidP="00FC2E4B">
      <w:pPr>
        <w:tabs>
          <w:tab w:val="left" w:pos="1560"/>
          <w:tab w:val="right" w:leader="dot" w:pos="9344"/>
        </w:tabs>
        <w:spacing w:before="100" w:beforeAutospacing="1" w:after="100" w:afterAutospacing="1" w:line="360" w:lineRule="auto"/>
        <w:ind w:left="1560" w:right="708" w:firstLine="709"/>
        <w:contextualSpacing/>
        <w:jc w:val="both"/>
        <w:rPr>
          <w:rFonts w:ascii="Times New Roman" w:hAnsi="Times New Roman"/>
          <w:sz w:val="30"/>
          <w:szCs w:val="30"/>
        </w:rPr>
      </w:pPr>
      <w:r w:rsidRPr="00DC0970">
        <w:rPr>
          <w:rFonts w:ascii="Times New Roman" w:hAnsi="Times New Roman"/>
          <w:sz w:val="30"/>
          <w:szCs w:val="30"/>
        </w:rPr>
        <w:t>2.1. Академия Художеств до реформы 1859 г.</w:t>
      </w:r>
    </w:p>
    <w:p w:rsidR="00FC2E4B" w:rsidRPr="00CA26C8" w:rsidRDefault="00FC2E4B" w:rsidP="00FC2E4B">
      <w:pPr>
        <w:tabs>
          <w:tab w:val="left" w:pos="1560"/>
          <w:tab w:val="right" w:leader="dot" w:pos="9344"/>
        </w:tabs>
        <w:spacing w:before="100" w:beforeAutospacing="1" w:after="100" w:afterAutospacing="1" w:line="360" w:lineRule="auto"/>
        <w:ind w:left="1560" w:right="708" w:firstLine="709"/>
        <w:contextualSpacing/>
        <w:jc w:val="both"/>
        <w:rPr>
          <w:rFonts w:ascii="Times New Roman" w:hAnsi="Times New Roman"/>
          <w:sz w:val="28"/>
          <w:szCs w:val="28"/>
        </w:rPr>
      </w:pP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Императорская Академия Художеств к 40-м годам </w:t>
      </w:r>
      <w:r w:rsidRPr="00CA26C8">
        <w:rPr>
          <w:rFonts w:ascii="Times New Roman" w:hAnsi="Times New Roman"/>
          <w:sz w:val="28"/>
          <w:szCs w:val="28"/>
          <w:lang w:val="en-US"/>
        </w:rPr>
        <w:t>XIX</w:t>
      </w:r>
      <w:r w:rsidRPr="00CA26C8">
        <w:rPr>
          <w:rFonts w:ascii="Times New Roman" w:hAnsi="Times New Roman"/>
          <w:sz w:val="28"/>
          <w:szCs w:val="28"/>
        </w:rPr>
        <w:t xml:space="preserve"> века была ведущим художественным учебным заведением в России. В 1842 году преобразованное из Училища гражданских инженеров и Архитекторского училища Строительное училище только набирало силы, и пока не могла конкурировать с Академией в вопросе влияния на развитие отечественной архитектуры. Важным, однако, является то, что Строительное училище уже тогда рассматривало архитектуру больше с точки зрения практики рационального строительства, тогда как архитектурную школу Академии художе</w:t>
      </w:r>
      <w:proofErr w:type="gramStart"/>
      <w:r w:rsidRPr="00CA26C8">
        <w:rPr>
          <w:rFonts w:ascii="Times New Roman" w:hAnsi="Times New Roman"/>
          <w:sz w:val="28"/>
          <w:szCs w:val="28"/>
        </w:rPr>
        <w:t>ств в 30</w:t>
      </w:r>
      <w:proofErr w:type="gramEnd"/>
      <w:r w:rsidRPr="00CA26C8">
        <w:rPr>
          <w:rFonts w:ascii="Times New Roman" w:hAnsi="Times New Roman"/>
          <w:sz w:val="28"/>
          <w:szCs w:val="28"/>
        </w:rPr>
        <w:t xml:space="preserve">-40-е годы </w:t>
      </w:r>
      <w:r w:rsidRPr="00CA26C8">
        <w:rPr>
          <w:rFonts w:ascii="Times New Roman" w:hAnsi="Times New Roman"/>
          <w:sz w:val="28"/>
          <w:szCs w:val="28"/>
          <w:lang w:val="en-US"/>
        </w:rPr>
        <w:t>XIX</w:t>
      </w:r>
      <w:r w:rsidRPr="00CA26C8">
        <w:rPr>
          <w:rFonts w:ascii="Times New Roman" w:hAnsi="Times New Roman"/>
          <w:sz w:val="28"/>
          <w:szCs w:val="28"/>
        </w:rPr>
        <w:t xml:space="preserve"> века часто обвиняли в обратных стремлениях</w:t>
      </w:r>
      <w:r w:rsidRPr="00CA26C8">
        <w:rPr>
          <w:rStyle w:val="a5"/>
          <w:rFonts w:ascii="Times New Roman" w:hAnsi="Times New Roman"/>
          <w:sz w:val="28"/>
          <w:szCs w:val="28"/>
        </w:rPr>
        <w:footnoteReference w:id="104"/>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Из дисциплин, относящихся к непосредственному возведению архитектурных сооружений, в этот период в академии преподавали лишь «начальные правила архитектуры» и теорию строительной практики. Произошло так по причине упразднения Воспитательного училища в 1840 </w:t>
      </w:r>
      <w:r w:rsidRPr="00CA26C8">
        <w:rPr>
          <w:rFonts w:ascii="Times New Roman" w:hAnsi="Times New Roman"/>
          <w:sz w:val="28"/>
          <w:szCs w:val="28"/>
        </w:rPr>
        <w:lastRenderedPageBreak/>
        <w:t xml:space="preserve">году и существенного сокращения учебного плана. </w:t>
      </w:r>
      <w:proofErr w:type="gramStart"/>
      <w:r w:rsidRPr="00CA26C8">
        <w:rPr>
          <w:rFonts w:ascii="Times New Roman" w:hAnsi="Times New Roman"/>
          <w:sz w:val="28"/>
          <w:szCs w:val="28"/>
        </w:rPr>
        <w:t>Предполагалось, что с общетеоретическими дисциплинами поступившие в Академию уже должны были быть ознакомлены в рамках обучения в предыдущих учебных заведениях</w:t>
      </w:r>
      <w:r w:rsidRPr="00CA26C8">
        <w:rPr>
          <w:rStyle w:val="a5"/>
          <w:rFonts w:ascii="Times New Roman" w:hAnsi="Times New Roman"/>
          <w:sz w:val="28"/>
          <w:szCs w:val="28"/>
        </w:rPr>
        <w:footnoteReference w:id="105"/>
      </w:r>
      <w:r w:rsidR="003D50CB">
        <w:rPr>
          <w:rFonts w:ascii="Times New Roman" w:hAnsi="Times New Roman"/>
          <w:sz w:val="28"/>
          <w:szCs w:val="28"/>
        </w:rPr>
        <w:t>.</w:t>
      </w:r>
      <w:r w:rsidRPr="00CA26C8">
        <w:rPr>
          <w:rFonts w:ascii="Times New Roman" w:hAnsi="Times New Roman"/>
          <w:sz w:val="28"/>
          <w:szCs w:val="28"/>
        </w:rPr>
        <w:t xml:space="preserve"> В итоге, преобладающее число предметов способствовало в большей степени развитию художественного мышления юных архитекторов, тогда как на практике они знакомились со строительством лишь во время летних работ над уже возводящимися сооружениями.</w:t>
      </w:r>
      <w:proofErr w:type="gramEnd"/>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Это явление было вполне закономерно. В связи с интересом к археологии, романтическим увлечением древними памятниками, тщательным изучением каждой детали, вполне понятной становится ориентация архитектурной школы Академии Художеств на декоративные элементы композиции, убранства фасадов и интерьеров. Тогда она и приобрела репутацию художественной школы, готовившей декораторов</w:t>
      </w:r>
      <w:r w:rsidRPr="00CA26C8">
        <w:rPr>
          <w:rStyle w:val="a5"/>
          <w:rFonts w:ascii="Times New Roman" w:hAnsi="Times New Roman"/>
          <w:sz w:val="28"/>
          <w:szCs w:val="28"/>
        </w:rPr>
        <w:footnoteReference w:id="106"/>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Следствием такого подхода стало в дальнейшем тематическое расширение сферы интересов учащихся, со скрупулезностью  археологов принявшихся делать обмеры не только памятников греческой и римской античности, но и европейского и азиатского средневековья, ренессанса и барокко. Процесс постепенного отхода от классицистической парадигмы было уже не остановить, даже, несмотря на то, что ректором архитектурного отделения Академии Художеств до 1854 года являлся А. И. Мельников, известный классицист. В том числе и под его влиянием Совет Академии отказывал К. А. Тону и А. П. Брюллову в прошениях о расширении стилистического разнообразия экзаменационных проектов учеников </w:t>
      </w:r>
      <w:proofErr w:type="gramStart"/>
      <w:r w:rsidRPr="00CA26C8">
        <w:rPr>
          <w:rFonts w:ascii="Times New Roman" w:hAnsi="Times New Roman"/>
          <w:sz w:val="28"/>
          <w:szCs w:val="28"/>
        </w:rPr>
        <w:t>в начале</w:t>
      </w:r>
      <w:proofErr w:type="gramEnd"/>
      <w:r w:rsidRPr="00CA26C8">
        <w:rPr>
          <w:rFonts w:ascii="Times New Roman" w:hAnsi="Times New Roman"/>
          <w:sz w:val="28"/>
          <w:szCs w:val="28"/>
        </w:rPr>
        <w:t xml:space="preserve"> 30-х гг. </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Классицизм уже не соответствовал распространившимся практике «умного выбора» при создании архитектурных сооружений и рационализаторским тенденциям в области строительства. Таким образом, классицистическая норма шла вразрез с развитием архитектурной теории в </w:t>
      </w:r>
      <w:r w:rsidR="00BC196B">
        <w:rPr>
          <w:rFonts w:ascii="Times New Roman" w:hAnsi="Times New Roman"/>
          <w:sz w:val="28"/>
          <w:szCs w:val="28"/>
        </w:rPr>
        <w:lastRenderedPageBreak/>
        <w:t>России. Ярким примером этого явления</w:t>
      </w:r>
      <w:r w:rsidRPr="00CA26C8">
        <w:rPr>
          <w:rFonts w:ascii="Times New Roman" w:hAnsi="Times New Roman"/>
          <w:sz w:val="28"/>
          <w:szCs w:val="28"/>
        </w:rPr>
        <w:t xml:space="preserve"> может служить отказ от решенного по всем канонам классики проекта Храма Христа Спасителя в Москве А. Л. </w:t>
      </w:r>
      <w:proofErr w:type="spellStart"/>
      <w:r w:rsidRPr="00CA26C8">
        <w:rPr>
          <w:rFonts w:ascii="Times New Roman" w:hAnsi="Times New Roman"/>
          <w:sz w:val="28"/>
          <w:szCs w:val="28"/>
        </w:rPr>
        <w:t>Витберга</w:t>
      </w:r>
      <w:proofErr w:type="spellEnd"/>
      <w:r w:rsidRPr="00CA26C8">
        <w:rPr>
          <w:rFonts w:ascii="Times New Roman" w:hAnsi="Times New Roman"/>
          <w:sz w:val="28"/>
          <w:szCs w:val="28"/>
        </w:rPr>
        <w:t xml:space="preserve"> в 1826 году и последующая закладка «русско-византийского» собора по проекту, предложенной К. А. Тоном</w:t>
      </w:r>
      <w:r w:rsidRPr="00CA26C8">
        <w:rPr>
          <w:rStyle w:val="a5"/>
          <w:rFonts w:ascii="Times New Roman" w:hAnsi="Times New Roman"/>
          <w:sz w:val="28"/>
          <w:szCs w:val="28"/>
        </w:rPr>
        <w:footnoteReference w:id="107"/>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В 1834 году по программе на звание профессора Э. Х. </w:t>
      </w:r>
      <w:proofErr w:type="spellStart"/>
      <w:r w:rsidRPr="00CA26C8">
        <w:rPr>
          <w:rFonts w:ascii="Times New Roman" w:hAnsi="Times New Roman"/>
          <w:sz w:val="28"/>
          <w:szCs w:val="28"/>
        </w:rPr>
        <w:t>Аннерту</w:t>
      </w:r>
      <w:proofErr w:type="spellEnd"/>
      <w:r w:rsidRPr="00CA26C8">
        <w:rPr>
          <w:rFonts w:ascii="Times New Roman" w:hAnsi="Times New Roman"/>
          <w:sz w:val="28"/>
          <w:szCs w:val="28"/>
        </w:rPr>
        <w:t xml:space="preserve"> необходимо было исполнить проект столичного императорского дворца в «чистом вкусе». Согласно программе на звание академика в 1838 году, проект православного храма должен был отражать византийский вкус. Сочетание множества различных стилей представлял собой проект «всеобщего </w:t>
      </w:r>
      <w:proofErr w:type="spellStart"/>
      <w:r w:rsidRPr="00CA26C8">
        <w:rPr>
          <w:rFonts w:ascii="Times New Roman" w:hAnsi="Times New Roman"/>
          <w:sz w:val="28"/>
          <w:szCs w:val="28"/>
        </w:rPr>
        <w:t>музеума</w:t>
      </w:r>
      <w:proofErr w:type="spellEnd"/>
      <w:r w:rsidRPr="00CA26C8">
        <w:rPr>
          <w:rFonts w:ascii="Times New Roman" w:hAnsi="Times New Roman"/>
          <w:sz w:val="28"/>
          <w:szCs w:val="28"/>
        </w:rPr>
        <w:t xml:space="preserve"> наук и искусств» П. П. </w:t>
      </w:r>
      <w:proofErr w:type="spellStart"/>
      <w:r w:rsidRPr="00CA26C8">
        <w:rPr>
          <w:rFonts w:ascii="Times New Roman" w:hAnsi="Times New Roman"/>
          <w:sz w:val="28"/>
          <w:szCs w:val="28"/>
        </w:rPr>
        <w:t>Норева</w:t>
      </w:r>
      <w:proofErr w:type="spellEnd"/>
      <w:r w:rsidRPr="00CA26C8">
        <w:rPr>
          <w:rFonts w:ascii="Times New Roman" w:hAnsi="Times New Roman"/>
          <w:sz w:val="28"/>
          <w:szCs w:val="28"/>
        </w:rPr>
        <w:t xml:space="preserve"> 1839 года, не обойденный тогда критиками. Стоит отметить и проект М. А. </w:t>
      </w:r>
      <w:proofErr w:type="spellStart"/>
      <w:r w:rsidRPr="00CA26C8">
        <w:rPr>
          <w:rFonts w:ascii="Times New Roman" w:hAnsi="Times New Roman"/>
          <w:sz w:val="28"/>
          <w:szCs w:val="28"/>
        </w:rPr>
        <w:t>Щурупова</w:t>
      </w:r>
      <w:proofErr w:type="spellEnd"/>
      <w:r w:rsidRPr="00CA26C8">
        <w:rPr>
          <w:rFonts w:ascii="Times New Roman" w:hAnsi="Times New Roman"/>
          <w:sz w:val="28"/>
          <w:szCs w:val="28"/>
        </w:rPr>
        <w:t xml:space="preserve"> по реставрации Софии Киевской, открывший древнерусскую тему после множества реставрационных обмеров античных памятников</w:t>
      </w:r>
      <w:r w:rsidRPr="00CA26C8">
        <w:rPr>
          <w:rStyle w:val="a5"/>
          <w:rFonts w:ascii="Times New Roman" w:hAnsi="Times New Roman"/>
          <w:sz w:val="28"/>
          <w:szCs w:val="28"/>
        </w:rPr>
        <w:footnoteReference w:id="108"/>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 Н. Л. Бенуа, А. И. </w:t>
      </w:r>
      <w:proofErr w:type="spellStart"/>
      <w:r w:rsidRPr="00CA26C8">
        <w:rPr>
          <w:rFonts w:ascii="Times New Roman" w:hAnsi="Times New Roman"/>
          <w:sz w:val="28"/>
          <w:szCs w:val="28"/>
        </w:rPr>
        <w:t>Резанов</w:t>
      </w:r>
      <w:proofErr w:type="spellEnd"/>
      <w:r w:rsidRPr="00CA26C8">
        <w:rPr>
          <w:rFonts w:ascii="Times New Roman" w:hAnsi="Times New Roman"/>
          <w:sz w:val="28"/>
          <w:szCs w:val="28"/>
        </w:rPr>
        <w:t xml:space="preserve"> и А. И. </w:t>
      </w:r>
      <w:proofErr w:type="spellStart"/>
      <w:r w:rsidRPr="00CA26C8">
        <w:rPr>
          <w:rFonts w:ascii="Times New Roman" w:hAnsi="Times New Roman"/>
          <w:sz w:val="28"/>
          <w:szCs w:val="28"/>
        </w:rPr>
        <w:t>Кракау</w:t>
      </w:r>
      <w:proofErr w:type="spellEnd"/>
      <w:r w:rsidRPr="00CA26C8">
        <w:rPr>
          <w:rFonts w:ascii="Times New Roman" w:hAnsi="Times New Roman"/>
          <w:sz w:val="28"/>
          <w:szCs w:val="28"/>
        </w:rPr>
        <w:t xml:space="preserve"> в 1840 году, посетив во время своей пенсионерской поездки Германию, Францию, Италию, Англию и Бельгию, выбрали для создания обмеров и проекта реставрации впечатляющий памятник западного средневековья – Собор в </w:t>
      </w:r>
      <w:proofErr w:type="spellStart"/>
      <w:r w:rsidRPr="00CA26C8">
        <w:rPr>
          <w:rFonts w:ascii="Times New Roman" w:hAnsi="Times New Roman"/>
          <w:sz w:val="28"/>
          <w:szCs w:val="28"/>
        </w:rPr>
        <w:t>Орвьето</w:t>
      </w:r>
      <w:proofErr w:type="spellEnd"/>
      <w:r w:rsidRPr="00CA26C8">
        <w:rPr>
          <w:rStyle w:val="a5"/>
          <w:rFonts w:ascii="Times New Roman" w:hAnsi="Times New Roman"/>
          <w:sz w:val="28"/>
          <w:szCs w:val="28"/>
        </w:rPr>
        <w:footnoteReference w:id="109"/>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В противовес возвышенному молчанию классицизма на первый план теперь вышла богатая повествовательность эклектизма, созвучие которого с реалистическими тенденциями в живописи было замечено некоторыми исследователями данного периода.</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Затянувшееся строительство главных храмов Санкт-Петербурга и Москвы не могла не наложить отпечаток на развитие новых тенденций в архитектурном образовании России. Исаакиевский собор О. </w:t>
      </w:r>
      <w:proofErr w:type="spellStart"/>
      <w:r w:rsidRPr="00CA26C8">
        <w:rPr>
          <w:rFonts w:ascii="Times New Roman" w:hAnsi="Times New Roman"/>
          <w:sz w:val="28"/>
          <w:szCs w:val="28"/>
        </w:rPr>
        <w:t>Монферрана</w:t>
      </w:r>
      <w:proofErr w:type="spellEnd"/>
      <w:r w:rsidRPr="00CA26C8">
        <w:rPr>
          <w:rFonts w:ascii="Times New Roman" w:hAnsi="Times New Roman"/>
          <w:sz w:val="28"/>
          <w:szCs w:val="28"/>
        </w:rPr>
        <w:t>, как и Храм Христа Спасителя К. А. Тона хоть и несли в себе множество классицистических черт, все же, по сути, представляли стилистически многогранные и эклектичные сооружения.</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lastRenderedPageBreak/>
        <w:t xml:space="preserve">Результатом такой деятельности архитекторов стало широкое распространение исторического подхода к архитектуре и эклектического метода, с помощью которых архитектура второй половины </w:t>
      </w:r>
      <w:r w:rsidRPr="00CA26C8">
        <w:rPr>
          <w:rFonts w:ascii="Times New Roman" w:hAnsi="Times New Roman"/>
          <w:sz w:val="28"/>
          <w:szCs w:val="28"/>
          <w:lang w:val="en-US"/>
        </w:rPr>
        <w:t>XIX</w:t>
      </w:r>
      <w:r w:rsidRPr="00CA26C8">
        <w:rPr>
          <w:rFonts w:ascii="Times New Roman" w:hAnsi="Times New Roman"/>
          <w:sz w:val="28"/>
          <w:szCs w:val="28"/>
        </w:rPr>
        <w:t xml:space="preserve"> века приобрела столь обширное разнообразие стилей. </w:t>
      </w:r>
    </w:p>
    <w:p w:rsidR="00FC2E4B"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Непререкаемый авторитет классицистических канонов составлял первооснову академического образования, без которой это учреждение не могло бы существовать в привычном для нас виде. Эклектика и историзм, а позднее и модерн развивались в ее стенах в большей степени не слишком органично, часто в рамках компромиссных решений. Закономерно то, что эти оппозиционные стили получили много большие возможности распространения в менее скованном в художественном отношении Строительном училище, позднее Институте Гражданских Инженеров. Именно на базе этого учреждении к концу </w:t>
      </w:r>
      <w:r w:rsidRPr="00CA26C8">
        <w:rPr>
          <w:rFonts w:ascii="Times New Roman" w:hAnsi="Times New Roman"/>
          <w:sz w:val="28"/>
          <w:szCs w:val="28"/>
          <w:lang w:val="en-US"/>
        </w:rPr>
        <w:t>XIX</w:t>
      </w:r>
      <w:r w:rsidRPr="00CA26C8">
        <w:rPr>
          <w:rFonts w:ascii="Times New Roman" w:hAnsi="Times New Roman"/>
          <w:sz w:val="28"/>
          <w:szCs w:val="28"/>
        </w:rPr>
        <w:t xml:space="preserve"> века усилиями многих выдающихся зодчих, и, в первую очередь, Д. И. Гримма сложилась архитектурная школа </w:t>
      </w:r>
      <w:r w:rsidR="00BC196B">
        <w:rPr>
          <w:rFonts w:ascii="Times New Roman" w:hAnsi="Times New Roman"/>
          <w:sz w:val="28"/>
          <w:szCs w:val="28"/>
        </w:rPr>
        <w:t>«</w:t>
      </w:r>
      <w:r w:rsidRPr="00CA26C8">
        <w:rPr>
          <w:rFonts w:ascii="Times New Roman" w:hAnsi="Times New Roman"/>
          <w:sz w:val="28"/>
          <w:szCs w:val="28"/>
        </w:rPr>
        <w:t>греко-византийского стиля</w:t>
      </w:r>
      <w:r w:rsidR="00BC196B">
        <w:rPr>
          <w:rFonts w:ascii="Times New Roman" w:hAnsi="Times New Roman"/>
          <w:sz w:val="28"/>
          <w:szCs w:val="28"/>
        </w:rPr>
        <w:t>»</w:t>
      </w:r>
      <w:r w:rsidRPr="00CA26C8">
        <w:rPr>
          <w:rStyle w:val="a5"/>
          <w:rFonts w:ascii="Times New Roman" w:hAnsi="Times New Roman"/>
          <w:sz w:val="28"/>
          <w:szCs w:val="28"/>
        </w:rPr>
        <w:footnoteReference w:id="110"/>
      </w:r>
      <w:r w:rsidR="003D50CB">
        <w:rPr>
          <w:rFonts w:ascii="Times New Roman" w:hAnsi="Times New Roman"/>
          <w:sz w:val="28"/>
          <w:szCs w:val="28"/>
        </w:rPr>
        <w:t>.</w:t>
      </w:r>
    </w:p>
    <w:p w:rsidR="00CE1DC2" w:rsidRPr="00CA26C8" w:rsidRDefault="00CE1DC2"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В результате анализа деятельности Академии до реформы 1859 г., можно сделать вывод, что Д. Гримм получил образование, основанное на классических принципах академизма</w:t>
      </w:r>
      <w:r w:rsidR="003F7FEF">
        <w:rPr>
          <w:rFonts w:ascii="Times New Roman" w:hAnsi="Times New Roman"/>
          <w:sz w:val="28"/>
          <w:szCs w:val="28"/>
        </w:rPr>
        <w:t>. Спецификой архитектурного образования 40-х гг. стало распространение эклектического подхода к строительному искусству.</w:t>
      </w:r>
    </w:p>
    <w:p w:rsidR="00FC2E4B" w:rsidRPr="00CA26C8" w:rsidRDefault="00FC2E4B" w:rsidP="00FC2E4B">
      <w:pPr>
        <w:tabs>
          <w:tab w:val="left" w:pos="1560"/>
          <w:tab w:val="right" w:leader="dot" w:pos="9344"/>
        </w:tabs>
        <w:spacing w:before="100" w:beforeAutospacing="1" w:after="100" w:afterAutospacing="1" w:line="360" w:lineRule="auto"/>
        <w:ind w:left="1560" w:right="708" w:firstLine="709"/>
        <w:contextualSpacing/>
        <w:jc w:val="both"/>
        <w:rPr>
          <w:rFonts w:ascii="Times New Roman" w:hAnsi="Times New Roman"/>
          <w:sz w:val="28"/>
          <w:szCs w:val="28"/>
        </w:rPr>
      </w:pPr>
    </w:p>
    <w:p w:rsidR="00FC2E4B" w:rsidRPr="003D50CB" w:rsidRDefault="00FC2E4B" w:rsidP="00FF2251">
      <w:pPr>
        <w:tabs>
          <w:tab w:val="left" w:pos="1560"/>
          <w:tab w:val="right" w:leader="dot" w:pos="9344"/>
        </w:tabs>
        <w:spacing w:before="100" w:beforeAutospacing="1" w:after="100" w:afterAutospacing="1" w:line="360" w:lineRule="auto"/>
        <w:ind w:right="708"/>
        <w:contextualSpacing/>
        <w:jc w:val="both"/>
        <w:rPr>
          <w:rFonts w:ascii="Times New Roman" w:hAnsi="Times New Roman"/>
          <w:sz w:val="30"/>
          <w:szCs w:val="30"/>
        </w:rPr>
      </w:pPr>
    </w:p>
    <w:p w:rsidR="00FC2E4B" w:rsidRPr="003D50CB" w:rsidRDefault="00FC2E4B" w:rsidP="00FF2251">
      <w:pPr>
        <w:tabs>
          <w:tab w:val="left" w:pos="1560"/>
          <w:tab w:val="right" w:leader="dot" w:pos="9344"/>
        </w:tabs>
        <w:spacing w:before="100" w:beforeAutospacing="1" w:after="100" w:afterAutospacing="1" w:line="360" w:lineRule="auto"/>
        <w:ind w:left="1560" w:right="708" w:firstLine="709"/>
        <w:contextualSpacing/>
        <w:jc w:val="center"/>
        <w:rPr>
          <w:rStyle w:val="a7"/>
          <w:rFonts w:ascii="Times New Roman" w:hAnsi="Times New Roman"/>
          <w:color w:val="auto"/>
          <w:sz w:val="30"/>
          <w:szCs w:val="30"/>
          <w:u w:val="none"/>
        </w:rPr>
      </w:pPr>
      <w:r w:rsidRPr="003D50CB">
        <w:rPr>
          <w:rFonts w:ascii="Times New Roman" w:hAnsi="Times New Roman"/>
          <w:sz w:val="30"/>
          <w:szCs w:val="30"/>
        </w:rPr>
        <w:t xml:space="preserve">2.2. </w:t>
      </w:r>
      <w:r w:rsidR="00DC0970" w:rsidRPr="003D50CB">
        <w:rPr>
          <w:rStyle w:val="a7"/>
          <w:rFonts w:ascii="Times New Roman" w:hAnsi="Times New Roman"/>
          <w:color w:val="auto"/>
          <w:sz w:val="30"/>
          <w:szCs w:val="30"/>
          <w:u w:val="none"/>
        </w:rPr>
        <w:t>Обучение и пенсионерские поездки архитектора (Кавказ и страны Западной Европы).</w:t>
      </w:r>
    </w:p>
    <w:p w:rsidR="00FC2E4B" w:rsidRPr="00CA26C8" w:rsidRDefault="00FC2E4B" w:rsidP="00FC2E4B">
      <w:pPr>
        <w:spacing w:before="100" w:beforeAutospacing="1" w:after="100" w:afterAutospacing="1" w:line="360" w:lineRule="auto"/>
        <w:ind w:firstLine="709"/>
        <w:contextualSpacing/>
        <w:jc w:val="both"/>
        <w:rPr>
          <w:sz w:val="28"/>
          <w:szCs w:val="28"/>
        </w:rPr>
      </w:pPr>
    </w:p>
    <w:p w:rsidR="00FC2E4B" w:rsidRPr="00CA26C8" w:rsidRDefault="00FC2E4B" w:rsidP="00FC2E4B">
      <w:pPr>
        <w:tabs>
          <w:tab w:val="left" w:pos="709"/>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Дед архитектора, Фридрих Гримм переехал из Пруссии в Россию в конце 70-х гг. </w:t>
      </w:r>
      <w:r w:rsidRPr="00CA26C8">
        <w:rPr>
          <w:rFonts w:ascii="Times New Roman" w:hAnsi="Times New Roman"/>
          <w:sz w:val="28"/>
          <w:szCs w:val="28"/>
          <w:lang w:val="en-US"/>
        </w:rPr>
        <w:t>XVIII</w:t>
      </w:r>
      <w:r w:rsidRPr="00CA26C8">
        <w:rPr>
          <w:rFonts w:ascii="Times New Roman" w:hAnsi="Times New Roman"/>
          <w:sz w:val="28"/>
          <w:szCs w:val="28"/>
        </w:rPr>
        <w:t xml:space="preserve"> века. Семейство поселилось в столице. Сын Фридриха, Иоганн (Иван Федорович) Гримм стал впоследствии </w:t>
      </w:r>
      <w:proofErr w:type="spellStart"/>
      <w:proofErr w:type="gramStart"/>
      <w:r w:rsidRPr="00CA26C8">
        <w:rPr>
          <w:rFonts w:ascii="Times New Roman" w:hAnsi="Times New Roman"/>
          <w:sz w:val="28"/>
          <w:szCs w:val="28"/>
        </w:rPr>
        <w:t>камер-фурьером</w:t>
      </w:r>
      <w:proofErr w:type="spellEnd"/>
      <w:proofErr w:type="gramEnd"/>
      <w:r w:rsidRPr="00CA26C8">
        <w:rPr>
          <w:rFonts w:ascii="Times New Roman" w:hAnsi="Times New Roman"/>
          <w:sz w:val="28"/>
          <w:szCs w:val="28"/>
        </w:rPr>
        <w:t xml:space="preserve"> </w:t>
      </w:r>
      <w:r w:rsidRPr="00CA26C8">
        <w:rPr>
          <w:rFonts w:ascii="Times New Roman" w:hAnsi="Times New Roman"/>
          <w:sz w:val="28"/>
          <w:szCs w:val="28"/>
        </w:rPr>
        <w:lastRenderedPageBreak/>
        <w:t xml:space="preserve">императора Николая </w:t>
      </w:r>
      <w:r w:rsidRPr="00CA26C8">
        <w:rPr>
          <w:rFonts w:ascii="Times New Roman" w:hAnsi="Times New Roman"/>
          <w:sz w:val="28"/>
          <w:szCs w:val="28"/>
          <w:lang w:val="en-US"/>
        </w:rPr>
        <w:t>I</w:t>
      </w:r>
      <w:r w:rsidRPr="00CA26C8">
        <w:rPr>
          <w:rStyle w:val="a5"/>
          <w:rFonts w:ascii="Times New Roman" w:hAnsi="Times New Roman"/>
          <w:sz w:val="28"/>
          <w:szCs w:val="28"/>
        </w:rPr>
        <w:footnoteReference w:id="111"/>
      </w:r>
      <w:r w:rsidR="003D50CB">
        <w:rPr>
          <w:rFonts w:ascii="Times New Roman" w:hAnsi="Times New Roman"/>
          <w:sz w:val="28"/>
          <w:szCs w:val="28"/>
        </w:rPr>
        <w:t>.</w:t>
      </w:r>
      <w:r w:rsidRPr="00CA26C8">
        <w:rPr>
          <w:rFonts w:ascii="Times New Roman" w:hAnsi="Times New Roman"/>
          <w:sz w:val="28"/>
          <w:szCs w:val="28"/>
        </w:rPr>
        <w:t xml:space="preserve"> Он отправил своего сына Давида в самую передовую на тот момент школу столицы, </w:t>
      </w:r>
      <w:proofErr w:type="spellStart"/>
      <w:r w:rsidRPr="00CA26C8">
        <w:rPr>
          <w:rFonts w:ascii="Times New Roman" w:hAnsi="Times New Roman"/>
          <w:sz w:val="28"/>
          <w:szCs w:val="28"/>
        </w:rPr>
        <w:t>Петришуле</w:t>
      </w:r>
      <w:proofErr w:type="spellEnd"/>
      <w:r w:rsidRPr="00CA26C8">
        <w:rPr>
          <w:rFonts w:ascii="Times New Roman" w:hAnsi="Times New Roman"/>
          <w:sz w:val="28"/>
          <w:szCs w:val="28"/>
        </w:rPr>
        <w:t>, чем и заложил основы первоклассного образования, полученного будущим архитектором</w:t>
      </w:r>
      <w:r w:rsidRPr="00CA26C8">
        <w:rPr>
          <w:rStyle w:val="a5"/>
          <w:rFonts w:ascii="Times New Roman" w:hAnsi="Times New Roman"/>
          <w:sz w:val="28"/>
          <w:szCs w:val="28"/>
        </w:rPr>
        <w:footnoteReference w:id="112"/>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Как мы можем видеть, к началу 40-х годов </w:t>
      </w:r>
      <w:r w:rsidRPr="00CA26C8">
        <w:rPr>
          <w:rFonts w:ascii="Times New Roman" w:hAnsi="Times New Roman"/>
          <w:sz w:val="28"/>
          <w:szCs w:val="28"/>
          <w:lang w:val="en-US"/>
        </w:rPr>
        <w:t>XIX</w:t>
      </w:r>
      <w:r w:rsidRPr="00CA26C8">
        <w:rPr>
          <w:rFonts w:ascii="Times New Roman" w:hAnsi="Times New Roman"/>
          <w:sz w:val="28"/>
          <w:szCs w:val="28"/>
        </w:rPr>
        <w:t xml:space="preserve"> столетия в сфере развития русской архитектурной традиции и  архитектурного образования сложился во всех смыслах двойственный процесс. К нему можно отнести как борьбу классицистических и романтических тенденций, так и противоборство декоративизма и рационализма в архитектуре. Но если классицизм в своей борьбе уже сдавал позиции, уступая историзму и эклектике, то рационалистические тенденции возобладают над декоративной живописностью </w:t>
      </w:r>
      <w:proofErr w:type="gramStart"/>
      <w:r w:rsidRPr="00CA26C8">
        <w:rPr>
          <w:rFonts w:ascii="Times New Roman" w:hAnsi="Times New Roman"/>
          <w:sz w:val="28"/>
          <w:szCs w:val="28"/>
        </w:rPr>
        <w:t>детали</w:t>
      </w:r>
      <w:proofErr w:type="gramEnd"/>
      <w:r w:rsidRPr="00CA26C8">
        <w:rPr>
          <w:rFonts w:ascii="Times New Roman" w:hAnsi="Times New Roman"/>
          <w:sz w:val="28"/>
          <w:szCs w:val="28"/>
        </w:rPr>
        <w:t xml:space="preserve"> лишь полвека спустя.</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 Частью этого сложного процесса стал и Давид Гримм, проходивший обучение в А</w:t>
      </w:r>
      <w:r w:rsidR="003D74A0">
        <w:rPr>
          <w:rFonts w:ascii="Times New Roman" w:hAnsi="Times New Roman"/>
          <w:sz w:val="28"/>
          <w:szCs w:val="28"/>
        </w:rPr>
        <w:t>кадемии Художеств как раз с 1841</w:t>
      </w:r>
      <w:r w:rsidRPr="00CA26C8">
        <w:rPr>
          <w:rFonts w:ascii="Times New Roman" w:hAnsi="Times New Roman"/>
          <w:sz w:val="28"/>
          <w:szCs w:val="28"/>
        </w:rPr>
        <w:t xml:space="preserve"> по 1848 гг. Его наставником в этот период стал приверженец западного вкуса в архитектуре, А. П. Брюллов. Как и К. А. Тон, он с 30-х годов ратовал за расширение стилистических рамок для экзаменационных проектов учеников. К концу 40-х, времени выпуска и пенсионерства Д. И. Гримма, декоративизм и стилизация стали неотъемлемой частью развития архитектуры в России.</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Итак, в 1841 году, сразу после окончания гимназии</w:t>
      </w:r>
      <w:proofErr w:type="gramStart"/>
      <w:r w:rsidRPr="00CA26C8">
        <w:rPr>
          <w:rFonts w:ascii="Times New Roman" w:hAnsi="Times New Roman"/>
          <w:sz w:val="28"/>
          <w:szCs w:val="28"/>
        </w:rPr>
        <w:t xml:space="preserve"> С</w:t>
      </w:r>
      <w:proofErr w:type="gramEnd"/>
      <w:r w:rsidRPr="00CA26C8">
        <w:rPr>
          <w:rFonts w:ascii="Times New Roman" w:hAnsi="Times New Roman"/>
          <w:sz w:val="28"/>
          <w:szCs w:val="28"/>
        </w:rPr>
        <w:t>в. Петра в Санкт-Петербурге, Д. И. Гримм поступил на подготовительное отделение Императорской</w:t>
      </w:r>
      <w:r w:rsidR="003A69DA">
        <w:rPr>
          <w:rFonts w:ascii="Times New Roman" w:hAnsi="Times New Roman"/>
          <w:sz w:val="28"/>
          <w:szCs w:val="28"/>
        </w:rPr>
        <w:t xml:space="preserve"> Академии Художеств. Скоро </w:t>
      </w:r>
      <w:r w:rsidRPr="00CA26C8">
        <w:rPr>
          <w:rFonts w:ascii="Times New Roman" w:hAnsi="Times New Roman"/>
          <w:sz w:val="28"/>
          <w:szCs w:val="28"/>
        </w:rPr>
        <w:t xml:space="preserve">он перешел на обучение в мастерскую к профессору академии и выдающемуся архитектору А. П. Брюллову. Под его руководством уже в 1843 году Гримм за один из </w:t>
      </w:r>
      <w:proofErr w:type="gramStart"/>
      <w:r w:rsidRPr="00CA26C8">
        <w:rPr>
          <w:rFonts w:ascii="Times New Roman" w:hAnsi="Times New Roman"/>
          <w:sz w:val="28"/>
          <w:szCs w:val="28"/>
        </w:rPr>
        <w:t>архитектурных проектов</w:t>
      </w:r>
      <w:proofErr w:type="gramEnd"/>
      <w:r w:rsidRPr="00CA26C8">
        <w:rPr>
          <w:rFonts w:ascii="Times New Roman" w:hAnsi="Times New Roman"/>
          <w:sz w:val="28"/>
          <w:szCs w:val="28"/>
        </w:rPr>
        <w:t xml:space="preserve"> удостоился малой серебряной медали. В 1845 он получил еще одну малую серебряную медаль за отчет по практике и большую серебряную за проект театра.</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В 1846 году Гримм вместе с </w:t>
      </w:r>
      <w:proofErr w:type="spellStart"/>
      <w:r w:rsidRPr="00CA26C8">
        <w:rPr>
          <w:rFonts w:ascii="Times New Roman" w:hAnsi="Times New Roman"/>
          <w:sz w:val="28"/>
          <w:szCs w:val="28"/>
        </w:rPr>
        <w:t>Винтергальтером</w:t>
      </w:r>
      <w:proofErr w:type="spellEnd"/>
      <w:r w:rsidRPr="00CA26C8">
        <w:rPr>
          <w:rFonts w:ascii="Times New Roman" w:hAnsi="Times New Roman"/>
          <w:sz w:val="28"/>
          <w:szCs w:val="28"/>
        </w:rPr>
        <w:t xml:space="preserve">, Петцольдом, Горностаевым, </w:t>
      </w:r>
      <w:proofErr w:type="spellStart"/>
      <w:r w:rsidRPr="00CA26C8">
        <w:rPr>
          <w:rFonts w:ascii="Times New Roman" w:hAnsi="Times New Roman"/>
          <w:sz w:val="28"/>
          <w:szCs w:val="28"/>
        </w:rPr>
        <w:t>Фольратом</w:t>
      </w:r>
      <w:proofErr w:type="spellEnd"/>
      <w:r w:rsidRPr="00CA26C8">
        <w:rPr>
          <w:rFonts w:ascii="Times New Roman" w:hAnsi="Times New Roman"/>
          <w:sz w:val="28"/>
          <w:szCs w:val="28"/>
        </w:rPr>
        <w:t xml:space="preserve"> и </w:t>
      </w:r>
      <w:proofErr w:type="spellStart"/>
      <w:r w:rsidRPr="00CA26C8">
        <w:rPr>
          <w:rFonts w:ascii="Times New Roman" w:hAnsi="Times New Roman"/>
          <w:sz w:val="28"/>
          <w:szCs w:val="28"/>
        </w:rPr>
        <w:t>Штельбом</w:t>
      </w:r>
      <w:proofErr w:type="spellEnd"/>
      <w:r w:rsidRPr="00CA26C8">
        <w:rPr>
          <w:rFonts w:ascii="Times New Roman" w:hAnsi="Times New Roman"/>
          <w:sz w:val="28"/>
          <w:szCs w:val="28"/>
        </w:rPr>
        <w:t xml:space="preserve"> подал заявку на участие в конкурсе </w:t>
      </w:r>
      <w:r w:rsidRPr="00CA26C8">
        <w:rPr>
          <w:rFonts w:ascii="Times New Roman" w:hAnsi="Times New Roman"/>
          <w:sz w:val="28"/>
          <w:szCs w:val="28"/>
        </w:rPr>
        <w:lastRenderedPageBreak/>
        <w:t xml:space="preserve">на малую золотую медаль. </w:t>
      </w:r>
      <w:proofErr w:type="gramStart"/>
      <w:r w:rsidRPr="00CA26C8">
        <w:rPr>
          <w:rFonts w:ascii="Times New Roman" w:hAnsi="Times New Roman"/>
          <w:sz w:val="28"/>
          <w:szCs w:val="28"/>
        </w:rPr>
        <w:t>Программа конкурса была обозначена как «проект женского монастыря на 70 монахинь и 70 послушниц, с удобствами, с церковью, с богадельнею и прочими учреждениями»</w:t>
      </w:r>
      <w:r w:rsidRPr="00CA26C8">
        <w:rPr>
          <w:rStyle w:val="a5"/>
          <w:rFonts w:ascii="Times New Roman" w:hAnsi="Times New Roman"/>
          <w:sz w:val="28"/>
          <w:szCs w:val="28"/>
        </w:rPr>
        <w:footnoteReference w:id="113"/>
      </w:r>
      <w:r w:rsidR="003D50CB">
        <w:rPr>
          <w:rFonts w:ascii="Times New Roman" w:hAnsi="Times New Roman"/>
          <w:sz w:val="28"/>
          <w:szCs w:val="28"/>
        </w:rPr>
        <w:t>.</w:t>
      </w:r>
      <w:r w:rsidRPr="00CA26C8">
        <w:rPr>
          <w:rFonts w:ascii="Times New Roman" w:hAnsi="Times New Roman"/>
          <w:sz w:val="28"/>
          <w:szCs w:val="28"/>
        </w:rPr>
        <w:t xml:space="preserve"> Из шести представленных проектов работы Г. </w:t>
      </w:r>
      <w:proofErr w:type="spellStart"/>
      <w:r w:rsidRPr="00CA26C8">
        <w:rPr>
          <w:rFonts w:ascii="Times New Roman" w:hAnsi="Times New Roman"/>
          <w:sz w:val="28"/>
          <w:szCs w:val="28"/>
        </w:rPr>
        <w:t>Винтергальтера</w:t>
      </w:r>
      <w:proofErr w:type="spellEnd"/>
      <w:r w:rsidRPr="00CA26C8">
        <w:rPr>
          <w:rFonts w:ascii="Times New Roman" w:hAnsi="Times New Roman"/>
          <w:sz w:val="28"/>
          <w:szCs w:val="28"/>
        </w:rPr>
        <w:t xml:space="preserve"> и </w:t>
      </w:r>
      <w:proofErr w:type="spellStart"/>
      <w:r w:rsidRPr="00CA26C8">
        <w:rPr>
          <w:rFonts w:ascii="Times New Roman" w:hAnsi="Times New Roman"/>
          <w:sz w:val="28"/>
          <w:szCs w:val="28"/>
        </w:rPr>
        <w:t>И</w:t>
      </w:r>
      <w:proofErr w:type="spellEnd"/>
      <w:r w:rsidRPr="00CA26C8">
        <w:rPr>
          <w:rFonts w:ascii="Times New Roman" w:hAnsi="Times New Roman"/>
          <w:sz w:val="28"/>
          <w:szCs w:val="28"/>
        </w:rPr>
        <w:t xml:space="preserve">. </w:t>
      </w:r>
      <w:proofErr w:type="spellStart"/>
      <w:r w:rsidRPr="00CA26C8">
        <w:rPr>
          <w:rFonts w:ascii="Times New Roman" w:hAnsi="Times New Roman"/>
          <w:sz w:val="28"/>
          <w:szCs w:val="28"/>
        </w:rPr>
        <w:t>Горностаева</w:t>
      </w:r>
      <w:proofErr w:type="spellEnd"/>
      <w:r w:rsidRPr="00CA26C8">
        <w:rPr>
          <w:rFonts w:ascii="Times New Roman" w:hAnsi="Times New Roman"/>
          <w:sz w:val="28"/>
          <w:szCs w:val="28"/>
        </w:rPr>
        <w:t xml:space="preserve"> удостоились больших сереб</w:t>
      </w:r>
      <w:r w:rsidR="00410306">
        <w:rPr>
          <w:rFonts w:ascii="Times New Roman" w:hAnsi="Times New Roman"/>
          <w:sz w:val="28"/>
          <w:szCs w:val="28"/>
        </w:rPr>
        <w:t>р</w:t>
      </w:r>
      <w:r w:rsidRPr="00CA26C8">
        <w:rPr>
          <w:rFonts w:ascii="Times New Roman" w:hAnsi="Times New Roman"/>
          <w:sz w:val="28"/>
          <w:szCs w:val="28"/>
        </w:rPr>
        <w:t>яных медалей, а проекты А. В. Петцольда из мастерской К. А. Тона и Д. И. Гримма из мастерской А. П. Брюллова удостоились малых золотых медалей</w:t>
      </w:r>
      <w:proofErr w:type="gramEnd"/>
      <w:r w:rsidRPr="00CA26C8">
        <w:rPr>
          <w:rStyle w:val="a5"/>
          <w:rFonts w:ascii="Times New Roman" w:hAnsi="Times New Roman"/>
          <w:sz w:val="28"/>
          <w:szCs w:val="28"/>
        </w:rPr>
        <w:footnoteReference w:id="114"/>
      </w:r>
      <w:r w:rsidR="003D50CB">
        <w:rPr>
          <w:rFonts w:ascii="Times New Roman" w:hAnsi="Times New Roman"/>
          <w:sz w:val="28"/>
          <w:szCs w:val="28"/>
        </w:rPr>
        <w:t>.</w:t>
      </w:r>
      <w:r w:rsidRPr="00CA26C8">
        <w:rPr>
          <w:rFonts w:ascii="Times New Roman" w:hAnsi="Times New Roman"/>
          <w:sz w:val="28"/>
          <w:szCs w:val="28"/>
        </w:rPr>
        <w:t xml:space="preserve"> В 1847 проекты ярмарки обоих академистов не удостоились наград.</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 Уже в 1848 году Д. И. Гримм получил большую золотую медаль за проект собора «русском стиле московских церквей»</w:t>
      </w:r>
      <w:r w:rsidRPr="00CA26C8">
        <w:rPr>
          <w:rStyle w:val="a5"/>
          <w:rFonts w:ascii="Times New Roman" w:hAnsi="Times New Roman"/>
          <w:sz w:val="28"/>
          <w:szCs w:val="28"/>
        </w:rPr>
        <w:footnoteReference w:id="115"/>
      </w:r>
      <w:r w:rsidR="003D50CB">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Обучение в классе А. П. Брюллова не прошло бесследно для Д. И. Гримма. Архитектор сделался оппозиционером как нецелесообразного повсеместного применения устаревших классицистических канонов, так и «антиисторического» эклектичного подхода к созданию памятников, предлагаемого К. А. Тоном и весьма популя</w:t>
      </w:r>
      <w:r w:rsidR="003A69DA">
        <w:rPr>
          <w:rFonts w:ascii="Times New Roman" w:hAnsi="Times New Roman"/>
          <w:sz w:val="28"/>
          <w:szCs w:val="28"/>
        </w:rPr>
        <w:t>р</w:t>
      </w:r>
      <w:r w:rsidRPr="00CA26C8">
        <w:rPr>
          <w:rFonts w:ascii="Times New Roman" w:hAnsi="Times New Roman"/>
          <w:sz w:val="28"/>
          <w:szCs w:val="28"/>
        </w:rPr>
        <w:t xml:space="preserve">ного в середине </w:t>
      </w:r>
      <w:r w:rsidRPr="00CA26C8">
        <w:rPr>
          <w:rFonts w:ascii="Times New Roman" w:hAnsi="Times New Roman"/>
          <w:sz w:val="28"/>
          <w:szCs w:val="28"/>
          <w:lang w:val="en-US"/>
        </w:rPr>
        <w:t>XIX</w:t>
      </w:r>
      <w:r w:rsidRPr="00CA26C8">
        <w:rPr>
          <w:rFonts w:ascii="Times New Roman" w:hAnsi="Times New Roman"/>
          <w:sz w:val="28"/>
          <w:szCs w:val="28"/>
        </w:rPr>
        <w:t xml:space="preserve"> столетия. </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Александр Павлович Брюллов, выдающийся зодчий начального периода историзма и эклектики в России, будучи пенсионером от Академии Художеств, имел удачу посетить передовой с точки зрении развития архитектурной мысли Париж. Там академист попал под влияние теории Жана Никола Луи Дюрана, ученика Булле</w:t>
      </w:r>
      <w:r w:rsidRPr="00CA26C8">
        <w:rPr>
          <w:rStyle w:val="a5"/>
          <w:rFonts w:ascii="Times New Roman" w:hAnsi="Times New Roman"/>
          <w:sz w:val="28"/>
          <w:szCs w:val="28"/>
        </w:rPr>
        <w:footnoteReference w:id="116"/>
      </w:r>
      <w:r w:rsidR="003D50CB">
        <w:rPr>
          <w:rFonts w:ascii="Times New Roman" w:hAnsi="Times New Roman"/>
          <w:sz w:val="28"/>
          <w:szCs w:val="28"/>
        </w:rPr>
        <w:t>.</w:t>
      </w:r>
      <w:r w:rsidRPr="00CA26C8">
        <w:rPr>
          <w:rFonts w:ascii="Times New Roman" w:hAnsi="Times New Roman"/>
          <w:sz w:val="28"/>
          <w:szCs w:val="28"/>
        </w:rPr>
        <w:t xml:space="preserve"> Высокая степень функционализма, первичность проектировки логичного, модульного плана перед проработкой фасадов, рационализм пи подборе материалов строительства были главными идеями Дюрана как архитектора нового типа, сделавшего упор на инженерную конструкцию в противовес тонким художественным изысканиям. Вместе с тем, мода на исторические реминисценции не позволяла мастерам отказаться от стилистических поисков. В России </w:t>
      </w:r>
      <w:r w:rsidRPr="00CA26C8">
        <w:rPr>
          <w:rFonts w:ascii="Times New Roman" w:hAnsi="Times New Roman"/>
          <w:sz w:val="28"/>
          <w:szCs w:val="28"/>
        </w:rPr>
        <w:lastRenderedPageBreak/>
        <w:t>сочетание функционализма и историзма породило установку «умного выбора»</w:t>
      </w:r>
      <w:r w:rsidRPr="00CA26C8">
        <w:rPr>
          <w:rStyle w:val="a5"/>
          <w:rFonts w:ascii="Times New Roman" w:hAnsi="Times New Roman"/>
          <w:sz w:val="28"/>
          <w:szCs w:val="28"/>
        </w:rPr>
        <w:footnoteReference w:id="117"/>
      </w:r>
      <w:r w:rsidRPr="00CA26C8">
        <w:rPr>
          <w:rFonts w:ascii="Times New Roman" w:hAnsi="Times New Roman"/>
          <w:sz w:val="28"/>
          <w:szCs w:val="28"/>
        </w:rPr>
        <w:t>, впоследствии приведшую к эклектике и многостилью.</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После возвращения в Россию  А. П. Брюллов продемонстрировал владение навыками архитектурной инженерии при строительстве протестантской церкви Св. Апостола Петра на Невском проспекте. Это сооружение стало одним из первых в России, где была применена мета</w:t>
      </w:r>
      <w:r w:rsidR="0053159C">
        <w:rPr>
          <w:rFonts w:ascii="Times New Roman" w:hAnsi="Times New Roman"/>
          <w:sz w:val="28"/>
          <w:szCs w:val="28"/>
        </w:rPr>
        <w:t>ллическая каркасная конструкция</w:t>
      </w:r>
      <w:r w:rsidRPr="00CA26C8">
        <w:rPr>
          <w:rStyle w:val="a5"/>
          <w:rFonts w:ascii="Times New Roman" w:hAnsi="Times New Roman"/>
          <w:sz w:val="28"/>
          <w:szCs w:val="28"/>
        </w:rPr>
        <w:footnoteReference w:id="118"/>
      </w:r>
      <w:r w:rsidR="0053159C">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Этот храм важен не только с точки зрения инженерного проекта, но и как выдающийся пример архитектуры ранней архитектуры эклектики. «Умный выбор» здесь во всем, начиная с романских арочных окон, аркатуры, главного </w:t>
      </w:r>
      <w:r w:rsidR="003D74A0">
        <w:rPr>
          <w:rFonts w:ascii="Times New Roman" w:hAnsi="Times New Roman"/>
          <w:sz w:val="28"/>
          <w:szCs w:val="28"/>
        </w:rPr>
        <w:t>перспективного портала и квадра</w:t>
      </w:r>
      <w:r w:rsidRPr="00CA26C8">
        <w:rPr>
          <w:rFonts w:ascii="Times New Roman" w:hAnsi="Times New Roman"/>
          <w:sz w:val="28"/>
          <w:szCs w:val="28"/>
        </w:rPr>
        <w:t xml:space="preserve">тных башен западного фасада, заканчивая классицизирующими карнизами и общей сдержанностью композиции и цвета фасадов, призванными вписать сооружение в панораму Невского проспекта. </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Ненавязчивая лаконичность и умеренность декора, логичность композиции и конструкции свойственные всем проектам А. П. Брюллова, будь то резиденция графини Самойловой в Славянке или здание Пулковской обсерватории. В последующем эти качества были присущи и всему творчеству его ученика Д. И. Гримма. Способность передать основную мысль без кричащего декоративизма фасадов и гипертрофированных композиционных элементов</w:t>
      </w:r>
      <w:r w:rsidR="003D74A0">
        <w:rPr>
          <w:rFonts w:ascii="Times New Roman" w:hAnsi="Times New Roman"/>
          <w:sz w:val="28"/>
          <w:szCs w:val="28"/>
        </w:rPr>
        <w:t xml:space="preserve"> стала</w:t>
      </w:r>
      <w:r w:rsidRPr="00CA26C8">
        <w:rPr>
          <w:rFonts w:ascii="Times New Roman" w:hAnsi="Times New Roman"/>
          <w:sz w:val="28"/>
          <w:szCs w:val="28"/>
        </w:rPr>
        <w:t xml:space="preserve"> одной из главных че</w:t>
      </w:r>
      <w:proofErr w:type="gramStart"/>
      <w:r w:rsidRPr="00CA26C8">
        <w:rPr>
          <w:rFonts w:ascii="Times New Roman" w:hAnsi="Times New Roman"/>
          <w:sz w:val="28"/>
          <w:szCs w:val="28"/>
        </w:rPr>
        <w:t>рт в тв</w:t>
      </w:r>
      <w:proofErr w:type="gramEnd"/>
      <w:r w:rsidRPr="00CA26C8">
        <w:rPr>
          <w:rFonts w:ascii="Times New Roman" w:hAnsi="Times New Roman"/>
          <w:sz w:val="28"/>
          <w:szCs w:val="28"/>
        </w:rPr>
        <w:t xml:space="preserve">орческом портрете </w:t>
      </w:r>
      <w:r w:rsidR="003D74A0">
        <w:rPr>
          <w:rFonts w:ascii="Times New Roman" w:hAnsi="Times New Roman"/>
          <w:sz w:val="28"/>
          <w:szCs w:val="28"/>
        </w:rPr>
        <w:t>художника на раннем этапе развития его творческого метода</w:t>
      </w:r>
      <w:r w:rsidRPr="00CA26C8">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Вместе с большой золотой медалью  в 1848 году Гримму присуждалось право пенсионерской поездки в Европу за счет государственных средств. В 1849 году в прошении Гримма об отправлении его заграницу для «усовершенствования в архитектурном художестве» было отказано. Революционные события не позволили Д. И. Гримму сразу же после окончания учебы отправиться на запад. </w:t>
      </w:r>
      <w:proofErr w:type="gramStart"/>
      <w:r w:rsidRPr="00CA26C8">
        <w:rPr>
          <w:rFonts w:ascii="Times New Roman" w:hAnsi="Times New Roman"/>
          <w:sz w:val="28"/>
          <w:szCs w:val="28"/>
        </w:rPr>
        <w:t xml:space="preserve">Вместо этого было утверждено </w:t>
      </w:r>
      <w:r w:rsidRPr="00CA26C8">
        <w:rPr>
          <w:rFonts w:ascii="Times New Roman" w:hAnsi="Times New Roman"/>
          <w:sz w:val="28"/>
          <w:szCs w:val="28"/>
        </w:rPr>
        <w:lastRenderedPageBreak/>
        <w:t>внести в смету расходов на будущий (1850) год сумму на это путешествие и предоставить дозволение отправиться на восток</w:t>
      </w:r>
      <w:r w:rsidRPr="00CA26C8">
        <w:rPr>
          <w:rStyle w:val="a5"/>
          <w:rFonts w:ascii="Times New Roman" w:hAnsi="Times New Roman"/>
          <w:sz w:val="28"/>
          <w:szCs w:val="28"/>
        </w:rPr>
        <w:footnoteReference w:id="119"/>
      </w:r>
      <w:r w:rsidRPr="00CA26C8">
        <w:rPr>
          <w:rFonts w:ascii="Times New Roman" w:hAnsi="Times New Roman"/>
          <w:sz w:val="28"/>
          <w:szCs w:val="28"/>
        </w:rPr>
        <w:t xml:space="preserve"> для осуществления обмеров существующих на Кавказе средневековых храмов, информация о которых научному и художественному сообществу на тот момент была мало доступна</w:t>
      </w:r>
      <w:r w:rsidRPr="00CA26C8">
        <w:rPr>
          <w:rStyle w:val="a5"/>
          <w:rFonts w:ascii="Times New Roman" w:hAnsi="Times New Roman"/>
          <w:sz w:val="28"/>
          <w:szCs w:val="28"/>
        </w:rPr>
        <w:footnoteReference w:id="120"/>
      </w:r>
      <w:r w:rsidR="00D73E90">
        <w:rPr>
          <w:rFonts w:ascii="Times New Roman" w:hAnsi="Times New Roman"/>
          <w:sz w:val="28"/>
          <w:szCs w:val="28"/>
        </w:rPr>
        <w:t>.</w:t>
      </w:r>
      <w:r w:rsidRPr="00CA26C8">
        <w:rPr>
          <w:rFonts w:ascii="Times New Roman" w:hAnsi="Times New Roman"/>
          <w:sz w:val="28"/>
          <w:szCs w:val="28"/>
        </w:rPr>
        <w:t xml:space="preserve"> На поездку в Грузию и содержание из казны было единовременно выделено 100 червонцев на дорожные расходы и</w:t>
      </w:r>
      <w:proofErr w:type="gramEnd"/>
      <w:r w:rsidRPr="00CA26C8">
        <w:rPr>
          <w:rFonts w:ascii="Times New Roman" w:hAnsi="Times New Roman"/>
          <w:sz w:val="28"/>
          <w:szCs w:val="28"/>
        </w:rPr>
        <w:t xml:space="preserve"> 150 червонцев на содержание </w:t>
      </w:r>
      <w:proofErr w:type="gramStart"/>
      <w:r w:rsidRPr="00CA26C8">
        <w:rPr>
          <w:rFonts w:ascii="Times New Roman" w:hAnsi="Times New Roman"/>
          <w:sz w:val="28"/>
          <w:szCs w:val="28"/>
        </w:rPr>
        <w:t>в первые</w:t>
      </w:r>
      <w:proofErr w:type="gramEnd"/>
      <w:r w:rsidRPr="00CA26C8">
        <w:rPr>
          <w:rFonts w:ascii="Times New Roman" w:hAnsi="Times New Roman"/>
          <w:sz w:val="28"/>
          <w:szCs w:val="28"/>
        </w:rPr>
        <w:t xml:space="preserve"> полгода пенсионерства</w:t>
      </w:r>
      <w:r w:rsidRPr="00CA26C8">
        <w:rPr>
          <w:rStyle w:val="a5"/>
          <w:rFonts w:ascii="Times New Roman" w:hAnsi="Times New Roman"/>
          <w:sz w:val="28"/>
          <w:szCs w:val="28"/>
        </w:rPr>
        <w:footnoteReference w:id="121"/>
      </w:r>
      <w:r w:rsidR="00D73E90">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Такое решение не было случайным. Все больший интерес высших сословий был прикован к византийским истокам русского православия. К 1856 году усилиями Г. Г. Гагарина, до этого продолжительное время жившего в Константинополе и Тифлисе, в ИАХ открылся класс православного иконописания</w:t>
      </w:r>
      <w:r w:rsidRPr="00CA26C8">
        <w:rPr>
          <w:rStyle w:val="a5"/>
          <w:rFonts w:ascii="Times New Roman" w:hAnsi="Times New Roman"/>
          <w:sz w:val="28"/>
          <w:szCs w:val="28"/>
        </w:rPr>
        <w:footnoteReference w:id="122"/>
      </w:r>
      <w:r w:rsidR="00D73E90">
        <w:rPr>
          <w:rFonts w:ascii="Times New Roman" w:hAnsi="Times New Roman"/>
          <w:sz w:val="28"/>
          <w:szCs w:val="28"/>
        </w:rPr>
        <w:t>.</w:t>
      </w:r>
      <w:r w:rsidRPr="00CA26C8">
        <w:rPr>
          <w:rFonts w:ascii="Times New Roman" w:hAnsi="Times New Roman"/>
          <w:sz w:val="28"/>
          <w:szCs w:val="28"/>
        </w:rPr>
        <w:t xml:space="preserve"> Кавказ был более близким географически преемником Византии в вопросах культуры и художественного развития, поэтому стал закономерным объектом изучения деятелей культуры и искусства. Для более плотного соприкосновения культурой региона в 1849-50 годах была учреждена художественная школа от Академии в Тифлисе</w:t>
      </w:r>
      <w:r w:rsidRPr="00CA26C8">
        <w:rPr>
          <w:rStyle w:val="a5"/>
          <w:rFonts w:ascii="Times New Roman" w:hAnsi="Times New Roman"/>
          <w:sz w:val="28"/>
          <w:szCs w:val="28"/>
        </w:rPr>
        <w:footnoteReference w:id="123"/>
      </w:r>
      <w:r w:rsidR="00D73E90">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В течение года под казачьим конвоем Давид Иванович путешествовал по кавказским провинциям, со скрупулезностью настоящего знатока детали создавал зарисовки и фиксировал измерения уникальных, до</w:t>
      </w:r>
      <w:r w:rsidR="00E43EC0">
        <w:rPr>
          <w:rFonts w:ascii="Times New Roman" w:hAnsi="Times New Roman"/>
          <w:sz w:val="28"/>
          <w:szCs w:val="28"/>
        </w:rPr>
        <w:t xml:space="preserve"> этого</w:t>
      </w:r>
      <w:r w:rsidRPr="00CA26C8">
        <w:rPr>
          <w:rFonts w:ascii="Times New Roman" w:hAnsi="Times New Roman"/>
          <w:sz w:val="28"/>
          <w:szCs w:val="28"/>
        </w:rPr>
        <w:t xml:space="preserve"> неизученных церквей. </w:t>
      </w:r>
      <w:proofErr w:type="gramStart"/>
      <w:r w:rsidRPr="00CA26C8">
        <w:rPr>
          <w:rFonts w:ascii="Times New Roman" w:hAnsi="Times New Roman"/>
          <w:sz w:val="28"/>
          <w:szCs w:val="28"/>
        </w:rPr>
        <w:t>Всего Гриммом было исследовано восемь храмов и монастырей на территории Грузии (</w:t>
      </w:r>
      <w:proofErr w:type="spellStart"/>
      <w:r w:rsidRPr="00CA26C8">
        <w:rPr>
          <w:rFonts w:ascii="Times New Roman" w:hAnsi="Times New Roman"/>
          <w:sz w:val="28"/>
          <w:szCs w:val="28"/>
        </w:rPr>
        <w:t>Манглис</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w:t>
      </w:r>
      <w:r w:rsidRPr="00CA26C8">
        <w:rPr>
          <w:rFonts w:ascii="Times New Roman" w:hAnsi="Times New Roman"/>
          <w:sz w:val="28"/>
          <w:szCs w:val="28"/>
        </w:rPr>
        <w:t xml:space="preserve"> в., </w:t>
      </w:r>
      <w:proofErr w:type="spellStart"/>
      <w:r w:rsidRPr="00CA26C8">
        <w:rPr>
          <w:rFonts w:ascii="Times New Roman" w:hAnsi="Times New Roman"/>
          <w:sz w:val="28"/>
          <w:szCs w:val="28"/>
        </w:rPr>
        <w:t>Самтавис</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w:t>
      </w:r>
      <w:r w:rsidRPr="00CA26C8">
        <w:rPr>
          <w:rFonts w:ascii="Times New Roman" w:hAnsi="Times New Roman"/>
          <w:sz w:val="28"/>
          <w:szCs w:val="28"/>
        </w:rPr>
        <w:t xml:space="preserve"> в., </w:t>
      </w:r>
      <w:proofErr w:type="spellStart"/>
      <w:r w:rsidRPr="00CA26C8">
        <w:rPr>
          <w:rFonts w:ascii="Times New Roman" w:hAnsi="Times New Roman"/>
          <w:sz w:val="28"/>
          <w:szCs w:val="28"/>
        </w:rPr>
        <w:t>Гелат</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w:t>
      </w:r>
      <w:r w:rsidRPr="00CA26C8">
        <w:rPr>
          <w:rFonts w:ascii="Times New Roman" w:hAnsi="Times New Roman"/>
          <w:sz w:val="28"/>
          <w:szCs w:val="28"/>
        </w:rPr>
        <w:t xml:space="preserve"> и </w:t>
      </w:r>
      <w:r w:rsidRPr="00CA26C8">
        <w:rPr>
          <w:rFonts w:ascii="Times New Roman" w:hAnsi="Times New Roman"/>
          <w:sz w:val="28"/>
          <w:szCs w:val="28"/>
          <w:lang w:val="en-US"/>
        </w:rPr>
        <w:t>XII</w:t>
      </w:r>
      <w:r w:rsidRPr="00CA26C8">
        <w:rPr>
          <w:rFonts w:ascii="Times New Roman" w:hAnsi="Times New Roman"/>
          <w:sz w:val="28"/>
          <w:szCs w:val="28"/>
        </w:rPr>
        <w:t xml:space="preserve"> вв., </w:t>
      </w:r>
      <w:proofErr w:type="spellStart"/>
      <w:r w:rsidRPr="00CA26C8">
        <w:rPr>
          <w:rFonts w:ascii="Times New Roman" w:hAnsi="Times New Roman"/>
          <w:sz w:val="28"/>
          <w:szCs w:val="28"/>
        </w:rPr>
        <w:t>Кабен</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XII</w:t>
      </w:r>
      <w:r w:rsidRPr="00CA26C8">
        <w:rPr>
          <w:rFonts w:ascii="Times New Roman" w:hAnsi="Times New Roman"/>
          <w:sz w:val="28"/>
          <w:szCs w:val="28"/>
        </w:rPr>
        <w:t xml:space="preserve"> и </w:t>
      </w:r>
      <w:r w:rsidRPr="00CA26C8">
        <w:rPr>
          <w:rFonts w:ascii="Times New Roman" w:hAnsi="Times New Roman"/>
          <w:sz w:val="28"/>
          <w:szCs w:val="28"/>
          <w:lang w:val="en-US"/>
        </w:rPr>
        <w:t>XIII</w:t>
      </w:r>
      <w:r w:rsidRPr="00CA26C8">
        <w:rPr>
          <w:rFonts w:ascii="Times New Roman" w:hAnsi="Times New Roman"/>
          <w:sz w:val="28"/>
          <w:szCs w:val="28"/>
        </w:rPr>
        <w:t xml:space="preserve"> вв., Ахтала </w:t>
      </w:r>
      <w:r w:rsidRPr="00CA26C8">
        <w:rPr>
          <w:rFonts w:ascii="Times New Roman" w:hAnsi="Times New Roman"/>
          <w:sz w:val="28"/>
          <w:szCs w:val="28"/>
          <w:lang w:val="en-US"/>
        </w:rPr>
        <w:t>XIII</w:t>
      </w:r>
      <w:r w:rsidRPr="00CA26C8">
        <w:rPr>
          <w:rFonts w:ascii="Times New Roman" w:hAnsi="Times New Roman"/>
          <w:sz w:val="28"/>
          <w:szCs w:val="28"/>
        </w:rPr>
        <w:t xml:space="preserve"> в., </w:t>
      </w:r>
      <w:proofErr w:type="spellStart"/>
      <w:r w:rsidRPr="00CA26C8">
        <w:rPr>
          <w:rFonts w:ascii="Times New Roman" w:hAnsi="Times New Roman"/>
          <w:sz w:val="28"/>
          <w:szCs w:val="28"/>
        </w:rPr>
        <w:t>Цугругашен</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XIV</w:t>
      </w:r>
      <w:r w:rsidRPr="00CA26C8">
        <w:rPr>
          <w:rFonts w:ascii="Times New Roman" w:hAnsi="Times New Roman"/>
          <w:sz w:val="28"/>
          <w:szCs w:val="28"/>
        </w:rPr>
        <w:t xml:space="preserve"> в., </w:t>
      </w:r>
      <w:proofErr w:type="spellStart"/>
      <w:r w:rsidRPr="00CA26C8">
        <w:rPr>
          <w:rFonts w:ascii="Times New Roman" w:hAnsi="Times New Roman"/>
          <w:sz w:val="28"/>
          <w:szCs w:val="28"/>
        </w:rPr>
        <w:t>Сафара</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XIV</w:t>
      </w:r>
      <w:r w:rsidRPr="00CA26C8">
        <w:rPr>
          <w:rFonts w:ascii="Times New Roman" w:hAnsi="Times New Roman"/>
          <w:sz w:val="28"/>
          <w:szCs w:val="28"/>
        </w:rPr>
        <w:t xml:space="preserve"> в., Мцхета </w:t>
      </w:r>
      <w:r w:rsidRPr="00CA26C8">
        <w:rPr>
          <w:rFonts w:ascii="Times New Roman" w:hAnsi="Times New Roman"/>
          <w:sz w:val="28"/>
          <w:szCs w:val="28"/>
          <w:lang w:val="en-US"/>
        </w:rPr>
        <w:t>X</w:t>
      </w:r>
      <w:r w:rsidRPr="00CA26C8">
        <w:rPr>
          <w:rFonts w:ascii="Times New Roman" w:hAnsi="Times New Roman"/>
          <w:sz w:val="28"/>
          <w:szCs w:val="28"/>
        </w:rPr>
        <w:t xml:space="preserve"> и </w:t>
      </w:r>
      <w:r w:rsidRPr="00CA26C8">
        <w:rPr>
          <w:rFonts w:ascii="Times New Roman" w:hAnsi="Times New Roman"/>
          <w:sz w:val="28"/>
          <w:szCs w:val="28"/>
          <w:lang w:val="en-US"/>
        </w:rPr>
        <w:t>XV</w:t>
      </w:r>
      <w:r w:rsidRPr="00CA26C8">
        <w:rPr>
          <w:rFonts w:ascii="Times New Roman" w:hAnsi="Times New Roman"/>
          <w:sz w:val="28"/>
          <w:szCs w:val="28"/>
        </w:rPr>
        <w:t xml:space="preserve"> вв., </w:t>
      </w:r>
      <w:proofErr w:type="spellStart"/>
      <w:r w:rsidRPr="00CA26C8">
        <w:rPr>
          <w:rFonts w:ascii="Times New Roman" w:hAnsi="Times New Roman"/>
          <w:sz w:val="28"/>
          <w:szCs w:val="28"/>
        </w:rPr>
        <w:t>Алаверды</w:t>
      </w:r>
      <w:proofErr w:type="spellEnd"/>
      <w:r w:rsidRPr="00CA26C8">
        <w:rPr>
          <w:rFonts w:ascii="Times New Roman" w:hAnsi="Times New Roman"/>
          <w:sz w:val="28"/>
          <w:szCs w:val="28"/>
        </w:rPr>
        <w:t>) и восемь на территории Армении (</w:t>
      </w:r>
      <w:proofErr w:type="spellStart"/>
      <w:r w:rsidRPr="00CA26C8">
        <w:rPr>
          <w:rFonts w:ascii="Times New Roman" w:hAnsi="Times New Roman"/>
          <w:sz w:val="28"/>
          <w:szCs w:val="28"/>
        </w:rPr>
        <w:t>Санагин</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w:t>
      </w:r>
      <w:r w:rsidRPr="00CA26C8">
        <w:rPr>
          <w:rFonts w:ascii="Times New Roman" w:hAnsi="Times New Roman"/>
          <w:sz w:val="28"/>
          <w:szCs w:val="28"/>
        </w:rPr>
        <w:t xml:space="preserve"> в., </w:t>
      </w:r>
      <w:proofErr w:type="spellStart"/>
      <w:r w:rsidRPr="00CA26C8">
        <w:rPr>
          <w:rFonts w:ascii="Times New Roman" w:hAnsi="Times New Roman"/>
          <w:sz w:val="28"/>
          <w:szCs w:val="28"/>
        </w:rPr>
        <w:t>Ахпат</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w:t>
      </w:r>
      <w:r w:rsidRPr="00CA26C8">
        <w:rPr>
          <w:rFonts w:ascii="Times New Roman" w:hAnsi="Times New Roman"/>
          <w:sz w:val="28"/>
          <w:szCs w:val="28"/>
        </w:rPr>
        <w:t xml:space="preserve"> в., </w:t>
      </w:r>
      <w:proofErr w:type="spellStart"/>
      <w:r w:rsidRPr="00CA26C8">
        <w:rPr>
          <w:rFonts w:ascii="Times New Roman" w:hAnsi="Times New Roman"/>
          <w:sz w:val="28"/>
          <w:szCs w:val="28"/>
        </w:rPr>
        <w:t>Узундлар</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VIII</w:t>
      </w:r>
      <w:r w:rsidRPr="00CA26C8">
        <w:rPr>
          <w:rFonts w:ascii="Times New Roman" w:hAnsi="Times New Roman"/>
          <w:sz w:val="28"/>
          <w:szCs w:val="28"/>
        </w:rPr>
        <w:t xml:space="preserve"> в., </w:t>
      </w:r>
      <w:proofErr w:type="spellStart"/>
      <w:r w:rsidRPr="00CA26C8">
        <w:rPr>
          <w:rFonts w:ascii="Times New Roman" w:hAnsi="Times New Roman"/>
          <w:sz w:val="28"/>
          <w:szCs w:val="28"/>
        </w:rPr>
        <w:t>ц</w:t>
      </w:r>
      <w:proofErr w:type="spellEnd"/>
      <w:r w:rsidRPr="00CA26C8">
        <w:rPr>
          <w:rFonts w:ascii="Times New Roman" w:hAnsi="Times New Roman"/>
          <w:sz w:val="28"/>
          <w:szCs w:val="28"/>
        </w:rPr>
        <w:t>.</w:t>
      </w:r>
      <w:proofErr w:type="gramEnd"/>
      <w:r w:rsidRPr="00CA26C8">
        <w:rPr>
          <w:rFonts w:ascii="Times New Roman" w:hAnsi="Times New Roman"/>
          <w:sz w:val="28"/>
          <w:szCs w:val="28"/>
        </w:rPr>
        <w:t xml:space="preserve"> Св. </w:t>
      </w:r>
      <w:proofErr w:type="spellStart"/>
      <w:r w:rsidRPr="00CA26C8">
        <w:rPr>
          <w:rFonts w:ascii="Times New Roman" w:hAnsi="Times New Roman"/>
          <w:sz w:val="28"/>
          <w:szCs w:val="28"/>
        </w:rPr>
        <w:t>Гаяны</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VII</w:t>
      </w:r>
      <w:r w:rsidRPr="00CA26C8">
        <w:rPr>
          <w:rFonts w:ascii="Times New Roman" w:hAnsi="Times New Roman"/>
          <w:sz w:val="28"/>
          <w:szCs w:val="28"/>
        </w:rPr>
        <w:t xml:space="preserve"> в. и </w:t>
      </w:r>
      <w:proofErr w:type="spellStart"/>
      <w:r w:rsidRPr="00CA26C8">
        <w:rPr>
          <w:rFonts w:ascii="Times New Roman" w:hAnsi="Times New Roman"/>
          <w:sz w:val="28"/>
          <w:szCs w:val="28"/>
        </w:rPr>
        <w:t>ц</w:t>
      </w:r>
      <w:proofErr w:type="spellEnd"/>
      <w:r w:rsidRPr="00CA26C8">
        <w:rPr>
          <w:rFonts w:ascii="Times New Roman" w:hAnsi="Times New Roman"/>
          <w:sz w:val="28"/>
          <w:szCs w:val="28"/>
        </w:rPr>
        <w:t xml:space="preserve">. </w:t>
      </w:r>
      <w:proofErr w:type="gramStart"/>
      <w:r w:rsidRPr="00CA26C8">
        <w:rPr>
          <w:rFonts w:ascii="Times New Roman" w:hAnsi="Times New Roman"/>
          <w:sz w:val="28"/>
          <w:szCs w:val="28"/>
        </w:rPr>
        <w:t xml:space="preserve">Св. </w:t>
      </w:r>
      <w:proofErr w:type="spellStart"/>
      <w:r w:rsidRPr="00CA26C8">
        <w:rPr>
          <w:rFonts w:ascii="Times New Roman" w:hAnsi="Times New Roman"/>
          <w:sz w:val="28"/>
          <w:szCs w:val="28"/>
        </w:rPr>
        <w:t>Рипсимы</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VII</w:t>
      </w:r>
      <w:r w:rsidRPr="00CA26C8">
        <w:rPr>
          <w:rFonts w:ascii="Times New Roman" w:hAnsi="Times New Roman"/>
          <w:sz w:val="28"/>
          <w:szCs w:val="28"/>
        </w:rPr>
        <w:t xml:space="preserve"> в. </w:t>
      </w:r>
      <w:r w:rsidRPr="00CA26C8">
        <w:rPr>
          <w:rFonts w:ascii="Times New Roman" w:hAnsi="Times New Roman"/>
          <w:sz w:val="28"/>
          <w:szCs w:val="28"/>
        </w:rPr>
        <w:lastRenderedPageBreak/>
        <w:t xml:space="preserve">в </w:t>
      </w:r>
      <w:proofErr w:type="spellStart"/>
      <w:r w:rsidRPr="00CA26C8">
        <w:rPr>
          <w:rFonts w:ascii="Times New Roman" w:hAnsi="Times New Roman"/>
          <w:sz w:val="28"/>
          <w:szCs w:val="28"/>
        </w:rPr>
        <w:t>Вагарщападе</w:t>
      </w:r>
      <w:proofErr w:type="spellEnd"/>
      <w:r w:rsidRPr="00CA26C8">
        <w:rPr>
          <w:rFonts w:ascii="Times New Roman" w:hAnsi="Times New Roman"/>
          <w:sz w:val="28"/>
          <w:szCs w:val="28"/>
        </w:rPr>
        <w:t xml:space="preserve">, Собор </w:t>
      </w:r>
      <w:r w:rsidRPr="00CA26C8">
        <w:rPr>
          <w:rFonts w:ascii="Times New Roman" w:hAnsi="Times New Roman"/>
          <w:sz w:val="28"/>
          <w:szCs w:val="28"/>
          <w:lang w:val="en-US"/>
        </w:rPr>
        <w:t>XI</w:t>
      </w:r>
      <w:r w:rsidRPr="00CA26C8">
        <w:rPr>
          <w:rFonts w:ascii="Times New Roman" w:hAnsi="Times New Roman"/>
          <w:sz w:val="28"/>
          <w:szCs w:val="28"/>
        </w:rPr>
        <w:t xml:space="preserve"> в. и </w:t>
      </w:r>
      <w:proofErr w:type="spellStart"/>
      <w:r w:rsidRPr="00CA26C8">
        <w:rPr>
          <w:rFonts w:ascii="Times New Roman" w:hAnsi="Times New Roman"/>
          <w:sz w:val="28"/>
          <w:szCs w:val="28"/>
        </w:rPr>
        <w:t>Сурб-Григор</w:t>
      </w:r>
      <w:proofErr w:type="spellEnd"/>
      <w:r w:rsidRPr="00CA26C8">
        <w:rPr>
          <w:rFonts w:ascii="Times New Roman" w:hAnsi="Times New Roman"/>
          <w:sz w:val="28"/>
          <w:szCs w:val="28"/>
        </w:rPr>
        <w:t xml:space="preserve"> </w:t>
      </w:r>
      <w:r w:rsidRPr="00CA26C8">
        <w:rPr>
          <w:rFonts w:ascii="Times New Roman" w:hAnsi="Times New Roman"/>
          <w:sz w:val="28"/>
          <w:szCs w:val="28"/>
          <w:lang w:val="en-US"/>
        </w:rPr>
        <w:t>XIII</w:t>
      </w:r>
      <w:r w:rsidRPr="00CA26C8">
        <w:rPr>
          <w:rFonts w:ascii="Times New Roman" w:hAnsi="Times New Roman"/>
          <w:sz w:val="28"/>
          <w:szCs w:val="28"/>
        </w:rPr>
        <w:t xml:space="preserve"> в. в Ани, Эчмиадзин </w:t>
      </w:r>
      <w:r w:rsidRPr="00CA26C8">
        <w:rPr>
          <w:rFonts w:ascii="Times New Roman" w:hAnsi="Times New Roman"/>
          <w:sz w:val="28"/>
          <w:szCs w:val="28"/>
          <w:lang w:val="en-US"/>
        </w:rPr>
        <w:t>IV</w:t>
      </w:r>
      <w:r w:rsidRPr="00CA26C8">
        <w:rPr>
          <w:rFonts w:ascii="Times New Roman" w:hAnsi="Times New Roman"/>
          <w:sz w:val="28"/>
          <w:szCs w:val="28"/>
        </w:rPr>
        <w:t xml:space="preserve">, </w:t>
      </w:r>
      <w:r w:rsidRPr="00CA26C8">
        <w:rPr>
          <w:rFonts w:ascii="Times New Roman" w:hAnsi="Times New Roman"/>
          <w:sz w:val="28"/>
          <w:szCs w:val="28"/>
          <w:lang w:val="en-US"/>
        </w:rPr>
        <w:t>VII</w:t>
      </w:r>
      <w:r w:rsidRPr="00CA26C8">
        <w:rPr>
          <w:rFonts w:ascii="Times New Roman" w:hAnsi="Times New Roman"/>
          <w:sz w:val="28"/>
          <w:szCs w:val="28"/>
        </w:rPr>
        <w:t xml:space="preserve"> </w:t>
      </w:r>
      <w:r w:rsidRPr="00CA26C8">
        <w:rPr>
          <w:rFonts w:ascii="Times New Roman" w:hAnsi="Times New Roman"/>
          <w:sz w:val="28"/>
          <w:szCs w:val="28"/>
          <w:lang w:val="en-US"/>
        </w:rPr>
        <w:t>XVII</w:t>
      </w:r>
      <w:r w:rsidRPr="00CA26C8">
        <w:rPr>
          <w:rFonts w:ascii="Times New Roman" w:hAnsi="Times New Roman"/>
          <w:sz w:val="28"/>
          <w:szCs w:val="28"/>
        </w:rPr>
        <w:t xml:space="preserve"> вв.)</w:t>
      </w:r>
      <w:r w:rsidRPr="00CA26C8">
        <w:rPr>
          <w:rStyle w:val="a5"/>
          <w:rFonts w:ascii="Times New Roman" w:hAnsi="Times New Roman"/>
          <w:sz w:val="28"/>
          <w:szCs w:val="28"/>
        </w:rPr>
        <w:footnoteReference w:id="124"/>
      </w:r>
      <w:r w:rsidRPr="00CA26C8">
        <w:rPr>
          <w:rFonts w:ascii="Times New Roman" w:hAnsi="Times New Roman"/>
          <w:sz w:val="28"/>
          <w:szCs w:val="28"/>
        </w:rPr>
        <w:t xml:space="preserve"> </w:t>
      </w:r>
      <w:proofErr w:type="gramEnd"/>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Через несколько лет после возвращения Д. И. Гримма в Санкт-Петербург 1855 году в ответ на прошение Гримма, Совет Академии, присвоил ему звание академика и, признавая труды мастера достойными издания, выделил ему для этой цели пенсионерской содержание</w:t>
      </w:r>
      <w:r w:rsidRPr="00CA26C8">
        <w:rPr>
          <w:rStyle w:val="a5"/>
          <w:rFonts w:ascii="Times New Roman" w:hAnsi="Times New Roman"/>
          <w:sz w:val="28"/>
          <w:szCs w:val="28"/>
        </w:rPr>
        <w:footnoteReference w:id="125"/>
      </w:r>
      <w:r w:rsidR="00D73E90">
        <w:rPr>
          <w:rFonts w:ascii="Times New Roman" w:hAnsi="Times New Roman"/>
          <w:sz w:val="28"/>
          <w:szCs w:val="28"/>
        </w:rPr>
        <w:t>.</w:t>
      </w:r>
      <w:r w:rsidRPr="00CA26C8">
        <w:rPr>
          <w:rFonts w:ascii="Times New Roman" w:hAnsi="Times New Roman"/>
          <w:sz w:val="28"/>
          <w:szCs w:val="28"/>
        </w:rPr>
        <w:t xml:space="preserve"> В свет начали выходить тетради по четыре листа гравюр и литографий каждого памятника. К последней был приложен те</w:t>
      </w:r>
      <w:proofErr w:type="gramStart"/>
      <w:r w:rsidRPr="00CA26C8">
        <w:rPr>
          <w:rFonts w:ascii="Times New Roman" w:hAnsi="Times New Roman"/>
          <w:sz w:val="28"/>
          <w:szCs w:val="28"/>
        </w:rPr>
        <w:t>кст с кр</w:t>
      </w:r>
      <w:proofErr w:type="gramEnd"/>
      <w:r w:rsidRPr="00CA26C8">
        <w:rPr>
          <w:rFonts w:ascii="Times New Roman" w:hAnsi="Times New Roman"/>
          <w:sz w:val="28"/>
          <w:szCs w:val="28"/>
        </w:rPr>
        <w:t>аткой исторической справкой о сооружениях</w:t>
      </w:r>
      <w:r w:rsidRPr="00CA26C8">
        <w:rPr>
          <w:rStyle w:val="a5"/>
          <w:rFonts w:ascii="Times New Roman" w:hAnsi="Times New Roman"/>
          <w:sz w:val="28"/>
          <w:szCs w:val="28"/>
        </w:rPr>
        <w:footnoteReference w:id="126"/>
      </w:r>
      <w:r w:rsidR="00D73E90">
        <w:rPr>
          <w:rFonts w:ascii="Times New Roman" w:hAnsi="Times New Roman"/>
          <w:sz w:val="28"/>
          <w:szCs w:val="28"/>
        </w:rPr>
        <w:t>.</w:t>
      </w:r>
      <w:r w:rsidRPr="00CA26C8">
        <w:rPr>
          <w:rFonts w:ascii="Times New Roman" w:hAnsi="Times New Roman"/>
          <w:sz w:val="28"/>
          <w:szCs w:val="28"/>
        </w:rPr>
        <w:t xml:space="preserve"> Тетради пользовались большой популярностью, и в 1866 году появилось полноценное издание, содержащее всю информацию, планы и разрезы, отдельные декоративные элементы церквей. </w:t>
      </w:r>
      <w:proofErr w:type="gramStart"/>
      <w:r w:rsidRPr="00CA26C8">
        <w:rPr>
          <w:rFonts w:ascii="Times New Roman" w:hAnsi="Times New Roman"/>
          <w:sz w:val="28"/>
          <w:szCs w:val="28"/>
        </w:rPr>
        <w:t xml:space="preserve">Это была типичная искусствоведческая работа России второй половины </w:t>
      </w:r>
      <w:r w:rsidRPr="00CA26C8">
        <w:rPr>
          <w:rFonts w:ascii="Times New Roman" w:hAnsi="Times New Roman"/>
          <w:sz w:val="28"/>
          <w:szCs w:val="28"/>
          <w:lang w:val="en-US"/>
        </w:rPr>
        <w:t>XIX</w:t>
      </w:r>
      <w:r w:rsidRPr="00CA26C8">
        <w:rPr>
          <w:rFonts w:ascii="Times New Roman" w:hAnsi="Times New Roman"/>
          <w:sz w:val="28"/>
          <w:szCs w:val="28"/>
        </w:rPr>
        <w:t xml:space="preserve"> в., созданная с целью накопления визуальной и фактологической информации о памятниках искусства, и не включавшая глубокий стилистический и исторический анализ.</w:t>
      </w:r>
      <w:proofErr w:type="gramEnd"/>
      <w:r w:rsidRPr="00CA26C8">
        <w:rPr>
          <w:rFonts w:ascii="Times New Roman" w:hAnsi="Times New Roman"/>
          <w:sz w:val="28"/>
          <w:szCs w:val="28"/>
        </w:rPr>
        <w:t xml:space="preserve"> Несмотря на это, она быстро стала обязательной для штудирования книгой для многих начинающих архитекторов, расширив границы их профессиональных познаний и творческих возможностей</w:t>
      </w:r>
      <w:r w:rsidRPr="00CA26C8">
        <w:rPr>
          <w:rStyle w:val="a5"/>
          <w:rFonts w:ascii="Times New Roman" w:hAnsi="Times New Roman"/>
          <w:sz w:val="28"/>
          <w:szCs w:val="28"/>
        </w:rPr>
        <w:footnoteReference w:id="127"/>
      </w:r>
      <w:r w:rsidR="00D73E90">
        <w:rPr>
          <w:rFonts w:ascii="Times New Roman" w:hAnsi="Times New Roman"/>
          <w:sz w:val="28"/>
          <w:szCs w:val="28"/>
        </w:rPr>
        <w:t>.</w:t>
      </w:r>
      <w:r w:rsidRPr="00CA26C8">
        <w:rPr>
          <w:rFonts w:ascii="Times New Roman" w:hAnsi="Times New Roman"/>
          <w:sz w:val="28"/>
          <w:szCs w:val="28"/>
        </w:rPr>
        <w:t xml:space="preserve"> Современники высоко оценили тонкость графических работ Гримма, находя в них уникальный и узнаваемый художественный стиль</w:t>
      </w:r>
      <w:r w:rsidRPr="00CA26C8">
        <w:rPr>
          <w:rStyle w:val="a5"/>
          <w:rFonts w:ascii="Times New Roman" w:hAnsi="Times New Roman"/>
          <w:sz w:val="28"/>
          <w:szCs w:val="28"/>
        </w:rPr>
        <w:footnoteReference w:id="128"/>
      </w:r>
      <w:r w:rsidR="00D73E90">
        <w:rPr>
          <w:rFonts w:ascii="Times New Roman" w:hAnsi="Times New Roman"/>
          <w:sz w:val="28"/>
          <w:szCs w:val="28"/>
        </w:rPr>
        <w:t>.</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 xml:space="preserve">Объездив территорию Грузии и Армении, Гримм в 1850 году Гримм получил предписание от Академии Художеств отправиться вместе с художниками </w:t>
      </w:r>
      <w:proofErr w:type="spellStart"/>
      <w:r w:rsidRPr="00CA26C8">
        <w:rPr>
          <w:rFonts w:ascii="Times New Roman" w:hAnsi="Times New Roman"/>
          <w:sz w:val="28"/>
          <w:szCs w:val="28"/>
        </w:rPr>
        <w:t>Нотбеком</w:t>
      </w:r>
      <w:proofErr w:type="spellEnd"/>
      <w:r w:rsidRPr="00CA26C8">
        <w:rPr>
          <w:rFonts w:ascii="Times New Roman" w:hAnsi="Times New Roman"/>
          <w:sz w:val="28"/>
          <w:szCs w:val="28"/>
        </w:rPr>
        <w:t>, Григоровичем и Сорокиным на 4 года в некоторые, наиболее спокойные европейские государства: Голландию, Англию, Испанию</w:t>
      </w:r>
      <w:r w:rsidRPr="00CA26C8">
        <w:rPr>
          <w:rStyle w:val="a5"/>
          <w:rFonts w:ascii="Times New Roman" w:hAnsi="Times New Roman"/>
          <w:sz w:val="28"/>
          <w:szCs w:val="28"/>
        </w:rPr>
        <w:footnoteReference w:id="129"/>
      </w:r>
      <w:r w:rsidR="004C58A0">
        <w:rPr>
          <w:rFonts w:ascii="Times New Roman" w:hAnsi="Times New Roman"/>
          <w:sz w:val="28"/>
          <w:szCs w:val="28"/>
        </w:rPr>
        <w:t>.</w:t>
      </w:r>
      <w:r w:rsidRPr="00CA26C8">
        <w:rPr>
          <w:rFonts w:ascii="Times New Roman" w:hAnsi="Times New Roman"/>
          <w:sz w:val="28"/>
          <w:szCs w:val="28"/>
        </w:rPr>
        <w:t xml:space="preserve"> Ежегодно жалование каждого из художников составило «300 </w:t>
      </w:r>
      <w:r w:rsidRPr="00CA26C8">
        <w:rPr>
          <w:rFonts w:ascii="Times New Roman" w:hAnsi="Times New Roman"/>
          <w:sz w:val="28"/>
          <w:szCs w:val="28"/>
        </w:rPr>
        <w:lastRenderedPageBreak/>
        <w:t>червонных». Позже им было разрешено посетить и Италию</w:t>
      </w:r>
      <w:r w:rsidRPr="00CA26C8">
        <w:rPr>
          <w:rStyle w:val="a5"/>
          <w:rFonts w:ascii="Times New Roman" w:hAnsi="Times New Roman"/>
          <w:sz w:val="28"/>
          <w:szCs w:val="28"/>
        </w:rPr>
        <w:footnoteReference w:id="130"/>
      </w:r>
      <w:r w:rsidR="0066396C">
        <w:rPr>
          <w:rFonts w:ascii="Times New Roman" w:hAnsi="Times New Roman"/>
          <w:sz w:val="28"/>
          <w:szCs w:val="28"/>
        </w:rPr>
        <w:t>.</w:t>
      </w:r>
      <w:r w:rsidRPr="00CA26C8">
        <w:rPr>
          <w:rFonts w:ascii="Times New Roman" w:hAnsi="Times New Roman"/>
          <w:sz w:val="28"/>
          <w:szCs w:val="28"/>
        </w:rPr>
        <w:t xml:space="preserve"> Направился туда он, проложив свой путь через Малую Азию и Константинополь. Ознакомившись со столичной архитектурой, включая </w:t>
      </w:r>
      <w:proofErr w:type="spellStart"/>
      <w:r w:rsidRPr="00CA26C8">
        <w:rPr>
          <w:rFonts w:ascii="Times New Roman" w:hAnsi="Times New Roman"/>
          <w:sz w:val="28"/>
          <w:szCs w:val="28"/>
        </w:rPr>
        <w:t>юстиниановскую</w:t>
      </w:r>
      <w:proofErr w:type="spellEnd"/>
      <w:r w:rsidRPr="00CA26C8">
        <w:rPr>
          <w:rFonts w:ascii="Times New Roman" w:hAnsi="Times New Roman"/>
          <w:sz w:val="28"/>
          <w:szCs w:val="28"/>
        </w:rPr>
        <w:t xml:space="preserve"> Софию</w:t>
      </w:r>
      <w:r w:rsidR="004C58A0">
        <w:rPr>
          <w:rFonts w:ascii="Times New Roman" w:hAnsi="Times New Roman"/>
          <w:sz w:val="28"/>
          <w:szCs w:val="28"/>
        </w:rPr>
        <w:t>, архитектор отправился на запад</w:t>
      </w:r>
      <w:r w:rsidRPr="00CA26C8">
        <w:rPr>
          <w:rFonts w:ascii="Times New Roman" w:hAnsi="Times New Roman"/>
          <w:sz w:val="28"/>
          <w:szCs w:val="28"/>
        </w:rPr>
        <w:t xml:space="preserve"> и посетил ключевые памятники Греции, где постиг все богатство истинной классики. Этот опыт подтолкнул Гримма к написанию донесения в Совет Академии Художеств, в котором он затронул злободневный вопрос искусствоведения и архитектурной науки об утерянных законах пропорциональности.</w:t>
      </w:r>
    </w:p>
    <w:p w:rsidR="00FC2E4B" w:rsidRPr="00CA26C8"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С западноевропейской архитектурой академист познакомился, посетив Германию, Бельгию и Англию. Но, все же, самым важным пунктом для любого пенсионера Академии была Италия. Получив дозволение туда отправиться, Гримм выехал в Рим, посещая по пути и некоторые провинциальные города. В Риме он остался до конца своей поездки, продолжив разрабатывать теорию пропорциональности в архитектуре</w:t>
      </w:r>
      <w:r w:rsidRPr="00CA26C8">
        <w:rPr>
          <w:rStyle w:val="a5"/>
          <w:rFonts w:ascii="Times New Roman" w:hAnsi="Times New Roman"/>
          <w:sz w:val="28"/>
          <w:szCs w:val="28"/>
        </w:rPr>
        <w:footnoteReference w:id="131"/>
      </w:r>
      <w:r w:rsidR="004C58A0">
        <w:rPr>
          <w:rFonts w:ascii="Times New Roman" w:hAnsi="Times New Roman"/>
          <w:sz w:val="28"/>
          <w:szCs w:val="28"/>
        </w:rPr>
        <w:t>.</w:t>
      </w:r>
    </w:p>
    <w:p w:rsidR="00FC2E4B" w:rsidRDefault="00FC2E4B" w:rsidP="00FC2E4B">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sidRPr="00CA26C8">
        <w:rPr>
          <w:rFonts w:ascii="Times New Roman" w:hAnsi="Times New Roman"/>
          <w:sz w:val="28"/>
          <w:szCs w:val="28"/>
        </w:rPr>
        <w:t>В 1855 году, после возвращения в Санкт-Петербург, Д. И. Гримм за свой отчет о пенсионерской поездке был удостоен звания академика архитектуры.</w:t>
      </w:r>
      <w:r w:rsidRPr="00CA26C8">
        <w:rPr>
          <w:rStyle w:val="a5"/>
          <w:rFonts w:ascii="Times New Roman" w:hAnsi="Times New Roman"/>
          <w:sz w:val="28"/>
          <w:szCs w:val="28"/>
        </w:rPr>
        <w:footnoteReference w:id="132"/>
      </w:r>
      <w:r w:rsidRPr="00CA26C8">
        <w:rPr>
          <w:rFonts w:ascii="Times New Roman" w:hAnsi="Times New Roman"/>
          <w:sz w:val="28"/>
          <w:szCs w:val="28"/>
        </w:rPr>
        <w:t xml:space="preserve"> Как уже упоминалось, пенсионерское жалование было сохранено за ним еще на два года с целью </w:t>
      </w:r>
      <w:proofErr w:type="gramStart"/>
      <w:r w:rsidRPr="00CA26C8">
        <w:rPr>
          <w:rFonts w:ascii="Times New Roman" w:hAnsi="Times New Roman"/>
          <w:sz w:val="28"/>
          <w:szCs w:val="28"/>
        </w:rPr>
        <w:t>предоставить</w:t>
      </w:r>
      <w:proofErr w:type="gramEnd"/>
      <w:r w:rsidRPr="00CA26C8">
        <w:rPr>
          <w:rFonts w:ascii="Times New Roman" w:hAnsi="Times New Roman"/>
          <w:sz w:val="28"/>
          <w:szCs w:val="28"/>
        </w:rPr>
        <w:t xml:space="preserve"> возможность доработать и издать труд о кавказских храмах</w:t>
      </w:r>
      <w:r w:rsidRPr="00CA26C8">
        <w:rPr>
          <w:rStyle w:val="a5"/>
          <w:rFonts w:ascii="Times New Roman" w:hAnsi="Times New Roman"/>
          <w:sz w:val="28"/>
          <w:szCs w:val="28"/>
        </w:rPr>
        <w:footnoteReference w:id="133"/>
      </w:r>
      <w:r w:rsidR="004C58A0">
        <w:rPr>
          <w:rFonts w:ascii="Times New Roman" w:hAnsi="Times New Roman"/>
          <w:sz w:val="28"/>
          <w:szCs w:val="28"/>
        </w:rPr>
        <w:t>.</w:t>
      </w:r>
      <w:r w:rsidRPr="00CA26C8">
        <w:rPr>
          <w:rFonts w:ascii="Times New Roman" w:hAnsi="Times New Roman"/>
          <w:sz w:val="28"/>
          <w:szCs w:val="28"/>
        </w:rPr>
        <w:t xml:space="preserve"> Работа над изданием продолжалась до 1863 года и способствовала скорому карьерному росту архитектора в рамках архитектурных учебных  заведений столицы</w:t>
      </w:r>
      <w:r w:rsidRPr="00CA26C8">
        <w:rPr>
          <w:rStyle w:val="a5"/>
          <w:rFonts w:ascii="Times New Roman" w:hAnsi="Times New Roman"/>
          <w:sz w:val="28"/>
          <w:szCs w:val="28"/>
        </w:rPr>
        <w:footnoteReference w:id="134"/>
      </w:r>
      <w:r w:rsidR="004C58A0">
        <w:rPr>
          <w:rFonts w:ascii="Times New Roman" w:hAnsi="Times New Roman"/>
          <w:sz w:val="28"/>
          <w:szCs w:val="28"/>
        </w:rPr>
        <w:t>.</w:t>
      </w:r>
    </w:p>
    <w:p w:rsidR="00C03EC5" w:rsidRDefault="003F7FEF" w:rsidP="00C03EC5">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Архитектор прошел обучение, как в общих классах, так и в классе конкретного архитектора – А. П. Брюллова, поэтому здесь мы можем уверенно говорить о преемственности творческого метода. Лаконичность композиции и декора была присуща как произведениям Брюллова, так и </w:t>
      </w:r>
      <w:r>
        <w:rPr>
          <w:rFonts w:ascii="Times New Roman" w:hAnsi="Times New Roman"/>
          <w:sz w:val="28"/>
          <w:szCs w:val="28"/>
        </w:rPr>
        <w:lastRenderedPageBreak/>
        <w:t>ранним работам Гримм</w:t>
      </w:r>
      <w:r w:rsidR="00C03EC5">
        <w:rPr>
          <w:rFonts w:ascii="Times New Roman" w:hAnsi="Times New Roman"/>
          <w:sz w:val="28"/>
          <w:szCs w:val="28"/>
        </w:rPr>
        <w:t>а</w:t>
      </w:r>
      <w:r>
        <w:rPr>
          <w:rFonts w:ascii="Times New Roman" w:hAnsi="Times New Roman"/>
          <w:sz w:val="28"/>
          <w:szCs w:val="28"/>
        </w:rPr>
        <w:t>. Внимание к технике строительства, интерес к необычным конструкциям и уважение к классической архитектуре</w:t>
      </w:r>
      <w:r w:rsidR="00C03EC5">
        <w:rPr>
          <w:rFonts w:ascii="Times New Roman" w:hAnsi="Times New Roman"/>
          <w:sz w:val="28"/>
          <w:szCs w:val="28"/>
        </w:rPr>
        <w:t>, привитые учителем, были свойственны творческой и педагогической деятельности Гримма всю его жизнь.</w:t>
      </w:r>
    </w:p>
    <w:p w:rsidR="00FC2E4B" w:rsidRPr="00C03EC5" w:rsidRDefault="00C03EC5" w:rsidP="00C03EC5">
      <w:pPr>
        <w:rPr>
          <w:rFonts w:ascii="Times New Roman" w:hAnsi="Times New Roman"/>
          <w:sz w:val="28"/>
          <w:szCs w:val="28"/>
        </w:rPr>
      </w:pPr>
      <w:r>
        <w:rPr>
          <w:rFonts w:ascii="Times New Roman" w:hAnsi="Times New Roman"/>
          <w:sz w:val="28"/>
          <w:szCs w:val="28"/>
        </w:rPr>
        <w:br w:type="page"/>
      </w:r>
    </w:p>
    <w:p w:rsidR="00FC2E4B" w:rsidRPr="00DC0970" w:rsidRDefault="00FC2E4B" w:rsidP="00FF2251">
      <w:pPr>
        <w:tabs>
          <w:tab w:val="left" w:pos="7655"/>
        </w:tabs>
        <w:spacing w:before="100" w:beforeAutospacing="1" w:after="100" w:afterAutospacing="1" w:line="360" w:lineRule="auto"/>
        <w:ind w:firstLine="709"/>
        <w:contextualSpacing/>
        <w:jc w:val="center"/>
        <w:rPr>
          <w:rFonts w:ascii="Times New Roman" w:hAnsi="Times New Roman"/>
          <w:sz w:val="30"/>
          <w:szCs w:val="30"/>
          <w:u w:val="single"/>
        </w:rPr>
      </w:pPr>
      <w:r w:rsidRPr="00DC0970">
        <w:rPr>
          <w:rFonts w:ascii="Times New Roman" w:hAnsi="Times New Roman"/>
          <w:sz w:val="30"/>
          <w:szCs w:val="30"/>
        </w:rPr>
        <w:lastRenderedPageBreak/>
        <w:t xml:space="preserve">ГЛАВА 3. </w:t>
      </w:r>
      <w:r w:rsidR="00DC0970" w:rsidRPr="00DC0970">
        <w:rPr>
          <w:rFonts w:ascii="Times New Roman" w:hAnsi="Times New Roman"/>
          <w:sz w:val="30"/>
          <w:szCs w:val="30"/>
          <w:u w:val="single"/>
        </w:rPr>
        <w:t>Архитектурное творчество Д. И. Гримма в контексте развития архитектуры периода зрелой эклектики.</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sidRPr="00D056DE">
        <w:rPr>
          <w:rFonts w:ascii="Times New Roman" w:hAnsi="Times New Roman"/>
          <w:sz w:val="28"/>
          <w:szCs w:val="28"/>
        </w:rPr>
        <w:t>В рамках данной работы, направленной, прежде всего</w:t>
      </w:r>
      <w:r>
        <w:rPr>
          <w:rFonts w:ascii="Times New Roman" w:hAnsi="Times New Roman"/>
          <w:sz w:val="28"/>
          <w:szCs w:val="28"/>
        </w:rPr>
        <w:t>,</w:t>
      </w:r>
      <w:r w:rsidRPr="00D056DE">
        <w:rPr>
          <w:rFonts w:ascii="Times New Roman" w:hAnsi="Times New Roman"/>
          <w:sz w:val="28"/>
          <w:szCs w:val="28"/>
        </w:rPr>
        <w:t xml:space="preserve"> на выявление преемственности творческого метода архитектора Д. И. Гримма, </w:t>
      </w:r>
      <w:r>
        <w:rPr>
          <w:rFonts w:ascii="Times New Roman" w:hAnsi="Times New Roman"/>
          <w:sz w:val="28"/>
          <w:szCs w:val="28"/>
        </w:rPr>
        <w:t>наи</w:t>
      </w:r>
      <w:r w:rsidRPr="00D056DE">
        <w:rPr>
          <w:rFonts w:ascii="Times New Roman" w:hAnsi="Times New Roman"/>
          <w:sz w:val="28"/>
          <w:szCs w:val="28"/>
        </w:rPr>
        <w:t xml:space="preserve">более </w:t>
      </w:r>
      <w:r>
        <w:rPr>
          <w:rFonts w:ascii="Times New Roman" w:hAnsi="Times New Roman"/>
          <w:sz w:val="28"/>
          <w:szCs w:val="28"/>
        </w:rPr>
        <w:t>важным</w:t>
      </w:r>
      <w:r w:rsidRPr="00D056DE">
        <w:rPr>
          <w:rFonts w:ascii="Times New Roman" w:hAnsi="Times New Roman"/>
          <w:sz w:val="28"/>
          <w:szCs w:val="28"/>
        </w:rPr>
        <w:t xml:space="preserve"> будет остановиться подробнее на ключевых памятниках, созданных зодчим. </w:t>
      </w:r>
      <w:r>
        <w:rPr>
          <w:rFonts w:ascii="Times New Roman" w:hAnsi="Times New Roman"/>
          <w:sz w:val="28"/>
          <w:szCs w:val="28"/>
        </w:rPr>
        <w:t xml:space="preserve">Существует прямая связь между творчеством мастера и его педагогической методикой, используемой при работе в Академии Художеств. Помимо этого, сами его проекты становились примером и служили вдохновением для его учеников и последователей. </w:t>
      </w:r>
      <w:r w:rsidRPr="00D056DE">
        <w:rPr>
          <w:rFonts w:ascii="Times New Roman" w:hAnsi="Times New Roman"/>
          <w:sz w:val="28"/>
          <w:szCs w:val="28"/>
        </w:rPr>
        <w:t xml:space="preserve">Практическая деятельность Гримма – это десятки реализованных и оставшихся на бумаге проектов церквей, мемориальных скульптурных ансамблей, интерьеров общественных зданий. Наиболее характерные и показательные с точки зрения стилистики, композиции других особенностей, реализованные проекты, безусловно, повлияли на деятельность </w:t>
      </w:r>
      <w:r>
        <w:rPr>
          <w:rFonts w:ascii="Times New Roman" w:hAnsi="Times New Roman"/>
          <w:sz w:val="28"/>
          <w:szCs w:val="28"/>
        </w:rPr>
        <w:t>учеников и последователей.</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FC2E4B" w:rsidRPr="00DC0970" w:rsidRDefault="00FC2E4B" w:rsidP="00FC2E4B">
      <w:pPr>
        <w:tabs>
          <w:tab w:val="left" w:pos="7655"/>
        </w:tabs>
        <w:spacing w:before="100" w:beforeAutospacing="1" w:after="100" w:afterAutospacing="1" w:line="360" w:lineRule="auto"/>
        <w:ind w:firstLine="709"/>
        <w:contextualSpacing/>
        <w:jc w:val="center"/>
        <w:rPr>
          <w:rFonts w:ascii="Times New Roman" w:hAnsi="Times New Roman"/>
          <w:sz w:val="30"/>
          <w:szCs w:val="30"/>
        </w:rPr>
      </w:pPr>
      <w:r w:rsidRPr="00DC0970">
        <w:rPr>
          <w:rFonts w:ascii="Times New Roman" w:hAnsi="Times New Roman"/>
          <w:sz w:val="30"/>
          <w:szCs w:val="30"/>
        </w:rPr>
        <w:t xml:space="preserve">3.1. </w:t>
      </w:r>
      <w:r w:rsidR="00DC0970" w:rsidRPr="00DC0970">
        <w:rPr>
          <w:rFonts w:ascii="Times New Roman" w:hAnsi="Times New Roman"/>
          <w:sz w:val="30"/>
          <w:szCs w:val="30"/>
        </w:rPr>
        <w:t>Культовые здания. Эклектический метод и поиски национального стиля.</w:t>
      </w:r>
    </w:p>
    <w:p w:rsidR="00FC2E4B" w:rsidRDefault="00FC2E4B" w:rsidP="00FC2E4B">
      <w:pPr>
        <w:tabs>
          <w:tab w:val="left" w:pos="7655"/>
        </w:tabs>
        <w:spacing w:before="100" w:beforeAutospacing="1" w:after="100" w:afterAutospacing="1" w:line="360" w:lineRule="auto"/>
        <w:ind w:firstLine="709"/>
        <w:contextualSpacing/>
        <w:jc w:val="center"/>
        <w:rPr>
          <w:rFonts w:ascii="Times New Roman" w:hAnsi="Times New Roman"/>
          <w:sz w:val="28"/>
          <w:szCs w:val="28"/>
        </w:rPr>
      </w:pP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Давид Гримм рано получил признание общественности. </w:t>
      </w:r>
      <w:proofErr w:type="gramStart"/>
      <w:r>
        <w:rPr>
          <w:rFonts w:ascii="Times New Roman" w:hAnsi="Times New Roman"/>
          <w:sz w:val="28"/>
          <w:szCs w:val="28"/>
        </w:rPr>
        <w:t xml:space="preserve">Его талант и близкое знакомство с </w:t>
      </w:r>
      <w:r w:rsidRPr="00DD3CE5">
        <w:rPr>
          <w:rFonts w:ascii="Times New Roman" w:hAnsi="Times New Roman"/>
          <w:b/>
          <w:sz w:val="28"/>
          <w:szCs w:val="28"/>
          <w:u w:val="single"/>
        </w:rPr>
        <w:t>византийской</w:t>
      </w:r>
      <w:r>
        <w:rPr>
          <w:rFonts w:ascii="Times New Roman" w:hAnsi="Times New Roman"/>
          <w:sz w:val="28"/>
          <w:szCs w:val="28"/>
        </w:rPr>
        <w:t xml:space="preserve"> архитектурой</w:t>
      </w:r>
      <w:r>
        <w:rPr>
          <w:rStyle w:val="a5"/>
          <w:rFonts w:ascii="Times New Roman" w:hAnsi="Times New Roman"/>
          <w:sz w:val="28"/>
          <w:szCs w:val="28"/>
        </w:rPr>
        <w:footnoteReference w:id="135"/>
      </w:r>
      <w:r>
        <w:rPr>
          <w:rFonts w:ascii="Times New Roman" w:hAnsi="Times New Roman"/>
          <w:sz w:val="28"/>
          <w:szCs w:val="28"/>
        </w:rPr>
        <w:t xml:space="preserve"> отразились в первом его значимом архитектурном сооружении – </w:t>
      </w:r>
      <w:r w:rsidRPr="00A023CF">
        <w:rPr>
          <w:rFonts w:ascii="Times New Roman" w:hAnsi="Times New Roman"/>
          <w:b/>
          <w:i/>
          <w:sz w:val="28"/>
          <w:szCs w:val="28"/>
        </w:rPr>
        <w:t>Владимирском соборе в Херсонесе Тав</w:t>
      </w:r>
      <w:r w:rsidR="00A21276">
        <w:rPr>
          <w:rFonts w:ascii="Times New Roman" w:hAnsi="Times New Roman"/>
          <w:b/>
          <w:i/>
          <w:sz w:val="28"/>
          <w:szCs w:val="28"/>
        </w:rPr>
        <w:t>р</w:t>
      </w:r>
      <w:r w:rsidRPr="00A023CF">
        <w:rPr>
          <w:rFonts w:ascii="Times New Roman" w:hAnsi="Times New Roman"/>
          <w:b/>
          <w:i/>
          <w:sz w:val="28"/>
          <w:szCs w:val="28"/>
        </w:rPr>
        <w:t>ическом</w:t>
      </w:r>
      <w:r w:rsidR="003A69DA" w:rsidRPr="00A21276">
        <w:rPr>
          <w:rStyle w:val="a5"/>
          <w:rFonts w:ascii="Times New Roman" w:hAnsi="Times New Roman"/>
          <w:sz w:val="28"/>
          <w:szCs w:val="28"/>
        </w:rPr>
        <w:footnoteReference w:id="136"/>
      </w:r>
      <w:r w:rsidR="00A21276" w:rsidRPr="00A21276">
        <w:rPr>
          <w:rFonts w:ascii="Times New Roman" w:hAnsi="Times New Roman"/>
          <w:sz w:val="28"/>
          <w:szCs w:val="28"/>
        </w:rPr>
        <w:t>.</w:t>
      </w:r>
      <w:r>
        <w:rPr>
          <w:rFonts w:ascii="Times New Roman" w:hAnsi="Times New Roman"/>
          <w:b/>
          <w:i/>
          <w:sz w:val="28"/>
          <w:szCs w:val="28"/>
        </w:rPr>
        <w:t xml:space="preserve"> </w:t>
      </w:r>
      <w:r>
        <w:rPr>
          <w:rFonts w:ascii="Times New Roman" w:hAnsi="Times New Roman"/>
          <w:sz w:val="28"/>
          <w:szCs w:val="28"/>
        </w:rPr>
        <w:t xml:space="preserve">Проект этого сооружения был представлен архитектором на суд широкой публики на выставке Императорской Академии Художеств в 1860 году в ответ на желание Императрицы возвести </w:t>
      </w:r>
      <w:r>
        <w:rPr>
          <w:rFonts w:ascii="Times New Roman" w:hAnsi="Times New Roman"/>
          <w:sz w:val="28"/>
          <w:szCs w:val="28"/>
        </w:rPr>
        <w:lastRenderedPageBreak/>
        <w:t xml:space="preserve">на месте древнего храма, в котором по предположению Ф. </w:t>
      </w:r>
      <w:proofErr w:type="spellStart"/>
      <w:r>
        <w:rPr>
          <w:rFonts w:ascii="Times New Roman" w:hAnsi="Times New Roman"/>
          <w:sz w:val="28"/>
          <w:szCs w:val="28"/>
        </w:rPr>
        <w:t>Дюбуа</w:t>
      </w:r>
      <w:proofErr w:type="spellEnd"/>
      <w:r>
        <w:rPr>
          <w:rFonts w:ascii="Times New Roman" w:hAnsi="Times New Roman"/>
          <w:sz w:val="28"/>
          <w:szCs w:val="28"/>
        </w:rPr>
        <w:t xml:space="preserve"> де </w:t>
      </w:r>
      <w:proofErr w:type="spellStart"/>
      <w:r>
        <w:rPr>
          <w:rFonts w:ascii="Times New Roman" w:hAnsi="Times New Roman"/>
          <w:sz w:val="28"/>
          <w:szCs w:val="28"/>
        </w:rPr>
        <w:t>Монпере</w:t>
      </w:r>
      <w:proofErr w:type="spellEnd"/>
      <w:r>
        <w:rPr>
          <w:rFonts w:ascii="Times New Roman" w:hAnsi="Times New Roman"/>
          <w:sz w:val="28"/>
          <w:szCs w:val="28"/>
        </w:rPr>
        <w:t xml:space="preserve"> и Н. </w:t>
      </w:r>
      <w:proofErr w:type="spellStart"/>
      <w:r>
        <w:rPr>
          <w:rFonts w:ascii="Times New Roman" w:hAnsi="Times New Roman"/>
          <w:sz w:val="28"/>
          <w:szCs w:val="28"/>
        </w:rPr>
        <w:t>Мурзакевича</w:t>
      </w:r>
      <w:proofErr w:type="spellEnd"/>
      <w:r>
        <w:rPr>
          <w:rFonts w:ascii="Times New Roman" w:hAnsi="Times New Roman"/>
          <w:sz w:val="28"/>
          <w:szCs w:val="28"/>
        </w:rPr>
        <w:t xml:space="preserve"> крестили</w:t>
      </w:r>
      <w:proofErr w:type="gramEnd"/>
      <w:r>
        <w:rPr>
          <w:rFonts w:ascii="Times New Roman" w:hAnsi="Times New Roman"/>
          <w:sz w:val="28"/>
          <w:szCs w:val="28"/>
        </w:rPr>
        <w:t xml:space="preserve"> князя Владимира, новый собор</w:t>
      </w:r>
      <w:r>
        <w:rPr>
          <w:rStyle w:val="a5"/>
          <w:rFonts w:ascii="Times New Roman" w:hAnsi="Times New Roman"/>
          <w:sz w:val="28"/>
          <w:szCs w:val="28"/>
        </w:rPr>
        <w:footnoteReference w:id="137"/>
      </w:r>
      <w:r w:rsidR="00A21276">
        <w:rPr>
          <w:rFonts w:ascii="Times New Roman" w:hAnsi="Times New Roman"/>
          <w:sz w:val="28"/>
          <w:szCs w:val="28"/>
        </w:rPr>
        <w:t>.</w:t>
      </w:r>
      <w:r>
        <w:rPr>
          <w:rFonts w:ascii="Times New Roman" w:hAnsi="Times New Roman"/>
          <w:sz w:val="28"/>
          <w:szCs w:val="28"/>
        </w:rPr>
        <w:t xml:space="preserve"> Работа академика вызвала большой интерес и принесла Гримму звание профессора архитектуры в формулировке «за особенное искусство и отличные познания в архитектурном художестве»</w:t>
      </w:r>
      <w:r>
        <w:rPr>
          <w:rStyle w:val="a5"/>
          <w:rFonts w:ascii="Times New Roman" w:hAnsi="Times New Roman"/>
          <w:sz w:val="28"/>
          <w:szCs w:val="28"/>
        </w:rPr>
        <w:footnoteReference w:id="138"/>
      </w:r>
      <w:r w:rsidR="00A21276">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 Очевидно, на выбор стилистического решения храма повлияли предыстория места его воздвижения, его географическое расположение и идеологическая подоплека преемственности России, наследницы византийского православия. Это подтверждается тем, что возведение и освещение собора было приурочено к 900-летию крещения Руси</w:t>
      </w:r>
      <w:r>
        <w:rPr>
          <w:rStyle w:val="a5"/>
          <w:rFonts w:ascii="Times New Roman" w:hAnsi="Times New Roman"/>
          <w:sz w:val="28"/>
          <w:szCs w:val="28"/>
        </w:rPr>
        <w:footnoteReference w:id="139"/>
      </w:r>
      <w:r w:rsidR="00A21276">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Владимирский собор представляет собой двухэтажный одноглавый крестово-купольный храм с тремя трехгранными </w:t>
      </w:r>
      <w:proofErr w:type="spellStart"/>
      <w:r>
        <w:rPr>
          <w:rFonts w:ascii="Times New Roman" w:hAnsi="Times New Roman"/>
          <w:sz w:val="28"/>
          <w:szCs w:val="28"/>
        </w:rPr>
        <w:t>апсидными</w:t>
      </w:r>
      <w:proofErr w:type="spellEnd"/>
      <w:r>
        <w:rPr>
          <w:rFonts w:ascii="Times New Roman" w:hAnsi="Times New Roman"/>
          <w:sz w:val="28"/>
          <w:szCs w:val="28"/>
        </w:rPr>
        <w:t xml:space="preserve"> выступами с восточной стороны. Центральное </w:t>
      </w:r>
      <w:proofErr w:type="spellStart"/>
      <w:r>
        <w:rPr>
          <w:rFonts w:ascii="Times New Roman" w:hAnsi="Times New Roman"/>
          <w:sz w:val="28"/>
          <w:szCs w:val="28"/>
        </w:rPr>
        <w:t>подкупольное</w:t>
      </w:r>
      <w:proofErr w:type="spellEnd"/>
      <w:r>
        <w:rPr>
          <w:rFonts w:ascii="Times New Roman" w:hAnsi="Times New Roman"/>
          <w:sz w:val="28"/>
          <w:szCs w:val="28"/>
        </w:rPr>
        <w:t xml:space="preserve"> пространство на обоих этажах имеет выраженный крестообразный план и окружено с южной, западной и северной сторон гале</w:t>
      </w:r>
      <w:r w:rsidR="00A21276">
        <w:rPr>
          <w:rFonts w:ascii="Times New Roman" w:hAnsi="Times New Roman"/>
          <w:sz w:val="28"/>
          <w:szCs w:val="28"/>
        </w:rPr>
        <w:t>р</w:t>
      </w:r>
      <w:r>
        <w:rPr>
          <w:rFonts w:ascii="Times New Roman" w:hAnsi="Times New Roman"/>
          <w:sz w:val="28"/>
          <w:szCs w:val="28"/>
        </w:rPr>
        <w:t xml:space="preserve">еями. Теплый климат позволил сделать галереи южной стороны второго этажа открытыми с помощью четырехчастных полуциркульных аркад, что придало легкости композиции западного фасада. Этого эффекта Гримм смог добиться еще и благодаря имитации византийской кладки </w:t>
      </w:r>
      <w:proofErr w:type="gramStart"/>
      <w:r>
        <w:rPr>
          <w:rFonts w:ascii="Times New Roman" w:hAnsi="Times New Roman"/>
          <w:sz w:val="28"/>
          <w:szCs w:val="28"/>
        </w:rPr>
        <w:t>со</w:t>
      </w:r>
      <w:proofErr w:type="gramEnd"/>
      <w:r>
        <w:rPr>
          <w:rFonts w:ascii="Times New Roman" w:hAnsi="Times New Roman"/>
          <w:sz w:val="28"/>
          <w:szCs w:val="28"/>
        </w:rPr>
        <w:t xml:space="preserve"> скрытым рядом. Мастер следует четкой геометрии в плане и композиции храма, создавая единый организм. Зная его интерес к вопросу пропорциональности</w:t>
      </w:r>
      <w:r>
        <w:rPr>
          <w:rStyle w:val="a5"/>
          <w:rFonts w:ascii="Times New Roman" w:hAnsi="Times New Roman"/>
          <w:sz w:val="28"/>
          <w:szCs w:val="28"/>
        </w:rPr>
        <w:footnoteReference w:id="140"/>
      </w:r>
      <w:r>
        <w:rPr>
          <w:rFonts w:ascii="Times New Roman" w:hAnsi="Times New Roman"/>
          <w:sz w:val="28"/>
          <w:szCs w:val="28"/>
        </w:rPr>
        <w:t>, мы замечаем, насколько важным для Гримма становится соотношение частей и целого.</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Д. И. Гримм избрал передовой на тот момент, археологический метод стилизации, успешное использование которого привело к созданию удивительно достоверного образа в каждой детали. Архитектор лаконичен, </w:t>
      </w:r>
      <w:r>
        <w:rPr>
          <w:rFonts w:ascii="Times New Roman" w:hAnsi="Times New Roman"/>
          <w:sz w:val="28"/>
          <w:szCs w:val="28"/>
        </w:rPr>
        <w:lastRenderedPageBreak/>
        <w:t xml:space="preserve">достаточно сдержан в декоре, однако каждый элемент досконально продуман и дополняет общий цельный образ. </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Значимость сооружения подчеркнута  использованием новейших технологий (система связей из клепанного котельного железа) и дорогих материалов отделки. В декор фасадов были включены полированные каррарский, </w:t>
      </w:r>
      <w:proofErr w:type="spellStart"/>
      <w:r>
        <w:rPr>
          <w:rFonts w:ascii="Times New Roman" w:hAnsi="Times New Roman"/>
          <w:sz w:val="28"/>
          <w:szCs w:val="28"/>
        </w:rPr>
        <w:t>гаспринский</w:t>
      </w:r>
      <w:proofErr w:type="spellEnd"/>
      <w:r>
        <w:rPr>
          <w:rFonts w:ascii="Times New Roman" w:hAnsi="Times New Roman"/>
          <w:sz w:val="28"/>
          <w:szCs w:val="28"/>
        </w:rPr>
        <w:t xml:space="preserve">, </w:t>
      </w:r>
      <w:proofErr w:type="spellStart"/>
      <w:r>
        <w:rPr>
          <w:rFonts w:ascii="Times New Roman" w:hAnsi="Times New Roman"/>
          <w:sz w:val="28"/>
          <w:szCs w:val="28"/>
        </w:rPr>
        <w:t>левантский</w:t>
      </w:r>
      <w:proofErr w:type="spellEnd"/>
      <w:r>
        <w:rPr>
          <w:rFonts w:ascii="Times New Roman" w:hAnsi="Times New Roman"/>
          <w:sz w:val="28"/>
          <w:szCs w:val="28"/>
        </w:rPr>
        <w:t xml:space="preserve">, желтоватый </w:t>
      </w:r>
      <w:proofErr w:type="spellStart"/>
      <w:r>
        <w:rPr>
          <w:rFonts w:ascii="Times New Roman" w:hAnsi="Times New Roman"/>
          <w:sz w:val="28"/>
          <w:szCs w:val="28"/>
        </w:rPr>
        <w:t>балаклавский</w:t>
      </w:r>
      <w:proofErr w:type="spellEnd"/>
      <w:r>
        <w:rPr>
          <w:rFonts w:ascii="Times New Roman" w:hAnsi="Times New Roman"/>
          <w:sz w:val="28"/>
          <w:szCs w:val="28"/>
        </w:rPr>
        <w:t xml:space="preserve"> и другие виды цветного мрамора</w:t>
      </w:r>
      <w:r>
        <w:rPr>
          <w:rStyle w:val="a5"/>
          <w:rFonts w:ascii="Times New Roman" w:hAnsi="Times New Roman"/>
          <w:sz w:val="28"/>
          <w:szCs w:val="28"/>
        </w:rPr>
        <w:footnoteReference w:id="141"/>
      </w:r>
      <w:r w:rsidR="00A21276">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Утопленные кирпичные кресты в декоре фасадов, аркады, полуциркульные завершения проемов, достаточно плоский византийский купол, характер кладки и богатство интерьера напоминает нам раннее соборное строительство Древней Руси и средневековое зодчество Кавказа, часто находившиеся непосредственно в руках греческих мастеров. Эта взаимосвязь на новый уровень вывела идею преемственности культур, и подчеркнула региональную специфику избранного для сооружения места как средоточия этой идеи. Композиция легко вписывается в правильную пирамиду, что типично для древнерусских прообразов сооружения. План вторит небольшой крестообразной церкви, над которой возводился собор. Своей строгостью и </w:t>
      </w:r>
      <w:proofErr w:type="spellStart"/>
      <w:r>
        <w:rPr>
          <w:rFonts w:ascii="Times New Roman" w:hAnsi="Times New Roman"/>
          <w:sz w:val="28"/>
          <w:szCs w:val="28"/>
        </w:rPr>
        <w:t>геометризмом</w:t>
      </w:r>
      <w:proofErr w:type="spellEnd"/>
      <w:r>
        <w:rPr>
          <w:rFonts w:ascii="Times New Roman" w:hAnsi="Times New Roman"/>
          <w:sz w:val="28"/>
          <w:szCs w:val="28"/>
        </w:rPr>
        <w:t xml:space="preserve"> собор перекликается с проектом Троицкого собора в Иерусалиме  М. И. </w:t>
      </w:r>
      <w:proofErr w:type="spellStart"/>
      <w:r>
        <w:rPr>
          <w:rFonts w:ascii="Times New Roman" w:hAnsi="Times New Roman"/>
          <w:sz w:val="28"/>
          <w:szCs w:val="28"/>
        </w:rPr>
        <w:t>Эппингера</w:t>
      </w:r>
      <w:proofErr w:type="spellEnd"/>
      <w:r>
        <w:rPr>
          <w:rFonts w:ascii="Times New Roman" w:hAnsi="Times New Roman"/>
          <w:sz w:val="28"/>
          <w:szCs w:val="28"/>
        </w:rPr>
        <w:t xml:space="preserve"> 1860 года</w:t>
      </w:r>
      <w:r>
        <w:rPr>
          <w:rStyle w:val="a5"/>
          <w:rFonts w:ascii="Times New Roman" w:hAnsi="Times New Roman"/>
          <w:sz w:val="28"/>
          <w:szCs w:val="28"/>
        </w:rPr>
        <w:footnoteReference w:id="142"/>
      </w:r>
      <w:r w:rsidR="00A21276">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Чистота стиля и выдержанная правильность пропорций характерна как для Владимирского собора в Херсонесе, так и для других храмовых сооружений Д. Гримма в византийском духе. Одним из таких памятников является построенный В. П. Герасимовым </w:t>
      </w:r>
      <w:r w:rsidRPr="003411BA">
        <w:rPr>
          <w:rFonts w:ascii="Times New Roman" w:hAnsi="Times New Roman"/>
          <w:b/>
          <w:i/>
          <w:sz w:val="28"/>
          <w:szCs w:val="28"/>
        </w:rPr>
        <w:t>собор Св. Александра Невского в Тифлисе</w:t>
      </w:r>
      <w:r>
        <w:rPr>
          <w:rFonts w:ascii="Times New Roman" w:hAnsi="Times New Roman"/>
          <w:b/>
          <w:i/>
          <w:sz w:val="28"/>
          <w:szCs w:val="28"/>
        </w:rPr>
        <w:t xml:space="preserve">. </w:t>
      </w:r>
      <w:r>
        <w:rPr>
          <w:rFonts w:ascii="Times New Roman" w:hAnsi="Times New Roman"/>
          <w:sz w:val="28"/>
          <w:szCs w:val="28"/>
        </w:rPr>
        <w:t xml:space="preserve">Проект этого храма был создан Д. И. Гриммом спустя </w:t>
      </w:r>
      <w:r w:rsidR="00AA0189">
        <w:rPr>
          <w:rFonts w:ascii="Times New Roman" w:hAnsi="Times New Roman"/>
          <w:sz w:val="28"/>
          <w:szCs w:val="28"/>
        </w:rPr>
        <w:t>несколько</w:t>
      </w:r>
      <w:r>
        <w:rPr>
          <w:rFonts w:ascii="Times New Roman" w:hAnsi="Times New Roman"/>
          <w:sz w:val="28"/>
          <w:szCs w:val="28"/>
        </w:rPr>
        <w:t xml:space="preserve"> лет, в 1866 году. Достаточно очевидно, что этот собор несет в себе новую композиционную программу</w:t>
      </w:r>
      <w:r w:rsidR="00AA0189">
        <w:rPr>
          <w:rFonts w:ascii="Times New Roman" w:hAnsi="Times New Roman"/>
          <w:sz w:val="28"/>
          <w:szCs w:val="28"/>
        </w:rPr>
        <w:t xml:space="preserve">, нежели Владимирский, хотя и </w:t>
      </w:r>
      <w:r>
        <w:rPr>
          <w:rFonts w:ascii="Times New Roman" w:hAnsi="Times New Roman"/>
          <w:sz w:val="28"/>
          <w:szCs w:val="28"/>
        </w:rPr>
        <w:t xml:space="preserve">выполнен с оглядкой на византийскую строительную традицию. Этот храм близок проекту Ц. Дмитрия </w:t>
      </w:r>
      <w:proofErr w:type="spellStart"/>
      <w:r>
        <w:rPr>
          <w:rFonts w:ascii="Times New Roman" w:hAnsi="Times New Roman"/>
          <w:sz w:val="28"/>
          <w:szCs w:val="28"/>
        </w:rPr>
        <w:t>Солунского</w:t>
      </w:r>
      <w:proofErr w:type="spellEnd"/>
      <w:r>
        <w:rPr>
          <w:rFonts w:ascii="Times New Roman" w:hAnsi="Times New Roman"/>
          <w:sz w:val="28"/>
          <w:szCs w:val="28"/>
        </w:rPr>
        <w:t xml:space="preserve"> на Греческой площади в Санкт-Петербурге </w:t>
      </w:r>
      <w:r>
        <w:rPr>
          <w:rFonts w:ascii="Times New Roman" w:hAnsi="Times New Roman"/>
          <w:sz w:val="28"/>
          <w:szCs w:val="28"/>
        </w:rPr>
        <w:lastRenderedPageBreak/>
        <w:t>Р</w:t>
      </w:r>
      <w:r w:rsidR="00A21276">
        <w:rPr>
          <w:rFonts w:ascii="Times New Roman" w:hAnsi="Times New Roman"/>
          <w:sz w:val="28"/>
          <w:szCs w:val="28"/>
        </w:rPr>
        <w:t>. И. Кузьмина</w:t>
      </w:r>
      <w:r>
        <w:rPr>
          <w:rStyle w:val="a5"/>
          <w:rFonts w:ascii="Times New Roman" w:hAnsi="Times New Roman"/>
          <w:sz w:val="28"/>
          <w:szCs w:val="28"/>
        </w:rPr>
        <w:footnoteReference w:id="143"/>
      </w:r>
      <w:r w:rsidR="00A21276">
        <w:rPr>
          <w:rFonts w:ascii="Times New Roman" w:hAnsi="Times New Roman"/>
          <w:sz w:val="28"/>
          <w:szCs w:val="28"/>
        </w:rPr>
        <w:t xml:space="preserve">. </w:t>
      </w:r>
      <w:r>
        <w:rPr>
          <w:rFonts w:ascii="Times New Roman" w:hAnsi="Times New Roman"/>
          <w:sz w:val="28"/>
          <w:szCs w:val="28"/>
        </w:rPr>
        <w:t xml:space="preserve">Использование округлых элементов как в плане, так и в композиции создает эффект плавной массивности, тектоничности, большей цельности общего объема. Четыре полукупола вместо дополнительных глав позволили сделать акцент на мощном широком световом барабане с плоским куполом (аллюзия на ранневизантийскую архитектуру) и, к тому же, значительно удешевили реализацию проекта, что сделало проект выигрышным на фоне дорогостоящих конкурентов. </w:t>
      </w:r>
    </w:p>
    <w:p w:rsidR="00FC2E4B" w:rsidRPr="003411BA"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Стоит отметить, что в вопросе декора Гримм остался верен </w:t>
      </w:r>
      <w:proofErr w:type="spellStart"/>
      <w:r>
        <w:rPr>
          <w:rFonts w:ascii="Times New Roman" w:hAnsi="Times New Roman"/>
          <w:sz w:val="28"/>
          <w:szCs w:val="28"/>
        </w:rPr>
        <w:t>графичному</w:t>
      </w:r>
      <w:proofErr w:type="spellEnd"/>
      <w:r>
        <w:rPr>
          <w:rFonts w:ascii="Times New Roman" w:hAnsi="Times New Roman"/>
          <w:sz w:val="28"/>
          <w:szCs w:val="28"/>
        </w:rPr>
        <w:t xml:space="preserve"> рисунку византийской кладки, что сделало общий вид храма легче, стройнее. Архитектор снова включил в план обходную галерею, создавшую знакомую пирамидальность объемно-пространственного решения. 81 оконный проем осветил внутреннее пространство собора, мраморная отделка интерьера  которого обрела естественный отблеск и наполнила хор легким рассеянным светом.</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Эта композиция для многих последователей архитектора стала эталонным образцом греко-византийского стиля и до начала</w:t>
      </w:r>
      <w:r w:rsidRPr="00DA6006">
        <w:rPr>
          <w:rFonts w:ascii="Times New Roman" w:hAnsi="Times New Roman"/>
          <w:sz w:val="28"/>
          <w:szCs w:val="28"/>
        </w:rPr>
        <w:t xml:space="preserve"> </w:t>
      </w:r>
      <w:r>
        <w:rPr>
          <w:rFonts w:ascii="Times New Roman" w:hAnsi="Times New Roman"/>
          <w:sz w:val="28"/>
          <w:szCs w:val="28"/>
          <w:lang w:val="en-US"/>
        </w:rPr>
        <w:t>XX</w:t>
      </w:r>
      <w:r>
        <w:rPr>
          <w:rFonts w:ascii="Times New Roman" w:hAnsi="Times New Roman"/>
          <w:sz w:val="28"/>
          <w:szCs w:val="28"/>
        </w:rPr>
        <w:t xml:space="preserve"> включительно использовалась при создании лучших произведений русской православной архитектуры. Достаточно вспомнить монументальный снаружи и светлый, легкий внутри </w:t>
      </w:r>
      <w:proofErr w:type="spellStart"/>
      <w:r>
        <w:rPr>
          <w:rFonts w:ascii="Times New Roman" w:hAnsi="Times New Roman"/>
          <w:sz w:val="28"/>
          <w:szCs w:val="28"/>
        </w:rPr>
        <w:t>Кронштадтский</w:t>
      </w:r>
      <w:proofErr w:type="spellEnd"/>
      <w:r>
        <w:rPr>
          <w:rFonts w:ascii="Times New Roman" w:hAnsi="Times New Roman"/>
          <w:sz w:val="28"/>
          <w:szCs w:val="28"/>
        </w:rPr>
        <w:t xml:space="preserve"> Морской собор братьев </w:t>
      </w:r>
      <w:proofErr w:type="spellStart"/>
      <w:r>
        <w:rPr>
          <w:rFonts w:ascii="Times New Roman" w:hAnsi="Times New Roman"/>
          <w:sz w:val="28"/>
          <w:szCs w:val="28"/>
        </w:rPr>
        <w:t>Косяковых</w:t>
      </w:r>
      <w:proofErr w:type="spellEnd"/>
      <w:r>
        <w:rPr>
          <w:rFonts w:ascii="Times New Roman" w:hAnsi="Times New Roman"/>
          <w:sz w:val="28"/>
          <w:szCs w:val="28"/>
        </w:rPr>
        <w:t xml:space="preserve">. </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К этой стилистике обращался впоследствии и сам Гримм. В Ницце перед ним была поставлена задача: возвести </w:t>
      </w:r>
      <w:r w:rsidRPr="00717293">
        <w:rPr>
          <w:rFonts w:ascii="Times New Roman" w:hAnsi="Times New Roman"/>
          <w:b/>
          <w:i/>
          <w:sz w:val="28"/>
          <w:szCs w:val="28"/>
        </w:rPr>
        <w:t xml:space="preserve">мемориальную часовню </w:t>
      </w:r>
      <w:r w:rsidRPr="00717293">
        <w:rPr>
          <w:rFonts w:ascii="Times New Roman" w:hAnsi="Times New Roman"/>
          <w:sz w:val="28"/>
          <w:szCs w:val="28"/>
        </w:rPr>
        <w:t>в честь почившего</w:t>
      </w:r>
      <w:r w:rsidRPr="00717293">
        <w:rPr>
          <w:rFonts w:ascii="Times New Roman" w:hAnsi="Times New Roman"/>
          <w:b/>
          <w:i/>
          <w:sz w:val="28"/>
          <w:szCs w:val="28"/>
        </w:rPr>
        <w:t xml:space="preserve"> цесаревича Николая Александровича</w:t>
      </w:r>
      <w:r>
        <w:rPr>
          <w:rFonts w:ascii="Times New Roman" w:hAnsi="Times New Roman"/>
          <w:sz w:val="28"/>
          <w:szCs w:val="28"/>
        </w:rPr>
        <w:t xml:space="preserve">. Предложенные другими мастерами проекты в русском стиле не соответствовали ожиданиям царской четы, и Гримму было предписано создать храм, взяв за </w:t>
      </w:r>
      <w:proofErr w:type="gramStart"/>
      <w:r>
        <w:rPr>
          <w:rFonts w:ascii="Times New Roman" w:hAnsi="Times New Roman"/>
          <w:sz w:val="28"/>
          <w:szCs w:val="28"/>
        </w:rPr>
        <w:t>пример</w:t>
      </w:r>
      <w:proofErr w:type="gramEnd"/>
      <w:r>
        <w:rPr>
          <w:rFonts w:ascii="Times New Roman" w:hAnsi="Times New Roman"/>
          <w:sz w:val="28"/>
          <w:szCs w:val="28"/>
        </w:rPr>
        <w:t xml:space="preserve"> Владимирский собор</w:t>
      </w:r>
      <w:r w:rsidR="00410306">
        <w:rPr>
          <w:rFonts w:ascii="Times New Roman" w:hAnsi="Times New Roman"/>
          <w:sz w:val="28"/>
          <w:szCs w:val="28"/>
        </w:rPr>
        <w:t xml:space="preserve"> в Херсонесе</w:t>
      </w:r>
      <w:r>
        <w:rPr>
          <w:rStyle w:val="a5"/>
          <w:rFonts w:ascii="Times New Roman" w:hAnsi="Times New Roman"/>
          <w:sz w:val="28"/>
          <w:szCs w:val="28"/>
        </w:rPr>
        <w:footnoteReference w:id="144"/>
      </w:r>
      <w:r w:rsidR="00A21276">
        <w:rPr>
          <w:rFonts w:ascii="Times New Roman" w:hAnsi="Times New Roman"/>
          <w:sz w:val="28"/>
          <w:szCs w:val="28"/>
        </w:rPr>
        <w:t>.</w:t>
      </w:r>
      <w:r>
        <w:rPr>
          <w:rFonts w:ascii="Times New Roman" w:hAnsi="Times New Roman"/>
          <w:sz w:val="28"/>
          <w:szCs w:val="28"/>
        </w:rPr>
        <w:t xml:space="preserve"> На тот момент именно этот храм олицетворял явную альтернативу русскому стилю, однако, нельзя не заметить, что в композиции и в силуэте отстроенная часовня стала скорее </w:t>
      </w:r>
      <w:r>
        <w:rPr>
          <w:rFonts w:ascii="Times New Roman" w:hAnsi="Times New Roman"/>
          <w:sz w:val="28"/>
          <w:szCs w:val="28"/>
        </w:rPr>
        <w:lastRenderedPageBreak/>
        <w:t xml:space="preserve">уменьшенной версией собора в Тифлисе. Отсылка к Владимирскому храму четко читается в декоре ступенчатого западного фасада: накладной наличник с треугольным завершением, кресты слева и справа от портала. Имитация кладки со </w:t>
      </w:r>
      <w:proofErr w:type="gramStart"/>
      <w:r>
        <w:rPr>
          <w:rFonts w:ascii="Times New Roman" w:hAnsi="Times New Roman"/>
          <w:sz w:val="28"/>
          <w:szCs w:val="28"/>
        </w:rPr>
        <w:t>скрытым</w:t>
      </w:r>
      <w:proofErr w:type="gramEnd"/>
      <w:r>
        <w:rPr>
          <w:rFonts w:ascii="Times New Roman" w:hAnsi="Times New Roman"/>
          <w:sz w:val="28"/>
          <w:szCs w:val="28"/>
        </w:rPr>
        <w:t xml:space="preserve"> рядом из дорогого камня, высокое крыльцо с двумя однопролетными лестницами придали и без того стройному сооружению легкость. Часовня была возведена в 1866 – 1867 годах и типологически представляла собой нечто новое в рамках находившегося в процессе формирования </w:t>
      </w:r>
      <w:r w:rsidR="00E34AA8">
        <w:rPr>
          <w:rFonts w:ascii="Times New Roman" w:hAnsi="Times New Roman"/>
          <w:sz w:val="28"/>
          <w:szCs w:val="28"/>
        </w:rPr>
        <w:t>«</w:t>
      </w:r>
      <w:r>
        <w:rPr>
          <w:rFonts w:ascii="Times New Roman" w:hAnsi="Times New Roman"/>
          <w:sz w:val="28"/>
          <w:szCs w:val="28"/>
        </w:rPr>
        <w:t>греко-византийского стиля</w:t>
      </w:r>
      <w:r w:rsidR="00E34AA8">
        <w:rPr>
          <w:rFonts w:ascii="Times New Roman" w:hAnsi="Times New Roman"/>
          <w:sz w:val="28"/>
          <w:szCs w:val="28"/>
        </w:rPr>
        <w:t>»</w:t>
      </w:r>
      <w:r>
        <w:rPr>
          <w:rStyle w:val="a5"/>
          <w:rFonts w:ascii="Times New Roman" w:hAnsi="Times New Roman"/>
          <w:sz w:val="28"/>
          <w:szCs w:val="28"/>
        </w:rPr>
        <w:footnoteReference w:id="145"/>
      </w:r>
      <w:r w:rsidR="00A21276">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Иначе Давид Гримм подошел к созданию проекта </w:t>
      </w:r>
      <w:r w:rsidRPr="006012B2">
        <w:rPr>
          <w:rFonts w:ascii="Times New Roman" w:hAnsi="Times New Roman"/>
          <w:b/>
          <w:i/>
          <w:sz w:val="28"/>
          <w:szCs w:val="28"/>
        </w:rPr>
        <w:t>Николаевского собора в Брестской крепости.</w:t>
      </w:r>
      <w:r>
        <w:rPr>
          <w:rFonts w:ascii="Times New Roman" w:hAnsi="Times New Roman"/>
          <w:sz w:val="28"/>
          <w:szCs w:val="28"/>
        </w:rPr>
        <w:t xml:space="preserve"> Явным прообразом этой купольной  базилики стал собор</w:t>
      </w:r>
      <w:proofErr w:type="gramStart"/>
      <w:r>
        <w:rPr>
          <w:rFonts w:ascii="Times New Roman" w:hAnsi="Times New Roman"/>
          <w:sz w:val="28"/>
          <w:szCs w:val="28"/>
        </w:rPr>
        <w:t xml:space="preserve"> С</w:t>
      </w:r>
      <w:proofErr w:type="gramEnd"/>
      <w:r>
        <w:rPr>
          <w:rFonts w:ascii="Times New Roman" w:hAnsi="Times New Roman"/>
          <w:sz w:val="28"/>
          <w:szCs w:val="28"/>
        </w:rPr>
        <w:t xml:space="preserve">в. Софии в Константинополе. В отличие от других греко-византийских храмов мастера, здесь и в плане и в композиции четко читается базиликальная вытянутость храма по оси восток-запад. К тому же он имеет горизонтальную динамику. </w:t>
      </w:r>
      <w:proofErr w:type="gramStart"/>
      <w:r>
        <w:rPr>
          <w:rFonts w:ascii="Times New Roman" w:hAnsi="Times New Roman"/>
          <w:sz w:val="28"/>
          <w:szCs w:val="28"/>
        </w:rPr>
        <w:t xml:space="preserve">Это подчеркнуто плоским </w:t>
      </w:r>
      <w:proofErr w:type="spellStart"/>
      <w:r>
        <w:rPr>
          <w:rFonts w:ascii="Times New Roman" w:hAnsi="Times New Roman"/>
          <w:sz w:val="28"/>
          <w:szCs w:val="28"/>
        </w:rPr>
        <w:t>несветовым</w:t>
      </w:r>
      <w:proofErr w:type="spellEnd"/>
      <w:r>
        <w:rPr>
          <w:rFonts w:ascii="Times New Roman" w:hAnsi="Times New Roman"/>
          <w:sz w:val="28"/>
          <w:szCs w:val="28"/>
        </w:rPr>
        <w:t xml:space="preserve"> куполом, тяжелыми арками южного и северного фасадов, заключающими в себя аркады полуциркульных оконных проемов, как у </w:t>
      </w:r>
      <w:r w:rsidR="00E34AA8">
        <w:rPr>
          <w:rFonts w:ascii="Times New Roman" w:hAnsi="Times New Roman"/>
          <w:sz w:val="28"/>
          <w:szCs w:val="28"/>
        </w:rPr>
        <w:t>средневекового</w:t>
      </w:r>
      <w:r>
        <w:rPr>
          <w:rFonts w:ascii="Times New Roman" w:hAnsi="Times New Roman"/>
          <w:sz w:val="28"/>
          <w:szCs w:val="28"/>
        </w:rPr>
        <w:t xml:space="preserve"> образца.</w:t>
      </w:r>
      <w:proofErr w:type="gramEnd"/>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Отдельно стоит отметить редкий талант Гримма создавать не просто храм, но архитектурно-пейзажный ансамбль в рамках предложенной местности. Его храмы органично встраиваются в окружающий ландшафт и, несмотря на их яркость и самостоятельность художественного решения, вызывают ощущение удивительной гармонии архитектуры и природы. Эта черта архитектуры Гримма, несомненно, сформировалась во время путешествия зодчего по Кавказу и, позднее, Греции.</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Особое чувство гармонии сооружения с окружающим пространством, свойственное</w:t>
      </w:r>
      <w:r w:rsidR="00E34AA8">
        <w:rPr>
          <w:rFonts w:ascii="Times New Roman" w:hAnsi="Times New Roman"/>
          <w:sz w:val="28"/>
          <w:szCs w:val="28"/>
        </w:rPr>
        <w:t xml:space="preserve"> многим</w:t>
      </w:r>
      <w:r>
        <w:rPr>
          <w:rFonts w:ascii="Times New Roman" w:hAnsi="Times New Roman"/>
          <w:sz w:val="28"/>
          <w:szCs w:val="28"/>
        </w:rPr>
        <w:t xml:space="preserve"> проектам Давида Гримма, проявилось не только в удачном сочетании архитектуры греко-византийских храмов с уникальными ландшафтами мест их возведения. Зодчий превосходно владел всеми стилистическими гранями ключевых и наиболее распространенных методов </w:t>
      </w:r>
      <w:r>
        <w:rPr>
          <w:rFonts w:ascii="Times New Roman" w:hAnsi="Times New Roman"/>
          <w:sz w:val="28"/>
          <w:szCs w:val="28"/>
        </w:rPr>
        <w:lastRenderedPageBreak/>
        <w:t xml:space="preserve">обновления городского пейзажа второй половины </w:t>
      </w:r>
      <w:r>
        <w:rPr>
          <w:rFonts w:ascii="Times New Roman" w:hAnsi="Times New Roman"/>
          <w:sz w:val="28"/>
          <w:szCs w:val="28"/>
          <w:lang w:val="en-US"/>
        </w:rPr>
        <w:t>XIX</w:t>
      </w:r>
      <w:r w:rsidRPr="004A5F11">
        <w:rPr>
          <w:rFonts w:ascii="Times New Roman" w:hAnsi="Times New Roman"/>
          <w:sz w:val="28"/>
          <w:szCs w:val="28"/>
        </w:rPr>
        <w:t xml:space="preserve"> </w:t>
      </w:r>
      <w:r>
        <w:rPr>
          <w:rFonts w:ascii="Times New Roman" w:hAnsi="Times New Roman"/>
          <w:sz w:val="28"/>
          <w:szCs w:val="28"/>
        </w:rPr>
        <w:t>века: историзма и эклектики.</w:t>
      </w:r>
    </w:p>
    <w:p w:rsidR="00FC2E4B" w:rsidRPr="008F00D9"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sidRPr="00DD3CE5">
        <w:rPr>
          <w:rFonts w:ascii="Times New Roman" w:hAnsi="Times New Roman"/>
          <w:b/>
          <w:sz w:val="28"/>
          <w:szCs w:val="28"/>
          <w:u w:val="single"/>
        </w:rPr>
        <w:t>Русский стиль</w:t>
      </w:r>
      <w:r>
        <w:rPr>
          <w:rFonts w:ascii="Times New Roman" w:hAnsi="Times New Roman"/>
          <w:sz w:val="28"/>
          <w:szCs w:val="28"/>
        </w:rPr>
        <w:t xml:space="preserve"> в православной архитектуре мастера соответствовал злободневной установке </w:t>
      </w:r>
      <w:r w:rsidR="00E34AA8">
        <w:rPr>
          <w:rFonts w:ascii="Times New Roman" w:hAnsi="Times New Roman"/>
          <w:sz w:val="28"/>
          <w:szCs w:val="28"/>
        </w:rPr>
        <w:t>«</w:t>
      </w:r>
      <w:r>
        <w:rPr>
          <w:rFonts w:ascii="Times New Roman" w:hAnsi="Times New Roman"/>
          <w:sz w:val="28"/>
          <w:szCs w:val="28"/>
        </w:rPr>
        <w:t>умного выбора</w:t>
      </w:r>
      <w:r w:rsidR="00E34AA8">
        <w:rPr>
          <w:rFonts w:ascii="Times New Roman" w:hAnsi="Times New Roman"/>
          <w:sz w:val="28"/>
          <w:szCs w:val="28"/>
        </w:rPr>
        <w:t>»</w:t>
      </w:r>
      <w:r>
        <w:rPr>
          <w:rFonts w:ascii="Times New Roman" w:hAnsi="Times New Roman"/>
          <w:sz w:val="28"/>
          <w:szCs w:val="28"/>
        </w:rPr>
        <w:t xml:space="preserve"> и органично сочетал в себе элементы вдохновлявших его периодов древнерусского зодчества. В своих проектах  Гримм в большей степени склонялся к стилистическим решениям храмов московского зодчества </w:t>
      </w:r>
      <w:r>
        <w:rPr>
          <w:rFonts w:ascii="Times New Roman" w:hAnsi="Times New Roman"/>
          <w:sz w:val="28"/>
          <w:szCs w:val="28"/>
          <w:lang w:val="en-US"/>
        </w:rPr>
        <w:t>XVII</w:t>
      </w:r>
      <w:r w:rsidRPr="008F00D9">
        <w:rPr>
          <w:rFonts w:ascii="Times New Roman" w:hAnsi="Times New Roman"/>
          <w:sz w:val="28"/>
          <w:szCs w:val="28"/>
        </w:rPr>
        <w:t xml:space="preserve"> </w:t>
      </w:r>
      <w:r>
        <w:rPr>
          <w:rFonts w:ascii="Times New Roman" w:hAnsi="Times New Roman"/>
          <w:sz w:val="28"/>
          <w:szCs w:val="28"/>
        </w:rPr>
        <w:t xml:space="preserve">столетия. Даже свою золотую медаль Императорской Академии Художеств архитектор получил за проект </w:t>
      </w:r>
      <w:r w:rsidRPr="00CA26C8">
        <w:rPr>
          <w:rFonts w:ascii="Times New Roman" w:hAnsi="Times New Roman"/>
          <w:sz w:val="28"/>
          <w:szCs w:val="28"/>
        </w:rPr>
        <w:t>собора «русском стиле московских церквей»</w:t>
      </w:r>
      <w:r w:rsidRPr="00CA26C8">
        <w:rPr>
          <w:rStyle w:val="a5"/>
          <w:rFonts w:ascii="Times New Roman" w:hAnsi="Times New Roman"/>
          <w:sz w:val="28"/>
          <w:szCs w:val="28"/>
        </w:rPr>
        <w:footnoteReference w:id="146"/>
      </w:r>
      <w:r w:rsidR="00A21276">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 Наиболее показательными сооружениями в этом стиле, реализованными самим Д. И. Гриммом стали типологически разные небольшие храмы в Михайловке, Женеве,</w:t>
      </w:r>
      <w:r w:rsidRPr="00B366AB">
        <w:rPr>
          <w:rFonts w:ascii="Times New Roman" w:hAnsi="Times New Roman"/>
          <w:sz w:val="28"/>
          <w:szCs w:val="28"/>
        </w:rPr>
        <w:t xml:space="preserve"> </w:t>
      </w:r>
      <w:r>
        <w:rPr>
          <w:rFonts w:ascii="Times New Roman" w:hAnsi="Times New Roman"/>
          <w:sz w:val="28"/>
          <w:szCs w:val="28"/>
        </w:rPr>
        <w:t>Копенгагене и Иерусалиме. Все они стилистически родственны, но обладают яркими индивидуальными особенностями. В них, как и в других проектах созданных Гриммом, а исполненных другими архитекторами, зодчий оставляет место уникальности,  несмотря на простоту и четкость</w:t>
      </w:r>
      <w:r w:rsidR="00E34AA8">
        <w:rPr>
          <w:rFonts w:ascii="Times New Roman" w:hAnsi="Times New Roman"/>
          <w:sz w:val="28"/>
          <w:szCs w:val="28"/>
        </w:rPr>
        <w:t xml:space="preserve"> основных элементов</w:t>
      </w:r>
      <w:r>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За составленный проект и возведение </w:t>
      </w:r>
      <w:r w:rsidRPr="00DD3CE5">
        <w:rPr>
          <w:rFonts w:ascii="Times New Roman" w:hAnsi="Times New Roman"/>
          <w:b/>
          <w:i/>
          <w:sz w:val="28"/>
          <w:szCs w:val="28"/>
        </w:rPr>
        <w:t>церкви</w:t>
      </w:r>
      <w:proofErr w:type="gramStart"/>
      <w:r w:rsidRPr="00DD3CE5">
        <w:rPr>
          <w:rFonts w:ascii="Times New Roman" w:hAnsi="Times New Roman"/>
          <w:b/>
          <w:i/>
          <w:sz w:val="28"/>
          <w:szCs w:val="28"/>
        </w:rPr>
        <w:t xml:space="preserve"> С</w:t>
      </w:r>
      <w:proofErr w:type="gramEnd"/>
      <w:r w:rsidRPr="00DD3CE5">
        <w:rPr>
          <w:rFonts w:ascii="Times New Roman" w:hAnsi="Times New Roman"/>
          <w:b/>
          <w:i/>
          <w:sz w:val="28"/>
          <w:szCs w:val="28"/>
        </w:rPr>
        <w:t>в. Ольги на даче Великого Князя Михаила Николаевича</w:t>
      </w:r>
      <w:r>
        <w:rPr>
          <w:rFonts w:ascii="Times New Roman" w:hAnsi="Times New Roman"/>
          <w:sz w:val="28"/>
          <w:szCs w:val="28"/>
        </w:rPr>
        <w:t xml:space="preserve"> в 1861 – 1863 гг. Д. И. Гримму был пожалован подарок из Кабинета Его Величества в размере 600 рублей</w:t>
      </w:r>
      <w:r>
        <w:rPr>
          <w:rStyle w:val="a5"/>
          <w:rFonts w:ascii="Times New Roman" w:hAnsi="Times New Roman"/>
          <w:sz w:val="28"/>
          <w:szCs w:val="28"/>
        </w:rPr>
        <w:footnoteReference w:id="147"/>
      </w:r>
      <w:r w:rsidR="00563BF8">
        <w:rPr>
          <w:rFonts w:ascii="Times New Roman" w:hAnsi="Times New Roman"/>
          <w:sz w:val="28"/>
          <w:szCs w:val="28"/>
        </w:rPr>
        <w:t>.</w:t>
      </w:r>
      <w:r>
        <w:rPr>
          <w:rFonts w:ascii="Times New Roman" w:hAnsi="Times New Roman"/>
          <w:sz w:val="28"/>
          <w:szCs w:val="28"/>
        </w:rPr>
        <w:t xml:space="preserve"> Объемно-пространственная композиция и план церкви очень просты. Это бесстолпный одноглавый четверик с одной апсидой, окруженный частично открытой галереей, типичной для множества памятников древнерусского зодчества. Единственная чисто декоративная главка с луковичным завершением – типичный элемент русского узор</w:t>
      </w:r>
      <w:r w:rsidR="00A21276">
        <w:rPr>
          <w:rFonts w:ascii="Times New Roman" w:hAnsi="Times New Roman"/>
          <w:sz w:val="28"/>
          <w:szCs w:val="28"/>
        </w:rPr>
        <w:t>о</w:t>
      </w:r>
      <w:r>
        <w:rPr>
          <w:rFonts w:ascii="Times New Roman" w:hAnsi="Times New Roman"/>
          <w:sz w:val="28"/>
          <w:szCs w:val="28"/>
        </w:rPr>
        <w:t xml:space="preserve">чья. В силу небольшого размера, композиция Михайловской церкви значительно скромнее любого из оригинальных храмов середины </w:t>
      </w:r>
      <w:r>
        <w:rPr>
          <w:rFonts w:ascii="Times New Roman" w:hAnsi="Times New Roman"/>
          <w:sz w:val="28"/>
          <w:szCs w:val="28"/>
          <w:lang w:val="en-US"/>
        </w:rPr>
        <w:t>XVII</w:t>
      </w:r>
      <w:r>
        <w:rPr>
          <w:rFonts w:ascii="Times New Roman" w:hAnsi="Times New Roman"/>
          <w:sz w:val="28"/>
          <w:szCs w:val="28"/>
        </w:rPr>
        <w:t xml:space="preserve"> века, однако по характеру и количеству декора фасадов им не уступает. Особенност</w:t>
      </w:r>
      <w:r w:rsidR="00E34AA8">
        <w:rPr>
          <w:rFonts w:ascii="Times New Roman" w:hAnsi="Times New Roman"/>
          <w:sz w:val="28"/>
          <w:szCs w:val="28"/>
        </w:rPr>
        <w:t>ями этого храма стали</w:t>
      </w:r>
      <w:r>
        <w:rPr>
          <w:rFonts w:ascii="Times New Roman" w:hAnsi="Times New Roman"/>
          <w:sz w:val="28"/>
          <w:szCs w:val="28"/>
        </w:rPr>
        <w:t xml:space="preserve"> активная аркада обходной галереи</w:t>
      </w:r>
      <w:r w:rsidR="00E34AA8">
        <w:rPr>
          <w:rFonts w:ascii="Times New Roman" w:hAnsi="Times New Roman"/>
          <w:sz w:val="28"/>
          <w:szCs w:val="28"/>
        </w:rPr>
        <w:t xml:space="preserve"> и</w:t>
      </w:r>
      <w:r>
        <w:rPr>
          <w:rFonts w:ascii="Times New Roman" w:hAnsi="Times New Roman"/>
          <w:sz w:val="28"/>
          <w:szCs w:val="28"/>
        </w:rPr>
        <w:t xml:space="preserve"> открытая кирпичная кладка. Кирпич, как </w:t>
      </w:r>
      <w:r>
        <w:rPr>
          <w:rFonts w:ascii="Times New Roman" w:hAnsi="Times New Roman"/>
          <w:sz w:val="28"/>
          <w:szCs w:val="28"/>
        </w:rPr>
        <w:lastRenderedPageBreak/>
        <w:t>строительный материал был достаточно нов и нетрадиционен. Позднее его стали связывать с развитием русского стиля в архитектуре и считали сложной техникой</w:t>
      </w:r>
      <w:r>
        <w:rPr>
          <w:rStyle w:val="a5"/>
          <w:rFonts w:ascii="Times New Roman" w:hAnsi="Times New Roman"/>
          <w:sz w:val="28"/>
          <w:szCs w:val="28"/>
        </w:rPr>
        <w:footnoteReference w:id="148"/>
      </w:r>
      <w:r w:rsidR="00563BF8">
        <w:rPr>
          <w:rFonts w:ascii="Times New Roman" w:hAnsi="Times New Roman"/>
          <w:sz w:val="28"/>
          <w:szCs w:val="28"/>
        </w:rPr>
        <w:t>.</w:t>
      </w:r>
      <w:r>
        <w:rPr>
          <w:rFonts w:ascii="Times New Roman" w:hAnsi="Times New Roman"/>
          <w:sz w:val="28"/>
          <w:szCs w:val="28"/>
        </w:rPr>
        <w:t xml:space="preserve"> Уникальность аркады в том, что ее серокаменные колонны украшены декоративной резьбой и выгодно выступают на фоне терракоты кирпичной кладки. Сдержанная роскошь резного камня на фасадах удачно сочетается с уютным интерьером маленького домашнего храма.</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Такую же ажурную конфигурацию фасада имеет схожая и по объемно-пространственному решению </w:t>
      </w:r>
      <w:proofErr w:type="spellStart"/>
      <w:r w:rsidRPr="00DD3CE5">
        <w:rPr>
          <w:rFonts w:ascii="Times New Roman" w:hAnsi="Times New Roman"/>
          <w:b/>
          <w:i/>
          <w:sz w:val="28"/>
          <w:szCs w:val="28"/>
        </w:rPr>
        <w:t>Крестовоздвиженская</w:t>
      </w:r>
      <w:proofErr w:type="spellEnd"/>
      <w:r w:rsidRPr="00DD3CE5">
        <w:rPr>
          <w:rFonts w:ascii="Times New Roman" w:hAnsi="Times New Roman"/>
          <w:b/>
          <w:i/>
          <w:sz w:val="28"/>
          <w:szCs w:val="28"/>
        </w:rPr>
        <w:t xml:space="preserve"> церковь в Женеве</w:t>
      </w:r>
      <w:r>
        <w:rPr>
          <w:rFonts w:ascii="Times New Roman" w:hAnsi="Times New Roman"/>
          <w:sz w:val="28"/>
          <w:szCs w:val="28"/>
        </w:rPr>
        <w:t xml:space="preserve">, проект которой разработан Давидом Гриммом, а исполнен </w:t>
      </w:r>
      <w:proofErr w:type="spellStart"/>
      <w:proofErr w:type="gramStart"/>
      <w:r>
        <w:rPr>
          <w:rFonts w:ascii="Times New Roman" w:hAnsi="Times New Roman"/>
          <w:sz w:val="28"/>
          <w:szCs w:val="28"/>
        </w:rPr>
        <w:t>Жан-Пьером</w:t>
      </w:r>
      <w:proofErr w:type="spellEnd"/>
      <w:proofErr w:type="gramEnd"/>
      <w:r>
        <w:rPr>
          <w:rFonts w:ascii="Times New Roman" w:hAnsi="Times New Roman"/>
          <w:sz w:val="28"/>
          <w:szCs w:val="28"/>
        </w:rPr>
        <w:t xml:space="preserve"> </w:t>
      </w:r>
      <w:proofErr w:type="spellStart"/>
      <w:r>
        <w:rPr>
          <w:rFonts w:ascii="Times New Roman" w:hAnsi="Times New Roman"/>
          <w:sz w:val="28"/>
          <w:szCs w:val="28"/>
        </w:rPr>
        <w:t>Гильбо</w:t>
      </w:r>
      <w:proofErr w:type="spellEnd"/>
      <w:r>
        <w:rPr>
          <w:rFonts w:ascii="Times New Roman" w:hAnsi="Times New Roman"/>
          <w:sz w:val="28"/>
          <w:szCs w:val="28"/>
        </w:rPr>
        <w:t xml:space="preserve"> в 1866 году. С западной стороны к знакомому </w:t>
      </w:r>
      <w:proofErr w:type="spellStart"/>
      <w:r>
        <w:rPr>
          <w:rFonts w:ascii="Times New Roman" w:hAnsi="Times New Roman"/>
          <w:sz w:val="28"/>
          <w:szCs w:val="28"/>
        </w:rPr>
        <w:t>бесстолпному</w:t>
      </w:r>
      <w:proofErr w:type="spellEnd"/>
      <w:r>
        <w:rPr>
          <w:rFonts w:ascii="Times New Roman" w:hAnsi="Times New Roman"/>
          <w:sz w:val="28"/>
          <w:szCs w:val="28"/>
        </w:rPr>
        <w:t xml:space="preserve"> четверику с обходной галереей прибавился еще один объем – крытая паперть с одноглавой одноярусной звонницей. Центральный объем храма имеет пять декоративных главок с луковичными завершениями. В отличие от </w:t>
      </w:r>
      <w:proofErr w:type="spellStart"/>
      <w:r>
        <w:rPr>
          <w:rFonts w:ascii="Times New Roman" w:hAnsi="Times New Roman"/>
          <w:sz w:val="28"/>
          <w:szCs w:val="28"/>
        </w:rPr>
        <w:t>одноапсидного</w:t>
      </w:r>
      <w:proofErr w:type="spellEnd"/>
      <w:r>
        <w:rPr>
          <w:rFonts w:ascii="Times New Roman" w:hAnsi="Times New Roman"/>
          <w:sz w:val="28"/>
          <w:szCs w:val="28"/>
        </w:rPr>
        <w:t xml:space="preserve"> храма на Михайловской даче, церковь в Женеве с восточной стороны дополнена тремя апсидами, каждая из которых завершена золоченой луковичной главкой на стройном барабане, вторя главам четверика.</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Декор женевской церкви более богат, ведь храм, так же, как и многие проекты Гримма, являлся визитной карточкой Российской империи в зарубежном государстве. Сложен храм из горного швейцарского камня белого цвета. </w:t>
      </w:r>
      <w:proofErr w:type="gramStart"/>
      <w:r>
        <w:rPr>
          <w:rFonts w:ascii="Times New Roman" w:hAnsi="Times New Roman"/>
          <w:sz w:val="28"/>
          <w:szCs w:val="28"/>
        </w:rPr>
        <w:t>На таком светлом фоне ярко выделяются темно-серые мраморные кресты, утопленные в кладку на южном и северном фасадах.</w:t>
      </w:r>
      <w:proofErr w:type="gramEnd"/>
      <w:r>
        <w:rPr>
          <w:rFonts w:ascii="Times New Roman" w:hAnsi="Times New Roman"/>
          <w:sz w:val="28"/>
          <w:szCs w:val="28"/>
        </w:rPr>
        <w:t xml:space="preserve"> Зубчатые карнизы, богатая резьба порталов, проемов и полуциркульных ниш, благородное цветовое сочетание белого и серого с золотом – все это выгодно подчеркнул</w:t>
      </w:r>
      <w:r w:rsidR="00C92F1E">
        <w:rPr>
          <w:rFonts w:ascii="Times New Roman" w:hAnsi="Times New Roman"/>
          <w:sz w:val="28"/>
          <w:szCs w:val="28"/>
        </w:rPr>
        <w:t>о древнерусские элементы, соедин</w:t>
      </w:r>
      <w:r>
        <w:rPr>
          <w:rFonts w:ascii="Times New Roman" w:hAnsi="Times New Roman"/>
          <w:sz w:val="28"/>
          <w:szCs w:val="28"/>
        </w:rPr>
        <w:t>енные в лучших традициях эклектики и историзма.</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В этом стиле Д. И. Гримм продолжал типологические поиски новых решений пр</w:t>
      </w:r>
      <w:r w:rsidR="00C92F1E">
        <w:rPr>
          <w:rFonts w:ascii="Times New Roman" w:hAnsi="Times New Roman"/>
          <w:sz w:val="28"/>
          <w:szCs w:val="28"/>
        </w:rPr>
        <w:t>авославных культовых сооружений.</w:t>
      </w:r>
      <w:r>
        <w:rPr>
          <w:rFonts w:ascii="Times New Roman" w:hAnsi="Times New Roman"/>
          <w:sz w:val="28"/>
          <w:szCs w:val="28"/>
        </w:rPr>
        <w:t xml:space="preserve"> </w:t>
      </w:r>
      <w:r w:rsidR="00563BF8">
        <w:rPr>
          <w:rFonts w:ascii="Times New Roman" w:hAnsi="Times New Roman"/>
          <w:sz w:val="28"/>
          <w:szCs w:val="28"/>
        </w:rPr>
        <w:t>В</w:t>
      </w:r>
      <w:r>
        <w:rPr>
          <w:rFonts w:ascii="Times New Roman" w:hAnsi="Times New Roman"/>
          <w:sz w:val="28"/>
          <w:szCs w:val="28"/>
        </w:rPr>
        <w:t xml:space="preserve"> 1875 году был создан</w:t>
      </w:r>
      <w:r w:rsidRPr="00DD3CE5">
        <w:rPr>
          <w:rFonts w:ascii="Times New Roman" w:hAnsi="Times New Roman"/>
          <w:sz w:val="28"/>
          <w:szCs w:val="28"/>
        </w:rPr>
        <w:t xml:space="preserve"> проект Владимирск</w:t>
      </w:r>
      <w:r>
        <w:rPr>
          <w:rFonts w:ascii="Times New Roman" w:hAnsi="Times New Roman"/>
          <w:sz w:val="28"/>
          <w:szCs w:val="28"/>
        </w:rPr>
        <w:t>ого</w:t>
      </w:r>
      <w:r w:rsidRPr="00DD3CE5">
        <w:rPr>
          <w:rFonts w:ascii="Times New Roman" w:hAnsi="Times New Roman"/>
          <w:sz w:val="28"/>
          <w:szCs w:val="28"/>
        </w:rPr>
        <w:t xml:space="preserve"> собор</w:t>
      </w:r>
      <w:r>
        <w:rPr>
          <w:rFonts w:ascii="Times New Roman" w:hAnsi="Times New Roman"/>
          <w:sz w:val="28"/>
          <w:szCs w:val="28"/>
        </w:rPr>
        <w:t>а</w:t>
      </w:r>
      <w:r w:rsidRPr="00DD3CE5">
        <w:rPr>
          <w:rFonts w:ascii="Times New Roman" w:hAnsi="Times New Roman"/>
          <w:sz w:val="28"/>
          <w:szCs w:val="28"/>
        </w:rPr>
        <w:t xml:space="preserve"> иконы Божией Матери</w:t>
      </w:r>
      <w:r>
        <w:rPr>
          <w:rFonts w:ascii="Times New Roman" w:hAnsi="Times New Roman"/>
          <w:sz w:val="28"/>
          <w:szCs w:val="28"/>
        </w:rPr>
        <w:t xml:space="preserve"> в Кронштадте, </w:t>
      </w:r>
      <w:r>
        <w:rPr>
          <w:rFonts w:ascii="Times New Roman" w:hAnsi="Times New Roman"/>
          <w:sz w:val="28"/>
          <w:szCs w:val="28"/>
        </w:rPr>
        <w:lastRenderedPageBreak/>
        <w:t xml:space="preserve">исполненный Х. И. </w:t>
      </w:r>
      <w:proofErr w:type="spellStart"/>
      <w:r>
        <w:rPr>
          <w:rFonts w:ascii="Times New Roman" w:hAnsi="Times New Roman"/>
          <w:sz w:val="28"/>
          <w:szCs w:val="28"/>
        </w:rPr>
        <w:t>Грейфаном</w:t>
      </w:r>
      <w:proofErr w:type="spellEnd"/>
      <w:r>
        <w:rPr>
          <w:rStyle w:val="a5"/>
          <w:rFonts w:ascii="Times New Roman" w:hAnsi="Times New Roman"/>
          <w:sz w:val="28"/>
          <w:szCs w:val="28"/>
        </w:rPr>
        <w:footnoteReference w:id="149"/>
      </w:r>
      <w:r w:rsidR="00563BF8">
        <w:rPr>
          <w:rFonts w:ascii="Times New Roman" w:hAnsi="Times New Roman"/>
          <w:sz w:val="28"/>
          <w:szCs w:val="28"/>
        </w:rPr>
        <w:t>.</w:t>
      </w:r>
      <w:r>
        <w:rPr>
          <w:rFonts w:ascii="Times New Roman" w:hAnsi="Times New Roman"/>
          <w:sz w:val="28"/>
          <w:szCs w:val="28"/>
        </w:rPr>
        <w:t xml:space="preserve"> Интересно в этом сооружении </w:t>
      </w:r>
      <w:proofErr w:type="spellStart"/>
      <w:r>
        <w:rPr>
          <w:rFonts w:ascii="Times New Roman" w:hAnsi="Times New Roman"/>
          <w:sz w:val="28"/>
          <w:szCs w:val="28"/>
        </w:rPr>
        <w:t>базиликальное</w:t>
      </w:r>
      <w:proofErr w:type="spellEnd"/>
      <w:r>
        <w:rPr>
          <w:rFonts w:ascii="Times New Roman" w:hAnsi="Times New Roman"/>
          <w:sz w:val="28"/>
          <w:szCs w:val="28"/>
        </w:rPr>
        <w:t xml:space="preserve"> решение плановой структуры, заимствованное из проект</w:t>
      </w:r>
      <w:r w:rsidR="00C92F1E">
        <w:rPr>
          <w:rFonts w:ascii="Times New Roman" w:hAnsi="Times New Roman"/>
          <w:sz w:val="28"/>
          <w:szCs w:val="28"/>
        </w:rPr>
        <w:t>о</w:t>
      </w:r>
      <w:r>
        <w:rPr>
          <w:rFonts w:ascii="Times New Roman" w:hAnsi="Times New Roman"/>
          <w:sz w:val="28"/>
          <w:szCs w:val="28"/>
        </w:rPr>
        <w:t xml:space="preserve">в </w:t>
      </w:r>
      <w:proofErr w:type="spellStart"/>
      <w:r>
        <w:rPr>
          <w:rFonts w:ascii="Times New Roman" w:hAnsi="Times New Roman"/>
          <w:sz w:val="28"/>
          <w:szCs w:val="28"/>
        </w:rPr>
        <w:t>Старожиловской</w:t>
      </w:r>
      <w:proofErr w:type="spellEnd"/>
      <w:r>
        <w:rPr>
          <w:rFonts w:ascii="Times New Roman" w:hAnsi="Times New Roman"/>
          <w:sz w:val="28"/>
          <w:szCs w:val="28"/>
        </w:rPr>
        <w:t xml:space="preserve"> церкви в Рязани</w:t>
      </w:r>
      <w:r>
        <w:rPr>
          <w:rStyle w:val="a5"/>
          <w:rFonts w:ascii="Times New Roman" w:hAnsi="Times New Roman"/>
          <w:sz w:val="28"/>
          <w:szCs w:val="28"/>
        </w:rPr>
        <w:footnoteReference w:id="150"/>
      </w:r>
      <w:r>
        <w:rPr>
          <w:rFonts w:ascii="Times New Roman" w:hAnsi="Times New Roman"/>
          <w:sz w:val="28"/>
          <w:szCs w:val="28"/>
        </w:rPr>
        <w:t xml:space="preserve">, соединенное с типичными приемами московского средневекового зодчества. </w:t>
      </w:r>
    </w:p>
    <w:p w:rsidR="00FC2E4B" w:rsidRPr="00DD3CE5"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Необычную объемно-пространственную композицию представляла собой несохранившаяся часовня во имя </w:t>
      </w:r>
      <w:proofErr w:type="spellStart"/>
      <w:r>
        <w:rPr>
          <w:rFonts w:ascii="Times New Roman" w:hAnsi="Times New Roman"/>
          <w:sz w:val="28"/>
          <w:szCs w:val="28"/>
        </w:rPr>
        <w:t>Руднянской</w:t>
      </w:r>
      <w:proofErr w:type="spellEnd"/>
      <w:r>
        <w:rPr>
          <w:rFonts w:ascii="Times New Roman" w:hAnsi="Times New Roman"/>
          <w:sz w:val="28"/>
          <w:szCs w:val="28"/>
        </w:rPr>
        <w:t xml:space="preserve"> иконы Божией Матери в Троице-Сергиевой пустыни 1876 года создания: двухэтажный шатровый четверик на втором уровне был окружен открытой галереей.</w:t>
      </w:r>
    </w:p>
    <w:p w:rsidR="00FC2E4B" w:rsidRPr="00DD3CE5"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sidRPr="00DD3CE5">
        <w:rPr>
          <w:rFonts w:ascii="Times New Roman" w:hAnsi="Times New Roman"/>
          <w:b/>
          <w:i/>
          <w:sz w:val="28"/>
          <w:szCs w:val="28"/>
        </w:rPr>
        <w:t>Церковь</w:t>
      </w:r>
      <w:proofErr w:type="gramStart"/>
      <w:r w:rsidRPr="00DD3CE5">
        <w:rPr>
          <w:rFonts w:ascii="Times New Roman" w:hAnsi="Times New Roman"/>
          <w:b/>
          <w:i/>
          <w:sz w:val="28"/>
          <w:szCs w:val="28"/>
        </w:rPr>
        <w:t xml:space="preserve"> С</w:t>
      </w:r>
      <w:proofErr w:type="gramEnd"/>
      <w:r w:rsidRPr="00DD3CE5">
        <w:rPr>
          <w:rFonts w:ascii="Times New Roman" w:hAnsi="Times New Roman"/>
          <w:b/>
          <w:i/>
          <w:sz w:val="28"/>
          <w:szCs w:val="28"/>
        </w:rPr>
        <w:t>в. Александра Невского в Копенгагене</w:t>
      </w:r>
      <w:r>
        <w:rPr>
          <w:rFonts w:ascii="Times New Roman" w:hAnsi="Times New Roman"/>
          <w:sz w:val="28"/>
          <w:szCs w:val="28"/>
        </w:rPr>
        <w:t xml:space="preserve">, созданная Гриммом в 1881 – 1883 гг. так же представляет русский стиль, но обладает определенной спецификой. Постройка стала продолжением фасада одной из центральных улиц города, органично его дополнив. По этой причине декор западного фасада, как лицевой, стал самой важной задачей для архитектора. На западном фасаде нет портала, все элементы очень </w:t>
      </w:r>
      <w:proofErr w:type="spellStart"/>
      <w:r>
        <w:rPr>
          <w:rFonts w:ascii="Times New Roman" w:hAnsi="Times New Roman"/>
          <w:sz w:val="28"/>
          <w:szCs w:val="28"/>
        </w:rPr>
        <w:t>графичны</w:t>
      </w:r>
      <w:proofErr w:type="spellEnd"/>
      <w:r>
        <w:rPr>
          <w:rFonts w:ascii="Times New Roman" w:hAnsi="Times New Roman"/>
          <w:sz w:val="28"/>
          <w:szCs w:val="28"/>
        </w:rPr>
        <w:t>: прямоугольные окна, большой крест в центре, мощные декоративные ребра. Ломаный ступенчатый фронтон, зубчатые скошенные карнизы дали основание предполагать, что мастер использовал западноевропейские элементы при создании композиции фасада</w:t>
      </w:r>
      <w:r>
        <w:rPr>
          <w:rStyle w:val="a5"/>
          <w:rFonts w:ascii="Times New Roman" w:hAnsi="Times New Roman"/>
          <w:sz w:val="28"/>
          <w:szCs w:val="28"/>
        </w:rPr>
        <w:footnoteReference w:id="151"/>
      </w:r>
      <w:r w:rsidR="00563BF8">
        <w:rPr>
          <w:rFonts w:ascii="Times New Roman" w:hAnsi="Times New Roman"/>
          <w:sz w:val="28"/>
          <w:szCs w:val="28"/>
        </w:rPr>
        <w:t>.</w:t>
      </w:r>
      <w:r>
        <w:rPr>
          <w:rFonts w:ascii="Times New Roman" w:hAnsi="Times New Roman"/>
          <w:sz w:val="28"/>
          <w:szCs w:val="28"/>
        </w:rPr>
        <w:t xml:space="preserve"> Они уравновешены тройной полуциркульной аркадой звонницы и тремя декоративными золочеными главками, венчающими фасад, напоминающими о московской архитектуре </w:t>
      </w:r>
      <w:r>
        <w:rPr>
          <w:rFonts w:ascii="Times New Roman" w:hAnsi="Times New Roman"/>
          <w:sz w:val="28"/>
          <w:szCs w:val="28"/>
          <w:lang w:val="en-US"/>
        </w:rPr>
        <w:t>XVII</w:t>
      </w:r>
      <w:r w:rsidRPr="00DD3CE5">
        <w:rPr>
          <w:rFonts w:ascii="Times New Roman" w:hAnsi="Times New Roman"/>
          <w:sz w:val="28"/>
          <w:szCs w:val="28"/>
        </w:rPr>
        <w:t xml:space="preserve"> </w:t>
      </w:r>
      <w:r>
        <w:rPr>
          <w:rFonts w:ascii="Times New Roman" w:hAnsi="Times New Roman"/>
          <w:sz w:val="28"/>
          <w:szCs w:val="28"/>
        </w:rPr>
        <w:t>века</w:t>
      </w:r>
      <w:r>
        <w:rPr>
          <w:rStyle w:val="a5"/>
          <w:rFonts w:ascii="Times New Roman" w:hAnsi="Times New Roman"/>
          <w:sz w:val="28"/>
          <w:szCs w:val="28"/>
        </w:rPr>
        <w:footnoteReference w:id="152"/>
      </w:r>
      <w:r w:rsidR="00563BF8">
        <w:rPr>
          <w:rFonts w:ascii="Times New Roman" w:hAnsi="Times New Roman"/>
          <w:sz w:val="28"/>
          <w:szCs w:val="28"/>
        </w:rPr>
        <w:t>.</w:t>
      </w:r>
      <w:r>
        <w:rPr>
          <w:rFonts w:ascii="Times New Roman" w:hAnsi="Times New Roman"/>
          <w:sz w:val="28"/>
          <w:szCs w:val="28"/>
        </w:rPr>
        <w:t xml:space="preserve"> Отдельно стоит отметить использованные при декоре западного фасада материалы. Датский красный облицовочный кирпич в сочетании с серым песчаником, сложенный в ритмичный узор по рисункам А. К. Фишера сделали композицию менее сухой, </w:t>
      </w:r>
      <w:r w:rsidR="00C92F1E">
        <w:rPr>
          <w:rFonts w:ascii="Times New Roman" w:hAnsi="Times New Roman"/>
          <w:sz w:val="28"/>
          <w:szCs w:val="28"/>
        </w:rPr>
        <w:t>смягчили</w:t>
      </w:r>
      <w:r>
        <w:rPr>
          <w:rFonts w:ascii="Times New Roman" w:hAnsi="Times New Roman"/>
          <w:sz w:val="28"/>
          <w:szCs w:val="28"/>
        </w:rPr>
        <w:t xml:space="preserve"> </w:t>
      </w:r>
      <w:r w:rsidR="00C92F1E">
        <w:rPr>
          <w:rFonts w:ascii="Times New Roman" w:hAnsi="Times New Roman"/>
          <w:sz w:val="28"/>
          <w:szCs w:val="28"/>
        </w:rPr>
        <w:t>жесткость</w:t>
      </w:r>
      <w:r>
        <w:rPr>
          <w:rFonts w:ascii="Times New Roman" w:hAnsi="Times New Roman"/>
          <w:sz w:val="28"/>
          <w:szCs w:val="28"/>
        </w:rPr>
        <w:t xml:space="preserve"> других элементов. </w:t>
      </w:r>
      <w:r w:rsidRPr="00DD3CE5">
        <w:rPr>
          <w:rFonts w:ascii="Times New Roman" w:hAnsi="Times New Roman"/>
          <w:sz w:val="28"/>
          <w:szCs w:val="28"/>
        </w:rPr>
        <w:t>В подобной стилистике решена и церковь в резиденции П. Г. фон Дервиза в</w:t>
      </w:r>
      <w:r>
        <w:rPr>
          <w:rFonts w:ascii="Times New Roman" w:hAnsi="Times New Roman"/>
          <w:sz w:val="28"/>
          <w:szCs w:val="28"/>
        </w:rPr>
        <w:t xml:space="preserve"> </w:t>
      </w:r>
      <w:r w:rsidRPr="00DD3CE5">
        <w:rPr>
          <w:rFonts w:ascii="Times New Roman" w:hAnsi="Times New Roman"/>
          <w:sz w:val="28"/>
          <w:szCs w:val="28"/>
        </w:rPr>
        <w:t>Рязанской губернии</w:t>
      </w:r>
      <w:r>
        <w:rPr>
          <w:rStyle w:val="a5"/>
          <w:rFonts w:ascii="Times New Roman" w:hAnsi="Times New Roman"/>
          <w:sz w:val="28"/>
          <w:szCs w:val="28"/>
        </w:rPr>
        <w:footnoteReference w:id="153"/>
      </w:r>
      <w:r w:rsidR="00563BF8">
        <w:rPr>
          <w:rFonts w:ascii="Times New Roman" w:hAnsi="Times New Roman"/>
          <w:sz w:val="28"/>
          <w:szCs w:val="28"/>
        </w:rPr>
        <w:t>.</w:t>
      </w:r>
    </w:p>
    <w:p w:rsidR="00FC2E4B" w:rsidRPr="00DD3CE5"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sidRPr="00DD3CE5">
        <w:rPr>
          <w:rFonts w:ascii="Times New Roman" w:hAnsi="Times New Roman"/>
          <w:sz w:val="28"/>
          <w:szCs w:val="28"/>
        </w:rPr>
        <w:lastRenderedPageBreak/>
        <w:t xml:space="preserve">Особенную гордость Д. И. Гримма представляет проект церкви </w:t>
      </w:r>
      <w:r w:rsidRPr="00DD3CE5">
        <w:rPr>
          <w:rFonts w:ascii="Times New Roman" w:hAnsi="Times New Roman"/>
          <w:b/>
          <w:i/>
          <w:sz w:val="28"/>
          <w:szCs w:val="28"/>
        </w:rPr>
        <w:t>Св. Марии Магдалины в Иерусалиме</w:t>
      </w:r>
      <w:r w:rsidRPr="00DD3CE5">
        <w:rPr>
          <w:rFonts w:ascii="Times New Roman" w:hAnsi="Times New Roman"/>
          <w:sz w:val="28"/>
          <w:szCs w:val="28"/>
        </w:rPr>
        <w:t xml:space="preserve">, возведенную </w:t>
      </w:r>
      <w:r>
        <w:rPr>
          <w:rFonts w:ascii="Times New Roman" w:hAnsi="Times New Roman"/>
          <w:sz w:val="28"/>
          <w:szCs w:val="28"/>
        </w:rPr>
        <w:t xml:space="preserve">архитектором Г. </w:t>
      </w:r>
      <w:proofErr w:type="spellStart"/>
      <w:r>
        <w:rPr>
          <w:rFonts w:ascii="Times New Roman" w:hAnsi="Times New Roman"/>
          <w:sz w:val="28"/>
          <w:szCs w:val="28"/>
        </w:rPr>
        <w:t>Франгья</w:t>
      </w:r>
      <w:proofErr w:type="spellEnd"/>
      <w:r>
        <w:rPr>
          <w:rFonts w:ascii="Times New Roman" w:hAnsi="Times New Roman"/>
          <w:sz w:val="28"/>
          <w:szCs w:val="28"/>
        </w:rPr>
        <w:t xml:space="preserve"> </w:t>
      </w:r>
      <w:r w:rsidRPr="00DD3CE5">
        <w:rPr>
          <w:rFonts w:ascii="Times New Roman" w:hAnsi="Times New Roman"/>
          <w:sz w:val="28"/>
          <w:szCs w:val="28"/>
        </w:rPr>
        <w:t>в 1885-1886 гг</w:t>
      </w:r>
      <w:r w:rsidR="00C92F1E">
        <w:rPr>
          <w:rFonts w:ascii="Times New Roman" w:hAnsi="Times New Roman"/>
          <w:sz w:val="28"/>
          <w:szCs w:val="28"/>
        </w:rPr>
        <w:t>.</w:t>
      </w:r>
      <w:r w:rsidRPr="00DD3CE5">
        <w:rPr>
          <w:rStyle w:val="a5"/>
          <w:rFonts w:ascii="Times New Roman" w:hAnsi="Times New Roman"/>
          <w:sz w:val="28"/>
          <w:szCs w:val="28"/>
        </w:rPr>
        <w:footnoteReference w:id="154"/>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sidRPr="00DD3CE5">
        <w:rPr>
          <w:rFonts w:ascii="Times New Roman" w:hAnsi="Times New Roman"/>
          <w:sz w:val="28"/>
          <w:szCs w:val="28"/>
        </w:rPr>
        <w:t xml:space="preserve">Первоначальный </w:t>
      </w:r>
      <w:r w:rsidRPr="00A231DE">
        <w:rPr>
          <w:rFonts w:ascii="Times New Roman" w:hAnsi="Times New Roman"/>
          <w:sz w:val="28"/>
          <w:szCs w:val="28"/>
        </w:rPr>
        <w:t>проект церкви вызвал сдержанное недоумение н</w:t>
      </w:r>
      <w:r w:rsidRPr="00A231DE">
        <w:rPr>
          <w:rStyle w:val="a9"/>
          <w:rFonts w:ascii="Times New Roman" w:hAnsi="Times New Roman"/>
          <w:b w:val="0"/>
          <w:color w:val="000000"/>
          <w:sz w:val="28"/>
          <w:szCs w:val="28"/>
        </w:rPr>
        <w:t>ачальника Русской духовной миссии архимандрита Антонина</w:t>
      </w:r>
      <w:r>
        <w:rPr>
          <w:rFonts w:ascii="Times New Roman" w:hAnsi="Times New Roman"/>
          <w:sz w:val="28"/>
          <w:szCs w:val="28"/>
        </w:rPr>
        <w:t>, осуществлявшего надсмотр за проведением работ по строительству храма</w:t>
      </w:r>
      <w:r w:rsidRPr="00DD3CE5">
        <w:rPr>
          <w:rStyle w:val="a5"/>
          <w:rFonts w:ascii="Times New Roman" w:hAnsi="Times New Roman"/>
          <w:sz w:val="28"/>
          <w:szCs w:val="28"/>
        </w:rPr>
        <w:footnoteReference w:id="155"/>
      </w:r>
      <w:r w:rsidR="00563BF8">
        <w:rPr>
          <w:rFonts w:ascii="Times New Roman" w:hAnsi="Times New Roman"/>
          <w:sz w:val="28"/>
          <w:szCs w:val="28"/>
        </w:rPr>
        <w:t>.</w:t>
      </w:r>
      <w:r>
        <w:rPr>
          <w:rFonts w:ascii="Times New Roman" w:hAnsi="Times New Roman"/>
          <w:sz w:val="28"/>
          <w:szCs w:val="28"/>
        </w:rPr>
        <w:t xml:space="preserve"> Русское узор</w:t>
      </w:r>
      <w:r w:rsidR="00563BF8">
        <w:rPr>
          <w:rFonts w:ascii="Times New Roman" w:hAnsi="Times New Roman"/>
          <w:sz w:val="28"/>
          <w:szCs w:val="28"/>
        </w:rPr>
        <w:t>о</w:t>
      </w:r>
      <w:r>
        <w:rPr>
          <w:rFonts w:ascii="Times New Roman" w:hAnsi="Times New Roman"/>
          <w:sz w:val="28"/>
          <w:szCs w:val="28"/>
        </w:rPr>
        <w:t xml:space="preserve">чье воплотилось в каждой декоративной и конструктивной детали храма: шатер звонницы, кокошники сомкнутого свода, </w:t>
      </w:r>
      <w:proofErr w:type="spellStart"/>
      <w:r>
        <w:rPr>
          <w:rFonts w:ascii="Times New Roman" w:hAnsi="Times New Roman"/>
          <w:sz w:val="28"/>
          <w:szCs w:val="28"/>
        </w:rPr>
        <w:t>фальш-окна</w:t>
      </w:r>
      <w:proofErr w:type="spellEnd"/>
      <w:r>
        <w:rPr>
          <w:rFonts w:ascii="Times New Roman" w:hAnsi="Times New Roman"/>
          <w:sz w:val="28"/>
          <w:szCs w:val="28"/>
        </w:rPr>
        <w:t>, декоративные золоченые луковичные главки на тонких барабанах. Каждая деталь отражала стремление продемонстрировать богатство православного государства, возводившего церковь. При создании храма использовались лучшие породы израильского известняка (</w:t>
      </w:r>
      <w:proofErr w:type="spellStart"/>
      <w:r>
        <w:rPr>
          <w:rFonts w:ascii="Times New Roman" w:hAnsi="Times New Roman"/>
          <w:sz w:val="28"/>
          <w:szCs w:val="28"/>
        </w:rPr>
        <w:t>Мелеки</w:t>
      </w:r>
      <w:proofErr w:type="spellEnd"/>
      <w:r>
        <w:rPr>
          <w:rFonts w:ascii="Times New Roman" w:hAnsi="Times New Roman"/>
          <w:sz w:val="28"/>
          <w:szCs w:val="28"/>
        </w:rPr>
        <w:t xml:space="preserve">, </w:t>
      </w:r>
      <w:proofErr w:type="spellStart"/>
      <w:r>
        <w:rPr>
          <w:rFonts w:ascii="Times New Roman" w:hAnsi="Times New Roman"/>
          <w:sz w:val="28"/>
          <w:szCs w:val="28"/>
        </w:rPr>
        <w:t>Миджи</w:t>
      </w:r>
      <w:proofErr w:type="spellEnd"/>
      <w:r>
        <w:rPr>
          <w:rFonts w:ascii="Times New Roman" w:hAnsi="Times New Roman"/>
          <w:sz w:val="28"/>
          <w:szCs w:val="28"/>
        </w:rPr>
        <w:t xml:space="preserve"> </w:t>
      </w:r>
      <w:proofErr w:type="spellStart"/>
      <w:r>
        <w:rPr>
          <w:rFonts w:ascii="Times New Roman" w:hAnsi="Times New Roman"/>
          <w:sz w:val="28"/>
          <w:szCs w:val="28"/>
        </w:rPr>
        <w:t>Абиад</w:t>
      </w:r>
      <w:proofErr w:type="spellEnd"/>
      <w:r>
        <w:rPr>
          <w:rFonts w:ascii="Times New Roman" w:hAnsi="Times New Roman"/>
          <w:sz w:val="28"/>
          <w:szCs w:val="28"/>
        </w:rPr>
        <w:t xml:space="preserve">, </w:t>
      </w:r>
      <w:proofErr w:type="spellStart"/>
      <w:r>
        <w:rPr>
          <w:rFonts w:ascii="Times New Roman" w:hAnsi="Times New Roman"/>
          <w:sz w:val="28"/>
          <w:szCs w:val="28"/>
        </w:rPr>
        <w:t>Какули</w:t>
      </w:r>
      <w:proofErr w:type="spellEnd"/>
      <w:r>
        <w:rPr>
          <w:rFonts w:ascii="Times New Roman" w:hAnsi="Times New Roman"/>
          <w:sz w:val="28"/>
          <w:szCs w:val="28"/>
        </w:rPr>
        <w:t xml:space="preserve"> и </w:t>
      </w:r>
      <w:proofErr w:type="spellStart"/>
      <w:r>
        <w:rPr>
          <w:rFonts w:ascii="Times New Roman" w:hAnsi="Times New Roman"/>
          <w:sz w:val="28"/>
          <w:szCs w:val="28"/>
        </w:rPr>
        <w:t>Ессини</w:t>
      </w:r>
      <w:proofErr w:type="spellEnd"/>
      <w:r>
        <w:rPr>
          <w:rFonts w:ascii="Times New Roman" w:hAnsi="Times New Roman"/>
          <w:sz w:val="28"/>
          <w:szCs w:val="28"/>
        </w:rPr>
        <w:t>) разной степени обработки</w:t>
      </w:r>
      <w:r>
        <w:rPr>
          <w:rStyle w:val="a5"/>
          <w:rFonts w:ascii="Times New Roman" w:hAnsi="Times New Roman"/>
          <w:sz w:val="28"/>
          <w:szCs w:val="28"/>
        </w:rPr>
        <w:footnoteReference w:id="156"/>
      </w:r>
      <w:r w:rsidR="00563BF8">
        <w:rPr>
          <w:rFonts w:ascii="Times New Roman" w:hAnsi="Times New Roman"/>
          <w:sz w:val="28"/>
          <w:szCs w:val="28"/>
        </w:rPr>
        <w:t>.</w:t>
      </w:r>
      <w:r>
        <w:rPr>
          <w:rFonts w:ascii="Times New Roman" w:hAnsi="Times New Roman"/>
          <w:sz w:val="28"/>
          <w:szCs w:val="28"/>
        </w:rPr>
        <w:t xml:space="preserve"> </w:t>
      </w:r>
    </w:p>
    <w:p w:rsidR="00FC2E4B" w:rsidRPr="00D439A0" w:rsidRDefault="00FC2E4B" w:rsidP="00FC2E4B">
      <w:pPr>
        <w:tabs>
          <w:tab w:val="left" w:pos="7655"/>
        </w:tabs>
        <w:spacing w:before="100" w:beforeAutospacing="1" w:after="100" w:afterAutospacing="1" w:line="360" w:lineRule="auto"/>
        <w:ind w:firstLine="709"/>
        <w:contextualSpacing/>
        <w:jc w:val="both"/>
        <w:rPr>
          <w:rStyle w:val="a9"/>
          <w:rFonts w:ascii="Times New Roman" w:hAnsi="Times New Roman"/>
          <w:b w:val="0"/>
          <w:color w:val="000000"/>
          <w:sz w:val="28"/>
          <w:szCs w:val="28"/>
        </w:rPr>
      </w:pPr>
      <w:r>
        <w:rPr>
          <w:rFonts w:ascii="Times New Roman" w:hAnsi="Times New Roman"/>
          <w:sz w:val="28"/>
          <w:szCs w:val="28"/>
        </w:rPr>
        <w:t xml:space="preserve">Пять глав центрального объема по первоначальному проекту были дополнены тремя главами над алтарной частью, однако по просьбе Антонина, были сменены одной главой. По пути упрощения декора шла дальнейшая работа над проектом. Этот сложный процесс, вплоть до воплощения окончательного проекта и формирования целостного ансамбля, проводимый </w:t>
      </w:r>
      <w:proofErr w:type="spellStart"/>
      <w:r>
        <w:rPr>
          <w:rFonts w:ascii="Times New Roman" w:hAnsi="Times New Roman"/>
          <w:sz w:val="28"/>
          <w:szCs w:val="28"/>
        </w:rPr>
        <w:t>Антонином</w:t>
      </w:r>
      <w:proofErr w:type="spellEnd"/>
      <w:r>
        <w:rPr>
          <w:rFonts w:ascii="Times New Roman" w:hAnsi="Times New Roman"/>
          <w:sz w:val="28"/>
          <w:szCs w:val="28"/>
        </w:rPr>
        <w:t xml:space="preserve"> совместно с архитекторами Шиком и </w:t>
      </w:r>
      <w:proofErr w:type="spellStart"/>
      <w:r>
        <w:rPr>
          <w:rFonts w:ascii="Times New Roman" w:hAnsi="Times New Roman"/>
          <w:sz w:val="28"/>
          <w:szCs w:val="28"/>
        </w:rPr>
        <w:t>Франгья</w:t>
      </w:r>
      <w:proofErr w:type="spellEnd"/>
      <w:r>
        <w:rPr>
          <w:rFonts w:ascii="Times New Roman" w:hAnsi="Times New Roman"/>
          <w:sz w:val="28"/>
          <w:szCs w:val="28"/>
        </w:rPr>
        <w:t>, и, опосредованно, с Гриммом, можно проследить по переписке архимандрита с с</w:t>
      </w:r>
      <w:r w:rsidRPr="00563BF8">
        <w:rPr>
          <w:rStyle w:val="a9"/>
          <w:rFonts w:ascii="Times New Roman" w:hAnsi="Times New Roman"/>
          <w:b w:val="0"/>
          <w:color w:val="000000"/>
          <w:sz w:val="28"/>
          <w:szCs w:val="28"/>
        </w:rPr>
        <w:t>екретарем Православного палестинского общества М П. Степановым</w:t>
      </w:r>
      <w:r w:rsidRPr="00D439A0">
        <w:rPr>
          <w:rStyle w:val="a5"/>
          <w:rFonts w:ascii="Times New Roman" w:hAnsi="Times New Roman"/>
          <w:sz w:val="28"/>
          <w:szCs w:val="28"/>
        </w:rPr>
        <w:footnoteReference w:id="157"/>
      </w:r>
      <w:r w:rsidR="00563BF8" w:rsidRPr="00563BF8">
        <w:rPr>
          <w:rStyle w:val="a9"/>
          <w:rFonts w:ascii="Times New Roman" w:hAnsi="Times New Roman"/>
          <w:b w:val="0"/>
          <w:color w:val="000000"/>
          <w:sz w:val="28"/>
          <w:szCs w:val="28"/>
        </w:rPr>
        <w:t>.</w:t>
      </w:r>
    </w:p>
    <w:p w:rsidR="00FC2E4B" w:rsidRPr="00D439A0"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sidRPr="00D439A0">
        <w:rPr>
          <w:rFonts w:ascii="Times New Roman" w:hAnsi="Times New Roman"/>
          <w:sz w:val="28"/>
          <w:szCs w:val="28"/>
        </w:rPr>
        <w:t>В духе русского узор</w:t>
      </w:r>
      <w:r w:rsidR="00AC1765">
        <w:rPr>
          <w:rFonts w:ascii="Times New Roman" w:hAnsi="Times New Roman"/>
          <w:sz w:val="28"/>
          <w:szCs w:val="28"/>
        </w:rPr>
        <w:t>о</w:t>
      </w:r>
      <w:r w:rsidRPr="00D439A0">
        <w:rPr>
          <w:rFonts w:ascii="Times New Roman" w:hAnsi="Times New Roman"/>
          <w:sz w:val="28"/>
          <w:szCs w:val="28"/>
        </w:rPr>
        <w:t xml:space="preserve">чья создан и проект </w:t>
      </w:r>
      <w:r>
        <w:rPr>
          <w:rFonts w:ascii="Times New Roman" w:hAnsi="Times New Roman"/>
          <w:sz w:val="28"/>
          <w:szCs w:val="28"/>
        </w:rPr>
        <w:t>Церкви</w:t>
      </w:r>
      <w:r w:rsidRPr="00D439A0">
        <w:rPr>
          <w:rFonts w:ascii="Times New Roman" w:hAnsi="Times New Roman"/>
          <w:sz w:val="28"/>
          <w:szCs w:val="28"/>
        </w:rPr>
        <w:t xml:space="preserve"> </w:t>
      </w:r>
      <w:r w:rsidRPr="006B6655">
        <w:rPr>
          <w:rFonts w:ascii="Times New Roman" w:hAnsi="Times New Roman"/>
          <w:b/>
          <w:i/>
          <w:sz w:val="28"/>
          <w:szCs w:val="28"/>
        </w:rPr>
        <w:t>Покрова Пресвятой Богородицы в Гатчине</w:t>
      </w:r>
      <w:r>
        <w:rPr>
          <w:rFonts w:ascii="Times New Roman" w:hAnsi="Times New Roman"/>
          <w:sz w:val="28"/>
          <w:szCs w:val="28"/>
        </w:rPr>
        <w:t xml:space="preserve">. Ее по проекту Гримма возвел один из его учеников И. А. </w:t>
      </w:r>
      <w:proofErr w:type="spellStart"/>
      <w:r>
        <w:rPr>
          <w:rFonts w:ascii="Times New Roman" w:hAnsi="Times New Roman"/>
          <w:sz w:val="28"/>
          <w:szCs w:val="28"/>
        </w:rPr>
        <w:t>Стефаниц</w:t>
      </w:r>
      <w:proofErr w:type="spellEnd"/>
      <w:r>
        <w:rPr>
          <w:rFonts w:ascii="Times New Roman" w:hAnsi="Times New Roman"/>
          <w:sz w:val="28"/>
          <w:szCs w:val="28"/>
        </w:rPr>
        <w:t xml:space="preserve"> в 1886–1888 гг. Предельно простая композиция четверика расширена одноэтажными галереями с севера и юга и притвором со звонницей с запада. Все это обильно украшено ширинками, кубышчатыми колоннами, наборными колонками оконных проемов, дентикулами по </w:t>
      </w:r>
      <w:r>
        <w:rPr>
          <w:rFonts w:ascii="Times New Roman" w:hAnsi="Times New Roman"/>
          <w:sz w:val="28"/>
          <w:szCs w:val="28"/>
        </w:rPr>
        <w:lastRenderedPageBreak/>
        <w:t>многоуступчатым карнизам и завер</w:t>
      </w:r>
      <w:r w:rsidR="00C92F1E">
        <w:rPr>
          <w:rFonts w:ascii="Times New Roman" w:hAnsi="Times New Roman"/>
          <w:sz w:val="28"/>
          <w:szCs w:val="28"/>
        </w:rPr>
        <w:t>ш</w:t>
      </w:r>
      <w:r>
        <w:rPr>
          <w:rFonts w:ascii="Times New Roman" w:hAnsi="Times New Roman"/>
          <w:sz w:val="28"/>
          <w:szCs w:val="28"/>
        </w:rPr>
        <w:t>ено декоративным луковичным пятиглавием.</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Лютеранин по вероисповеданию</w:t>
      </w:r>
      <w:r>
        <w:rPr>
          <w:rStyle w:val="a5"/>
          <w:rFonts w:ascii="Times New Roman" w:hAnsi="Times New Roman"/>
          <w:sz w:val="28"/>
          <w:szCs w:val="28"/>
        </w:rPr>
        <w:footnoteReference w:id="158"/>
      </w:r>
      <w:r>
        <w:rPr>
          <w:rFonts w:ascii="Times New Roman" w:hAnsi="Times New Roman"/>
          <w:sz w:val="28"/>
          <w:szCs w:val="28"/>
        </w:rPr>
        <w:t>, Д. И. Гримм большую часть жизни отдал православному зодчеству. Несмотря на это</w:t>
      </w:r>
      <w:r w:rsidR="00C92F1E">
        <w:rPr>
          <w:rFonts w:ascii="Times New Roman" w:hAnsi="Times New Roman"/>
          <w:sz w:val="28"/>
          <w:szCs w:val="28"/>
        </w:rPr>
        <w:t>,</w:t>
      </w:r>
      <w:r>
        <w:rPr>
          <w:rFonts w:ascii="Times New Roman" w:hAnsi="Times New Roman"/>
          <w:sz w:val="28"/>
          <w:szCs w:val="28"/>
        </w:rPr>
        <w:t xml:space="preserve"> в его творческой биографии есть произведения протестантской архитектуры, при создании которых использовалась </w:t>
      </w:r>
      <w:r w:rsidR="00C92F1E">
        <w:rPr>
          <w:rFonts w:ascii="Times New Roman" w:hAnsi="Times New Roman"/>
          <w:b/>
          <w:sz w:val="28"/>
          <w:szCs w:val="28"/>
          <w:u w:val="single"/>
        </w:rPr>
        <w:t>романо-г</w:t>
      </w:r>
      <w:r>
        <w:rPr>
          <w:rFonts w:ascii="Times New Roman" w:hAnsi="Times New Roman"/>
          <w:b/>
          <w:sz w:val="28"/>
          <w:szCs w:val="28"/>
          <w:u w:val="single"/>
        </w:rPr>
        <w:t xml:space="preserve">отическая </w:t>
      </w:r>
      <w:r w:rsidRPr="00DD3CE5">
        <w:rPr>
          <w:rFonts w:ascii="Times New Roman" w:hAnsi="Times New Roman"/>
          <w:b/>
          <w:sz w:val="28"/>
          <w:szCs w:val="28"/>
          <w:u w:val="single"/>
        </w:rPr>
        <w:t>стили</w:t>
      </w:r>
      <w:r>
        <w:rPr>
          <w:rFonts w:ascii="Times New Roman" w:hAnsi="Times New Roman"/>
          <w:b/>
          <w:sz w:val="28"/>
          <w:szCs w:val="28"/>
          <w:u w:val="single"/>
        </w:rPr>
        <w:t>зация</w:t>
      </w:r>
      <w:r>
        <w:rPr>
          <w:rFonts w:ascii="Times New Roman" w:hAnsi="Times New Roman"/>
          <w:sz w:val="28"/>
          <w:szCs w:val="28"/>
        </w:rPr>
        <w:t>. На создание подобных произведений работа над Немецкой реформатской церковью на набережной р. Мойки в Санкт-Петербурге, построенная им по проекту Г. Боссе в 1862–1865 годах</w:t>
      </w:r>
      <w:r>
        <w:rPr>
          <w:rStyle w:val="a5"/>
          <w:rFonts w:ascii="Times New Roman" w:hAnsi="Times New Roman"/>
          <w:sz w:val="28"/>
          <w:szCs w:val="28"/>
        </w:rPr>
        <w:footnoteReference w:id="159"/>
      </w:r>
      <w:r w:rsidR="00563BF8">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Знакомство с западноевропейской архитектурой, а так же навыки, приобретенные во время возведения реформатской церкви, пригодились при создании в 1863 году проекта </w:t>
      </w:r>
      <w:proofErr w:type="spellStart"/>
      <w:r>
        <w:rPr>
          <w:rFonts w:ascii="Times New Roman" w:hAnsi="Times New Roman"/>
          <w:sz w:val="28"/>
          <w:szCs w:val="28"/>
        </w:rPr>
        <w:t>Мустьяльской</w:t>
      </w:r>
      <w:proofErr w:type="spellEnd"/>
      <w:r>
        <w:rPr>
          <w:rFonts w:ascii="Times New Roman" w:hAnsi="Times New Roman"/>
          <w:sz w:val="28"/>
          <w:szCs w:val="28"/>
        </w:rPr>
        <w:t xml:space="preserve"> лютеранской церкви св. Анны. В стиле неоготики решен и созданный Гриммом проект неизвестной церкви, </w:t>
      </w:r>
      <w:r w:rsidR="00563BF8">
        <w:rPr>
          <w:rFonts w:ascii="Times New Roman" w:hAnsi="Times New Roman"/>
          <w:sz w:val="28"/>
          <w:szCs w:val="28"/>
        </w:rPr>
        <w:t xml:space="preserve">чертеж которой </w:t>
      </w:r>
      <w:r>
        <w:rPr>
          <w:rFonts w:ascii="Times New Roman" w:hAnsi="Times New Roman"/>
          <w:sz w:val="28"/>
          <w:szCs w:val="28"/>
        </w:rPr>
        <w:t>наход</w:t>
      </w:r>
      <w:r w:rsidR="00563BF8">
        <w:rPr>
          <w:rFonts w:ascii="Times New Roman" w:hAnsi="Times New Roman"/>
          <w:sz w:val="28"/>
          <w:szCs w:val="28"/>
        </w:rPr>
        <w:t xml:space="preserve">ится в </w:t>
      </w:r>
      <w:r>
        <w:rPr>
          <w:rFonts w:ascii="Times New Roman" w:hAnsi="Times New Roman"/>
          <w:sz w:val="28"/>
          <w:szCs w:val="28"/>
        </w:rPr>
        <w:t>хранении НИМ РАХ</w:t>
      </w:r>
      <w:r>
        <w:rPr>
          <w:rStyle w:val="a5"/>
          <w:rFonts w:ascii="Times New Roman" w:hAnsi="Times New Roman"/>
          <w:sz w:val="28"/>
          <w:szCs w:val="28"/>
        </w:rPr>
        <w:footnoteReference w:id="160"/>
      </w:r>
      <w:r w:rsidR="00563BF8">
        <w:rPr>
          <w:rFonts w:ascii="Times New Roman" w:hAnsi="Times New Roman"/>
          <w:sz w:val="28"/>
          <w:szCs w:val="28"/>
        </w:rPr>
        <w:t>.</w:t>
      </w:r>
    </w:p>
    <w:p w:rsidR="00FC2E4B" w:rsidRPr="00DD3CE5"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Как уже упоминалось ранее, </w:t>
      </w:r>
      <w:proofErr w:type="spellStart"/>
      <w:r>
        <w:rPr>
          <w:rFonts w:ascii="Times New Roman" w:hAnsi="Times New Roman"/>
          <w:sz w:val="28"/>
          <w:szCs w:val="28"/>
        </w:rPr>
        <w:t>готицизмы</w:t>
      </w:r>
      <w:proofErr w:type="spellEnd"/>
      <w:r>
        <w:rPr>
          <w:rFonts w:ascii="Times New Roman" w:hAnsi="Times New Roman"/>
          <w:sz w:val="28"/>
          <w:szCs w:val="28"/>
        </w:rPr>
        <w:t xml:space="preserve"> проникли и в православную архитектуру, созданную мастером. Пример тому – церковь в Копенгагене.</w:t>
      </w:r>
    </w:p>
    <w:p w:rsidR="00FC2E4B" w:rsidRDefault="00FC2E4B" w:rsidP="00FC2E4B">
      <w:pPr>
        <w:tabs>
          <w:tab w:val="left" w:pos="7655"/>
        </w:tabs>
        <w:spacing w:before="100" w:beforeAutospacing="1" w:after="100" w:afterAutospacing="1" w:line="360" w:lineRule="auto"/>
        <w:contextualSpacing/>
        <w:jc w:val="both"/>
        <w:rPr>
          <w:rFonts w:ascii="Times New Roman" w:hAnsi="Times New Roman"/>
          <w:sz w:val="28"/>
          <w:szCs w:val="28"/>
        </w:rPr>
      </w:pPr>
      <w:r>
        <w:rPr>
          <w:rFonts w:ascii="Times New Roman" w:hAnsi="Times New Roman"/>
          <w:sz w:val="28"/>
          <w:szCs w:val="28"/>
        </w:rPr>
        <w:t xml:space="preserve">Кроме того, в 1887 году  Гримм спроектировал небольшую, интересную по конфигурации </w:t>
      </w:r>
      <w:r w:rsidRPr="0000173B">
        <w:rPr>
          <w:rFonts w:ascii="Times New Roman" w:hAnsi="Times New Roman"/>
          <w:b/>
          <w:i/>
          <w:sz w:val="28"/>
          <w:szCs w:val="28"/>
        </w:rPr>
        <w:t>звонницу в Ливадии</w:t>
      </w:r>
      <w:r>
        <w:rPr>
          <w:rFonts w:ascii="Times New Roman" w:hAnsi="Times New Roman"/>
          <w:sz w:val="28"/>
          <w:szCs w:val="28"/>
        </w:rPr>
        <w:t xml:space="preserve">, под стать </w:t>
      </w:r>
      <w:proofErr w:type="spellStart"/>
      <w:r>
        <w:rPr>
          <w:rFonts w:ascii="Times New Roman" w:hAnsi="Times New Roman"/>
          <w:sz w:val="28"/>
          <w:szCs w:val="28"/>
        </w:rPr>
        <w:t>Крестовоздвиженской</w:t>
      </w:r>
      <w:proofErr w:type="spellEnd"/>
      <w:r>
        <w:rPr>
          <w:rFonts w:ascii="Times New Roman" w:hAnsi="Times New Roman"/>
          <w:sz w:val="28"/>
          <w:szCs w:val="28"/>
        </w:rPr>
        <w:t xml:space="preserve"> церкви. </w:t>
      </w:r>
      <w:r w:rsidR="00C92F1E">
        <w:rPr>
          <w:rFonts w:ascii="Times New Roman" w:hAnsi="Times New Roman"/>
          <w:sz w:val="28"/>
          <w:szCs w:val="28"/>
        </w:rPr>
        <w:t>Сложная</w:t>
      </w:r>
      <w:r>
        <w:rPr>
          <w:rFonts w:ascii="Times New Roman" w:hAnsi="Times New Roman"/>
          <w:sz w:val="28"/>
          <w:szCs w:val="28"/>
        </w:rPr>
        <w:t xml:space="preserve"> форма кровли, похожая на фасад его церкви в Копенгагене, остроконечное завершение придали некоторую ноту западноевропейской средневековой стилистики в оформление православного сооружения.</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Самым значительным и последним произведением Д. И. Гримма стал проект Великокняжеской усыпальницы в Петропавловской крепости Санкт-Петербурга в стиле </w:t>
      </w:r>
      <w:r w:rsidRPr="0000173B">
        <w:rPr>
          <w:rFonts w:ascii="Times New Roman" w:hAnsi="Times New Roman"/>
          <w:b/>
          <w:sz w:val="28"/>
          <w:szCs w:val="28"/>
          <w:u w:val="single"/>
        </w:rPr>
        <w:t>необарокко</w:t>
      </w:r>
      <w:r>
        <w:rPr>
          <w:rFonts w:ascii="Times New Roman" w:hAnsi="Times New Roman"/>
          <w:sz w:val="28"/>
          <w:szCs w:val="28"/>
        </w:rPr>
        <w:t>. Этот некрополь навсегда изменил главную панораму северной столицы и до</w:t>
      </w:r>
      <w:r w:rsidR="00563BF8">
        <w:rPr>
          <w:rFonts w:ascii="Times New Roman" w:hAnsi="Times New Roman"/>
          <w:sz w:val="28"/>
          <w:szCs w:val="28"/>
        </w:rPr>
        <w:t>ш</w:t>
      </w:r>
      <w:r>
        <w:rPr>
          <w:rFonts w:ascii="Times New Roman" w:hAnsi="Times New Roman"/>
          <w:sz w:val="28"/>
          <w:szCs w:val="28"/>
        </w:rPr>
        <w:t>ел до нас с некоторыми изменениями, внесенными Л. Н. Бенуа, завершившего его строительство в 1908 году</w:t>
      </w:r>
      <w:r>
        <w:rPr>
          <w:rStyle w:val="a5"/>
          <w:rFonts w:ascii="Times New Roman" w:hAnsi="Times New Roman"/>
          <w:sz w:val="28"/>
          <w:szCs w:val="28"/>
        </w:rPr>
        <w:footnoteReference w:id="161"/>
      </w:r>
      <w:r w:rsidR="00563BF8">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rPr>
        <w:lastRenderedPageBreak/>
        <w:t>Объемно-пространственное решение, как и план сооружения в целом даже после переработки А. О. Томишко 1896 – 1900 гг. и Л. Н. Бенуа остались неизменны.</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План храма Д. И. Гримма – вытянутый по оси восток-запад прямоугольник с четко выделенным пилонами и расширениями с севера и с юга центральным квадратом. Пространственно этот квадрат выделен особой формы перекрытием по технологии, с которой мастер познакомился при изучении армянских средневековых сооружений. </w:t>
      </w:r>
      <w:proofErr w:type="gramStart"/>
      <w:r>
        <w:rPr>
          <w:rFonts w:ascii="Times New Roman" w:hAnsi="Times New Roman"/>
          <w:sz w:val="28"/>
          <w:szCs w:val="28"/>
        </w:rPr>
        <w:t xml:space="preserve">Похожий свод мы встречаем на чертеже </w:t>
      </w:r>
      <w:r w:rsidR="00C92F1E">
        <w:rPr>
          <w:rFonts w:ascii="Times New Roman" w:hAnsi="Times New Roman"/>
          <w:sz w:val="28"/>
          <w:szCs w:val="28"/>
        </w:rPr>
        <w:t xml:space="preserve">паперти усыпальницы царей в </w:t>
      </w:r>
      <w:proofErr w:type="spellStart"/>
      <w:r w:rsidR="00C92F1E">
        <w:rPr>
          <w:rFonts w:ascii="Times New Roman" w:hAnsi="Times New Roman"/>
          <w:sz w:val="28"/>
          <w:szCs w:val="28"/>
        </w:rPr>
        <w:t>Ахпате</w:t>
      </w:r>
      <w:proofErr w:type="spellEnd"/>
      <w:r w:rsidR="00C92F1E">
        <w:rPr>
          <w:rFonts w:ascii="Times New Roman" w:hAnsi="Times New Roman"/>
          <w:sz w:val="28"/>
          <w:szCs w:val="28"/>
        </w:rPr>
        <w:t xml:space="preserve"> (Армения)</w:t>
      </w:r>
      <w:r>
        <w:rPr>
          <w:rFonts w:ascii="Times New Roman" w:hAnsi="Times New Roman"/>
          <w:sz w:val="28"/>
          <w:szCs w:val="28"/>
        </w:rPr>
        <w:t>, построенной в 1183 г. Сам Гримм, описывая эту паперть, заметил, что она «замечательна своим сводом»</w:t>
      </w:r>
      <w:r>
        <w:rPr>
          <w:rStyle w:val="a5"/>
          <w:rFonts w:ascii="Times New Roman" w:hAnsi="Times New Roman"/>
          <w:sz w:val="28"/>
          <w:szCs w:val="28"/>
        </w:rPr>
        <w:footnoteReference w:id="162"/>
      </w:r>
      <w:r w:rsidR="00BA36EA">
        <w:rPr>
          <w:rFonts w:ascii="Times New Roman" w:hAnsi="Times New Roman"/>
          <w:sz w:val="28"/>
          <w:szCs w:val="28"/>
        </w:rPr>
        <w:t>.</w:t>
      </w:r>
      <w:r>
        <w:rPr>
          <w:rFonts w:ascii="Times New Roman" w:hAnsi="Times New Roman"/>
          <w:sz w:val="28"/>
          <w:szCs w:val="28"/>
        </w:rPr>
        <w:t xml:space="preserve"> Очевидно, когда перед мастером встала задача возвести мавзолей правящей династии в центре столицы, он не упустил возможности употребить так восхитившее его перекрытие, создав уникальную конструкцию.</w:t>
      </w:r>
      <w:proofErr w:type="gramEnd"/>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 Конфигурация свода была сохранена и учеником Гримма Л. Н. Бенуа, не без доработки. При анализе прочности конструкции, архитектор выявил ее уязвимую сторону, и исправил недочет, придав четырем попарно перекрещивающимся аркам параболическую форму взамен полуциркульной, чем уменьшил силу распора</w:t>
      </w:r>
      <w:r>
        <w:rPr>
          <w:rStyle w:val="a5"/>
          <w:rFonts w:ascii="Times New Roman" w:hAnsi="Times New Roman"/>
          <w:sz w:val="28"/>
          <w:szCs w:val="28"/>
        </w:rPr>
        <w:footnoteReference w:id="163"/>
      </w:r>
      <w:r w:rsidR="00BA36EA">
        <w:rPr>
          <w:rFonts w:ascii="Times New Roman" w:hAnsi="Times New Roman"/>
          <w:sz w:val="28"/>
          <w:szCs w:val="28"/>
        </w:rPr>
        <w:t>.</w:t>
      </w:r>
      <w:r>
        <w:rPr>
          <w:rFonts w:ascii="Times New Roman" w:hAnsi="Times New Roman"/>
          <w:sz w:val="28"/>
          <w:szCs w:val="28"/>
        </w:rPr>
        <w:t xml:space="preserve"> Такая трансформация и облегчение декора основного объема храма придали общей композиции лаконичности и чуть больше вертикальной динамики. С появлением усыпальницы силуэт Петропавловской крепости обогатился и обрел ритмичность.</w:t>
      </w:r>
    </w:p>
    <w:p w:rsidR="003868BC" w:rsidRDefault="000C541B" w:rsidP="003868BC">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Анализ культовых сооружений Д. И. Гримма показал, что творческому методу мастера </w:t>
      </w:r>
      <w:r w:rsidR="0014685A">
        <w:rPr>
          <w:rFonts w:ascii="Times New Roman" w:hAnsi="Times New Roman"/>
          <w:sz w:val="28"/>
          <w:szCs w:val="28"/>
        </w:rPr>
        <w:t>свойственны</w:t>
      </w:r>
      <w:r>
        <w:rPr>
          <w:rFonts w:ascii="Times New Roman" w:hAnsi="Times New Roman"/>
          <w:sz w:val="28"/>
          <w:szCs w:val="28"/>
        </w:rPr>
        <w:t xml:space="preserve"> характерные черты: </w:t>
      </w:r>
      <w:r w:rsidR="00F6577B">
        <w:rPr>
          <w:rFonts w:ascii="Times New Roman" w:hAnsi="Times New Roman"/>
          <w:sz w:val="28"/>
          <w:szCs w:val="28"/>
        </w:rPr>
        <w:t xml:space="preserve">ретроспективизм, </w:t>
      </w:r>
      <w:r>
        <w:rPr>
          <w:rFonts w:ascii="Times New Roman" w:hAnsi="Times New Roman"/>
          <w:sz w:val="28"/>
          <w:szCs w:val="28"/>
        </w:rPr>
        <w:t xml:space="preserve">следование </w:t>
      </w:r>
      <w:r w:rsidR="00F6577B">
        <w:rPr>
          <w:rFonts w:ascii="Times New Roman" w:hAnsi="Times New Roman"/>
          <w:sz w:val="28"/>
          <w:szCs w:val="28"/>
        </w:rPr>
        <w:t xml:space="preserve">присущей периоду эклектики установке «умного выбора» при определении стилистики проекта, тщательное изучение исторических прообразов, смешение конструктивных, композиционных и декоративных элементов </w:t>
      </w:r>
      <w:r w:rsidR="00CE57D6">
        <w:rPr>
          <w:rFonts w:ascii="Times New Roman" w:hAnsi="Times New Roman"/>
          <w:sz w:val="28"/>
          <w:szCs w:val="28"/>
        </w:rPr>
        <w:t xml:space="preserve">архитектуры разных исторических эпох для достижения </w:t>
      </w:r>
      <w:r w:rsidR="00CE57D6">
        <w:rPr>
          <w:rFonts w:ascii="Times New Roman" w:hAnsi="Times New Roman"/>
          <w:sz w:val="28"/>
          <w:szCs w:val="28"/>
        </w:rPr>
        <w:lastRenderedPageBreak/>
        <w:t>художественной выразительности, ансамблевое мышление.</w:t>
      </w:r>
      <w:r w:rsidR="003868BC" w:rsidRPr="003868BC">
        <w:rPr>
          <w:rFonts w:ascii="Times New Roman" w:hAnsi="Times New Roman"/>
          <w:sz w:val="28"/>
          <w:szCs w:val="28"/>
        </w:rPr>
        <w:t xml:space="preserve"> </w:t>
      </w:r>
      <w:r w:rsidR="003868BC">
        <w:rPr>
          <w:rFonts w:ascii="Times New Roman" w:hAnsi="Times New Roman"/>
          <w:sz w:val="28"/>
          <w:szCs w:val="28"/>
        </w:rPr>
        <w:t>Кроме того, в процессе изучения удалось установить конкретный прообраз свода Великокняжеской усыпальницы, не фигурирующий в известной научной литературе.</w:t>
      </w:r>
    </w:p>
    <w:p w:rsidR="00FC2E4B" w:rsidRDefault="00CE57D6" w:rsidP="006D23A1">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 Как и многие русские зодчие, Гримм стремился найти универсальные формы национального стиля, и во многом ему это удалось, что способствовало популярности его ре</w:t>
      </w:r>
      <w:r w:rsidR="003868BC">
        <w:rPr>
          <w:rFonts w:ascii="Times New Roman" w:hAnsi="Times New Roman"/>
          <w:sz w:val="28"/>
          <w:szCs w:val="28"/>
        </w:rPr>
        <w:t>ше</w:t>
      </w:r>
      <w:r>
        <w:rPr>
          <w:rFonts w:ascii="Times New Roman" w:hAnsi="Times New Roman"/>
          <w:sz w:val="28"/>
          <w:szCs w:val="28"/>
        </w:rPr>
        <w:t>ний и широкому их распространению.</w:t>
      </w:r>
    </w:p>
    <w:p w:rsidR="00FC2E4B" w:rsidRPr="00DC0970" w:rsidRDefault="00FC2E4B" w:rsidP="00FF2251">
      <w:pPr>
        <w:tabs>
          <w:tab w:val="left" w:pos="7655"/>
        </w:tabs>
        <w:spacing w:before="100" w:beforeAutospacing="1" w:after="100" w:afterAutospacing="1" w:line="360" w:lineRule="auto"/>
        <w:contextualSpacing/>
        <w:jc w:val="both"/>
        <w:rPr>
          <w:rFonts w:ascii="Times New Roman" w:hAnsi="Times New Roman"/>
          <w:sz w:val="30"/>
          <w:szCs w:val="30"/>
        </w:rPr>
      </w:pPr>
    </w:p>
    <w:p w:rsidR="00FC2E4B" w:rsidRPr="00FF2251" w:rsidRDefault="00FC2E4B" w:rsidP="00FC2E4B">
      <w:pPr>
        <w:tabs>
          <w:tab w:val="left" w:pos="7655"/>
        </w:tabs>
        <w:spacing w:before="100" w:beforeAutospacing="1" w:after="100" w:afterAutospacing="1" w:line="360" w:lineRule="auto"/>
        <w:ind w:firstLine="709"/>
        <w:contextualSpacing/>
        <w:jc w:val="center"/>
        <w:rPr>
          <w:rFonts w:ascii="Times New Roman" w:hAnsi="Times New Roman"/>
          <w:sz w:val="32"/>
          <w:szCs w:val="32"/>
        </w:rPr>
      </w:pPr>
      <w:r w:rsidRPr="00DC0970">
        <w:rPr>
          <w:rFonts w:ascii="Times New Roman" w:hAnsi="Times New Roman"/>
          <w:sz w:val="30"/>
          <w:szCs w:val="30"/>
        </w:rPr>
        <w:t>3.2. Ж</w:t>
      </w:r>
      <w:r w:rsidR="00DC0970" w:rsidRPr="00DC0970">
        <w:rPr>
          <w:rFonts w:ascii="Times New Roman" w:hAnsi="Times New Roman"/>
          <w:sz w:val="30"/>
          <w:szCs w:val="30"/>
        </w:rPr>
        <w:t>илые и общественные сооружения</w:t>
      </w:r>
      <w:r w:rsidRPr="00DC0970">
        <w:rPr>
          <w:rFonts w:ascii="Times New Roman" w:hAnsi="Times New Roman"/>
          <w:sz w:val="30"/>
          <w:szCs w:val="30"/>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color w:val="000000" w:themeColor="text1"/>
          <w:sz w:val="28"/>
          <w:szCs w:val="28"/>
        </w:rPr>
      </w:pPr>
      <w:r>
        <w:rPr>
          <w:rFonts w:ascii="Times New Roman" w:hAnsi="Times New Roman"/>
          <w:sz w:val="28"/>
          <w:szCs w:val="28"/>
        </w:rPr>
        <w:t xml:space="preserve">Стилистический и типологический диапазон гражданских сооружений Давида </w:t>
      </w:r>
      <w:r w:rsidRPr="00971A26">
        <w:rPr>
          <w:rFonts w:ascii="Times New Roman" w:hAnsi="Times New Roman"/>
          <w:color w:val="000000" w:themeColor="text1"/>
          <w:sz w:val="28"/>
          <w:szCs w:val="28"/>
        </w:rPr>
        <w:t>Гримма не менее велик, нежели разнообразие его культовых построек. Как профессор архитектуры, архитектор</w:t>
      </w:r>
      <w:r>
        <w:rPr>
          <w:rFonts w:ascii="Times New Roman" w:hAnsi="Times New Roman"/>
          <w:color w:val="000000" w:themeColor="text1"/>
          <w:sz w:val="28"/>
          <w:szCs w:val="28"/>
        </w:rPr>
        <w:t xml:space="preserve"> Высочайшего двора</w:t>
      </w:r>
      <w:r w:rsidRPr="00971A26">
        <w:rPr>
          <w:rFonts w:ascii="Times New Roman" w:hAnsi="Times New Roman"/>
          <w:color w:val="000000" w:themeColor="text1"/>
          <w:sz w:val="28"/>
          <w:szCs w:val="28"/>
        </w:rPr>
        <w:t>, а</w:t>
      </w:r>
      <w:r w:rsidRPr="00971A26">
        <w:rPr>
          <w:rFonts w:ascii="Times New Roman" w:hAnsi="Times New Roman"/>
          <w:color w:val="000000" w:themeColor="text1"/>
          <w:sz w:val="28"/>
          <w:szCs w:val="28"/>
          <w:shd w:val="clear" w:color="auto" w:fill="FFFFFF"/>
        </w:rPr>
        <w:t>рхитектор департамента в</w:t>
      </w:r>
      <w:r w:rsidR="001D6E4C">
        <w:rPr>
          <w:rFonts w:ascii="Times New Roman" w:hAnsi="Times New Roman"/>
          <w:color w:val="000000" w:themeColor="text1"/>
          <w:sz w:val="28"/>
          <w:szCs w:val="28"/>
          <w:shd w:val="clear" w:color="auto" w:fill="FFFFFF"/>
        </w:rPr>
        <w:t>од</w:t>
      </w:r>
      <w:r w:rsidRPr="00971A26">
        <w:rPr>
          <w:rFonts w:ascii="Times New Roman" w:hAnsi="Times New Roman"/>
          <w:color w:val="000000" w:themeColor="text1"/>
          <w:sz w:val="28"/>
          <w:szCs w:val="28"/>
          <w:shd w:val="clear" w:color="auto" w:fill="FFFFFF"/>
        </w:rPr>
        <w:t xml:space="preserve">ных сообщений </w:t>
      </w:r>
      <w:r w:rsidR="001D6E4C">
        <w:rPr>
          <w:rFonts w:ascii="Times New Roman" w:hAnsi="Times New Roman"/>
          <w:color w:val="000000" w:themeColor="text1"/>
          <w:sz w:val="28"/>
          <w:szCs w:val="28"/>
          <w:shd w:val="clear" w:color="auto" w:fill="FFFFFF"/>
        </w:rPr>
        <w:t>М</w:t>
      </w:r>
      <w:r w:rsidRPr="00971A26">
        <w:rPr>
          <w:rFonts w:ascii="Times New Roman" w:hAnsi="Times New Roman"/>
          <w:color w:val="000000" w:themeColor="text1"/>
          <w:sz w:val="28"/>
          <w:szCs w:val="28"/>
          <w:shd w:val="clear" w:color="auto" w:fill="FFFFFF"/>
        </w:rPr>
        <w:t xml:space="preserve">инистерства путей сообщения, постоянный член Петербургского общества архитекторов, </w:t>
      </w:r>
      <w:r w:rsidRPr="00971A26">
        <w:rPr>
          <w:rFonts w:ascii="Times New Roman" w:hAnsi="Times New Roman"/>
          <w:color w:val="000000" w:themeColor="text1"/>
          <w:sz w:val="28"/>
          <w:szCs w:val="28"/>
        </w:rPr>
        <w:t>признанный авторитет в</w:t>
      </w:r>
      <w:r>
        <w:rPr>
          <w:rFonts w:ascii="Times New Roman" w:hAnsi="Times New Roman"/>
          <w:color w:val="000000" w:themeColor="text1"/>
          <w:sz w:val="28"/>
          <w:szCs w:val="28"/>
        </w:rPr>
        <w:t xml:space="preserve"> области проектирования, Д. И. Гримм брался за множество совершенно разных по своему характеру проектов и успешно справлялся с ними. На его счету жилые, хозяйственные, общественные сооружения, проекты интерьеров, монументов и ансамблей площадей</w:t>
      </w:r>
      <w:r>
        <w:rPr>
          <w:rStyle w:val="a5"/>
          <w:rFonts w:ascii="Times New Roman" w:hAnsi="Times New Roman"/>
          <w:color w:val="000000" w:themeColor="text1"/>
          <w:sz w:val="28"/>
          <w:szCs w:val="28"/>
        </w:rPr>
        <w:footnoteReference w:id="164"/>
      </w:r>
      <w:r w:rsidR="00BA36EA">
        <w:rPr>
          <w:rFonts w:ascii="Times New Roman" w:hAnsi="Times New Roman"/>
          <w:color w:val="000000" w:themeColor="text1"/>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Уже в 50-е годы </w:t>
      </w:r>
      <w:r>
        <w:rPr>
          <w:rFonts w:ascii="Times New Roman" w:hAnsi="Times New Roman"/>
          <w:sz w:val="28"/>
          <w:szCs w:val="28"/>
          <w:lang w:val="en-US"/>
        </w:rPr>
        <w:t>XIX</w:t>
      </w:r>
      <w:r>
        <w:rPr>
          <w:rFonts w:ascii="Times New Roman" w:hAnsi="Times New Roman"/>
          <w:sz w:val="28"/>
          <w:szCs w:val="28"/>
        </w:rPr>
        <w:t xml:space="preserve"> века, Давид Гримм, вернувшийся из пенсионерского путешествия по европейским государствам, был привлечен к созданию памятника Петру Великому в Воронеже. Начало работ над памятником датируется 1859 годом. Архитектурную часть памятника, а именно постамент, создал архитектор А. А. Кюи. Д. И. Гримму же принадлежит рисунок памятника, впоследствии воплощенный скульптором А. Е. Шварцем</w:t>
      </w:r>
      <w:r>
        <w:rPr>
          <w:rStyle w:val="a5"/>
          <w:rFonts w:ascii="Times New Roman" w:hAnsi="Times New Roman"/>
          <w:sz w:val="28"/>
          <w:szCs w:val="28"/>
        </w:rPr>
        <w:footnoteReference w:id="165"/>
      </w:r>
      <w:r w:rsidR="00BA36EA">
        <w:rPr>
          <w:rFonts w:ascii="Times New Roman" w:hAnsi="Times New Roman"/>
          <w:sz w:val="28"/>
          <w:szCs w:val="28"/>
        </w:rPr>
        <w:t>.</w:t>
      </w:r>
      <w:r>
        <w:rPr>
          <w:rFonts w:ascii="Times New Roman" w:hAnsi="Times New Roman"/>
          <w:sz w:val="28"/>
          <w:szCs w:val="28"/>
        </w:rPr>
        <w:t xml:space="preserve"> В хранении НИМ РАХ сохранился рисунок архитектора, демонстрирующий отличное чувство композиции в круглой скульптуре </w:t>
      </w:r>
      <w:proofErr w:type="gramStart"/>
      <w:r>
        <w:rPr>
          <w:rFonts w:ascii="Times New Roman" w:hAnsi="Times New Roman"/>
          <w:sz w:val="28"/>
          <w:szCs w:val="28"/>
        </w:rPr>
        <w:t>и то</w:t>
      </w:r>
      <w:proofErr w:type="gramEnd"/>
      <w:r>
        <w:rPr>
          <w:rFonts w:ascii="Times New Roman" w:hAnsi="Times New Roman"/>
          <w:sz w:val="28"/>
          <w:szCs w:val="28"/>
        </w:rPr>
        <w:t xml:space="preserve">, что в дальнейшем Шварцу не пришлось менять конфигурацию и значительно </w:t>
      </w:r>
      <w:r>
        <w:rPr>
          <w:rFonts w:ascii="Times New Roman" w:hAnsi="Times New Roman"/>
          <w:sz w:val="28"/>
          <w:szCs w:val="28"/>
        </w:rPr>
        <w:lastRenderedPageBreak/>
        <w:t xml:space="preserve">дорабатывать </w:t>
      </w:r>
      <w:r w:rsidR="001D6E4C">
        <w:rPr>
          <w:rFonts w:ascii="Times New Roman" w:hAnsi="Times New Roman"/>
          <w:sz w:val="28"/>
          <w:szCs w:val="28"/>
        </w:rPr>
        <w:t>общее решение</w:t>
      </w:r>
      <w:r>
        <w:rPr>
          <w:rFonts w:ascii="Times New Roman" w:hAnsi="Times New Roman"/>
          <w:sz w:val="28"/>
          <w:szCs w:val="28"/>
        </w:rPr>
        <w:t>. Кроме того, рисунок Гримма сам по себе удивительно живописен, несмотря на то, что представляет собой лишь фигуру самого Петра без организации пространства вокруг.</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Памятник полон символики на военно-морскую тематику. Император своей левой рукой указывает вперед, правой опираясь на стройный якорь, подчеркивающий его рост. Левая нога сильно выдвинута вперед, взгляд волевой, жест царя динамичен. На Петре</w:t>
      </w:r>
      <w:r w:rsidRPr="00A056EE">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по за</w:t>
      </w:r>
      <w:r w:rsidR="00BA36EA">
        <w:rPr>
          <w:rFonts w:ascii="Times New Roman" w:hAnsi="Times New Roman"/>
          <w:sz w:val="28"/>
          <w:szCs w:val="28"/>
        </w:rPr>
        <w:t>мыслу</w:t>
      </w:r>
      <w:r>
        <w:rPr>
          <w:rFonts w:ascii="Times New Roman" w:hAnsi="Times New Roman"/>
          <w:sz w:val="28"/>
          <w:szCs w:val="28"/>
        </w:rPr>
        <w:t xml:space="preserve"> мастера, мундир Преображенского полка. У монумента сложная судьба, но он по праву считается одним из лучших памятников первому русскому императору</w:t>
      </w:r>
      <w:r>
        <w:rPr>
          <w:rStyle w:val="a5"/>
          <w:rFonts w:ascii="Times New Roman" w:hAnsi="Times New Roman"/>
          <w:sz w:val="28"/>
          <w:szCs w:val="28"/>
        </w:rPr>
        <w:footnoteReference w:id="166"/>
      </w:r>
      <w:r w:rsidR="00BA36EA">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Уже в 1862 году Д. И. Гримму снова пришлось столкнуться с работой над царс</w:t>
      </w:r>
      <w:r w:rsidR="00BA36EA">
        <w:rPr>
          <w:rFonts w:ascii="Times New Roman" w:hAnsi="Times New Roman"/>
          <w:sz w:val="28"/>
          <w:szCs w:val="28"/>
        </w:rPr>
        <w:t>ким монументом. Теперь это был</w:t>
      </w:r>
      <w:r>
        <w:rPr>
          <w:rFonts w:ascii="Times New Roman" w:hAnsi="Times New Roman"/>
          <w:sz w:val="28"/>
          <w:szCs w:val="28"/>
        </w:rPr>
        <w:t xml:space="preserve"> памятник в самом центре Санкт-Петербурга с посвящением царице Екатерине </w:t>
      </w:r>
      <w:r>
        <w:rPr>
          <w:rFonts w:ascii="Times New Roman" w:hAnsi="Times New Roman"/>
          <w:sz w:val="28"/>
          <w:szCs w:val="28"/>
          <w:lang w:val="en-US"/>
        </w:rPr>
        <w:t>II</w:t>
      </w:r>
      <w:r w:rsidRPr="00656264">
        <w:rPr>
          <w:rFonts w:ascii="Times New Roman" w:hAnsi="Times New Roman"/>
          <w:sz w:val="28"/>
          <w:szCs w:val="28"/>
        </w:rPr>
        <w:t xml:space="preserve"> </w:t>
      </w:r>
      <w:r>
        <w:rPr>
          <w:rFonts w:ascii="Times New Roman" w:hAnsi="Times New Roman"/>
          <w:sz w:val="28"/>
          <w:szCs w:val="28"/>
        </w:rPr>
        <w:t xml:space="preserve">и ее эпохе. Этот памятник работы М. О. Микешина органичен для периода эклектики, он более многосложен, в отличие, например, от лаконичного воронежского монумента. М. А. Чижов создал скульптуру Екатерины, А. М. </w:t>
      </w:r>
      <w:proofErr w:type="spellStart"/>
      <w:r>
        <w:rPr>
          <w:rFonts w:ascii="Times New Roman" w:hAnsi="Times New Roman"/>
          <w:sz w:val="28"/>
          <w:szCs w:val="28"/>
        </w:rPr>
        <w:t>Опекушин</w:t>
      </w:r>
      <w:proofErr w:type="spellEnd"/>
      <w:r>
        <w:rPr>
          <w:rFonts w:ascii="Times New Roman" w:hAnsi="Times New Roman"/>
          <w:sz w:val="28"/>
          <w:szCs w:val="28"/>
        </w:rPr>
        <w:t xml:space="preserve"> занимался фигурами </w:t>
      </w:r>
      <w:r w:rsidR="00BA36EA">
        <w:rPr>
          <w:rFonts w:ascii="Times New Roman" w:hAnsi="Times New Roman"/>
          <w:sz w:val="28"/>
          <w:szCs w:val="28"/>
        </w:rPr>
        <w:t>«</w:t>
      </w:r>
      <w:r>
        <w:rPr>
          <w:rFonts w:ascii="Times New Roman" w:hAnsi="Times New Roman"/>
          <w:sz w:val="28"/>
          <w:szCs w:val="28"/>
        </w:rPr>
        <w:t>просвещенных особ</w:t>
      </w:r>
      <w:r w:rsidR="00BA36EA">
        <w:rPr>
          <w:rFonts w:ascii="Times New Roman" w:hAnsi="Times New Roman"/>
          <w:sz w:val="28"/>
          <w:szCs w:val="28"/>
        </w:rPr>
        <w:t>»</w:t>
      </w:r>
      <w:r>
        <w:rPr>
          <w:rFonts w:ascii="Times New Roman" w:hAnsi="Times New Roman"/>
          <w:sz w:val="28"/>
          <w:szCs w:val="28"/>
        </w:rPr>
        <w:t>, окруж</w:t>
      </w:r>
      <w:r w:rsidR="001D6E4C">
        <w:rPr>
          <w:rFonts w:ascii="Times New Roman" w:hAnsi="Times New Roman"/>
          <w:sz w:val="28"/>
          <w:szCs w:val="28"/>
        </w:rPr>
        <w:t>а</w:t>
      </w:r>
      <w:r>
        <w:rPr>
          <w:rFonts w:ascii="Times New Roman" w:hAnsi="Times New Roman"/>
          <w:sz w:val="28"/>
          <w:szCs w:val="28"/>
        </w:rPr>
        <w:t>вших ее</w:t>
      </w:r>
      <w:r>
        <w:rPr>
          <w:rStyle w:val="a5"/>
          <w:rFonts w:ascii="Times New Roman" w:hAnsi="Times New Roman"/>
          <w:sz w:val="28"/>
          <w:szCs w:val="28"/>
        </w:rPr>
        <w:footnoteReference w:id="167"/>
      </w:r>
      <w:r w:rsidR="00BA36EA">
        <w:rPr>
          <w:rFonts w:ascii="Times New Roman" w:hAnsi="Times New Roman"/>
          <w:sz w:val="28"/>
          <w:szCs w:val="28"/>
        </w:rPr>
        <w:t>.</w:t>
      </w:r>
      <w:r>
        <w:rPr>
          <w:rFonts w:ascii="Times New Roman" w:hAnsi="Times New Roman"/>
          <w:sz w:val="28"/>
          <w:szCs w:val="28"/>
        </w:rPr>
        <w:t xml:space="preserve"> Это окружение и придало памятнику, в соответствии с проектом Микешина, массивную </w:t>
      </w:r>
      <w:proofErr w:type="spellStart"/>
      <w:r>
        <w:rPr>
          <w:rFonts w:ascii="Times New Roman" w:hAnsi="Times New Roman"/>
          <w:sz w:val="28"/>
          <w:szCs w:val="28"/>
        </w:rPr>
        <w:t>колоколообразную</w:t>
      </w:r>
      <w:proofErr w:type="spellEnd"/>
      <w:r>
        <w:rPr>
          <w:rFonts w:ascii="Times New Roman" w:hAnsi="Times New Roman"/>
          <w:sz w:val="28"/>
          <w:szCs w:val="28"/>
        </w:rPr>
        <w:t xml:space="preserve"> форму. Эта композиция послужила позднее в качестве образца для памятников в Екатеринодаре (Краснодаре), Одессе, Ростове-на-Дону, Самаре, Симферополе</w:t>
      </w:r>
      <w:r>
        <w:rPr>
          <w:rStyle w:val="a5"/>
          <w:rFonts w:ascii="Times New Roman" w:hAnsi="Times New Roman"/>
          <w:sz w:val="28"/>
          <w:szCs w:val="28"/>
        </w:rPr>
        <w:footnoteReference w:id="168"/>
      </w:r>
      <w:r w:rsidR="00BA36EA">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За</w:t>
      </w:r>
      <w:r w:rsidR="00BA36EA">
        <w:rPr>
          <w:rFonts w:ascii="Times New Roman" w:hAnsi="Times New Roman"/>
          <w:sz w:val="28"/>
          <w:szCs w:val="28"/>
        </w:rPr>
        <w:t>дачей Гримма стала разработка</w:t>
      </w:r>
      <w:r>
        <w:rPr>
          <w:rFonts w:ascii="Times New Roman" w:hAnsi="Times New Roman"/>
          <w:sz w:val="28"/>
          <w:szCs w:val="28"/>
        </w:rPr>
        <w:t xml:space="preserve"> пьедестала, подходящего к столь сложному и неоднозначному объему. Материалами для постамента стали три вида гранита из разных каменоломен Карельского перешейка: </w:t>
      </w:r>
      <w:proofErr w:type="spellStart"/>
      <w:r>
        <w:rPr>
          <w:rFonts w:ascii="Times New Roman" w:hAnsi="Times New Roman"/>
          <w:sz w:val="28"/>
          <w:szCs w:val="28"/>
        </w:rPr>
        <w:t>розовый</w:t>
      </w:r>
      <w:proofErr w:type="spellEnd"/>
      <w:r>
        <w:rPr>
          <w:rFonts w:ascii="Times New Roman" w:hAnsi="Times New Roman"/>
          <w:sz w:val="28"/>
          <w:szCs w:val="28"/>
        </w:rPr>
        <w:t xml:space="preserve">, серый и темно-серый. Так же, необходима была архитектурная организация подножия памятника: создание бронзовых текстовых досок, фонарей-канделябров, чугунной ограды памятника с лавровыми гирляндами. На его плечи легла и организация работ по возведению монумента. В. А. </w:t>
      </w:r>
      <w:proofErr w:type="spellStart"/>
      <w:r>
        <w:rPr>
          <w:rFonts w:ascii="Times New Roman" w:hAnsi="Times New Roman"/>
          <w:sz w:val="28"/>
          <w:szCs w:val="28"/>
        </w:rPr>
        <w:t>Шретер</w:t>
      </w:r>
      <w:proofErr w:type="spellEnd"/>
      <w:r>
        <w:rPr>
          <w:rFonts w:ascii="Times New Roman" w:hAnsi="Times New Roman"/>
          <w:sz w:val="28"/>
          <w:szCs w:val="28"/>
        </w:rPr>
        <w:t xml:space="preserve"> </w:t>
      </w:r>
      <w:r>
        <w:rPr>
          <w:rFonts w:ascii="Times New Roman" w:hAnsi="Times New Roman"/>
          <w:sz w:val="28"/>
          <w:szCs w:val="28"/>
        </w:rPr>
        <w:lastRenderedPageBreak/>
        <w:t>был помощником мастера</w:t>
      </w:r>
      <w:r>
        <w:rPr>
          <w:rStyle w:val="a5"/>
          <w:rFonts w:ascii="Times New Roman" w:hAnsi="Times New Roman"/>
          <w:sz w:val="28"/>
          <w:szCs w:val="28"/>
        </w:rPr>
        <w:footnoteReference w:id="169"/>
      </w:r>
      <w:r w:rsidR="00BA36EA">
        <w:rPr>
          <w:rFonts w:ascii="Times New Roman" w:hAnsi="Times New Roman"/>
          <w:sz w:val="28"/>
          <w:szCs w:val="28"/>
        </w:rPr>
        <w:t>.</w:t>
      </w:r>
      <w:r>
        <w:rPr>
          <w:rFonts w:ascii="Times New Roman" w:hAnsi="Times New Roman"/>
          <w:sz w:val="28"/>
          <w:szCs w:val="28"/>
        </w:rPr>
        <w:t xml:space="preserve"> За труды по сооружению  памятника в 1873 г</w:t>
      </w:r>
      <w:r w:rsidR="00BA36EA">
        <w:rPr>
          <w:rFonts w:ascii="Times New Roman" w:hAnsi="Times New Roman"/>
          <w:sz w:val="28"/>
          <w:szCs w:val="28"/>
        </w:rPr>
        <w:t xml:space="preserve">оду </w:t>
      </w:r>
      <w:r w:rsidR="001D6E4C">
        <w:rPr>
          <w:rFonts w:ascii="Times New Roman" w:hAnsi="Times New Roman"/>
          <w:sz w:val="28"/>
          <w:szCs w:val="28"/>
        </w:rPr>
        <w:t>Д. И. Гримм</w:t>
      </w:r>
      <w:r w:rsidR="00BA36EA">
        <w:rPr>
          <w:rFonts w:ascii="Times New Roman" w:hAnsi="Times New Roman"/>
          <w:sz w:val="28"/>
          <w:szCs w:val="28"/>
        </w:rPr>
        <w:t xml:space="preserve"> был пожалован в тайные с</w:t>
      </w:r>
      <w:r>
        <w:rPr>
          <w:rFonts w:ascii="Times New Roman" w:hAnsi="Times New Roman"/>
          <w:sz w:val="28"/>
          <w:szCs w:val="28"/>
        </w:rPr>
        <w:t>оветники</w:t>
      </w:r>
      <w:r>
        <w:rPr>
          <w:rStyle w:val="a5"/>
          <w:rFonts w:ascii="Times New Roman" w:hAnsi="Times New Roman"/>
          <w:sz w:val="28"/>
          <w:szCs w:val="28"/>
        </w:rPr>
        <w:footnoteReference w:id="170"/>
      </w:r>
      <w:r w:rsidR="00BA36EA">
        <w:rPr>
          <w:rFonts w:ascii="Times New Roman" w:hAnsi="Times New Roman"/>
          <w:sz w:val="28"/>
          <w:szCs w:val="28"/>
        </w:rPr>
        <w:t>.</w:t>
      </w:r>
      <w:r>
        <w:rPr>
          <w:rFonts w:ascii="Times New Roman" w:hAnsi="Times New Roman"/>
          <w:sz w:val="28"/>
          <w:szCs w:val="28"/>
        </w:rPr>
        <w:t xml:space="preserve"> Более того, в 1880–1881 годах архитектор создал проект по созданию целого скульптурного ансамбля на площади, дополняющего памятник. Из-за дороговизны этот проект так и не был осуществлен, но скульптурные портреты ведущих деятелей екатерининской эпохи были завершены и одобрены Советом Академии Художеств</w:t>
      </w:r>
      <w:r>
        <w:rPr>
          <w:rStyle w:val="a5"/>
          <w:rFonts w:ascii="Times New Roman" w:hAnsi="Times New Roman"/>
          <w:sz w:val="28"/>
          <w:szCs w:val="28"/>
        </w:rPr>
        <w:footnoteReference w:id="171"/>
      </w:r>
      <w:r w:rsidR="00BA36EA">
        <w:rPr>
          <w:rFonts w:ascii="Times New Roman" w:hAnsi="Times New Roman"/>
          <w:sz w:val="28"/>
          <w:szCs w:val="28"/>
        </w:rPr>
        <w:t>.</w:t>
      </w:r>
    </w:p>
    <w:p w:rsidR="00FC2E4B" w:rsidRDefault="001D6E4C"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М</w:t>
      </w:r>
      <w:r w:rsidR="00BA36EA">
        <w:rPr>
          <w:rFonts w:ascii="Times New Roman" w:hAnsi="Times New Roman"/>
          <w:sz w:val="28"/>
          <w:szCs w:val="28"/>
        </w:rPr>
        <w:t>онумент славы русского оружия</w:t>
      </w:r>
      <w:r w:rsidR="00FC2E4B">
        <w:rPr>
          <w:rFonts w:ascii="Times New Roman" w:hAnsi="Times New Roman"/>
          <w:sz w:val="28"/>
          <w:szCs w:val="28"/>
        </w:rPr>
        <w:t xml:space="preserve"> был создан Д. И. Гриммом в 1884 – 1885 годах на Троицкой площади в Санкт-Петербурге. Колонна Славы – это чугунная колонна с коринфской капителью, вокруг которой были выложены пятью рядами 104 ствола турецких трофейных пушек. На вершине колонны был расположен гений, созданный скульптором П. И. Шварцем, венчающий страну-победительницу лавровым венком. Идея использовать захваченное военное оружие в качестве декора памятника была взята из эскиза военного инженер-капитана Г. М. Житкова. До логическо</w:t>
      </w:r>
      <w:r>
        <w:rPr>
          <w:rFonts w:ascii="Times New Roman" w:hAnsi="Times New Roman"/>
          <w:sz w:val="28"/>
          <w:szCs w:val="28"/>
        </w:rPr>
        <w:t>го</w:t>
      </w:r>
      <w:r w:rsidR="00FC2E4B">
        <w:rPr>
          <w:rFonts w:ascii="Times New Roman" w:hAnsi="Times New Roman"/>
          <w:sz w:val="28"/>
          <w:szCs w:val="28"/>
        </w:rPr>
        <w:t xml:space="preserve"> завершен</w:t>
      </w:r>
      <w:r>
        <w:rPr>
          <w:rFonts w:ascii="Times New Roman" w:hAnsi="Times New Roman"/>
          <w:sz w:val="28"/>
          <w:szCs w:val="28"/>
        </w:rPr>
        <w:t>ия</w:t>
      </w:r>
      <w:r w:rsidR="00FC2E4B">
        <w:rPr>
          <w:rFonts w:ascii="Times New Roman" w:hAnsi="Times New Roman"/>
          <w:sz w:val="28"/>
          <w:szCs w:val="28"/>
        </w:rPr>
        <w:t xml:space="preserve"> проект доводил Д. И. Гримм. В высоту памятник, включая пьедестал, колонну и гения, достигал 38,7 метров. Церемония открытия памятника стала знаменательным событием для всего Петербурга. Первоначальный памятник был переплавлен в экономических целях в советское время, однако в начале 2000-х годов он был воссоздан художником З. Церетели</w:t>
      </w:r>
      <w:r w:rsidR="00FC2E4B">
        <w:rPr>
          <w:rStyle w:val="a5"/>
          <w:rFonts w:ascii="Times New Roman" w:hAnsi="Times New Roman"/>
          <w:sz w:val="28"/>
          <w:szCs w:val="28"/>
        </w:rPr>
        <w:footnoteReference w:id="172"/>
      </w:r>
      <w:r w:rsidR="00BA36EA">
        <w:rPr>
          <w:rFonts w:ascii="Times New Roman" w:hAnsi="Times New Roman"/>
          <w:sz w:val="28"/>
          <w:szCs w:val="28"/>
        </w:rPr>
        <w:t>.</w:t>
      </w:r>
      <w:r w:rsidR="00FC2E4B">
        <w:rPr>
          <w:rFonts w:ascii="Times New Roman" w:hAnsi="Times New Roman"/>
          <w:sz w:val="28"/>
          <w:szCs w:val="28"/>
        </w:rPr>
        <w:t xml:space="preserve"> За это грандиозное знаковое сооружение архитектору была пожалована «золотая, украшенная бриллиантами и рубинами, табакерка с вензелем Его Величества».</w:t>
      </w:r>
      <w:r w:rsidR="00FC2E4B">
        <w:rPr>
          <w:rStyle w:val="a5"/>
          <w:rFonts w:ascii="Times New Roman" w:hAnsi="Times New Roman"/>
          <w:sz w:val="28"/>
          <w:szCs w:val="28"/>
        </w:rPr>
        <w:footnoteReference w:id="173"/>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Давид Гримм, как мастер создания ансамбля, работал не только над храмовыми, но и над жилыми и общественными интерьерами. Известно, что в 60-е годы </w:t>
      </w:r>
      <w:r>
        <w:rPr>
          <w:rFonts w:ascii="Times New Roman" w:hAnsi="Times New Roman"/>
          <w:sz w:val="28"/>
          <w:szCs w:val="28"/>
          <w:lang w:val="en-US"/>
        </w:rPr>
        <w:t>XIX</w:t>
      </w:r>
      <w:r w:rsidRPr="00445A7A">
        <w:rPr>
          <w:rFonts w:ascii="Times New Roman" w:hAnsi="Times New Roman"/>
          <w:sz w:val="28"/>
          <w:szCs w:val="28"/>
        </w:rPr>
        <w:t xml:space="preserve"> </w:t>
      </w:r>
      <w:r>
        <w:rPr>
          <w:rFonts w:ascii="Times New Roman" w:hAnsi="Times New Roman"/>
          <w:sz w:val="28"/>
          <w:szCs w:val="28"/>
        </w:rPr>
        <w:t xml:space="preserve">века он разработал проект изменения интерьера Золотой </w:t>
      </w:r>
      <w:r>
        <w:rPr>
          <w:rFonts w:ascii="Times New Roman" w:hAnsi="Times New Roman"/>
          <w:sz w:val="28"/>
          <w:szCs w:val="28"/>
        </w:rPr>
        <w:lastRenderedPageBreak/>
        <w:t>гостиной Зимнего дворца, который так и не был принят к исполнению. Зато до сих пор сохранился его продуманный и стилистически цельный интерьер библиотеки ИАХ, выполненный в 1868 году</w:t>
      </w:r>
      <w:r>
        <w:rPr>
          <w:rStyle w:val="a5"/>
          <w:rFonts w:ascii="Times New Roman" w:hAnsi="Times New Roman"/>
          <w:sz w:val="28"/>
          <w:szCs w:val="28"/>
        </w:rPr>
        <w:footnoteReference w:id="174"/>
      </w:r>
      <w:r w:rsidR="00BA36EA">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В 1868 – 1869 гг. Д. И. Гримм надстроил доходный дом Башмакова, легко вписав изменения в классицистический облик сооружений. С классицизмом архитектору пришлось столкнуться и при реконструкции Конногвардейского манежа, облик которого был преобразован в 1872 – 1873 гг. Дорические колонны, добавленные мастером, органично вписались в экстерьер манежа</w:t>
      </w:r>
      <w:r>
        <w:rPr>
          <w:rStyle w:val="a5"/>
          <w:rFonts w:ascii="Times New Roman" w:hAnsi="Times New Roman"/>
          <w:sz w:val="28"/>
          <w:szCs w:val="28"/>
        </w:rPr>
        <w:footnoteReference w:id="175"/>
      </w:r>
      <w:r w:rsidR="00BA36EA">
        <w:rPr>
          <w:rFonts w:ascii="Times New Roman" w:hAnsi="Times New Roman"/>
          <w:sz w:val="28"/>
          <w:szCs w:val="28"/>
        </w:rPr>
        <w:t>.</w:t>
      </w:r>
      <w:r>
        <w:rPr>
          <w:rFonts w:ascii="Times New Roman" w:hAnsi="Times New Roman"/>
          <w:sz w:val="28"/>
          <w:szCs w:val="28"/>
        </w:rPr>
        <w:t xml:space="preserve"> Здесь Гримм работал отчасти и как инженер, так как занимался реконструкцией обветшавших перекрытий постройки.</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Отдельного внимания заслуживает  работа Д. И. Гримма по заказу известного русского предпринимателя, строителя железных дорог на территории Российской империи П. Г. фон Дервиза. В 1867 году, после окончания работ над часовней в память цесаревича Николая в Ницце, архитектор составил проекты нескольких жилых и хозяйственных сооружений для только что приобретенных фон Дервизом неподалеку территорий. Участок площадью 10 гектар расположился на холме, на спуске к морю. На этом холме выгодно расположился спроектированный Гриммом «замок» в духе английского и шотландского готического возрождения. Этот стиль, так называемый «</w:t>
      </w:r>
      <w:r>
        <w:rPr>
          <w:rFonts w:ascii="Times New Roman" w:hAnsi="Times New Roman"/>
          <w:sz w:val="28"/>
          <w:szCs w:val="28"/>
          <w:lang w:val="en-US"/>
        </w:rPr>
        <w:t>gothic</w:t>
      </w:r>
      <w:r w:rsidRPr="009468A3">
        <w:rPr>
          <w:rFonts w:ascii="Times New Roman" w:hAnsi="Times New Roman"/>
          <w:sz w:val="28"/>
          <w:szCs w:val="28"/>
        </w:rPr>
        <w:t xml:space="preserve"> </w:t>
      </w:r>
      <w:r>
        <w:rPr>
          <w:rFonts w:ascii="Times New Roman" w:hAnsi="Times New Roman"/>
          <w:sz w:val="28"/>
          <w:szCs w:val="28"/>
          <w:lang w:val="en-US"/>
        </w:rPr>
        <w:t>revival</w:t>
      </w:r>
      <w:r>
        <w:rPr>
          <w:rFonts w:ascii="Times New Roman" w:hAnsi="Times New Roman"/>
          <w:sz w:val="28"/>
          <w:szCs w:val="28"/>
        </w:rPr>
        <w:t>»</w:t>
      </w:r>
      <w:r>
        <w:rPr>
          <w:rStyle w:val="a5"/>
          <w:rFonts w:ascii="Times New Roman" w:hAnsi="Times New Roman"/>
          <w:sz w:val="28"/>
          <w:szCs w:val="28"/>
        </w:rPr>
        <w:footnoteReference w:id="176"/>
      </w:r>
      <w:r>
        <w:rPr>
          <w:rFonts w:ascii="Times New Roman" w:hAnsi="Times New Roman"/>
          <w:sz w:val="28"/>
          <w:szCs w:val="28"/>
        </w:rPr>
        <w:t xml:space="preserve">, был хорошо знаком архитектору после его заграничного путешествия, за время которого он посетил и Англию. На достаточно крутом спуске виллы </w:t>
      </w:r>
      <w:proofErr w:type="spellStart"/>
      <w:r>
        <w:rPr>
          <w:rFonts w:ascii="Times New Roman" w:hAnsi="Times New Roman"/>
          <w:sz w:val="28"/>
          <w:szCs w:val="28"/>
        </w:rPr>
        <w:t>Вальроз</w:t>
      </w:r>
      <w:proofErr w:type="spellEnd"/>
      <w:r>
        <w:rPr>
          <w:rFonts w:ascii="Times New Roman" w:hAnsi="Times New Roman"/>
          <w:sz w:val="28"/>
          <w:szCs w:val="28"/>
        </w:rPr>
        <w:t xml:space="preserve">, по аналогии со скалистыми побережьями британских островов, дворец-замок, созданный Антонио </w:t>
      </w:r>
      <w:proofErr w:type="spellStart"/>
      <w:r>
        <w:rPr>
          <w:rFonts w:ascii="Times New Roman" w:hAnsi="Times New Roman"/>
          <w:sz w:val="28"/>
          <w:szCs w:val="28"/>
        </w:rPr>
        <w:t>Кроччи</w:t>
      </w:r>
      <w:proofErr w:type="spellEnd"/>
      <w:r>
        <w:rPr>
          <w:rFonts w:ascii="Times New Roman" w:hAnsi="Times New Roman"/>
          <w:sz w:val="28"/>
          <w:szCs w:val="28"/>
        </w:rPr>
        <w:t xml:space="preserve"> по проекту Давида Гримма, выглядел грандиозно. Недаром сам П. Г. фон Дервиз писал архитектору о восторженных отзывах современников о его «восьмом чуде света»</w:t>
      </w:r>
      <w:r>
        <w:rPr>
          <w:rStyle w:val="a5"/>
          <w:rFonts w:ascii="Times New Roman" w:hAnsi="Times New Roman"/>
          <w:sz w:val="28"/>
          <w:szCs w:val="28"/>
        </w:rPr>
        <w:footnoteReference w:id="177"/>
      </w:r>
      <w:r w:rsidR="007C76A3">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Несмотря на романтическую стилизацию, план сооружения прост – это прямоугольник. Центральный трехэтажный объем с двускатным перекрытием дополнен прямоугольной</w:t>
      </w:r>
      <w:r>
        <w:rPr>
          <w:rStyle w:val="a5"/>
          <w:rFonts w:ascii="Times New Roman" w:hAnsi="Times New Roman"/>
          <w:sz w:val="28"/>
          <w:szCs w:val="28"/>
        </w:rPr>
        <w:footnoteReference w:id="178"/>
      </w:r>
      <w:r>
        <w:rPr>
          <w:rFonts w:ascii="Times New Roman" w:hAnsi="Times New Roman"/>
          <w:sz w:val="28"/>
          <w:szCs w:val="28"/>
        </w:rPr>
        <w:t xml:space="preserve"> двухэтажной пристройкой с одной стороны и полукруглой</w:t>
      </w:r>
      <w:r>
        <w:rPr>
          <w:rStyle w:val="a5"/>
          <w:rFonts w:ascii="Times New Roman" w:hAnsi="Times New Roman"/>
          <w:sz w:val="28"/>
          <w:szCs w:val="28"/>
        </w:rPr>
        <w:footnoteReference w:id="179"/>
      </w:r>
      <w:r w:rsidRPr="00A74804">
        <w:rPr>
          <w:rFonts w:ascii="Times New Roman" w:hAnsi="Times New Roman"/>
          <w:sz w:val="28"/>
          <w:szCs w:val="28"/>
        </w:rPr>
        <w:t xml:space="preserve"> </w:t>
      </w:r>
      <w:r>
        <w:rPr>
          <w:rFonts w:ascii="Times New Roman" w:hAnsi="Times New Roman"/>
          <w:sz w:val="28"/>
          <w:szCs w:val="28"/>
        </w:rPr>
        <w:t>с  другой. Этот прием вероятнее всего был использован для создания асимметрии, ощущения нерегулярности и романтической стихийности. Оконные порталы разных этажей северного и южного фасадов представляют собой высокие узкие прямоугольники, составляющие различные комбинации по два и по три проема, повторяющиеся в каждой секции</w:t>
      </w:r>
      <w:r>
        <w:rPr>
          <w:rStyle w:val="a5"/>
          <w:rFonts w:ascii="Times New Roman" w:hAnsi="Times New Roman"/>
          <w:sz w:val="28"/>
          <w:szCs w:val="28"/>
        </w:rPr>
        <w:footnoteReference w:id="180"/>
      </w:r>
      <w:r w:rsidR="007C76A3">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В готических виллах перекрытие для создания затейливого живописного эффекта перекрытие обычно состояло из множества элементов, иногда разновеликих и ломаных или геометрических фронтонов, башенок, щипцов. В данном случае для придания динамики перекрытию Д. И. Гримм использовал регулярные, врезанные в двускатную крышу, люкарны с острым щипцом</w:t>
      </w:r>
      <w:r>
        <w:rPr>
          <w:rStyle w:val="a5"/>
          <w:rFonts w:ascii="Times New Roman" w:hAnsi="Times New Roman"/>
          <w:sz w:val="28"/>
          <w:szCs w:val="28"/>
        </w:rPr>
        <w:footnoteReference w:id="181"/>
      </w:r>
      <w:r w:rsidR="007C76A3">
        <w:rPr>
          <w:rFonts w:ascii="Times New Roman" w:hAnsi="Times New Roman"/>
          <w:sz w:val="28"/>
          <w:szCs w:val="28"/>
        </w:rPr>
        <w:t>.</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Декор фасадов здания включает как готические, так и романские элемент</w:t>
      </w:r>
      <w:r w:rsidR="007C76A3">
        <w:rPr>
          <w:rFonts w:ascii="Times New Roman" w:hAnsi="Times New Roman"/>
          <w:sz w:val="28"/>
          <w:szCs w:val="28"/>
        </w:rPr>
        <w:t>ы: зубчатые завер</w:t>
      </w:r>
      <w:r w:rsidR="009734AA">
        <w:rPr>
          <w:rFonts w:ascii="Times New Roman" w:hAnsi="Times New Roman"/>
          <w:sz w:val="28"/>
          <w:szCs w:val="28"/>
        </w:rPr>
        <w:t>ш</w:t>
      </w:r>
      <w:r w:rsidR="007C76A3">
        <w:rPr>
          <w:rFonts w:ascii="Times New Roman" w:hAnsi="Times New Roman"/>
          <w:sz w:val="28"/>
          <w:szCs w:val="28"/>
        </w:rPr>
        <w:t>ения фасадов,</w:t>
      </w:r>
      <w:r>
        <w:rPr>
          <w:rFonts w:ascii="Times New Roman" w:hAnsi="Times New Roman"/>
          <w:sz w:val="28"/>
          <w:szCs w:val="28"/>
        </w:rPr>
        <w:t xml:space="preserve"> </w:t>
      </w:r>
      <w:r w:rsidR="007C76A3">
        <w:rPr>
          <w:rFonts w:ascii="Times New Roman" w:hAnsi="Times New Roman"/>
          <w:sz w:val="28"/>
          <w:szCs w:val="28"/>
        </w:rPr>
        <w:t xml:space="preserve">ступенчатые </w:t>
      </w:r>
      <w:proofErr w:type="spellStart"/>
      <w:r>
        <w:rPr>
          <w:rFonts w:ascii="Times New Roman" w:hAnsi="Times New Roman"/>
          <w:sz w:val="28"/>
          <w:szCs w:val="28"/>
        </w:rPr>
        <w:t>сандрики</w:t>
      </w:r>
      <w:proofErr w:type="spellEnd"/>
      <w:r w:rsidR="007C76A3">
        <w:rPr>
          <w:rFonts w:ascii="Times New Roman" w:hAnsi="Times New Roman"/>
          <w:sz w:val="28"/>
          <w:szCs w:val="28"/>
        </w:rPr>
        <w:t xml:space="preserve"> </w:t>
      </w:r>
      <w:r>
        <w:rPr>
          <w:rFonts w:ascii="Times New Roman" w:hAnsi="Times New Roman"/>
          <w:sz w:val="28"/>
          <w:szCs w:val="28"/>
        </w:rPr>
        <w:t>над окнами второго этажа соответственно. Еще одним эклектическим дополнением стала полуциркульная аркада с галереей</w:t>
      </w:r>
      <w:r w:rsidR="007C76A3">
        <w:rPr>
          <w:rFonts w:ascii="Times New Roman" w:hAnsi="Times New Roman"/>
          <w:sz w:val="28"/>
          <w:szCs w:val="28"/>
        </w:rPr>
        <w:t xml:space="preserve"> на втором этаже, ограничившая</w:t>
      </w:r>
      <w:r>
        <w:rPr>
          <w:rFonts w:ascii="Times New Roman" w:hAnsi="Times New Roman"/>
          <w:sz w:val="28"/>
          <w:szCs w:val="28"/>
        </w:rPr>
        <w:t xml:space="preserve"> северный </w:t>
      </w:r>
      <w:r w:rsidR="007C76A3">
        <w:rPr>
          <w:rFonts w:ascii="Times New Roman" w:hAnsi="Times New Roman"/>
          <w:sz w:val="28"/>
          <w:szCs w:val="28"/>
        </w:rPr>
        <w:t xml:space="preserve">парадный </w:t>
      </w:r>
      <w:r>
        <w:rPr>
          <w:rFonts w:ascii="Times New Roman" w:hAnsi="Times New Roman"/>
          <w:sz w:val="28"/>
          <w:szCs w:val="28"/>
        </w:rPr>
        <w:t>двор</w:t>
      </w:r>
      <w:r>
        <w:rPr>
          <w:rStyle w:val="a5"/>
          <w:rFonts w:ascii="Times New Roman" w:hAnsi="Times New Roman"/>
          <w:sz w:val="28"/>
          <w:szCs w:val="28"/>
        </w:rPr>
        <w:footnoteReference w:id="182"/>
      </w:r>
      <w:r w:rsidR="007C76A3">
        <w:rPr>
          <w:rFonts w:ascii="Times New Roman" w:hAnsi="Times New Roman"/>
          <w:sz w:val="28"/>
          <w:szCs w:val="28"/>
        </w:rPr>
        <w:t>.</w:t>
      </w:r>
      <w:r>
        <w:rPr>
          <w:rFonts w:ascii="Times New Roman" w:hAnsi="Times New Roman"/>
          <w:sz w:val="28"/>
          <w:szCs w:val="28"/>
        </w:rPr>
        <w:t xml:space="preserve"> Как и план сооружения, она скорее имеет отношение к классицистическим основам архитектуры. </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Подобный историзм и эклектизм свойственен и дому для служб виллы </w:t>
      </w:r>
      <w:proofErr w:type="spellStart"/>
      <w:r>
        <w:rPr>
          <w:rFonts w:ascii="Times New Roman" w:hAnsi="Times New Roman"/>
          <w:sz w:val="28"/>
          <w:szCs w:val="28"/>
        </w:rPr>
        <w:t>Вальроз</w:t>
      </w:r>
      <w:proofErr w:type="spellEnd"/>
      <w:r>
        <w:rPr>
          <w:rFonts w:ascii="Times New Roman" w:hAnsi="Times New Roman"/>
          <w:sz w:val="28"/>
          <w:szCs w:val="28"/>
        </w:rPr>
        <w:t xml:space="preserve">, спроектированной Д. И. Гриммом. Декор так называемого Малого </w:t>
      </w:r>
      <w:r>
        <w:rPr>
          <w:rFonts w:ascii="Times New Roman" w:hAnsi="Times New Roman"/>
          <w:sz w:val="28"/>
          <w:szCs w:val="28"/>
        </w:rPr>
        <w:lastRenderedPageBreak/>
        <w:t>замка вторит главному сооружению, придавая стилистическую цельность ансамблю</w:t>
      </w:r>
      <w:r>
        <w:rPr>
          <w:rStyle w:val="a5"/>
          <w:rFonts w:ascii="Times New Roman" w:hAnsi="Times New Roman"/>
          <w:sz w:val="28"/>
          <w:szCs w:val="28"/>
        </w:rPr>
        <w:footnoteReference w:id="183"/>
      </w:r>
      <w:r w:rsidR="007C76A3">
        <w:rPr>
          <w:rFonts w:ascii="Times New Roman" w:hAnsi="Times New Roman"/>
          <w:sz w:val="28"/>
          <w:szCs w:val="28"/>
        </w:rPr>
        <w:t>.</w:t>
      </w:r>
    </w:p>
    <w:p w:rsidR="00FC2E4B" w:rsidRPr="00DC2FC8"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shd w:val="clear" w:color="auto" w:fill="FFFFFF"/>
        </w:rPr>
      </w:pPr>
      <w:r w:rsidRPr="00DC2FC8">
        <w:rPr>
          <w:rFonts w:ascii="Times New Roman" w:hAnsi="Times New Roman"/>
          <w:sz w:val="28"/>
          <w:szCs w:val="28"/>
          <w:shd w:val="clear" w:color="auto" w:fill="FFFFFF"/>
        </w:rPr>
        <w:t xml:space="preserve">Образ романтической виллы в готическом стиле получила широкое распространение в Европе. </w:t>
      </w:r>
      <w:r>
        <w:rPr>
          <w:rFonts w:ascii="Times New Roman" w:hAnsi="Times New Roman"/>
          <w:sz w:val="28"/>
          <w:szCs w:val="28"/>
          <w:shd w:val="clear" w:color="auto" w:fill="FFFFFF"/>
        </w:rPr>
        <w:t>Самый известный пример такого решения</w:t>
      </w:r>
      <w:r w:rsidRPr="00DC2FC8">
        <w:rPr>
          <w:rFonts w:ascii="Times New Roman" w:hAnsi="Times New Roman"/>
          <w:sz w:val="28"/>
          <w:szCs w:val="28"/>
          <w:shd w:val="clear" w:color="auto" w:fill="FFFFFF"/>
        </w:rPr>
        <w:t xml:space="preserve"> </w:t>
      </w:r>
      <w:proofErr w:type="spellStart"/>
      <w:r w:rsidRPr="00DC2FC8">
        <w:rPr>
          <w:rFonts w:ascii="Times New Roman" w:hAnsi="Times New Roman"/>
          <w:sz w:val="28"/>
          <w:szCs w:val="28"/>
          <w:shd w:val="clear" w:color="auto" w:fill="FFFFFF"/>
        </w:rPr>
        <w:t>Строберри-Хилл</w:t>
      </w:r>
      <w:proofErr w:type="spellEnd"/>
      <w:r w:rsidRPr="00DC2FC8">
        <w:rPr>
          <w:rFonts w:ascii="Times New Roman" w:hAnsi="Times New Roman"/>
          <w:sz w:val="28"/>
          <w:szCs w:val="28"/>
          <w:shd w:val="clear" w:color="auto" w:fill="FFFFFF"/>
        </w:rPr>
        <w:t xml:space="preserve">, созданный в 70-х гг. </w:t>
      </w:r>
      <w:r w:rsidRPr="00DC2FC8">
        <w:rPr>
          <w:rFonts w:ascii="Times New Roman" w:hAnsi="Times New Roman"/>
          <w:sz w:val="28"/>
          <w:szCs w:val="28"/>
          <w:shd w:val="clear" w:color="auto" w:fill="FFFFFF"/>
          <w:lang w:val="en-US"/>
        </w:rPr>
        <w:t>XVIII</w:t>
      </w:r>
      <w:r w:rsidRPr="00DC2FC8">
        <w:rPr>
          <w:rFonts w:ascii="Times New Roman" w:hAnsi="Times New Roman"/>
          <w:sz w:val="28"/>
          <w:szCs w:val="28"/>
          <w:shd w:val="clear" w:color="auto" w:fill="FFFFFF"/>
        </w:rPr>
        <w:t xml:space="preserve"> века по проекту известного английского писателя-романтика Горация </w:t>
      </w:r>
      <w:proofErr w:type="spellStart"/>
      <w:r w:rsidRPr="00DC2FC8">
        <w:rPr>
          <w:rFonts w:ascii="Times New Roman" w:hAnsi="Times New Roman"/>
          <w:sz w:val="28"/>
          <w:szCs w:val="28"/>
          <w:shd w:val="clear" w:color="auto" w:fill="FFFFFF"/>
        </w:rPr>
        <w:t>Уолпола</w:t>
      </w:r>
      <w:proofErr w:type="spellEnd"/>
      <w:r w:rsidRPr="00DC2FC8">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Динамичная композиция, белоснежные фасады, романтический рыцарский дух сооружения перекликается и с произведением Д. И. Гримма в Ницце. </w:t>
      </w:r>
      <w:r w:rsidRPr="00DC2FC8">
        <w:rPr>
          <w:rFonts w:ascii="Times New Roman" w:hAnsi="Times New Roman"/>
          <w:sz w:val="28"/>
          <w:szCs w:val="28"/>
          <w:shd w:val="clear" w:color="auto" w:fill="FFFFFF"/>
        </w:rPr>
        <w:t>Книга, тщательно описывающая особенности виллы</w:t>
      </w:r>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Уолпола</w:t>
      </w:r>
      <w:proofErr w:type="spellEnd"/>
      <w:r w:rsidRPr="00DC2FC8">
        <w:rPr>
          <w:rFonts w:ascii="Times New Roman" w:hAnsi="Times New Roman"/>
          <w:sz w:val="28"/>
          <w:szCs w:val="28"/>
          <w:shd w:val="clear" w:color="auto" w:fill="FFFFFF"/>
        </w:rPr>
        <w:t xml:space="preserve"> была написана самим ее автором и хозяином и напечатана почти сразу после завершения строительных работ</w:t>
      </w:r>
      <w:r w:rsidRPr="00DC2FC8">
        <w:rPr>
          <w:rStyle w:val="a5"/>
          <w:rFonts w:ascii="Times New Roman" w:hAnsi="Times New Roman"/>
          <w:sz w:val="28"/>
          <w:szCs w:val="28"/>
          <w:shd w:val="clear" w:color="auto" w:fill="FFFFFF"/>
        </w:rPr>
        <w:footnoteReference w:id="184"/>
      </w:r>
      <w:r w:rsidR="007C76A3">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Этот тип загородной резиденции был известен и в России. Более легкую его вариацию, например, представляет собой Дворец Коттедж в парке Александрия в Петергофе, созданный А. А. </w:t>
      </w:r>
      <w:proofErr w:type="spellStart"/>
      <w:r>
        <w:rPr>
          <w:rFonts w:ascii="Times New Roman" w:hAnsi="Times New Roman"/>
          <w:sz w:val="28"/>
          <w:szCs w:val="28"/>
          <w:shd w:val="clear" w:color="auto" w:fill="FFFFFF"/>
        </w:rPr>
        <w:t>Менеласом</w:t>
      </w:r>
      <w:proofErr w:type="spellEnd"/>
      <w:r>
        <w:rPr>
          <w:rFonts w:ascii="Times New Roman" w:hAnsi="Times New Roman"/>
          <w:sz w:val="28"/>
          <w:szCs w:val="28"/>
          <w:shd w:val="clear" w:color="auto" w:fill="FFFFFF"/>
        </w:rPr>
        <w:t xml:space="preserve"> в 1826 – 1829 годах.</w:t>
      </w:r>
    </w:p>
    <w:p w:rsidR="00FC2E4B" w:rsidRPr="00DC67AD"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roofErr w:type="gramStart"/>
      <w:r w:rsidRPr="00DC67AD">
        <w:rPr>
          <w:rFonts w:ascii="Times New Roman" w:hAnsi="Times New Roman"/>
          <w:sz w:val="28"/>
          <w:szCs w:val="28"/>
          <w:shd w:val="clear" w:color="auto" w:fill="FFFFFF"/>
        </w:rPr>
        <w:t>Элементы готического декора ко времени развития романтической архитектуры в России уже были систематизированы в Европе</w:t>
      </w:r>
      <w:r>
        <w:rPr>
          <w:rFonts w:ascii="Times New Roman" w:hAnsi="Times New Roman"/>
          <w:sz w:val="28"/>
          <w:szCs w:val="28"/>
          <w:shd w:val="clear" w:color="auto" w:fill="FFFFFF"/>
        </w:rPr>
        <w:t>, большой популярностью пользовались</w:t>
      </w:r>
      <w:r w:rsidRPr="00CB68E7">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альбомы с готовыми проектами, увражи с изображениями элементов декора определенной стилистики</w:t>
      </w:r>
      <w:r>
        <w:rPr>
          <w:rStyle w:val="a5"/>
          <w:rFonts w:ascii="Times New Roman" w:hAnsi="Times New Roman"/>
          <w:sz w:val="28"/>
          <w:szCs w:val="28"/>
          <w:shd w:val="clear" w:color="auto" w:fill="FFFFFF"/>
        </w:rPr>
        <w:footnoteReference w:id="185"/>
      </w:r>
      <w:r w:rsidR="00A70136">
        <w:rPr>
          <w:rFonts w:ascii="Times New Roman" w:hAnsi="Times New Roman"/>
          <w:sz w:val="28"/>
          <w:szCs w:val="28"/>
          <w:shd w:val="clear" w:color="auto" w:fill="FFFFFF"/>
        </w:rPr>
        <w:t>.</w:t>
      </w:r>
      <w:r w:rsidRPr="00DC67AD">
        <w:rPr>
          <w:rFonts w:ascii="Times New Roman" w:hAnsi="Times New Roman"/>
          <w:sz w:val="28"/>
          <w:szCs w:val="28"/>
          <w:shd w:val="clear" w:color="auto" w:fill="FFFFFF"/>
        </w:rPr>
        <w:t xml:space="preserve"> Рисунки готических убранств экстерьера архитекторов А. Ч. </w:t>
      </w:r>
      <w:proofErr w:type="spellStart"/>
      <w:r w:rsidRPr="00DC67AD">
        <w:rPr>
          <w:rFonts w:ascii="Times New Roman" w:hAnsi="Times New Roman"/>
          <w:sz w:val="28"/>
          <w:szCs w:val="28"/>
          <w:shd w:val="clear" w:color="auto" w:fill="FFFFFF"/>
        </w:rPr>
        <w:t>Пьюджина</w:t>
      </w:r>
      <w:proofErr w:type="spellEnd"/>
      <w:r w:rsidRPr="00DC67AD">
        <w:rPr>
          <w:rStyle w:val="a5"/>
          <w:rFonts w:ascii="Times New Roman" w:hAnsi="Times New Roman"/>
          <w:sz w:val="28"/>
          <w:szCs w:val="28"/>
          <w:shd w:val="clear" w:color="auto" w:fill="FFFFFF"/>
        </w:rPr>
        <w:footnoteReference w:id="186"/>
      </w:r>
      <w:r w:rsidRPr="00DC67AD">
        <w:rPr>
          <w:rFonts w:ascii="Times New Roman" w:hAnsi="Times New Roman"/>
          <w:sz w:val="28"/>
          <w:szCs w:val="28"/>
          <w:shd w:val="clear" w:color="auto" w:fill="FFFFFF"/>
        </w:rPr>
        <w:t xml:space="preserve"> и его сына А. У. Н. </w:t>
      </w:r>
      <w:proofErr w:type="spellStart"/>
      <w:r w:rsidRPr="00DC67AD">
        <w:rPr>
          <w:rFonts w:ascii="Times New Roman" w:hAnsi="Times New Roman"/>
          <w:sz w:val="28"/>
          <w:szCs w:val="28"/>
          <w:shd w:val="clear" w:color="auto" w:fill="FFFFFF"/>
        </w:rPr>
        <w:t>Пьюджина</w:t>
      </w:r>
      <w:proofErr w:type="spellEnd"/>
      <w:r w:rsidRPr="00DC67AD">
        <w:rPr>
          <w:rStyle w:val="a5"/>
          <w:rFonts w:ascii="Times New Roman" w:hAnsi="Times New Roman"/>
          <w:sz w:val="28"/>
          <w:szCs w:val="28"/>
          <w:shd w:val="clear" w:color="auto" w:fill="FFFFFF"/>
        </w:rPr>
        <w:footnoteReference w:id="187"/>
      </w:r>
      <w:r w:rsidRPr="00DC67AD">
        <w:rPr>
          <w:rFonts w:ascii="Times New Roman" w:hAnsi="Times New Roman"/>
          <w:sz w:val="28"/>
          <w:szCs w:val="28"/>
          <w:shd w:val="clear" w:color="auto" w:fill="FFFFFF"/>
        </w:rPr>
        <w:t xml:space="preserve"> могли послужить примером для</w:t>
      </w:r>
      <w:r>
        <w:rPr>
          <w:rFonts w:ascii="Times New Roman" w:hAnsi="Times New Roman"/>
          <w:sz w:val="28"/>
          <w:szCs w:val="28"/>
          <w:shd w:val="clear" w:color="auto" w:fill="FFFFFF"/>
        </w:rPr>
        <w:t xml:space="preserve"> Д. И. Гримма при создании проекта виллы.</w:t>
      </w:r>
      <w:proofErr w:type="gramEnd"/>
    </w:p>
    <w:p w:rsidR="00FC2E4B" w:rsidRDefault="006318E8" w:rsidP="006318E8">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Мы видим, что</w:t>
      </w:r>
      <w:r w:rsidR="00FC2E4B">
        <w:rPr>
          <w:rFonts w:ascii="Times New Roman" w:hAnsi="Times New Roman"/>
          <w:sz w:val="28"/>
          <w:szCs w:val="28"/>
        </w:rPr>
        <w:t xml:space="preserve"> Д. И. Гримм, как это ни парадоксально, сочетает разные исторические стили в одном комплексе сооружений, и при этом создает стилистически цельный и уникальный по своей романтической атмосфере </w:t>
      </w:r>
      <w:r w:rsidR="00FC2E4B">
        <w:rPr>
          <w:rFonts w:ascii="Times New Roman" w:hAnsi="Times New Roman"/>
          <w:sz w:val="28"/>
          <w:szCs w:val="28"/>
        </w:rPr>
        <w:lastRenderedPageBreak/>
        <w:t>ансамбль, учитывая задачу</w:t>
      </w:r>
      <w:r w:rsidR="00FC2E4B">
        <w:rPr>
          <w:rStyle w:val="a5"/>
          <w:rFonts w:ascii="Times New Roman" w:hAnsi="Times New Roman"/>
          <w:sz w:val="28"/>
          <w:szCs w:val="28"/>
        </w:rPr>
        <w:footnoteReference w:id="188"/>
      </w:r>
      <w:r w:rsidR="00FC2E4B">
        <w:rPr>
          <w:rFonts w:ascii="Times New Roman" w:hAnsi="Times New Roman"/>
          <w:sz w:val="28"/>
          <w:szCs w:val="28"/>
        </w:rPr>
        <w:t xml:space="preserve"> </w:t>
      </w:r>
      <w:r w:rsidR="009734AA">
        <w:rPr>
          <w:rFonts w:ascii="Times New Roman" w:hAnsi="Times New Roman"/>
          <w:sz w:val="28"/>
          <w:szCs w:val="28"/>
        </w:rPr>
        <w:t>построить</w:t>
      </w:r>
      <w:r w:rsidR="00FC2E4B">
        <w:rPr>
          <w:rFonts w:ascii="Times New Roman" w:hAnsi="Times New Roman"/>
          <w:sz w:val="28"/>
          <w:szCs w:val="28"/>
        </w:rPr>
        <w:t xml:space="preserve"> не только грандиозный дворец, но и во всех смыслах удобное место для проживания.</w:t>
      </w:r>
    </w:p>
    <w:p w:rsidR="003868BC" w:rsidRDefault="003868BC"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Изучение общественных и жилых сооружений подтвердило выводы о характеристике творческого метода мастера</w:t>
      </w:r>
      <w:r w:rsidR="008906A8">
        <w:rPr>
          <w:rFonts w:ascii="Times New Roman" w:hAnsi="Times New Roman"/>
          <w:sz w:val="28"/>
          <w:szCs w:val="28"/>
        </w:rPr>
        <w:t xml:space="preserve">, сделанные после анализа культовой архитектуры. Кроме того архитектор продемонстрировал умение работать с требованиями заказчика, что немаловажно в конкурентной среде. Высокая оценка его построек современниками показывает успешность его практической деятельности и авторитетность его суждений, необходимую для </w:t>
      </w:r>
      <w:r w:rsidR="00066EE2">
        <w:rPr>
          <w:rFonts w:ascii="Times New Roman" w:hAnsi="Times New Roman"/>
          <w:sz w:val="28"/>
          <w:szCs w:val="28"/>
        </w:rPr>
        <w:t>преподавания в столичных учебных заведениях.</w:t>
      </w: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FC2E4B" w:rsidRDefault="00FC2E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16374B" w:rsidRDefault="001637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16374B" w:rsidRDefault="001637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6318E8" w:rsidRDefault="006318E8"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6318E8" w:rsidRDefault="006318E8"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6318E8" w:rsidRDefault="006318E8"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6318E8" w:rsidRDefault="006318E8"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16374B" w:rsidRDefault="0016374B" w:rsidP="00FC2E4B">
      <w:pPr>
        <w:tabs>
          <w:tab w:val="left" w:pos="7655"/>
        </w:tabs>
        <w:spacing w:before="100" w:beforeAutospacing="1" w:after="100" w:afterAutospacing="1" w:line="360" w:lineRule="auto"/>
        <w:ind w:firstLine="709"/>
        <w:contextualSpacing/>
        <w:jc w:val="both"/>
        <w:rPr>
          <w:rFonts w:ascii="Times New Roman" w:hAnsi="Times New Roman"/>
          <w:sz w:val="28"/>
          <w:szCs w:val="28"/>
        </w:rPr>
      </w:pPr>
    </w:p>
    <w:p w:rsidR="0016374B" w:rsidRDefault="0016374B" w:rsidP="00DC0970">
      <w:pPr>
        <w:tabs>
          <w:tab w:val="left" w:pos="7655"/>
        </w:tabs>
        <w:spacing w:before="100" w:beforeAutospacing="1" w:after="100" w:afterAutospacing="1" w:line="360" w:lineRule="auto"/>
        <w:contextualSpacing/>
        <w:jc w:val="both"/>
        <w:rPr>
          <w:rFonts w:ascii="Times New Roman" w:hAnsi="Times New Roman"/>
          <w:sz w:val="28"/>
          <w:szCs w:val="28"/>
        </w:rPr>
      </w:pPr>
    </w:p>
    <w:p w:rsidR="00FC2E4B" w:rsidRDefault="00FC2E4B" w:rsidP="00066EE2">
      <w:pPr>
        <w:tabs>
          <w:tab w:val="left" w:pos="7655"/>
        </w:tabs>
        <w:spacing w:before="100" w:beforeAutospacing="1" w:after="100" w:afterAutospacing="1" w:line="360" w:lineRule="auto"/>
        <w:contextualSpacing/>
        <w:jc w:val="both"/>
        <w:rPr>
          <w:rFonts w:ascii="Times New Roman" w:hAnsi="Times New Roman"/>
          <w:sz w:val="28"/>
          <w:szCs w:val="28"/>
        </w:rPr>
      </w:pPr>
    </w:p>
    <w:p w:rsidR="00A70136" w:rsidRDefault="00A70136">
      <w:pPr>
        <w:rPr>
          <w:rFonts w:ascii="Times New Roman" w:hAnsi="Times New Roman"/>
          <w:sz w:val="30"/>
          <w:szCs w:val="30"/>
        </w:rPr>
      </w:pPr>
      <w:r>
        <w:rPr>
          <w:rFonts w:ascii="Times New Roman" w:hAnsi="Times New Roman"/>
          <w:sz w:val="30"/>
          <w:szCs w:val="30"/>
        </w:rPr>
        <w:br w:type="page"/>
      </w:r>
    </w:p>
    <w:p w:rsidR="00FC2E4B" w:rsidRDefault="00FC2E4B" w:rsidP="00DC0970">
      <w:pPr>
        <w:tabs>
          <w:tab w:val="left" w:pos="709"/>
          <w:tab w:val="right" w:leader="dot" w:pos="9344"/>
        </w:tabs>
        <w:spacing w:after="0" w:line="360" w:lineRule="auto"/>
        <w:ind w:left="709" w:right="-2"/>
        <w:contextualSpacing/>
        <w:jc w:val="center"/>
        <w:rPr>
          <w:rFonts w:ascii="Times New Roman" w:hAnsi="Times New Roman"/>
          <w:sz w:val="30"/>
          <w:szCs w:val="30"/>
          <w:u w:val="single"/>
        </w:rPr>
      </w:pPr>
      <w:r w:rsidRPr="00DC0970">
        <w:rPr>
          <w:rFonts w:ascii="Times New Roman" w:hAnsi="Times New Roman"/>
          <w:sz w:val="30"/>
          <w:szCs w:val="30"/>
        </w:rPr>
        <w:lastRenderedPageBreak/>
        <w:t>ГЛАВА 4.</w:t>
      </w:r>
      <w:r w:rsidR="0016374B" w:rsidRPr="00DC0970">
        <w:rPr>
          <w:rFonts w:ascii="Times New Roman" w:hAnsi="Times New Roman"/>
          <w:sz w:val="30"/>
          <w:szCs w:val="30"/>
        </w:rPr>
        <w:t xml:space="preserve"> </w:t>
      </w:r>
      <w:r w:rsidR="00DC0970" w:rsidRPr="00DC0970">
        <w:rPr>
          <w:rFonts w:ascii="Times New Roman" w:hAnsi="Times New Roman"/>
          <w:sz w:val="30"/>
          <w:szCs w:val="30"/>
          <w:u w:val="single"/>
        </w:rPr>
        <w:t xml:space="preserve">Д. И. Гримм и система художественного образования </w:t>
      </w:r>
      <w:r w:rsidR="009734AA">
        <w:rPr>
          <w:rFonts w:ascii="Times New Roman" w:hAnsi="Times New Roman"/>
          <w:sz w:val="30"/>
          <w:szCs w:val="30"/>
          <w:u w:val="single"/>
        </w:rPr>
        <w:t>в Санкт-Петербурге</w:t>
      </w:r>
      <w:r w:rsidR="00DC0970" w:rsidRPr="00DC0970">
        <w:rPr>
          <w:rFonts w:ascii="Times New Roman" w:hAnsi="Times New Roman"/>
          <w:sz w:val="30"/>
          <w:szCs w:val="30"/>
          <w:u w:val="single"/>
        </w:rPr>
        <w:t xml:space="preserve"> второй половины </w:t>
      </w:r>
      <w:r w:rsidR="00DC0970" w:rsidRPr="00DC0970">
        <w:rPr>
          <w:rFonts w:ascii="Times New Roman" w:hAnsi="Times New Roman"/>
          <w:sz w:val="30"/>
          <w:szCs w:val="30"/>
          <w:u w:val="single"/>
          <w:lang w:val="en-US"/>
        </w:rPr>
        <w:t>XIX</w:t>
      </w:r>
      <w:r w:rsidR="00DC0970" w:rsidRPr="00DC0970">
        <w:rPr>
          <w:rFonts w:ascii="Times New Roman" w:hAnsi="Times New Roman"/>
          <w:sz w:val="30"/>
          <w:szCs w:val="30"/>
          <w:u w:val="single"/>
        </w:rPr>
        <w:t xml:space="preserve"> век</w:t>
      </w:r>
      <w:r w:rsidR="00DC0970">
        <w:rPr>
          <w:rFonts w:ascii="Times New Roman" w:hAnsi="Times New Roman"/>
          <w:sz w:val="30"/>
          <w:szCs w:val="30"/>
          <w:u w:val="single"/>
        </w:rPr>
        <w:t>а.</w:t>
      </w:r>
    </w:p>
    <w:p w:rsidR="00DC0970" w:rsidRPr="00DC0970" w:rsidRDefault="00DC0970" w:rsidP="00DC0970">
      <w:pPr>
        <w:tabs>
          <w:tab w:val="left" w:pos="709"/>
          <w:tab w:val="right" w:leader="dot" w:pos="9344"/>
        </w:tabs>
        <w:spacing w:after="0" w:line="360" w:lineRule="auto"/>
        <w:ind w:left="709" w:right="-2"/>
        <w:contextualSpacing/>
        <w:jc w:val="center"/>
        <w:rPr>
          <w:rFonts w:ascii="Times New Roman" w:hAnsi="Times New Roman"/>
          <w:sz w:val="30"/>
          <w:szCs w:val="30"/>
        </w:rPr>
      </w:pPr>
    </w:p>
    <w:p w:rsidR="00FC2E4B" w:rsidRPr="00DC0970" w:rsidRDefault="00FC2E4B" w:rsidP="00FC2E4B">
      <w:pPr>
        <w:tabs>
          <w:tab w:val="left" w:pos="709"/>
          <w:tab w:val="right" w:leader="dot" w:pos="9344"/>
        </w:tabs>
        <w:spacing w:after="0" w:line="360" w:lineRule="auto"/>
        <w:ind w:left="709" w:right="-2"/>
        <w:contextualSpacing/>
        <w:jc w:val="center"/>
        <w:rPr>
          <w:rFonts w:ascii="Times New Roman" w:hAnsi="Times New Roman"/>
          <w:sz w:val="30"/>
          <w:szCs w:val="30"/>
        </w:rPr>
      </w:pPr>
      <w:r w:rsidRPr="00DC0970">
        <w:rPr>
          <w:rFonts w:ascii="Times New Roman" w:hAnsi="Times New Roman"/>
          <w:sz w:val="30"/>
          <w:szCs w:val="30"/>
        </w:rPr>
        <w:t>4.1. Педагогическая деятельность архитектора. Строительное училище и Архитектурное отделение Императорской Академии Художеств.</w:t>
      </w:r>
    </w:p>
    <w:p w:rsidR="00FC2E4B" w:rsidRDefault="00FC2E4B" w:rsidP="00FC2E4B">
      <w:pPr>
        <w:tabs>
          <w:tab w:val="left" w:pos="709"/>
          <w:tab w:val="right" w:leader="dot" w:pos="9344"/>
        </w:tabs>
        <w:spacing w:after="0" w:line="360" w:lineRule="auto"/>
        <w:ind w:left="709" w:right="-2"/>
        <w:contextualSpacing/>
        <w:jc w:val="center"/>
        <w:rPr>
          <w:rFonts w:ascii="Times New Roman" w:hAnsi="Times New Roman"/>
          <w:sz w:val="28"/>
          <w:szCs w:val="28"/>
        </w:rPr>
      </w:pP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К началу преподавательской деятельности Д. И. Гримма в образовательных учреждениях Санкт-Петербурга, готовящих к выпуску специалистов в области архитектуры, были проведены реформы, наложившие свои отпечаток на образовательный процесс. Это повлияло на то, какую нишу в нем занял архитектор.</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sidRPr="00351A69">
        <w:rPr>
          <w:rFonts w:ascii="Times New Roman" w:hAnsi="Times New Roman"/>
          <w:b/>
          <w:i/>
          <w:sz w:val="28"/>
          <w:szCs w:val="28"/>
        </w:rPr>
        <w:t>Строительное училище</w:t>
      </w:r>
      <w:r>
        <w:rPr>
          <w:rFonts w:ascii="Times New Roman" w:hAnsi="Times New Roman"/>
          <w:sz w:val="28"/>
          <w:szCs w:val="28"/>
        </w:rPr>
        <w:t xml:space="preserve">, созданное в 1832 году как Училище гражданских инженеров, в 1842 году по указу Николая </w:t>
      </w:r>
      <w:r>
        <w:rPr>
          <w:rFonts w:ascii="Times New Roman" w:hAnsi="Times New Roman"/>
          <w:sz w:val="28"/>
          <w:szCs w:val="28"/>
          <w:lang w:val="en-US"/>
        </w:rPr>
        <w:t>I</w:t>
      </w:r>
      <w:r w:rsidRPr="00AD4F12">
        <w:rPr>
          <w:rFonts w:ascii="Times New Roman" w:hAnsi="Times New Roman"/>
          <w:sz w:val="28"/>
          <w:szCs w:val="28"/>
        </w:rPr>
        <w:t xml:space="preserve"> ,</w:t>
      </w:r>
      <w:r>
        <w:rPr>
          <w:rFonts w:ascii="Times New Roman" w:hAnsi="Times New Roman"/>
          <w:sz w:val="28"/>
          <w:szCs w:val="28"/>
        </w:rPr>
        <w:t xml:space="preserve"> было образовано путем объединения с Архитектурным училищем пр</w:t>
      </w:r>
      <w:r w:rsidR="00A70136">
        <w:rPr>
          <w:rFonts w:ascii="Times New Roman" w:hAnsi="Times New Roman"/>
          <w:sz w:val="28"/>
          <w:szCs w:val="28"/>
        </w:rPr>
        <w:t>и</w:t>
      </w:r>
      <w:r>
        <w:rPr>
          <w:rFonts w:ascii="Times New Roman" w:hAnsi="Times New Roman"/>
          <w:sz w:val="28"/>
          <w:szCs w:val="28"/>
        </w:rPr>
        <w:t xml:space="preserve"> Академии художеств. Реформа  1851 года не принесла значительных изменений, поэтому в 1857 году последовало еще одно постановление. В соответствии с ним заведение сохраняло военное устройство. В училище стали принимать молодых людей строго старше 16 лет, с уже законченным гимназическим образованием.  </w:t>
      </w:r>
      <w:proofErr w:type="gramStart"/>
      <w:r>
        <w:rPr>
          <w:rFonts w:ascii="Times New Roman" w:hAnsi="Times New Roman"/>
          <w:sz w:val="28"/>
          <w:szCs w:val="28"/>
        </w:rPr>
        <w:t>Результатом этого стали сокращение общеобразовательных предметов, из которых сохранялись: 1) богословие, 2) математика и теоретическая (общая) механика, 3) прикладная механика, 4) геодезия, 5) гражданская архитектура, 6) начертательная геометрия с приложениями, 7) химия, 8) физика, 9) минералогия, 10) геогнозия с применением к строительной технике, 11) законоведение, преимущественно в применении к строительной и дорожной частям, 11)  французский, немецкий и английский языки</w:t>
      </w:r>
      <w:r>
        <w:rPr>
          <w:rStyle w:val="a5"/>
          <w:rFonts w:ascii="Times New Roman" w:hAnsi="Times New Roman"/>
          <w:sz w:val="28"/>
          <w:szCs w:val="28"/>
        </w:rPr>
        <w:footnoteReference w:id="189"/>
      </w:r>
      <w:r w:rsidR="00A70136">
        <w:rPr>
          <w:rFonts w:ascii="Times New Roman" w:hAnsi="Times New Roman"/>
          <w:sz w:val="28"/>
          <w:szCs w:val="28"/>
        </w:rPr>
        <w:t>.</w:t>
      </w:r>
      <w:r>
        <w:rPr>
          <w:rFonts w:ascii="Times New Roman" w:hAnsi="Times New Roman"/>
          <w:sz w:val="28"/>
          <w:szCs w:val="28"/>
        </w:rPr>
        <w:t xml:space="preserve"> К</w:t>
      </w:r>
      <w:proofErr w:type="gramEnd"/>
      <w:r>
        <w:rPr>
          <w:rFonts w:ascii="Times New Roman" w:hAnsi="Times New Roman"/>
          <w:sz w:val="28"/>
          <w:szCs w:val="28"/>
        </w:rPr>
        <w:t xml:space="preserve"> тому же, последовала оптимизация учебного процесса за счет увеличения занятий по </w:t>
      </w:r>
      <w:r>
        <w:rPr>
          <w:rFonts w:ascii="Times New Roman" w:hAnsi="Times New Roman"/>
          <w:sz w:val="28"/>
          <w:szCs w:val="28"/>
        </w:rPr>
        <w:lastRenderedPageBreak/>
        <w:t>специализации: рисование, архитектурное черчение, проектирование, строительная механика, строительного искусство</w:t>
      </w:r>
      <w:r>
        <w:rPr>
          <w:rStyle w:val="a5"/>
          <w:rFonts w:ascii="Times New Roman" w:hAnsi="Times New Roman"/>
          <w:sz w:val="28"/>
          <w:szCs w:val="28"/>
        </w:rPr>
        <w:footnoteReference w:id="190"/>
      </w:r>
      <w:r w:rsidR="00A70136">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proofErr w:type="gramStart"/>
      <w:r>
        <w:rPr>
          <w:rFonts w:ascii="Times New Roman" w:hAnsi="Times New Roman"/>
          <w:sz w:val="28"/>
          <w:szCs w:val="28"/>
        </w:rPr>
        <w:t>С 1 сентября 1857 года Высочайшим приказом по Гражданскому ведомству №27 Д. И. Гримм был «определен учителем в Строительное училище Главного Управления Путей Сообщения по составлению архитектурных проектов</w:t>
      </w:r>
      <w:r w:rsidR="0053226A">
        <w:rPr>
          <w:rFonts w:ascii="Times New Roman" w:hAnsi="Times New Roman"/>
          <w:sz w:val="28"/>
          <w:szCs w:val="28"/>
        </w:rPr>
        <w:t>»</w:t>
      </w:r>
      <w:r>
        <w:rPr>
          <w:rStyle w:val="a5"/>
          <w:rFonts w:ascii="Times New Roman" w:hAnsi="Times New Roman"/>
          <w:sz w:val="28"/>
          <w:szCs w:val="28"/>
        </w:rPr>
        <w:footnoteReference w:id="191"/>
      </w:r>
      <w:r w:rsidR="0053226A">
        <w:rPr>
          <w:rFonts w:ascii="Times New Roman" w:hAnsi="Times New Roman"/>
          <w:sz w:val="28"/>
          <w:szCs w:val="28"/>
        </w:rPr>
        <w:t>.</w:t>
      </w:r>
      <w:r>
        <w:rPr>
          <w:rFonts w:ascii="Times New Roman" w:hAnsi="Times New Roman"/>
          <w:sz w:val="28"/>
          <w:szCs w:val="28"/>
        </w:rPr>
        <w:t xml:space="preserve"> Эту должность ему приходилось совмещать с работой в Чертежной Департамента проектов и смет</w:t>
      </w:r>
      <w:r>
        <w:rPr>
          <w:rStyle w:val="a5"/>
          <w:rFonts w:ascii="Times New Roman" w:hAnsi="Times New Roman"/>
          <w:sz w:val="28"/>
          <w:szCs w:val="28"/>
        </w:rPr>
        <w:footnoteReference w:id="192"/>
      </w:r>
      <w:r>
        <w:rPr>
          <w:rFonts w:ascii="Times New Roman" w:hAnsi="Times New Roman"/>
          <w:sz w:val="28"/>
          <w:szCs w:val="28"/>
        </w:rPr>
        <w:t>, разработкой проектов собора Св. Владимира в Херсонесе, церкви Св. Ольги на Михайловской даче, памятника Петру</w:t>
      </w:r>
      <w:r w:rsidRPr="003A6236">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 Екатерине </w:t>
      </w:r>
      <w:r>
        <w:rPr>
          <w:rFonts w:ascii="Times New Roman" w:hAnsi="Times New Roman"/>
          <w:sz w:val="28"/>
          <w:szCs w:val="28"/>
          <w:lang w:val="en-US"/>
        </w:rPr>
        <w:t>II</w:t>
      </w:r>
      <w:proofErr w:type="gramEnd"/>
      <w:r>
        <w:rPr>
          <w:rFonts w:ascii="Times New Roman" w:hAnsi="Times New Roman"/>
          <w:sz w:val="28"/>
          <w:szCs w:val="28"/>
        </w:rPr>
        <w:t xml:space="preserve"> и с 1859 года преподавательской деятельностью в Академии Художеств</w:t>
      </w:r>
      <w:r>
        <w:rPr>
          <w:rStyle w:val="a5"/>
          <w:rFonts w:ascii="Times New Roman" w:hAnsi="Times New Roman"/>
          <w:sz w:val="28"/>
          <w:szCs w:val="28"/>
        </w:rPr>
        <w:footnoteReference w:id="193"/>
      </w:r>
      <w:r w:rsidR="00A70136">
        <w:rPr>
          <w:rFonts w:ascii="Times New Roman" w:hAnsi="Times New Roman"/>
          <w:sz w:val="28"/>
          <w:szCs w:val="28"/>
        </w:rPr>
        <w:t>.</w:t>
      </w:r>
      <w:r>
        <w:rPr>
          <w:rFonts w:ascii="Times New Roman" w:hAnsi="Times New Roman"/>
          <w:sz w:val="28"/>
          <w:szCs w:val="28"/>
        </w:rPr>
        <w:t xml:space="preserve"> В связи с отъездом Г. Э. Боссе в Дрезден для поправления здоровья, расшатанного из-за нервного переутомления в 1862 году</w:t>
      </w:r>
      <w:r>
        <w:rPr>
          <w:rStyle w:val="a5"/>
          <w:rFonts w:ascii="Times New Roman" w:hAnsi="Times New Roman"/>
          <w:sz w:val="28"/>
          <w:szCs w:val="28"/>
        </w:rPr>
        <w:footnoteReference w:id="194"/>
      </w:r>
      <w:r>
        <w:rPr>
          <w:rFonts w:ascii="Times New Roman" w:hAnsi="Times New Roman"/>
          <w:sz w:val="28"/>
          <w:szCs w:val="28"/>
        </w:rPr>
        <w:t>, Д. И. Гримм был назначен руководить возведением Немецкой реформатской церкви. Параллельная работа в нескольких учреждениях, высокий уровень ответственности за результаты действий подтолкнули архитектора направить просьбу об увольнении в дирекцию Строительного училища в формулировке «по причине увеличившихся служебных занятий</w:t>
      </w:r>
      <w:r w:rsidR="0053226A">
        <w:rPr>
          <w:rFonts w:ascii="Times New Roman" w:hAnsi="Times New Roman"/>
          <w:sz w:val="28"/>
          <w:szCs w:val="28"/>
        </w:rPr>
        <w:t>»</w:t>
      </w:r>
      <w:r>
        <w:rPr>
          <w:rStyle w:val="a5"/>
          <w:rFonts w:ascii="Times New Roman" w:hAnsi="Times New Roman"/>
          <w:sz w:val="28"/>
          <w:szCs w:val="28"/>
        </w:rPr>
        <w:footnoteReference w:id="195"/>
      </w:r>
      <w:r w:rsidR="00A70136">
        <w:rPr>
          <w:rFonts w:ascii="Times New Roman" w:hAnsi="Times New Roman"/>
          <w:sz w:val="28"/>
          <w:szCs w:val="28"/>
        </w:rPr>
        <w:t>.</w:t>
      </w:r>
      <w:r>
        <w:rPr>
          <w:rFonts w:ascii="Times New Roman" w:hAnsi="Times New Roman"/>
          <w:sz w:val="28"/>
          <w:szCs w:val="28"/>
        </w:rPr>
        <w:t xml:space="preserve"> Просьба Д. И. Гримма была удовлетворена.</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sidRPr="00351A69">
        <w:rPr>
          <w:rFonts w:ascii="Times New Roman" w:hAnsi="Times New Roman"/>
          <w:b/>
          <w:i/>
          <w:sz w:val="28"/>
          <w:szCs w:val="28"/>
        </w:rPr>
        <w:t>Императорская Академия Художеств</w:t>
      </w:r>
      <w:r>
        <w:rPr>
          <w:rFonts w:ascii="Times New Roman" w:hAnsi="Times New Roman"/>
          <w:sz w:val="28"/>
          <w:szCs w:val="28"/>
        </w:rPr>
        <w:t xml:space="preserve">, опиравшаяся на богатый западноевропейский опыт, собственную столетнюю историю и сложившиеся традиции к 1859 году подошла с осознанием необходимости новых перемен. Быстрый рост уровня подготовки специалистов во второстепенных архитектурных образовательных учреждениях, их большая подготовленность к реальной практике строительства указали направление вносимых в учебный процесс изменений. По новому уставу занятия в академии велись </w:t>
      </w:r>
      <w:r>
        <w:rPr>
          <w:rFonts w:ascii="Times New Roman" w:hAnsi="Times New Roman"/>
          <w:sz w:val="28"/>
          <w:szCs w:val="28"/>
        </w:rPr>
        <w:lastRenderedPageBreak/>
        <w:t>дежурными профессорами, сменявшими друг друга в соответствии с этапом обучения. Все ученики проходили три обязательных класса: рисовальный с античных голов, рисования с античных  фигур и эстампный – рисование с классических гравюр. После этого студенты, специализировавшиеся на архитектуре, переходили в низший класс архитектурного отделения – «черчения архитектурных частей и орнаментов всех стилей». Далее следовал переход в высший класс – «для сос</w:t>
      </w:r>
      <w:r w:rsidR="0053226A">
        <w:rPr>
          <w:rFonts w:ascii="Times New Roman" w:hAnsi="Times New Roman"/>
          <w:sz w:val="28"/>
          <w:szCs w:val="28"/>
        </w:rPr>
        <w:t>тавления архитектурных проектов».</w:t>
      </w:r>
      <w:r>
        <w:rPr>
          <w:rFonts w:ascii="Times New Roman" w:hAnsi="Times New Roman"/>
          <w:sz w:val="28"/>
          <w:szCs w:val="28"/>
        </w:rPr>
        <w:t xml:space="preserve"> В целом прохождение всех классов занимало восемь лет</w:t>
      </w:r>
      <w:r>
        <w:rPr>
          <w:rStyle w:val="a5"/>
          <w:rFonts w:ascii="Times New Roman" w:hAnsi="Times New Roman"/>
          <w:sz w:val="28"/>
          <w:szCs w:val="28"/>
        </w:rPr>
        <w:footnoteReference w:id="196"/>
      </w:r>
      <w:r w:rsidR="00A70136">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Последовало расширение теоретической части  образовательной программы для живописно-скульптурного и архитектурного отделений за счет таких предметов как история изящных искусств, эстетика, археология, русская и всеобщая история. И, что наиболее важно, на архитектурном отделении появилось большое количество часов математики, химии, физики, строительной механики, строительного искусства и специального законоведения по строительной части</w:t>
      </w:r>
      <w:r>
        <w:rPr>
          <w:rStyle w:val="a5"/>
          <w:rFonts w:ascii="Times New Roman" w:hAnsi="Times New Roman"/>
          <w:sz w:val="28"/>
          <w:szCs w:val="28"/>
        </w:rPr>
        <w:footnoteReference w:id="197"/>
      </w:r>
      <w:r w:rsidR="00A70136">
        <w:rPr>
          <w:rFonts w:ascii="Times New Roman" w:hAnsi="Times New Roman"/>
          <w:sz w:val="28"/>
          <w:szCs w:val="28"/>
        </w:rPr>
        <w:t>.</w:t>
      </w:r>
      <w:r>
        <w:rPr>
          <w:rFonts w:ascii="Times New Roman" w:hAnsi="Times New Roman"/>
          <w:sz w:val="28"/>
          <w:szCs w:val="28"/>
        </w:rPr>
        <w:t xml:space="preserve"> Разработка этого направления деятельности архитектора приносила свои плоды, это положительно сказывалось на квалификации выпускников. </w:t>
      </w:r>
      <w:proofErr w:type="gramStart"/>
      <w:r>
        <w:rPr>
          <w:rFonts w:ascii="Times New Roman" w:hAnsi="Times New Roman"/>
          <w:sz w:val="28"/>
          <w:szCs w:val="28"/>
        </w:rPr>
        <w:t>В этом процессе непосредственное участие принял Д. И. Гримм, осознававший необходимость таких дисциплин не только благодаря работе в Чертежно</w:t>
      </w:r>
      <w:r w:rsidR="00A455EE">
        <w:rPr>
          <w:rFonts w:ascii="Times New Roman" w:hAnsi="Times New Roman"/>
          <w:sz w:val="28"/>
          <w:szCs w:val="28"/>
        </w:rPr>
        <w:t>й Департамента проектов и смет В</w:t>
      </w:r>
      <w:r>
        <w:rPr>
          <w:rFonts w:ascii="Times New Roman" w:hAnsi="Times New Roman"/>
          <w:sz w:val="28"/>
          <w:szCs w:val="28"/>
        </w:rPr>
        <w:t>едомства Путей Сообщения и Публичных Зданий</w:t>
      </w:r>
      <w:r>
        <w:rPr>
          <w:rStyle w:val="a5"/>
          <w:rFonts w:ascii="Times New Roman" w:hAnsi="Times New Roman"/>
          <w:sz w:val="28"/>
          <w:szCs w:val="28"/>
        </w:rPr>
        <w:footnoteReference w:id="198"/>
      </w:r>
      <w:r>
        <w:rPr>
          <w:rFonts w:ascii="Times New Roman" w:hAnsi="Times New Roman"/>
          <w:sz w:val="28"/>
          <w:szCs w:val="28"/>
        </w:rPr>
        <w:t xml:space="preserve">. За годы работы в Строительном училище, архитектор убедился в эффективности введения практических предметов для повышения конкурентоспособности воспитанников по окончании учебного заведения.  </w:t>
      </w:r>
      <w:proofErr w:type="gramEnd"/>
    </w:p>
    <w:p w:rsidR="00FC2E4B" w:rsidRDefault="00A455EE"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Значительную</w:t>
      </w:r>
      <w:r w:rsidR="00FC2E4B">
        <w:rPr>
          <w:rFonts w:ascii="Times New Roman" w:hAnsi="Times New Roman"/>
          <w:sz w:val="28"/>
          <w:szCs w:val="28"/>
        </w:rPr>
        <w:t xml:space="preserve"> часть своей жизни Д. И. Гримм посвятил</w:t>
      </w:r>
      <w:r>
        <w:rPr>
          <w:rFonts w:ascii="Times New Roman" w:hAnsi="Times New Roman"/>
          <w:sz w:val="28"/>
          <w:szCs w:val="28"/>
        </w:rPr>
        <w:t xml:space="preserve"> преподаванию в</w:t>
      </w:r>
      <w:r w:rsidR="00FC2E4B">
        <w:rPr>
          <w:rFonts w:ascii="Times New Roman" w:hAnsi="Times New Roman"/>
          <w:sz w:val="28"/>
          <w:szCs w:val="28"/>
        </w:rPr>
        <w:t xml:space="preserve"> Академии Художеств. 1 сентября 1859</w:t>
      </w:r>
      <w:r>
        <w:rPr>
          <w:rFonts w:ascii="Times New Roman" w:hAnsi="Times New Roman"/>
          <w:sz w:val="28"/>
          <w:szCs w:val="28"/>
        </w:rPr>
        <w:t xml:space="preserve"> г.</w:t>
      </w:r>
      <w:r w:rsidR="00FC2E4B">
        <w:rPr>
          <w:rFonts w:ascii="Times New Roman" w:hAnsi="Times New Roman"/>
          <w:sz w:val="28"/>
          <w:szCs w:val="28"/>
        </w:rPr>
        <w:t xml:space="preserve"> он был определен преподавателем специального законоведения по строительной части и правил составления </w:t>
      </w:r>
      <w:r w:rsidR="00FC2E4B">
        <w:rPr>
          <w:rFonts w:ascii="Times New Roman" w:hAnsi="Times New Roman"/>
          <w:sz w:val="28"/>
          <w:szCs w:val="28"/>
        </w:rPr>
        <w:lastRenderedPageBreak/>
        <w:t>смет и отчетов</w:t>
      </w:r>
      <w:r w:rsidR="00FC2E4B">
        <w:rPr>
          <w:rStyle w:val="a5"/>
          <w:rFonts w:ascii="Times New Roman" w:hAnsi="Times New Roman"/>
          <w:sz w:val="28"/>
          <w:szCs w:val="28"/>
        </w:rPr>
        <w:footnoteReference w:id="199"/>
      </w:r>
      <w:r w:rsidR="00FC2E4B">
        <w:rPr>
          <w:rFonts w:ascii="Times New Roman" w:hAnsi="Times New Roman"/>
          <w:sz w:val="28"/>
          <w:szCs w:val="28"/>
        </w:rPr>
        <w:t xml:space="preserve"> и вел этот предмет до 1868 года. Так же, вероятно, как специалист в теории пропорциональности, был привлечен к преподаванию дисциплины «Архитектура как наука». Кроме того, Д. И. Гримм, в соответствии с новой пореформенной системой обучения, стал одним из дежурных классных преподавателей, в обязанности которого входил и периодический контроль успеваемости воспитанников посредством творческих заданий по созданию проектов архитектурных сооружений.  </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Д. И. Гримм, наряду с другими </w:t>
      </w:r>
      <w:r w:rsidR="00A455EE">
        <w:rPr>
          <w:rFonts w:ascii="Times New Roman" w:hAnsi="Times New Roman"/>
          <w:sz w:val="28"/>
          <w:szCs w:val="28"/>
        </w:rPr>
        <w:t>крупными</w:t>
      </w:r>
      <w:r>
        <w:rPr>
          <w:rFonts w:ascii="Times New Roman" w:hAnsi="Times New Roman"/>
          <w:sz w:val="28"/>
          <w:szCs w:val="28"/>
        </w:rPr>
        <w:t xml:space="preserve"> столичными архитекторами (Р. А. </w:t>
      </w:r>
      <w:proofErr w:type="spellStart"/>
      <w:r>
        <w:rPr>
          <w:rFonts w:ascii="Times New Roman" w:hAnsi="Times New Roman"/>
          <w:sz w:val="28"/>
          <w:szCs w:val="28"/>
        </w:rPr>
        <w:t>Гедике</w:t>
      </w:r>
      <w:proofErr w:type="spellEnd"/>
      <w:r>
        <w:rPr>
          <w:rFonts w:ascii="Times New Roman" w:hAnsi="Times New Roman"/>
          <w:sz w:val="28"/>
          <w:szCs w:val="28"/>
        </w:rPr>
        <w:t xml:space="preserve">, А. И. </w:t>
      </w:r>
      <w:proofErr w:type="spellStart"/>
      <w:r>
        <w:rPr>
          <w:rFonts w:ascii="Times New Roman" w:hAnsi="Times New Roman"/>
          <w:sz w:val="28"/>
          <w:szCs w:val="28"/>
        </w:rPr>
        <w:t>Кракау</w:t>
      </w:r>
      <w:proofErr w:type="spellEnd"/>
      <w:r>
        <w:rPr>
          <w:rFonts w:ascii="Times New Roman" w:hAnsi="Times New Roman"/>
          <w:sz w:val="28"/>
          <w:szCs w:val="28"/>
        </w:rPr>
        <w:t xml:space="preserve">, К. К. Рахау, В. А. </w:t>
      </w:r>
      <w:proofErr w:type="spellStart"/>
      <w:r>
        <w:rPr>
          <w:rFonts w:ascii="Times New Roman" w:hAnsi="Times New Roman"/>
          <w:sz w:val="28"/>
          <w:szCs w:val="28"/>
        </w:rPr>
        <w:t>Шрейбер</w:t>
      </w:r>
      <w:proofErr w:type="spellEnd"/>
      <w:r>
        <w:rPr>
          <w:rFonts w:ascii="Times New Roman" w:hAnsi="Times New Roman"/>
          <w:sz w:val="28"/>
          <w:szCs w:val="28"/>
        </w:rPr>
        <w:t xml:space="preserve"> и др.), стал дежурным преподавателем, по программам которого было создано множество учебных проектов сотен студентов. </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proofErr w:type="gramStart"/>
      <w:r>
        <w:rPr>
          <w:rFonts w:ascii="Times New Roman" w:hAnsi="Times New Roman"/>
          <w:sz w:val="28"/>
          <w:szCs w:val="28"/>
        </w:rPr>
        <w:t>В фондах Российского государственного исторического архива сохранились те самые программы за 1877 – 1890 гг., написанные рукой мастера, условий которых студенты должны были придерживаться при создании проектов для ежемесячных, третных и полугодовых экзаменов</w:t>
      </w:r>
      <w:r>
        <w:rPr>
          <w:rStyle w:val="a5"/>
          <w:rFonts w:ascii="Times New Roman" w:hAnsi="Times New Roman"/>
          <w:sz w:val="28"/>
          <w:szCs w:val="28"/>
        </w:rPr>
        <w:footnoteReference w:id="200"/>
      </w:r>
      <w:r w:rsidR="00A455EE">
        <w:rPr>
          <w:rFonts w:ascii="Times New Roman" w:hAnsi="Times New Roman"/>
          <w:sz w:val="28"/>
          <w:szCs w:val="28"/>
        </w:rPr>
        <w:t>.</w:t>
      </w:r>
      <w:r>
        <w:rPr>
          <w:rFonts w:ascii="Times New Roman" w:hAnsi="Times New Roman"/>
          <w:sz w:val="28"/>
          <w:szCs w:val="28"/>
        </w:rPr>
        <w:t xml:space="preserve"> Типология проекти</w:t>
      </w:r>
      <w:r w:rsidR="00A455EE">
        <w:rPr>
          <w:rFonts w:ascii="Times New Roman" w:hAnsi="Times New Roman"/>
          <w:sz w:val="28"/>
          <w:szCs w:val="28"/>
        </w:rPr>
        <w:t xml:space="preserve">руемых сооружений различна: </w:t>
      </w:r>
      <w:r>
        <w:rPr>
          <w:rFonts w:ascii="Times New Roman" w:hAnsi="Times New Roman"/>
          <w:sz w:val="28"/>
          <w:szCs w:val="28"/>
        </w:rPr>
        <w:t>общественные сооружения (здание для концертов в парке</w:t>
      </w:r>
      <w:r>
        <w:rPr>
          <w:rStyle w:val="a5"/>
          <w:rFonts w:ascii="Times New Roman" w:hAnsi="Times New Roman"/>
          <w:sz w:val="28"/>
          <w:szCs w:val="28"/>
        </w:rPr>
        <w:footnoteReference w:id="201"/>
      </w:r>
      <w:r>
        <w:rPr>
          <w:rFonts w:ascii="Times New Roman" w:hAnsi="Times New Roman"/>
          <w:sz w:val="28"/>
          <w:szCs w:val="28"/>
        </w:rPr>
        <w:t>, каменная сельская богадельня</w:t>
      </w:r>
      <w:r>
        <w:rPr>
          <w:rStyle w:val="a5"/>
          <w:rFonts w:ascii="Times New Roman" w:hAnsi="Times New Roman"/>
          <w:sz w:val="28"/>
          <w:szCs w:val="28"/>
        </w:rPr>
        <w:footnoteReference w:id="202"/>
      </w:r>
      <w:r>
        <w:rPr>
          <w:rFonts w:ascii="Times New Roman" w:hAnsi="Times New Roman"/>
          <w:sz w:val="28"/>
          <w:szCs w:val="28"/>
        </w:rPr>
        <w:t>), храмовая архитектура (небольшая православная церковь</w:t>
      </w:r>
      <w:r>
        <w:rPr>
          <w:rStyle w:val="a5"/>
          <w:rFonts w:ascii="Times New Roman" w:hAnsi="Times New Roman"/>
          <w:sz w:val="28"/>
          <w:szCs w:val="28"/>
        </w:rPr>
        <w:footnoteReference w:id="203"/>
      </w:r>
      <w:r>
        <w:rPr>
          <w:rFonts w:ascii="Times New Roman" w:hAnsi="Times New Roman"/>
          <w:sz w:val="28"/>
          <w:szCs w:val="28"/>
        </w:rPr>
        <w:t>, часовня на берегу реки в память о военных событиях</w:t>
      </w:r>
      <w:proofErr w:type="gramEnd"/>
      <w:r>
        <w:rPr>
          <w:rStyle w:val="a5"/>
          <w:rFonts w:ascii="Times New Roman" w:hAnsi="Times New Roman"/>
          <w:sz w:val="28"/>
          <w:szCs w:val="28"/>
        </w:rPr>
        <w:footnoteReference w:id="204"/>
      </w:r>
      <w:r>
        <w:rPr>
          <w:rFonts w:ascii="Times New Roman" w:hAnsi="Times New Roman"/>
          <w:sz w:val="28"/>
          <w:szCs w:val="28"/>
        </w:rPr>
        <w:t>), частные дома архитектура малых форм (надгробный памятник</w:t>
      </w:r>
      <w:r>
        <w:rPr>
          <w:rStyle w:val="a5"/>
          <w:rFonts w:ascii="Times New Roman" w:hAnsi="Times New Roman"/>
          <w:sz w:val="28"/>
          <w:szCs w:val="28"/>
        </w:rPr>
        <w:footnoteReference w:id="205"/>
      </w:r>
      <w:r>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Интересен проект деревянной башни, с размещением в ней бочки с водой для фонтана в парке</w:t>
      </w:r>
      <w:r>
        <w:rPr>
          <w:rStyle w:val="a5"/>
          <w:rFonts w:ascii="Times New Roman" w:hAnsi="Times New Roman"/>
          <w:sz w:val="28"/>
          <w:szCs w:val="28"/>
        </w:rPr>
        <w:footnoteReference w:id="206"/>
      </w:r>
      <w:r w:rsidR="00A70136">
        <w:rPr>
          <w:rFonts w:ascii="Times New Roman" w:hAnsi="Times New Roman"/>
          <w:sz w:val="28"/>
          <w:szCs w:val="28"/>
        </w:rPr>
        <w:t>.</w:t>
      </w:r>
      <w:r>
        <w:rPr>
          <w:rFonts w:ascii="Times New Roman" w:hAnsi="Times New Roman"/>
          <w:sz w:val="28"/>
          <w:szCs w:val="28"/>
        </w:rPr>
        <w:t xml:space="preserve"> Д. И. Гримм дает указания к сооружению на этой башне бельведера с лестницей к нему, детально описывает и демонстрирует на чертеже характеристики места установки (3-хсаженная </w:t>
      </w:r>
      <w:r>
        <w:rPr>
          <w:rFonts w:ascii="Times New Roman" w:hAnsi="Times New Roman"/>
          <w:sz w:val="28"/>
          <w:szCs w:val="28"/>
        </w:rPr>
        <w:lastRenderedPageBreak/>
        <w:t>возвышенность с уклоном длиною в 12 с</w:t>
      </w:r>
      <w:r w:rsidR="0032162B">
        <w:rPr>
          <w:rFonts w:ascii="Times New Roman" w:hAnsi="Times New Roman"/>
          <w:sz w:val="28"/>
          <w:szCs w:val="28"/>
        </w:rPr>
        <w:t>а</w:t>
      </w:r>
      <w:r>
        <w:rPr>
          <w:rFonts w:ascii="Times New Roman" w:hAnsi="Times New Roman"/>
          <w:sz w:val="28"/>
          <w:szCs w:val="28"/>
        </w:rPr>
        <w:t xml:space="preserve">женей). Но мы не находим здесь ни намека на </w:t>
      </w:r>
      <w:r w:rsidR="00066EE2">
        <w:rPr>
          <w:rFonts w:ascii="Times New Roman" w:hAnsi="Times New Roman"/>
          <w:sz w:val="28"/>
          <w:szCs w:val="28"/>
        </w:rPr>
        <w:t>предопределение</w:t>
      </w:r>
      <w:r>
        <w:rPr>
          <w:rFonts w:ascii="Times New Roman" w:hAnsi="Times New Roman"/>
          <w:sz w:val="28"/>
          <w:szCs w:val="28"/>
        </w:rPr>
        <w:t xml:space="preserve"> стилистики сооружения, что показательно для того периода в развитии архитектурной теории.</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sidRPr="001D6C4F">
        <w:rPr>
          <w:rFonts w:ascii="Times New Roman" w:hAnsi="Times New Roman"/>
          <w:sz w:val="28"/>
          <w:szCs w:val="28"/>
        </w:rPr>
        <w:t>Шесть</w:t>
      </w:r>
      <w:r>
        <w:rPr>
          <w:rFonts w:ascii="Times New Roman" w:hAnsi="Times New Roman"/>
          <w:sz w:val="28"/>
          <w:szCs w:val="28"/>
        </w:rPr>
        <w:t xml:space="preserve"> с половиной лет работы в Строительном училище не прошли даром ни для учебного заведения,</w:t>
      </w:r>
      <w:r w:rsidRPr="00753A71">
        <w:rPr>
          <w:rFonts w:ascii="Times New Roman" w:hAnsi="Times New Roman"/>
          <w:sz w:val="28"/>
          <w:szCs w:val="28"/>
        </w:rPr>
        <w:t xml:space="preserve"> </w:t>
      </w:r>
      <w:r>
        <w:rPr>
          <w:rFonts w:ascii="Times New Roman" w:hAnsi="Times New Roman"/>
          <w:sz w:val="28"/>
          <w:szCs w:val="28"/>
        </w:rPr>
        <w:t>ни для самого архитектора. Академическая выучка, опыт в архитектурном проектировании, богатые познания в области мировой архитектуры, привнесенные мастером в учебный процесс, заложили основы</w:t>
      </w:r>
      <w:r w:rsidR="00A455EE">
        <w:rPr>
          <w:rFonts w:ascii="Times New Roman" w:hAnsi="Times New Roman"/>
          <w:sz w:val="28"/>
          <w:szCs w:val="28"/>
        </w:rPr>
        <w:t xml:space="preserve"> расширенной после реформы 1857 г. </w:t>
      </w:r>
      <w:r w:rsidR="0053226A">
        <w:rPr>
          <w:rFonts w:ascii="Times New Roman" w:hAnsi="Times New Roman"/>
          <w:sz w:val="28"/>
          <w:szCs w:val="28"/>
        </w:rPr>
        <w:t>программы</w:t>
      </w:r>
      <w:r>
        <w:rPr>
          <w:rFonts w:ascii="Times New Roman" w:hAnsi="Times New Roman"/>
          <w:sz w:val="28"/>
          <w:szCs w:val="28"/>
        </w:rPr>
        <w:t xml:space="preserve"> обучения воспитанников училища. Программа обучения составлению </w:t>
      </w:r>
      <w:proofErr w:type="gramStart"/>
      <w:r>
        <w:rPr>
          <w:rFonts w:ascii="Times New Roman" w:hAnsi="Times New Roman"/>
          <w:sz w:val="28"/>
          <w:szCs w:val="28"/>
        </w:rPr>
        <w:t>архитектурных проектов</w:t>
      </w:r>
      <w:proofErr w:type="gramEnd"/>
      <w:r>
        <w:rPr>
          <w:rFonts w:ascii="Times New Roman" w:hAnsi="Times New Roman"/>
          <w:sz w:val="28"/>
          <w:szCs w:val="28"/>
        </w:rPr>
        <w:t xml:space="preserve"> не была изменена даже во время реформы в Строительном училище 1877 года</w:t>
      </w:r>
      <w:r>
        <w:rPr>
          <w:rStyle w:val="a5"/>
          <w:rFonts w:ascii="Times New Roman" w:hAnsi="Times New Roman"/>
          <w:sz w:val="28"/>
          <w:szCs w:val="28"/>
        </w:rPr>
        <w:footnoteReference w:id="207"/>
      </w:r>
      <w:r>
        <w:rPr>
          <w:rFonts w:ascii="Times New Roman" w:hAnsi="Times New Roman"/>
          <w:sz w:val="28"/>
          <w:szCs w:val="28"/>
        </w:rPr>
        <w:t xml:space="preserve">, из чего следует, что многие поколения инженеров-архитекторов получали образование в соответствии с принципами, привнесенными Д. И. Гриммом. Сегодня в </w:t>
      </w:r>
      <w:proofErr w:type="spellStart"/>
      <w:r>
        <w:rPr>
          <w:rFonts w:ascii="Times New Roman" w:hAnsi="Times New Roman"/>
          <w:sz w:val="28"/>
          <w:szCs w:val="28"/>
        </w:rPr>
        <w:t>СПбГАСУ</w:t>
      </w:r>
      <w:proofErr w:type="spellEnd"/>
      <w:r>
        <w:rPr>
          <w:rFonts w:ascii="Times New Roman" w:hAnsi="Times New Roman"/>
          <w:sz w:val="28"/>
          <w:szCs w:val="28"/>
        </w:rPr>
        <w:t xml:space="preserve"> Давид Гримм почитаем как педагог, одним из первых внесший огромный вклад в развитие образовательной системы учебного заведения</w:t>
      </w:r>
      <w:r>
        <w:rPr>
          <w:rStyle w:val="a5"/>
          <w:rFonts w:ascii="Times New Roman" w:hAnsi="Times New Roman"/>
          <w:sz w:val="28"/>
          <w:szCs w:val="28"/>
        </w:rPr>
        <w:footnoteReference w:id="208"/>
      </w:r>
      <w:r w:rsidR="00A70136">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Что же касается профессионального роста самого Д. И. Гримма, то, безусловно, опыт преподавания образовательной структуре, отличной </w:t>
      </w:r>
      <w:proofErr w:type="gramStart"/>
      <w:r>
        <w:rPr>
          <w:rFonts w:ascii="Times New Roman" w:hAnsi="Times New Roman"/>
          <w:sz w:val="28"/>
          <w:szCs w:val="28"/>
        </w:rPr>
        <w:t>от</w:t>
      </w:r>
      <w:proofErr w:type="gramEnd"/>
      <w:r>
        <w:rPr>
          <w:rFonts w:ascii="Times New Roman" w:hAnsi="Times New Roman"/>
          <w:sz w:val="28"/>
          <w:szCs w:val="28"/>
        </w:rPr>
        <w:t xml:space="preserve"> академической не прошел бесследно. Подход к архитектурной науке в Строительном училище приближенным к реальному процессу возведения сооружений, имел большую практическую направленность. </w:t>
      </w:r>
    </w:p>
    <w:p w:rsidR="00066EE2" w:rsidRDefault="00FC2E4B" w:rsidP="00066EE2">
      <w:pPr>
        <w:tabs>
          <w:tab w:val="left" w:pos="709"/>
          <w:tab w:val="right" w:leader="dot" w:pos="9344"/>
        </w:tabs>
        <w:spacing w:after="0" w:line="360" w:lineRule="auto"/>
        <w:ind w:firstLine="709"/>
        <w:contextualSpacing/>
        <w:jc w:val="both"/>
        <w:rPr>
          <w:rFonts w:ascii="Times New Roman" w:hAnsi="Times New Roman"/>
          <w:sz w:val="28"/>
          <w:szCs w:val="28"/>
        </w:rPr>
      </w:pPr>
      <w:proofErr w:type="gramStart"/>
      <w:r>
        <w:rPr>
          <w:rFonts w:ascii="Times New Roman" w:hAnsi="Times New Roman"/>
          <w:sz w:val="28"/>
          <w:szCs w:val="28"/>
        </w:rPr>
        <w:t>Факты прямого пересечения практической деятельности архитектора с тематикой заданий для учеников (проект православной церкви для заграничного города 1880 г.</w:t>
      </w:r>
      <w:r>
        <w:rPr>
          <w:rStyle w:val="a5"/>
          <w:rFonts w:ascii="Times New Roman" w:hAnsi="Times New Roman"/>
          <w:sz w:val="28"/>
          <w:szCs w:val="28"/>
        </w:rPr>
        <w:footnoteReference w:id="209"/>
      </w:r>
      <w:r>
        <w:rPr>
          <w:rFonts w:ascii="Times New Roman" w:hAnsi="Times New Roman"/>
          <w:sz w:val="28"/>
          <w:szCs w:val="28"/>
        </w:rPr>
        <w:t xml:space="preserve"> – церковь в Копенгагене, усыпальница для княжеского рода 1885 г.</w:t>
      </w:r>
      <w:r>
        <w:rPr>
          <w:rStyle w:val="a5"/>
          <w:rFonts w:ascii="Times New Roman" w:hAnsi="Times New Roman"/>
          <w:sz w:val="28"/>
          <w:szCs w:val="28"/>
        </w:rPr>
        <w:footnoteReference w:id="210"/>
      </w:r>
      <w:r>
        <w:rPr>
          <w:rFonts w:ascii="Times New Roman" w:hAnsi="Times New Roman"/>
          <w:sz w:val="28"/>
          <w:szCs w:val="28"/>
        </w:rPr>
        <w:t xml:space="preserve"> – княжеская усыпальница в Петропавловской крепости), отмеченные Е. Б. Ивановой</w:t>
      </w:r>
      <w:r>
        <w:rPr>
          <w:rStyle w:val="a5"/>
          <w:rFonts w:ascii="Times New Roman" w:hAnsi="Times New Roman"/>
          <w:sz w:val="28"/>
          <w:szCs w:val="28"/>
        </w:rPr>
        <w:footnoteReference w:id="211"/>
      </w:r>
      <w:r>
        <w:rPr>
          <w:rFonts w:ascii="Times New Roman" w:hAnsi="Times New Roman"/>
          <w:sz w:val="28"/>
          <w:szCs w:val="28"/>
        </w:rPr>
        <w:t xml:space="preserve">, лишь подтверждают тезис о том, </w:t>
      </w:r>
      <w:r>
        <w:rPr>
          <w:rFonts w:ascii="Times New Roman" w:hAnsi="Times New Roman"/>
          <w:sz w:val="28"/>
          <w:szCs w:val="28"/>
        </w:rPr>
        <w:lastRenderedPageBreak/>
        <w:t>что творчество мастера само по себе стало архитектурной азбукой для всех его учеников и последователей.</w:t>
      </w:r>
      <w:proofErr w:type="gramEnd"/>
    </w:p>
    <w:p w:rsidR="00066EE2" w:rsidRPr="00066EE2" w:rsidRDefault="00066EE2" w:rsidP="00066EE2">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Анализ литературы и источников, связанных с преподаванием Гримма в учебных заведениях Санкт-Петербурга, позволяет </w:t>
      </w:r>
      <w:r w:rsidR="0032162B">
        <w:rPr>
          <w:rFonts w:ascii="Times New Roman" w:hAnsi="Times New Roman"/>
          <w:sz w:val="28"/>
          <w:szCs w:val="28"/>
        </w:rPr>
        <w:t>утверждать</w:t>
      </w:r>
      <w:r>
        <w:rPr>
          <w:rFonts w:ascii="Times New Roman" w:hAnsi="Times New Roman"/>
          <w:sz w:val="28"/>
          <w:szCs w:val="28"/>
        </w:rPr>
        <w:t>, что в связи с занимаемыми должностями архитектор</w:t>
      </w:r>
      <w:r w:rsidR="0032162B">
        <w:rPr>
          <w:rFonts w:ascii="Times New Roman" w:hAnsi="Times New Roman"/>
          <w:sz w:val="28"/>
          <w:szCs w:val="28"/>
        </w:rPr>
        <w:t xml:space="preserve"> добился больших успехов в профессии, проявил себя, хорошим педагогом и организатором, и</w:t>
      </w:r>
      <w:r>
        <w:rPr>
          <w:rFonts w:ascii="Times New Roman" w:hAnsi="Times New Roman"/>
          <w:sz w:val="28"/>
          <w:szCs w:val="28"/>
        </w:rPr>
        <w:t xml:space="preserve"> оказал </w:t>
      </w:r>
      <w:r w:rsidR="0032162B">
        <w:rPr>
          <w:rFonts w:ascii="Times New Roman" w:hAnsi="Times New Roman"/>
          <w:sz w:val="28"/>
          <w:szCs w:val="28"/>
        </w:rPr>
        <w:t>значительное влияние на систему архитектурного образования в столице.</w:t>
      </w:r>
    </w:p>
    <w:p w:rsidR="00FC2E4B" w:rsidRPr="0016374B" w:rsidRDefault="00FC2E4B" w:rsidP="00FC2E4B">
      <w:pPr>
        <w:rPr>
          <w:sz w:val="32"/>
          <w:szCs w:val="32"/>
        </w:rPr>
      </w:pPr>
    </w:p>
    <w:p w:rsidR="00FC2E4B" w:rsidRPr="00DC0970" w:rsidRDefault="00FC2E4B" w:rsidP="0016374B">
      <w:pPr>
        <w:jc w:val="center"/>
        <w:rPr>
          <w:rFonts w:ascii="Times New Roman" w:hAnsi="Times New Roman"/>
          <w:sz w:val="30"/>
          <w:szCs w:val="30"/>
        </w:rPr>
      </w:pPr>
      <w:r w:rsidRPr="00DC0970">
        <w:rPr>
          <w:rFonts w:ascii="Times New Roman" w:hAnsi="Times New Roman"/>
          <w:sz w:val="30"/>
          <w:szCs w:val="30"/>
        </w:rPr>
        <w:t>4.2.</w:t>
      </w:r>
      <w:r w:rsidR="00DC0970" w:rsidRPr="00DC0970">
        <w:rPr>
          <w:rFonts w:ascii="Times New Roman" w:hAnsi="Times New Roman"/>
          <w:sz w:val="30"/>
          <w:szCs w:val="30"/>
        </w:rPr>
        <w:t xml:space="preserve"> Д. И. Гримм, его ученики и последователи (Г. Д. Гримм, В. В. Суслов, Э. И. Жибер и др.)</w:t>
      </w:r>
    </w:p>
    <w:p w:rsidR="00FC2E4B" w:rsidRDefault="00FC2E4B" w:rsidP="00FC2E4B"/>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Д. И. Гримм был увлечен классической архитектурой со студенческой скамьи. Уже во время своего пенсионерского путешествия по Греции и Италии он начал разработку теории пропорциональности. В Академии зодчему довелось преподавать предмет «Теория архитектуры», в рамках которого он создал собственный курс лекций, где излагал свои наработки.</w:t>
      </w:r>
    </w:p>
    <w:p w:rsidR="00FC2E4B" w:rsidRDefault="00FC2E4B" w:rsidP="00E74E86">
      <w:pPr>
        <w:tabs>
          <w:tab w:val="left" w:pos="709"/>
          <w:tab w:val="left" w:pos="6804"/>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Уникальным свидетельством о лекциях Д. И. Гримма стали воспоминания о нем И. Е. Репина: «</w:t>
      </w:r>
      <w:r w:rsidRPr="00386A08">
        <w:rPr>
          <w:rFonts w:ascii="Times New Roman" w:hAnsi="Times New Roman"/>
          <w:sz w:val="28"/>
          <w:szCs w:val="28"/>
        </w:rPr>
        <w:t>У всякого из нас были излюбленные профессора. … Самое большое впечатление производили лекции Гримма. Он читал ордера. …</w:t>
      </w:r>
      <w:r>
        <w:rPr>
          <w:rFonts w:ascii="Times New Roman" w:hAnsi="Times New Roman"/>
          <w:sz w:val="28"/>
          <w:szCs w:val="28"/>
        </w:rPr>
        <w:t xml:space="preserve"> </w:t>
      </w:r>
      <w:r w:rsidRPr="00386A08">
        <w:rPr>
          <w:rFonts w:ascii="Times New Roman" w:hAnsi="Times New Roman"/>
          <w:sz w:val="28"/>
          <w:szCs w:val="28"/>
        </w:rPr>
        <w:t xml:space="preserve">А самым таинственным явлением был профессор Гримм. Молодое еще, красивое, с острым носом лицо его было обрамлено гладкими седыми волосами. … Вот высокая, стройная фигура Гримма с острым, длинным мелом в пальцах правой руки; он ходит таинственно и тихо все по одному направлению - от кафедры к доске и обратно. Останавливается перед доской, долго, чисто и отчетливо чертит какой-нибудь </w:t>
      </w:r>
      <w:proofErr w:type="spellStart"/>
      <w:r w:rsidRPr="00386A08">
        <w:rPr>
          <w:rFonts w:ascii="Times New Roman" w:hAnsi="Times New Roman"/>
          <w:sz w:val="28"/>
          <w:szCs w:val="28"/>
        </w:rPr>
        <w:t>гзымс</w:t>
      </w:r>
      <w:proofErr w:type="spellEnd"/>
      <w:r w:rsidRPr="00386A08">
        <w:rPr>
          <w:rFonts w:ascii="Times New Roman" w:hAnsi="Times New Roman"/>
          <w:sz w:val="28"/>
          <w:szCs w:val="28"/>
        </w:rPr>
        <w:t xml:space="preserve"> из классических ордеров - </w:t>
      </w:r>
      <w:proofErr w:type="gramStart"/>
      <w:r w:rsidRPr="00386A08">
        <w:rPr>
          <w:rFonts w:ascii="Times New Roman" w:hAnsi="Times New Roman"/>
          <w:sz w:val="28"/>
          <w:szCs w:val="28"/>
        </w:rPr>
        <w:t>римский</w:t>
      </w:r>
      <w:proofErr w:type="gramEnd"/>
      <w:r w:rsidRPr="00386A08">
        <w:rPr>
          <w:rFonts w:ascii="Times New Roman" w:hAnsi="Times New Roman"/>
          <w:sz w:val="28"/>
          <w:szCs w:val="28"/>
        </w:rPr>
        <w:t xml:space="preserve"> или греческий, - вычерчивает особо параллелограммами схему размеров карниза, фриза и архитрава, делит их равными полудюймовыми линиями и методически повторяет монотонно: "Карниз относится к фризу плюс архитрав, как минор </w:t>
      </w:r>
      <w:proofErr w:type="gramStart"/>
      <w:r w:rsidRPr="00386A08">
        <w:rPr>
          <w:rFonts w:ascii="Times New Roman" w:hAnsi="Times New Roman"/>
          <w:sz w:val="28"/>
          <w:szCs w:val="28"/>
        </w:rPr>
        <w:t>к</w:t>
      </w:r>
      <w:proofErr w:type="gramEnd"/>
      <w:r w:rsidRPr="00386A08">
        <w:rPr>
          <w:rFonts w:ascii="Times New Roman" w:hAnsi="Times New Roman"/>
          <w:sz w:val="28"/>
          <w:szCs w:val="28"/>
        </w:rPr>
        <w:t xml:space="preserve"> </w:t>
      </w:r>
      <w:proofErr w:type="gramStart"/>
      <w:r w:rsidRPr="00386A08">
        <w:rPr>
          <w:rFonts w:ascii="Times New Roman" w:hAnsi="Times New Roman"/>
          <w:sz w:val="28"/>
          <w:szCs w:val="28"/>
        </w:rPr>
        <w:t>майор</w:t>
      </w:r>
      <w:proofErr w:type="gramEnd"/>
      <w:r w:rsidRPr="00386A08">
        <w:rPr>
          <w:rFonts w:ascii="Times New Roman" w:hAnsi="Times New Roman"/>
          <w:sz w:val="28"/>
          <w:szCs w:val="28"/>
        </w:rPr>
        <w:t xml:space="preserve">, т. е. как меньшая к </w:t>
      </w:r>
      <w:r w:rsidRPr="00386A08">
        <w:rPr>
          <w:rFonts w:ascii="Times New Roman" w:hAnsi="Times New Roman"/>
          <w:sz w:val="28"/>
          <w:szCs w:val="28"/>
        </w:rPr>
        <w:lastRenderedPageBreak/>
        <w:t xml:space="preserve">большей части", - потом перебирает детально части </w:t>
      </w:r>
      <w:proofErr w:type="spellStart"/>
      <w:r w:rsidRPr="00386A08">
        <w:rPr>
          <w:rFonts w:ascii="Times New Roman" w:hAnsi="Times New Roman"/>
          <w:sz w:val="28"/>
          <w:szCs w:val="28"/>
        </w:rPr>
        <w:t>гзымса</w:t>
      </w:r>
      <w:proofErr w:type="spellEnd"/>
      <w:r w:rsidRPr="00386A08">
        <w:rPr>
          <w:rFonts w:ascii="Times New Roman" w:hAnsi="Times New Roman"/>
          <w:sz w:val="28"/>
          <w:szCs w:val="28"/>
        </w:rPr>
        <w:t xml:space="preserve"> в отношениях золотого сечения: пять к трем, восемь к тринадцати, три к пяти. Черчение ордеров наизусть бы</w:t>
      </w:r>
      <w:r w:rsidR="00F45FB2">
        <w:rPr>
          <w:rFonts w:ascii="Times New Roman" w:hAnsi="Times New Roman"/>
          <w:sz w:val="28"/>
          <w:szCs w:val="28"/>
        </w:rPr>
        <w:t>ло обязательно и для живописцев</w:t>
      </w:r>
      <w:r>
        <w:rPr>
          <w:rFonts w:ascii="Times New Roman" w:hAnsi="Times New Roman"/>
          <w:sz w:val="28"/>
          <w:szCs w:val="28"/>
        </w:rPr>
        <w:t>»</w:t>
      </w:r>
      <w:r>
        <w:rPr>
          <w:rStyle w:val="a5"/>
          <w:rFonts w:ascii="Times New Roman" w:hAnsi="Times New Roman"/>
          <w:sz w:val="28"/>
          <w:szCs w:val="28"/>
        </w:rPr>
        <w:footnoteReference w:id="212"/>
      </w:r>
      <w:r w:rsidR="00F45FB2">
        <w:rPr>
          <w:rFonts w:ascii="Times New Roman" w:hAnsi="Times New Roman"/>
          <w:sz w:val="28"/>
          <w:szCs w:val="28"/>
        </w:rPr>
        <w:t>.</w:t>
      </w:r>
    </w:p>
    <w:p w:rsidR="001E0C25" w:rsidRDefault="001B78D3" w:rsidP="001E0C25">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По нашему мнению, г</w:t>
      </w:r>
      <w:r w:rsidR="00FC2E4B">
        <w:rPr>
          <w:rFonts w:ascii="Times New Roman" w:hAnsi="Times New Roman"/>
          <w:sz w:val="28"/>
          <w:szCs w:val="28"/>
        </w:rPr>
        <w:t>лавным его учеником и преемником в разработке теории архитектуры стал его сын, Г. Д. Гримм, занимавшийся вопросами пропорциональности около сорока лет. В начале этого научного пути он видел решение этой задачи в «музыкальной гармонии»</w:t>
      </w:r>
      <w:r w:rsidR="001E0C25">
        <w:rPr>
          <w:rFonts w:ascii="Times New Roman" w:hAnsi="Times New Roman"/>
          <w:sz w:val="28"/>
          <w:szCs w:val="28"/>
        </w:rPr>
        <w:t xml:space="preserve"> </w:t>
      </w:r>
      <w:proofErr w:type="spellStart"/>
      <w:r w:rsidR="001E0C25">
        <w:rPr>
          <w:rFonts w:ascii="Times New Roman" w:hAnsi="Times New Roman"/>
          <w:sz w:val="28"/>
          <w:szCs w:val="28"/>
        </w:rPr>
        <w:t>Генчельмана</w:t>
      </w:r>
      <w:proofErr w:type="spellEnd"/>
      <w:r w:rsidR="00FC2E4B">
        <w:rPr>
          <w:rFonts w:ascii="Times New Roman" w:hAnsi="Times New Roman"/>
          <w:sz w:val="28"/>
          <w:szCs w:val="28"/>
        </w:rPr>
        <w:t xml:space="preserve"> или классическом пропорционировании. В 1935 году архитектор выпустил книгу «Пропорциональность в архитектуре», в которой он выдвинул главный принцип гармоничного пропорционирования, заключавшийся в следовании правилу «золотого сечения»</w:t>
      </w:r>
      <w:r w:rsidR="00FC2E4B">
        <w:rPr>
          <w:rStyle w:val="a5"/>
          <w:rFonts w:ascii="Times New Roman" w:hAnsi="Times New Roman"/>
          <w:sz w:val="28"/>
          <w:szCs w:val="28"/>
        </w:rPr>
        <w:footnoteReference w:id="213"/>
      </w:r>
      <w:r w:rsidR="00F45FB2">
        <w:rPr>
          <w:rFonts w:ascii="Times New Roman" w:hAnsi="Times New Roman"/>
          <w:sz w:val="28"/>
          <w:szCs w:val="28"/>
        </w:rPr>
        <w:t>.</w:t>
      </w:r>
      <w:r w:rsidR="00FC2E4B">
        <w:rPr>
          <w:rFonts w:ascii="Times New Roman" w:hAnsi="Times New Roman"/>
          <w:sz w:val="28"/>
          <w:szCs w:val="28"/>
        </w:rPr>
        <w:t xml:space="preserve"> </w:t>
      </w:r>
      <w:r w:rsidR="001E0C25">
        <w:rPr>
          <w:rFonts w:ascii="Times New Roman" w:hAnsi="Times New Roman"/>
          <w:sz w:val="28"/>
          <w:szCs w:val="28"/>
        </w:rPr>
        <w:t xml:space="preserve">При этом Г. Гримм критикует теории </w:t>
      </w:r>
      <w:proofErr w:type="spellStart"/>
      <w:r w:rsidR="001E0C25">
        <w:rPr>
          <w:rFonts w:ascii="Times New Roman" w:hAnsi="Times New Roman"/>
          <w:sz w:val="28"/>
          <w:szCs w:val="28"/>
        </w:rPr>
        <w:t>Виоле-ле-Дюка</w:t>
      </w:r>
      <w:proofErr w:type="spellEnd"/>
      <w:r w:rsidR="001E0C25">
        <w:rPr>
          <w:rFonts w:ascii="Times New Roman" w:hAnsi="Times New Roman"/>
          <w:sz w:val="28"/>
          <w:szCs w:val="28"/>
        </w:rPr>
        <w:t xml:space="preserve">, </w:t>
      </w:r>
      <w:proofErr w:type="spellStart"/>
      <w:r w:rsidR="001E0C25">
        <w:rPr>
          <w:rFonts w:ascii="Times New Roman" w:hAnsi="Times New Roman"/>
          <w:sz w:val="28"/>
          <w:szCs w:val="28"/>
        </w:rPr>
        <w:t>Тирша</w:t>
      </w:r>
      <w:proofErr w:type="spellEnd"/>
      <w:r w:rsidR="001E0C25">
        <w:rPr>
          <w:rFonts w:ascii="Times New Roman" w:hAnsi="Times New Roman"/>
          <w:sz w:val="28"/>
          <w:szCs w:val="28"/>
        </w:rPr>
        <w:t xml:space="preserve">, </w:t>
      </w:r>
      <w:proofErr w:type="spellStart"/>
      <w:r w:rsidR="001E0C25">
        <w:rPr>
          <w:rFonts w:ascii="Times New Roman" w:hAnsi="Times New Roman"/>
          <w:sz w:val="28"/>
          <w:szCs w:val="28"/>
        </w:rPr>
        <w:t>Дегио</w:t>
      </w:r>
      <w:proofErr w:type="spellEnd"/>
      <w:r w:rsidR="001E0C25">
        <w:rPr>
          <w:rFonts w:ascii="Times New Roman" w:hAnsi="Times New Roman"/>
          <w:sz w:val="28"/>
          <w:szCs w:val="28"/>
        </w:rPr>
        <w:t xml:space="preserve"> и </w:t>
      </w:r>
      <w:proofErr w:type="spellStart"/>
      <w:r w:rsidR="001E0C25">
        <w:rPr>
          <w:rFonts w:ascii="Times New Roman" w:hAnsi="Times New Roman"/>
          <w:sz w:val="28"/>
          <w:szCs w:val="28"/>
        </w:rPr>
        <w:t>Цейзинга</w:t>
      </w:r>
      <w:proofErr w:type="spellEnd"/>
      <w:r w:rsidR="001E0C25">
        <w:rPr>
          <w:rFonts w:ascii="Times New Roman" w:hAnsi="Times New Roman"/>
          <w:sz w:val="28"/>
          <w:szCs w:val="28"/>
        </w:rPr>
        <w:t xml:space="preserve"> за недостаточную доказательную базу, подтверждающую применение правила «золотого сечения в архитектуре.</w:t>
      </w:r>
    </w:p>
    <w:p w:rsidR="00FC2E4B" w:rsidRDefault="001E0C25" w:rsidP="001E0C25">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 своей пенсионерской поездке по Европе 1850-х гг. Давид Гримм начал разработку вопросов пропорционирования в архитектуре. </w:t>
      </w:r>
      <w:r w:rsidR="00FC2E4B">
        <w:rPr>
          <w:rFonts w:ascii="Times New Roman" w:hAnsi="Times New Roman"/>
          <w:sz w:val="28"/>
          <w:szCs w:val="28"/>
        </w:rPr>
        <w:t xml:space="preserve">Из воспоминаний И. Е. Репина мы знаем, что </w:t>
      </w:r>
      <w:r>
        <w:rPr>
          <w:rFonts w:ascii="Times New Roman" w:hAnsi="Times New Roman"/>
          <w:sz w:val="28"/>
          <w:szCs w:val="28"/>
        </w:rPr>
        <w:t>Д. Гримм</w:t>
      </w:r>
      <w:r w:rsidR="00FC2E4B">
        <w:rPr>
          <w:rFonts w:ascii="Times New Roman" w:hAnsi="Times New Roman"/>
          <w:sz w:val="28"/>
          <w:szCs w:val="28"/>
        </w:rPr>
        <w:t xml:space="preserve"> в 1864 – 1865 годах в основе своей теории пропорциональности видел правило «золотого сечения». </w:t>
      </w:r>
      <w:r>
        <w:rPr>
          <w:rFonts w:ascii="Times New Roman" w:hAnsi="Times New Roman"/>
          <w:sz w:val="28"/>
          <w:szCs w:val="28"/>
        </w:rPr>
        <w:t xml:space="preserve">Вполне вероятно, что разработки Д. Гримма легли в основу теории пропорциональности его сына. </w:t>
      </w:r>
      <w:r w:rsidR="00FC2E4B">
        <w:rPr>
          <w:rFonts w:ascii="Times New Roman" w:hAnsi="Times New Roman"/>
          <w:sz w:val="28"/>
          <w:szCs w:val="28"/>
        </w:rPr>
        <w:t>Ценность работы Г. Д. Гримма весьма велика: путем сложных математических вычислений на классических примерах европейской архитектуры (Римский пантеон</w:t>
      </w:r>
      <w:r w:rsidR="00FC2E4B">
        <w:rPr>
          <w:rStyle w:val="a5"/>
          <w:rFonts w:ascii="Times New Roman" w:hAnsi="Times New Roman"/>
          <w:sz w:val="28"/>
          <w:szCs w:val="28"/>
        </w:rPr>
        <w:footnoteReference w:id="214"/>
      </w:r>
      <w:r w:rsidR="00FC2E4B">
        <w:rPr>
          <w:rFonts w:ascii="Times New Roman" w:hAnsi="Times New Roman"/>
          <w:sz w:val="28"/>
          <w:szCs w:val="28"/>
        </w:rPr>
        <w:t>, храм Св. Софии в Константинополе</w:t>
      </w:r>
      <w:r w:rsidR="00FC2E4B">
        <w:rPr>
          <w:rStyle w:val="a5"/>
          <w:rFonts w:ascii="Times New Roman" w:hAnsi="Times New Roman"/>
          <w:sz w:val="28"/>
          <w:szCs w:val="28"/>
        </w:rPr>
        <w:footnoteReference w:id="215"/>
      </w:r>
      <w:r w:rsidR="00FC2E4B">
        <w:rPr>
          <w:rFonts w:ascii="Times New Roman" w:hAnsi="Times New Roman"/>
          <w:sz w:val="28"/>
          <w:szCs w:val="28"/>
        </w:rPr>
        <w:t xml:space="preserve">, </w:t>
      </w:r>
      <w:proofErr w:type="spellStart"/>
      <w:r w:rsidR="00FC2E4B">
        <w:rPr>
          <w:rFonts w:ascii="Times New Roman" w:hAnsi="Times New Roman"/>
          <w:sz w:val="28"/>
          <w:szCs w:val="28"/>
        </w:rPr>
        <w:t>Темпиетто</w:t>
      </w:r>
      <w:proofErr w:type="spellEnd"/>
      <w:r w:rsidR="00FC2E4B">
        <w:rPr>
          <w:rFonts w:ascii="Times New Roman" w:hAnsi="Times New Roman"/>
          <w:sz w:val="28"/>
          <w:szCs w:val="28"/>
        </w:rPr>
        <w:t xml:space="preserve"> </w:t>
      </w:r>
      <w:proofErr w:type="spellStart"/>
      <w:r w:rsidR="00FC2E4B">
        <w:rPr>
          <w:rFonts w:ascii="Times New Roman" w:hAnsi="Times New Roman"/>
          <w:sz w:val="28"/>
          <w:szCs w:val="28"/>
        </w:rPr>
        <w:t>Браманте</w:t>
      </w:r>
      <w:proofErr w:type="spellEnd"/>
      <w:r w:rsidR="00FC2E4B">
        <w:rPr>
          <w:rStyle w:val="a5"/>
          <w:rFonts w:ascii="Times New Roman" w:hAnsi="Times New Roman"/>
          <w:sz w:val="28"/>
          <w:szCs w:val="28"/>
        </w:rPr>
        <w:footnoteReference w:id="216"/>
      </w:r>
      <w:r w:rsidR="00FC2E4B">
        <w:rPr>
          <w:rFonts w:ascii="Times New Roman" w:hAnsi="Times New Roman"/>
          <w:sz w:val="28"/>
          <w:szCs w:val="28"/>
        </w:rPr>
        <w:t xml:space="preserve"> и др.) он создает стройную теорию. Вопросы пропорциональности в архитектуре на сегодняшний день так же актуальны, и теория Г. Д. Гримма, как часть историографии и пример математического анализа, не без некоторой критики, представляет интерес для современного исследователя.</w:t>
      </w:r>
    </w:p>
    <w:p w:rsidR="00FC2E4B" w:rsidRPr="001B78D3" w:rsidRDefault="00FC2E4B" w:rsidP="0016374B">
      <w:pPr>
        <w:tabs>
          <w:tab w:val="left" w:pos="709"/>
          <w:tab w:val="right" w:leader="dot" w:pos="9344"/>
        </w:tabs>
        <w:spacing w:after="0" w:line="360" w:lineRule="auto"/>
        <w:ind w:firstLine="709"/>
        <w:contextualSpacing/>
        <w:jc w:val="both"/>
        <w:rPr>
          <w:rFonts w:ascii="Times New Roman" w:hAnsi="Times New Roman"/>
          <w:b/>
          <w:sz w:val="28"/>
          <w:szCs w:val="28"/>
        </w:rPr>
      </w:pPr>
      <w:r>
        <w:rPr>
          <w:rFonts w:ascii="Times New Roman" w:hAnsi="Times New Roman"/>
          <w:sz w:val="28"/>
          <w:szCs w:val="28"/>
        </w:rPr>
        <w:lastRenderedPageBreak/>
        <w:t xml:space="preserve">Многие выпускные проекты по академическим программам выполнялись студентами присущими времени методами историзма и эклектики с опорой именно на классические образцы и нормы. Фасад «гостиного двора для столичного города»  в проекте А. Н. </w:t>
      </w:r>
      <w:proofErr w:type="spellStart"/>
      <w:r>
        <w:rPr>
          <w:rFonts w:ascii="Times New Roman" w:hAnsi="Times New Roman"/>
          <w:sz w:val="28"/>
          <w:szCs w:val="28"/>
        </w:rPr>
        <w:t>Векшинского</w:t>
      </w:r>
      <w:proofErr w:type="spellEnd"/>
      <w:r>
        <w:rPr>
          <w:rStyle w:val="a5"/>
          <w:rFonts w:ascii="Times New Roman" w:hAnsi="Times New Roman"/>
          <w:sz w:val="28"/>
          <w:szCs w:val="28"/>
        </w:rPr>
        <w:footnoteReference w:id="217"/>
      </w:r>
      <w:r>
        <w:rPr>
          <w:rFonts w:ascii="Times New Roman" w:hAnsi="Times New Roman"/>
          <w:sz w:val="28"/>
          <w:szCs w:val="28"/>
        </w:rPr>
        <w:t xml:space="preserve"> представляет собой следующие друг за другом триумфальные арки. Основной объем здания «публичной библиотеки» проекта В. А. Гартмана</w:t>
      </w:r>
      <w:r>
        <w:rPr>
          <w:rStyle w:val="a5"/>
          <w:rFonts w:ascii="Times New Roman" w:hAnsi="Times New Roman"/>
          <w:sz w:val="28"/>
          <w:szCs w:val="28"/>
        </w:rPr>
        <w:footnoteReference w:id="218"/>
      </w:r>
      <w:r>
        <w:rPr>
          <w:rFonts w:ascii="Times New Roman" w:hAnsi="Times New Roman"/>
          <w:sz w:val="28"/>
          <w:szCs w:val="28"/>
        </w:rPr>
        <w:t>, получившего за него большую золотую медаль,  напоминает римский Пантеон.</w:t>
      </w:r>
      <w:r w:rsidR="001B78D3">
        <w:rPr>
          <w:rFonts w:ascii="Times New Roman" w:hAnsi="Times New Roman"/>
          <w:sz w:val="28"/>
          <w:szCs w:val="28"/>
        </w:rPr>
        <w:t xml:space="preserve"> Следовательно, Д. И. Гримму удалось привить уважение к классике и другим студентам, прошедшим его выучку.</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Целый ансамбль в стеле неоклассицизма спроектировал Герман Давидович Гримм, работая над </w:t>
      </w:r>
      <w:r w:rsidRPr="00DE515C">
        <w:rPr>
          <w:rFonts w:ascii="Times New Roman" w:hAnsi="Times New Roman"/>
          <w:sz w:val="28"/>
          <w:szCs w:val="28"/>
        </w:rPr>
        <w:t>комплексом Петергофской гранильной фабрики</w:t>
      </w:r>
      <w:r>
        <w:rPr>
          <w:rFonts w:ascii="Times New Roman" w:hAnsi="Times New Roman"/>
          <w:sz w:val="28"/>
          <w:szCs w:val="28"/>
        </w:rPr>
        <w:t>. В Р</w:t>
      </w:r>
      <w:r w:rsidR="001B78D3">
        <w:rPr>
          <w:rFonts w:ascii="Times New Roman" w:hAnsi="Times New Roman"/>
          <w:sz w:val="28"/>
          <w:szCs w:val="28"/>
        </w:rPr>
        <w:t xml:space="preserve">ГИА </w:t>
      </w:r>
      <w:r>
        <w:rPr>
          <w:rFonts w:ascii="Times New Roman" w:hAnsi="Times New Roman"/>
          <w:sz w:val="28"/>
          <w:szCs w:val="28"/>
        </w:rPr>
        <w:t>хранятся уникальные чертежи и рисунки, созданные архитектором</w:t>
      </w:r>
      <w:r>
        <w:rPr>
          <w:rStyle w:val="a5"/>
          <w:rFonts w:ascii="Times New Roman" w:hAnsi="Times New Roman"/>
          <w:sz w:val="28"/>
          <w:szCs w:val="28"/>
        </w:rPr>
        <w:footnoteReference w:id="219"/>
      </w:r>
      <w:r w:rsidR="001B78D3">
        <w:rPr>
          <w:rFonts w:ascii="Times New Roman" w:hAnsi="Times New Roman"/>
          <w:sz w:val="28"/>
          <w:szCs w:val="28"/>
        </w:rPr>
        <w:t>.</w:t>
      </w:r>
      <w:r>
        <w:rPr>
          <w:rFonts w:ascii="Times New Roman" w:hAnsi="Times New Roman"/>
          <w:sz w:val="28"/>
          <w:szCs w:val="28"/>
        </w:rPr>
        <w:t xml:space="preserve"> </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Оба корпуса гранильной фабрики выдержаны в лаконичном классицистическом духе: поэтажная разбивка, ненавязчивая рустовка, строгие наличники прямоугольных оконных проемов и полуциркульные завершения высоких окон первого этажа</w:t>
      </w:r>
      <w:r>
        <w:rPr>
          <w:rStyle w:val="a5"/>
          <w:rFonts w:ascii="Times New Roman" w:hAnsi="Times New Roman"/>
          <w:sz w:val="28"/>
          <w:szCs w:val="28"/>
        </w:rPr>
        <w:footnoteReference w:id="220"/>
      </w:r>
      <w:r w:rsidR="001B78D3">
        <w:rPr>
          <w:rFonts w:ascii="Times New Roman" w:hAnsi="Times New Roman"/>
          <w:sz w:val="28"/>
          <w:szCs w:val="28"/>
        </w:rPr>
        <w:t>.</w:t>
      </w:r>
      <w:r>
        <w:rPr>
          <w:rFonts w:ascii="Times New Roman" w:hAnsi="Times New Roman"/>
          <w:sz w:val="28"/>
          <w:szCs w:val="28"/>
        </w:rPr>
        <w:t xml:space="preserve"> Декор деревянного дома директора фабрики поддерживает эту стилистику. Центральная часть фасада с четырьмя большими прямоугольными окнами, расположенными максимально близко друг к другу завершена плоским щипцом, что в совокупности создает иллюзию портика с колоннами и фронтоном. Высокий цоколь, при этом, придает монументальности сооружении</w:t>
      </w:r>
      <w:r>
        <w:rPr>
          <w:rStyle w:val="a5"/>
          <w:rFonts w:ascii="Times New Roman" w:hAnsi="Times New Roman"/>
          <w:sz w:val="28"/>
          <w:szCs w:val="28"/>
        </w:rPr>
        <w:footnoteReference w:id="221"/>
      </w:r>
      <w:r w:rsidR="001B78D3">
        <w:rPr>
          <w:rFonts w:ascii="Times New Roman" w:hAnsi="Times New Roman"/>
          <w:sz w:val="28"/>
          <w:szCs w:val="28"/>
        </w:rPr>
        <w:t>.</w:t>
      </w:r>
      <w:r>
        <w:rPr>
          <w:rFonts w:ascii="Times New Roman" w:hAnsi="Times New Roman"/>
          <w:sz w:val="28"/>
          <w:szCs w:val="28"/>
        </w:rPr>
        <w:t xml:space="preserve"> План местности между корпусами, тщательно продуманный Г. Д. Гриммом, носит </w:t>
      </w:r>
      <w:r>
        <w:rPr>
          <w:rFonts w:ascii="Times New Roman" w:hAnsi="Times New Roman"/>
          <w:sz w:val="28"/>
          <w:szCs w:val="28"/>
        </w:rPr>
        <w:lastRenderedPageBreak/>
        <w:t>регулярный характер. В его основе круг с двумя циркульными дорожками по бокам и предполагаемым монументом в центре</w:t>
      </w:r>
      <w:r>
        <w:rPr>
          <w:rStyle w:val="a5"/>
          <w:rFonts w:ascii="Times New Roman" w:hAnsi="Times New Roman"/>
          <w:sz w:val="28"/>
          <w:szCs w:val="28"/>
        </w:rPr>
        <w:footnoteReference w:id="222"/>
      </w:r>
      <w:r w:rsidR="001B78D3">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proofErr w:type="spellStart"/>
      <w:r>
        <w:rPr>
          <w:rFonts w:ascii="Times New Roman" w:hAnsi="Times New Roman"/>
          <w:sz w:val="28"/>
          <w:szCs w:val="28"/>
        </w:rPr>
        <w:t>Полистилизм</w:t>
      </w:r>
      <w:proofErr w:type="spellEnd"/>
      <w:r>
        <w:rPr>
          <w:rFonts w:ascii="Times New Roman" w:hAnsi="Times New Roman"/>
          <w:sz w:val="28"/>
          <w:szCs w:val="28"/>
        </w:rPr>
        <w:t xml:space="preserve"> в архитектуре стал характерной чертой этапа развития русской архитектуры, которому принадлежал Д. И. Гримм. Эту черту ярко демонстрируют и экзаменационные проекты учеников, сохранившиеся в архиве </w:t>
      </w:r>
      <w:r w:rsidR="00E15C43">
        <w:rPr>
          <w:rFonts w:ascii="Times New Roman" w:hAnsi="Times New Roman"/>
          <w:sz w:val="28"/>
          <w:szCs w:val="28"/>
        </w:rPr>
        <w:t>НИМ РАХ</w:t>
      </w:r>
      <w:r>
        <w:rPr>
          <w:rFonts w:ascii="Times New Roman" w:hAnsi="Times New Roman"/>
          <w:sz w:val="28"/>
          <w:szCs w:val="28"/>
        </w:rPr>
        <w:t>. Чаще всего для получения медали студентам предлагалось исполнить проект общественного здания. Как мы указывали выше, в стилистике ни Гримм, ни другие преподаватели студентов не ограничивали. Студенты избирали для проектов негласно наиболее подходящие исторические стили. Примерами тому могут служить проект вокзала А. Н. Померанцева</w:t>
      </w:r>
      <w:r>
        <w:rPr>
          <w:rStyle w:val="a5"/>
          <w:rFonts w:ascii="Times New Roman" w:hAnsi="Times New Roman"/>
          <w:sz w:val="28"/>
          <w:szCs w:val="28"/>
        </w:rPr>
        <w:footnoteReference w:id="223"/>
      </w:r>
      <w:r>
        <w:rPr>
          <w:rFonts w:ascii="Times New Roman" w:hAnsi="Times New Roman"/>
          <w:sz w:val="28"/>
          <w:szCs w:val="28"/>
        </w:rPr>
        <w:t xml:space="preserve"> в стиле </w:t>
      </w:r>
      <w:proofErr w:type="spellStart"/>
      <w:r>
        <w:rPr>
          <w:rFonts w:ascii="Times New Roman" w:hAnsi="Times New Roman"/>
          <w:sz w:val="28"/>
          <w:szCs w:val="28"/>
        </w:rPr>
        <w:t>неоренессанс</w:t>
      </w:r>
      <w:proofErr w:type="spellEnd"/>
      <w:r>
        <w:rPr>
          <w:rFonts w:ascii="Times New Roman" w:hAnsi="Times New Roman"/>
          <w:sz w:val="28"/>
          <w:szCs w:val="28"/>
        </w:rPr>
        <w:t xml:space="preserve"> и эклектичное здание биржи И. А. </w:t>
      </w:r>
      <w:proofErr w:type="spellStart"/>
      <w:r>
        <w:rPr>
          <w:rFonts w:ascii="Times New Roman" w:hAnsi="Times New Roman"/>
          <w:sz w:val="28"/>
          <w:szCs w:val="28"/>
        </w:rPr>
        <w:t>Стефаница</w:t>
      </w:r>
      <w:proofErr w:type="spellEnd"/>
      <w:r>
        <w:rPr>
          <w:rStyle w:val="a5"/>
          <w:rFonts w:ascii="Times New Roman" w:hAnsi="Times New Roman"/>
          <w:sz w:val="28"/>
          <w:szCs w:val="28"/>
        </w:rPr>
        <w:footnoteReference w:id="224"/>
      </w:r>
      <w:r>
        <w:rPr>
          <w:rFonts w:ascii="Times New Roman" w:hAnsi="Times New Roman"/>
          <w:sz w:val="28"/>
          <w:szCs w:val="28"/>
        </w:rPr>
        <w:t>.</w:t>
      </w:r>
      <w:r w:rsidR="00A856FD">
        <w:rPr>
          <w:rFonts w:ascii="Times New Roman" w:hAnsi="Times New Roman"/>
          <w:sz w:val="28"/>
          <w:szCs w:val="28"/>
        </w:rPr>
        <w:t xml:space="preserve"> В русле поисков национального стиля оказались проекты </w:t>
      </w:r>
      <w:r w:rsidR="00A856FD" w:rsidRPr="00A856FD">
        <w:rPr>
          <w:rFonts w:ascii="Times New Roman" w:hAnsi="Times New Roman"/>
          <w:sz w:val="28"/>
          <w:szCs w:val="28"/>
        </w:rPr>
        <w:t>православной кладбищенской церкви</w:t>
      </w:r>
      <w:r w:rsidR="00A856FD">
        <w:rPr>
          <w:rFonts w:ascii="Times New Roman" w:hAnsi="Times New Roman"/>
          <w:sz w:val="28"/>
          <w:szCs w:val="28"/>
        </w:rPr>
        <w:t xml:space="preserve"> А. А. </w:t>
      </w:r>
      <w:proofErr w:type="spellStart"/>
      <w:r w:rsidR="00A856FD">
        <w:rPr>
          <w:rFonts w:ascii="Times New Roman" w:hAnsi="Times New Roman"/>
          <w:sz w:val="28"/>
          <w:szCs w:val="28"/>
        </w:rPr>
        <w:t>Парланда</w:t>
      </w:r>
      <w:proofErr w:type="spellEnd"/>
      <w:r w:rsidR="00A856FD">
        <w:rPr>
          <w:rFonts w:ascii="Times New Roman" w:hAnsi="Times New Roman"/>
          <w:sz w:val="28"/>
          <w:szCs w:val="28"/>
        </w:rPr>
        <w:t xml:space="preserve"> и </w:t>
      </w:r>
      <w:proofErr w:type="spellStart"/>
      <w:r w:rsidR="00A856FD">
        <w:rPr>
          <w:rFonts w:ascii="Times New Roman" w:hAnsi="Times New Roman"/>
          <w:sz w:val="28"/>
          <w:szCs w:val="28"/>
        </w:rPr>
        <w:t>И</w:t>
      </w:r>
      <w:proofErr w:type="spellEnd"/>
      <w:r w:rsidR="00A856FD">
        <w:rPr>
          <w:rFonts w:ascii="Times New Roman" w:hAnsi="Times New Roman"/>
          <w:sz w:val="28"/>
          <w:szCs w:val="28"/>
        </w:rPr>
        <w:t xml:space="preserve">. П. </w:t>
      </w:r>
      <w:proofErr w:type="spellStart"/>
      <w:r w:rsidR="00A856FD">
        <w:rPr>
          <w:rFonts w:ascii="Times New Roman" w:hAnsi="Times New Roman"/>
          <w:sz w:val="28"/>
          <w:szCs w:val="28"/>
        </w:rPr>
        <w:t>Ропета-Петрова</w:t>
      </w:r>
      <w:proofErr w:type="spellEnd"/>
      <w:r w:rsidR="00A856FD">
        <w:rPr>
          <w:rFonts w:ascii="Times New Roman" w:hAnsi="Times New Roman"/>
          <w:sz w:val="28"/>
          <w:szCs w:val="28"/>
        </w:rPr>
        <w:t xml:space="preserve"> по программе 1871 г</w:t>
      </w:r>
      <w:r w:rsidR="00A856FD">
        <w:rPr>
          <w:rStyle w:val="a5"/>
          <w:rFonts w:ascii="Times New Roman" w:hAnsi="Times New Roman"/>
          <w:sz w:val="28"/>
          <w:szCs w:val="28"/>
        </w:rPr>
        <w:footnoteReference w:id="225"/>
      </w:r>
      <w:r w:rsidR="00A856FD">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Эклектический подход к созданию композиции и декора был свойственен творческой деятельности самого Д. И. Гримма. В предыдущей г</w:t>
      </w:r>
      <w:r w:rsidR="005C1300">
        <w:rPr>
          <w:rFonts w:ascii="Times New Roman" w:hAnsi="Times New Roman"/>
          <w:sz w:val="28"/>
          <w:szCs w:val="28"/>
        </w:rPr>
        <w:t>л</w:t>
      </w:r>
      <w:r>
        <w:rPr>
          <w:rFonts w:ascii="Times New Roman" w:hAnsi="Times New Roman"/>
          <w:sz w:val="28"/>
          <w:szCs w:val="28"/>
        </w:rPr>
        <w:t>аве мы говорили о том, что зодчий для достижения художественного эффекта соединял различные архитектурные традиции в одном произведении: москов</w:t>
      </w:r>
      <w:r w:rsidR="005C1300">
        <w:rPr>
          <w:rFonts w:ascii="Times New Roman" w:hAnsi="Times New Roman"/>
          <w:sz w:val="28"/>
          <w:szCs w:val="28"/>
        </w:rPr>
        <w:t>ское многоглавие сочетал с рома</w:t>
      </w:r>
      <w:r>
        <w:rPr>
          <w:rFonts w:ascii="Times New Roman" w:hAnsi="Times New Roman"/>
          <w:sz w:val="28"/>
          <w:szCs w:val="28"/>
        </w:rPr>
        <w:t xml:space="preserve">но-готическими элементами декора, базиликальным планом, средневековую армянскую конструкцию перекрытия с декором в необарочном ключе и т. д. Этот метод смело использовали и его студенты в своих проектах. Л. Я. Урлауб в 1875 году в проекте на золотую медаль по программе «римско-католическая </w:t>
      </w:r>
      <w:r>
        <w:rPr>
          <w:rFonts w:ascii="Times New Roman" w:hAnsi="Times New Roman"/>
          <w:sz w:val="28"/>
          <w:szCs w:val="28"/>
        </w:rPr>
        <w:lastRenderedPageBreak/>
        <w:t>церковь для кладбища»</w:t>
      </w:r>
      <w:r>
        <w:rPr>
          <w:rStyle w:val="a5"/>
          <w:rFonts w:ascii="Times New Roman" w:hAnsi="Times New Roman"/>
          <w:sz w:val="28"/>
          <w:szCs w:val="28"/>
        </w:rPr>
        <w:footnoteReference w:id="226"/>
      </w:r>
      <w:r>
        <w:rPr>
          <w:rFonts w:ascii="Times New Roman" w:hAnsi="Times New Roman"/>
          <w:sz w:val="28"/>
          <w:szCs w:val="28"/>
        </w:rPr>
        <w:t xml:space="preserve"> сочетал центрическую композицию с восьмью </w:t>
      </w:r>
      <w:proofErr w:type="spellStart"/>
      <w:r>
        <w:rPr>
          <w:rFonts w:ascii="Times New Roman" w:hAnsi="Times New Roman"/>
          <w:sz w:val="28"/>
          <w:szCs w:val="28"/>
        </w:rPr>
        <w:t>конхами</w:t>
      </w:r>
      <w:proofErr w:type="spellEnd"/>
      <w:r>
        <w:rPr>
          <w:rFonts w:ascii="Times New Roman" w:hAnsi="Times New Roman"/>
          <w:sz w:val="28"/>
          <w:szCs w:val="28"/>
        </w:rPr>
        <w:t xml:space="preserve"> с куполом, по конфигурации схожим с завершением собора Св. Петра в Риме. А за стройным классицистическим фасадом здания окружного суда проекта В. В. Суслова 1881 года</w:t>
      </w:r>
      <w:r>
        <w:rPr>
          <w:rStyle w:val="a5"/>
          <w:rFonts w:ascii="Times New Roman" w:hAnsi="Times New Roman"/>
          <w:sz w:val="28"/>
          <w:szCs w:val="28"/>
        </w:rPr>
        <w:footnoteReference w:id="227"/>
      </w:r>
      <w:r>
        <w:rPr>
          <w:rFonts w:ascii="Times New Roman" w:hAnsi="Times New Roman"/>
          <w:sz w:val="28"/>
          <w:szCs w:val="28"/>
        </w:rPr>
        <w:t xml:space="preserve"> прячется </w:t>
      </w:r>
      <w:proofErr w:type="spellStart"/>
      <w:r>
        <w:rPr>
          <w:rFonts w:ascii="Times New Roman" w:hAnsi="Times New Roman"/>
          <w:sz w:val="28"/>
          <w:szCs w:val="28"/>
        </w:rPr>
        <w:t>неоренессансный</w:t>
      </w:r>
      <w:proofErr w:type="spellEnd"/>
      <w:r>
        <w:rPr>
          <w:rFonts w:ascii="Times New Roman" w:hAnsi="Times New Roman"/>
          <w:sz w:val="28"/>
          <w:szCs w:val="28"/>
        </w:rPr>
        <w:t xml:space="preserve"> объем, переходящий в третью часть здания, активно декорированную в духе барокко. </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Д. И. Гримм был талантливым педагогом, умеющим увлечь, заинтересовать и повлиять на творческое развитие студентов. В своих лекциях он делал особенный акцент на том, что в основе любого проекта лежит тщательное изучение теории архитектуры и безусловное уважение к ее истории и процессам возникновения художественных форм. </w:t>
      </w:r>
      <w:proofErr w:type="gramStart"/>
      <w:r>
        <w:rPr>
          <w:rFonts w:ascii="Times New Roman" w:hAnsi="Times New Roman"/>
          <w:sz w:val="28"/>
          <w:szCs w:val="28"/>
        </w:rPr>
        <w:t>Из воспоминаний И. Е. Репина об академических лекциях 1864 – 1865 гг. следует, что студенты обоих отделений академии, проходившие обучения Д. И. Гримма испытывали неподдельный интерес к его предмету</w:t>
      </w:r>
      <w:r>
        <w:rPr>
          <w:rStyle w:val="a5"/>
          <w:rFonts w:ascii="Times New Roman" w:hAnsi="Times New Roman"/>
          <w:sz w:val="28"/>
          <w:szCs w:val="28"/>
        </w:rPr>
        <w:footnoteReference w:id="228"/>
      </w:r>
      <w:r w:rsidR="001B78D3">
        <w:rPr>
          <w:rFonts w:ascii="Times New Roman" w:hAnsi="Times New Roman"/>
          <w:sz w:val="28"/>
          <w:szCs w:val="28"/>
        </w:rPr>
        <w:t>.</w:t>
      </w:r>
      <w:r>
        <w:rPr>
          <w:rFonts w:ascii="Times New Roman" w:hAnsi="Times New Roman"/>
          <w:sz w:val="28"/>
          <w:szCs w:val="28"/>
        </w:rPr>
        <w:t xml:space="preserve"> Подтверждением этому служит, например, еще и то, что именно под его влиянием выдающийся архитектор-реставратор В. В. Суслов выбрал делом своей жизни глубокое изучение древнерусской архитектуры</w:t>
      </w:r>
      <w:r>
        <w:rPr>
          <w:rStyle w:val="a5"/>
          <w:rFonts w:ascii="Times New Roman" w:hAnsi="Times New Roman"/>
          <w:sz w:val="28"/>
          <w:szCs w:val="28"/>
        </w:rPr>
        <w:footnoteReference w:id="229"/>
      </w:r>
      <w:r w:rsidR="00A856FD">
        <w:rPr>
          <w:rFonts w:ascii="Times New Roman" w:hAnsi="Times New Roman"/>
          <w:sz w:val="28"/>
          <w:szCs w:val="28"/>
        </w:rPr>
        <w:t>.</w:t>
      </w:r>
      <w:r>
        <w:rPr>
          <w:rFonts w:ascii="Times New Roman" w:hAnsi="Times New Roman"/>
          <w:sz w:val="28"/>
          <w:szCs w:val="28"/>
        </w:rPr>
        <w:t xml:space="preserve"> </w:t>
      </w:r>
      <w:proofErr w:type="gramEnd"/>
    </w:p>
    <w:p w:rsidR="00B75C25" w:rsidRDefault="00B75C25"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Чертежи грузинских и армянских церквей, выполненные Д. И. Гриммом можно было найти не только в его работе</w:t>
      </w:r>
      <w:r w:rsidR="00B30BF1">
        <w:rPr>
          <w:rStyle w:val="a5"/>
          <w:rFonts w:ascii="Times New Roman" w:hAnsi="Times New Roman"/>
          <w:sz w:val="28"/>
          <w:szCs w:val="28"/>
        </w:rPr>
        <w:footnoteReference w:id="230"/>
      </w:r>
      <w:r>
        <w:rPr>
          <w:rFonts w:ascii="Times New Roman" w:hAnsi="Times New Roman"/>
          <w:sz w:val="28"/>
          <w:szCs w:val="28"/>
        </w:rPr>
        <w:t>. Они всегда были  перед глазами студентов в архитектурном классе Академии Художеств</w:t>
      </w:r>
      <w:r w:rsidR="00B30BF1">
        <w:rPr>
          <w:rStyle w:val="a5"/>
          <w:rFonts w:ascii="Times New Roman" w:hAnsi="Times New Roman"/>
          <w:sz w:val="28"/>
          <w:szCs w:val="28"/>
        </w:rPr>
        <w:footnoteReference w:id="231"/>
      </w:r>
      <w:r w:rsidR="00A856FD">
        <w:rPr>
          <w:rFonts w:ascii="Times New Roman" w:hAnsi="Times New Roman"/>
          <w:sz w:val="28"/>
          <w:szCs w:val="28"/>
        </w:rPr>
        <w:t>.</w:t>
      </w:r>
      <w:r>
        <w:rPr>
          <w:rFonts w:ascii="Times New Roman" w:hAnsi="Times New Roman"/>
          <w:sz w:val="28"/>
          <w:szCs w:val="28"/>
        </w:rPr>
        <w:t xml:space="preserve"> Там же можно было увидеть фасад, разрез и план Вл</w:t>
      </w:r>
      <w:r w:rsidR="00E15C43">
        <w:rPr>
          <w:rFonts w:ascii="Times New Roman" w:hAnsi="Times New Roman"/>
          <w:sz w:val="28"/>
          <w:szCs w:val="28"/>
        </w:rPr>
        <w:t>адимирского собора в Херсонесе</w:t>
      </w:r>
      <w:r>
        <w:rPr>
          <w:rStyle w:val="a5"/>
          <w:rFonts w:ascii="Times New Roman" w:hAnsi="Times New Roman"/>
          <w:sz w:val="28"/>
          <w:szCs w:val="28"/>
        </w:rPr>
        <w:footnoteReference w:id="232"/>
      </w:r>
      <w:r w:rsidR="00A856FD">
        <w:rPr>
          <w:rFonts w:ascii="Times New Roman" w:hAnsi="Times New Roman"/>
          <w:sz w:val="28"/>
          <w:szCs w:val="28"/>
        </w:rPr>
        <w:t>.</w:t>
      </w:r>
    </w:p>
    <w:p w:rsidR="00904C0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sidRPr="00364525">
        <w:rPr>
          <w:rFonts w:ascii="Times New Roman" w:hAnsi="Times New Roman"/>
          <w:sz w:val="28"/>
          <w:szCs w:val="28"/>
        </w:rPr>
        <w:t xml:space="preserve">С 1888 по 1892 год Д. И. Гримм был ректором архитектурного отделения ИАХ. </w:t>
      </w:r>
      <w:r>
        <w:rPr>
          <w:rFonts w:ascii="Times New Roman" w:hAnsi="Times New Roman"/>
          <w:sz w:val="28"/>
          <w:szCs w:val="28"/>
        </w:rPr>
        <w:t xml:space="preserve">В его обязанности входило утверждение выпускных </w:t>
      </w:r>
      <w:r>
        <w:rPr>
          <w:rFonts w:ascii="Times New Roman" w:hAnsi="Times New Roman"/>
          <w:sz w:val="28"/>
          <w:szCs w:val="28"/>
        </w:rPr>
        <w:lastRenderedPageBreak/>
        <w:t>программ и других заданий, составленных преподавателями. На листах с этими программами стоит его подпись: «Ректор Гримм»</w:t>
      </w:r>
      <w:r>
        <w:rPr>
          <w:rStyle w:val="a5"/>
          <w:rFonts w:ascii="Times New Roman" w:hAnsi="Times New Roman"/>
          <w:sz w:val="28"/>
          <w:szCs w:val="28"/>
        </w:rPr>
        <w:footnoteReference w:id="233"/>
      </w:r>
      <w:r w:rsidR="00F45FB2">
        <w:rPr>
          <w:rFonts w:ascii="Times New Roman" w:hAnsi="Times New Roman"/>
          <w:sz w:val="28"/>
          <w:szCs w:val="28"/>
        </w:rPr>
        <w:t>.</w:t>
      </w:r>
      <w:r>
        <w:rPr>
          <w:rFonts w:ascii="Times New Roman" w:hAnsi="Times New Roman"/>
          <w:sz w:val="28"/>
          <w:szCs w:val="28"/>
        </w:rPr>
        <w:t xml:space="preserve"> Безусловно, он входил и в комиссию по оценке представленных студентами работ. Его влияние на учеников, старавшихся соответствовать высоким требованиям своих наставников, и, особенно, главного из них, неоспоримо. Многие из его учеников уже во время его ректорской деятельности или после его ухода были профессорами архитектурного отделения ИАХ: Л. Н. Бенуа, А. Н. Векшинский, Г. И. Котов, А. А. </w:t>
      </w:r>
      <w:proofErr w:type="spellStart"/>
      <w:r>
        <w:rPr>
          <w:rFonts w:ascii="Times New Roman" w:hAnsi="Times New Roman"/>
          <w:sz w:val="28"/>
          <w:szCs w:val="28"/>
        </w:rPr>
        <w:t>Парланд</w:t>
      </w:r>
      <w:proofErr w:type="spellEnd"/>
      <w:r>
        <w:rPr>
          <w:rFonts w:ascii="Times New Roman" w:hAnsi="Times New Roman"/>
          <w:sz w:val="28"/>
          <w:szCs w:val="28"/>
        </w:rPr>
        <w:t xml:space="preserve">, А. Н. Померанцев, А. О. Томишко, А. Г. </w:t>
      </w:r>
      <w:proofErr w:type="spellStart"/>
      <w:r>
        <w:rPr>
          <w:rFonts w:ascii="Times New Roman" w:hAnsi="Times New Roman"/>
          <w:sz w:val="28"/>
          <w:szCs w:val="28"/>
        </w:rPr>
        <w:t>Трамбицкий</w:t>
      </w:r>
      <w:proofErr w:type="spellEnd"/>
      <w:r>
        <w:rPr>
          <w:rFonts w:ascii="Times New Roman" w:hAnsi="Times New Roman"/>
          <w:sz w:val="28"/>
          <w:szCs w:val="28"/>
        </w:rPr>
        <w:t xml:space="preserve"> и другие.</w:t>
      </w:r>
      <w:r w:rsidR="00904C0B">
        <w:rPr>
          <w:rFonts w:ascii="Times New Roman" w:hAnsi="Times New Roman"/>
          <w:sz w:val="28"/>
          <w:szCs w:val="28"/>
        </w:rPr>
        <w:t xml:space="preserve"> </w:t>
      </w:r>
    </w:p>
    <w:p w:rsidR="00A07473" w:rsidRDefault="00A07473"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Д. И. Гримм в своей практической деятельности работал во многих стилях периода эклектики и историзма: неоклассицизм, необарокко, </w:t>
      </w:r>
      <w:proofErr w:type="spellStart"/>
      <w:r>
        <w:rPr>
          <w:rFonts w:ascii="Times New Roman" w:hAnsi="Times New Roman"/>
          <w:sz w:val="28"/>
          <w:szCs w:val="28"/>
        </w:rPr>
        <w:t>неовизантийский</w:t>
      </w:r>
      <w:proofErr w:type="spellEnd"/>
      <w:r>
        <w:rPr>
          <w:rFonts w:ascii="Times New Roman" w:hAnsi="Times New Roman"/>
          <w:sz w:val="28"/>
          <w:szCs w:val="28"/>
        </w:rPr>
        <w:t xml:space="preserve">, </w:t>
      </w:r>
      <w:proofErr w:type="spellStart"/>
      <w:r>
        <w:rPr>
          <w:rFonts w:ascii="Times New Roman" w:hAnsi="Times New Roman"/>
          <w:sz w:val="28"/>
          <w:szCs w:val="28"/>
        </w:rPr>
        <w:t>неорусский</w:t>
      </w:r>
      <w:proofErr w:type="spellEnd"/>
      <w:r>
        <w:rPr>
          <w:rFonts w:ascii="Times New Roman" w:hAnsi="Times New Roman"/>
          <w:sz w:val="28"/>
          <w:szCs w:val="28"/>
        </w:rPr>
        <w:t xml:space="preserve">, </w:t>
      </w:r>
      <w:proofErr w:type="spellStart"/>
      <w:r>
        <w:rPr>
          <w:rFonts w:ascii="Times New Roman" w:hAnsi="Times New Roman"/>
          <w:sz w:val="28"/>
          <w:szCs w:val="28"/>
        </w:rPr>
        <w:t>неороманский</w:t>
      </w:r>
      <w:proofErr w:type="spellEnd"/>
      <w:r>
        <w:rPr>
          <w:rFonts w:ascii="Times New Roman" w:hAnsi="Times New Roman"/>
          <w:sz w:val="28"/>
          <w:szCs w:val="28"/>
        </w:rPr>
        <w:t xml:space="preserve">, неоготика. </w:t>
      </w:r>
      <w:r w:rsidR="007C3D43">
        <w:rPr>
          <w:rFonts w:ascii="Times New Roman" w:hAnsi="Times New Roman"/>
          <w:sz w:val="28"/>
          <w:szCs w:val="28"/>
        </w:rPr>
        <w:t xml:space="preserve">Ко всем стилям архитектор относился уважительно, и этим подавал пример сотням своих учеников. </w:t>
      </w:r>
    </w:p>
    <w:p w:rsidR="00FC2E4B" w:rsidRDefault="007C3D43"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Не фокусируясь на каком-либо конкретном стиле, все же и в теоретическом и в практическом плане больше всего он сделал для одного из них. Речь идет</w:t>
      </w:r>
      <w:r w:rsidR="00FC2E4B">
        <w:rPr>
          <w:rFonts w:ascii="Times New Roman" w:hAnsi="Times New Roman"/>
          <w:sz w:val="28"/>
          <w:szCs w:val="28"/>
        </w:rPr>
        <w:t xml:space="preserve"> о </w:t>
      </w:r>
      <w:r>
        <w:rPr>
          <w:rFonts w:ascii="Times New Roman" w:hAnsi="Times New Roman"/>
          <w:sz w:val="28"/>
          <w:szCs w:val="28"/>
        </w:rPr>
        <w:t xml:space="preserve">византийском стиле и </w:t>
      </w:r>
      <w:r w:rsidR="00FC2E4B">
        <w:rPr>
          <w:rFonts w:ascii="Times New Roman" w:hAnsi="Times New Roman"/>
          <w:sz w:val="28"/>
          <w:szCs w:val="28"/>
        </w:rPr>
        <w:t xml:space="preserve">«греко-византийской школе» архитектуры, свидетельство о которой мы встречаем еще в статье «Византийское зодчество» 1883 года, вышедшей в журнале «Зодчий» под редакцией И. С. </w:t>
      </w:r>
      <w:proofErr w:type="spellStart"/>
      <w:r w:rsidR="00FC2E4B">
        <w:rPr>
          <w:rFonts w:ascii="Times New Roman" w:hAnsi="Times New Roman"/>
          <w:sz w:val="28"/>
          <w:szCs w:val="28"/>
        </w:rPr>
        <w:t>Китнера</w:t>
      </w:r>
      <w:proofErr w:type="spellEnd"/>
      <w:r w:rsidR="00FC2E4B">
        <w:rPr>
          <w:rFonts w:ascii="Times New Roman" w:hAnsi="Times New Roman"/>
          <w:sz w:val="28"/>
          <w:szCs w:val="28"/>
        </w:rPr>
        <w:t xml:space="preserve">. </w:t>
      </w:r>
      <w:proofErr w:type="gramStart"/>
      <w:r w:rsidR="00FC2E4B">
        <w:rPr>
          <w:rFonts w:ascii="Times New Roman" w:hAnsi="Times New Roman"/>
          <w:sz w:val="28"/>
          <w:szCs w:val="28"/>
        </w:rPr>
        <w:t xml:space="preserve">В ней автор говорит об интересе к византийской архитектуре в процессе поиска национального стиля еще в первой половине </w:t>
      </w:r>
      <w:r w:rsidR="00FC2E4B">
        <w:rPr>
          <w:rFonts w:ascii="Times New Roman" w:hAnsi="Times New Roman"/>
          <w:sz w:val="28"/>
          <w:szCs w:val="28"/>
          <w:lang w:val="en-US"/>
        </w:rPr>
        <w:t>XIX</w:t>
      </w:r>
      <w:r w:rsidR="00FC2E4B">
        <w:rPr>
          <w:rFonts w:ascii="Times New Roman" w:hAnsi="Times New Roman"/>
          <w:sz w:val="28"/>
          <w:szCs w:val="28"/>
        </w:rPr>
        <w:t>, при этом отмечая, что произведения К. А. Тона и его ученика А. В. Петцольда «не могли вселить особенного уважения к русскому вкусу, так как представляли собою кабинетную работу, не опиравшуюся на соответствующие памятники»</w:t>
      </w:r>
      <w:r w:rsidR="00FC2E4B">
        <w:rPr>
          <w:rStyle w:val="a5"/>
          <w:rFonts w:ascii="Times New Roman" w:hAnsi="Times New Roman"/>
          <w:sz w:val="28"/>
          <w:szCs w:val="28"/>
        </w:rPr>
        <w:footnoteReference w:id="234"/>
      </w:r>
      <w:r w:rsidR="00F45FB2">
        <w:rPr>
          <w:rFonts w:ascii="Times New Roman" w:hAnsi="Times New Roman"/>
          <w:sz w:val="28"/>
          <w:szCs w:val="28"/>
        </w:rPr>
        <w:t>.</w:t>
      </w:r>
      <w:r w:rsidR="00FC2E4B">
        <w:rPr>
          <w:rFonts w:ascii="Times New Roman" w:hAnsi="Times New Roman"/>
          <w:sz w:val="28"/>
          <w:szCs w:val="28"/>
        </w:rPr>
        <w:t xml:space="preserve"> Отдавая должное сочинениям Рихтера, Мартынова, Демидова и Солнцева</w:t>
      </w:r>
      <w:proofErr w:type="gramEnd"/>
      <w:r w:rsidR="00FC2E4B">
        <w:rPr>
          <w:rFonts w:ascii="Times New Roman" w:hAnsi="Times New Roman"/>
          <w:sz w:val="28"/>
          <w:szCs w:val="28"/>
        </w:rPr>
        <w:t xml:space="preserve">, </w:t>
      </w:r>
      <w:proofErr w:type="gramStart"/>
      <w:r w:rsidR="00FC2E4B">
        <w:rPr>
          <w:rFonts w:ascii="Times New Roman" w:hAnsi="Times New Roman"/>
          <w:sz w:val="28"/>
          <w:szCs w:val="28"/>
        </w:rPr>
        <w:t xml:space="preserve">автор говорит о Д. И. Гримме, «трудами которого основана была школа греко-византийского стиля, школа, нашедшая </w:t>
      </w:r>
      <w:r w:rsidR="00FC2E4B">
        <w:rPr>
          <w:rFonts w:ascii="Times New Roman" w:hAnsi="Times New Roman"/>
          <w:sz w:val="28"/>
          <w:szCs w:val="28"/>
        </w:rPr>
        <w:lastRenderedPageBreak/>
        <w:t>себе многих достойных последователей, из числа которых более всего выделяется профессор архитектуры Э. И. Жибер»</w:t>
      </w:r>
      <w:r w:rsidR="00FC2E4B">
        <w:rPr>
          <w:rStyle w:val="a5"/>
          <w:rFonts w:ascii="Times New Roman" w:hAnsi="Times New Roman"/>
          <w:sz w:val="28"/>
          <w:szCs w:val="28"/>
        </w:rPr>
        <w:footnoteReference w:id="235"/>
      </w:r>
      <w:r w:rsidR="00F45FB2">
        <w:rPr>
          <w:rFonts w:ascii="Times New Roman" w:hAnsi="Times New Roman"/>
          <w:sz w:val="28"/>
          <w:szCs w:val="28"/>
        </w:rPr>
        <w:t>.</w:t>
      </w:r>
      <w:r w:rsidR="00FC2E4B">
        <w:rPr>
          <w:rFonts w:ascii="Times New Roman" w:hAnsi="Times New Roman"/>
          <w:sz w:val="28"/>
          <w:szCs w:val="28"/>
        </w:rPr>
        <w:t xml:space="preserve"> Э. И. Жибер, всю жизнь преподававший в Строительном училище (с 1882 г. Институт Гражданских Инженеров), сам следовал разработанному Д. И. Гриммом стилю и передавал эту традицию своим ученикам.</w:t>
      </w:r>
      <w:proofErr w:type="gramEnd"/>
      <w:r w:rsidR="00FC2E4B">
        <w:rPr>
          <w:rFonts w:ascii="Times New Roman" w:hAnsi="Times New Roman"/>
          <w:sz w:val="28"/>
          <w:szCs w:val="28"/>
        </w:rPr>
        <w:t xml:space="preserve"> Интересно, что в той же статье упоминается о том, что византийская архитектура на базе ИГИ разрабатывалась на тот момент в двух направлениях: греко-византийский и армяно-византийский. Характеризуя их, автору статьи «…трудно сказать, который из них симпатичнее и привлекательнее. – Армянский </w:t>
      </w:r>
      <w:proofErr w:type="gramStart"/>
      <w:r w:rsidR="00FC2E4B">
        <w:rPr>
          <w:rFonts w:ascii="Times New Roman" w:hAnsi="Times New Roman"/>
          <w:sz w:val="28"/>
          <w:szCs w:val="28"/>
        </w:rPr>
        <w:t>тип</w:t>
      </w:r>
      <w:proofErr w:type="gramEnd"/>
      <w:r w:rsidR="00FC2E4B">
        <w:rPr>
          <w:rFonts w:ascii="Times New Roman" w:hAnsi="Times New Roman"/>
          <w:sz w:val="28"/>
          <w:szCs w:val="28"/>
        </w:rPr>
        <w:t xml:space="preserve"> во всяком случае отличается более строгим и серьезным характером; греческий же выделяется большим разнообразием и более мягкими очертаниями»</w:t>
      </w:r>
      <w:r w:rsidR="00FC2E4B">
        <w:rPr>
          <w:rStyle w:val="a5"/>
          <w:rFonts w:ascii="Times New Roman" w:hAnsi="Times New Roman"/>
          <w:sz w:val="28"/>
          <w:szCs w:val="28"/>
        </w:rPr>
        <w:footnoteReference w:id="236"/>
      </w:r>
      <w:r w:rsidR="00F45FB2">
        <w:rPr>
          <w:rFonts w:ascii="Times New Roman" w:hAnsi="Times New Roman"/>
          <w:sz w:val="28"/>
          <w:szCs w:val="28"/>
        </w:rPr>
        <w:t>.</w:t>
      </w:r>
    </w:p>
    <w:p w:rsidR="00FC2E4B" w:rsidRDefault="00FC2E4B"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Таким образом, не только студенты Д. И. Гримма прошедшие обучение в Императорской академии художеств, унаследовали его творческий метод, но и воспитанники Строительного училища как напрямую (с 1857 по 1863 гг.) так и косвенно во многом стали последователями этого выдающегося зодчего.</w:t>
      </w:r>
    </w:p>
    <w:p w:rsidR="00FC2E4B" w:rsidRPr="009B4A0A" w:rsidRDefault="007C3D43" w:rsidP="0016374B">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Поискам национального стиля с позиции византийского направления посвятили себя многие </w:t>
      </w:r>
      <w:r w:rsidR="008A5290">
        <w:rPr>
          <w:rFonts w:ascii="Times New Roman" w:hAnsi="Times New Roman"/>
          <w:sz w:val="28"/>
          <w:szCs w:val="28"/>
        </w:rPr>
        <w:t>архитекторы, окончившие как ИАХ, так и ИГИ (до 1882 г. Строительное училище</w:t>
      </w:r>
      <w:r w:rsidR="00D62A98">
        <w:rPr>
          <w:rFonts w:ascii="Times New Roman" w:hAnsi="Times New Roman"/>
          <w:sz w:val="28"/>
          <w:szCs w:val="28"/>
        </w:rPr>
        <w:t xml:space="preserve">). Можно привести множество примеров их проектов, решенных в этом ключе: </w:t>
      </w:r>
      <w:r w:rsidR="00012CE5">
        <w:rPr>
          <w:rFonts w:ascii="Times New Roman" w:hAnsi="Times New Roman"/>
          <w:sz w:val="28"/>
          <w:szCs w:val="28"/>
        </w:rPr>
        <w:t xml:space="preserve">Спасо-Преображенский собор в Ташкенте Л. Я. </w:t>
      </w:r>
      <w:proofErr w:type="spellStart"/>
      <w:r w:rsidR="00012CE5">
        <w:rPr>
          <w:rFonts w:ascii="Times New Roman" w:hAnsi="Times New Roman"/>
          <w:sz w:val="28"/>
          <w:szCs w:val="28"/>
        </w:rPr>
        <w:t>Урлауба</w:t>
      </w:r>
      <w:proofErr w:type="spellEnd"/>
      <w:r w:rsidR="007E0369">
        <w:rPr>
          <w:rFonts w:ascii="Times New Roman" w:hAnsi="Times New Roman"/>
          <w:sz w:val="28"/>
          <w:szCs w:val="28"/>
        </w:rPr>
        <w:t xml:space="preserve"> 1887 г.</w:t>
      </w:r>
      <w:r w:rsidR="00012CE5">
        <w:rPr>
          <w:rFonts w:ascii="Times New Roman" w:hAnsi="Times New Roman"/>
          <w:sz w:val="28"/>
          <w:szCs w:val="28"/>
        </w:rPr>
        <w:t xml:space="preserve">, </w:t>
      </w:r>
      <w:r w:rsidR="007E0369">
        <w:rPr>
          <w:rFonts w:ascii="Times New Roman" w:hAnsi="Times New Roman"/>
          <w:sz w:val="28"/>
          <w:szCs w:val="28"/>
        </w:rPr>
        <w:t xml:space="preserve">Храм Воскресения Христова в Троице-Сергиевой пустыни А. А. </w:t>
      </w:r>
      <w:proofErr w:type="spellStart"/>
      <w:r w:rsidR="007E0369">
        <w:rPr>
          <w:rFonts w:ascii="Times New Roman" w:hAnsi="Times New Roman"/>
          <w:sz w:val="28"/>
          <w:szCs w:val="28"/>
        </w:rPr>
        <w:t>Парланда</w:t>
      </w:r>
      <w:proofErr w:type="spellEnd"/>
      <w:r w:rsidR="007E0369">
        <w:rPr>
          <w:rFonts w:ascii="Times New Roman" w:hAnsi="Times New Roman"/>
          <w:sz w:val="28"/>
          <w:szCs w:val="28"/>
        </w:rPr>
        <w:t xml:space="preserve"> и о. Игнатия 1873 – 1884 гг.</w:t>
      </w:r>
      <w:r w:rsidR="00D62A98">
        <w:rPr>
          <w:rFonts w:ascii="Times New Roman" w:hAnsi="Times New Roman"/>
          <w:sz w:val="28"/>
          <w:szCs w:val="28"/>
        </w:rPr>
        <w:t>,</w:t>
      </w:r>
      <w:r w:rsidR="00B30BF1">
        <w:rPr>
          <w:rFonts w:ascii="Times New Roman" w:hAnsi="Times New Roman"/>
          <w:sz w:val="28"/>
          <w:szCs w:val="28"/>
        </w:rPr>
        <w:t xml:space="preserve"> Спасский Воскресенский кафедральный собор с Самаре </w:t>
      </w:r>
      <w:r w:rsidR="00D62A98">
        <w:rPr>
          <w:rFonts w:ascii="Times New Roman" w:hAnsi="Times New Roman"/>
          <w:sz w:val="28"/>
          <w:szCs w:val="28"/>
        </w:rPr>
        <w:t xml:space="preserve"> </w:t>
      </w:r>
      <w:r w:rsidR="00B30BF1">
        <w:rPr>
          <w:rFonts w:ascii="Times New Roman" w:hAnsi="Times New Roman"/>
          <w:sz w:val="28"/>
          <w:szCs w:val="28"/>
        </w:rPr>
        <w:t xml:space="preserve">Э. И. </w:t>
      </w:r>
      <w:proofErr w:type="spellStart"/>
      <w:r w:rsidR="00B30BF1">
        <w:rPr>
          <w:rFonts w:ascii="Times New Roman" w:hAnsi="Times New Roman"/>
          <w:sz w:val="28"/>
          <w:szCs w:val="28"/>
        </w:rPr>
        <w:t>Жибера</w:t>
      </w:r>
      <w:proofErr w:type="spellEnd"/>
      <w:r w:rsidR="00B30BF1">
        <w:rPr>
          <w:rFonts w:ascii="Times New Roman" w:hAnsi="Times New Roman"/>
          <w:sz w:val="28"/>
          <w:szCs w:val="28"/>
        </w:rPr>
        <w:t xml:space="preserve"> 1886 – 1894 </w:t>
      </w:r>
      <w:proofErr w:type="spellStart"/>
      <w:proofErr w:type="gramStart"/>
      <w:r w:rsidR="00B30BF1">
        <w:rPr>
          <w:rFonts w:ascii="Times New Roman" w:hAnsi="Times New Roman"/>
          <w:sz w:val="28"/>
          <w:szCs w:val="28"/>
        </w:rPr>
        <w:t>гг</w:t>
      </w:r>
      <w:proofErr w:type="spellEnd"/>
      <w:proofErr w:type="gramEnd"/>
      <w:r w:rsidR="00B30BF1">
        <w:rPr>
          <w:rFonts w:ascii="Times New Roman" w:hAnsi="Times New Roman"/>
          <w:sz w:val="28"/>
          <w:szCs w:val="28"/>
        </w:rPr>
        <w:t>, проекты</w:t>
      </w:r>
      <w:r w:rsidR="009B4A0A">
        <w:rPr>
          <w:rFonts w:ascii="Times New Roman" w:hAnsi="Times New Roman"/>
          <w:sz w:val="28"/>
          <w:szCs w:val="28"/>
        </w:rPr>
        <w:t xml:space="preserve"> храмов</w:t>
      </w:r>
      <w:r w:rsidR="00B30BF1">
        <w:rPr>
          <w:rFonts w:ascii="Times New Roman" w:hAnsi="Times New Roman"/>
          <w:sz w:val="28"/>
          <w:szCs w:val="28"/>
        </w:rPr>
        <w:t xml:space="preserve"> 80-х гг. Г. В. Барановского, И. Ф. Богдановича,</w:t>
      </w:r>
      <w:r w:rsidR="00B30BF1" w:rsidRPr="00B30BF1">
        <w:rPr>
          <w:rFonts w:ascii="Times New Roman" w:hAnsi="Times New Roman"/>
          <w:sz w:val="28"/>
          <w:szCs w:val="28"/>
        </w:rPr>
        <w:t xml:space="preserve"> </w:t>
      </w:r>
      <w:r w:rsidR="00B30BF1">
        <w:rPr>
          <w:rFonts w:ascii="Times New Roman" w:hAnsi="Times New Roman"/>
          <w:sz w:val="28"/>
          <w:szCs w:val="28"/>
        </w:rPr>
        <w:t>А. О. Томишко.</w:t>
      </w:r>
      <w:r w:rsidR="009B4A0A">
        <w:rPr>
          <w:rFonts w:ascii="Times New Roman" w:hAnsi="Times New Roman"/>
          <w:sz w:val="28"/>
          <w:szCs w:val="28"/>
        </w:rPr>
        <w:t xml:space="preserve"> Формы «греко-византийского» стиля встречаются во множестве проектов вплоть до прихода советской власти.  </w:t>
      </w:r>
      <w:r w:rsidR="008A5290" w:rsidRPr="00D62A98">
        <w:rPr>
          <w:rFonts w:ascii="Times New Roman" w:hAnsi="Times New Roman"/>
          <w:sz w:val="28"/>
          <w:szCs w:val="28"/>
        </w:rPr>
        <w:t>Не</w:t>
      </w:r>
      <w:r w:rsidR="008A5290">
        <w:rPr>
          <w:rFonts w:ascii="Times New Roman" w:hAnsi="Times New Roman"/>
          <w:sz w:val="28"/>
          <w:szCs w:val="28"/>
        </w:rPr>
        <w:t xml:space="preserve"> без оснований можно говорить о том, что все они в своих работах опирались на </w:t>
      </w:r>
      <w:r w:rsidR="007E0369">
        <w:rPr>
          <w:rFonts w:ascii="Times New Roman" w:hAnsi="Times New Roman"/>
          <w:sz w:val="28"/>
          <w:szCs w:val="28"/>
        </w:rPr>
        <w:t>самые прославленные</w:t>
      </w:r>
      <w:r w:rsidR="008A5290">
        <w:rPr>
          <w:rFonts w:ascii="Times New Roman" w:hAnsi="Times New Roman"/>
          <w:sz w:val="28"/>
          <w:szCs w:val="28"/>
        </w:rPr>
        <w:t xml:space="preserve"> примеры «греко-византийского» </w:t>
      </w:r>
      <w:r w:rsidR="007E0369">
        <w:rPr>
          <w:rFonts w:ascii="Times New Roman" w:hAnsi="Times New Roman"/>
          <w:sz w:val="28"/>
          <w:szCs w:val="28"/>
        </w:rPr>
        <w:t xml:space="preserve">стиля, созданные Д. И. </w:t>
      </w:r>
      <w:r w:rsidR="007E0369">
        <w:rPr>
          <w:rFonts w:ascii="Times New Roman" w:hAnsi="Times New Roman"/>
          <w:sz w:val="28"/>
          <w:szCs w:val="28"/>
        </w:rPr>
        <w:lastRenderedPageBreak/>
        <w:t>Гриммом: Владимирский собор в Херсонесе, собор</w:t>
      </w:r>
      <w:proofErr w:type="gramStart"/>
      <w:r w:rsidR="007E0369">
        <w:rPr>
          <w:rFonts w:ascii="Times New Roman" w:hAnsi="Times New Roman"/>
          <w:sz w:val="28"/>
          <w:szCs w:val="28"/>
        </w:rPr>
        <w:t xml:space="preserve"> С</w:t>
      </w:r>
      <w:proofErr w:type="gramEnd"/>
      <w:r w:rsidR="007E0369">
        <w:rPr>
          <w:rFonts w:ascii="Times New Roman" w:hAnsi="Times New Roman"/>
          <w:sz w:val="28"/>
          <w:szCs w:val="28"/>
        </w:rPr>
        <w:t>в. Александра Невского в Тифлисе и часовня памяти наследника цесаревича Николая Александровича в Ницце.</w:t>
      </w:r>
      <w:r w:rsidR="009B4A0A">
        <w:rPr>
          <w:rFonts w:ascii="Times New Roman" w:hAnsi="Times New Roman"/>
          <w:sz w:val="28"/>
          <w:szCs w:val="28"/>
        </w:rPr>
        <w:t xml:space="preserve"> </w:t>
      </w:r>
    </w:p>
    <w:p w:rsidR="001E0C25" w:rsidRDefault="00E15C43" w:rsidP="001E0C25">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Исходя из выше</w:t>
      </w:r>
      <w:r w:rsidR="00716B8A">
        <w:rPr>
          <w:rFonts w:ascii="Times New Roman" w:hAnsi="Times New Roman"/>
          <w:sz w:val="28"/>
          <w:szCs w:val="28"/>
        </w:rPr>
        <w:t>изложенного, следует отметить</w:t>
      </w:r>
      <w:r>
        <w:rPr>
          <w:rFonts w:ascii="Times New Roman" w:hAnsi="Times New Roman"/>
          <w:sz w:val="28"/>
          <w:szCs w:val="28"/>
        </w:rPr>
        <w:t>, что хотя назвать поименно ограниченное число учеников</w:t>
      </w:r>
      <w:r w:rsidR="001D6459">
        <w:rPr>
          <w:rFonts w:ascii="Times New Roman" w:hAnsi="Times New Roman"/>
          <w:sz w:val="28"/>
          <w:szCs w:val="28"/>
        </w:rPr>
        <w:t xml:space="preserve"> </w:t>
      </w:r>
      <w:r w:rsidR="006318E8">
        <w:rPr>
          <w:rFonts w:ascii="Times New Roman" w:hAnsi="Times New Roman"/>
          <w:sz w:val="28"/>
          <w:szCs w:val="28"/>
        </w:rPr>
        <w:t xml:space="preserve">Д. Гримма пока невозможно, </w:t>
      </w:r>
      <w:r>
        <w:rPr>
          <w:rFonts w:ascii="Times New Roman" w:hAnsi="Times New Roman"/>
          <w:sz w:val="28"/>
          <w:szCs w:val="28"/>
        </w:rPr>
        <w:t xml:space="preserve">с определенной долей уверенности можно утверждать, </w:t>
      </w:r>
      <w:r w:rsidR="001D6459">
        <w:rPr>
          <w:rFonts w:ascii="Times New Roman" w:hAnsi="Times New Roman"/>
          <w:sz w:val="28"/>
          <w:szCs w:val="28"/>
        </w:rPr>
        <w:t xml:space="preserve">что более всего он повлиял на деятельность  </w:t>
      </w:r>
      <w:r>
        <w:rPr>
          <w:rFonts w:ascii="Times New Roman" w:hAnsi="Times New Roman"/>
          <w:sz w:val="28"/>
          <w:szCs w:val="28"/>
        </w:rPr>
        <w:t>Г. Гримм</w:t>
      </w:r>
      <w:r w:rsidR="001D6459">
        <w:rPr>
          <w:rFonts w:ascii="Times New Roman" w:hAnsi="Times New Roman"/>
          <w:sz w:val="28"/>
          <w:szCs w:val="28"/>
        </w:rPr>
        <w:t>а</w:t>
      </w:r>
      <w:r>
        <w:rPr>
          <w:rFonts w:ascii="Times New Roman" w:hAnsi="Times New Roman"/>
          <w:sz w:val="28"/>
          <w:szCs w:val="28"/>
        </w:rPr>
        <w:t>, В. Суслов</w:t>
      </w:r>
      <w:r w:rsidR="001D6459">
        <w:rPr>
          <w:rFonts w:ascii="Times New Roman" w:hAnsi="Times New Roman"/>
          <w:sz w:val="28"/>
          <w:szCs w:val="28"/>
        </w:rPr>
        <w:t>а</w:t>
      </w:r>
      <w:r>
        <w:rPr>
          <w:rFonts w:ascii="Times New Roman" w:hAnsi="Times New Roman"/>
          <w:sz w:val="28"/>
          <w:szCs w:val="28"/>
        </w:rPr>
        <w:t xml:space="preserve">, Л. </w:t>
      </w:r>
      <w:proofErr w:type="spellStart"/>
      <w:r>
        <w:rPr>
          <w:rFonts w:ascii="Times New Roman" w:hAnsi="Times New Roman"/>
          <w:sz w:val="28"/>
          <w:szCs w:val="28"/>
        </w:rPr>
        <w:t>Урлауб</w:t>
      </w:r>
      <w:r w:rsidR="001D6459">
        <w:rPr>
          <w:rFonts w:ascii="Times New Roman" w:hAnsi="Times New Roman"/>
          <w:sz w:val="28"/>
          <w:szCs w:val="28"/>
        </w:rPr>
        <w:t>а</w:t>
      </w:r>
      <w:proofErr w:type="spellEnd"/>
      <w:r w:rsidR="001D6459">
        <w:rPr>
          <w:rFonts w:ascii="Times New Roman" w:hAnsi="Times New Roman"/>
          <w:sz w:val="28"/>
          <w:szCs w:val="28"/>
        </w:rPr>
        <w:t xml:space="preserve">, А. Томишко, А. </w:t>
      </w:r>
      <w:proofErr w:type="spellStart"/>
      <w:r w:rsidR="001D6459">
        <w:rPr>
          <w:rFonts w:ascii="Times New Roman" w:hAnsi="Times New Roman"/>
          <w:sz w:val="28"/>
          <w:szCs w:val="28"/>
        </w:rPr>
        <w:t>Парланда</w:t>
      </w:r>
      <w:proofErr w:type="spellEnd"/>
      <w:r w:rsidR="001D6459">
        <w:rPr>
          <w:rFonts w:ascii="Times New Roman" w:hAnsi="Times New Roman"/>
          <w:sz w:val="28"/>
          <w:szCs w:val="28"/>
        </w:rPr>
        <w:t xml:space="preserve">, Г. Барановского, И. Богдановича, Э. </w:t>
      </w:r>
      <w:proofErr w:type="spellStart"/>
      <w:r w:rsidR="001D6459">
        <w:rPr>
          <w:rFonts w:ascii="Times New Roman" w:hAnsi="Times New Roman"/>
          <w:sz w:val="28"/>
          <w:szCs w:val="28"/>
        </w:rPr>
        <w:t>Жибера</w:t>
      </w:r>
      <w:proofErr w:type="spellEnd"/>
      <w:r w:rsidR="001D6459">
        <w:rPr>
          <w:rFonts w:ascii="Times New Roman" w:hAnsi="Times New Roman"/>
          <w:sz w:val="28"/>
          <w:szCs w:val="28"/>
        </w:rPr>
        <w:t>.</w:t>
      </w:r>
    </w:p>
    <w:p w:rsidR="00F02274" w:rsidRPr="00F02274" w:rsidRDefault="001D6459" w:rsidP="00E15C43">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Ученики унаследовали ретроспективный эклектический метод строительного искусства, уважение к классической архитектуре и ее теории.</w:t>
      </w:r>
      <w:r w:rsidR="00F02274">
        <w:rPr>
          <w:rFonts w:ascii="Times New Roman" w:hAnsi="Times New Roman"/>
          <w:sz w:val="28"/>
          <w:szCs w:val="28"/>
        </w:rPr>
        <w:t xml:space="preserve"> Г. Гримм развил теорию пропорциональности в архитектуре, основанную на правиле «золотого сечения», над которой его отец работал с 50-х гг. </w:t>
      </w:r>
      <w:r w:rsidR="00F02274">
        <w:rPr>
          <w:rFonts w:ascii="Times New Roman" w:hAnsi="Times New Roman"/>
          <w:sz w:val="28"/>
          <w:szCs w:val="28"/>
          <w:lang w:val="en-US"/>
        </w:rPr>
        <w:t>XIX</w:t>
      </w:r>
      <w:r w:rsidR="00F02274">
        <w:rPr>
          <w:rFonts w:ascii="Times New Roman" w:hAnsi="Times New Roman"/>
          <w:sz w:val="28"/>
          <w:szCs w:val="28"/>
        </w:rPr>
        <w:t xml:space="preserve"> </w:t>
      </w:r>
      <w:proofErr w:type="gramStart"/>
      <w:r w:rsidR="00F02274">
        <w:rPr>
          <w:rFonts w:ascii="Times New Roman" w:hAnsi="Times New Roman"/>
          <w:sz w:val="28"/>
          <w:szCs w:val="28"/>
        </w:rPr>
        <w:t>в</w:t>
      </w:r>
      <w:proofErr w:type="gramEnd"/>
      <w:r w:rsidR="00F02274">
        <w:rPr>
          <w:rFonts w:ascii="Times New Roman" w:hAnsi="Times New Roman"/>
          <w:sz w:val="28"/>
          <w:szCs w:val="28"/>
        </w:rPr>
        <w:t xml:space="preserve">. </w:t>
      </w:r>
      <w:r w:rsidR="006318E8">
        <w:rPr>
          <w:rFonts w:ascii="Times New Roman" w:hAnsi="Times New Roman"/>
          <w:sz w:val="28"/>
          <w:szCs w:val="28"/>
        </w:rPr>
        <w:t>и</w:t>
      </w:r>
      <w:r w:rsidR="00F02274">
        <w:rPr>
          <w:rFonts w:ascii="Times New Roman" w:hAnsi="Times New Roman"/>
          <w:sz w:val="28"/>
          <w:szCs w:val="28"/>
        </w:rPr>
        <w:t xml:space="preserve"> которую он преподавал другим своим студентам </w:t>
      </w:r>
      <w:r w:rsidR="006318E8">
        <w:rPr>
          <w:rFonts w:ascii="Times New Roman" w:hAnsi="Times New Roman"/>
          <w:sz w:val="28"/>
          <w:szCs w:val="28"/>
        </w:rPr>
        <w:t>в 60-х – нач. 70-х гг.</w:t>
      </w:r>
    </w:p>
    <w:p w:rsidR="001D6459" w:rsidRDefault="00F02274" w:rsidP="00E15C43">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В соответствии с у</w:t>
      </w:r>
      <w:r w:rsidR="00716B8A">
        <w:rPr>
          <w:rFonts w:ascii="Times New Roman" w:hAnsi="Times New Roman"/>
          <w:sz w:val="28"/>
          <w:szCs w:val="28"/>
        </w:rPr>
        <w:t>своенной</w:t>
      </w:r>
      <w:r>
        <w:rPr>
          <w:rFonts w:ascii="Times New Roman" w:hAnsi="Times New Roman"/>
          <w:sz w:val="28"/>
          <w:szCs w:val="28"/>
        </w:rPr>
        <w:t xml:space="preserve"> установкой «умного выбора», ученики Д. Гримма экспериментировали, создавая проекты в различных стилях: неоклассицизм, необарокко, </w:t>
      </w:r>
      <w:proofErr w:type="spellStart"/>
      <w:r>
        <w:rPr>
          <w:rFonts w:ascii="Times New Roman" w:hAnsi="Times New Roman"/>
          <w:sz w:val="28"/>
          <w:szCs w:val="28"/>
        </w:rPr>
        <w:t>неоренессанс</w:t>
      </w:r>
      <w:proofErr w:type="spellEnd"/>
      <w:r>
        <w:rPr>
          <w:rFonts w:ascii="Times New Roman" w:hAnsi="Times New Roman"/>
          <w:sz w:val="28"/>
          <w:szCs w:val="28"/>
        </w:rPr>
        <w:t xml:space="preserve">. </w:t>
      </w:r>
      <w:r w:rsidR="001D6459">
        <w:rPr>
          <w:rFonts w:ascii="Times New Roman" w:hAnsi="Times New Roman"/>
          <w:sz w:val="28"/>
          <w:szCs w:val="28"/>
        </w:rPr>
        <w:t>Многие из них продолжили поиски национального стиля, находя решение в использовании византийских и русских</w:t>
      </w:r>
      <w:r>
        <w:rPr>
          <w:rFonts w:ascii="Times New Roman" w:hAnsi="Times New Roman"/>
          <w:sz w:val="28"/>
          <w:szCs w:val="28"/>
        </w:rPr>
        <w:t xml:space="preserve"> канонов и</w:t>
      </w:r>
      <w:r w:rsidR="001D6459">
        <w:rPr>
          <w:rFonts w:ascii="Times New Roman" w:hAnsi="Times New Roman"/>
          <w:sz w:val="28"/>
          <w:szCs w:val="28"/>
        </w:rPr>
        <w:t xml:space="preserve"> </w:t>
      </w:r>
      <w:r>
        <w:rPr>
          <w:rFonts w:ascii="Times New Roman" w:hAnsi="Times New Roman"/>
          <w:sz w:val="28"/>
          <w:szCs w:val="28"/>
        </w:rPr>
        <w:t>форм.</w:t>
      </w:r>
    </w:p>
    <w:p w:rsidR="00FC2E4B" w:rsidRPr="004B3391" w:rsidRDefault="00FC2E4B" w:rsidP="00FC2E4B">
      <w:pPr>
        <w:tabs>
          <w:tab w:val="left" w:pos="709"/>
          <w:tab w:val="right" w:leader="dot" w:pos="9344"/>
        </w:tabs>
        <w:spacing w:after="0" w:line="360" w:lineRule="auto"/>
        <w:ind w:left="709" w:firstLine="709"/>
        <w:contextualSpacing/>
        <w:jc w:val="both"/>
        <w:rPr>
          <w:rFonts w:ascii="Times New Roman" w:hAnsi="Times New Roman"/>
          <w:sz w:val="28"/>
          <w:szCs w:val="28"/>
        </w:rPr>
      </w:pPr>
    </w:p>
    <w:p w:rsidR="00FC2E4B" w:rsidRDefault="00FC2E4B" w:rsidP="0016374B"/>
    <w:p w:rsidR="00FB637F" w:rsidRDefault="00FB637F" w:rsidP="007C3D43">
      <w:pPr>
        <w:rPr>
          <w:rFonts w:ascii="Times New Roman" w:hAnsi="Times New Roman"/>
          <w:sz w:val="32"/>
          <w:szCs w:val="32"/>
          <w:u w:val="single"/>
        </w:rPr>
      </w:pPr>
    </w:p>
    <w:p w:rsidR="009478E5" w:rsidRDefault="009478E5">
      <w:pPr>
        <w:rPr>
          <w:rFonts w:ascii="Times New Roman" w:hAnsi="Times New Roman"/>
          <w:sz w:val="32"/>
          <w:szCs w:val="32"/>
          <w:u w:val="single"/>
        </w:rPr>
      </w:pPr>
      <w:r>
        <w:rPr>
          <w:rFonts w:ascii="Times New Roman" w:hAnsi="Times New Roman"/>
          <w:sz w:val="32"/>
          <w:szCs w:val="32"/>
          <w:u w:val="single"/>
        </w:rPr>
        <w:br w:type="page"/>
      </w:r>
    </w:p>
    <w:p w:rsidR="00FC2E4B" w:rsidRPr="00DC0970" w:rsidRDefault="00FC2E4B" w:rsidP="00FC2E4B">
      <w:pPr>
        <w:jc w:val="center"/>
        <w:rPr>
          <w:rFonts w:ascii="Times New Roman" w:hAnsi="Times New Roman"/>
          <w:sz w:val="30"/>
          <w:szCs w:val="30"/>
          <w:u w:val="single"/>
        </w:rPr>
      </w:pPr>
      <w:r w:rsidRPr="00DC0970">
        <w:rPr>
          <w:rFonts w:ascii="Times New Roman" w:hAnsi="Times New Roman"/>
          <w:sz w:val="30"/>
          <w:szCs w:val="30"/>
          <w:u w:val="single"/>
        </w:rPr>
        <w:lastRenderedPageBreak/>
        <w:t>Заключение.</w:t>
      </w:r>
    </w:p>
    <w:p w:rsidR="00FC2E4B" w:rsidRDefault="00FC2E4B" w:rsidP="00FC2E4B">
      <w:pPr>
        <w:tabs>
          <w:tab w:val="left" w:pos="709"/>
          <w:tab w:val="right" w:leader="dot" w:pos="9344"/>
        </w:tabs>
        <w:spacing w:after="0" w:line="360" w:lineRule="auto"/>
        <w:ind w:left="709" w:firstLine="709"/>
        <w:contextualSpacing/>
        <w:jc w:val="both"/>
        <w:rPr>
          <w:rFonts w:ascii="Times New Roman" w:hAnsi="Times New Roman"/>
          <w:sz w:val="28"/>
          <w:szCs w:val="28"/>
        </w:rPr>
      </w:pPr>
    </w:p>
    <w:p w:rsidR="0014506B" w:rsidRDefault="006D1FD8" w:rsidP="006D1FD8">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Давид Иванович</w:t>
      </w:r>
      <w:r w:rsidR="00904C0B">
        <w:rPr>
          <w:rFonts w:ascii="Times New Roman" w:hAnsi="Times New Roman"/>
          <w:sz w:val="28"/>
          <w:szCs w:val="28"/>
        </w:rPr>
        <w:t xml:space="preserve"> Гримм не был приверженцем одного определенного стиля. Архитектор успел поработать во множестве </w:t>
      </w:r>
      <w:proofErr w:type="spellStart"/>
      <w:r w:rsidR="00904C0B">
        <w:rPr>
          <w:rFonts w:ascii="Times New Roman" w:hAnsi="Times New Roman"/>
          <w:sz w:val="28"/>
          <w:szCs w:val="28"/>
        </w:rPr>
        <w:t>неостилей</w:t>
      </w:r>
      <w:proofErr w:type="spellEnd"/>
      <w:r w:rsidR="00904C0B">
        <w:rPr>
          <w:rFonts w:ascii="Times New Roman" w:hAnsi="Times New Roman"/>
          <w:sz w:val="28"/>
          <w:szCs w:val="28"/>
        </w:rPr>
        <w:t>: византийский в разных его проявлениях, русский, романский, готический, барочный и др. Он не изобретал новых форм, а успешно, с глубоким знанием истории архитектуры компоновал уже существующие. Будучи знатоком средневеков</w:t>
      </w:r>
      <w:r w:rsidR="00A07473">
        <w:rPr>
          <w:rFonts w:ascii="Times New Roman" w:hAnsi="Times New Roman"/>
          <w:sz w:val="28"/>
          <w:szCs w:val="28"/>
        </w:rPr>
        <w:t>ой архитектуры Грузии и Армении, Д. И. Гримм не призывал обратиться исключительно к ее художественным решениям, и сам не злоупотреблял ими. Он ратовал за тщательное изучение истории архитектуры и ее основ, уважительное отношение к классике и продуманное ее использование.</w:t>
      </w:r>
    </w:p>
    <w:p w:rsidR="006D1FD8" w:rsidRDefault="00500F94" w:rsidP="009478E5">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Успешность практической деятельности Гримма подтверждается высокой оценкой</w:t>
      </w:r>
      <w:r w:rsidR="006D1FD8">
        <w:rPr>
          <w:rFonts w:ascii="Times New Roman" w:hAnsi="Times New Roman"/>
          <w:sz w:val="28"/>
          <w:szCs w:val="28"/>
        </w:rPr>
        <w:t xml:space="preserve"> его построек современниками</w:t>
      </w:r>
      <w:r>
        <w:rPr>
          <w:rFonts w:ascii="Times New Roman" w:hAnsi="Times New Roman"/>
          <w:sz w:val="28"/>
          <w:szCs w:val="28"/>
        </w:rPr>
        <w:t xml:space="preserve">. </w:t>
      </w:r>
      <w:r w:rsidR="006D1FD8">
        <w:rPr>
          <w:rFonts w:ascii="Times New Roman" w:hAnsi="Times New Roman"/>
          <w:sz w:val="28"/>
          <w:szCs w:val="28"/>
        </w:rPr>
        <w:t xml:space="preserve">Творчество такого </w:t>
      </w:r>
      <w:r>
        <w:rPr>
          <w:rFonts w:ascii="Times New Roman" w:hAnsi="Times New Roman"/>
          <w:sz w:val="28"/>
          <w:szCs w:val="28"/>
        </w:rPr>
        <w:t>авторитетного</w:t>
      </w:r>
      <w:r w:rsidR="006D1FD8">
        <w:rPr>
          <w:rFonts w:ascii="Times New Roman" w:hAnsi="Times New Roman"/>
          <w:sz w:val="28"/>
          <w:szCs w:val="28"/>
        </w:rPr>
        <w:t xml:space="preserve"> мастера само по себе стало архитектурной азбукой для архитекторов его времени. </w:t>
      </w:r>
    </w:p>
    <w:p w:rsidR="009C5F98" w:rsidRDefault="00500F94" w:rsidP="00500F94">
      <w:pPr>
        <w:spacing w:before="100" w:beforeAutospacing="1" w:after="100" w:afterAutospacing="1" w:line="360" w:lineRule="auto"/>
        <w:ind w:firstLine="709"/>
        <w:contextualSpacing/>
        <w:jc w:val="both"/>
        <w:rPr>
          <w:rFonts w:ascii="Times New Roman" w:hAnsi="Times New Roman"/>
          <w:bCs/>
          <w:sz w:val="28"/>
          <w:szCs w:val="28"/>
        </w:rPr>
      </w:pPr>
      <w:r>
        <w:rPr>
          <w:rFonts w:ascii="Times New Roman" w:hAnsi="Times New Roman"/>
          <w:bCs/>
          <w:sz w:val="28"/>
          <w:szCs w:val="28"/>
        </w:rPr>
        <w:t xml:space="preserve">Изучив </w:t>
      </w:r>
      <w:r w:rsidR="008B2D5A" w:rsidRPr="00FC0B2E">
        <w:rPr>
          <w:rFonts w:ascii="Times New Roman" w:hAnsi="Times New Roman"/>
          <w:bCs/>
          <w:sz w:val="28"/>
          <w:szCs w:val="28"/>
        </w:rPr>
        <w:t>полную картину исследований русской архитектуры в период распрос</w:t>
      </w:r>
      <w:r>
        <w:rPr>
          <w:rFonts w:ascii="Times New Roman" w:hAnsi="Times New Roman"/>
          <w:bCs/>
          <w:sz w:val="28"/>
          <w:szCs w:val="28"/>
        </w:rPr>
        <w:t>транения историзма и эклектики, мы пришли</w:t>
      </w:r>
      <w:r w:rsidR="008B2D5A" w:rsidRPr="00FC0B2E">
        <w:rPr>
          <w:rFonts w:ascii="Times New Roman" w:hAnsi="Times New Roman"/>
          <w:bCs/>
          <w:sz w:val="28"/>
          <w:szCs w:val="28"/>
        </w:rPr>
        <w:t xml:space="preserve"> к выводу, что данная область искусства представлена в отечественной науке </w:t>
      </w:r>
      <w:r>
        <w:rPr>
          <w:rFonts w:ascii="Times New Roman" w:hAnsi="Times New Roman"/>
          <w:bCs/>
          <w:sz w:val="28"/>
          <w:szCs w:val="28"/>
        </w:rPr>
        <w:t>недостаточно полно. Вопросы</w:t>
      </w:r>
      <w:r w:rsidR="009C5F98">
        <w:rPr>
          <w:rFonts w:ascii="Times New Roman" w:hAnsi="Times New Roman"/>
          <w:bCs/>
          <w:sz w:val="28"/>
          <w:szCs w:val="28"/>
        </w:rPr>
        <w:t xml:space="preserve"> </w:t>
      </w:r>
      <w:r>
        <w:rPr>
          <w:rFonts w:ascii="Times New Roman" w:hAnsi="Times New Roman"/>
          <w:bCs/>
          <w:sz w:val="28"/>
          <w:szCs w:val="28"/>
        </w:rPr>
        <w:t>те</w:t>
      </w:r>
      <w:r w:rsidR="009C5F98">
        <w:rPr>
          <w:rFonts w:ascii="Times New Roman" w:hAnsi="Times New Roman"/>
          <w:bCs/>
          <w:sz w:val="28"/>
          <w:szCs w:val="28"/>
        </w:rPr>
        <w:t xml:space="preserve">рминологии, </w:t>
      </w:r>
      <w:r>
        <w:rPr>
          <w:rFonts w:ascii="Times New Roman" w:hAnsi="Times New Roman"/>
          <w:bCs/>
          <w:sz w:val="28"/>
          <w:szCs w:val="28"/>
        </w:rPr>
        <w:t>периодизаци</w:t>
      </w:r>
      <w:r w:rsidR="009C5F98">
        <w:rPr>
          <w:rFonts w:ascii="Times New Roman" w:hAnsi="Times New Roman"/>
          <w:bCs/>
          <w:sz w:val="28"/>
          <w:szCs w:val="28"/>
        </w:rPr>
        <w:t xml:space="preserve">и, определения стиля </w:t>
      </w:r>
      <w:r>
        <w:rPr>
          <w:rFonts w:ascii="Times New Roman" w:hAnsi="Times New Roman"/>
          <w:bCs/>
          <w:sz w:val="28"/>
          <w:szCs w:val="28"/>
        </w:rPr>
        <w:t xml:space="preserve">часто становятся предметом дискуссий. Частные </w:t>
      </w:r>
      <w:r w:rsidR="00EE6F28">
        <w:rPr>
          <w:rFonts w:ascii="Times New Roman" w:hAnsi="Times New Roman"/>
          <w:bCs/>
          <w:sz w:val="28"/>
          <w:szCs w:val="28"/>
        </w:rPr>
        <w:t>случаи</w:t>
      </w:r>
      <w:r w:rsidR="008B2D5A">
        <w:rPr>
          <w:rFonts w:ascii="Times New Roman" w:hAnsi="Times New Roman"/>
          <w:bCs/>
          <w:sz w:val="28"/>
          <w:szCs w:val="28"/>
        </w:rPr>
        <w:t>, как</w:t>
      </w:r>
      <w:r w:rsidR="00EE6F28">
        <w:rPr>
          <w:rFonts w:ascii="Times New Roman" w:hAnsi="Times New Roman"/>
          <w:bCs/>
          <w:sz w:val="28"/>
          <w:szCs w:val="28"/>
        </w:rPr>
        <w:t>, например,</w:t>
      </w:r>
      <w:r w:rsidR="008B2D5A" w:rsidRPr="00FC0B2E">
        <w:rPr>
          <w:rFonts w:ascii="Times New Roman" w:hAnsi="Times New Roman"/>
          <w:bCs/>
          <w:sz w:val="28"/>
          <w:szCs w:val="28"/>
        </w:rPr>
        <w:t xml:space="preserve"> распространение в высших художественных образовательных учреждениях такого явления как архитектурная школа, требуют дальнейших научных разработок. </w:t>
      </w:r>
    </w:p>
    <w:p w:rsidR="00500F94" w:rsidRDefault="008B2D5A" w:rsidP="00500F94">
      <w:pPr>
        <w:spacing w:before="100" w:beforeAutospacing="1" w:after="100" w:afterAutospacing="1" w:line="360" w:lineRule="auto"/>
        <w:ind w:firstLine="709"/>
        <w:contextualSpacing/>
        <w:jc w:val="both"/>
        <w:rPr>
          <w:rFonts w:ascii="Times New Roman" w:hAnsi="Times New Roman"/>
          <w:bCs/>
          <w:sz w:val="28"/>
          <w:szCs w:val="28"/>
        </w:rPr>
      </w:pPr>
      <w:r>
        <w:rPr>
          <w:rFonts w:ascii="Times New Roman" w:hAnsi="Times New Roman"/>
          <w:bCs/>
          <w:sz w:val="28"/>
          <w:szCs w:val="28"/>
        </w:rPr>
        <w:t xml:space="preserve">При </w:t>
      </w:r>
      <w:r w:rsidR="009C5F98">
        <w:rPr>
          <w:rFonts w:ascii="Times New Roman" w:hAnsi="Times New Roman"/>
          <w:bCs/>
          <w:sz w:val="28"/>
          <w:szCs w:val="28"/>
        </w:rPr>
        <w:t>изучении</w:t>
      </w:r>
      <w:r>
        <w:rPr>
          <w:rFonts w:ascii="Times New Roman" w:hAnsi="Times New Roman"/>
          <w:bCs/>
          <w:sz w:val="28"/>
          <w:szCs w:val="28"/>
        </w:rPr>
        <w:t xml:space="preserve"> периодической, критической и научной литературы нами было обнаружено несоответствие большой значимости архитектора для современников и </w:t>
      </w:r>
      <w:r w:rsidR="009C5F98">
        <w:rPr>
          <w:rFonts w:ascii="Times New Roman" w:hAnsi="Times New Roman"/>
          <w:bCs/>
          <w:sz w:val="28"/>
          <w:szCs w:val="28"/>
        </w:rPr>
        <w:t xml:space="preserve">слабого интереса к нему исследователей </w:t>
      </w:r>
      <w:r>
        <w:rPr>
          <w:rFonts w:ascii="Times New Roman" w:hAnsi="Times New Roman"/>
          <w:bCs/>
          <w:sz w:val="28"/>
          <w:szCs w:val="28"/>
        </w:rPr>
        <w:t xml:space="preserve">ХХ века. </w:t>
      </w:r>
    </w:p>
    <w:p w:rsidR="008B2D5A" w:rsidRDefault="008B2D5A" w:rsidP="009C5F98">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lang w:eastAsia="ru-RU"/>
        </w:rPr>
        <w:t>Анализ доступных архивных источников показывает, что Д. Гримм</w:t>
      </w:r>
      <w:r w:rsidR="009C5F98">
        <w:rPr>
          <w:rFonts w:ascii="Times New Roman" w:hAnsi="Times New Roman"/>
          <w:sz w:val="28"/>
          <w:szCs w:val="28"/>
          <w:lang w:eastAsia="ru-RU"/>
        </w:rPr>
        <w:t xml:space="preserve"> </w:t>
      </w:r>
      <w:r>
        <w:rPr>
          <w:rFonts w:ascii="Times New Roman" w:hAnsi="Times New Roman"/>
          <w:sz w:val="28"/>
          <w:szCs w:val="28"/>
          <w:lang w:eastAsia="ru-RU"/>
        </w:rPr>
        <w:t>выработал собственную архитектурную методологию, успешно ею пользовался в практической деятельности и передал ее множеству студентов Строительного училища и Академии.</w:t>
      </w:r>
      <w:r w:rsidRPr="004D036D">
        <w:rPr>
          <w:rFonts w:ascii="Times New Roman" w:hAnsi="Times New Roman"/>
          <w:sz w:val="28"/>
          <w:szCs w:val="28"/>
          <w:lang w:eastAsia="ru-RU"/>
        </w:rPr>
        <w:t xml:space="preserve"> </w:t>
      </w:r>
      <w:r>
        <w:rPr>
          <w:rFonts w:ascii="Times New Roman" w:hAnsi="Times New Roman"/>
          <w:sz w:val="28"/>
          <w:szCs w:val="28"/>
          <w:lang w:eastAsia="ru-RU"/>
        </w:rPr>
        <w:t xml:space="preserve">В соответствии с документами, </w:t>
      </w:r>
      <w:r>
        <w:rPr>
          <w:rFonts w:ascii="Times New Roman" w:hAnsi="Times New Roman"/>
          <w:sz w:val="28"/>
          <w:szCs w:val="28"/>
          <w:lang w:eastAsia="ru-RU"/>
        </w:rPr>
        <w:lastRenderedPageBreak/>
        <w:t>должности, занимаемые в разные годы Д. И. Гриммом, несомненно, позволили ему внести значительный вклад в систему петербургского архитектурного образования.</w:t>
      </w:r>
    </w:p>
    <w:p w:rsidR="008B2D5A" w:rsidRDefault="008B2D5A" w:rsidP="009478E5">
      <w:pPr>
        <w:tabs>
          <w:tab w:val="left" w:pos="1560"/>
          <w:tab w:val="right" w:leader="dot" w:pos="9344"/>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 xml:space="preserve">В результате </w:t>
      </w:r>
      <w:r w:rsidR="009C5F98">
        <w:rPr>
          <w:rFonts w:ascii="Times New Roman" w:hAnsi="Times New Roman"/>
          <w:sz w:val="28"/>
          <w:szCs w:val="28"/>
        </w:rPr>
        <w:t xml:space="preserve">изучения </w:t>
      </w:r>
      <w:r>
        <w:rPr>
          <w:rFonts w:ascii="Times New Roman" w:hAnsi="Times New Roman"/>
          <w:sz w:val="28"/>
          <w:szCs w:val="28"/>
        </w:rPr>
        <w:t xml:space="preserve">деятельности Академии до реформы 1859 г., можно сделать вывод, что Д. Гримм получил образование, основанное на классических принципах академизма. </w:t>
      </w:r>
      <w:r w:rsidR="009478E5">
        <w:rPr>
          <w:rFonts w:ascii="Times New Roman" w:hAnsi="Times New Roman"/>
          <w:sz w:val="28"/>
          <w:szCs w:val="28"/>
        </w:rPr>
        <w:t xml:space="preserve">Особенностью периода обучения Гримма в Академии </w:t>
      </w:r>
      <w:r>
        <w:rPr>
          <w:rFonts w:ascii="Times New Roman" w:hAnsi="Times New Roman"/>
          <w:sz w:val="28"/>
          <w:szCs w:val="28"/>
        </w:rPr>
        <w:t>стало распространение эклектического подхода к строительному искусству.</w:t>
      </w:r>
      <w:r w:rsidR="009478E5">
        <w:rPr>
          <w:rFonts w:ascii="Times New Roman" w:hAnsi="Times New Roman"/>
          <w:sz w:val="28"/>
          <w:szCs w:val="28"/>
        </w:rPr>
        <w:t xml:space="preserve"> Помимо общих классов, архитектор прошел обучение</w:t>
      </w:r>
      <w:r>
        <w:rPr>
          <w:rFonts w:ascii="Times New Roman" w:hAnsi="Times New Roman"/>
          <w:sz w:val="28"/>
          <w:szCs w:val="28"/>
        </w:rPr>
        <w:t xml:space="preserve"> в классе А. П. Брюллова, поэтому здесь мы можем уверенно говорить о преем</w:t>
      </w:r>
      <w:r w:rsidR="009478E5">
        <w:rPr>
          <w:rFonts w:ascii="Times New Roman" w:hAnsi="Times New Roman"/>
          <w:sz w:val="28"/>
          <w:szCs w:val="28"/>
        </w:rPr>
        <w:t>ственности творческого метода, которому были свойственны л</w:t>
      </w:r>
      <w:r>
        <w:rPr>
          <w:rFonts w:ascii="Times New Roman" w:hAnsi="Times New Roman"/>
          <w:sz w:val="28"/>
          <w:szCs w:val="28"/>
        </w:rPr>
        <w:t>аконичность композиции</w:t>
      </w:r>
      <w:r w:rsidR="009478E5">
        <w:rPr>
          <w:rFonts w:ascii="Times New Roman" w:hAnsi="Times New Roman"/>
          <w:sz w:val="28"/>
          <w:szCs w:val="28"/>
        </w:rPr>
        <w:t xml:space="preserve"> и декора, в</w:t>
      </w:r>
      <w:r>
        <w:rPr>
          <w:rFonts w:ascii="Times New Roman" w:hAnsi="Times New Roman"/>
          <w:sz w:val="28"/>
          <w:szCs w:val="28"/>
        </w:rPr>
        <w:t>нимание к технике строительства, интерес к необычным конструкциям и уваже</w:t>
      </w:r>
      <w:r w:rsidR="009478E5">
        <w:rPr>
          <w:rFonts w:ascii="Times New Roman" w:hAnsi="Times New Roman"/>
          <w:sz w:val="28"/>
          <w:szCs w:val="28"/>
        </w:rPr>
        <w:t>ние к классической архитектуре.</w:t>
      </w:r>
    </w:p>
    <w:p w:rsidR="008B2D5A" w:rsidRDefault="009478E5" w:rsidP="008B2D5A">
      <w:pPr>
        <w:tabs>
          <w:tab w:val="left" w:pos="7655"/>
        </w:tabs>
        <w:spacing w:before="100" w:beforeAutospacing="1" w:after="100" w:afterAutospacing="1" w:line="360" w:lineRule="auto"/>
        <w:ind w:firstLine="709"/>
        <w:contextualSpacing/>
        <w:jc w:val="both"/>
        <w:rPr>
          <w:rFonts w:ascii="Times New Roman" w:hAnsi="Times New Roman"/>
          <w:sz w:val="28"/>
          <w:szCs w:val="28"/>
        </w:rPr>
      </w:pPr>
      <w:proofErr w:type="gramStart"/>
      <w:r>
        <w:rPr>
          <w:rFonts w:ascii="Times New Roman" w:hAnsi="Times New Roman"/>
          <w:sz w:val="28"/>
          <w:szCs w:val="28"/>
        </w:rPr>
        <w:t xml:space="preserve">По итогам </w:t>
      </w:r>
      <w:r w:rsidR="00F45FB2">
        <w:rPr>
          <w:rFonts w:ascii="Times New Roman" w:hAnsi="Times New Roman"/>
          <w:sz w:val="28"/>
          <w:szCs w:val="28"/>
        </w:rPr>
        <w:t>анализа архитектурных решений</w:t>
      </w:r>
      <w:r w:rsidR="002E6847">
        <w:rPr>
          <w:rFonts w:ascii="Times New Roman" w:hAnsi="Times New Roman"/>
          <w:sz w:val="28"/>
          <w:szCs w:val="28"/>
        </w:rPr>
        <w:t xml:space="preserve"> Д. И. Гримма были выявлены</w:t>
      </w:r>
      <w:r w:rsidR="008B2D5A">
        <w:rPr>
          <w:rFonts w:ascii="Times New Roman" w:hAnsi="Times New Roman"/>
          <w:sz w:val="28"/>
          <w:szCs w:val="28"/>
        </w:rPr>
        <w:t xml:space="preserve"> </w:t>
      </w:r>
      <w:r>
        <w:rPr>
          <w:rFonts w:ascii="Times New Roman" w:hAnsi="Times New Roman"/>
          <w:sz w:val="28"/>
          <w:szCs w:val="28"/>
        </w:rPr>
        <w:t>характерные черты,</w:t>
      </w:r>
      <w:r w:rsidR="002E6847">
        <w:rPr>
          <w:rFonts w:ascii="Times New Roman" w:hAnsi="Times New Roman"/>
          <w:sz w:val="28"/>
          <w:szCs w:val="28"/>
        </w:rPr>
        <w:t xml:space="preserve"> присущие </w:t>
      </w:r>
      <w:r w:rsidR="008B2D5A">
        <w:rPr>
          <w:rFonts w:ascii="Times New Roman" w:hAnsi="Times New Roman"/>
          <w:sz w:val="28"/>
          <w:szCs w:val="28"/>
        </w:rPr>
        <w:t>творческому методу мастера: ретроспективизм, следование присущей периоду эклектики установке «умного выбора» при определении стилистики проекта, тщательное изучение исторических прообразов, смешение конструктивных, композиционных и декоративных элементов архитектуры разных исторических эпох для достижения художественной выразительности, ансамблевое мышление</w:t>
      </w:r>
      <w:r w:rsidR="002E6847">
        <w:rPr>
          <w:rFonts w:ascii="Times New Roman" w:hAnsi="Times New Roman"/>
          <w:sz w:val="28"/>
          <w:szCs w:val="28"/>
        </w:rPr>
        <w:t xml:space="preserve"> и</w:t>
      </w:r>
      <w:r w:rsidR="002E6847" w:rsidRPr="002E6847">
        <w:rPr>
          <w:rFonts w:ascii="Times New Roman" w:hAnsi="Times New Roman"/>
          <w:sz w:val="28"/>
          <w:szCs w:val="28"/>
        </w:rPr>
        <w:t xml:space="preserve"> </w:t>
      </w:r>
      <w:r w:rsidR="002E6847">
        <w:rPr>
          <w:rFonts w:ascii="Times New Roman" w:hAnsi="Times New Roman"/>
          <w:sz w:val="28"/>
          <w:szCs w:val="28"/>
        </w:rPr>
        <w:t>умение работать с требованиями заказчика</w:t>
      </w:r>
      <w:r w:rsidR="008B2D5A">
        <w:rPr>
          <w:rFonts w:ascii="Times New Roman" w:hAnsi="Times New Roman"/>
          <w:sz w:val="28"/>
          <w:szCs w:val="28"/>
        </w:rPr>
        <w:t>.</w:t>
      </w:r>
      <w:proofErr w:type="gramEnd"/>
      <w:r w:rsidR="008B2D5A" w:rsidRPr="003868BC">
        <w:rPr>
          <w:rFonts w:ascii="Times New Roman" w:hAnsi="Times New Roman"/>
          <w:sz w:val="28"/>
          <w:szCs w:val="28"/>
        </w:rPr>
        <w:t xml:space="preserve"> </w:t>
      </w:r>
      <w:r w:rsidR="008B2D5A">
        <w:rPr>
          <w:rFonts w:ascii="Times New Roman" w:hAnsi="Times New Roman"/>
          <w:sz w:val="28"/>
          <w:szCs w:val="28"/>
        </w:rPr>
        <w:t>Как и многие русские зодчие, Гримм стремился найти универсальные формы национального стиля, и во многом ему это удалось, что способствовало популярности его решений и широкому их распространению.</w:t>
      </w:r>
    </w:p>
    <w:p w:rsidR="002E6847" w:rsidRDefault="002E6847" w:rsidP="002E6847">
      <w:pPr>
        <w:tabs>
          <w:tab w:val="left" w:pos="7655"/>
        </w:tabs>
        <w:spacing w:before="100" w:beforeAutospacing="1" w:after="100" w:afterAutospacing="1" w:line="360" w:lineRule="auto"/>
        <w:ind w:firstLine="709"/>
        <w:contextualSpacing/>
        <w:jc w:val="both"/>
        <w:rPr>
          <w:rFonts w:ascii="Times New Roman" w:hAnsi="Times New Roman"/>
          <w:sz w:val="28"/>
          <w:szCs w:val="28"/>
        </w:rPr>
      </w:pPr>
      <w:r>
        <w:rPr>
          <w:rFonts w:ascii="Times New Roman" w:hAnsi="Times New Roman"/>
          <w:sz w:val="28"/>
          <w:szCs w:val="28"/>
        </w:rPr>
        <w:t>В процессе изучения</w:t>
      </w:r>
      <w:r w:rsidR="006D1FD8">
        <w:rPr>
          <w:rFonts w:ascii="Times New Roman" w:hAnsi="Times New Roman"/>
          <w:sz w:val="28"/>
          <w:szCs w:val="28"/>
        </w:rPr>
        <w:t xml:space="preserve"> чертежей Д. Гримма</w:t>
      </w:r>
      <w:r>
        <w:rPr>
          <w:rFonts w:ascii="Times New Roman" w:hAnsi="Times New Roman"/>
          <w:sz w:val="28"/>
          <w:szCs w:val="28"/>
        </w:rPr>
        <w:t xml:space="preserve">, удалось определить, что именно свод Усыпальницы Царей в </w:t>
      </w:r>
      <w:proofErr w:type="spellStart"/>
      <w:r>
        <w:rPr>
          <w:rFonts w:ascii="Times New Roman" w:hAnsi="Times New Roman"/>
          <w:sz w:val="28"/>
          <w:szCs w:val="28"/>
        </w:rPr>
        <w:t>Ахпате</w:t>
      </w:r>
      <w:proofErr w:type="spellEnd"/>
      <w:r>
        <w:rPr>
          <w:rFonts w:ascii="Times New Roman" w:hAnsi="Times New Roman"/>
          <w:sz w:val="28"/>
          <w:szCs w:val="28"/>
        </w:rPr>
        <w:t xml:space="preserve"> (Армения) является прототипом свода Великокняжеской усыпальницы.</w:t>
      </w:r>
    </w:p>
    <w:p w:rsidR="00E45B69" w:rsidRDefault="002E6847" w:rsidP="00E45B69">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Д. И. Гримм преподавал в ИАХ как раз в тот период, когда на смену отдельным мастерским профессоров архитектуры пришли общие классы с дежурными преподавателями. </w:t>
      </w:r>
      <w:r w:rsidR="00682C5B">
        <w:rPr>
          <w:rFonts w:ascii="Times New Roman" w:hAnsi="Times New Roman"/>
          <w:sz w:val="28"/>
          <w:szCs w:val="28"/>
        </w:rPr>
        <w:t xml:space="preserve">Анализ педагогической деятельности показал, </w:t>
      </w:r>
      <w:r w:rsidR="00682C5B">
        <w:rPr>
          <w:rFonts w:ascii="Times New Roman" w:hAnsi="Times New Roman"/>
          <w:sz w:val="28"/>
          <w:szCs w:val="28"/>
        </w:rPr>
        <w:lastRenderedPageBreak/>
        <w:t>что пока</w:t>
      </w:r>
      <w:r>
        <w:rPr>
          <w:rFonts w:ascii="Times New Roman" w:hAnsi="Times New Roman"/>
          <w:sz w:val="28"/>
          <w:szCs w:val="28"/>
        </w:rPr>
        <w:t xml:space="preserve"> </w:t>
      </w:r>
      <w:r w:rsidR="006D1FD8">
        <w:rPr>
          <w:rFonts w:ascii="Times New Roman" w:hAnsi="Times New Roman"/>
          <w:sz w:val="28"/>
          <w:szCs w:val="28"/>
        </w:rPr>
        <w:t xml:space="preserve">нет возможности назвать поименно </w:t>
      </w:r>
      <w:r>
        <w:rPr>
          <w:rFonts w:ascii="Times New Roman" w:hAnsi="Times New Roman"/>
          <w:sz w:val="28"/>
          <w:szCs w:val="28"/>
        </w:rPr>
        <w:t xml:space="preserve">учеников Д. И. Гримма, впитавших его глубокие знания и </w:t>
      </w:r>
      <w:r w:rsidR="006D1FD8">
        <w:rPr>
          <w:rFonts w:ascii="Times New Roman" w:hAnsi="Times New Roman"/>
          <w:sz w:val="28"/>
          <w:szCs w:val="28"/>
        </w:rPr>
        <w:t xml:space="preserve">авторский творческий метод </w:t>
      </w:r>
      <w:r>
        <w:rPr>
          <w:rFonts w:ascii="Times New Roman" w:hAnsi="Times New Roman"/>
          <w:sz w:val="28"/>
          <w:szCs w:val="28"/>
        </w:rPr>
        <w:t>в большей степени. Предположительно</w:t>
      </w:r>
      <w:r w:rsidR="00EE6F28">
        <w:rPr>
          <w:rFonts w:ascii="Times New Roman" w:hAnsi="Times New Roman"/>
          <w:sz w:val="28"/>
          <w:szCs w:val="28"/>
        </w:rPr>
        <w:t>,</w:t>
      </w:r>
      <w:r>
        <w:rPr>
          <w:rFonts w:ascii="Times New Roman" w:hAnsi="Times New Roman"/>
          <w:sz w:val="28"/>
          <w:szCs w:val="28"/>
        </w:rPr>
        <w:t xml:space="preserve"> Д. Гримм</w:t>
      </w:r>
      <w:r w:rsidR="008B2D5A">
        <w:rPr>
          <w:rFonts w:ascii="Times New Roman" w:hAnsi="Times New Roman"/>
          <w:sz w:val="28"/>
          <w:szCs w:val="28"/>
        </w:rPr>
        <w:t xml:space="preserve"> более всего повлиял на деятельность  Г. Гримма, В. Суслова, </w:t>
      </w:r>
      <w:r w:rsidR="00024D85">
        <w:rPr>
          <w:rFonts w:ascii="Times New Roman" w:hAnsi="Times New Roman"/>
          <w:sz w:val="28"/>
          <w:szCs w:val="28"/>
        </w:rPr>
        <w:t xml:space="preserve">Л. Бенуа, </w:t>
      </w:r>
      <w:r w:rsidR="008B2D5A">
        <w:rPr>
          <w:rFonts w:ascii="Times New Roman" w:hAnsi="Times New Roman"/>
          <w:sz w:val="28"/>
          <w:szCs w:val="28"/>
        </w:rPr>
        <w:t xml:space="preserve">Л. </w:t>
      </w:r>
      <w:proofErr w:type="spellStart"/>
      <w:r w:rsidR="008B2D5A">
        <w:rPr>
          <w:rFonts w:ascii="Times New Roman" w:hAnsi="Times New Roman"/>
          <w:sz w:val="28"/>
          <w:szCs w:val="28"/>
        </w:rPr>
        <w:t>Урлауба</w:t>
      </w:r>
      <w:proofErr w:type="spellEnd"/>
      <w:r w:rsidR="008B2D5A">
        <w:rPr>
          <w:rFonts w:ascii="Times New Roman" w:hAnsi="Times New Roman"/>
          <w:sz w:val="28"/>
          <w:szCs w:val="28"/>
        </w:rPr>
        <w:t xml:space="preserve">, А. Томишко, А. </w:t>
      </w:r>
      <w:proofErr w:type="spellStart"/>
      <w:r w:rsidR="008B2D5A">
        <w:rPr>
          <w:rFonts w:ascii="Times New Roman" w:hAnsi="Times New Roman"/>
          <w:sz w:val="28"/>
          <w:szCs w:val="28"/>
        </w:rPr>
        <w:t>Парланда</w:t>
      </w:r>
      <w:proofErr w:type="spellEnd"/>
      <w:r w:rsidR="008B2D5A">
        <w:rPr>
          <w:rFonts w:ascii="Times New Roman" w:hAnsi="Times New Roman"/>
          <w:sz w:val="28"/>
          <w:szCs w:val="28"/>
        </w:rPr>
        <w:t xml:space="preserve">, Г. Барановского, И. Богдановича, Э. </w:t>
      </w:r>
      <w:proofErr w:type="spellStart"/>
      <w:r w:rsidR="008B2D5A">
        <w:rPr>
          <w:rFonts w:ascii="Times New Roman" w:hAnsi="Times New Roman"/>
          <w:sz w:val="28"/>
          <w:szCs w:val="28"/>
        </w:rPr>
        <w:t>Жибера</w:t>
      </w:r>
      <w:proofErr w:type="spellEnd"/>
      <w:r w:rsidR="008B2D5A">
        <w:rPr>
          <w:rFonts w:ascii="Times New Roman" w:hAnsi="Times New Roman"/>
          <w:sz w:val="28"/>
          <w:szCs w:val="28"/>
        </w:rPr>
        <w:t>.</w:t>
      </w:r>
      <w:r w:rsidR="00E45B69">
        <w:rPr>
          <w:rFonts w:ascii="Times New Roman" w:hAnsi="Times New Roman"/>
          <w:sz w:val="28"/>
          <w:szCs w:val="28"/>
        </w:rPr>
        <w:t xml:space="preserve"> </w:t>
      </w:r>
    </w:p>
    <w:p w:rsidR="00E45B69" w:rsidRDefault="00E45B69" w:rsidP="00E45B69">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Также, можно утверждать, что теоретические разработки Д. Гримма легли в основу теории пропорциональности в архитектуре его сына Г. Гримма, главным законом которой он видел правило «золотого сечения».</w:t>
      </w:r>
    </w:p>
    <w:p w:rsidR="002E6847" w:rsidRDefault="002E6847" w:rsidP="009478E5">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Как дежурный профессор, составлявший и множество экзаменационных программ, как ректор, утверждавший эти программы и оценивавший огромное количество проектов, он был причастен к профессиональному развитию каждого ученика архитектурного отделения. Как лектор общетеоретических дисциплин, он внес вклад в образование поколений живописцев и скульпторов. </w:t>
      </w:r>
    </w:p>
    <w:p w:rsidR="0014506B" w:rsidRPr="005919DC" w:rsidRDefault="00AA0336" w:rsidP="005919DC">
      <w:pPr>
        <w:tabs>
          <w:tab w:val="left" w:pos="709"/>
          <w:tab w:val="right" w:leader="dot" w:pos="9344"/>
        </w:tabs>
        <w:spacing w:after="0" w:line="360" w:lineRule="auto"/>
        <w:ind w:firstLine="709"/>
        <w:contextualSpacing/>
        <w:jc w:val="both"/>
        <w:rPr>
          <w:rFonts w:ascii="Times New Roman" w:hAnsi="Times New Roman"/>
          <w:sz w:val="28"/>
          <w:szCs w:val="28"/>
        </w:rPr>
      </w:pPr>
      <w:r>
        <w:rPr>
          <w:rFonts w:ascii="Times New Roman" w:hAnsi="Times New Roman"/>
          <w:bCs/>
          <w:sz w:val="28"/>
          <w:szCs w:val="28"/>
        </w:rPr>
        <w:t xml:space="preserve">На данный момент в научной литературе тема </w:t>
      </w:r>
      <w:r w:rsidR="005919DC">
        <w:rPr>
          <w:rFonts w:ascii="Times New Roman" w:hAnsi="Times New Roman"/>
          <w:bCs/>
          <w:sz w:val="28"/>
          <w:szCs w:val="28"/>
        </w:rPr>
        <w:t xml:space="preserve">архитектурного образования, </w:t>
      </w:r>
      <w:r>
        <w:rPr>
          <w:rFonts w:ascii="Times New Roman" w:hAnsi="Times New Roman"/>
          <w:bCs/>
          <w:sz w:val="28"/>
          <w:szCs w:val="28"/>
        </w:rPr>
        <w:t>сложения и развития</w:t>
      </w:r>
      <w:r w:rsidR="00500F94">
        <w:rPr>
          <w:rFonts w:ascii="Times New Roman" w:hAnsi="Times New Roman"/>
          <w:bCs/>
          <w:sz w:val="28"/>
          <w:szCs w:val="28"/>
        </w:rPr>
        <w:t xml:space="preserve"> архитектурных школ, под которым</w:t>
      </w:r>
      <w:r>
        <w:rPr>
          <w:rFonts w:ascii="Times New Roman" w:hAnsi="Times New Roman"/>
          <w:bCs/>
          <w:sz w:val="28"/>
          <w:szCs w:val="28"/>
        </w:rPr>
        <w:t>и</w:t>
      </w:r>
      <w:r w:rsidR="00500F94">
        <w:rPr>
          <w:rFonts w:ascii="Times New Roman" w:hAnsi="Times New Roman"/>
          <w:bCs/>
          <w:sz w:val="28"/>
          <w:szCs w:val="28"/>
        </w:rPr>
        <w:t xml:space="preserve"> мы понимаем наследование творческого метода, разработана достаточно слабо, поэтому имеет большие пе</w:t>
      </w:r>
      <w:r>
        <w:rPr>
          <w:rFonts w:ascii="Times New Roman" w:hAnsi="Times New Roman"/>
          <w:bCs/>
          <w:sz w:val="28"/>
          <w:szCs w:val="28"/>
        </w:rPr>
        <w:t>рспективы д</w:t>
      </w:r>
      <w:r w:rsidR="0089638B">
        <w:rPr>
          <w:rFonts w:ascii="Times New Roman" w:hAnsi="Times New Roman"/>
          <w:bCs/>
          <w:sz w:val="28"/>
          <w:szCs w:val="28"/>
        </w:rPr>
        <w:t xml:space="preserve">ля </w:t>
      </w:r>
      <w:r>
        <w:rPr>
          <w:rFonts w:ascii="Times New Roman" w:hAnsi="Times New Roman"/>
          <w:bCs/>
          <w:sz w:val="28"/>
          <w:szCs w:val="28"/>
        </w:rPr>
        <w:t>изучения</w:t>
      </w:r>
      <w:r w:rsidR="005919DC">
        <w:rPr>
          <w:rFonts w:ascii="Times New Roman" w:hAnsi="Times New Roman"/>
          <w:bCs/>
          <w:sz w:val="28"/>
          <w:szCs w:val="28"/>
        </w:rPr>
        <w:t>. В</w:t>
      </w:r>
      <w:r w:rsidR="005919DC" w:rsidRPr="00FC0B2E">
        <w:rPr>
          <w:rFonts w:ascii="Times New Roman" w:hAnsi="Times New Roman"/>
          <w:bCs/>
          <w:sz w:val="28"/>
          <w:szCs w:val="28"/>
        </w:rPr>
        <w:t xml:space="preserve">ажным является, в частности, дальнейшее изучение творческого и педагогического наследия </w:t>
      </w:r>
      <w:r w:rsidR="005919DC">
        <w:rPr>
          <w:rFonts w:ascii="Times New Roman" w:hAnsi="Times New Roman"/>
          <w:bCs/>
          <w:sz w:val="28"/>
          <w:szCs w:val="28"/>
        </w:rPr>
        <w:t xml:space="preserve">крупного </w:t>
      </w:r>
      <w:r w:rsidR="005919DC" w:rsidRPr="00FC0B2E">
        <w:rPr>
          <w:rFonts w:ascii="Times New Roman" w:hAnsi="Times New Roman"/>
          <w:bCs/>
          <w:sz w:val="28"/>
          <w:szCs w:val="28"/>
        </w:rPr>
        <w:t xml:space="preserve">русского </w:t>
      </w:r>
      <w:r w:rsidR="005919DC">
        <w:rPr>
          <w:rFonts w:ascii="Times New Roman" w:hAnsi="Times New Roman"/>
          <w:bCs/>
          <w:sz w:val="28"/>
          <w:szCs w:val="28"/>
        </w:rPr>
        <w:t xml:space="preserve">архитектора </w:t>
      </w:r>
      <w:r w:rsidR="005919DC" w:rsidRPr="00FC0B2E">
        <w:rPr>
          <w:rFonts w:ascii="Times New Roman" w:hAnsi="Times New Roman"/>
          <w:bCs/>
          <w:sz w:val="28"/>
          <w:szCs w:val="28"/>
        </w:rPr>
        <w:t>Д. И. Гримма.</w:t>
      </w:r>
      <w:r w:rsidR="005919DC">
        <w:rPr>
          <w:rFonts w:ascii="Times New Roman" w:hAnsi="Times New Roman"/>
          <w:bCs/>
          <w:sz w:val="28"/>
          <w:szCs w:val="28"/>
        </w:rPr>
        <w:t xml:space="preserve"> Кроме того, вопросы стилевых направлений периода распространения эклектики и историзма, проблемы поиска национального стиля актуальны и нуждаются в разработке.</w:t>
      </w:r>
      <w:r w:rsidR="005919DC" w:rsidRPr="005919DC">
        <w:rPr>
          <w:rFonts w:ascii="Times New Roman" w:hAnsi="Times New Roman"/>
          <w:sz w:val="28"/>
          <w:szCs w:val="28"/>
        </w:rPr>
        <w:t xml:space="preserve"> </w:t>
      </w:r>
      <w:r w:rsidR="005919DC">
        <w:rPr>
          <w:rFonts w:ascii="Times New Roman" w:hAnsi="Times New Roman"/>
          <w:sz w:val="28"/>
          <w:szCs w:val="28"/>
        </w:rPr>
        <w:t>Особенно это важно сегодня, когда строительство православных храмов снова набирает силу, и современные архитекторы избирают «греко-византийский» и русский стили как основу своих проектов.</w:t>
      </w:r>
    </w:p>
    <w:p w:rsidR="00D13CBE" w:rsidRDefault="00D13CBE"/>
    <w:p w:rsidR="005919DC" w:rsidRDefault="005919DC"/>
    <w:p w:rsidR="005919DC" w:rsidRDefault="005919DC"/>
    <w:p w:rsidR="005919DC" w:rsidRDefault="005919DC"/>
    <w:p w:rsidR="005919DC" w:rsidRDefault="005919DC"/>
    <w:p w:rsidR="00DB4AF2" w:rsidRPr="00DC0970" w:rsidRDefault="00DB4AF2" w:rsidP="00DB4AF2">
      <w:pPr>
        <w:spacing w:line="360" w:lineRule="auto"/>
        <w:ind w:left="426"/>
        <w:jc w:val="center"/>
        <w:rPr>
          <w:rFonts w:ascii="Times New Roman" w:hAnsi="Times New Roman"/>
          <w:sz w:val="30"/>
          <w:szCs w:val="30"/>
          <w:u w:val="single"/>
          <w:shd w:val="clear" w:color="auto" w:fill="FFFFFF"/>
        </w:rPr>
      </w:pPr>
      <w:r w:rsidRPr="00DC0970">
        <w:rPr>
          <w:rFonts w:ascii="Times New Roman" w:hAnsi="Times New Roman"/>
          <w:sz w:val="30"/>
          <w:szCs w:val="30"/>
          <w:u w:val="single"/>
          <w:shd w:val="clear" w:color="auto" w:fill="FFFFFF"/>
        </w:rPr>
        <w:lastRenderedPageBreak/>
        <w:t>СПИСОК АРХИВНЫХ ИСТОЧНИКОВ.</w:t>
      </w:r>
    </w:p>
    <w:p w:rsidR="00DB4AF2" w:rsidRPr="00DB4AF2" w:rsidRDefault="00DB4AF2" w:rsidP="00DB4AF2">
      <w:pPr>
        <w:spacing w:line="360" w:lineRule="auto"/>
        <w:ind w:left="426"/>
        <w:jc w:val="center"/>
        <w:rPr>
          <w:rFonts w:ascii="Times New Roman" w:hAnsi="Times New Roman"/>
          <w:sz w:val="32"/>
          <w:szCs w:val="32"/>
          <w:u w:val="single"/>
          <w:shd w:val="clear" w:color="auto" w:fill="FFFFFF"/>
        </w:rPr>
      </w:pPr>
    </w:p>
    <w:p w:rsidR="00DB4AF2" w:rsidRPr="009729A8" w:rsidRDefault="00DB4AF2" w:rsidP="00DB4AF2">
      <w:pPr>
        <w:pStyle w:val="aa"/>
        <w:numPr>
          <w:ilvl w:val="0"/>
          <w:numId w:val="4"/>
        </w:numPr>
        <w:spacing w:line="360" w:lineRule="auto"/>
        <w:ind w:left="426"/>
        <w:jc w:val="both"/>
        <w:rPr>
          <w:iCs/>
          <w:sz w:val="28"/>
          <w:szCs w:val="28"/>
        </w:rPr>
      </w:pPr>
      <w:r w:rsidRPr="009729A8">
        <w:rPr>
          <w:iCs/>
          <w:sz w:val="28"/>
          <w:szCs w:val="28"/>
        </w:rPr>
        <w:t xml:space="preserve">АВП РИ, </w:t>
      </w:r>
      <w:r w:rsidR="004E0564">
        <w:rPr>
          <w:iCs/>
          <w:sz w:val="28"/>
          <w:szCs w:val="28"/>
        </w:rPr>
        <w:t>Ф</w:t>
      </w:r>
      <w:r w:rsidRPr="009729A8">
        <w:rPr>
          <w:iCs/>
          <w:sz w:val="28"/>
          <w:szCs w:val="28"/>
        </w:rPr>
        <w:t xml:space="preserve">. РИППО, </w:t>
      </w:r>
      <w:r w:rsidR="004E0564">
        <w:rPr>
          <w:iCs/>
          <w:sz w:val="28"/>
          <w:szCs w:val="28"/>
        </w:rPr>
        <w:t>О</w:t>
      </w:r>
      <w:r w:rsidRPr="009729A8">
        <w:rPr>
          <w:iCs/>
          <w:sz w:val="28"/>
          <w:szCs w:val="28"/>
        </w:rPr>
        <w:t xml:space="preserve">п. 873/1, </w:t>
      </w:r>
      <w:r w:rsidR="004E0564">
        <w:rPr>
          <w:iCs/>
          <w:sz w:val="28"/>
          <w:szCs w:val="28"/>
        </w:rPr>
        <w:t>Д</w:t>
      </w:r>
      <w:r w:rsidRPr="009729A8">
        <w:rPr>
          <w:iCs/>
          <w:sz w:val="28"/>
          <w:szCs w:val="28"/>
        </w:rPr>
        <w:t>. 492.</w:t>
      </w:r>
    </w:p>
    <w:p w:rsidR="00DB4AF2" w:rsidRPr="009729A8" w:rsidRDefault="00DB4AF2" w:rsidP="00DB4AF2">
      <w:pPr>
        <w:pStyle w:val="aa"/>
        <w:numPr>
          <w:ilvl w:val="0"/>
          <w:numId w:val="4"/>
        </w:numPr>
        <w:spacing w:line="360" w:lineRule="auto"/>
        <w:ind w:left="426"/>
        <w:jc w:val="both"/>
        <w:rPr>
          <w:iCs/>
          <w:sz w:val="28"/>
          <w:szCs w:val="28"/>
        </w:rPr>
      </w:pPr>
      <w:r w:rsidRPr="009729A8">
        <w:rPr>
          <w:iCs/>
          <w:sz w:val="28"/>
          <w:szCs w:val="28"/>
        </w:rPr>
        <w:t xml:space="preserve">АВП РИ, </w:t>
      </w:r>
      <w:r w:rsidR="004E0564">
        <w:rPr>
          <w:iCs/>
          <w:sz w:val="28"/>
          <w:szCs w:val="28"/>
        </w:rPr>
        <w:t>Ф</w:t>
      </w:r>
      <w:r w:rsidRPr="009729A8">
        <w:rPr>
          <w:iCs/>
          <w:sz w:val="28"/>
          <w:szCs w:val="28"/>
        </w:rPr>
        <w:t xml:space="preserve">. РИППО, </w:t>
      </w:r>
      <w:r w:rsidR="004E0564">
        <w:rPr>
          <w:iCs/>
          <w:sz w:val="28"/>
          <w:szCs w:val="28"/>
        </w:rPr>
        <w:t>О</w:t>
      </w:r>
      <w:r w:rsidRPr="009729A8">
        <w:rPr>
          <w:iCs/>
          <w:sz w:val="28"/>
          <w:szCs w:val="28"/>
        </w:rPr>
        <w:t xml:space="preserve">п. 873/1, </w:t>
      </w:r>
      <w:r w:rsidR="004E0564">
        <w:rPr>
          <w:iCs/>
          <w:sz w:val="28"/>
          <w:szCs w:val="28"/>
        </w:rPr>
        <w:t>Д</w:t>
      </w:r>
      <w:r w:rsidRPr="009729A8">
        <w:rPr>
          <w:iCs/>
          <w:sz w:val="28"/>
          <w:szCs w:val="28"/>
        </w:rPr>
        <w:t>. 493.</w:t>
      </w:r>
    </w:p>
    <w:p w:rsidR="00DB4AF2" w:rsidRPr="009729A8" w:rsidRDefault="00DB4AF2" w:rsidP="00DB4AF2">
      <w:pPr>
        <w:pStyle w:val="aa"/>
        <w:numPr>
          <w:ilvl w:val="0"/>
          <w:numId w:val="4"/>
        </w:numPr>
        <w:spacing w:line="360" w:lineRule="auto"/>
        <w:ind w:left="426"/>
        <w:jc w:val="both"/>
        <w:rPr>
          <w:iCs/>
          <w:sz w:val="28"/>
          <w:szCs w:val="28"/>
        </w:rPr>
      </w:pPr>
      <w:r w:rsidRPr="009729A8">
        <w:rPr>
          <w:iCs/>
          <w:sz w:val="28"/>
          <w:szCs w:val="28"/>
        </w:rPr>
        <w:t xml:space="preserve">АВП РИ, </w:t>
      </w:r>
      <w:r w:rsidR="004E0564">
        <w:rPr>
          <w:iCs/>
          <w:sz w:val="28"/>
          <w:szCs w:val="28"/>
        </w:rPr>
        <w:t>Ф</w:t>
      </w:r>
      <w:r w:rsidRPr="009729A8">
        <w:rPr>
          <w:iCs/>
          <w:sz w:val="28"/>
          <w:szCs w:val="28"/>
        </w:rPr>
        <w:t xml:space="preserve">. РИППО, </w:t>
      </w:r>
      <w:r w:rsidR="004E0564">
        <w:rPr>
          <w:iCs/>
          <w:sz w:val="28"/>
          <w:szCs w:val="28"/>
        </w:rPr>
        <w:t>О</w:t>
      </w:r>
      <w:r w:rsidRPr="009729A8">
        <w:rPr>
          <w:iCs/>
          <w:sz w:val="28"/>
          <w:szCs w:val="28"/>
        </w:rPr>
        <w:t xml:space="preserve">п. 873/1, </w:t>
      </w:r>
      <w:r w:rsidR="004E0564">
        <w:rPr>
          <w:iCs/>
          <w:sz w:val="28"/>
          <w:szCs w:val="28"/>
        </w:rPr>
        <w:t>Д</w:t>
      </w:r>
      <w:r w:rsidRPr="009729A8">
        <w:rPr>
          <w:iCs/>
          <w:sz w:val="28"/>
          <w:szCs w:val="28"/>
        </w:rPr>
        <w:t>. 494.</w:t>
      </w:r>
    </w:p>
    <w:p w:rsidR="00DB4AF2" w:rsidRPr="009729A8" w:rsidRDefault="00EA75C6" w:rsidP="00DB4AF2">
      <w:pPr>
        <w:pStyle w:val="a6"/>
        <w:numPr>
          <w:ilvl w:val="0"/>
          <w:numId w:val="4"/>
        </w:numPr>
        <w:spacing w:line="360" w:lineRule="auto"/>
        <w:ind w:left="426"/>
        <w:jc w:val="both"/>
        <w:rPr>
          <w:rFonts w:ascii="Times New Roman" w:hAnsi="Times New Roman"/>
          <w:sz w:val="28"/>
          <w:szCs w:val="28"/>
        </w:rPr>
      </w:pPr>
      <w:r>
        <w:rPr>
          <w:rFonts w:ascii="Times New Roman" w:hAnsi="Times New Roman"/>
          <w:sz w:val="28"/>
          <w:szCs w:val="28"/>
        </w:rPr>
        <w:t xml:space="preserve">НИМ РАХ. 10476. </w:t>
      </w:r>
      <w:r w:rsidR="00DB4AF2" w:rsidRPr="009729A8">
        <w:rPr>
          <w:rFonts w:ascii="Times New Roman" w:hAnsi="Times New Roman"/>
          <w:sz w:val="28"/>
          <w:szCs w:val="28"/>
        </w:rPr>
        <w:t>Бенуа Л.</w:t>
      </w:r>
      <w:r>
        <w:rPr>
          <w:rFonts w:ascii="Times New Roman" w:hAnsi="Times New Roman"/>
          <w:sz w:val="28"/>
          <w:szCs w:val="28"/>
        </w:rPr>
        <w:t xml:space="preserve"> </w:t>
      </w:r>
      <w:r w:rsidR="00DB4AF2" w:rsidRPr="009729A8">
        <w:rPr>
          <w:rFonts w:ascii="Times New Roman" w:hAnsi="Times New Roman"/>
          <w:sz w:val="28"/>
          <w:szCs w:val="28"/>
        </w:rPr>
        <w:t xml:space="preserve">Н. Проект инвалидного дома. Академическая программа 1879 г. Первая золотая медаль. Чертёж, тушь, акварель, бумага. 1263х1810. </w:t>
      </w:r>
    </w:p>
    <w:p w:rsidR="00DB4AF2" w:rsidRPr="009729A8" w:rsidRDefault="00EA75C6" w:rsidP="00DB4AF2">
      <w:pPr>
        <w:pStyle w:val="a6"/>
        <w:numPr>
          <w:ilvl w:val="0"/>
          <w:numId w:val="4"/>
        </w:numPr>
        <w:spacing w:line="360" w:lineRule="auto"/>
        <w:ind w:left="426"/>
        <w:jc w:val="both"/>
        <w:rPr>
          <w:rFonts w:ascii="Times New Roman" w:hAnsi="Times New Roman"/>
          <w:sz w:val="28"/>
          <w:szCs w:val="28"/>
        </w:rPr>
      </w:pPr>
      <w:r>
        <w:rPr>
          <w:rFonts w:ascii="Times New Roman" w:hAnsi="Times New Roman"/>
          <w:sz w:val="28"/>
          <w:szCs w:val="28"/>
        </w:rPr>
        <w:t xml:space="preserve">НИМ РАХ. 21787. </w:t>
      </w:r>
      <w:r w:rsidR="00DB4AF2" w:rsidRPr="009729A8">
        <w:rPr>
          <w:rFonts w:ascii="Times New Roman" w:hAnsi="Times New Roman"/>
          <w:sz w:val="28"/>
          <w:szCs w:val="28"/>
        </w:rPr>
        <w:t>Бенуа Л.</w:t>
      </w:r>
      <w:r>
        <w:rPr>
          <w:rFonts w:ascii="Times New Roman" w:hAnsi="Times New Roman"/>
          <w:sz w:val="28"/>
          <w:szCs w:val="28"/>
        </w:rPr>
        <w:t xml:space="preserve"> </w:t>
      </w:r>
      <w:r w:rsidR="00DB4AF2" w:rsidRPr="009729A8">
        <w:rPr>
          <w:rFonts w:ascii="Times New Roman" w:hAnsi="Times New Roman"/>
          <w:sz w:val="28"/>
          <w:szCs w:val="28"/>
        </w:rPr>
        <w:t xml:space="preserve">Н. Проект отделки Зала Совета и Приёмной в Академии художеств в Петербурге. Чертёж, тушь,  акварель, </w:t>
      </w:r>
      <w:proofErr w:type="spellStart"/>
      <w:r w:rsidR="00DB4AF2" w:rsidRPr="009729A8">
        <w:rPr>
          <w:rFonts w:ascii="Times New Roman" w:hAnsi="Times New Roman"/>
          <w:sz w:val="28"/>
          <w:szCs w:val="28"/>
        </w:rPr>
        <w:t>полукартон</w:t>
      </w:r>
      <w:proofErr w:type="spellEnd"/>
      <w:r w:rsidR="00DB4AF2" w:rsidRPr="009729A8">
        <w:rPr>
          <w:rFonts w:ascii="Times New Roman" w:hAnsi="Times New Roman"/>
          <w:sz w:val="28"/>
          <w:szCs w:val="28"/>
        </w:rPr>
        <w:t xml:space="preserve">. 352х532. </w:t>
      </w:r>
    </w:p>
    <w:p w:rsidR="00DB4AF2" w:rsidRPr="009729A8" w:rsidRDefault="00EA75C6" w:rsidP="00DB4AF2">
      <w:pPr>
        <w:pStyle w:val="a6"/>
        <w:numPr>
          <w:ilvl w:val="0"/>
          <w:numId w:val="4"/>
        </w:numPr>
        <w:spacing w:line="360" w:lineRule="auto"/>
        <w:ind w:left="426"/>
        <w:jc w:val="both"/>
        <w:rPr>
          <w:rFonts w:ascii="Times New Roman" w:hAnsi="Times New Roman"/>
          <w:sz w:val="28"/>
          <w:szCs w:val="28"/>
        </w:rPr>
      </w:pPr>
      <w:r>
        <w:rPr>
          <w:rFonts w:ascii="Times New Roman" w:hAnsi="Times New Roman"/>
          <w:sz w:val="28"/>
          <w:szCs w:val="28"/>
        </w:rPr>
        <w:t xml:space="preserve">НИМ РАХ. 21789. </w:t>
      </w:r>
      <w:r w:rsidR="00DB4AF2" w:rsidRPr="009729A8">
        <w:rPr>
          <w:rFonts w:ascii="Times New Roman" w:hAnsi="Times New Roman"/>
          <w:sz w:val="28"/>
          <w:szCs w:val="28"/>
        </w:rPr>
        <w:t>Бенуа Л.</w:t>
      </w:r>
      <w:r>
        <w:rPr>
          <w:rFonts w:ascii="Times New Roman" w:hAnsi="Times New Roman"/>
          <w:sz w:val="28"/>
          <w:szCs w:val="28"/>
        </w:rPr>
        <w:t xml:space="preserve"> </w:t>
      </w:r>
      <w:r w:rsidR="00DB4AF2" w:rsidRPr="009729A8">
        <w:rPr>
          <w:rFonts w:ascii="Times New Roman" w:hAnsi="Times New Roman"/>
          <w:sz w:val="28"/>
          <w:szCs w:val="28"/>
        </w:rPr>
        <w:t xml:space="preserve">Н. Проект отделки Аванзала, Зала Совета и Приёмной в Академии художеств в Петербурге. Чертёж, тушь,  акварель, </w:t>
      </w:r>
      <w:proofErr w:type="spellStart"/>
      <w:r w:rsidR="00DB4AF2" w:rsidRPr="009729A8">
        <w:rPr>
          <w:rFonts w:ascii="Times New Roman" w:hAnsi="Times New Roman"/>
          <w:sz w:val="28"/>
          <w:szCs w:val="28"/>
        </w:rPr>
        <w:t>полукартон</w:t>
      </w:r>
      <w:proofErr w:type="spellEnd"/>
      <w:r w:rsidR="00DB4AF2" w:rsidRPr="009729A8">
        <w:rPr>
          <w:rFonts w:ascii="Times New Roman" w:hAnsi="Times New Roman"/>
          <w:sz w:val="28"/>
          <w:szCs w:val="28"/>
        </w:rPr>
        <w:t xml:space="preserve">. 480х618.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21792.</w:t>
      </w:r>
      <w:r w:rsidR="00EA75C6">
        <w:rPr>
          <w:rFonts w:ascii="Times New Roman" w:hAnsi="Times New Roman"/>
          <w:sz w:val="28"/>
          <w:szCs w:val="28"/>
        </w:rPr>
        <w:t xml:space="preserve"> </w:t>
      </w:r>
      <w:r w:rsidRPr="009729A8">
        <w:rPr>
          <w:rFonts w:ascii="Times New Roman" w:hAnsi="Times New Roman"/>
          <w:sz w:val="28"/>
          <w:szCs w:val="28"/>
        </w:rPr>
        <w:t>Бенуа Л.</w:t>
      </w:r>
      <w:r w:rsidR="00EA75C6">
        <w:rPr>
          <w:rFonts w:ascii="Times New Roman" w:hAnsi="Times New Roman"/>
          <w:sz w:val="28"/>
          <w:szCs w:val="28"/>
        </w:rPr>
        <w:t xml:space="preserve"> </w:t>
      </w:r>
      <w:r w:rsidRPr="009729A8">
        <w:rPr>
          <w:rFonts w:ascii="Times New Roman" w:hAnsi="Times New Roman"/>
          <w:sz w:val="28"/>
          <w:szCs w:val="28"/>
        </w:rPr>
        <w:t xml:space="preserve">Н. Проект оформления дверей для зала Совета Академии художеств Петербурге. Чертёж. Тушь, акварель, </w:t>
      </w:r>
      <w:proofErr w:type="spellStart"/>
      <w:r w:rsidRPr="009729A8">
        <w:rPr>
          <w:rFonts w:ascii="Times New Roman" w:hAnsi="Times New Roman"/>
          <w:sz w:val="28"/>
          <w:szCs w:val="28"/>
        </w:rPr>
        <w:t>полукартон</w:t>
      </w:r>
      <w:proofErr w:type="spellEnd"/>
      <w:r w:rsidRPr="009729A8">
        <w:rPr>
          <w:rFonts w:ascii="Times New Roman" w:hAnsi="Times New Roman"/>
          <w:sz w:val="28"/>
          <w:szCs w:val="28"/>
        </w:rPr>
        <w:t xml:space="preserve">. 502х704.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w:t>
      </w:r>
      <w:r w:rsidRPr="009729A8">
        <w:rPr>
          <w:rFonts w:ascii="Times New Roman" w:hAnsi="Times New Roman"/>
          <w:sz w:val="28"/>
          <w:szCs w:val="28"/>
          <w:lang w:val="en-US"/>
        </w:rPr>
        <w:t>P</w:t>
      </w:r>
      <w:r w:rsidRPr="009729A8">
        <w:rPr>
          <w:rFonts w:ascii="Times New Roman" w:hAnsi="Times New Roman"/>
          <w:sz w:val="28"/>
          <w:szCs w:val="28"/>
        </w:rPr>
        <w:t>-11400.</w:t>
      </w:r>
      <w:r w:rsidR="00EA75C6">
        <w:rPr>
          <w:rFonts w:ascii="Times New Roman" w:hAnsi="Times New Roman"/>
          <w:sz w:val="28"/>
          <w:szCs w:val="28"/>
        </w:rPr>
        <w:t xml:space="preserve"> </w:t>
      </w:r>
      <w:r w:rsidRPr="009729A8">
        <w:rPr>
          <w:rFonts w:ascii="Times New Roman" w:hAnsi="Times New Roman"/>
          <w:sz w:val="28"/>
          <w:szCs w:val="28"/>
        </w:rPr>
        <w:t xml:space="preserve">Боголюбов А. П. Вид горящей Реформатской церкви в Петербурге. 1872.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w:t>
      </w:r>
      <w:r w:rsidR="004E0564">
        <w:rPr>
          <w:rFonts w:ascii="Times New Roman" w:hAnsi="Times New Roman"/>
          <w:sz w:val="28"/>
          <w:szCs w:val="28"/>
        </w:rPr>
        <w:t xml:space="preserve"> </w:t>
      </w:r>
      <w:r w:rsidRPr="009729A8">
        <w:rPr>
          <w:rFonts w:ascii="Times New Roman" w:hAnsi="Times New Roman"/>
          <w:sz w:val="28"/>
          <w:szCs w:val="28"/>
        </w:rPr>
        <w:t>10467. Векшинский А.</w:t>
      </w:r>
      <w:r w:rsidR="00EA75C6">
        <w:rPr>
          <w:rFonts w:ascii="Times New Roman" w:hAnsi="Times New Roman"/>
          <w:sz w:val="28"/>
          <w:szCs w:val="28"/>
        </w:rPr>
        <w:t xml:space="preserve"> </w:t>
      </w:r>
      <w:r w:rsidRPr="009729A8">
        <w:rPr>
          <w:rFonts w:ascii="Times New Roman" w:hAnsi="Times New Roman"/>
          <w:sz w:val="28"/>
          <w:szCs w:val="28"/>
        </w:rPr>
        <w:t xml:space="preserve">Н.  Проект «гостиного двора для столичного города». Академическая программа 1886 г. Первая золотая медаль. Чертёж, тушь, акварель, бумага. 1155х1985.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10591. Гартман В.</w:t>
      </w:r>
      <w:r w:rsidR="00EA75C6">
        <w:rPr>
          <w:rFonts w:ascii="Times New Roman" w:hAnsi="Times New Roman"/>
          <w:sz w:val="28"/>
          <w:szCs w:val="28"/>
        </w:rPr>
        <w:t xml:space="preserve"> </w:t>
      </w:r>
      <w:r w:rsidRPr="009729A8">
        <w:rPr>
          <w:rFonts w:ascii="Times New Roman" w:hAnsi="Times New Roman"/>
          <w:sz w:val="28"/>
          <w:szCs w:val="28"/>
        </w:rPr>
        <w:t xml:space="preserve">А. Проект публичной библиотеки. Академическая программа 1861 г.; первая золотая медаль. Чертёж, тушь, заливка тушью. Бумага. 1200х1160.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w:t>
      </w:r>
      <w:r w:rsidR="00EA75C6">
        <w:rPr>
          <w:rFonts w:ascii="Times New Roman" w:hAnsi="Times New Roman"/>
          <w:sz w:val="28"/>
          <w:szCs w:val="28"/>
        </w:rPr>
        <w:t xml:space="preserve"> </w:t>
      </w:r>
      <w:r w:rsidRPr="009729A8">
        <w:rPr>
          <w:rFonts w:ascii="Times New Roman" w:hAnsi="Times New Roman"/>
          <w:sz w:val="28"/>
          <w:szCs w:val="28"/>
        </w:rPr>
        <w:t xml:space="preserve">Гримм Д. И. Проект дома П. Г. Фон Дервиза в Ницце. Рабочий чертеж восточного фасада. 1867. Бумага, тушь.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Гримм Д. И. Проект дома П. Г. Фон Дервиза в Ницце. Рабочий чертеж западного фасада. 1867. Бумага, тушь.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lastRenderedPageBreak/>
        <w:t xml:space="preserve">НИМ РАХ. Гримм Д. И. Проект дома П. Г. Фон Дервиза в Ницце. Рабочий чертеж южного фасада. 1867. Бумага, тушь.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Гримм Д. И. Проект дома служебного здания виллы П. Г. Фон Дервиза в Ницце. Рабочий чертеж фасада. 1867. Бумага, тушь.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Гримм Д. И. Проект неизвестной церкви. Боковой фасад. Бумага, карандаш.</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Гримм Д. И. Проект неизвестной церкви. Главный фасад</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 xml:space="preserve">Бумага, карандаш.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Гримм Д. И. Проект православной церкви в имении П. Г. Фон Дервиза в Старожилово близ Рязани. Бумага, карандаш.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13794. Гримм Д. И. Проект русской православной церкви Св. Александра Невского в Копенгагене. 1880. Бумага, карандаш.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12376. Котов Г.</w:t>
      </w:r>
      <w:r w:rsidR="00EA75C6">
        <w:rPr>
          <w:rFonts w:ascii="Times New Roman" w:hAnsi="Times New Roman"/>
          <w:sz w:val="28"/>
          <w:szCs w:val="28"/>
        </w:rPr>
        <w:t xml:space="preserve"> </w:t>
      </w:r>
      <w:r w:rsidRPr="009729A8">
        <w:rPr>
          <w:rFonts w:ascii="Times New Roman" w:hAnsi="Times New Roman"/>
          <w:sz w:val="28"/>
          <w:szCs w:val="28"/>
        </w:rPr>
        <w:t xml:space="preserve">И. Деревянные резные детали и набросок части интерьера (с рисунков К. Ф. </w:t>
      </w:r>
      <w:proofErr w:type="spellStart"/>
      <w:r w:rsidRPr="009729A8">
        <w:rPr>
          <w:rFonts w:ascii="Times New Roman" w:hAnsi="Times New Roman"/>
          <w:sz w:val="28"/>
          <w:szCs w:val="28"/>
        </w:rPr>
        <w:t>Гуна</w:t>
      </w:r>
      <w:proofErr w:type="spellEnd"/>
      <w:r w:rsidRPr="009729A8">
        <w:rPr>
          <w:rFonts w:ascii="Times New Roman" w:hAnsi="Times New Roman"/>
          <w:sz w:val="28"/>
          <w:szCs w:val="28"/>
        </w:rPr>
        <w:t xml:space="preserve">). Рисунок, графит, акварель, бумага писчая. 221х173.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12377. Котов Г.</w:t>
      </w:r>
      <w:r w:rsidR="00EA75C6">
        <w:rPr>
          <w:rFonts w:ascii="Times New Roman" w:hAnsi="Times New Roman"/>
          <w:sz w:val="28"/>
          <w:szCs w:val="28"/>
        </w:rPr>
        <w:t xml:space="preserve"> </w:t>
      </w:r>
      <w:r w:rsidRPr="009729A8">
        <w:rPr>
          <w:rFonts w:ascii="Times New Roman" w:hAnsi="Times New Roman"/>
          <w:sz w:val="28"/>
          <w:szCs w:val="28"/>
        </w:rPr>
        <w:t xml:space="preserve">И. Деревянные резные детали окон (с рисунков К. Ф. </w:t>
      </w:r>
      <w:proofErr w:type="spellStart"/>
      <w:r w:rsidRPr="009729A8">
        <w:rPr>
          <w:rFonts w:ascii="Times New Roman" w:hAnsi="Times New Roman"/>
          <w:sz w:val="28"/>
          <w:szCs w:val="28"/>
        </w:rPr>
        <w:t>Гуна</w:t>
      </w:r>
      <w:proofErr w:type="spellEnd"/>
      <w:r w:rsidRPr="009729A8">
        <w:rPr>
          <w:rFonts w:ascii="Times New Roman" w:hAnsi="Times New Roman"/>
          <w:sz w:val="28"/>
          <w:szCs w:val="28"/>
        </w:rPr>
        <w:t xml:space="preserve">). Чертёж, графит, акварель, бумага. 162х247.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10555. </w:t>
      </w:r>
      <w:proofErr w:type="spellStart"/>
      <w:r w:rsidRPr="009729A8">
        <w:rPr>
          <w:rFonts w:ascii="Times New Roman" w:hAnsi="Times New Roman"/>
          <w:sz w:val="28"/>
          <w:szCs w:val="28"/>
        </w:rPr>
        <w:t>Парланд</w:t>
      </w:r>
      <w:proofErr w:type="spellEnd"/>
      <w:r w:rsidRPr="009729A8">
        <w:rPr>
          <w:rFonts w:ascii="Times New Roman" w:hAnsi="Times New Roman"/>
          <w:sz w:val="28"/>
          <w:szCs w:val="28"/>
        </w:rPr>
        <w:t xml:space="preserve"> А.</w:t>
      </w:r>
      <w:r w:rsidR="00EA75C6">
        <w:rPr>
          <w:rFonts w:ascii="Times New Roman" w:hAnsi="Times New Roman"/>
          <w:sz w:val="28"/>
          <w:szCs w:val="28"/>
        </w:rPr>
        <w:t xml:space="preserve"> </w:t>
      </w:r>
      <w:r w:rsidRPr="009729A8">
        <w:rPr>
          <w:rFonts w:ascii="Times New Roman" w:hAnsi="Times New Roman"/>
          <w:sz w:val="28"/>
          <w:szCs w:val="28"/>
        </w:rPr>
        <w:t>А.</w:t>
      </w:r>
      <w:r w:rsidR="00EA75C6">
        <w:rPr>
          <w:rFonts w:ascii="Times New Roman" w:hAnsi="Times New Roman"/>
          <w:sz w:val="28"/>
          <w:szCs w:val="28"/>
        </w:rPr>
        <w:t xml:space="preserve"> </w:t>
      </w:r>
      <w:r w:rsidRPr="009729A8">
        <w:rPr>
          <w:rFonts w:ascii="Times New Roman" w:hAnsi="Times New Roman"/>
          <w:sz w:val="28"/>
          <w:szCs w:val="28"/>
        </w:rPr>
        <w:t xml:space="preserve">Проект православной кладбищенской церкви. Академическая программа 1871 г.; первая золотая медаль. Чертёж, тушь, акварель, бумага. 2103х1415.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10556. </w:t>
      </w:r>
      <w:proofErr w:type="spellStart"/>
      <w:r w:rsidRPr="009729A8">
        <w:rPr>
          <w:rFonts w:ascii="Times New Roman" w:hAnsi="Times New Roman"/>
          <w:sz w:val="28"/>
          <w:szCs w:val="28"/>
        </w:rPr>
        <w:t>Парланд</w:t>
      </w:r>
      <w:proofErr w:type="spellEnd"/>
      <w:r w:rsidRPr="009729A8">
        <w:rPr>
          <w:rFonts w:ascii="Times New Roman" w:hAnsi="Times New Roman"/>
          <w:sz w:val="28"/>
          <w:szCs w:val="28"/>
        </w:rPr>
        <w:t xml:space="preserve"> А. А. Проект православной кладбищенской церкви. Академическая программа 1871 г.; первая золотая медаль. Чертёж, тушь, заливка тушью, бумага. 957х1750.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10558. </w:t>
      </w:r>
      <w:proofErr w:type="spellStart"/>
      <w:r w:rsidRPr="009729A8">
        <w:rPr>
          <w:rFonts w:ascii="Times New Roman" w:hAnsi="Times New Roman"/>
          <w:sz w:val="28"/>
          <w:szCs w:val="28"/>
        </w:rPr>
        <w:t>Парланд</w:t>
      </w:r>
      <w:proofErr w:type="spellEnd"/>
      <w:r w:rsidRPr="009729A8">
        <w:rPr>
          <w:rFonts w:ascii="Times New Roman" w:hAnsi="Times New Roman"/>
          <w:sz w:val="28"/>
          <w:szCs w:val="28"/>
        </w:rPr>
        <w:t xml:space="preserve"> А.</w:t>
      </w:r>
      <w:r w:rsidR="00EA75C6">
        <w:rPr>
          <w:rFonts w:ascii="Times New Roman" w:hAnsi="Times New Roman"/>
          <w:sz w:val="28"/>
          <w:szCs w:val="28"/>
        </w:rPr>
        <w:t xml:space="preserve"> </w:t>
      </w:r>
      <w:r w:rsidRPr="009729A8">
        <w:rPr>
          <w:rFonts w:ascii="Times New Roman" w:hAnsi="Times New Roman"/>
          <w:sz w:val="28"/>
          <w:szCs w:val="28"/>
        </w:rPr>
        <w:t xml:space="preserve">А. Проект православной кладбищенской церкви. Академическая программа 1871 г.; первая золотая медаль. 918х1185.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10529. Померанцев А. Н. Проект «вокзала в парке близ столицы». Академическая программа 1877 г. Первая золотая медаль. Чертёж, сепия, бумага. 820х2050.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lastRenderedPageBreak/>
        <w:t xml:space="preserve">НИМ РАХ. 10532. Померанцев А. Н. Проект «вокзала в парке близ столицы» Академическая программа 1877 г. Первая золотая медаль. Чертёж, тушь, заливка тушью, бумага. 1555х1263.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10491. </w:t>
      </w:r>
      <w:proofErr w:type="spellStart"/>
      <w:r w:rsidRPr="009729A8">
        <w:rPr>
          <w:rFonts w:ascii="Times New Roman" w:hAnsi="Times New Roman"/>
          <w:sz w:val="28"/>
          <w:szCs w:val="28"/>
        </w:rPr>
        <w:t>Ропет-Петров</w:t>
      </w:r>
      <w:proofErr w:type="spellEnd"/>
      <w:r w:rsidRPr="009729A8">
        <w:rPr>
          <w:rFonts w:ascii="Times New Roman" w:hAnsi="Times New Roman"/>
          <w:sz w:val="28"/>
          <w:szCs w:val="28"/>
        </w:rPr>
        <w:t xml:space="preserve"> И. П. Проект православной церкви для кладбища. Академическая программа 1871 г. Первая золотая медаль. Чертёж, тушь, сепия, бумага. 800х625.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10492. </w:t>
      </w:r>
      <w:proofErr w:type="spellStart"/>
      <w:r w:rsidRPr="009729A8">
        <w:rPr>
          <w:rFonts w:ascii="Times New Roman" w:hAnsi="Times New Roman"/>
          <w:sz w:val="28"/>
          <w:szCs w:val="28"/>
        </w:rPr>
        <w:t>Ропет-Петров</w:t>
      </w:r>
      <w:proofErr w:type="spellEnd"/>
      <w:r w:rsidRPr="009729A8">
        <w:rPr>
          <w:rFonts w:ascii="Times New Roman" w:hAnsi="Times New Roman"/>
          <w:sz w:val="28"/>
          <w:szCs w:val="28"/>
        </w:rPr>
        <w:t xml:space="preserve"> И. П. Проект православной церкви для кладбища. Академическая программа 1871 г. Первая золотая медаль. Чертёж, тушь, заливка акварелью, бумага. 1310х1063.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10481. </w:t>
      </w:r>
      <w:proofErr w:type="spellStart"/>
      <w:r w:rsidRPr="009729A8">
        <w:rPr>
          <w:rFonts w:ascii="Times New Roman" w:hAnsi="Times New Roman"/>
          <w:sz w:val="28"/>
          <w:szCs w:val="28"/>
        </w:rPr>
        <w:t>Стефаниц</w:t>
      </w:r>
      <w:proofErr w:type="spellEnd"/>
      <w:r w:rsidRPr="009729A8">
        <w:rPr>
          <w:rFonts w:ascii="Times New Roman" w:hAnsi="Times New Roman"/>
          <w:sz w:val="28"/>
          <w:szCs w:val="28"/>
        </w:rPr>
        <w:t xml:space="preserve"> И</w:t>
      </w:r>
      <w:r w:rsidR="00EA75C6">
        <w:rPr>
          <w:rFonts w:ascii="Times New Roman" w:hAnsi="Times New Roman"/>
          <w:sz w:val="28"/>
          <w:szCs w:val="28"/>
        </w:rPr>
        <w:t>.</w:t>
      </w:r>
      <w:r w:rsidRPr="009729A8">
        <w:rPr>
          <w:rFonts w:ascii="Times New Roman" w:hAnsi="Times New Roman"/>
          <w:sz w:val="28"/>
          <w:szCs w:val="28"/>
        </w:rPr>
        <w:t xml:space="preserve"> А. Проект здания биржи. Академическая программа 1873 г. Первая золотая медаль. Чертёж, тушь, акварель, бумага. 996х2052.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10774. Суслов В. В. Проект здания окружного суда в столице. Академическая учебная программа 1881 г. Вторая золотая медаль. Главный фасад. Чертёж, тушь, сепия, бумага ватманская. 650х1650.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10638. Суслов В.</w:t>
      </w:r>
      <w:r w:rsidR="00EA75C6">
        <w:rPr>
          <w:rFonts w:ascii="Times New Roman" w:hAnsi="Times New Roman"/>
          <w:sz w:val="28"/>
          <w:szCs w:val="28"/>
        </w:rPr>
        <w:t xml:space="preserve"> </w:t>
      </w:r>
      <w:r w:rsidRPr="009729A8">
        <w:rPr>
          <w:rFonts w:ascii="Times New Roman" w:hAnsi="Times New Roman"/>
          <w:sz w:val="28"/>
          <w:szCs w:val="28"/>
        </w:rPr>
        <w:t xml:space="preserve">В. Проект театра на 2000 человек в столичном городе. Академическая учебная программа 1882 г. звание классного художника 1 степени. Главный фасад. Чертёж, тушь,  акварель,  бумага. 1000х2060.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НИМ РАХ. 10639. Суслов В. В. Проект театра. Академическая учебная программа 1882 г. Звание классного художника 1 степени.</w:t>
      </w:r>
      <w:r w:rsidR="00EA75C6">
        <w:rPr>
          <w:rFonts w:ascii="Times New Roman" w:hAnsi="Times New Roman"/>
          <w:sz w:val="28"/>
          <w:szCs w:val="28"/>
        </w:rPr>
        <w:t xml:space="preserve"> Боковой фасад. Чертёж, тушь, </w:t>
      </w:r>
      <w:r w:rsidRPr="009729A8">
        <w:rPr>
          <w:rFonts w:ascii="Times New Roman" w:hAnsi="Times New Roman"/>
          <w:sz w:val="28"/>
          <w:szCs w:val="28"/>
        </w:rPr>
        <w:t xml:space="preserve">бумага. 825х1807.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10451. </w:t>
      </w:r>
      <w:proofErr w:type="spellStart"/>
      <w:r w:rsidRPr="009729A8">
        <w:rPr>
          <w:rFonts w:ascii="Times New Roman" w:hAnsi="Times New Roman"/>
          <w:sz w:val="28"/>
          <w:szCs w:val="28"/>
        </w:rPr>
        <w:t>Трамбицкий</w:t>
      </w:r>
      <w:proofErr w:type="spellEnd"/>
      <w:r w:rsidRPr="009729A8">
        <w:rPr>
          <w:rFonts w:ascii="Times New Roman" w:hAnsi="Times New Roman"/>
          <w:sz w:val="28"/>
          <w:szCs w:val="28"/>
        </w:rPr>
        <w:t xml:space="preserve"> А. Г.  Проект великокняжеского загородного замка на юге России» Академическая программа 1883 г. Первая золотая медаль. Чертёж, тушь, акварель, бумага. 880х2485.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НИМ РАХ. 10456. </w:t>
      </w:r>
      <w:proofErr w:type="spellStart"/>
      <w:r w:rsidRPr="009729A8">
        <w:rPr>
          <w:rFonts w:ascii="Times New Roman" w:hAnsi="Times New Roman"/>
          <w:sz w:val="28"/>
          <w:szCs w:val="28"/>
        </w:rPr>
        <w:t>Трамбицкий</w:t>
      </w:r>
      <w:proofErr w:type="spellEnd"/>
      <w:r w:rsidRPr="009729A8">
        <w:rPr>
          <w:rFonts w:ascii="Times New Roman" w:hAnsi="Times New Roman"/>
          <w:sz w:val="28"/>
          <w:szCs w:val="28"/>
        </w:rPr>
        <w:t xml:space="preserve"> А. Г. Проект великокняжеского загородного замка на юге России» Академическая программа 1883 г. Первая золотая медаль. Чертёж, тушь, заливка тушью и акварелью, бумага. 1695х1443.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lastRenderedPageBreak/>
        <w:t xml:space="preserve">НИМ РАХ. 10515. Урлауб Л. Я. Проект римско-католической церкви для кладбища. Академическая программа 1875 г. Первая золотая медаль. Чертёж, тушь, акварель, бумага. 1285х2920. </w:t>
      </w:r>
    </w:p>
    <w:p w:rsidR="00DB4AF2" w:rsidRPr="009729A8" w:rsidRDefault="001B78D3" w:rsidP="00DB4AF2">
      <w:pPr>
        <w:pStyle w:val="a6"/>
        <w:numPr>
          <w:ilvl w:val="0"/>
          <w:numId w:val="4"/>
        </w:numPr>
        <w:spacing w:line="360" w:lineRule="auto"/>
        <w:ind w:left="426"/>
        <w:jc w:val="both"/>
        <w:rPr>
          <w:rFonts w:ascii="Times New Roman" w:hAnsi="Times New Roman"/>
          <w:sz w:val="28"/>
          <w:szCs w:val="28"/>
        </w:rPr>
      </w:pPr>
      <w:r>
        <w:rPr>
          <w:rFonts w:ascii="Times New Roman" w:hAnsi="Times New Roman"/>
          <w:sz w:val="28"/>
          <w:szCs w:val="28"/>
        </w:rPr>
        <w:t xml:space="preserve">РГИА. Ф. 485. </w:t>
      </w:r>
      <w:r w:rsidR="00EA75C6">
        <w:rPr>
          <w:rFonts w:ascii="Times New Roman" w:hAnsi="Times New Roman"/>
          <w:sz w:val="28"/>
          <w:szCs w:val="28"/>
        </w:rPr>
        <w:t>Оп. 2. Д</w:t>
      </w:r>
      <w:r w:rsidR="00DB4AF2" w:rsidRPr="009729A8">
        <w:rPr>
          <w:rFonts w:ascii="Times New Roman" w:hAnsi="Times New Roman"/>
          <w:sz w:val="28"/>
          <w:szCs w:val="28"/>
        </w:rPr>
        <w:t>.</w:t>
      </w:r>
      <w:r w:rsidR="004E0564">
        <w:rPr>
          <w:rFonts w:ascii="Times New Roman" w:hAnsi="Times New Roman"/>
          <w:sz w:val="28"/>
          <w:szCs w:val="28"/>
        </w:rPr>
        <w:t xml:space="preserve"> </w:t>
      </w:r>
      <w:r w:rsidR="00DB4AF2" w:rsidRPr="009729A8">
        <w:rPr>
          <w:rFonts w:ascii="Times New Roman" w:hAnsi="Times New Roman"/>
          <w:sz w:val="28"/>
          <w:szCs w:val="28"/>
        </w:rPr>
        <w:t xml:space="preserve">1071, </w:t>
      </w:r>
      <w:r w:rsidR="004E0564">
        <w:rPr>
          <w:rFonts w:ascii="Times New Roman" w:hAnsi="Times New Roman"/>
          <w:sz w:val="28"/>
          <w:szCs w:val="28"/>
        </w:rPr>
        <w:t>Л. 2</w:t>
      </w:r>
      <w:r w:rsidR="00DB4AF2" w:rsidRPr="009729A8">
        <w:rPr>
          <w:rFonts w:ascii="Times New Roman" w:hAnsi="Times New Roman"/>
          <w:sz w:val="28"/>
          <w:szCs w:val="28"/>
        </w:rPr>
        <w:t xml:space="preserve">. Поэтажный и генеральный планы </w:t>
      </w:r>
      <w:proofErr w:type="spellStart"/>
      <w:r w:rsidR="00DB4AF2" w:rsidRPr="009729A8">
        <w:rPr>
          <w:rFonts w:ascii="Times New Roman" w:hAnsi="Times New Roman"/>
          <w:sz w:val="28"/>
          <w:szCs w:val="28"/>
        </w:rPr>
        <w:t>Калинкинской</w:t>
      </w:r>
      <w:proofErr w:type="spellEnd"/>
      <w:r w:rsidR="00DB4AF2" w:rsidRPr="009729A8">
        <w:rPr>
          <w:rFonts w:ascii="Times New Roman" w:hAnsi="Times New Roman"/>
          <w:sz w:val="28"/>
          <w:szCs w:val="28"/>
        </w:rPr>
        <w:t xml:space="preserve"> больницы. Архитектор Г. Д. Гримм. Подл. Тушь, </w:t>
      </w:r>
      <w:proofErr w:type="spellStart"/>
      <w:r w:rsidR="00DB4AF2" w:rsidRPr="009729A8">
        <w:rPr>
          <w:rFonts w:ascii="Times New Roman" w:hAnsi="Times New Roman"/>
          <w:sz w:val="28"/>
          <w:szCs w:val="28"/>
        </w:rPr>
        <w:t>акв</w:t>
      </w:r>
      <w:proofErr w:type="spellEnd"/>
      <w:r w:rsidR="00DB4AF2" w:rsidRPr="009729A8">
        <w:rPr>
          <w:rFonts w:ascii="Times New Roman" w:hAnsi="Times New Roman"/>
          <w:sz w:val="28"/>
          <w:szCs w:val="28"/>
        </w:rPr>
        <w:t xml:space="preserve">. бум. 50х34, 47х34. Кон. 19в. – нач. 20в.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515. Оп. 87.</w:t>
      </w:r>
      <w:r w:rsidR="004E0564">
        <w:rPr>
          <w:rFonts w:ascii="Times New Roman" w:hAnsi="Times New Roman"/>
          <w:sz w:val="28"/>
          <w:szCs w:val="28"/>
        </w:rPr>
        <w:t xml:space="preserve"> </w:t>
      </w:r>
      <w:r w:rsidRPr="009729A8">
        <w:rPr>
          <w:rFonts w:ascii="Times New Roman" w:hAnsi="Times New Roman"/>
          <w:sz w:val="28"/>
          <w:szCs w:val="28"/>
        </w:rPr>
        <w:t>Д. 1063. Альбом чертежей, рисунков и фотографий Петергофской гранильной фабрики, водопровода, шинкарского сооружения, топографических планов Петергофа и окрестностей, описи чертежей.</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519. Оп. 6. Д. 519. 2 л. Дело о выдаче средств камердинеру И. Гримму на постройку дома под номером 343 в 1-м квартале петербургской части. 1823 г.</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Pr="009729A8">
        <w:rPr>
          <w:rFonts w:ascii="Times New Roman" w:hAnsi="Times New Roman"/>
          <w:sz w:val="28"/>
          <w:szCs w:val="28"/>
        </w:rPr>
        <w:t xml:space="preserve"> Оп. 2. 1850 г. Д. 70. Академия художеств Министерства императорского двора. 1850 г. О высочайшем разрешении на отправление архитектора Д.И. Гримма в Грузию за счет Государственного казначейства.</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Pr="009729A8">
        <w:rPr>
          <w:rFonts w:ascii="Times New Roman" w:hAnsi="Times New Roman"/>
          <w:sz w:val="28"/>
          <w:szCs w:val="28"/>
        </w:rPr>
        <w:t xml:space="preserve"> Оп. 2. 1850 г. Д. 79. Академия художеств Министерства императорского двора. 1850 г. Об отправлении за границу художников на казенный счет Г. Михайлова, Ф. Горецкого, К. Григоровича, Е. Сорокина, П. </w:t>
      </w:r>
      <w:proofErr w:type="spellStart"/>
      <w:r w:rsidRPr="009729A8">
        <w:rPr>
          <w:rFonts w:ascii="Times New Roman" w:hAnsi="Times New Roman"/>
          <w:sz w:val="28"/>
          <w:szCs w:val="28"/>
        </w:rPr>
        <w:t>Нотбека</w:t>
      </w:r>
      <w:proofErr w:type="spellEnd"/>
      <w:r w:rsidRPr="009729A8">
        <w:rPr>
          <w:rFonts w:ascii="Times New Roman" w:hAnsi="Times New Roman"/>
          <w:sz w:val="28"/>
          <w:szCs w:val="28"/>
        </w:rPr>
        <w:t xml:space="preserve"> и Д.И. Гримма.</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Pr="009729A8">
        <w:rPr>
          <w:rFonts w:ascii="Times New Roman" w:hAnsi="Times New Roman"/>
          <w:sz w:val="28"/>
          <w:szCs w:val="28"/>
        </w:rPr>
        <w:t xml:space="preserve"> Оп. 2. 1855 г. Д. 5. Академия художеств Министерства императорского двора. 1855 г. О присвоении звания академика и назначенного в академики. </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00EA75C6">
        <w:rPr>
          <w:rFonts w:ascii="Times New Roman" w:hAnsi="Times New Roman"/>
          <w:sz w:val="28"/>
          <w:szCs w:val="28"/>
        </w:rPr>
        <w:t xml:space="preserve"> Оп. 2. 1855 г. Д. 117. </w:t>
      </w:r>
      <w:r w:rsidRPr="009729A8">
        <w:rPr>
          <w:rFonts w:ascii="Times New Roman" w:hAnsi="Times New Roman"/>
          <w:sz w:val="28"/>
          <w:szCs w:val="28"/>
        </w:rPr>
        <w:t>Академия художеств Министерства императорского двора. 1855 г. По прошению академика Д.И. Гримма о выдаче ему пособия для издания собранных им рисунков во время путешествия в Закавказском крае.</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00EA75C6">
        <w:rPr>
          <w:rFonts w:ascii="Times New Roman" w:hAnsi="Times New Roman"/>
          <w:sz w:val="28"/>
          <w:szCs w:val="28"/>
        </w:rPr>
        <w:t xml:space="preserve"> Оп. 2. 1857 г. Д. 70. </w:t>
      </w:r>
      <w:r w:rsidRPr="009729A8">
        <w:rPr>
          <w:rFonts w:ascii="Times New Roman" w:hAnsi="Times New Roman"/>
          <w:sz w:val="28"/>
          <w:szCs w:val="28"/>
        </w:rPr>
        <w:t>Академия художеств Министерства императорского двора. 1857 г. О награде учеников Академии медалями.</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lastRenderedPageBreak/>
        <w:t>РГИА. Ф. 789</w:t>
      </w:r>
      <w:r w:rsidR="001B78D3">
        <w:rPr>
          <w:rFonts w:ascii="Times New Roman" w:hAnsi="Times New Roman"/>
          <w:sz w:val="28"/>
          <w:szCs w:val="28"/>
        </w:rPr>
        <w:t>.</w:t>
      </w:r>
      <w:r w:rsidRPr="009729A8">
        <w:rPr>
          <w:rFonts w:ascii="Times New Roman" w:hAnsi="Times New Roman"/>
          <w:sz w:val="28"/>
          <w:szCs w:val="28"/>
        </w:rPr>
        <w:t xml:space="preserve"> Оп. 2. 1859 г. Д. 57. Академия художеств Министерства императорского двора. 1859 г. По отношению управляющего Морским министерством Н. </w:t>
      </w:r>
      <w:proofErr w:type="spellStart"/>
      <w:r w:rsidRPr="009729A8">
        <w:rPr>
          <w:rFonts w:ascii="Times New Roman" w:hAnsi="Times New Roman"/>
          <w:sz w:val="28"/>
          <w:szCs w:val="28"/>
        </w:rPr>
        <w:t>Метлина</w:t>
      </w:r>
      <w:proofErr w:type="spellEnd"/>
      <w:r w:rsidRPr="009729A8">
        <w:rPr>
          <w:rFonts w:ascii="Times New Roman" w:hAnsi="Times New Roman"/>
          <w:sz w:val="28"/>
          <w:szCs w:val="28"/>
        </w:rPr>
        <w:t xml:space="preserve"> о рекомендации архитектора для составления проекта на сооружение храма на развалинах древнего Херсонеса.</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Pr="009729A8">
        <w:rPr>
          <w:rFonts w:ascii="Times New Roman" w:hAnsi="Times New Roman"/>
          <w:sz w:val="28"/>
          <w:szCs w:val="28"/>
        </w:rPr>
        <w:t xml:space="preserve"> Оп. 3. 1860 г. Д. 131. Академия художеств Министерства императорского двора. 1860 г. Об отводе квартиры профессору архитектуры как науки Д.И. Гримму в здании Академии художеств.</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Pr="009729A8">
        <w:rPr>
          <w:rFonts w:ascii="Times New Roman" w:hAnsi="Times New Roman"/>
          <w:sz w:val="28"/>
          <w:szCs w:val="28"/>
        </w:rPr>
        <w:t xml:space="preserve"> Оп. 11. 1881 г. Д. 71. О внутренней отделке построенного храма </w:t>
      </w:r>
      <w:proofErr w:type="spellStart"/>
      <w:proofErr w:type="gramStart"/>
      <w:r w:rsidRPr="009729A8">
        <w:rPr>
          <w:rFonts w:ascii="Times New Roman" w:hAnsi="Times New Roman"/>
          <w:sz w:val="28"/>
          <w:szCs w:val="28"/>
        </w:rPr>
        <w:t>c</w:t>
      </w:r>
      <w:proofErr w:type="gramEnd"/>
      <w:r w:rsidRPr="009729A8">
        <w:rPr>
          <w:rFonts w:ascii="Times New Roman" w:hAnsi="Times New Roman"/>
          <w:sz w:val="28"/>
          <w:szCs w:val="28"/>
        </w:rPr>
        <w:t>в</w:t>
      </w:r>
      <w:proofErr w:type="spellEnd"/>
      <w:r w:rsidRPr="009729A8">
        <w:rPr>
          <w:rFonts w:ascii="Times New Roman" w:hAnsi="Times New Roman"/>
          <w:sz w:val="28"/>
          <w:szCs w:val="28"/>
        </w:rPr>
        <w:t xml:space="preserve">. Владимира в </w:t>
      </w:r>
      <w:proofErr w:type="spellStart"/>
      <w:r w:rsidRPr="009729A8">
        <w:rPr>
          <w:rFonts w:ascii="Times New Roman" w:hAnsi="Times New Roman"/>
          <w:sz w:val="28"/>
          <w:szCs w:val="28"/>
        </w:rPr>
        <w:t>Херсонесском</w:t>
      </w:r>
      <w:proofErr w:type="spellEnd"/>
      <w:r w:rsidRPr="009729A8">
        <w:rPr>
          <w:rFonts w:ascii="Times New Roman" w:hAnsi="Times New Roman"/>
          <w:sz w:val="28"/>
          <w:szCs w:val="28"/>
        </w:rPr>
        <w:t xml:space="preserve"> монастыре.</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EA75C6">
        <w:rPr>
          <w:rFonts w:ascii="Times New Roman" w:hAnsi="Times New Roman"/>
          <w:sz w:val="28"/>
          <w:szCs w:val="28"/>
        </w:rPr>
        <w:t>.</w:t>
      </w:r>
      <w:r w:rsidRPr="009729A8">
        <w:rPr>
          <w:rFonts w:ascii="Times New Roman" w:hAnsi="Times New Roman"/>
          <w:sz w:val="28"/>
          <w:szCs w:val="28"/>
        </w:rPr>
        <w:t xml:space="preserve"> Оп. 11. 1884 г. Д. 78. Личное дело Гримма Германа Давидовича.</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w:t>
      </w:r>
      <w:r w:rsidR="001B78D3">
        <w:rPr>
          <w:rFonts w:ascii="Times New Roman" w:hAnsi="Times New Roman"/>
          <w:sz w:val="28"/>
          <w:szCs w:val="28"/>
        </w:rPr>
        <w:t>.</w:t>
      </w:r>
      <w:r w:rsidRPr="009729A8">
        <w:rPr>
          <w:rFonts w:ascii="Times New Roman" w:hAnsi="Times New Roman"/>
          <w:sz w:val="28"/>
          <w:szCs w:val="28"/>
        </w:rPr>
        <w:t xml:space="preserve"> Оп. 11. 1890 г. Д. 1. Дело Академии художеств о конкурсе в 1890 году на золотые медали по всем отраслям искусства, на академические звания по архитектуре и о годичном собрании Академии.</w:t>
      </w:r>
    </w:p>
    <w:p w:rsidR="00DB4AF2" w:rsidRPr="009729A8" w:rsidRDefault="00EA75C6" w:rsidP="00DB4AF2">
      <w:pPr>
        <w:pStyle w:val="a6"/>
        <w:numPr>
          <w:ilvl w:val="0"/>
          <w:numId w:val="4"/>
        </w:numPr>
        <w:spacing w:line="360" w:lineRule="auto"/>
        <w:ind w:left="426"/>
        <w:jc w:val="both"/>
        <w:rPr>
          <w:rFonts w:ascii="Times New Roman" w:hAnsi="Times New Roman"/>
          <w:sz w:val="28"/>
          <w:szCs w:val="28"/>
        </w:rPr>
      </w:pPr>
      <w:r>
        <w:rPr>
          <w:rFonts w:ascii="Times New Roman" w:hAnsi="Times New Roman"/>
          <w:sz w:val="28"/>
          <w:szCs w:val="28"/>
        </w:rPr>
        <w:t xml:space="preserve">РГИА. Ф. 789. Оп. 14. Д. 56. </w:t>
      </w:r>
      <w:r w:rsidR="00DB4AF2" w:rsidRPr="009729A8">
        <w:rPr>
          <w:rFonts w:ascii="Times New Roman" w:hAnsi="Times New Roman"/>
          <w:sz w:val="28"/>
          <w:szCs w:val="28"/>
        </w:rPr>
        <w:t>Академия художеств Министерства императорского двора. Личные дела. Гримм Давид Иванович.</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 789. Оп. 19. Д. 857. Академия художеств Министерства императорского двора. IV отделение. Классные книги: списки учеников и пенсионеров, классные журналы и дневники, экзаменационные списки, журналы определений директора.</w:t>
      </w:r>
    </w:p>
    <w:p w:rsidR="00DB4AF2" w:rsidRPr="009729A8"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РГИА. Ф.</w:t>
      </w:r>
      <w:r w:rsidR="00EA75C6">
        <w:rPr>
          <w:rFonts w:ascii="Times New Roman" w:hAnsi="Times New Roman"/>
          <w:sz w:val="28"/>
          <w:szCs w:val="28"/>
        </w:rPr>
        <w:t xml:space="preserve"> </w:t>
      </w:r>
      <w:r w:rsidRPr="009729A8">
        <w:rPr>
          <w:rFonts w:ascii="Times New Roman" w:hAnsi="Times New Roman"/>
          <w:sz w:val="28"/>
          <w:szCs w:val="28"/>
        </w:rPr>
        <w:t xml:space="preserve">796. Оп. 181. Д. 1901. Дело Канцелярии Синода о разрешении постройки по проекту Гримма часовни между церковью царицы Александры и соседним домом по Ново-Петергофскому проспекту. 1900 г. </w:t>
      </w:r>
    </w:p>
    <w:p w:rsidR="00DB4AF2" w:rsidRDefault="00DB4AF2" w:rsidP="00DB4AF2">
      <w:pPr>
        <w:pStyle w:val="a6"/>
        <w:numPr>
          <w:ilvl w:val="0"/>
          <w:numId w:val="4"/>
        </w:numPr>
        <w:spacing w:line="360" w:lineRule="auto"/>
        <w:ind w:left="426"/>
        <w:jc w:val="both"/>
        <w:rPr>
          <w:rFonts w:ascii="Times New Roman" w:hAnsi="Times New Roman"/>
          <w:sz w:val="28"/>
          <w:szCs w:val="28"/>
        </w:rPr>
      </w:pPr>
      <w:r w:rsidRPr="009729A8">
        <w:rPr>
          <w:rFonts w:ascii="Times New Roman" w:hAnsi="Times New Roman"/>
          <w:sz w:val="28"/>
          <w:szCs w:val="28"/>
        </w:rPr>
        <w:t xml:space="preserve">РГИА. Ф. 796. Оп. 188. Д. 2741. Дело о разрешении Синодом постройки нового каменного </w:t>
      </w:r>
      <w:proofErr w:type="spellStart"/>
      <w:r w:rsidRPr="009729A8">
        <w:rPr>
          <w:rFonts w:ascii="Times New Roman" w:hAnsi="Times New Roman"/>
          <w:sz w:val="28"/>
          <w:szCs w:val="28"/>
        </w:rPr>
        <w:t>трехпрестольного</w:t>
      </w:r>
      <w:proofErr w:type="spellEnd"/>
      <w:r w:rsidRPr="009729A8">
        <w:rPr>
          <w:rFonts w:ascii="Times New Roman" w:hAnsi="Times New Roman"/>
          <w:sz w:val="28"/>
          <w:szCs w:val="28"/>
        </w:rPr>
        <w:t xml:space="preserve"> храма по проекту архитектора Гримма вместо ветхой и маловместительной деревянной церкви в </w:t>
      </w:r>
      <w:proofErr w:type="spellStart"/>
      <w:r w:rsidRPr="009729A8">
        <w:rPr>
          <w:rFonts w:ascii="Times New Roman" w:hAnsi="Times New Roman"/>
          <w:sz w:val="28"/>
          <w:szCs w:val="28"/>
        </w:rPr>
        <w:t>Геслеровском</w:t>
      </w:r>
      <w:proofErr w:type="spellEnd"/>
      <w:r w:rsidRPr="009729A8">
        <w:rPr>
          <w:rFonts w:ascii="Times New Roman" w:hAnsi="Times New Roman"/>
          <w:sz w:val="28"/>
          <w:szCs w:val="28"/>
        </w:rPr>
        <w:t xml:space="preserve"> переулке. </w:t>
      </w:r>
    </w:p>
    <w:p w:rsidR="00DB4AF2" w:rsidRPr="00DB4AF2" w:rsidRDefault="00DB4AF2" w:rsidP="00DB4AF2">
      <w:pPr>
        <w:pStyle w:val="a6"/>
        <w:spacing w:line="360" w:lineRule="auto"/>
        <w:ind w:left="426"/>
        <w:jc w:val="both"/>
        <w:rPr>
          <w:rFonts w:ascii="Times New Roman" w:hAnsi="Times New Roman"/>
          <w:sz w:val="28"/>
          <w:szCs w:val="28"/>
        </w:rPr>
      </w:pPr>
    </w:p>
    <w:p w:rsidR="00D13CBE" w:rsidRPr="00DC0970" w:rsidRDefault="00DB4AF2" w:rsidP="00D13CBE">
      <w:pPr>
        <w:spacing w:line="360" w:lineRule="auto"/>
        <w:jc w:val="center"/>
        <w:rPr>
          <w:rFonts w:ascii="Times New Roman" w:hAnsi="Times New Roman"/>
          <w:sz w:val="30"/>
          <w:szCs w:val="30"/>
          <w:u w:val="single"/>
        </w:rPr>
      </w:pPr>
      <w:r w:rsidRPr="00DC0970">
        <w:rPr>
          <w:rFonts w:ascii="Times New Roman" w:hAnsi="Times New Roman"/>
          <w:sz w:val="30"/>
          <w:szCs w:val="30"/>
          <w:u w:val="single"/>
        </w:rPr>
        <w:lastRenderedPageBreak/>
        <w:t>СПИСОК ИСПОЛЬЗОВАННОЙ ЛИТЕРАТУРЫ.</w:t>
      </w:r>
    </w:p>
    <w:p w:rsidR="00D13CBE" w:rsidRPr="009729A8" w:rsidRDefault="00D13CBE" w:rsidP="00D13CBE">
      <w:pPr>
        <w:spacing w:after="0" w:line="360" w:lineRule="auto"/>
        <w:jc w:val="both"/>
        <w:rPr>
          <w:rFonts w:ascii="Times New Roman" w:hAnsi="Times New Roman"/>
          <w:sz w:val="28"/>
          <w:szCs w:val="28"/>
        </w:rPr>
      </w:pP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Архитекторы-строители С.-Петербурга сер. XIX - нач. XX в.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1996.</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Барановский Г. В. Архитектурная энциклопедия второй половины XIX века. Т. 1, 2, 7.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1902 – 1908.</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Барановский Г. В. Юбилейный сборник сведений о деятельности бывших воспитанников Института Гражданских Инженеров (Строительно</w:t>
      </w:r>
      <w:r w:rsidR="00C414A6">
        <w:rPr>
          <w:rFonts w:ascii="Times New Roman" w:hAnsi="Times New Roman"/>
          <w:sz w:val="28"/>
          <w:szCs w:val="28"/>
        </w:rPr>
        <w:t>го Училища) 1842 – 1892.</w:t>
      </w:r>
      <w:r w:rsidR="004A3F5E">
        <w:rPr>
          <w:rFonts w:ascii="Times New Roman" w:hAnsi="Times New Roman"/>
          <w:sz w:val="28"/>
          <w:szCs w:val="28"/>
        </w:rPr>
        <w:t xml:space="preserve"> СПб</w:t>
      </w:r>
      <w:proofErr w:type="gramStart"/>
      <w:r w:rsidR="004A3F5E">
        <w:rPr>
          <w:rFonts w:ascii="Times New Roman" w:hAnsi="Times New Roman"/>
          <w:sz w:val="28"/>
          <w:szCs w:val="28"/>
        </w:rPr>
        <w:t>.</w:t>
      </w:r>
      <w:r w:rsidRPr="009729A8">
        <w:rPr>
          <w:rFonts w:ascii="Times New Roman" w:hAnsi="Times New Roman"/>
          <w:sz w:val="28"/>
          <w:szCs w:val="28"/>
        </w:rPr>
        <w:t xml:space="preserve">, </w:t>
      </w:r>
      <w:proofErr w:type="gramEnd"/>
      <w:r w:rsidRPr="009729A8">
        <w:rPr>
          <w:rFonts w:ascii="Times New Roman" w:hAnsi="Times New Roman"/>
          <w:sz w:val="28"/>
          <w:szCs w:val="28"/>
        </w:rPr>
        <w:t>1893.</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bCs/>
          <w:sz w:val="28"/>
          <w:szCs w:val="28"/>
          <w:shd w:val="clear" w:color="auto" w:fill="FFFFFF"/>
        </w:rPr>
        <w:t>Бартенев И. А., Батажкова В. Н.</w:t>
      </w:r>
      <w:r w:rsidRPr="009729A8">
        <w:rPr>
          <w:rStyle w:val="apple-converted-space"/>
          <w:rFonts w:ascii="Times New Roman" w:hAnsi="Times New Roman"/>
          <w:sz w:val="28"/>
          <w:szCs w:val="28"/>
          <w:shd w:val="clear" w:color="auto" w:fill="FFFFFF"/>
        </w:rPr>
        <w:t> </w:t>
      </w:r>
      <w:r w:rsidRPr="009729A8">
        <w:rPr>
          <w:rFonts w:ascii="Times New Roman" w:hAnsi="Times New Roman"/>
          <w:sz w:val="28"/>
          <w:szCs w:val="28"/>
          <w:shd w:val="clear" w:color="auto" w:fill="FFFFFF"/>
        </w:rPr>
        <w:t>Очерки истории архитектурных стилей. М., 1983.</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Бартенев И. А. Конструкция и форма в архитектуре. Л., 1968.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Борисова Е.</w:t>
      </w:r>
      <w:r w:rsidR="00C414A6">
        <w:rPr>
          <w:rFonts w:ascii="Times New Roman" w:hAnsi="Times New Roman"/>
          <w:sz w:val="28"/>
          <w:szCs w:val="28"/>
          <w:shd w:val="clear" w:color="auto" w:fill="FFFFFF"/>
        </w:rPr>
        <w:t xml:space="preserve"> </w:t>
      </w:r>
      <w:r w:rsidRPr="009729A8">
        <w:rPr>
          <w:rFonts w:ascii="Times New Roman" w:hAnsi="Times New Roman"/>
          <w:sz w:val="28"/>
          <w:szCs w:val="28"/>
          <w:shd w:val="clear" w:color="auto" w:fill="FFFFFF"/>
        </w:rPr>
        <w:t>А., Каждан Т.</w:t>
      </w:r>
      <w:r w:rsidR="00C414A6">
        <w:rPr>
          <w:rFonts w:ascii="Times New Roman" w:hAnsi="Times New Roman"/>
          <w:sz w:val="28"/>
          <w:szCs w:val="28"/>
          <w:shd w:val="clear" w:color="auto" w:fill="FFFFFF"/>
        </w:rPr>
        <w:t xml:space="preserve"> </w:t>
      </w:r>
      <w:r w:rsidRPr="009729A8">
        <w:rPr>
          <w:rFonts w:ascii="Times New Roman" w:hAnsi="Times New Roman"/>
          <w:sz w:val="28"/>
          <w:szCs w:val="28"/>
          <w:shd w:val="clear" w:color="auto" w:fill="FFFFFF"/>
        </w:rPr>
        <w:t>П. Русская архитектура конца XIX – начала XX вв. М., 1971.</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Борисова Е. А. Русская архитектура второй половины XIX. М., 1979.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rPr>
        <w:t>Борисова Е. А. Русская архитектура в эпоху романтизма.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1997.</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Борисова Е. А. Русская архитектура и псевдоготика. // Взаимосвязь иску</w:t>
      </w:r>
      <w:proofErr w:type="gramStart"/>
      <w:r w:rsidRPr="009729A8">
        <w:rPr>
          <w:rFonts w:ascii="Times New Roman" w:hAnsi="Times New Roman"/>
          <w:sz w:val="28"/>
          <w:szCs w:val="28"/>
          <w:shd w:val="clear" w:color="auto" w:fill="FFFFFF"/>
        </w:rPr>
        <w:t>сств в х</w:t>
      </w:r>
      <w:proofErr w:type="gramEnd"/>
      <w:r w:rsidRPr="009729A8">
        <w:rPr>
          <w:rFonts w:ascii="Times New Roman" w:hAnsi="Times New Roman"/>
          <w:sz w:val="28"/>
          <w:szCs w:val="28"/>
          <w:shd w:val="clear" w:color="auto" w:fill="FFFFFF"/>
        </w:rPr>
        <w:t>удожественном развитии России второй половины XIX века. М., 1982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proofErr w:type="gramStart"/>
      <w:r w:rsidRPr="009729A8">
        <w:rPr>
          <w:rFonts w:ascii="Times New Roman" w:hAnsi="Times New Roman"/>
          <w:sz w:val="28"/>
          <w:szCs w:val="28"/>
        </w:rPr>
        <w:t>Боссе</w:t>
      </w:r>
      <w:proofErr w:type="gramEnd"/>
      <w:r w:rsidRPr="009729A8">
        <w:rPr>
          <w:rFonts w:ascii="Times New Roman" w:hAnsi="Times New Roman"/>
          <w:sz w:val="28"/>
          <w:szCs w:val="28"/>
        </w:rPr>
        <w:t xml:space="preserve"> Г. Э. Реформатская каменная церковь в С.-Петербурге. // Зодчий. 1874. № 4.</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proofErr w:type="spellStart"/>
      <w:r w:rsidRPr="009729A8">
        <w:rPr>
          <w:rFonts w:ascii="Times New Roman" w:hAnsi="Times New Roman"/>
          <w:sz w:val="28"/>
          <w:szCs w:val="28"/>
        </w:rPr>
        <w:t>Букешин</w:t>
      </w:r>
      <w:proofErr w:type="spellEnd"/>
      <w:r w:rsidRPr="009729A8">
        <w:rPr>
          <w:rFonts w:ascii="Times New Roman" w:hAnsi="Times New Roman"/>
          <w:sz w:val="28"/>
          <w:szCs w:val="28"/>
        </w:rPr>
        <w:t xml:space="preserve"> Г. Институт Гражданских Инженеров Императора Николая I </w:t>
      </w:r>
      <w:r w:rsidR="00C414A6">
        <w:rPr>
          <w:rFonts w:ascii="Times New Roman" w:hAnsi="Times New Roman"/>
          <w:sz w:val="28"/>
          <w:szCs w:val="28"/>
        </w:rPr>
        <w:t xml:space="preserve">// Неделя строителя. 1899. № 45, </w:t>
      </w:r>
      <w:r w:rsidRPr="009729A8">
        <w:rPr>
          <w:rFonts w:ascii="Times New Roman" w:hAnsi="Times New Roman"/>
          <w:sz w:val="28"/>
          <w:szCs w:val="28"/>
        </w:rPr>
        <w:t>46.</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rPr>
        <w:t xml:space="preserve">Византийское зодчество. // Зодчий. 1883. </w:t>
      </w:r>
      <w:r w:rsidR="00FC28A9">
        <w:rPr>
          <w:rFonts w:ascii="Times New Roman" w:hAnsi="Times New Roman"/>
          <w:sz w:val="28"/>
          <w:szCs w:val="28"/>
        </w:rPr>
        <w:t xml:space="preserve">Т. </w:t>
      </w:r>
      <w:r w:rsidRPr="009729A8">
        <w:rPr>
          <w:rFonts w:ascii="Times New Roman" w:hAnsi="Times New Roman"/>
          <w:sz w:val="28"/>
          <w:szCs w:val="28"/>
        </w:rPr>
        <w:t>12.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 xml:space="preserve">Виктор Александрович Гартман, архитектор. Биография. </w:t>
      </w:r>
      <w:r w:rsidRPr="009729A8">
        <w:rPr>
          <w:rFonts w:ascii="Times New Roman" w:hAnsi="Times New Roman"/>
          <w:sz w:val="28"/>
          <w:szCs w:val="28"/>
          <w:shd w:val="clear" w:color="auto" w:fill="FFFFFF"/>
          <w:lang w:val="en-US"/>
        </w:rPr>
        <w:t>I</w:t>
      </w:r>
      <w:r w:rsidRPr="009729A8">
        <w:rPr>
          <w:rFonts w:ascii="Times New Roman" w:hAnsi="Times New Roman"/>
          <w:sz w:val="28"/>
          <w:szCs w:val="28"/>
          <w:shd w:val="clear" w:color="auto" w:fill="FFFFFF"/>
        </w:rPr>
        <w:t xml:space="preserve"> Каталог всех произведений его. СПб</w:t>
      </w:r>
      <w:proofErr w:type="gramStart"/>
      <w:r w:rsidRPr="009729A8">
        <w:rPr>
          <w:rFonts w:ascii="Times New Roman" w:hAnsi="Times New Roman"/>
          <w:sz w:val="28"/>
          <w:szCs w:val="28"/>
          <w:shd w:val="clear" w:color="auto" w:fill="FFFFFF"/>
        </w:rPr>
        <w:t xml:space="preserve">., </w:t>
      </w:r>
      <w:proofErr w:type="gramEnd"/>
      <w:r w:rsidRPr="009729A8">
        <w:rPr>
          <w:rFonts w:ascii="Times New Roman" w:hAnsi="Times New Roman"/>
          <w:sz w:val="28"/>
          <w:szCs w:val="28"/>
          <w:shd w:val="clear" w:color="auto" w:fill="FFFFFF"/>
        </w:rPr>
        <w:t>1874.</w:t>
      </w:r>
    </w:p>
    <w:p w:rsidR="00D13CBE" w:rsidRPr="009729A8" w:rsidRDefault="00C414A6"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proofErr w:type="spellStart"/>
      <w:r>
        <w:rPr>
          <w:rFonts w:ascii="Times New Roman" w:hAnsi="Times New Roman"/>
          <w:sz w:val="28"/>
          <w:szCs w:val="28"/>
          <w:shd w:val="clear" w:color="auto" w:fill="FFFFFF"/>
        </w:rPr>
        <w:t>Виоле-ле-Дюк</w:t>
      </w:r>
      <w:proofErr w:type="spellEnd"/>
      <w:r>
        <w:rPr>
          <w:rFonts w:ascii="Times New Roman" w:hAnsi="Times New Roman"/>
          <w:sz w:val="28"/>
          <w:szCs w:val="28"/>
          <w:shd w:val="clear" w:color="auto" w:fill="FFFFFF"/>
        </w:rPr>
        <w:t xml:space="preserve"> Э. Э. Беседы об архитектуре.</w:t>
      </w:r>
      <w:r w:rsidR="00D13CBE" w:rsidRPr="009729A8">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Т</w:t>
      </w:r>
      <w:r w:rsidR="00D13CBE" w:rsidRPr="009729A8">
        <w:rPr>
          <w:rFonts w:ascii="Times New Roman" w:hAnsi="Times New Roman"/>
          <w:sz w:val="28"/>
          <w:szCs w:val="28"/>
          <w:shd w:val="clear" w:color="auto" w:fill="FFFFFF"/>
        </w:rPr>
        <w:t>. 1-2. М., 1937 – 1938.</w:t>
      </w:r>
    </w:p>
    <w:p w:rsidR="00D13CBE" w:rsidRPr="009729A8" w:rsidRDefault="00C414A6"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proofErr w:type="spellStart"/>
      <w:r>
        <w:rPr>
          <w:rFonts w:ascii="Times New Roman" w:hAnsi="Times New Roman"/>
          <w:sz w:val="28"/>
          <w:szCs w:val="28"/>
          <w:shd w:val="clear" w:color="auto" w:fill="FFFFFF"/>
        </w:rPr>
        <w:t>Виоле-ле-</w:t>
      </w:r>
      <w:r w:rsidR="00D13CBE" w:rsidRPr="009729A8">
        <w:rPr>
          <w:rFonts w:ascii="Times New Roman" w:hAnsi="Times New Roman"/>
          <w:sz w:val="28"/>
          <w:szCs w:val="28"/>
          <w:shd w:val="clear" w:color="auto" w:fill="FFFFFF"/>
        </w:rPr>
        <w:t>Дюк</w:t>
      </w:r>
      <w:proofErr w:type="spellEnd"/>
      <w:r w:rsidR="00D13CBE" w:rsidRPr="009729A8">
        <w:rPr>
          <w:rFonts w:ascii="Times New Roman" w:hAnsi="Times New Roman"/>
          <w:sz w:val="28"/>
          <w:szCs w:val="28"/>
          <w:shd w:val="clear" w:color="auto" w:fill="FFFFFF"/>
        </w:rPr>
        <w:t xml:space="preserve"> Э. Э. Русское искусство, его источники, его составные элементы, его высшее развитие, его будущность. Пер. Н. В. Султанова. М., 1879.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lang w:eastAsia="ru-RU"/>
        </w:rPr>
        <w:lastRenderedPageBreak/>
        <w:t>Виппер Б. Р. Введение в историческое изучение искусства. М., 2004.</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lang w:eastAsia="ru-RU"/>
        </w:rPr>
        <w:t>Виппер Б. Р. Несколько тезисов к проблеме стиля. // Творчество, 1962, № 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Вклад преподавателей и выпускников ИГИ – ЛИСИ – ГАСУ в историю и культуру Санкт-Петербурга. // Материалы Международной научно-практической конференции. СПб</w:t>
      </w:r>
      <w:proofErr w:type="gramStart"/>
      <w:r w:rsidRPr="009729A8">
        <w:rPr>
          <w:rFonts w:ascii="Times New Roman" w:hAnsi="Times New Roman"/>
          <w:sz w:val="28"/>
          <w:szCs w:val="28"/>
          <w:shd w:val="clear" w:color="auto" w:fill="FFFFFF"/>
        </w:rPr>
        <w:t xml:space="preserve">., </w:t>
      </w:r>
      <w:proofErr w:type="gramEnd"/>
      <w:r w:rsidRPr="009729A8">
        <w:rPr>
          <w:rFonts w:ascii="Times New Roman" w:hAnsi="Times New Roman"/>
          <w:sz w:val="28"/>
          <w:szCs w:val="28"/>
          <w:shd w:val="clear" w:color="auto" w:fill="FFFFFF"/>
        </w:rPr>
        <w:t>2012.</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rPr>
      </w:pPr>
      <w:r w:rsidRPr="009729A8">
        <w:rPr>
          <w:rFonts w:ascii="Times New Roman" w:hAnsi="Times New Roman"/>
          <w:sz w:val="28"/>
          <w:szCs w:val="28"/>
        </w:rPr>
        <w:t>Власов. В. Г. Архитектура. Классика и современность: Учебно-методическое пособие.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2014.</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Всеобщая история архитектуры</w:t>
      </w:r>
      <w:proofErr w:type="gramStart"/>
      <w:r w:rsidRPr="009729A8">
        <w:rPr>
          <w:rFonts w:ascii="Times New Roman" w:hAnsi="Times New Roman"/>
          <w:sz w:val="28"/>
          <w:szCs w:val="28"/>
        </w:rPr>
        <w:t>.</w:t>
      </w:r>
      <w:proofErr w:type="gramEnd"/>
      <w:r w:rsidRPr="009729A8">
        <w:rPr>
          <w:rFonts w:ascii="Times New Roman" w:hAnsi="Times New Roman"/>
          <w:sz w:val="28"/>
          <w:szCs w:val="28"/>
        </w:rPr>
        <w:t xml:space="preserve"> </w:t>
      </w:r>
      <w:r w:rsidR="004A3F5E">
        <w:rPr>
          <w:rFonts w:ascii="Times New Roman" w:hAnsi="Times New Roman"/>
          <w:sz w:val="28"/>
          <w:szCs w:val="28"/>
        </w:rPr>
        <w:t>Т</w:t>
      </w:r>
      <w:r w:rsidRPr="009729A8">
        <w:rPr>
          <w:rFonts w:ascii="Times New Roman" w:hAnsi="Times New Roman"/>
          <w:sz w:val="28"/>
          <w:szCs w:val="28"/>
        </w:rPr>
        <w:t>. 10, М., 1972.</w:t>
      </w:r>
    </w:p>
    <w:p w:rsidR="00D13CBE" w:rsidRDefault="00D13CBE" w:rsidP="00DB4AF2">
      <w:pPr>
        <w:pStyle w:val="a6"/>
        <w:numPr>
          <w:ilvl w:val="0"/>
          <w:numId w:val="3"/>
        </w:numPr>
        <w:spacing w:after="0" w:line="360" w:lineRule="auto"/>
        <w:ind w:left="426" w:hanging="357"/>
        <w:contextualSpacing w:val="0"/>
        <w:jc w:val="both"/>
        <w:rPr>
          <w:rFonts w:ascii="Times New Roman" w:hAnsi="Times New Roman"/>
          <w:sz w:val="28"/>
          <w:szCs w:val="28"/>
        </w:rPr>
      </w:pPr>
      <w:r w:rsidRPr="009729A8">
        <w:rPr>
          <w:rFonts w:ascii="Times New Roman" w:hAnsi="Times New Roman"/>
          <w:sz w:val="28"/>
          <w:szCs w:val="28"/>
        </w:rPr>
        <w:t xml:space="preserve">Глинка В. </w:t>
      </w:r>
      <w:r w:rsidR="005E3947">
        <w:rPr>
          <w:rFonts w:ascii="Times New Roman" w:hAnsi="Times New Roman"/>
          <w:sz w:val="28"/>
          <w:szCs w:val="28"/>
        </w:rPr>
        <w:t>М. Воспоминания, архивы, письма. СПб</w:t>
      </w:r>
      <w:proofErr w:type="gramStart"/>
      <w:r w:rsidR="005E3947">
        <w:rPr>
          <w:rFonts w:ascii="Times New Roman" w:hAnsi="Times New Roman"/>
          <w:sz w:val="28"/>
          <w:szCs w:val="28"/>
        </w:rPr>
        <w:t xml:space="preserve">., </w:t>
      </w:r>
      <w:proofErr w:type="gramEnd"/>
      <w:r w:rsidRPr="009729A8">
        <w:rPr>
          <w:rFonts w:ascii="Times New Roman" w:hAnsi="Times New Roman"/>
          <w:sz w:val="28"/>
          <w:szCs w:val="28"/>
        </w:rPr>
        <w:t>2006.</w:t>
      </w:r>
    </w:p>
    <w:p w:rsidR="005F6AB6" w:rsidRPr="009729A8" w:rsidRDefault="005F6AB6" w:rsidP="00DB4AF2">
      <w:pPr>
        <w:pStyle w:val="a6"/>
        <w:numPr>
          <w:ilvl w:val="0"/>
          <w:numId w:val="3"/>
        </w:numPr>
        <w:spacing w:after="0" w:line="360" w:lineRule="auto"/>
        <w:ind w:left="426" w:hanging="357"/>
        <w:contextualSpacing w:val="0"/>
        <w:jc w:val="both"/>
        <w:rPr>
          <w:rFonts w:ascii="Times New Roman" w:hAnsi="Times New Roman"/>
          <w:sz w:val="28"/>
          <w:szCs w:val="28"/>
        </w:rPr>
      </w:pPr>
      <w:r w:rsidRPr="009729A8">
        <w:rPr>
          <w:rFonts w:ascii="Times New Roman" w:hAnsi="Times New Roman"/>
          <w:sz w:val="28"/>
          <w:szCs w:val="28"/>
        </w:rPr>
        <w:t>Гоген А. И. фон. Архитектура (части зданий): Курс мл</w:t>
      </w:r>
      <w:proofErr w:type="gramStart"/>
      <w:r w:rsidRPr="009729A8">
        <w:rPr>
          <w:rFonts w:ascii="Times New Roman" w:hAnsi="Times New Roman"/>
          <w:sz w:val="28"/>
          <w:szCs w:val="28"/>
        </w:rPr>
        <w:t>.</w:t>
      </w:r>
      <w:proofErr w:type="gramEnd"/>
      <w:r w:rsidRPr="009729A8">
        <w:rPr>
          <w:rFonts w:ascii="Times New Roman" w:hAnsi="Times New Roman"/>
          <w:sz w:val="28"/>
          <w:szCs w:val="28"/>
        </w:rPr>
        <w:t xml:space="preserve"> </w:t>
      </w:r>
      <w:proofErr w:type="gramStart"/>
      <w:r w:rsidRPr="009729A8">
        <w:rPr>
          <w:rFonts w:ascii="Times New Roman" w:hAnsi="Times New Roman"/>
          <w:sz w:val="28"/>
          <w:szCs w:val="28"/>
        </w:rPr>
        <w:t>к</w:t>
      </w:r>
      <w:proofErr w:type="gramEnd"/>
      <w:r w:rsidRPr="009729A8">
        <w:rPr>
          <w:rFonts w:ascii="Times New Roman" w:hAnsi="Times New Roman"/>
          <w:sz w:val="28"/>
          <w:szCs w:val="28"/>
        </w:rPr>
        <w:t xml:space="preserve">н. Николаев. </w:t>
      </w:r>
      <w:proofErr w:type="spellStart"/>
      <w:r w:rsidRPr="009729A8">
        <w:rPr>
          <w:rFonts w:ascii="Times New Roman" w:hAnsi="Times New Roman"/>
          <w:sz w:val="28"/>
          <w:szCs w:val="28"/>
        </w:rPr>
        <w:t>инж</w:t>
      </w:r>
      <w:proofErr w:type="spellEnd"/>
      <w:r w:rsidRPr="009729A8">
        <w:rPr>
          <w:rFonts w:ascii="Times New Roman" w:hAnsi="Times New Roman"/>
          <w:sz w:val="28"/>
          <w:szCs w:val="28"/>
        </w:rPr>
        <w:t>. акад. : Сост. по лекциям акад. архитектуры Фон Го</w:t>
      </w:r>
      <w:r w:rsidR="004A3F5E">
        <w:rPr>
          <w:rFonts w:ascii="Times New Roman" w:hAnsi="Times New Roman"/>
          <w:sz w:val="28"/>
          <w:szCs w:val="28"/>
        </w:rPr>
        <w:t>гена. 1897-1898 учеб. год. СПб</w:t>
      </w:r>
      <w:proofErr w:type="gramStart"/>
      <w:r w:rsidR="004A3F5E">
        <w:rPr>
          <w:rFonts w:ascii="Times New Roman" w:hAnsi="Times New Roman"/>
          <w:sz w:val="28"/>
          <w:szCs w:val="28"/>
        </w:rPr>
        <w:t>.</w:t>
      </w:r>
      <w:r w:rsidRPr="009729A8">
        <w:rPr>
          <w:rFonts w:ascii="Times New Roman" w:hAnsi="Times New Roman"/>
          <w:sz w:val="28"/>
          <w:szCs w:val="28"/>
        </w:rPr>
        <w:t xml:space="preserve">, </w:t>
      </w:r>
      <w:proofErr w:type="gramEnd"/>
      <w:r w:rsidRPr="009729A8">
        <w:rPr>
          <w:rFonts w:ascii="Times New Roman" w:hAnsi="Times New Roman"/>
          <w:sz w:val="28"/>
          <w:szCs w:val="28"/>
        </w:rPr>
        <w:t>1898.</w:t>
      </w:r>
    </w:p>
    <w:p w:rsidR="00D13CBE" w:rsidRPr="009729A8" w:rsidRDefault="00D13CBE" w:rsidP="00DB4AF2">
      <w:pPr>
        <w:numPr>
          <w:ilvl w:val="0"/>
          <w:numId w:val="3"/>
        </w:numPr>
        <w:shd w:val="clear" w:color="auto" w:fill="FFFFFF"/>
        <w:spacing w:after="0" w:line="360" w:lineRule="auto"/>
        <w:ind w:left="426"/>
        <w:jc w:val="both"/>
        <w:rPr>
          <w:rFonts w:ascii="Times New Roman" w:hAnsi="Times New Roman"/>
          <w:sz w:val="28"/>
          <w:szCs w:val="28"/>
        </w:rPr>
      </w:pPr>
      <w:r w:rsidRPr="009729A8">
        <w:rPr>
          <w:rStyle w:val="citation"/>
          <w:rFonts w:ascii="Times New Roman" w:hAnsi="Times New Roman"/>
          <w:sz w:val="28"/>
          <w:szCs w:val="28"/>
        </w:rPr>
        <w:t xml:space="preserve">Гоголь Н. В. </w:t>
      </w:r>
      <w:r w:rsidRPr="009729A8">
        <w:rPr>
          <w:rFonts w:ascii="Times New Roman" w:hAnsi="Times New Roman"/>
          <w:sz w:val="28"/>
          <w:szCs w:val="28"/>
        </w:rPr>
        <w:t>Арабески. Разные сочинения Н. Гоголя. Часть первая</w:t>
      </w:r>
      <w:r w:rsidR="004A3F5E">
        <w:rPr>
          <w:rStyle w:val="citation"/>
          <w:rFonts w:ascii="Times New Roman" w:hAnsi="Times New Roman"/>
          <w:sz w:val="28"/>
          <w:szCs w:val="28"/>
        </w:rPr>
        <w:t>. СПб</w:t>
      </w:r>
      <w:proofErr w:type="gramStart"/>
      <w:r w:rsidR="004A3F5E">
        <w:rPr>
          <w:rStyle w:val="citation"/>
          <w:rFonts w:ascii="Times New Roman" w:hAnsi="Times New Roman"/>
          <w:sz w:val="28"/>
          <w:szCs w:val="28"/>
        </w:rPr>
        <w:t>.</w:t>
      </w:r>
      <w:r w:rsidRPr="009729A8">
        <w:rPr>
          <w:rStyle w:val="citation"/>
          <w:rFonts w:ascii="Times New Roman" w:hAnsi="Times New Roman"/>
          <w:sz w:val="28"/>
          <w:szCs w:val="28"/>
        </w:rPr>
        <w:t xml:space="preserve">, </w:t>
      </w:r>
      <w:proofErr w:type="gramEnd"/>
      <w:r w:rsidRPr="009729A8">
        <w:rPr>
          <w:rStyle w:val="citation"/>
          <w:rFonts w:ascii="Times New Roman" w:hAnsi="Times New Roman"/>
          <w:sz w:val="28"/>
          <w:szCs w:val="28"/>
        </w:rPr>
        <w:t>1835.</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Горюнов В. С. Эклектика или историзм. К вопросу о терминологии историко-архитектурных исследований. </w:t>
      </w:r>
      <w:r w:rsidR="004A3F5E">
        <w:rPr>
          <w:rFonts w:ascii="Times New Roman" w:hAnsi="Times New Roman"/>
          <w:sz w:val="28"/>
          <w:szCs w:val="28"/>
        </w:rPr>
        <w:t xml:space="preserve">// Сборник </w:t>
      </w:r>
      <w:r w:rsidR="00C414A6">
        <w:rPr>
          <w:rFonts w:ascii="Times New Roman" w:hAnsi="Times New Roman"/>
          <w:sz w:val="28"/>
          <w:szCs w:val="28"/>
        </w:rPr>
        <w:t xml:space="preserve">статей </w:t>
      </w:r>
      <w:r w:rsidR="0068508C">
        <w:rPr>
          <w:rFonts w:ascii="Times New Roman" w:hAnsi="Times New Roman"/>
          <w:sz w:val="28"/>
          <w:szCs w:val="28"/>
        </w:rPr>
        <w:t>М</w:t>
      </w:r>
      <w:r w:rsidRPr="009729A8">
        <w:rPr>
          <w:rFonts w:ascii="Times New Roman" w:hAnsi="Times New Roman"/>
          <w:sz w:val="28"/>
          <w:szCs w:val="28"/>
        </w:rPr>
        <w:t>еждународн</w:t>
      </w:r>
      <w:r w:rsidR="004A3F5E">
        <w:rPr>
          <w:rFonts w:ascii="Times New Roman" w:hAnsi="Times New Roman"/>
          <w:sz w:val="28"/>
          <w:szCs w:val="28"/>
        </w:rPr>
        <w:t>ой</w:t>
      </w:r>
      <w:r w:rsidRPr="009729A8">
        <w:rPr>
          <w:rFonts w:ascii="Times New Roman" w:hAnsi="Times New Roman"/>
          <w:sz w:val="28"/>
          <w:szCs w:val="28"/>
        </w:rPr>
        <w:t xml:space="preserve"> научн</w:t>
      </w:r>
      <w:r w:rsidR="003C6C9E">
        <w:rPr>
          <w:rFonts w:ascii="Times New Roman" w:hAnsi="Times New Roman"/>
          <w:sz w:val="28"/>
          <w:szCs w:val="28"/>
        </w:rPr>
        <w:t>ой</w:t>
      </w:r>
      <w:r w:rsidRPr="009729A8">
        <w:rPr>
          <w:rFonts w:ascii="Times New Roman" w:hAnsi="Times New Roman"/>
          <w:sz w:val="28"/>
          <w:szCs w:val="28"/>
        </w:rPr>
        <w:t xml:space="preserve"> конференц</w:t>
      </w:r>
      <w:r w:rsidR="003C6C9E">
        <w:rPr>
          <w:rFonts w:ascii="Times New Roman" w:hAnsi="Times New Roman"/>
          <w:sz w:val="28"/>
          <w:szCs w:val="28"/>
        </w:rPr>
        <w:t>ии</w:t>
      </w:r>
      <w:r w:rsidRPr="009729A8">
        <w:rPr>
          <w:rFonts w:ascii="Times New Roman" w:hAnsi="Times New Roman"/>
          <w:sz w:val="28"/>
          <w:szCs w:val="28"/>
        </w:rPr>
        <w:t>, посвященн</w:t>
      </w:r>
      <w:r w:rsidR="003C6C9E">
        <w:rPr>
          <w:rFonts w:ascii="Times New Roman" w:hAnsi="Times New Roman"/>
          <w:sz w:val="28"/>
          <w:szCs w:val="28"/>
        </w:rPr>
        <w:t>ой</w:t>
      </w:r>
      <w:r w:rsidRPr="009729A8">
        <w:rPr>
          <w:rFonts w:ascii="Times New Roman" w:hAnsi="Times New Roman"/>
          <w:sz w:val="28"/>
          <w:szCs w:val="28"/>
        </w:rPr>
        <w:t xml:space="preserve"> 200-летию со дня рождения архитектора Гаральда Боссе (1812-1894) «Архитектура эпохи историзма: традиции и новаторство».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2012.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Гримм Д. И. Памятники христианской архитектуры в Грузии и Армении.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1866.</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shd w:val="clear" w:color="auto" w:fill="FFFFFF"/>
        </w:rPr>
        <w:t>Гримм Г. Г. Архитектура пере</w:t>
      </w:r>
      <w:r w:rsidR="004A3F5E">
        <w:rPr>
          <w:rFonts w:ascii="Times New Roman" w:hAnsi="Times New Roman"/>
          <w:sz w:val="28"/>
          <w:szCs w:val="28"/>
          <w:shd w:val="clear" w:color="auto" w:fill="FFFFFF"/>
        </w:rPr>
        <w:t>крытий русского классицизма. М.</w:t>
      </w:r>
      <w:r w:rsidRPr="009729A8">
        <w:rPr>
          <w:rFonts w:ascii="Times New Roman" w:hAnsi="Times New Roman"/>
          <w:sz w:val="28"/>
          <w:szCs w:val="28"/>
          <w:shd w:val="clear" w:color="auto" w:fill="FFFFFF"/>
        </w:rPr>
        <w:t>, 1939.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Гримм Г. Д. Пропорциональность в архитектуре. </w:t>
      </w:r>
      <w:r w:rsidR="004A3F5E">
        <w:rPr>
          <w:rFonts w:ascii="Times New Roman" w:hAnsi="Times New Roman"/>
          <w:sz w:val="28"/>
          <w:szCs w:val="28"/>
        </w:rPr>
        <w:t>М.</w:t>
      </w:r>
      <w:r w:rsidRPr="009729A8">
        <w:rPr>
          <w:rFonts w:ascii="Times New Roman" w:hAnsi="Times New Roman"/>
          <w:sz w:val="28"/>
          <w:szCs w:val="28"/>
        </w:rPr>
        <w:t>, 1935.</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proofErr w:type="spellStart"/>
      <w:r w:rsidRPr="009729A8">
        <w:rPr>
          <w:rFonts w:ascii="Times New Roman" w:hAnsi="Times New Roman"/>
          <w:sz w:val="28"/>
          <w:szCs w:val="28"/>
          <w:lang w:eastAsia="ru-RU"/>
        </w:rPr>
        <w:t>Грубе</w:t>
      </w:r>
      <w:proofErr w:type="spellEnd"/>
      <w:r w:rsidRPr="009729A8">
        <w:rPr>
          <w:rFonts w:ascii="Times New Roman" w:hAnsi="Times New Roman"/>
          <w:sz w:val="28"/>
          <w:szCs w:val="28"/>
          <w:lang w:eastAsia="ru-RU"/>
        </w:rPr>
        <w:t xml:space="preserve"> Г.-Р., </w:t>
      </w:r>
      <w:proofErr w:type="spellStart"/>
      <w:r w:rsidRPr="009729A8">
        <w:rPr>
          <w:rFonts w:ascii="Times New Roman" w:hAnsi="Times New Roman"/>
          <w:sz w:val="28"/>
          <w:szCs w:val="28"/>
          <w:lang w:eastAsia="ru-RU"/>
        </w:rPr>
        <w:t>Кучмар</w:t>
      </w:r>
      <w:proofErr w:type="spellEnd"/>
      <w:r w:rsidRPr="009729A8">
        <w:rPr>
          <w:rFonts w:ascii="Times New Roman" w:hAnsi="Times New Roman"/>
          <w:sz w:val="28"/>
          <w:szCs w:val="28"/>
          <w:lang w:eastAsia="ru-RU"/>
        </w:rPr>
        <w:t xml:space="preserve"> А. Путеводитель по архитектурным формам. М., 2005.</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rPr>
        <w:t>Зимина М. С. Санкт-Петербург. Архитектурные стили. 2-е изд.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2005.</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proofErr w:type="spellStart"/>
      <w:r w:rsidRPr="009729A8">
        <w:rPr>
          <w:rFonts w:ascii="Times New Roman" w:hAnsi="Times New Roman"/>
          <w:sz w:val="28"/>
          <w:szCs w:val="28"/>
        </w:rPr>
        <w:lastRenderedPageBreak/>
        <w:t>Дворниченко</w:t>
      </w:r>
      <w:proofErr w:type="spellEnd"/>
      <w:r w:rsidRPr="009729A8">
        <w:rPr>
          <w:rFonts w:ascii="Times New Roman" w:hAnsi="Times New Roman"/>
          <w:sz w:val="28"/>
          <w:szCs w:val="28"/>
        </w:rPr>
        <w:t xml:space="preserve"> А.</w:t>
      </w:r>
      <w:r w:rsidR="001B78D3">
        <w:rPr>
          <w:rFonts w:ascii="Times New Roman" w:hAnsi="Times New Roman"/>
          <w:sz w:val="28"/>
          <w:szCs w:val="28"/>
        </w:rPr>
        <w:t xml:space="preserve"> </w:t>
      </w:r>
      <w:r w:rsidRPr="009729A8">
        <w:rPr>
          <w:rFonts w:ascii="Times New Roman" w:hAnsi="Times New Roman"/>
          <w:sz w:val="28"/>
          <w:szCs w:val="28"/>
        </w:rPr>
        <w:t>Ю., Кащенко С.Г., Флоринский М.Ф. Отечественная история</w:t>
      </w:r>
      <w:r w:rsidR="00C414A6">
        <w:rPr>
          <w:rFonts w:ascii="Times New Roman" w:hAnsi="Times New Roman"/>
          <w:sz w:val="28"/>
          <w:szCs w:val="28"/>
        </w:rPr>
        <w:t xml:space="preserve"> (до 1917 г.): Учеб</w:t>
      </w:r>
      <w:proofErr w:type="gramStart"/>
      <w:r w:rsidR="00C414A6">
        <w:rPr>
          <w:rFonts w:ascii="Times New Roman" w:hAnsi="Times New Roman"/>
          <w:sz w:val="28"/>
          <w:szCs w:val="28"/>
        </w:rPr>
        <w:t>.</w:t>
      </w:r>
      <w:proofErr w:type="gramEnd"/>
      <w:r w:rsidR="00C414A6">
        <w:rPr>
          <w:rFonts w:ascii="Times New Roman" w:hAnsi="Times New Roman"/>
          <w:sz w:val="28"/>
          <w:szCs w:val="28"/>
        </w:rPr>
        <w:t xml:space="preserve"> </w:t>
      </w:r>
      <w:proofErr w:type="gramStart"/>
      <w:r w:rsidR="00C414A6">
        <w:rPr>
          <w:rFonts w:ascii="Times New Roman" w:hAnsi="Times New Roman"/>
          <w:sz w:val="28"/>
          <w:szCs w:val="28"/>
        </w:rPr>
        <w:t>п</w:t>
      </w:r>
      <w:proofErr w:type="gramEnd"/>
      <w:r w:rsidR="00C414A6">
        <w:rPr>
          <w:rFonts w:ascii="Times New Roman" w:hAnsi="Times New Roman"/>
          <w:sz w:val="28"/>
          <w:szCs w:val="28"/>
        </w:rPr>
        <w:t>особие / п</w:t>
      </w:r>
      <w:r w:rsidRPr="009729A8">
        <w:rPr>
          <w:rFonts w:ascii="Times New Roman" w:hAnsi="Times New Roman"/>
          <w:sz w:val="28"/>
          <w:szCs w:val="28"/>
        </w:rPr>
        <w:t xml:space="preserve">од ред. проф. И.Я. </w:t>
      </w:r>
      <w:proofErr w:type="spellStart"/>
      <w:r w:rsidRPr="009729A8">
        <w:rPr>
          <w:rFonts w:ascii="Times New Roman" w:hAnsi="Times New Roman"/>
          <w:sz w:val="28"/>
          <w:szCs w:val="28"/>
        </w:rPr>
        <w:t>Фроянова</w:t>
      </w:r>
      <w:proofErr w:type="spellEnd"/>
      <w:r w:rsidRPr="009729A8">
        <w:rPr>
          <w:rFonts w:ascii="Times New Roman" w:hAnsi="Times New Roman"/>
          <w:sz w:val="28"/>
          <w:szCs w:val="28"/>
        </w:rPr>
        <w:t>. М., 2002.</w:t>
      </w:r>
    </w:p>
    <w:p w:rsidR="00D13CBE" w:rsidRPr="009729A8" w:rsidRDefault="00C414A6" w:rsidP="00DB4AF2">
      <w:pPr>
        <w:pStyle w:val="a6"/>
        <w:numPr>
          <w:ilvl w:val="0"/>
          <w:numId w:val="3"/>
        </w:numPr>
        <w:spacing w:after="0" w:line="360" w:lineRule="auto"/>
        <w:ind w:left="426"/>
        <w:contextualSpacing w:val="0"/>
        <w:jc w:val="both"/>
        <w:rPr>
          <w:rFonts w:ascii="Times New Roman" w:hAnsi="Times New Roman"/>
          <w:sz w:val="28"/>
          <w:szCs w:val="28"/>
        </w:rPr>
      </w:pPr>
      <w:r>
        <w:rPr>
          <w:rFonts w:ascii="Times New Roman" w:hAnsi="Times New Roman"/>
          <w:sz w:val="28"/>
          <w:szCs w:val="28"/>
        </w:rPr>
        <w:t>Деева</w:t>
      </w:r>
      <w:r w:rsidR="001B78D3">
        <w:rPr>
          <w:rFonts w:ascii="Times New Roman" w:hAnsi="Times New Roman"/>
          <w:sz w:val="28"/>
          <w:szCs w:val="28"/>
        </w:rPr>
        <w:t xml:space="preserve"> И. С</w:t>
      </w:r>
      <w:r w:rsidR="00D13CBE" w:rsidRPr="009729A8">
        <w:rPr>
          <w:rFonts w:ascii="Times New Roman" w:hAnsi="Times New Roman"/>
          <w:sz w:val="28"/>
          <w:szCs w:val="28"/>
        </w:rPr>
        <w:t>. "Дом, построенный на камне" архитектора Д.И. Гримма // История Петербурга</w:t>
      </w:r>
      <w:proofErr w:type="gramStart"/>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2011. № 1, 2: ил.</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Д. И. Гримм. Биографический очерк // Зодчий. 1898. № 11.</w:t>
      </w:r>
    </w:p>
    <w:p w:rsidR="00D13CBE" w:rsidRPr="009729A8" w:rsidRDefault="003C6C9E" w:rsidP="00DB4AF2">
      <w:pPr>
        <w:pStyle w:val="a6"/>
        <w:numPr>
          <w:ilvl w:val="0"/>
          <w:numId w:val="3"/>
        </w:numPr>
        <w:spacing w:after="0" w:line="360" w:lineRule="auto"/>
        <w:ind w:left="426"/>
        <w:contextualSpacing w:val="0"/>
        <w:jc w:val="both"/>
        <w:rPr>
          <w:rFonts w:ascii="Times New Roman" w:hAnsi="Times New Roman"/>
          <w:sz w:val="28"/>
          <w:szCs w:val="28"/>
        </w:rPr>
      </w:pPr>
      <w:r>
        <w:rPr>
          <w:rFonts w:ascii="Times New Roman" w:hAnsi="Times New Roman"/>
          <w:sz w:val="28"/>
          <w:szCs w:val="28"/>
        </w:rPr>
        <w:t>Д. И. Гримм.</w:t>
      </w:r>
      <w:r w:rsidR="00D13CBE" w:rsidRPr="009729A8">
        <w:rPr>
          <w:rFonts w:ascii="Times New Roman" w:hAnsi="Times New Roman"/>
          <w:sz w:val="28"/>
          <w:szCs w:val="28"/>
        </w:rPr>
        <w:t xml:space="preserve"> Некролог // Строитель. 1898. № 21.;</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shd w:val="clear" w:color="auto" w:fill="FFFFFF"/>
        </w:rPr>
        <w:t xml:space="preserve">Древняя архитектура Грузии: </w:t>
      </w:r>
      <w:proofErr w:type="spellStart"/>
      <w:r w:rsidRPr="009729A8">
        <w:rPr>
          <w:rFonts w:ascii="Times New Roman" w:hAnsi="Times New Roman"/>
          <w:sz w:val="28"/>
          <w:szCs w:val="28"/>
          <w:shd w:val="clear" w:color="auto" w:fill="FFFFFF"/>
        </w:rPr>
        <w:t>Изслед</w:t>
      </w:r>
      <w:proofErr w:type="spellEnd"/>
      <w:r w:rsidRPr="009729A8">
        <w:rPr>
          <w:rFonts w:ascii="Times New Roman" w:hAnsi="Times New Roman"/>
          <w:sz w:val="28"/>
          <w:szCs w:val="28"/>
          <w:shd w:val="clear" w:color="auto" w:fill="FFFFFF"/>
        </w:rPr>
        <w:t xml:space="preserve">. Н. П. </w:t>
      </w:r>
      <w:proofErr w:type="spellStart"/>
      <w:r w:rsidRPr="009729A8">
        <w:rPr>
          <w:rFonts w:ascii="Times New Roman" w:hAnsi="Times New Roman"/>
          <w:sz w:val="28"/>
          <w:szCs w:val="28"/>
          <w:shd w:val="clear" w:color="auto" w:fill="FFFFFF"/>
        </w:rPr>
        <w:t>Кондакова</w:t>
      </w:r>
      <w:proofErr w:type="spellEnd"/>
      <w:r w:rsidRPr="009729A8">
        <w:rPr>
          <w:rFonts w:ascii="Times New Roman" w:hAnsi="Times New Roman"/>
          <w:sz w:val="28"/>
          <w:szCs w:val="28"/>
          <w:shd w:val="clear" w:color="auto" w:fill="FFFFFF"/>
        </w:rPr>
        <w:t>. М., 1876.</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proofErr w:type="spellStart"/>
      <w:r w:rsidRPr="009729A8">
        <w:rPr>
          <w:rFonts w:ascii="Times New Roman" w:hAnsi="Times New Roman"/>
          <w:sz w:val="28"/>
          <w:szCs w:val="28"/>
          <w:shd w:val="clear" w:color="auto" w:fill="FFFFFF"/>
        </w:rPr>
        <w:t>Егиазаров</w:t>
      </w:r>
      <w:proofErr w:type="spellEnd"/>
      <w:r w:rsidRPr="009729A8">
        <w:rPr>
          <w:rFonts w:ascii="Times New Roman" w:hAnsi="Times New Roman"/>
          <w:sz w:val="28"/>
          <w:szCs w:val="28"/>
          <w:shd w:val="clear" w:color="auto" w:fill="FFFFFF"/>
        </w:rPr>
        <w:t xml:space="preserve"> Д., </w:t>
      </w:r>
      <w:proofErr w:type="spellStart"/>
      <w:r w:rsidRPr="009729A8">
        <w:rPr>
          <w:rFonts w:ascii="Times New Roman" w:hAnsi="Times New Roman"/>
          <w:sz w:val="28"/>
          <w:szCs w:val="28"/>
          <w:shd w:val="clear" w:color="auto" w:fill="FFFFFF"/>
        </w:rPr>
        <w:t>Мартиросянц</w:t>
      </w:r>
      <w:proofErr w:type="spellEnd"/>
      <w:r w:rsidRPr="009729A8">
        <w:rPr>
          <w:rFonts w:ascii="Times New Roman" w:hAnsi="Times New Roman"/>
          <w:sz w:val="28"/>
          <w:szCs w:val="28"/>
          <w:shd w:val="clear" w:color="auto" w:fill="FFFFFF"/>
        </w:rPr>
        <w:t xml:space="preserve"> Р. Памятники древнеармянской архитектуры в фотографиях и чертежах. / Под редакцией Г.</w:t>
      </w:r>
      <w:r w:rsidR="00AC1765">
        <w:rPr>
          <w:rFonts w:ascii="Times New Roman" w:hAnsi="Times New Roman"/>
          <w:sz w:val="28"/>
          <w:szCs w:val="28"/>
          <w:shd w:val="clear" w:color="auto" w:fill="FFFFFF"/>
        </w:rPr>
        <w:t xml:space="preserve"> </w:t>
      </w:r>
      <w:r w:rsidRPr="009729A8">
        <w:rPr>
          <w:rFonts w:ascii="Times New Roman" w:hAnsi="Times New Roman"/>
          <w:sz w:val="28"/>
          <w:szCs w:val="28"/>
          <w:shd w:val="clear" w:color="auto" w:fill="FFFFFF"/>
        </w:rPr>
        <w:t>Д.</w:t>
      </w:r>
      <w:r w:rsidR="00AC1765">
        <w:rPr>
          <w:rFonts w:ascii="Times New Roman" w:hAnsi="Times New Roman"/>
          <w:sz w:val="28"/>
          <w:szCs w:val="28"/>
          <w:shd w:val="clear" w:color="auto" w:fill="FFFFFF"/>
        </w:rPr>
        <w:t xml:space="preserve"> </w:t>
      </w:r>
      <w:r w:rsidRPr="009729A8">
        <w:rPr>
          <w:rFonts w:ascii="Times New Roman" w:hAnsi="Times New Roman"/>
          <w:sz w:val="28"/>
          <w:szCs w:val="28"/>
          <w:shd w:val="clear" w:color="auto" w:fill="FFFFFF"/>
        </w:rPr>
        <w:t>Гримма. В</w:t>
      </w:r>
      <w:r w:rsidR="00AC1765">
        <w:rPr>
          <w:rFonts w:ascii="Times New Roman" w:hAnsi="Times New Roman"/>
          <w:sz w:val="28"/>
          <w:szCs w:val="28"/>
          <w:shd w:val="clear" w:color="auto" w:fill="FFFFFF"/>
        </w:rPr>
        <w:t>.</w:t>
      </w:r>
      <w:r w:rsidRPr="009729A8">
        <w:rPr>
          <w:rFonts w:ascii="Times New Roman" w:hAnsi="Times New Roman"/>
          <w:sz w:val="28"/>
          <w:szCs w:val="28"/>
          <w:shd w:val="clear" w:color="auto" w:fill="FFFFFF"/>
        </w:rPr>
        <w:t>. VIII, IX, X. СПб</w:t>
      </w:r>
      <w:proofErr w:type="gramStart"/>
      <w:r w:rsidRPr="009729A8">
        <w:rPr>
          <w:rFonts w:ascii="Times New Roman" w:hAnsi="Times New Roman"/>
          <w:sz w:val="28"/>
          <w:szCs w:val="28"/>
          <w:shd w:val="clear" w:color="auto" w:fill="FFFFFF"/>
        </w:rPr>
        <w:t xml:space="preserve">., </w:t>
      </w:r>
      <w:proofErr w:type="gramEnd"/>
      <w:r w:rsidRPr="009729A8">
        <w:rPr>
          <w:rFonts w:ascii="Times New Roman" w:hAnsi="Times New Roman"/>
          <w:sz w:val="28"/>
          <w:szCs w:val="28"/>
          <w:shd w:val="clear" w:color="auto" w:fill="FFFFFF"/>
        </w:rPr>
        <w:t>1904.</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И</w:t>
      </w:r>
      <w:r w:rsidR="001B78D3">
        <w:rPr>
          <w:rFonts w:ascii="Times New Roman" w:hAnsi="Times New Roman"/>
          <w:sz w:val="28"/>
          <w:szCs w:val="28"/>
        </w:rPr>
        <w:t xml:space="preserve">пполит Монигетти, Карл Рахау, Максимилиан </w:t>
      </w:r>
      <w:r w:rsidRPr="009729A8">
        <w:rPr>
          <w:rFonts w:ascii="Times New Roman" w:hAnsi="Times New Roman"/>
          <w:sz w:val="28"/>
          <w:szCs w:val="28"/>
        </w:rPr>
        <w:t xml:space="preserve">Месмахер. </w:t>
      </w:r>
      <w:proofErr w:type="gramStart"/>
      <w:r w:rsidRPr="009729A8">
        <w:rPr>
          <w:rFonts w:ascii="Times New Roman" w:hAnsi="Times New Roman"/>
          <w:sz w:val="28"/>
          <w:szCs w:val="28"/>
        </w:rPr>
        <w:t>Архитектурные проекты</w:t>
      </w:r>
      <w:proofErr w:type="gramEnd"/>
      <w:r w:rsidRPr="009729A8">
        <w:rPr>
          <w:rFonts w:ascii="Times New Roman" w:hAnsi="Times New Roman"/>
          <w:sz w:val="28"/>
          <w:szCs w:val="28"/>
        </w:rPr>
        <w:t xml:space="preserve"> из собрания Государственного музея истории </w:t>
      </w:r>
      <w:r w:rsidR="003C6C9E">
        <w:rPr>
          <w:rFonts w:ascii="Times New Roman" w:hAnsi="Times New Roman"/>
          <w:sz w:val="28"/>
          <w:szCs w:val="28"/>
        </w:rPr>
        <w:t>Санкт-Петербурга: Каталог. СПб</w:t>
      </w:r>
      <w:proofErr w:type="gramStart"/>
      <w:r w:rsidR="003C6C9E">
        <w:rPr>
          <w:rFonts w:ascii="Times New Roman" w:hAnsi="Times New Roman"/>
          <w:sz w:val="28"/>
          <w:szCs w:val="28"/>
        </w:rPr>
        <w:t>.</w:t>
      </w:r>
      <w:r w:rsidRPr="009729A8">
        <w:rPr>
          <w:rFonts w:ascii="Times New Roman" w:hAnsi="Times New Roman"/>
          <w:sz w:val="28"/>
          <w:szCs w:val="28"/>
        </w:rPr>
        <w:t xml:space="preserve">, </w:t>
      </w:r>
      <w:proofErr w:type="gramEnd"/>
      <w:r w:rsidRPr="009729A8">
        <w:rPr>
          <w:rFonts w:ascii="Times New Roman" w:hAnsi="Times New Roman"/>
          <w:sz w:val="28"/>
          <w:szCs w:val="28"/>
        </w:rPr>
        <w:t>2005.</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Иванова Е. Б. Использование форм средневековой западноевропейской архитектуры в работах Д. И. Гримма. // </w:t>
      </w:r>
      <w:r w:rsidR="003C6C9E">
        <w:rPr>
          <w:rFonts w:ascii="Times New Roman" w:hAnsi="Times New Roman"/>
          <w:sz w:val="28"/>
          <w:szCs w:val="28"/>
        </w:rPr>
        <w:t xml:space="preserve">Сборник </w:t>
      </w:r>
      <w:r w:rsidR="00C414A6">
        <w:rPr>
          <w:rFonts w:ascii="Times New Roman" w:hAnsi="Times New Roman"/>
          <w:sz w:val="28"/>
          <w:szCs w:val="28"/>
        </w:rPr>
        <w:t xml:space="preserve">статей </w:t>
      </w:r>
      <w:r w:rsidR="0068508C">
        <w:rPr>
          <w:rFonts w:ascii="Times New Roman" w:hAnsi="Times New Roman"/>
          <w:sz w:val="28"/>
          <w:szCs w:val="28"/>
        </w:rPr>
        <w:t>М</w:t>
      </w:r>
      <w:r w:rsidRPr="009729A8">
        <w:rPr>
          <w:rFonts w:ascii="Times New Roman" w:hAnsi="Times New Roman"/>
          <w:sz w:val="28"/>
          <w:szCs w:val="28"/>
        </w:rPr>
        <w:t>еждународн</w:t>
      </w:r>
      <w:r w:rsidR="003C6C9E">
        <w:rPr>
          <w:rFonts w:ascii="Times New Roman" w:hAnsi="Times New Roman"/>
          <w:sz w:val="28"/>
          <w:szCs w:val="28"/>
        </w:rPr>
        <w:t>ой научной конференции</w:t>
      </w:r>
      <w:r w:rsidRPr="009729A8">
        <w:rPr>
          <w:rFonts w:ascii="Times New Roman" w:hAnsi="Times New Roman"/>
          <w:sz w:val="28"/>
          <w:szCs w:val="28"/>
        </w:rPr>
        <w:t>, посвященн</w:t>
      </w:r>
      <w:r w:rsidR="003C6C9E">
        <w:rPr>
          <w:rFonts w:ascii="Times New Roman" w:hAnsi="Times New Roman"/>
          <w:sz w:val="28"/>
          <w:szCs w:val="28"/>
        </w:rPr>
        <w:t>ой</w:t>
      </w:r>
      <w:r w:rsidRPr="009729A8">
        <w:rPr>
          <w:rFonts w:ascii="Times New Roman" w:hAnsi="Times New Roman"/>
          <w:sz w:val="28"/>
          <w:szCs w:val="28"/>
        </w:rPr>
        <w:t xml:space="preserve"> 200-летию со дня рождения архитектора Гаральда Боссе (1812-1894) «Архитектура эпохи историзма: традиции и новаторство».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2012.</w:t>
      </w:r>
    </w:p>
    <w:p w:rsidR="00D13CBE" w:rsidRPr="009729A8" w:rsidRDefault="003C6C9E" w:rsidP="00DB4AF2">
      <w:pPr>
        <w:pStyle w:val="a6"/>
        <w:numPr>
          <w:ilvl w:val="0"/>
          <w:numId w:val="3"/>
        </w:numPr>
        <w:spacing w:after="0" w:line="360" w:lineRule="auto"/>
        <w:ind w:left="426"/>
        <w:contextualSpacing w:val="0"/>
        <w:jc w:val="both"/>
        <w:rPr>
          <w:rFonts w:ascii="Times New Roman" w:hAnsi="Times New Roman"/>
          <w:sz w:val="28"/>
          <w:szCs w:val="28"/>
        </w:rPr>
      </w:pPr>
      <w:r>
        <w:rPr>
          <w:rFonts w:ascii="Times New Roman" w:hAnsi="Times New Roman"/>
          <w:sz w:val="28"/>
          <w:szCs w:val="28"/>
        </w:rPr>
        <w:t>Иванова</w:t>
      </w:r>
      <w:r w:rsidR="00D13CBE" w:rsidRPr="009729A8">
        <w:rPr>
          <w:rFonts w:ascii="Times New Roman" w:hAnsi="Times New Roman"/>
          <w:sz w:val="28"/>
          <w:szCs w:val="28"/>
        </w:rPr>
        <w:t xml:space="preserve"> Е. Б. Педагогическая деятельность архитектора Д. И.</w:t>
      </w:r>
      <w:r>
        <w:rPr>
          <w:rFonts w:ascii="Times New Roman" w:hAnsi="Times New Roman"/>
          <w:sz w:val="28"/>
          <w:szCs w:val="28"/>
        </w:rPr>
        <w:t xml:space="preserve"> Гримма // Научные труды. В. 28. </w:t>
      </w:r>
      <w:r w:rsidR="00D13CBE" w:rsidRPr="009729A8">
        <w:rPr>
          <w:rFonts w:ascii="Times New Roman" w:hAnsi="Times New Roman"/>
          <w:sz w:val="28"/>
          <w:szCs w:val="28"/>
        </w:rPr>
        <w:t>СПб</w:t>
      </w:r>
      <w:proofErr w:type="gramStart"/>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2014.</w:t>
      </w:r>
    </w:p>
    <w:p w:rsidR="00D13CBE" w:rsidRPr="009729A8" w:rsidRDefault="003C6C9E" w:rsidP="00DB4AF2">
      <w:pPr>
        <w:pStyle w:val="a6"/>
        <w:numPr>
          <w:ilvl w:val="0"/>
          <w:numId w:val="3"/>
        </w:numPr>
        <w:spacing w:after="0" w:line="360" w:lineRule="auto"/>
        <w:ind w:left="426"/>
        <w:contextualSpacing w:val="0"/>
        <w:jc w:val="both"/>
        <w:rPr>
          <w:rFonts w:ascii="Times New Roman" w:hAnsi="Times New Roman"/>
          <w:sz w:val="28"/>
          <w:szCs w:val="28"/>
        </w:rPr>
      </w:pPr>
      <w:r>
        <w:rPr>
          <w:rFonts w:ascii="Times New Roman" w:hAnsi="Times New Roman"/>
          <w:sz w:val="28"/>
          <w:szCs w:val="28"/>
        </w:rPr>
        <w:t>Иванова</w:t>
      </w:r>
      <w:r w:rsidR="00D13CBE" w:rsidRPr="009729A8">
        <w:rPr>
          <w:rFonts w:ascii="Times New Roman" w:hAnsi="Times New Roman"/>
          <w:sz w:val="28"/>
          <w:szCs w:val="28"/>
        </w:rPr>
        <w:t xml:space="preserve"> Е. Б. Давид Гримм // Зодчие Санкт-Пет</w:t>
      </w:r>
      <w:r>
        <w:rPr>
          <w:rFonts w:ascii="Times New Roman" w:hAnsi="Times New Roman"/>
          <w:sz w:val="28"/>
          <w:szCs w:val="28"/>
        </w:rPr>
        <w:t>ербурга: XIX - начало XX века. СПб</w:t>
      </w:r>
      <w:proofErr w:type="gramStart"/>
      <w:r>
        <w:rPr>
          <w:rFonts w:ascii="Times New Roman" w:hAnsi="Times New Roman"/>
          <w:sz w:val="28"/>
          <w:szCs w:val="28"/>
        </w:rPr>
        <w:t>.</w:t>
      </w:r>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1998.</w:t>
      </w:r>
    </w:p>
    <w:p w:rsidR="00D13CBE" w:rsidRPr="009729A8" w:rsidRDefault="003C6C9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Pr>
          <w:rFonts w:ascii="Times New Roman" w:hAnsi="Times New Roman"/>
          <w:sz w:val="28"/>
          <w:szCs w:val="28"/>
        </w:rPr>
        <w:t>Иванова</w:t>
      </w:r>
      <w:r w:rsidR="00D13CBE" w:rsidRPr="009729A8">
        <w:rPr>
          <w:rFonts w:ascii="Times New Roman" w:hAnsi="Times New Roman"/>
          <w:sz w:val="28"/>
          <w:szCs w:val="28"/>
        </w:rPr>
        <w:t xml:space="preserve"> Е. </w:t>
      </w:r>
      <w:r>
        <w:rPr>
          <w:rFonts w:ascii="Times New Roman" w:hAnsi="Times New Roman"/>
          <w:sz w:val="28"/>
          <w:szCs w:val="28"/>
        </w:rPr>
        <w:t xml:space="preserve">Б. </w:t>
      </w:r>
      <w:r w:rsidR="00D13CBE" w:rsidRPr="009729A8">
        <w:rPr>
          <w:rFonts w:ascii="Times New Roman" w:hAnsi="Times New Roman"/>
          <w:sz w:val="28"/>
          <w:szCs w:val="28"/>
        </w:rPr>
        <w:t>Вклад семьи Гримм в историю русской архитектуры / Немцы в Рос</w:t>
      </w:r>
      <w:r>
        <w:rPr>
          <w:rFonts w:ascii="Times New Roman" w:hAnsi="Times New Roman"/>
          <w:sz w:val="28"/>
          <w:szCs w:val="28"/>
        </w:rPr>
        <w:t>сии: петербургские немцы. СПб</w:t>
      </w:r>
      <w:proofErr w:type="gramStart"/>
      <w:r>
        <w:rPr>
          <w:rFonts w:ascii="Times New Roman" w:hAnsi="Times New Roman"/>
          <w:sz w:val="28"/>
          <w:szCs w:val="28"/>
        </w:rPr>
        <w:t>.</w:t>
      </w:r>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 xml:space="preserve">1999.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shd w:val="clear" w:color="auto" w:fill="FFFFFF"/>
        </w:rPr>
      </w:pPr>
      <w:r w:rsidRPr="009729A8">
        <w:rPr>
          <w:rFonts w:ascii="Times New Roman" w:hAnsi="Times New Roman"/>
          <w:sz w:val="28"/>
          <w:szCs w:val="28"/>
          <w:lang w:eastAsia="ru-RU"/>
        </w:rPr>
        <w:t>Иконников А. В. Пространство и форма в архитектуре и градостроительстве. М.</w:t>
      </w:r>
      <w:r w:rsidRPr="009729A8">
        <w:rPr>
          <w:rFonts w:ascii="Times New Roman" w:hAnsi="Times New Roman"/>
          <w:sz w:val="28"/>
          <w:szCs w:val="28"/>
          <w:shd w:val="clear" w:color="auto" w:fill="FFFFFF"/>
        </w:rPr>
        <w:t>, 2006.</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rPr>
      </w:pPr>
      <w:r w:rsidRPr="009729A8">
        <w:rPr>
          <w:rFonts w:ascii="Times New Roman" w:hAnsi="Times New Roman"/>
          <w:sz w:val="28"/>
          <w:szCs w:val="28"/>
          <w:lang w:eastAsia="ru-RU"/>
        </w:rPr>
        <w:t>Иконников А. В. Функция, форма и образ в архитектуре. М., 1986.</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rPr>
      </w:pPr>
      <w:r w:rsidRPr="009729A8">
        <w:rPr>
          <w:rFonts w:ascii="Times New Roman" w:hAnsi="Times New Roman"/>
          <w:sz w:val="28"/>
          <w:szCs w:val="28"/>
          <w:lang w:eastAsia="ru-RU"/>
        </w:rPr>
        <w:t>Ильин М. Русская национальная архитектура</w:t>
      </w:r>
      <w:r w:rsidR="003C6C9E">
        <w:rPr>
          <w:rFonts w:ascii="Times New Roman" w:hAnsi="Times New Roman"/>
          <w:sz w:val="28"/>
          <w:szCs w:val="28"/>
          <w:lang w:eastAsia="ru-RU"/>
        </w:rPr>
        <w:t xml:space="preserve"> и проблема русского стиля. // Архитектура СССР</w:t>
      </w:r>
      <w:r w:rsidRPr="009729A8">
        <w:rPr>
          <w:rFonts w:ascii="Times New Roman" w:hAnsi="Times New Roman"/>
          <w:sz w:val="28"/>
          <w:szCs w:val="28"/>
          <w:lang w:eastAsia="ru-RU"/>
        </w:rPr>
        <w:t>, 1945, № 9.</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rPr>
      </w:pPr>
      <w:r w:rsidRPr="009729A8">
        <w:rPr>
          <w:rFonts w:ascii="Times New Roman" w:hAnsi="Times New Roman"/>
          <w:sz w:val="28"/>
          <w:szCs w:val="28"/>
          <w:lang w:eastAsia="ru-RU"/>
        </w:rPr>
        <w:lastRenderedPageBreak/>
        <w:t xml:space="preserve">Исаченко В. Г. Архитекторы Петербурга – Петрограда конца </w:t>
      </w:r>
      <w:r w:rsidRPr="009729A8">
        <w:rPr>
          <w:rFonts w:ascii="Times New Roman" w:hAnsi="Times New Roman"/>
          <w:sz w:val="28"/>
          <w:szCs w:val="28"/>
          <w:lang w:val="en-US" w:eastAsia="ru-RU"/>
        </w:rPr>
        <w:t>XIX</w:t>
      </w:r>
      <w:r w:rsidRPr="009729A8">
        <w:rPr>
          <w:rFonts w:ascii="Times New Roman" w:hAnsi="Times New Roman"/>
          <w:sz w:val="28"/>
          <w:szCs w:val="28"/>
          <w:lang w:eastAsia="ru-RU"/>
        </w:rPr>
        <w:t xml:space="preserve"> - начала </w:t>
      </w:r>
      <w:r w:rsidRPr="009729A8">
        <w:rPr>
          <w:rFonts w:ascii="Times New Roman" w:hAnsi="Times New Roman"/>
          <w:sz w:val="28"/>
          <w:szCs w:val="28"/>
          <w:lang w:val="en-US" w:eastAsia="ru-RU"/>
        </w:rPr>
        <w:t>XX</w:t>
      </w:r>
      <w:r w:rsidRPr="009729A8">
        <w:rPr>
          <w:rFonts w:ascii="Times New Roman" w:hAnsi="Times New Roman"/>
          <w:sz w:val="28"/>
          <w:szCs w:val="28"/>
          <w:lang w:eastAsia="ru-RU"/>
        </w:rPr>
        <w:t xml:space="preserve"> вв. (Каталог выставки) Л., 1978.</w:t>
      </w:r>
    </w:p>
    <w:p w:rsidR="00D13CBE" w:rsidRDefault="00D13CBE" w:rsidP="00DB4AF2">
      <w:pPr>
        <w:pStyle w:val="a3"/>
        <w:numPr>
          <w:ilvl w:val="0"/>
          <w:numId w:val="3"/>
        </w:numPr>
        <w:spacing w:line="360" w:lineRule="auto"/>
        <w:ind w:left="426"/>
        <w:jc w:val="both"/>
        <w:rPr>
          <w:rFonts w:ascii="Times New Roman" w:hAnsi="Times New Roman"/>
          <w:sz w:val="28"/>
          <w:szCs w:val="28"/>
        </w:rPr>
      </w:pPr>
      <w:r w:rsidRPr="009729A8">
        <w:rPr>
          <w:rFonts w:ascii="Times New Roman" w:hAnsi="Times New Roman"/>
          <w:sz w:val="28"/>
          <w:szCs w:val="28"/>
          <w:lang w:eastAsia="ru-RU"/>
        </w:rPr>
        <w:t xml:space="preserve">Исаченко В. Г. Зодчие Санкт-Петербурга </w:t>
      </w:r>
      <w:r w:rsidRPr="009729A8">
        <w:rPr>
          <w:rFonts w:ascii="Times New Roman" w:hAnsi="Times New Roman"/>
          <w:sz w:val="28"/>
          <w:szCs w:val="28"/>
          <w:lang w:val="en-US" w:eastAsia="ru-RU"/>
        </w:rPr>
        <w:t>XVIII</w:t>
      </w:r>
      <w:r w:rsidRPr="009729A8">
        <w:rPr>
          <w:rFonts w:ascii="Times New Roman" w:hAnsi="Times New Roman"/>
          <w:sz w:val="28"/>
          <w:szCs w:val="28"/>
          <w:lang w:eastAsia="ru-RU"/>
        </w:rPr>
        <w:t xml:space="preserve"> – </w:t>
      </w:r>
      <w:r w:rsidRPr="009729A8">
        <w:rPr>
          <w:rFonts w:ascii="Times New Roman" w:hAnsi="Times New Roman"/>
          <w:sz w:val="28"/>
          <w:szCs w:val="28"/>
          <w:lang w:val="en-US" w:eastAsia="ru-RU"/>
        </w:rPr>
        <w:t>XX</w:t>
      </w:r>
      <w:r w:rsidR="00FC28A9">
        <w:rPr>
          <w:rFonts w:ascii="Times New Roman" w:hAnsi="Times New Roman"/>
          <w:sz w:val="28"/>
          <w:szCs w:val="28"/>
          <w:lang w:eastAsia="ru-RU"/>
        </w:rPr>
        <w:t xml:space="preserve"> вв. М.</w:t>
      </w:r>
      <w:r w:rsidRPr="009729A8">
        <w:rPr>
          <w:rFonts w:ascii="Times New Roman" w:hAnsi="Times New Roman"/>
          <w:sz w:val="28"/>
          <w:szCs w:val="28"/>
          <w:lang w:eastAsia="ru-RU"/>
        </w:rPr>
        <w:t>, 2010.</w:t>
      </w:r>
    </w:p>
    <w:p w:rsidR="00384185" w:rsidRPr="00384185" w:rsidRDefault="00384185" w:rsidP="00384185">
      <w:pPr>
        <w:pStyle w:val="a3"/>
        <w:numPr>
          <w:ilvl w:val="0"/>
          <w:numId w:val="3"/>
        </w:numPr>
        <w:spacing w:line="360" w:lineRule="auto"/>
        <w:ind w:left="425" w:hanging="357"/>
        <w:jc w:val="both"/>
        <w:rPr>
          <w:rFonts w:ascii="Times New Roman" w:hAnsi="Times New Roman"/>
          <w:sz w:val="28"/>
          <w:szCs w:val="28"/>
        </w:rPr>
      </w:pPr>
      <w:r w:rsidRPr="00384185">
        <w:rPr>
          <w:rFonts w:ascii="Times New Roman" w:hAnsi="Times New Roman"/>
          <w:sz w:val="28"/>
          <w:szCs w:val="28"/>
        </w:rPr>
        <w:t xml:space="preserve">История университета [Электронный ресурс] // Санкт-Петербургский Государственный Архитектурно-строительный Университет. </w:t>
      </w:r>
      <w:r>
        <w:rPr>
          <w:rFonts w:ascii="Times New Roman" w:hAnsi="Times New Roman"/>
          <w:sz w:val="28"/>
          <w:szCs w:val="28"/>
        </w:rPr>
        <w:t xml:space="preserve">Официальный сайт. [СПб.] 2008 – 2017. </w:t>
      </w:r>
      <w:r w:rsidRPr="00384185">
        <w:rPr>
          <w:rFonts w:ascii="Times New Roman" w:hAnsi="Times New Roman"/>
          <w:sz w:val="28"/>
          <w:szCs w:val="28"/>
        </w:rPr>
        <w:t>Режим доступа: http://www.spbgasu.ru/Universitet/Istoriya (дата обращения: 18.11.2016).</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rPr>
      </w:pPr>
      <w:r w:rsidRPr="009729A8">
        <w:rPr>
          <w:rFonts w:ascii="Times New Roman" w:hAnsi="Times New Roman"/>
          <w:sz w:val="28"/>
          <w:szCs w:val="28"/>
          <w:lang w:eastAsia="ru-RU"/>
        </w:rPr>
        <w:t>Каталог выставки программ и дипломных работ выпускников Академии Художеств. 225 лет Академии Художеств СССР. Л., 1982.</w:t>
      </w:r>
    </w:p>
    <w:p w:rsidR="00D13CBE" w:rsidRPr="009729A8" w:rsidRDefault="00D13CBE" w:rsidP="00DB4AF2">
      <w:pPr>
        <w:pStyle w:val="a6"/>
        <w:numPr>
          <w:ilvl w:val="0"/>
          <w:numId w:val="3"/>
        </w:numPr>
        <w:spacing w:after="0" w:line="360" w:lineRule="auto"/>
        <w:ind w:left="426"/>
        <w:contextualSpacing w:val="0"/>
        <w:jc w:val="both"/>
        <w:rPr>
          <w:rStyle w:val="hl"/>
          <w:rFonts w:ascii="Times New Roman" w:hAnsi="Times New Roman"/>
          <w:sz w:val="28"/>
          <w:szCs w:val="28"/>
          <w:shd w:val="clear" w:color="auto" w:fill="FFFFFF"/>
        </w:rPr>
      </w:pPr>
      <w:r w:rsidRPr="009729A8">
        <w:rPr>
          <w:rFonts w:ascii="Times New Roman" w:hAnsi="Times New Roman"/>
          <w:sz w:val="28"/>
          <w:szCs w:val="28"/>
          <w:shd w:val="clear" w:color="auto" w:fill="FFFFFF"/>
        </w:rPr>
        <w:t>Каталог рисунков и чертежей архитектурного класса, приобретаемых Императорской Академией Художеств с 1871 года. СПб</w:t>
      </w:r>
      <w:proofErr w:type="gramStart"/>
      <w:r w:rsidRPr="009729A8">
        <w:rPr>
          <w:rFonts w:ascii="Times New Roman" w:hAnsi="Times New Roman"/>
          <w:sz w:val="28"/>
          <w:szCs w:val="28"/>
          <w:shd w:val="clear" w:color="auto" w:fill="FFFFFF"/>
        </w:rPr>
        <w:t xml:space="preserve">., </w:t>
      </w:r>
      <w:proofErr w:type="gramEnd"/>
      <w:r w:rsidRPr="009729A8">
        <w:rPr>
          <w:rFonts w:ascii="Times New Roman" w:hAnsi="Times New Roman"/>
          <w:sz w:val="28"/>
          <w:szCs w:val="28"/>
          <w:shd w:val="clear" w:color="auto" w:fill="FFFFFF"/>
        </w:rPr>
        <w:t>1901.</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Кириков Б. М., Шт</w:t>
      </w:r>
      <w:r w:rsidR="00FC28A9">
        <w:rPr>
          <w:rFonts w:ascii="Times New Roman" w:hAnsi="Times New Roman"/>
          <w:sz w:val="28"/>
          <w:szCs w:val="28"/>
        </w:rPr>
        <w:t>иглиц М. С. Петербург немецких а</w:t>
      </w:r>
      <w:r w:rsidRPr="009729A8">
        <w:rPr>
          <w:rFonts w:ascii="Times New Roman" w:hAnsi="Times New Roman"/>
          <w:sz w:val="28"/>
          <w:szCs w:val="28"/>
        </w:rPr>
        <w:t>рхитекторов</w:t>
      </w:r>
      <w:r w:rsidR="00FC28A9">
        <w:rPr>
          <w:rFonts w:ascii="Times New Roman" w:hAnsi="Times New Roman"/>
          <w:sz w:val="28"/>
          <w:szCs w:val="28"/>
        </w:rPr>
        <w:t>: от барокко до авангарда. СПб</w:t>
      </w:r>
      <w:proofErr w:type="gramStart"/>
      <w:r w:rsidR="00FC28A9">
        <w:rPr>
          <w:rFonts w:ascii="Times New Roman" w:hAnsi="Times New Roman"/>
          <w:sz w:val="28"/>
          <w:szCs w:val="28"/>
        </w:rPr>
        <w:t>.</w:t>
      </w:r>
      <w:r w:rsidRPr="009729A8">
        <w:rPr>
          <w:rFonts w:ascii="Times New Roman" w:hAnsi="Times New Roman"/>
          <w:sz w:val="28"/>
          <w:szCs w:val="28"/>
        </w:rPr>
        <w:t xml:space="preserve">, </w:t>
      </w:r>
      <w:proofErr w:type="gramEnd"/>
      <w:r w:rsidRPr="009729A8">
        <w:rPr>
          <w:rFonts w:ascii="Times New Roman" w:hAnsi="Times New Roman"/>
          <w:sz w:val="28"/>
          <w:szCs w:val="28"/>
        </w:rPr>
        <w:t>2002.</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Кириченко Е. И. Архитектурные теории XIX века в России. М., 1986.</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 xml:space="preserve">Кириченко Е. И. Историзм – стиль архитектуры XIX столетия. </w:t>
      </w:r>
      <w:r w:rsidR="00FC28A9">
        <w:rPr>
          <w:rFonts w:ascii="Times New Roman" w:hAnsi="Times New Roman"/>
          <w:sz w:val="28"/>
          <w:szCs w:val="28"/>
          <w:lang w:eastAsia="ru-RU"/>
        </w:rPr>
        <w:t xml:space="preserve">// Сборник </w:t>
      </w:r>
      <w:r w:rsidR="00C414A6">
        <w:rPr>
          <w:rFonts w:ascii="Times New Roman" w:hAnsi="Times New Roman"/>
          <w:sz w:val="28"/>
          <w:szCs w:val="28"/>
          <w:lang w:eastAsia="ru-RU"/>
        </w:rPr>
        <w:t xml:space="preserve">статей </w:t>
      </w:r>
      <w:r w:rsidR="0068508C">
        <w:rPr>
          <w:rFonts w:ascii="Times New Roman" w:hAnsi="Times New Roman"/>
          <w:sz w:val="28"/>
          <w:szCs w:val="28"/>
          <w:lang w:eastAsia="ru-RU"/>
        </w:rPr>
        <w:t>М</w:t>
      </w:r>
      <w:r w:rsidRPr="009729A8">
        <w:rPr>
          <w:rFonts w:ascii="Times New Roman" w:hAnsi="Times New Roman"/>
          <w:sz w:val="28"/>
          <w:szCs w:val="28"/>
        </w:rPr>
        <w:t>еждународн</w:t>
      </w:r>
      <w:r w:rsidR="00FC28A9">
        <w:rPr>
          <w:rFonts w:ascii="Times New Roman" w:hAnsi="Times New Roman"/>
          <w:sz w:val="28"/>
          <w:szCs w:val="28"/>
        </w:rPr>
        <w:t>ой научной конференции</w:t>
      </w:r>
      <w:r w:rsidRPr="009729A8">
        <w:rPr>
          <w:rFonts w:ascii="Times New Roman" w:hAnsi="Times New Roman"/>
          <w:sz w:val="28"/>
          <w:szCs w:val="28"/>
        </w:rPr>
        <w:t>, посвященн</w:t>
      </w:r>
      <w:r w:rsidR="00FC28A9">
        <w:rPr>
          <w:rFonts w:ascii="Times New Roman" w:hAnsi="Times New Roman"/>
          <w:sz w:val="28"/>
          <w:szCs w:val="28"/>
        </w:rPr>
        <w:t>ой</w:t>
      </w:r>
      <w:r w:rsidRPr="009729A8">
        <w:rPr>
          <w:rFonts w:ascii="Times New Roman" w:hAnsi="Times New Roman"/>
          <w:sz w:val="28"/>
          <w:szCs w:val="28"/>
        </w:rPr>
        <w:t xml:space="preserve"> 200-летию со дня рождения архитектора Гаральда Боссе (1812-1894) «Архитектура эпохи историзма: традиции и новаторство».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2012.</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 xml:space="preserve">Кириченко Е. И. История развития многоквартирного жилого дома с последней трети </w:t>
      </w:r>
      <w:r w:rsidRPr="009729A8">
        <w:rPr>
          <w:rFonts w:ascii="Times New Roman" w:hAnsi="Times New Roman"/>
          <w:sz w:val="28"/>
          <w:szCs w:val="28"/>
          <w:lang w:val="en-US" w:eastAsia="ru-RU"/>
        </w:rPr>
        <w:t>XVIII</w:t>
      </w:r>
      <w:r w:rsidRPr="009729A8">
        <w:rPr>
          <w:rFonts w:ascii="Times New Roman" w:hAnsi="Times New Roman"/>
          <w:sz w:val="28"/>
          <w:szCs w:val="28"/>
          <w:lang w:eastAsia="ru-RU"/>
        </w:rPr>
        <w:t xml:space="preserve"> по начало ХХ в.: автореф.</w:t>
      </w:r>
      <w:r w:rsidR="00FC28A9">
        <w:rPr>
          <w:rFonts w:ascii="Times New Roman" w:hAnsi="Times New Roman"/>
          <w:sz w:val="28"/>
          <w:szCs w:val="28"/>
        </w:rPr>
        <w:t xml:space="preserve"> дис. кан</w:t>
      </w:r>
      <w:r w:rsidR="00C414A6">
        <w:rPr>
          <w:rFonts w:ascii="Times New Roman" w:hAnsi="Times New Roman"/>
          <w:sz w:val="28"/>
          <w:szCs w:val="28"/>
        </w:rPr>
        <w:t>д.</w:t>
      </w:r>
      <w:r w:rsidR="00FC28A9">
        <w:rPr>
          <w:rFonts w:ascii="Times New Roman" w:hAnsi="Times New Roman"/>
          <w:sz w:val="28"/>
          <w:szCs w:val="28"/>
        </w:rPr>
        <w:t xml:space="preserve"> </w:t>
      </w:r>
      <w:proofErr w:type="spellStart"/>
      <w:r w:rsidR="00FC28A9">
        <w:rPr>
          <w:rFonts w:ascii="Times New Roman" w:hAnsi="Times New Roman"/>
          <w:sz w:val="28"/>
          <w:szCs w:val="28"/>
        </w:rPr>
        <w:t>арх-</w:t>
      </w:r>
      <w:r w:rsidRPr="009729A8">
        <w:rPr>
          <w:rFonts w:ascii="Times New Roman" w:hAnsi="Times New Roman"/>
          <w:sz w:val="28"/>
          <w:szCs w:val="28"/>
        </w:rPr>
        <w:t>ры</w:t>
      </w:r>
      <w:proofErr w:type="spellEnd"/>
      <w:r w:rsidRPr="009729A8">
        <w:rPr>
          <w:rFonts w:ascii="Times New Roman" w:hAnsi="Times New Roman"/>
          <w:sz w:val="28"/>
          <w:szCs w:val="28"/>
        </w:rPr>
        <w:t>. М., 1964.</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Кириченко Е. И. Московское архитектурное общество в истории русской культуры. 1867 – 1932. К 140-</w:t>
      </w:r>
      <w:r w:rsidR="00FC28A9">
        <w:rPr>
          <w:rFonts w:ascii="Times New Roman" w:hAnsi="Times New Roman"/>
          <w:sz w:val="28"/>
          <w:szCs w:val="28"/>
          <w:lang w:eastAsia="ru-RU"/>
        </w:rPr>
        <w:t>летию МАО. М.</w:t>
      </w:r>
      <w:r w:rsidRPr="009729A8">
        <w:rPr>
          <w:rFonts w:ascii="Times New Roman" w:hAnsi="Times New Roman"/>
          <w:sz w:val="28"/>
          <w:szCs w:val="28"/>
          <w:lang w:eastAsia="ru-RU"/>
        </w:rPr>
        <w:t>, 2007.</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Кириченко Е. И. О закономерностях развития архитектуры // Опыт системного а</w:t>
      </w:r>
      <w:r w:rsidR="00FC28A9">
        <w:rPr>
          <w:rFonts w:ascii="Times New Roman" w:hAnsi="Times New Roman"/>
          <w:sz w:val="28"/>
          <w:szCs w:val="28"/>
          <w:lang w:eastAsia="ru-RU"/>
        </w:rPr>
        <w:t>нализа эклектики и модерна. // Архитектура СССР</w:t>
      </w:r>
      <w:r w:rsidRPr="009729A8">
        <w:rPr>
          <w:rFonts w:ascii="Times New Roman" w:hAnsi="Times New Roman"/>
          <w:sz w:val="28"/>
          <w:szCs w:val="28"/>
          <w:lang w:eastAsia="ru-RU"/>
        </w:rPr>
        <w:t>, 1973, № 12.</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Кириченко Е. И. Президенты Императорской Академии Худо</w:t>
      </w:r>
      <w:r w:rsidR="00FC28A9">
        <w:rPr>
          <w:rFonts w:ascii="Times New Roman" w:hAnsi="Times New Roman"/>
          <w:sz w:val="28"/>
          <w:szCs w:val="28"/>
          <w:lang w:eastAsia="ru-RU"/>
        </w:rPr>
        <w:t>жеств. М.,</w:t>
      </w:r>
      <w:r w:rsidRPr="009729A8">
        <w:rPr>
          <w:rFonts w:ascii="Times New Roman" w:hAnsi="Times New Roman"/>
          <w:sz w:val="28"/>
          <w:szCs w:val="28"/>
          <w:lang w:eastAsia="ru-RU"/>
        </w:rPr>
        <w:t xml:space="preserve"> 2008.</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t xml:space="preserve">Кириченко Е. И. Проблема архитектурного стиля на страницах журнала «Зодчий» (70-х гг. XIX </w:t>
      </w:r>
      <w:proofErr w:type="gramStart"/>
      <w:r w:rsidRPr="009729A8">
        <w:rPr>
          <w:rFonts w:ascii="Times New Roman" w:hAnsi="Times New Roman"/>
          <w:sz w:val="28"/>
          <w:szCs w:val="28"/>
          <w:lang w:eastAsia="ru-RU"/>
        </w:rPr>
        <w:t>в</w:t>
      </w:r>
      <w:proofErr w:type="gramEnd"/>
      <w:r w:rsidRPr="009729A8">
        <w:rPr>
          <w:rFonts w:ascii="Times New Roman" w:hAnsi="Times New Roman"/>
          <w:sz w:val="28"/>
          <w:szCs w:val="28"/>
          <w:lang w:eastAsia="ru-RU"/>
        </w:rPr>
        <w:t xml:space="preserve">.) // </w:t>
      </w:r>
      <w:proofErr w:type="gramStart"/>
      <w:r w:rsidRPr="009729A8">
        <w:rPr>
          <w:rFonts w:ascii="Times New Roman" w:hAnsi="Times New Roman"/>
          <w:sz w:val="28"/>
          <w:szCs w:val="28"/>
          <w:lang w:eastAsia="ru-RU"/>
        </w:rPr>
        <w:t>Архитектура</w:t>
      </w:r>
      <w:proofErr w:type="gramEnd"/>
      <w:r w:rsidRPr="009729A8">
        <w:rPr>
          <w:rFonts w:ascii="Times New Roman" w:hAnsi="Times New Roman"/>
          <w:sz w:val="28"/>
          <w:szCs w:val="28"/>
          <w:lang w:eastAsia="ru-RU"/>
        </w:rPr>
        <w:t xml:space="preserve"> СССР, 1972, № 2.</w:t>
      </w:r>
    </w:p>
    <w:p w:rsidR="00D13CBE" w:rsidRPr="009729A8" w:rsidRDefault="00D13CBE" w:rsidP="00DB4AF2">
      <w:pPr>
        <w:pStyle w:val="a3"/>
        <w:numPr>
          <w:ilvl w:val="0"/>
          <w:numId w:val="3"/>
        </w:numPr>
        <w:shd w:val="clear" w:color="auto" w:fill="FFFFFF"/>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lang w:eastAsia="ru-RU"/>
        </w:rPr>
        <w:lastRenderedPageBreak/>
        <w:t>Кириченко Е. И. Проблема национального стиля в архитектуре России 70-х гг. XIX века. // Архитектурное наследство, 1976. № 25.</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Кириченко Е. И. Русск</w:t>
      </w:r>
      <w:r w:rsidR="00FC28A9">
        <w:rPr>
          <w:rFonts w:ascii="Times New Roman" w:hAnsi="Times New Roman"/>
          <w:sz w:val="28"/>
          <w:szCs w:val="28"/>
          <w:shd w:val="clear" w:color="auto" w:fill="FFFFFF"/>
        </w:rPr>
        <w:t>ая архитектура 1830 – 1910-х гг</w:t>
      </w:r>
      <w:r w:rsidRPr="009729A8">
        <w:rPr>
          <w:rFonts w:ascii="Times New Roman" w:hAnsi="Times New Roman"/>
          <w:sz w:val="28"/>
          <w:szCs w:val="28"/>
          <w:shd w:val="clear" w:color="auto" w:fill="FFFFFF"/>
        </w:rPr>
        <w:t>. М., 1982.</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Кисунько В. О некоторых чертах становления историзма в русской культуре второй половины XIX века. М., 1982.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proofErr w:type="spellStart"/>
      <w:r w:rsidRPr="009729A8">
        <w:rPr>
          <w:rFonts w:ascii="Times New Roman" w:hAnsi="Times New Roman"/>
          <w:sz w:val="28"/>
          <w:szCs w:val="28"/>
        </w:rPr>
        <w:t>Кишкинова</w:t>
      </w:r>
      <w:proofErr w:type="spellEnd"/>
      <w:r w:rsidR="00422CAF">
        <w:rPr>
          <w:rFonts w:ascii="Times New Roman" w:hAnsi="Times New Roman"/>
          <w:sz w:val="28"/>
          <w:szCs w:val="28"/>
        </w:rPr>
        <w:t xml:space="preserve"> Е. М., Субботина Р. А. Византийская </w:t>
      </w:r>
      <w:r w:rsidRPr="009729A8">
        <w:rPr>
          <w:rFonts w:ascii="Times New Roman" w:hAnsi="Times New Roman"/>
          <w:sz w:val="28"/>
          <w:szCs w:val="28"/>
        </w:rPr>
        <w:t>традиц</w:t>
      </w:r>
      <w:r w:rsidR="00422CAF">
        <w:rPr>
          <w:rFonts w:ascii="Times New Roman" w:hAnsi="Times New Roman"/>
          <w:sz w:val="28"/>
          <w:szCs w:val="28"/>
        </w:rPr>
        <w:t>ия в храмовом зодчестве юга Российской</w:t>
      </w:r>
      <w:r w:rsidRPr="009729A8">
        <w:rPr>
          <w:rFonts w:ascii="Times New Roman" w:hAnsi="Times New Roman"/>
          <w:sz w:val="28"/>
          <w:szCs w:val="28"/>
        </w:rPr>
        <w:t xml:space="preserve"> империи 2-й</w:t>
      </w:r>
      <w:r w:rsidR="00422CAF">
        <w:rPr>
          <w:rFonts w:ascii="Times New Roman" w:hAnsi="Times New Roman"/>
          <w:sz w:val="28"/>
          <w:szCs w:val="28"/>
        </w:rPr>
        <w:t xml:space="preserve"> пол. XIX - нач. ХХ </w:t>
      </w:r>
      <w:proofErr w:type="gramStart"/>
      <w:r w:rsidR="00422CAF">
        <w:rPr>
          <w:rFonts w:ascii="Times New Roman" w:hAnsi="Times New Roman"/>
          <w:sz w:val="28"/>
          <w:szCs w:val="28"/>
        </w:rPr>
        <w:t>в</w:t>
      </w:r>
      <w:proofErr w:type="gramEnd"/>
      <w:r w:rsidR="00422CAF">
        <w:rPr>
          <w:rFonts w:ascii="Times New Roman" w:hAnsi="Times New Roman"/>
          <w:sz w:val="28"/>
          <w:szCs w:val="28"/>
        </w:rPr>
        <w:t>. // Вестник</w:t>
      </w:r>
      <w:r w:rsidRPr="009729A8">
        <w:rPr>
          <w:rFonts w:ascii="Times New Roman" w:hAnsi="Times New Roman"/>
          <w:sz w:val="28"/>
          <w:szCs w:val="28"/>
        </w:rPr>
        <w:t xml:space="preserve"> РГНФ, 2002. № 4.</w:t>
      </w:r>
    </w:p>
    <w:p w:rsidR="00D13CBE" w:rsidRPr="009729A8" w:rsidRDefault="00D13CBE" w:rsidP="00DB4AF2">
      <w:pPr>
        <w:numPr>
          <w:ilvl w:val="0"/>
          <w:numId w:val="3"/>
        </w:numPr>
        <w:shd w:val="clear" w:color="auto" w:fill="FFFFFF"/>
        <w:spacing w:after="0" w:line="360" w:lineRule="auto"/>
        <w:ind w:left="426"/>
        <w:jc w:val="both"/>
        <w:rPr>
          <w:rFonts w:ascii="Times New Roman" w:hAnsi="Times New Roman"/>
          <w:sz w:val="28"/>
          <w:szCs w:val="28"/>
        </w:rPr>
      </w:pPr>
      <w:r w:rsidRPr="009729A8">
        <w:rPr>
          <w:rFonts w:ascii="Times New Roman" w:hAnsi="Times New Roman"/>
          <w:sz w:val="28"/>
          <w:szCs w:val="28"/>
        </w:rPr>
        <w:t>Кондаков. Н. П. Опись памятников древности в некот</w:t>
      </w:r>
      <w:r w:rsidR="00FC28A9">
        <w:rPr>
          <w:rFonts w:ascii="Times New Roman" w:hAnsi="Times New Roman"/>
          <w:sz w:val="28"/>
          <w:szCs w:val="28"/>
        </w:rPr>
        <w:t>орых храмах и монастырях Грузии.</w:t>
      </w:r>
      <w:r w:rsidRPr="009729A8">
        <w:rPr>
          <w:rFonts w:ascii="Times New Roman" w:hAnsi="Times New Roman"/>
          <w:sz w:val="28"/>
          <w:szCs w:val="28"/>
        </w:rPr>
        <w:t xml:space="preserve">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1890.</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Кондаков С. Н. Юбилейный справочник Императорской Академии Художеств</w:t>
      </w:r>
      <w:proofErr w:type="gramStart"/>
      <w:r w:rsidRPr="009729A8">
        <w:rPr>
          <w:rFonts w:ascii="Times New Roman" w:hAnsi="Times New Roman"/>
          <w:sz w:val="28"/>
          <w:szCs w:val="28"/>
        </w:rPr>
        <w:t>.</w:t>
      </w:r>
      <w:proofErr w:type="gramEnd"/>
      <w:r w:rsidRPr="009729A8">
        <w:rPr>
          <w:rFonts w:ascii="Times New Roman" w:hAnsi="Times New Roman"/>
          <w:sz w:val="28"/>
          <w:szCs w:val="28"/>
        </w:rPr>
        <w:t xml:space="preserve"> </w:t>
      </w:r>
      <w:proofErr w:type="gramStart"/>
      <w:r w:rsidRPr="009729A8">
        <w:rPr>
          <w:rFonts w:ascii="Times New Roman" w:hAnsi="Times New Roman"/>
          <w:sz w:val="28"/>
          <w:szCs w:val="28"/>
        </w:rPr>
        <w:t>ч</w:t>
      </w:r>
      <w:proofErr w:type="gramEnd"/>
      <w:r w:rsidRPr="009729A8">
        <w:rPr>
          <w:rFonts w:ascii="Times New Roman" w:hAnsi="Times New Roman"/>
          <w:sz w:val="28"/>
          <w:szCs w:val="28"/>
        </w:rPr>
        <w:t xml:space="preserve">. </w:t>
      </w:r>
      <w:r w:rsidRPr="009729A8">
        <w:rPr>
          <w:rFonts w:ascii="Times New Roman" w:hAnsi="Times New Roman"/>
          <w:sz w:val="28"/>
          <w:szCs w:val="28"/>
          <w:lang w:val="en-US"/>
        </w:rPr>
        <w:t>I</w:t>
      </w:r>
      <w:r w:rsidRPr="009729A8">
        <w:rPr>
          <w:rFonts w:ascii="Times New Roman" w:hAnsi="Times New Roman"/>
          <w:sz w:val="28"/>
          <w:szCs w:val="28"/>
        </w:rPr>
        <w:t xml:space="preserve"> и </w:t>
      </w:r>
      <w:r w:rsidRPr="009729A8">
        <w:rPr>
          <w:rFonts w:ascii="Times New Roman" w:hAnsi="Times New Roman"/>
          <w:sz w:val="28"/>
          <w:szCs w:val="28"/>
          <w:lang w:val="en-US"/>
        </w:rPr>
        <w:t>II</w:t>
      </w:r>
      <w:r w:rsidRPr="009729A8">
        <w:rPr>
          <w:rFonts w:ascii="Times New Roman" w:hAnsi="Times New Roman"/>
          <w:sz w:val="28"/>
          <w:szCs w:val="28"/>
        </w:rPr>
        <w:t>.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1914.</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Кононов В.</w:t>
      </w:r>
      <w:r w:rsidR="00422CAF">
        <w:rPr>
          <w:rFonts w:ascii="Times New Roman" w:hAnsi="Times New Roman"/>
          <w:sz w:val="28"/>
          <w:szCs w:val="28"/>
        </w:rPr>
        <w:t xml:space="preserve"> </w:t>
      </w:r>
      <w:r w:rsidRPr="009729A8">
        <w:rPr>
          <w:rFonts w:ascii="Times New Roman" w:hAnsi="Times New Roman"/>
          <w:sz w:val="28"/>
          <w:szCs w:val="28"/>
        </w:rPr>
        <w:t>И. Воронеж: История города в памятниках и мемориальных досках. Воронеж, 2005.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shd w:val="clear" w:color="auto" w:fill="FFFFFF"/>
        </w:rPr>
        <w:t>Курбатов В. О русском стиле для современных построек. // Зодчий, 1910, № 30.</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shd w:val="clear" w:color="auto" w:fill="FFFFFF"/>
        </w:rPr>
        <w:t>Лисовой Н.</w:t>
      </w:r>
      <w:r w:rsidR="00FC28A9">
        <w:rPr>
          <w:rFonts w:ascii="Times New Roman" w:hAnsi="Times New Roman"/>
          <w:sz w:val="28"/>
          <w:szCs w:val="28"/>
          <w:shd w:val="clear" w:color="auto" w:fill="FFFFFF"/>
        </w:rPr>
        <w:t xml:space="preserve"> Н. Откровения Святой Земли. М.</w:t>
      </w:r>
      <w:r w:rsidRPr="009729A8">
        <w:rPr>
          <w:rFonts w:ascii="Times New Roman" w:hAnsi="Times New Roman"/>
          <w:sz w:val="28"/>
          <w:szCs w:val="28"/>
          <w:shd w:val="clear" w:color="auto" w:fill="FFFFFF"/>
        </w:rPr>
        <w:t>, 2012.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Лисовский</w:t>
      </w:r>
      <w:r w:rsidR="00FC28A9">
        <w:rPr>
          <w:rFonts w:ascii="Times New Roman" w:hAnsi="Times New Roman"/>
          <w:sz w:val="28"/>
          <w:szCs w:val="28"/>
        </w:rPr>
        <w:t xml:space="preserve"> В. Г. Академия Художеств. СПб</w:t>
      </w:r>
      <w:proofErr w:type="gramStart"/>
      <w:r w:rsidR="00FC28A9">
        <w:rPr>
          <w:rFonts w:ascii="Times New Roman" w:hAnsi="Times New Roman"/>
          <w:sz w:val="28"/>
          <w:szCs w:val="28"/>
        </w:rPr>
        <w:t>.</w:t>
      </w:r>
      <w:r w:rsidRPr="009729A8">
        <w:rPr>
          <w:rFonts w:ascii="Times New Roman" w:hAnsi="Times New Roman"/>
          <w:sz w:val="28"/>
          <w:szCs w:val="28"/>
        </w:rPr>
        <w:t xml:space="preserve">, </w:t>
      </w:r>
      <w:proofErr w:type="gramEnd"/>
      <w:r w:rsidRPr="009729A8">
        <w:rPr>
          <w:rFonts w:ascii="Times New Roman" w:hAnsi="Times New Roman"/>
          <w:sz w:val="28"/>
          <w:szCs w:val="28"/>
        </w:rPr>
        <w:t>1997.</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Лисовский В. Г. Академия Художеств и ее архитектурная школа в процессе развития русской архитектуры XIX </w:t>
      </w:r>
      <w:r w:rsidR="00FC28A9">
        <w:rPr>
          <w:rFonts w:ascii="Times New Roman" w:hAnsi="Times New Roman"/>
          <w:sz w:val="28"/>
          <w:szCs w:val="28"/>
        </w:rPr>
        <w:t xml:space="preserve">– начала XX в.: автореф. дис. </w:t>
      </w:r>
      <w:r w:rsidR="00422CAF">
        <w:rPr>
          <w:rFonts w:ascii="Times New Roman" w:hAnsi="Times New Roman"/>
          <w:sz w:val="28"/>
          <w:szCs w:val="28"/>
        </w:rPr>
        <w:t>док</w:t>
      </w:r>
      <w:proofErr w:type="gramStart"/>
      <w:r w:rsidR="00422CAF">
        <w:rPr>
          <w:rFonts w:ascii="Times New Roman" w:hAnsi="Times New Roman"/>
          <w:sz w:val="28"/>
          <w:szCs w:val="28"/>
        </w:rPr>
        <w:t>.</w:t>
      </w:r>
      <w:proofErr w:type="gramEnd"/>
      <w:r w:rsidR="00FC28A9">
        <w:rPr>
          <w:rFonts w:ascii="Times New Roman" w:hAnsi="Times New Roman"/>
          <w:sz w:val="28"/>
          <w:szCs w:val="28"/>
        </w:rPr>
        <w:t xml:space="preserve"> </w:t>
      </w:r>
      <w:proofErr w:type="gramStart"/>
      <w:r w:rsidR="00FC28A9">
        <w:rPr>
          <w:rFonts w:ascii="Times New Roman" w:hAnsi="Times New Roman"/>
          <w:sz w:val="28"/>
          <w:szCs w:val="28"/>
        </w:rPr>
        <w:t>и</w:t>
      </w:r>
      <w:proofErr w:type="gramEnd"/>
      <w:r w:rsidR="00FC28A9">
        <w:rPr>
          <w:rFonts w:ascii="Times New Roman" w:hAnsi="Times New Roman"/>
          <w:sz w:val="28"/>
          <w:szCs w:val="28"/>
        </w:rPr>
        <w:t>ск</w:t>
      </w:r>
      <w:r w:rsidR="00422CAF">
        <w:rPr>
          <w:rFonts w:ascii="Times New Roman" w:hAnsi="Times New Roman"/>
          <w:sz w:val="28"/>
          <w:szCs w:val="28"/>
        </w:rPr>
        <w:t>усств</w:t>
      </w:r>
      <w:r w:rsidRPr="009729A8">
        <w:rPr>
          <w:rFonts w:ascii="Times New Roman" w:hAnsi="Times New Roman"/>
          <w:sz w:val="28"/>
          <w:szCs w:val="28"/>
        </w:rPr>
        <w:t>. Л., 1986.</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Лисовский В. Г. Академия Художеств и проблема «национального стиля» // Пробл</w:t>
      </w:r>
      <w:r w:rsidR="00FC28A9">
        <w:rPr>
          <w:rFonts w:ascii="Times New Roman" w:hAnsi="Times New Roman"/>
          <w:sz w:val="28"/>
          <w:szCs w:val="28"/>
        </w:rPr>
        <w:t>емы развития русского искусства</w:t>
      </w:r>
      <w:proofErr w:type="gramStart"/>
      <w:r w:rsidR="00FC28A9">
        <w:rPr>
          <w:rFonts w:ascii="Times New Roman" w:hAnsi="Times New Roman"/>
          <w:sz w:val="28"/>
          <w:szCs w:val="28"/>
        </w:rPr>
        <w:t>.</w:t>
      </w:r>
      <w:proofErr w:type="gramEnd"/>
      <w:r w:rsidR="00FC28A9">
        <w:rPr>
          <w:rFonts w:ascii="Times New Roman" w:hAnsi="Times New Roman"/>
          <w:sz w:val="28"/>
          <w:szCs w:val="28"/>
        </w:rPr>
        <w:t xml:space="preserve"> В</w:t>
      </w:r>
      <w:r w:rsidRPr="009729A8">
        <w:rPr>
          <w:rFonts w:ascii="Times New Roman" w:hAnsi="Times New Roman"/>
          <w:sz w:val="28"/>
          <w:szCs w:val="28"/>
        </w:rPr>
        <w:t xml:space="preserve">. </w:t>
      </w:r>
      <w:r w:rsidRPr="009729A8">
        <w:rPr>
          <w:rFonts w:ascii="Times New Roman" w:hAnsi="Times New Roman"/>
          <w:sz w:val="28"/>
          <w:szCs w:val="28"/>
          <w:lang w:val="en-US"/>
        </w:rPr>
        <w:t>VIII</w:t>
      </w:r>
      <w:r w:rsidRPr="009729A8">
        <w:rPr>
          <w:rFonts w:ascii="Times New Roman" w:hAnsi="Times New Roman"/>
          <w:sz w:val="28"/>
          <w:szCs w:val="28"/>
        </w:rPr>
        <w:t xml:space="preserve">, Л., 1976.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Лисовский В. Г. Архитектура России </w:t>
      </w:r>
      <w:proofErr w:type="gramStart"/>
      <w:r w:rsidRPr="009729A8">
        <w:rPr>
          <w:rFonts w:ascii="Times New Roman" w:hAnsi="Times New Roman"/>
          <w:sz w:val="28"/>
          <w:szCs w:val="28"/>
        </w:rPr>
        <w:t>Х</w:t>
      </w:r>
      <w:proofErr w:type="gramEnd"/>
      <w:r w:rsidRPr="009729A8">
        <w:rPr>
          <w:rFonts w:ascii="Times New Roman" w:hAnsi="Times New Roman"/>
          <w:sz w:val="28"/>
          <w:szCs w:val="28"/>
        </w:rPr>
        <w:t>IX – начала ХХ века.</w:t>
      </w:r>
      <w:r w:rsidR="00FC28A9">
        <w:rPr>
          <w:rFonts w:ascii="Times New Roman" w:hAnsi="Times New Roman"/>
          <w:sz w:val="28"/>
          <w:szCs w:val="28"/>
        </w:rPr>
        <w:t xml:space="preserve"> Поиски национального стиля. М.</w:t>
      </w:r>
      <w:r w:rsidRPr="009729A8">
        <w:rPr>
          <w:rFonts w:ascii="Times New Roman" w:hAnsi="Times New Roman"/>
          <w:sz w:val="28"/>
          <w:szCs w:val="28"/>
        </w:rPr>
        <w:t>, 2009.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Лисовский В. Г. Архитектурн</w:t>
      </w:r>
      <w:r w:rsidR="00FC28A9">
        <w:rPr>
          <w:rFonts w:ascii="Times New Roman" w:hAnsi="Times New Roman"/>
          <w:sz w:val="28"/>
          <w:szCs w:val="28"/>
        </w:rPr>
        <w:t>ая школа Академии Художеств. Л.</w:t>
      </w:r>
      <w:r w:rsidRPr="009729A8">
        <w:rPr>
          <w:rFonts w:ascii="Times New Roman" w:hAnsi="Times New Roman"/>
          <w:sz w:val="28"/>
          <w:szCs w:val="28"/>
        </w:rPr>
        <w:t>, 1981.</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Лисовский В. Г. Леонтий Бенуа и петербургская школа художников архит</w:t>
      </w:r>
      <w:r w:rsidR="00422CAF">
        <w:rPr>
          <w:rFonts w:ascii="Times New Roman" w:hAnsi="Times New Roman"/>
          <w:sz w:val="28"/>
          <w:szCs w:val="28"/>
        </w:rPr>
        <w:t>екторов</w:t>
      </w:r>
      <w:r w:rsidR="00FC28A9">
        <w:rPr>
          <w:rFonts w:ascii="Times New Roman" w:hAnsi="Times New Roman"/>
          <w:sz w:val="28"/>
          <w:szCs w:val="28"/>
        </w:rPr>
        <w:t>. СПб</w:t>
      </w:r>
      <w:proofErr w:type="gramStart"/>
      <w:r w:rsidR="00FC28A9">
        <w:rPr>
          <w:rFonts w:ascii="Times New Roman" w:hAnsi="Times New Roman"/>
          <w:sz w:val="28"/>
          <w:szCs w:val="28"/>
        </w:rPr>
        <w:t>.</w:t>
      </w:r>
      <w:r w:rsidRPr="009729A8">
        <w:rPr>
          <w:rFonts w:ascii="Times New Roman" w:hAnsi="Times New Roman"/>
          <w:sz w:val="28"/>
          <w:szCs w:val="28"/>
        </w:rPr>
        <w:t xml:space="preserve">, </w:t>
      </w:r>
      <w:proofErr w:type="gramEnd"/>
      <w:r w:rsidRPr="009729A8">
        <w:rPr>
          <w:rFonts w:ascii="Times New Roman" w:hAnsi="Times New Roman"/>
          <w:sz w:val="28"/>
          <w:szCs w:val="28"/>
        </w:rPr>
        <w:t>2006.</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Лисовский В. Г. Национальные традиции в русской архитектуре Х</w:t>
      </w:r>
      <w:proofErr w:type="gramStart"/>
      <w:r w:rsidRPr="009729A8">
        <w:rPr>
          <w:rFonts w:ascii="Times New Roman" w:hAnsi="Times New Roman"/>
          <w:sz w:val="28"/>
          <w:szCs w:val="28"/>
          <w:lang w:val="en-US"/>
        </w:rPr>
        <w:t>I</w:t>
      </w:r>
      <w:proofErr w:type="gramEnd"/>
      <w:r w:rsidR="00FC28A9">
        <w:rPr>
          <w:rFonts w:ascii="Times New Roman" w:hAnsi="Times New Roman"/>
          <w:sz w:val="28"/>
          <w:szCs w:val="28"/>
        </w:rPr>
        <w:t>Х – начала ХХ века. Л.</w:t>
      </w:r>
      <w:r w:rsidRPr="009729A8">
        <w:rPr>
          <w:rFonts w:ascii="Times New Roman" w:hAnsi="Times New Roman"/>
          <w:sz w:val="28"/>
          <w:szCs w:val="28"/>
        </w:rPr>
        <w:t>, 1988.</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lastRenderedPageBreak/>
        <w:t>Лисовский В. Г. Национальный</w:t>
      </w:r>
      <w:r w:rsidR="00FC28A9">
        <w:rPr>
          <w:rFonts w:ascii="Times New Roman" w:hAnsi="Times New Roman"/>
          <w:sz w:val="28"/>
          <w:szCs w:val="28"/>
        </w:rPr>
        <w:t xml:space="preserve"> стиль в архитектуре России. М.</w:t>
      </w:r>
      <w:r w:rsidRPr="009729A8">
        <w:rPr>
          <w:rFonts w:ascii="Times New Roman" w:hAnsi="Times New Roman"/>
          <w:sz w:val="28"/>
          <w:szCs w:val="28"/>
        </w:rPr>
        <w:t>, 2000.</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Style w:val="a8"/>
          <w:rFonts w:ascii="Times New Roman" w:hAnsi="Times New Roman"/>
          <w:bCs/>
          <w:i w:val="0"/>
          <w:sz w:val="28"/>
          <w:szCs w:val="28"/>
          <w:shd w:val="clear" w:color="auto" w:fill="FFFFFF"/>
        </w:rPr>
        <w:t>Лучкин А. В</w:t>
      </w:r>
      <w:r w:rsidRPr="009729A8">
        <w:rPr>
          <w:rFonts w:ascii="Times New Roman" w:hAnsi="Times New Roman"/>
          <w:i/>
          <w:sz w:val="28"/>
          <w:szCs w:val="28"/>
          <w:shd w:val="clear" w:color="auto" w:fill="FFFFFF"/>
        </w:rPr>
        <w:t>.</w:t>
      </w:r>
      <w:r w:rsidRPr="009729A8">
        <w:rPr>
          <w:rStyle w:val="apple-converted-space"/>
          <w:rFonts w:ascii="Times New Roman" w:hAnsi="Times New Roman"/>
          <w:i/>
          <w:sz w:val="28"/>
          <w:szCs w:val="28"/>
          <w:shd w:val="clear" w:color="auto" w:fill="FFFFFF"/>
        </w:rPr>
        <w:t> </w:t>
      </w:r>
      <w:r w:rsidRPr="009729A8">
        <w:rPr>
          <w:rStyle w:val="a8"/>
          <w:rFonts w:ascii="Times New Roman" w:hAnsi="Times New Roman"/>
          <w:bCs/>
          <w:i w:val="0"/>
          <w:sz w:val="28"/>
          <w:szCs w:val="28"/>
          <w:shd w:val="clear" w:color="auto" w:fill="FFFFFF"/>
        </w:rPr>
        <w:t>Ретроспективные</w:t>
      </w:r>
      <w:r w:rsidRPr="009729A8">
        <w:rPr>
          <w:rStyle w:val="apple-converted-space"/>
          <w:rFonts w:ascii="Times New Roman" w:hAnsi="Times New Roman"/>
          <w:sz w:val="28"/>
          <w:szCs w:val="28"/>
          <w:shd w:val="clear" w:color="auto" w:fill="FFFFFF"/>
        </w:rPr>
        <w:t xml:space="preserve"> </w:t>
      </w:r>
      <w:r w:rsidRPr="009729A8">
        <w:rPr>
          <w:rFonts w:ascii="Times New Roman" w:hAnsi="Times New Roman"/>
          <w:sz w:val="28"/>
          <w:szCs w:val="28"/>
          <w:shd w:val="clear" w:color="auto" w:fill="FFFFFF"/>
        </w:rPr>
        <w:t xml:space="preserve">выставки в Санкт-Петербурге: историзм мышления на рубеже XIX – XX вв. // Вопросы </w:t>
      </w:r>
      <w:proofErr w:type="spellStart"/>
      <w:r w:rsidRPr="009729A8">
        <w:rPr>
          <w:rFonts w:ascii="Times New Roman" w:hAnsi="Times New Roman"/>
          <w:sz w:val="28"/>
          <w:szCs w:val="28"/>
          <w:shd w:val="clear" w:color="auto" w:fill="FFFFFF"/>
        </w:rPr>
        <w:t>музеологии</w:t>
      </w:r>
      <w:proofErr w:type="spellEnd"/>
      <w:r w:rsidRPr="009729A8">
        <w:rPr>
          <w:rFonts w:ascii="Times New Roman" w:hAnsi="Times New Roman"/>
          <w:sz w:val="28"/>
          <w:szCs w:val="28"/>
          <w:shd w:val="clear" w:color="auto" w:fill="FFFFFF"/>
        </w:rPr>
        <w:t>, 2013. № 1 (7).</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Манкуни Н. В. Соборный храм святого Владимира в Херсонесе. Краткий </w:t>
      </w:r>
      <w:r w:rsidR="00FC28A9">
        <w:rPr>
          <w:rFonts w:ascii="Times New Roman" w:hAnsi="Times New Roman"/>
          <w:sz w:val="28"/>
          <w:szCs w:val="28"/>
        </w:rPr>
        <w:t>исторический очерк. Севастополь</w:t>
      </w:r>
      <w:r w:rsidRPr="009729A8">
        <w:rPr>
          <w:rFonts w:ascii="Times New Roman" w:hAnsi="Times New Roman"/>
          <w:sz w:val="28"/>
          <w:szCs w:val="28"/>
        </w:rPr>
        <w:t>, 1998.</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proofErr w:type="spellStart"/>
      <w:r w:rsidRPr="009729A8">
        <w:rPr>
          <w:rFonts w:ascii="Times New Roman" w:hAnsi="Times New Roman"/>
          <w:sz w:val="28"/>
          <w:szCs w:val="28"/>
        </w:rPr>
        <w:t>Мачинский</w:t>
      </w:r>
      <w:proofErr w:type="spellEnd"/>
      <w:r w:rsidRPr="009729A8">
        <w:rPr>
          <w:rFonts w:ascii="Times New Roman" w:hAnsi="Times New Roman"/>
          <w:sz w:val="28"/>
          <w:szCs w:val="28"/>
        </w:rPr>
        <w:t xml:space="preserve"> В. Архитектурные заметки. // Зодчий, 1914. № 11.</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Микишатьев М. Н. Александр Брюллов. Творческий метод зодчего первого этапа историзма. // </w:t>
      </w:r>
      <w:r w:rsidR="00FC28A9">
        <w:rPr>
          <w:rFonts w:ascii="Times New Roman" w:hAnsi="Times New Roman"/>
          <w:sz w:val="28"/>
          <w:szCs w:val="28"/>
        </w:rPr>
        <w:t>Сборник Международной</w:t>
      </w:r>
      <w:r w:rsidRPr="009729A8">
        <w:rPr>
          <w:rFonts w:ascii="Times New Roman" w:hAnsi="Times New Roman"/>
          <w:sz w:val="28"/>
          <w:szCs w:val="28"/>
        </w:rPr>
        <w:t xml:space="preserve"> научн</w:t>
      </w:r>
      <w:r w:rsidR="00FC28A9">
        <w:rPr>
          <w:rFonts w:ascii="Times New Roman" w:hAnsi="Times New Roman"/>
          <w:sz w:val="28"/>
          <w:szCs w:val="28"/>
        </w:rPr>
        <w:t>ой конференции</w:t>
      </w:r>
      <w:r w:rsidRPr="009729A8">
        <w:rPr>
          <w:rFonts w:ascii="Times New Roman" w:hAnsi="Times New Roman"/>
          <w:sz w:val="28"/>
          <w:szCs w:val="28"/>
        </w:rPr>
        <w:t>, посвященн</w:t>
      </w:r>
      <w:r w:rsidR="00FC28A9">
        <w:rPr>
          <w:rFonts w:ascii="Times New Roman" w:hAnsi="Times New Roman"/>
          <w:sz w:val="28"/>
          <w:szCs w:val="28"/>
        </w:rPr>
        <w:t>ой</w:t>
      </w:r>
      <w:r w:rsidRPr="009729A8">
        <w:rPr>
          <w:rFonts w:ascii="Times New Roman" w:hAnsi="Times New Roman"/>
          <w:sz w:val="28"/>
          <w:szCs w:val="28"/>
        </w:rPr>
        <w:t xml:space="preserve"> 200-летию со дня рождения архитектора Гаральда Боссе (1812-1894) «Архитектура эпохи историзма: традиции и новаторство».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2012.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Новые движения в области зодчества (опыт приобретения нового архитектурного стиля). // Москвитянин, 1853, </w:t>
      </w:r>
      <w:r w:rsidR="00FC28A9">
        <w:rPr>
          <w:rFonts w:ascii="Times New Roman" w:hAnsi="Times New Roman"/>
          <w:sz w:val="28"/>
          <w:szCs w:val="28"/>
        </w:rPr>
        <w:t>Т</w:t>
      </w:r>
      <w:r w:rsidRPr="009729A8">
        <w:rPr>
          <w:rFonts w:ascii="Times New Roman" w:hAnsi="Times New Roman"/>
          <w:sz w:val="28"/>
          <w:szCs w:val="28"/>
        </w:rPr>
        <w:t>. 5, № 19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О конкурсе на представление проекта для сооружения памятника имеющему свершиться в 1862 тысячелетию государства Российского. // Журнал Министерства народного просвещения, 1859. Ч. </w:t>
      </w:r>
      <w:r w:rsidRPr="009729A8">
        <w:rPr>
          <w:rFonts w:ascii="Times New Roman" w:hAnsi="Times New Roman"/>
          <w:sz w:val="28"/>
          <w:szCs w:val="28"/>
          <w:lang w:val="en-US"/>
        </w:rPr>
        <w:t>VII</w:t>
      </w:r>
      <w:r w:rsidRPr="009729A8">
        <w:rPr>
          <w:rFonts w:ascii="Times New Roman" w:hAnsi="Times New Roman"/>
          <w:sz w:val="28"/>
          <w:szCs w:val="28"/>
        </w:rPr>
        <w:t xml:space="preserve">.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shd w:val="clear" w:color="auto" w:fill="FFFFFF"/>
        </w:rPr>
        <w:t>Описание архитектурных материалов: Ленинград и пригороды</w:t>
      </w:r>
      <w:proofErr w:type="gramStart"/>
      <w:r w:rsidRPr="009729A8">
        <w:rPr>
          <w:rFonts w:ascii="Times New Roman" w:hAnsi="Times New Roman"/>
          <w:sz w:val="28"/>
          <w:szCs w:val="28"/>
          <w:shd w:val="clear" w:color="auto" w:fill="FFFFFF"/>
        </w:rPr>
        <w:t xml:space="preserve"> / </w:t>
      </w:r>
      <w:r w:rsidR="00422CAF">
        <w:rPr>
          <w:rFonts w:ascii="Times New Roman" w:hAnsi="Times New Roman"/>
          <w:sz w:val="28"/>
          <w:szCs w:val="28"/>
          <w:shd w:val="clear" w:color="auto" w:fill="FFFFFF"/>
        </w:rPr>
        <w:t>П</w:t>
      </w:r>
      <w:proofErr w:type="gramEnd"/>
      <w:r w:rsidRPr="009729A8">
        <w:rPr>
          <w:rFonts w:ascii="Times New Roman" w:hAnsi="Times New Roman"/>
          <w:sz w:val="28"/>
          <w:szCs w:val="28"/>
          <w:shd w:val="clear" w:color="auto" w:fill="FFFFFF"/>
        </w:rPr>
        <w:t>од ред. Г. Г. Гримма. Л., 1953.</w:t>
      </w:r>
    </w:p>
    <w:p w:rsidR="00D13CBE" w:rsidRPr="009729A8" w:rsidRDefault="00D13CBE" w:rsidP="00DB4AF2">
      <w:pPr>
        <w:numPr>
          <w:ilvl w:val="0"/>
          <w:numId w:val="3"/>
        </w:numPr>
        <w:shd w:val="clear" w:color="auto" w:fill="FFFFFF"/>
        <w:spacing w:after="0" w:line="360" w:lineRule="auto"/>
        <w:ind w:left="426"/>
        <w:jc w:val="both"/>
        <w:rPr>
          <w:rFonts w:ascii="Times New Roman" w:hAnsi="Times New Roman"/>
          <w:sz w:val="28"/>
          <w:szCs w:val="28"/>
          <w:lang w:eastAsia="ru-RU"/>
        </w:rPr>
      </w:pPr>
      <w:r w:rsidRPr="009729A8">
        <w:rPr>
          <w:rFonts w:ascii="Times New Roman" w:hAnsi="Times New Roman"/>
          <w:sz w:val="28"/>
          <w:szCs w:val="28"/>
          <w:lang w:eastAsia="ru-RU"/>
        </w:rPr>
        <w:t>Описание архитектурных материал</w:t>
      </w:r>
      <w:r w:rsidR="00422CAF">
        <w:rPr>
          <w:rFonts w:ascii="Times New Roman" w:hAnsi="Times New Roman"/>
          <w:sz w:val="28"/>
          <w:szCs w:val="28"/>
          <w:lang w:eastAsia="ru-RU"/>
        </w:rPr>
        <w:t>ов: Москва и Московская область</w:t>
      </w:r>
      <w:proofErr w:type="gramStart"/>
      <w:r w:rsidR="00422CAF">
        <w:rPr>
          <w:rFonts w:ascii="Times New Roman" w:hAnsi="Times New Roman"/>
          <w:sz w:val="28"/>
          <w:szCs w:val="28"/>
          <w:lang w:eastAsia="ru-RU"/>
        </w:rPr>
        <w:t xml:space="preserve"> </w:t>
      </w:r>
      <w:r w:rsidRPr="009729A8">
        <w:rPr>
          <w:rFonts w:ascii="Times New Roman" w:hAnsi="Times New Roman"/>
          <w:sz w:val="28"/>
          <w:szCs w:val="28"/>
          <w:lang w:eastAsia="ru-RU"/>
        </w:rPr>
        <w:t>/ П</w:t>
      </w:r>
      <w:proofErr w:type="gramEnd"/>
      <w:r w:rsidRPr="009729A8">
        <w:rPr>
          <w:rFonts w:ascii="Times New Roman" w:hAnsi="Times New Roman"/>
          <w:sz w:val="28"/>
          <w:szCs w:val="28"/>
          <w:lang w:eastAsia="ru-RU"/>
        </w:rPr>
        <w:t>од ред. Г. Г. Гримма. Л., 1956.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Орлова Е. Ю. «Русский стиль» в архитектуре и национальной культуре России</w:t>
      </w:r>
      <w:proofErr w:type="gramStart"/>
      <w:r w:rsidRPr="009729A8">
        <w:rPr>
          <w:rFonts w:ascii="Times New Roman" w:hAnsi="Times New Roman"/>
          <w:sz w:val="28"/>
          <w:szCs w:val="28"/>
        </w:rPr>
        <w:t>.</w:t>
      </w:r>
      <w:r w:rsidRPr="009729A8">
        <w:rPr>
          <w:rFonts w:ascii="Times New Roman" w:hAnsi="Times New Roman"/>
          <w:sz w:val="28"/>
          <w:szCs w:val="28"/>
          <w:shd w:val="clear" w:color="auto" w:fill="FFFFFF"/>
        </w:rPr>
        <w:t xml:space="preserve">: </w:t>
      </w:r>
      <w:proofErr w:type="gramEnd"/>
      <w:r w:rsidRPr="009729A8">
        <w:rPr>
          <w:rFonts w:ascii="Times New Roman" w:hAnsi="Times New Roman"/>
          <w:sz w:val="28"/>
          <w:szCs w:val="28"/>
          <w:shd w:val="clear" w:color="auto" w:fill="FFFFFF"/>
        </w:rPr>
        <w:t xml:space="preserve">дис. </w:t>
      </w:r>
      <w:r w:rsidR="0068508C">
        <w:rPr>
          <w:rFonts w:ascii="Times New Roman" w:hAnsi="Times New Roman"/>
          <w:sz w:val="28"/>
          <w:szCs w:val="28"/>
          <w:shd w:val="clear" w:color="auto" w:fill="FFFFFF"/>
        </w:rPr>
        <w:t>канд. иск</w:t>
      </w:r>
      <w:r w:rsidR="00422CAF">
        <w:rPr>
          <w:rFonts w:ascii="Times New Roman" w:hAnsi="Times New Roman"/>
          <w:sz w:val="28"/>
          <w:szCs w:val="28"/>
          <w:shd w:val="clear" w:color="auto" w:fill="FFFFFF"/>
        </w:rPr>
        <w:t>усств</w:t>
      </w:r>
      <w:r w:rsidRPr="009729A8">
        <w:rPr>
          <w:rFonts w:ascii="Times New Roman" w:hAnsi="Times New Roman"/>
          <w:sz w:val="28"/>
          <w:szCs w:val="28"/>
          <w:shd w:val="clear" w:color="auto" w:fill="FFFFFF"/>
        </w:rPr>
        <w:t>. Новосибирск, 2009.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Отчеты Императорской Академии Художеств с 1858 по 1887 гг. СПб, 1859-1888. </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shd w:val="clear" w:color="auto" w:fill="FFFFFF"/>
        </w:rPr>
        <w:t xml:space="preserve">Павлова А. Л. Русский стиль в церковной архитектуре ХХ века: храмы соборного типа. </w:t>
      </w:r>
      <w:r w:rsidRPr="009729A8">
        <w:rPr>
          <w:rFonts w:ascii="Times New Roman" w:hAnsi="Times New Roman"/>
          <w:sz w:val="28"/>
          <w:szCs w:val="28"/>
        </w:rPr>
        <w:t>Автореф. дис. канд. иск</w:t>
      </w:r>
      <w:r w:rsidR="00422CAF">
        <w:rPr>
          <w:rFonts w:ascii="Times New Roman" w:hAnsi="Times New Roman"/>
          <w:sz w:val="28"/>
          <w:szCs w:val="28"/>
        </w:rPr>
        <w:t>усств</w:t>
      </w:r>
      <w:r w:rsidRPr="009729A8">
        <w:rPr>
          <w:rFonts w:ascii="Times New Roman" w:hAnsi="Times New Roman"/>
          <w:sz w:val="28"/>
          <w:szCs w:val="28"/>
        </w:rPr>
        <w:t>. М., 2002.</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rPr>
        <w:t>Петрова Т. А. Архитектор А. И. Штакеншнейдер. Л., 1978.</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rPr>
        <w:t xml:space="preserve">Пунин А. Л. Архитектура Петербурга середины </w:t>
      </w:r>
      <w:r w:rsidRPr="009729A8">
        <w:rPr>
          <w:rFonts w:ascii="Times New Roman" w:hAnsi="Times New Roman"/>
          <w:sz w:val="28"/>
          <w:szCs w:val="28"/>
          <w:lang w:val="en-US"/>
        </w:rPr>
        <w:t>XIX</w:t>
      </w:r>
      <w:r w:rsidRPr="009729A8">
        <w:rPr>
          <w:rFonts w:ascii="Times New Roman" w:hAnsi="Times New Roman"/>
          <w:sz w:val="28"/>
          <w:szCs w:val="28"/>
        </w:rPr>
        <w:t xml:space="preserve"> века. Л., 1990.</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rPr>
        <w:t xml:space="preserve">Пунин А. Л. Архитектурные памятники Петербурга. Вторая половина </w:t>
      </w:r>
      <w:r w:rsidRPr="009729A8">
        <w:rPr>
          <w:rFonts w:ascii="Times New Roman" w:hAnsi="Times New Roman"/>
          <w:sz w:val="28"/>
          <w:szCs w:val="28"/>
          <w:lang w:val="en-US"/>
        </w:rPr>
        <w:t>XIX</w:t>
      </w:r>
      <w:r w:rsidRPr="009729A8">
        <w:rPr>
          <w:rFonts w:ascii="Times New Roman" w:hAnsi="Times New Roman"/>
          <w:sz w:val="28"/>
          <w:szCs w:val="28"/>
        </w:rPr>
        <w:t xml:space="preserve"> века. Л., 1981.</w:t>
      </w:r>
    </w:p>
    <w:p w:rsidR="00D13CBE" w:rsidRPr="009729A8" w:rsidRDefault="00D13CBE" w:rsidP="00DB4AF2">
      <w:pPr>
        <w:pStyle w:val="a3"/>
        <w:numPr>
          <w:ilvl w:val="0"/>
          <w:numId w:val="3"/>
        </w:numPr>
        <w:spacing w:line="360" w:lineRule="auto"/>
        <w:ind w:left="426"/>
        <w:jc w:val="both"/>
        <w:rPr>
          <w:rFonts w:ascii="Times New Roman" w:hAnsi="Times New Roman"/>
          <w:sz w:val="28"/>
          <w:szCs w:val="28"/>
          <w:shd w:val="clear" w:color="auto" w:fill="FFFFFF"/>
        </w:rPr>
      </w:pPr>
      <w:r w:rsidRPr="009729A8">
        <w:rPr>
          <w:rFonts w:ascii="Times New Roman" w:hAnsi="Times New Roman"/>
          <w:sz w:val="28"/>
          <w:szCs w:val="28"/>
        </w:rPr>
        <w:lastRenderedPageBreak/>
        <w:t>Репин И.</w:t>
      </w:r>
      <w:r w:rsidR="00422CAF">
        <w:rPr>
          <w:rFonts w:ascii="Times New Roman" w:hAnsi="Times New Roman"/>
          <w:sz w:val="28"/>
          <w:szCs w:val="28"/>
        </w:rPr>
        <w:t xml:space="preserve"> </w:t>
      </w:r>
      <w:r w:rsidRPr="009729A8">
        <w:rPr>
          <w:rFonts w:ascii="Times New Roman" w:hAnsi="Times New Roman"/>
          <w:sz w:val="28"/>
          <w:szCs w:val="28"/>
        </w:rPr>
        <w:t>Е. </w:t>
      </w:r>
      <w:proofErr w:type="gramStart"/>
      <w:r w:rsidRPr="009729A8">
        <w:rPr>
          <w:rFonts w:ascii="Times New Roman" w:hAnsi="Times New Roman"/>
          <w:sz w:val="28"/>
          <w:szCs w:val="28"/>
        </w:rPr>
        <w:t>Далекое</w:t>
      </w:r>
      <w:proofErr w:type="gramEnd"/>
      <w:r w:rsidRPr="009729A8">
        <w:rPr>
          <w:rFonts w:ascii="Times New Roman" w:hAnsi="Times New Roman"/>
          <w:sz w:val="28"/>
          <w:szCs w:val="28"/>
        </w:rPr>
        <w:t> – близкое. М., 1986.</w:t>
      </w:r>
    </w:p>
    <w:p w:rsidR="00D13CBE" w:rsidRPr="009729A8" w:rsidRDefault="0068508C" w:rsidP="00DB4AF2">
      <w:pPr>
        <w:pStyle w:val="a6"/>
        <w:numPr>
          <w:ilvl w:val="0"/>
          <w:numId w:val="3"/>
        </w:numPr>
        <w:spacing w:after="0" w:line="360" w:lineRule="auto"/>
        <w:ind w:left="426"/>
        <w:contextualSpacing w:val="0"/>
        <w:jc w:val="both"/>
        <w:rPr>
          <w:rFonts w:ascii="Times New Roman" w:hAnsi="Times New Roman"/>
          <w:sz w:val="28"/>
          <w:szCs w:val="28"/>
        </w:rPr>
      </w:pPr>
      <w:r>
        <w:rPr>
          <w:rFonts w:ascii="Times New Roman" w:hAnsi="Times New Roman"/>
          <w:sz w:val="28"/>
          <w:szCs w:val="28"/>
        </w:rPr>
        <w:t>Савельев</w:t>
      </w:r>
      <w:r w:rsidR="00D13CBE" w:rsidRPr="009729A8">
        <w:rPr>
          <w:rFonts w:ascii="Times New Roman" w:hAnsi="Times New Roman"/>
          <w:sz w:val="28"/>
          <w:szCs w:val="28"/>
        </w:rPr>
        <w:t xml:space="preserve"> Ю. Р. Византийский стиль в архитектуре России. СПб</w:t>
      </w:r>
      <w:proofErr w:type="gramStart"/>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 xml:space="preserve">2005. </w:t>
      </w:r>
    </w:p>
    <w:p w:rsidR="00D13CBE" w:rsidRPr="009729A8" w:rsidRDefault="0068508C" w:rsidP="00DB4AF2">
      <w:pPr>
        <w:pStyle w:val="a6"/>
        <w:numPr>
          <w:ilvl w:val="0"/>
          <w:numId w:val="3"/>
        </w:numPr>
        <w:spacing w:after="0" w:line="360" w:lineRule="auto"/>
        <w:ind w:left="426"/>
        <w:contextualSpacing w:val="0"/>
        <w:jc w:val="both"/>
        <w:rPr>
          <w:rFonts w:ascii="Times New Roman" w:hAnsi="Times New Roman"/>
          <w:sz w:val="28"/>
          <w:szCs w:val="28"/>
        </w:rPr>
      </w:pPr>
      <w:r>
        <w:rPr>
          <w:rFonts w:ascii="Times New Roman" w:hAnsi="Times New Roman"/>
          <w:sz w:val="28"/>
          <w:szCs w:val="28"/>
        </w:rPr>
        <w:t>Савельев</w:t>
      </w:r>
      <w:r w:rsidR="00D13CBE" w:rsidRPr="009729A8">
        <w:rPr>
          <w:rFonts w:ascii="Times New Roman" w:hAnsi="Times New Roman"/>
          <w:sz w:val="28"/>
          <w:szCs w:val="28"/>
        </w:rPr>
        <w:t xml:space="preserve"> Ю. Р. Власть и монумент. Памятники державным правителям Рос</w:t>
      </w:r>
      <w:r>
        <w:rPr>
          <w:rFonts w:ascii="Times New Roman" w:hAnsi="Times New Roman"/>
          <w:sz w:val="28"/>
          <w:szCs w:val="28"/>
        </w:rPr>
        <w:t>сии и Европы. 1881 – 1914. СПб</w:t>
      </w:r>
      <w:proofErr w:type="gramStart"/>
      <w:r>
        <w:rPr>
          <w:rFonts w:ascii="Times New Roman" w:hAnsi="Times New Roman"/>
          <w:sz w:val="28"/>
          <w:szCs w:val="28"/>
        </w:rPr>
        <w:t>.</w:t>
      </w:r>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 xml:space="preserve">2011.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Савельев Ю. Р. Искусство историзма и государственный заказ. М., 2008.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proofErr w:type="spellStart"/>
      <w:r w:rsidRPr="009729A8">
        <w:rPr>
          <w:rFonts w:ascii="Times New Roman" w:hAnsi="Times New Roman"/>
          <w:sz w:val="28"/>
          <w:szCs w:val="28"/>
        </w:rPr>
        <w:t>Сальмович</w:t>
      </w:r>
      <w:proofErr w:type="spellEnd"/>
      <w:r w:rsidRPr="009729A8">
        <w:rPr>
          <w:rFonts w:ascii="Times New Roman" w:hAnsi="Times New Roman"/>
          <w:sz w:val="28"/>
          <w:szCs w:val="28"/>
        </w:rPr>
        <w:t xml:space="preserve"> П. Разбор изданий: Памятники византийской архи</w:t>
      </w:r>
      <w:r w:rsidR="0068508C">
        <w:rPr>
          <w:rFonts w:ascii="Times New Roman" w:hAnsi="Times New Roman"/>
          <w:sz w:val="28"/>
          <w:szCs w:val="28"/>
        </w:rPr>
        <w:t xml:space="preserve">тектуры в Грузии и Армении. // </w:t>
      </w:r>
      <w:r w:rsidRPr="009729A8">
        <w:rPr>
          <w:rFonts w:ascii="Times New Roman" w:hAnsi="Times New Roman"/>
          <w:sz w:val="28"/>
          <w:szCs w:val="28"/>
        </w:rPr>
        <w:t>Архитекту</w:t>
      </w:r>
      <w:r w:rsidR="0068508C">
        <w:rPr>
          <w:rFonts w:ascii="Times New Roman" w:hAnsi="Times New Roman"/>
          <w:sz w:val="28"/>
          <w:szCs w:val="28"/>
        </w:rPr>
        <w:t>рный вестник</w:t>
      </w:r>
      <w:r w:rsidRPr="009729A8">
        <w:rPr>
          <w:rFonts w:ascii="Times New Roman" w:hAnsi="Times New Roman"/>
          <w:sz w:val="28"/>
          <w:szCs w:val="28"/>
        </w:rPr>
        <w:t xml:space="preserve">, 1859, № 5. </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Style w:val="a9"/>
          <w:rFonts w:ascii="Times New Roman" w:hAnsi="Times New Roman"/>
          <w:b w:val="0"/>
          <w:sz w:val="28"/>
          <w:szCs w:val="28"/>
        </w:rPr>
        <w:t xml:space="preserve">Сборник материалов для истории Императорской </w:t>
      </w:r>
      <w:proofErr w:type="spellStart"/>
      <w:r w:rsidRPr="009729A8">
        <w:rPr>
          <w:rStyle w:val="a9"/>
          <w:rFonts w:ascii="Times New Roman" w:hAnsi="Times New Roman"/>
          <w:b w:val="0"/>
          <w:sz w:val="28"/>
          <w:szCs w:val="28"/>
        </w:rPr>
        <w:t>С.-Петербургской</w:t>
      </w:r>
      <w:proofErr w:type="spellEnd"/>
      <w:r w:rsidRPr="009729A8">
        <w:rPr>
          <w:rStyle w:val="a9"/>
          <w:rFonts w:ascii="Times New Roman" w:hAnsi="Times New Roman"/>
          <w:b w:val="0"/>
          <w:sz w:val="28"/>
          <w:szCs w:val="28"/>
        </w:rPr>
        <w:t xml:space="preserve"> Академии Художеств за сто лет ее существования, изданный под ред. П.Н. Петрова и с его примечаниями.</w:t>
      </w:r>
      <w:r w:rsidRPr="009729A8">
        <w:rPr>
          <w:rStyle w:val="apple-converted-space"/>
          <w:rFonts w:ascii="Times New Roman" w:hAnsi="Times New Roman"/>
          <w:sz w:val="28"/>
          <w:szCs w:val="28"/>
        </w:rPr>
        <w:t> </w:t>
      </w:r>
      <w:r w:rsidR="0068508C">
        <w:rPr>
          <w:rFonts w:ascii="Times New Roman" w:hAnsi="Times New Roman"/>
          <w:sz w:val="28"/>
          <w:szCs w:val="28"/>
        </w:rPr>
        <w:t>В 3 т. СПб</w:t>
      </w:r>
      <w:proofErr w:type="gramStart"/>
      <w:r w:rsidR="0068508C">
        <w:rPr>
          <w:rFonts w:ascii="Times New Roman" w:hAnsi="Times New Roman"/>
          <w:sz w:val="28"/>
          <w:szCs w:val="28"/>
        </w:rPr>
        <w:t>.</w:t>
      </w:r>
      <w:r w:rsidRPr="009729A8">
        <w:rPr>
          <w:rFonts w:ascii="Times New Roman" w:hAnsi="Times New Roman"/>
          <w:sz w:val="28"/>
          <w:szCs w:val="28"/>
        </w:rPr>
        <w:t>, </w:t>
      </w:r>
      <w:proofErr w:type="gramEnd"/>
      <w:r w:rsidRPr="009729A8">
        <w:rPr>
          <w:rFonts w:ascii="Times New Roman" w:hAnsi="Times New Roman"/>
          <w:sz w:val="28"/>
          <w:szCs w:val="28"/>
        </w:rPr>
        <w:t>T. 2., 1865.</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Славина Т. А. Константин Тон. Л., 1982.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Славина Т. А. Творческий метод архитекторов рубежа XIX–XX веков // Из материалов конференции «100 лет петербургскому модерну».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1999.</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Смирнов А. В., Гримм Г. Г. Музей Академии Художеств. (Архитектурный отдел) Краткий очерк. Л., 1940.</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Стасов В. В. 25 лет русского искусства. Наша архитектура. Избранные сочинения. М., 1952.</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 xml:space="preserve">Султанов Н. В. Возрождение русского искусства. // Зодчий, 1881. № </w:t>
      </w:r>
      <w:r w:rsidRPr="009729A8">
        <w:rPr>
          <w:rFonts w:ascii="Times New Roman" w:hAnsi="Times New Roman"/>
          <w:sz w:val="28"/>
          <w:szCs w:val="28"/>
          <w:lang w:val="en-US"/>
        </w:rPr>
        <w:t>I</w:t>
      </w:r>
      <w:r w:rsidRPr="009729A8">
        <w:rPr>
          <w:rFonts w:ascii="Times New Roman" w:hAnsi="Times New Roman"/>
          <w:sz w:val="28"/>
          <w:szCs w:val="28"/>
        </w:rPr>
        <w:t>.</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Суслова А. В., Славина Т. А. Владимир Суслов. Л., 1978.</w:t>
      </w:r>
    </w:p>
    <w:p w:rsidR="00D13CBE" w:rsidRPr="009729A8" w:rsidRDefault="00D13CBE" w:rsidP="00DB4AF2">
      <w:pPr>
        <w:pStyle w:val="a6"/>
        <w:numPr>
          <w:ilvl w:val="0"/>
          <w:numId w:val="3"/>
        </w:numPr>
        <w:spacing w:after="0" w:line="360" w:lineRule="auto"/>
        <w:ind w:left="426"/>
        <w:contextualSpacing w:val="0"/>
        <w:jc w:val="both"/>
        <w:rPr>
          <w:rFonts w:ascii="Times New Roman" w:hAnsi="Times New Roman"/>
          <w:sz w:val="28"/>
          <w:szCs w:val="28"/>
        </w:rPr>
      </w:pPr>
      <w:r w:rsidRPr="009729A8">
        <w:rPr>
          <w:rFonts w:ascii="Times New Roman" w:hAnsi="Times New Roman"/>
          <w:sz w:val="28"/>
          <w:szCs w:val="28"/>
        </w:rPr>
        <w:t>Трубинов Ю. В. Великокняжеская усыпальница. СПб</w:t>
      </w:r>
      <w:proofErr w:type="gramStart"/>
      <w:r w:rsidRPr="009729A8">
        <w:rPr>
          <w:rFonts w:ascii="Times New Roman" w:hAnsi="Times New Roman"/>
          <w:sz w:val="28"/>
          <w:szCs w:val="28"/>
        </w:rPr>
        <w:t xml:space="preserve">., </w:t>
      </w:r>
      <w:proofErr w:type="gramEnd"/>
      <w:r w:rsidRPr="009729A8">
        <w:rPr>
          <w:rFonts w:ascii="Times New Roman" w:hAnsi="Times New Roman"/>
          <w:sz w:val="28"/>
          <w:szCs w:val="28"/>
        </w:rPr>
        <w:t>1997; </w:t>
      </w:r>
    </w:p>
    <w:p w:rsidR="00D13CBE" w:rsidRPr="009729A8" w:rsidRDefault="00422CAF" w:rsidP="00DB4AF2">
      <w:pPr>
        <w:pStyle w:val="a6"/>
        <w:numPr>
          <w:ilvl w:val="0"/>
          <w:numId w:val="3"/>
        </w:numPr>
        <w:spacing w:line="360" w:lineRule="auto"/>
        <w:ind w:left="426"/>
        <w:jc w:val="both"/>
        <w:rPr>
          <w:rFonts w:ascii="Times New Roman" w:hAnsi="Times New Roman"/>
          <w:sz w:val="28"/>
          <w:szCs w:val="28"/>
        </w:rPr>
      </w:pPr>
      <w:r>
        <w:rPr>
          <w:rFonts w:ascii="Times New Roman" w:hAnsi="Times New Roman"/>
          <w:sz w:val="28"/>
          <w:szCs w:val="28"/>
        </w:rPr>
        <w:t xml:space="preserve">Тыжненко Т. Е. Гаральд </w:t>
      </w:r>
      <w:proofErr w:type="gramStart"/>
      <w:r w:rsidR="00D13CBE" w:rsidRPr="009729A8">
        <w:rPr>
          <w:rFonts w:ascii="Times New Roman" w:hAnsi="Times New Roman"/>
          <w:sz w:val="28"/>
          <w:szCs w:val="28"/>
        </w:rPr>
        <w:t>Боссе</w:t>
      </w:r>
      <w:proofErr w:type="gramEnd"/>
      <w:r w:rsidR="00D13CBE" w:rsidRPr="009729A8">
        <w:rPr>
          <w:rFonts w:ascii="Times New Roman" w:hAnsi="Times New Roman"/>
          <w:sz w:val="28"/>
          <w:szCs w:val="28"/>
        </w:rPr>
        <w:t>. Зодчие Санкт-Петербурга Х|</w:t>
      </w:r>
      <w:proofErr w:type="gramStart"/>
      <w:r w:rsidR="00D13CBE" w:rsidRPr="009729A8">
        <w:rPr>
          <w:rFonts w:ascii="Times New Roman" w:hAnsi="Times New Roman"/>
          <w:sz w:val="28"/>
          <w:szCs w:val="28"/>
        </w:rPr>
        <w:t>Х</w:t>
      </w:r>
      <w:proofErr w:type="gramEnd"/>
      <w:r w:rsidR="00D13CBE" w:rsidRPr="009729A8">
        <w:rPr>
          <w:rFonts w:ascii="Times New Roman" w:hAnsi="Times New Roman"/>
          <w:sz w:val="28"/>
          <w:szCs w:val="28"/>
        </w:rPr>
        <w:t xml:space="preserve"> — начало ХХ веков. СПб</w:t>
      </w:r>
      <w:proofErr w:type="gramStart"/>
      <w:r w:rsidR="00D13CBE" w:rsidRPr="009729A8">
        <w:rPr>
          <w:rFonts w:ascii="Times New Roman" w:hAnsi="Times New Roman"/>
          <w:sz w:val="28"/>
          <w:szCs w:val="28"/>
        </w:rPr>
        <w:t xml:space="preserve">., </w:t>
      </w:r>
      <w:proofErr w:type="gramEnd"/>
      <w:r w:rsidR="00D13CBE" w:rsidRPr="009729A8">
        <w:rPr>
          <w:rFonts w:ascii="Times New Roman" w:hAnsi="Times New Roman"/>
          <w:sz w:val="28"/>
          <w:szCs w:val="28"/>
        </w:rPr>
        <w:t>2000.</w:t>
      </w:r>
    </w:p>
    <w:p w:rsidR="00D13CBE" w:rsidRPr="005F6AB6" w:rsidRDefault="00D13CBE" w:rsidP="005F6AB6">
      <w:pPr>
        <w:pStyle w:val="a6"/>
        <w:numPr>
          <w:ilvl w:val="0"/>
          <w:numId w:val="3"/>
        </w:numPr>
        <w:spacing w:after="0" w:line="360" w:lineRule="auto"/>
        <w:ind w:left="0" w:firstLine="66"/>
        <w:contextualSpacing w:val="0"/>
        <w:jc w:val="both"/>
        <w:rPr>
          <w:rFonts w:ascii="Times New Roman" w:hAnsi="Times New Roman"/>
          <w:sz w:val="28"/>
          <w:szCs w:val="28"/>
        </w:rPr>
      </w:pPr>
      <w:r w:rsidRPr="009729A8">
        <w:rPr>
          <w:rFonts w:ascii="Times New Roman" w:hAnsi="Times New Roman"/>
          <w:sz w:val="28"/>
          <w:szCs w:val="28"/>
        </w:rPr>
        <w:t xml:space="preserve">Тыжненко </w:t>
      </w:r>
      <w:r w:rsidR="0068508C">
        <w:rPr>
          <w:rFonts w:ascii="Times New Roman" w:hAnsi="Times New Roman"/>
          <w:sz w:val="28"/>
          <w:szCs w:val="28"/>
        </w:rPr>
        <w:t xml:space="preserve">Т. Е. Максимилиан Месмахер. Л., </w:t>
      </w:r>
      <w:r w:rsidRPr="009729A8">
        <w:rPr>
          <w:rFonts w:ascii="Times New Roman" w:hAnsi="Times New Roman"/>
          <w:sz w:val="28"/>
          <w:szCs w:val="28"/>
        </w:rPr>
        <w:t>1984.</w:t>
      </w:r>
    </w:p>
    <w:p w:rsidR="00D13CBE" w:rsidRPr="009729A8" w:rsidRDefault="00D13CBE" w:rsidP="005F6AB6">
      <w:pPr>
        <w:pStyle w:val="a3"/>
        <w:numPr>
          <w:ilvl w:val="0"/>
          <w:numId w:val="3"/>
        </w:numPr>
        <w:spacing w:line="360" w:lineRule="auto"/>
        <w:ind w:left="142" w:firstLine="0"/>
        <w:jc w:val="both"/>
        <w:rPr>
          <w:rFonts w:ascii="Times New Roman" w:hAnsi="Times New Roman"/>
          <w:sz w:val="28"/>
          <w:szCs w:val="28"/>
        </w:rPr>
      </w:pPr>
      <w:r w:rsidRPr="009729A8">
        <w:rPr>
          <w:rFonts w:ascii="Times New Roman" w:hAnsi="Times New Roman"/>
          <w:sz w:val="28"/>
          <w:szCs w:val="28"/>
        </w:rPr>
        <w:t>Шульгина Д. П. Архитектура эклектики российской провинции: опыт выявления и анализа региональных различий // Автореф</w:t>
      </w:r>
      <w:r w:rsidR="0068508C">
        <w:rPr>
          <w:rFonts w:ascii="Times New Roman" w:hAnsi="Times New Roman"/>
          <w:sz w:val="28"/>
          <w:szCs w:val="28"/>
        </w:rPr>
        <w:t>.</w:t>
      </w:r>
      <w:r w:rsidRPr="009729A8">
        <w:rPr>
          <w:rFonts w:ascii="Times New Roman" w:hAnsi="Times New Roman"/>
          <w:sz w:val="28"/>
          <w:szCs w:val="28"/>
        </w:rPr>
        <w:t xml:space="preserve"> </w:t>
      </w:r>
      <w:r w:rsidRPr="009729A8">
        <w:rPr>
          <w:rFonts w:ascii="Times New Roman" w:hAnsi="Times New Roman"/>
          <w:sz w:val="28"/>
          <w:szCs w:val="28"/>
          <w:lang w:eastAsia="ru-RU"/>
        </w:rPr>
        <w:t>дис. д</w:t>
      </w:r>
      <w:r w:rsidR="0068508C">
        <w:rPr>
          <w:rFonts w:ascii="Times New Roman" w:hAnsi="Times New Roman"/>
          <w:sz w:val="28"/>
          <w:szCs w:val="28"/>
          <w:lang w:eastAsia="ru-RU"/>
        </w:rPr>
        <w:t>ок</w:t>
      </w:r>
      <w:proofErr w:type="gramStart"/>
      <w:r w:rsidR="0068508C">
        <w:rPr>
          <w:rFonts w:ascii="Times New Roman" w:hAnsi="Times New Roman"/>
          <w:sz w:val="28"/>
          <w:szCs w:val="28"/>
          <w:lang w:eastAsia="ru-RU"/>
        </w:rPr>
        <w:t>.</w:t>
      </w:r>
      <w:proofErr w:type="gramEnd"/>
      <w:r w:rsidR="0068508C">
        <w:rPr>
          <w:rFonts w:ascii="Times New Roman" w:hAnsi="Times New Roman"/>
          <w:sz w:val="28"/>
          <w:szCs w:val="28"/>
          <w:lang w:eastAsia="ru-RU"/>
        </w:rPr>
        <w:t xml:space="preserve"> </w:t>
      </w:r>
      <w:proofErr w:type="gramStart"/>
      <w:r w:rsidR="0068508C">
        <w:rPr>
          <w:rFonts w:ascii="Times New Roman" w:hAnsi="Times New Roman"/>
          <w:sz w:val="28"/>
          <w:szCs w:val="28"/>
          <w:lang w:eastAsia="ru-RU"/>
        </w:rPr>
        <w:t>и</w:t>
      </w:r>
      <w:proofErr w:type="gramEnd"/>
      <w:r w:rsidR="0068508C">
        <w:rPr>
          <w:rFonts w:ascii="Times New Roman" w:hAnsi="Times New Roman"/>
          <w:sz w:val="28"/>
          <w:szCs w:val="28"/>
          <w:lang w:eastAsia="ru-RU"/>
        </w:rPr>
        <w:t>скусств</w:t>
      </w:r>
      <w:r w:rsidRPr="009729A8">
        <w:rPr>
          <w:rFonts w:ascii="Times New Roman" w:hAnsi="Times New Roman"/>
          <w:sz w:val="28"/>
          <w:szCs w:val="28"/>
          <w:lang w:eastAsia="ru-RU"/>
        </w:rPr>
        <w:t xml:space="preserve">. </w:t>
      </w:r>
      <w:r w:rsidRPr="009729A8">
        <w:rPr>
          <w:rFonts w:ascii="Times New Roman" w:hAnsi="Times New Roman"/>
          <w:sz w:val="28"/>
          <w:szCs w:val="28"/>
        </w:rPr>
        <w:t>М., 2007.</w:t>
      </w:r>
    </w:p>
    <w:p w:rsidR="00D13CBE" w:rsidRPr="009729A8" w:rsidRDefault="00D13CBE" w:rsidP="005F6AB6">
      <w:pPr>
        <w:pStyle w:val="a3"/>
        <w:numPr>
          <w:ilvl w:val="0"/>
          <w:numId w:val="3"/>
        </w:numPr>
        <w:spacing w:line="360" w:lineRule="auto"/>
        <w:ind w:left="142" w:firstLine="0"/>
        <w:jc w:val="both"/>
        <w:rPr>
          <w:rFonts w:ascii="Times New Roman" w:hAnsi="Times New Roman"/>
          <w:b/>
          <w:sz w:val="28"/>
          <w:szCs w:val="28"/>
        </w:rPr>
      </w:pPr>
      <w:r w:rsidRPr="009729A8">
        <w:rPr>
          <w:rFonts w:ascii="Times New Roman" w:hAnsi="Times New Roman"/>
          <w:sz w:val="28"/>
          <w:szCs w:val="28"/>
        </w:rPr>
        <w:t>Шульгина Д. П. Региональные особенности архитектуры эклектики в Российской провинции. М., 2010.</w:t>
      </w:r>
    </w:p>
    <w:p w:rsidR="00D13CBE" w:rsidRPr="0068508C" w:rsidRDefault="00D13CBE" w:rsidP="005F6AB6">
      <w:pPr>
        <w:pStyle w:val="a3"/>
        <w:numPr>
          <w:ilvl w:val="0"/>
          <w:numId w:val="3"/>
        </w:numPr>
        <w:spacing w:line="360" w:lineRule="auto"/>
        <w:ind w:left="142" w:firstLine="0"/>
        <w:jc w:val="both"/>
        <w:rPr>
          <w:rFonts w:ascii="Times New Roman" w:hAnsi="Times New Roman"/>
          <w:b/>
          <w:sz w:val="28"/>
          <w:szCs w:val="28"/>
        </w:rPr>
      </w:pPr>
      <w:r w:rsidRPr="009729A8">
        <w:rPr>
          <w:rFonts w:ascii="Times New Roman" w:hAnsi="Times New Roman"/>
          <w:sz w:val="28"/>
          <w:szCs w:val="28"/>
        </w:rPr>
        <w:t>Энциклопедия</w:t>
      </w:r>
      <w:r w:rsidR="0068508C">
        <w:rPr>
          <w:rFonts w:ascii="Times New Roman" w:hAnsi="Times New Roman"/>
          <w:sz w:val="28"/>
          <w:szCs w:val="28"/>
          <w:shd w:val="clear" w:color="auto" w:fill="FFFFFF"/>
        </w:rPr>
        <w:t xml:space="preserve"> «Немцы России», том 1: А – </w:t>
      </w:r>
      <w:r w:rsidRPr="009729A8">
        <w:rPr>
          <w:rFonts w:ascii="Times New Roman" w:hAnsi="Times New Roman"/>
          <w:sz w:val="28"/>
          <w:szCs w:val="28"/>
          <w:shd w:val="clear" w:color="auto" w:fill="FFFFFF"/>
        </w:rPr>
        <w:t>И</w:t>
      </w:r>
      <w:r w:rsidR="0068508C">
        <w:rPr>
          <w:rFonts w:ascii="Times New Roman" w:hAnsi="Times New Roman"/>
          <w:sz w:val="28"/>
          <w:szCs w:val="28"/>
          <w:shd w:val="clear" w:color="auto" w:fill="FFFFFF"/>
        </w:rPr>
        <w:t>. М</w:t>
      </w:r>
      <w:r w:rsidR="0068508C" w:rsidRPr="0068508C">
        <w:rPr>
          <w:rFonts w:ascii="Times New Roman" w:hAnsi="Times New Roman"/>
          <w:sz w:val="28"/>
          <w:szCs w:val="28"/>
          <w:shd w:val="clear" w:color="auto" w:fill="FFFFFF"/>
        </w:rPr>
        <w:t>.</w:t>
      </w:r>
      <w:r w:rsidR="00422CAF">
        <w:rPr>
          <w:rFonts w:ascii="Times New Roman" w:hAnsi="Times New Roman"/>
          <w:sz w:val="28"/>
          <w:szCs w:val="28"/>
          <w:shd w:val="clear" w:color="auto" w:fill="FFFFFF"/>
        </w:rPr>
        <w:t>, 1999</w:t>
      </w:r>
      <w:r w:rsidRPr="0068508C">
        <w:rPr>
          <w:rFonts w:ascii="Times New Roman" w:hAnsi="Times New Roman"/>
          <w:sz w:val="28"/>
          <w:szCs w:val="28"/>
          <w:shd w:val="clear" w:color="auto" w:fill="FFFFFF"/>
        </w:rPr>
        <w:t>.</w:t>
      </w:r>
    </w:p>
    <w:p w:rsidR="00D13CBE" w:rsidRPr="009729A8" w:rsidRDefault="0068508C" w:rsidP="005F6AB6">
      <w:pPr>
        <w:pStyle w:val="aa"/>
        <w:numPr>
          <w:ilvl w:val="0"/>
          <w:numId w:val="3"/>
        </w:numPr>
        <w:shd w:val="clear" w:color="auto" w:fill="FFFFFF"/>
        <w:spacing w:before="0" w:beforeAutospacing="0" w:after="0" w:afterAutospacing="0" w:line="360" w:lineRule="auto"/>
        <w:ind w:left="142" w:firstLine="0"/>
        <w:contextualSpacing/>
        <w:jc w:val="both"/>
        <w:rPr>
          <w:sz w:val="28"/>
          <w:szCs w:val="28"/>
          <w:lang w:val="en-US"/>
        </w:rPr>
      </w:pPr>
      <w:r>
        <w:rPr>
          <w:sz w:val="28"/>
          <w:szCs w:val="28"/>
          <w:lang w:val="en-US"/>
        </w:rPr>
        <w:lastRenderedPageBreak/>
        <w:t>Aldrich M</w:t>
      </w:r>
      <w:r w:rsidR="00D13CBE" w:rsidRPr="009729A8">
        <w:rPr>
          <w:sz w:val="28"/>
          <w:szCs w:val="28"/>
          <w:lang w:val="en-US"/>
        </w:rPr>
        <w:t>. Gothic Revival. London</w:t>
      </w:r>
      <w:r w:rsidR="00D13CBE" w:rsidRPr="009729A8">
        <w:rPr>
          <w:sz w:val="28"/>
          <w:szCs w:val="28"/>
          <w:shd w:val="clear" w:color="auto" w:fill="FFFFFF"/>
          <w:lang w:val="en-US"/>
        </w:rPr>
        <w:t>,</w:t>
      </w:r>
      <w:r w:rsidR="00D13CBE" w:rsidRPr="009729A8">
        <w:rPr>
          <w:rStyle w:val="apple-converted-space"/>
          <w:sz w:val="28"/>
          <w:szCs w:val="28"/>
          <w:shd w:val="clear" w:color="auto" w:fill="FFFFFF"/>
          <w:lang w:val="en-US"/>
        </w:rPr>
        <w:t> </w:t>
      </w:r>
      <w:r w:rsidR="00D13CBE" w:rsidRPr="009729A8">
        <w:rPr>
          <w:sz w:val="28"/>
          <w:szCs w:val="28"/>
          <w:lang w:val="en-US"/>
        </w:rPr>
        <w:t>1999.</w:t>
      </w:r>
    </w:p>
    <w:p w:rsidR="00D13CBE" w:rsidRPr="009729A8" w:rsidRDefault="00D13CBE" w:rsidP="005F6AB6">
      <w:pPr>
        <w:pStyle w:val="a3"/>
        <w:numPr>
          <w:ilvl w:val="0"/>
          <w:numId w:val="3"/>
        </w:numPr>
        <w:spacing w:line="360" w:lineRule="auto"/>
        <w:ind w:left="0" w:firstLine="0"/>
        <w:jc w:val="both"/>
        <w:rPr>
          <w:rFonts w:ascii="Times New Roman" w:hAnsi="Times New Roman"/>
          <w:b/>
          <w:sz w:val="28"/>
          <w:szCs w:val="28"/>
          <w:lang w:val="en-US"/>
        </w:rPr>
      </w:pPr>
      <w:r w:rsidRPr="009729A8">
        <w:rPr>
          <w:rFonts w:ascii="Times New Roman" w:hAnsi="Times New Roman"/>
          <w:sz w:val="28"/>
          <w:szCs w:val="28"/>
          <w:lang w:val="en-US" w:eastAsia="ru-RU"/>
        </w:rPr>
        <w:t>Brumfield W. A History of R</w:t>
      </w:r>
      <w:r w:rsidR="00AC1765">
        <w:rPr>
          <w:rFonts w:ascii="Times New Roman" w:hAnsi="Times New Roman"/>
          <w:sz w:val="28"/>
          <w:szCs w:val="28"/>
          <w:lang w:val="en-US" w:eastAsia="ru-RU"/>
        </w:rPr>
        <w:t>ussian Architecture. Cambridge</w:t>
      </w:r>
      <w:r w:rsidR="00AC1765">
        <w:rPr>
          <w:rFonts w:ascii="Times New Roman" w:hAnsi="Times New Roman"/>
          <w:sz w:val="28"/>
          <w:szCs w:val="28"/>
          <w:lang w:eastAsia="ru-RU"/>
        </w:rPr>
        <w:t>, 1</w:t>
      </w:r>
      <w:r w:rsidRPr="009729A8">
        <w:rPr>
          <w:rFonts w:ascii="Times New Roman" w:hAnsi="Times New Roman"/>
          <w:sz w:val="28"/>
          <w:szCs w:val="28"/>
          <w:lang w:val="en-US" w:eastAsia="ru-RU"/>
        </w:rPr>
        <w:t>993.</w:t>
      </w:r>
    </w:p>
    <w:p w:rsidR="00D13CBE" w:rsidRPr="009729A8" w:rsidRDefault="00D13CBE" w:rsidP="005F6AB6">
      <w:pPr>
        <w:pStyle w:val="a3"/>
        <w:numPr>
          <w:ilvl w:val="0"/>
          <w:numId w:val="3"/>
        </w:numPr>
        <w:spacing w:line="360" w:lineRule="auto"/>
        <w:ind w:left="0"/>
        <w:jc w:val="both"/>
        <w:rPr>
          <w:rFonts w:ascii="Times New Roman" w:hAnsi="Times New Roman"/>
          <w:b/>
          <w:sz w:val="28"/>
          <w:szCs w:val="28"/>
          <w:lang w:val="en-US"/>
        </w:rPr>
      </w:pPr>
      <w:proofErr w:type="spellStart"/>
      <w:r w:rsidRPr="009729A8">
        <w:rPr>
          <w:rFonts w:ascii="Times New Roman" w:hAnsi="Times New Roman"/>
          <w:kern w:val="36"/>
          <w:sz w:val="28"/>
          <w:szCs w:val="28"/>
          <w:lang w:val="en-US" w:eastAsia="ru-RU"/>
        </w:rPr>
        <w:t>Pugin</w:t>
      </w:r>
      <w:proofErr w:type="spellEnd"/>
      <w:r w:rsidRPr="009729A8">
        <w:rPr>
          <w:rFonts w:ascii="Times New Roman" w:hAnsi="Times New Roman"/>
          <w:kern w:val="36"/>
          <w:sz w:val="28"/>
          <w:szCs w:val="28"/>
          <w:lang w:val="en-US" w:eastAsia="ru-RU"/>
        </w:rPr>
        <w:t xml:space="preserve"> A. </w:t>
      </w:r>
      <w:r w:rsidRPr="009729A8">
        <w:rPr>
          <w:rStyle w:val="x-archive-meta-title"/>
          <w:rFonts w:ascii="Times New Roman" w:hAnsi="Times New Roman"/>
          <w:sz w:val="28"/>
          <w:szCs w:val="28"/>
          <w:lang w:val="en-US"/>
        </w:rPr>
        <w:t>Gothic furniture: consisting of twenty-seven colored engravings. London</w:t>
      </w:r>
      <w:r w:rsidRPr="009729A8">
        <w:rPr>
          <w:rFonts w:ascii="Times New Roman" w:hAnsi="Times New Roman"/>
          <w:kern w:val="36"/>
          <w:sz w:val="28"/>
          <w:szCs w:val="28"/>
          <w:lang w:val="en-US" w:eastAsia="ru-RU"/>
        </w:rPr>
        <w:t>, 1828.</w:t>
      </w:r>
    </w:p>
    <w:p w:rsidR="00D13CBE" w:rsidRPr="009729A8" w:rsidRDefault="00D13CBE" w:rsidP="005F6AB6">
      <w:pPr>
        <w:pStyle w:val="a3"/>
        <w:numPr>
          <w:ilvl w:val="0"/>
          <w:numId w:val="3"/>
        </w:numPr>
        <w:spacing w:line="360" w:lineRule="auto"/>
        <w:ind w:left="0"/>
        <w:jc w:val="both"/>
        <w:rPr>
          <w:rFonts w:ascii="Times New Roman" w:hAnsi="Times New Roman"/>
          <w:b/>
          <w:sz w:val="28"/>
          <w:szCs w:val="28"/>
          <w:lang w:val="en-US"/>
        </w:rPr>
      </w:pPr>
      <w:proofErr w:type="spellStart"/>
      <w:r w:rsidRPr="009729A8">
        <w:rPr>
          <w:rFonts w:ascii="Times New Roman" w:hAnsi="Times New Roman"/>
          <w:kern w:val="36"/>
          <w:sz w:val="28"/>
          <w:szCs w:val="28"/>
          <w:lang w:val="en-US" w:eastAsia="ru-RU"/>
        </w:rPr>
        <w:t>Pugin</w:t>
      </w:r>
      <w:proofErr w:type="spellEnd"/>
      <w:r w:rsidRPr="009729A8">
        <w:rPr>
          <w:rFonts w:ascii="Times New Roman" w:hAnsi="Times New Roman"/>
          <w:kern w:val="36"/>
          <w:sz w:val="28"/>
          <w:szCs w:val="28"/>
          <w:lang w:val="en-US" w:eastAsia="ru-RU"/>
        </w:rPr>
        <w:t xml:space="preserve"> A., </w:t>
      </w:r>
      <w:proofErr w:type="spellStart"/>
      <w:r w:rsidRPr="009729A8">
        <w:rPr>
          <w:rFonts w:ascii="Times New Roman" w:hAnsi="Times New Roman"/>
          <w:kern w:val="36"/>
          <w:sz w:val="28"/>
          <w:szCs w:val="28"/>
          <w:lang w:val="en-US" w:eastAsia="ru-RU"/>
        </w:rPr>
        <w:t>Pugin</w:t>
      </w:r>
      <w:proofErr w:type="spellEnd"/>
      <w:r w:rsidRPr="009729A8">
        <w:rPr>
          <w:rFonts w:ascii="Times New Roman" w:hAnsi="Times New Roman"/>
          <w:kern w:val="36"/>
          <w:sz w:val="28"/>
          <w:szCs w:val="28"/>
          <w:lang w:val="en-US" w:eastAsia="ru-RU"/>
        </w:rPr>
        <w:t xml:space="preserve"> A. W. N. </w:t>
      </w:r>
      <w:r w:rsidRPr="009729A8">
        <w:rPr>
          <w:rStyle w:val="x-archive-meta-title"/>
          <w:rFonts w:ascii="Times New Roman" w:hAnsi="Times New Roman"/>
          <w:sz w:val="28"/>
          <w:szCs w:val="28"/>
          <w:lang w:val="en-US"/>
        </w:rPr>
        <w:t xml:space="preserve">Gothic architecture selected from various ancient edifices in England. </w:t>
      </w:r>
      <w:proofErr w:type="spellStart"/>
      <w:r w:rsidRPr="009729A8">
        <w:rPr>
          <w:rStyle w:val="x-archive-meta-title"/>
          <w:rFonts w:ascii="Times New Roman" w:hAnsi="Times New Roman"/>
          <w:sz w:val="28"/>
          <w:szCs w:val="28"/>
          <w:lang w:val="en-US"/>
        </w:rPr>
        <w:t>Vol</w:t>
      </w:r>
      <w:proofErr w:type="spellEnd"/>
      <w:r w:rsidRPr="009729A8">
        <w:rPr>
          <w:rStyle w:val="x-archive-meta-title"/>
          <w:rFonts w:ascii="Times New Roman" w:hAnsi="Times New Roman"/>
          <w:sz w:val="28"/>
          <w:szCs w:val="28"/>
        </w:rPr>
        <w:t>. 1, 2.</w:t>
      </w:r>
      <w:r w:rsidRPr="009729A8">
        <w:rPr>
          <w:rFonts w:ascii="Times New Roman" w:hAnsi="Times New Roman"/>
          <w:sz w:val="28"/>
          <w:szCs w:val="28"/>
        </w:rPr>
        <w:t xml:space="preserve"> </w:t>
      </w:r>
      <w:r w:rsidRPr="009729A8">
        <w:rPr>
          <w:rStyle w:val="x-archive-meta-title"/>
          <w:rFonts w:ascii="Times New Roman" w:hAnsi="Times New Roman"/>
          <w:sz w:val="28"/>
          <w:szCs w:val="28"/>
          <w:lang w:val="en-US"/>
        </w:rPr>
        <w:t>Cleveland</w:t>
      </w:r>
      <w:r w:rsidRPr="009729A8">
        <w:rPr>
          <w:rFonts w:ascii="Times New Roman" w:hAnsi="Times New Roman"/>
          <w:kern w:val="36"/>
          <w:sz w:val="28"/>
          <w:szCs w:val="28"/>
          <w:lang w:eastAsia="ru-RU"/>
        </w:rPr>
        <w:t>, 1854.</w:t>
      </w:r>
    </w:p>
    <w:p w:rsidR="00D13CBE" w:rsidRPr="009729A8" w:rsidRDefault="00D13CBE" w:rsidP="005F6AB6">
      <w:pPr>
        <w:pStyle w:val="a3"/>
        <w:numPr>
          <w:ilvl w:val="0"/>
          <w:numId w:val="3"/>
        </w:numPr>
        <w:spacing w:line="360" w:lineRule="auto"/>
        <w:ind w:left="0"/>
        <w:jc w:val="both"/>
        <w:rPr>
          <w:rFonts w:ascii="Times New Roman" w:hAnsi="Times New Roman"/>
          <w:b/>
          <w:sz w:val="28"/>
          <w:szCs w:val="28"/>
        </w:rPr>
      </w:pPr>
      <w:proofErr w:type="spellStart"/>
      <w:r w:rsidRPr="009729A8">
        <w:rPr>
          <w:rFonts w:ascii="Times New Roman" w:hAnsi="Times New Roman"/>
          <w:kern w:val="36"/>
          <w:sz w:val="28"/>
          <w:szCs w:val="28"/>
          <w:lang w:val="en-US" w:eastAsia="ru-RU"/>
        </w:rPr>
        <w:t>Pugin</w:t>
      </w:r>
      <w:proofErr w:type="spellEnd"/>
      <w:r w:rsidRPr="009729A8">
        <w:rPr>
          <w:rFonts w:ascii="Times New Roman" w:hAnsi="Times New Roman"/>
          <w:kern w:val="36"/>
          <w:sz w:val="28"/>
          <w:szCs w:val="28"/>
          <w:lang w:val="en-US" w:eastAsia="ru-RU"/>
        </w:rPr>
        <w:t xml:space="preserve"> A., </w:t>
      </w:r>
      <w:proofErr w:type="spellStart"/>
      <w:r w:rsidRPr="009729A8">
        <w:rPr>
          <w:rFonts w:ascii="Times New Roman" w:hAnsi="Times New Roman"/>
          <w:kern w:val="36"/>
          <w:sz w:val="28"/>
          <w:szCs w:val="28"/>
          <w:lang w:val="en-US" w:eastAsia="ru-RU"/>
        </w:rPr>
        <w:t>Willson</w:t>
      </w:r>
      <w:proofErr w:type="spellEnd"/>
      <w:r w:rsidRPr="009729A8">
        <w:rPr>
          <w:rFonts w:ascii="Times New Roman" w:hAnsi="Times New Roman"/>
          <w:kern w:val="36"/>
          <w:sz w:val="28"/>
          <w:szCs w:val="28"/>
          <w:lang w:val="en-US" w:eastAsia="ru-RU"/>
        </w:rPr>
        <w:t xml:space="preserve"> E. J. </w:t>
      </w:r>
      <w:r w:rsidRPr="009729A8">
        <w:rPr>
          <w:rStyle w:val="x-archive-meta-title"/>
          <w:rFonts w:ascii="Times New Roman" w:hAnsi="Times New Roman"/>
          <w:sz w:val="28"/>
          <w:szCs w:val="28"/>
          <w:lang w:val="en-US"/>
        </w:rPr>
        <w:t xml:space="preserve">Specimens of Gothic </w:t>
      </w:r>
      <w:proofErr w:type="gramStart"/>
      <w:r w:rsidRPr="009729A8">
        <w:rPr>
          <w:rStyle w:val="x-archive-meta-title"/>
          <w:rFonts w:ascii="Times New Roman" w:hAnsi="Times New Roman"/>
          <w:sz w:val="28"/>
          <w:szCs w:val="28"/>
          <w:lang w:val="en-US"/>
        </w:rPr>
        <w:t>architecture :</w:t>
      </w:r>
      <w:proofErr w:type="gramEnd"/>
      <w:r w:rsidRPr="009729A8">
        <w:rPr>
          <w:rStyle w:val="x-archive-meta-title"/>
          <w:rFonts w:ascii="Times New Roman" w:hAnsi="Times New Roman"/>
          <w:sz w:val="28"/>
          <w:szCs w:val="28"/>
          <w:lang w:val="en-US"/>
        </w:rPr>
        <w:t xml:space="preserve"> selected from various ancient edifices in England : consisting of plans, elevations, sections, and parts at large, calculated to exemplify the various styles, and the practical construction of this admired class of architecture</w:t>
      </w:r>
      <w:r w:rsidRPr="009729A8">
        <w:rPr>
          <w:rFonts w:ascii="Times New Roman" w:hAnsi="Times New Roman"/>
          <w:sz w:val="28"/>
          <w:szCs w:val="28"/>
          <w:lang w:val="en-US"/>
        </w:rPr>
        <w:t>.</w:t>
      </w:r>
      <w:r w:rsidRPr="009729A8">
        <w:rPr>
          <w:rStyle w:val="x-archive-meta-title"/>
          <w:rFonts w:ascii="Times New Roman" w:hAnsi="Times New Roman"/>
          <w:sz w:val="28"/>
          <w:szCs w:val="28"/>
          <w:lang w:val="en-US"/>
        </w:rPr>
        <w:t xml:space="preserve"> London, </w:t>
      </w:r>
      <w:r w:rsidRPr="009729A8">
        <w:rPr>
          <w:rFonts w:ascii="Times New Roman" w:hAnsi="Times New Roman"/>
          <w:kern w:val="36"/>
          <w:sz w:val="28"/>
          <w:szCs w:val="28"/>
          <w:lang w:val="en-US" w:eastAsia="ru-RU"/>
        </w:rPr>
        <w:t xml:space="preserve">1825; </w:t>
      </w:r>
    </w:p>
    <w:p w:rsidR="00DB4AF2" w:rsidRPr="00DB4AF2" w:rsidRDefault="00D13CBE" w:rsidP="005F6AB6">
      <w:pPr>
        <w:pStyle w:val="a3"/>
        <w:numPr>
          <w:ilvl w:val="0"/>
          <w:numId w:val="3"/>
        </w:numPr>
        <w:spacing w:line="360" w:lineRule="auto"/>
        <w:ind w:left="0"/>
        <w:contextualSpacing/>
        <w:jc w:val="both"/>
        <w:rPr>
          <w:rFonts w:ascii="Times New Roman" w:hAnsi="Times New Roman"/>
          <w:sz w:val="28"/>
          <w:szCs w:val="28"/>
          <w:lang w:val="en-US"/>
        </w:rPr>
      </w:pPr>
      <w:r w:rsidRPr="009729A8">
        <w:rPr>
          <w:rFonts w:ascii="Times New Roman" w:hAnsi="Times New Roman"/>
          <w:sz w:val="28"/>
          <w:szCs w:val="28"/>
          <w:lang w:val="en-US"/>
        </w:rPr>
        <w:t xml:space="preserve">Walpole H. A description of the villa of Horace Walpole, youngest son of Sir Robert Walpole earl of </w:t>
      </w:r>
      <w:proofErr w:type="spellStart"/>
      <w:r w:rsidRPr="009729A8">
        <w:rPr>
          <w:rFonts w:ascii="Times New Roman" w:hAnsi="Times New Roman"/>
          <w:sz w:val="28"/>
          <w:szCs w:val="28"/>
          <w:lang w:val="en-US"/>
        </w:rPr>
        <w:t>Orford</w:t>
      </w:r>
      <w:proofErr w:type="spellEnd"/>
      <w:r w:rsidRPr="009729A8">
        <w:rPr>
          <w:rFonts w:ascii="Times New Roman" w:hAnsi="Times New Roman"/>
          <w:sz w:val="28"/>
          <w:szCs w:val="28"/>
          <w:lang w:val="en-US"/>
        </w:rPr>
        <w:t xml:space="preserve">, at Strawberry-hill, near </w:t>
      </w:r>
      <w:proofErr w:type="spellStart"/>
      <w:r w:rsidRPr="009729A8">
        <w:rPr>
          <w:rFonts w:ascii="Times New Roman" w:hAnsi="Times New Roman"/>
          <w:sz w:val="28"/>
          <w:szCs w:val="28"/>
          <w:lang w:val="en-US"/>
        </w:rPr>
        <w:t>Twickenham</w:t>
      </w:r>
      <w:proofErr w:type="spellEnd"/>
      <w:r w:rsidRPr="009729A8">
        <w:rPr>
          <w:rFonts w:ascii="Times New Roman" w:hAnsi="Times New Roman"/>
          <w:sz w:val="28"/>
          <w:szCs w:val="28"/>
          <w:lang w:val="en-US"/>
        </w:rPr>
        <w:t>. Strawberry-hill, 1774.</w:t>
      </w:r>
    </w:p>
    <w:p w:rsidR="00DB4AF2" w:rsidRDefault="00DB4AF2" w:rsidP="005F6AB6">
      <w:pPr>
        <w:pStyle w:val="a3"/>
        <w:spacing w:line="360" w:lineRule="auto"/>
        <w:contextualSpacing/>
        <w:jc w:val="both"/>
        <w:rPr>
          <w:rFonts w:ascii="Times New Roman" w:hAnsi="Times New Roman"/>
          <w:sz w:val="28"/>
          <w:szCs w:val="28"/>
        </w:rPr>
      </w:pPr>
    </w:p>
    <w:p w:rsidR="00DB4AF2" w:rsidRDefault="00DB4AF2" w:rsidP="005F6AB6">
      <w:pPr>
        <w:pStyle w:val="a3"/>
        <w:spacing w:line="360" w:lineRule="auto"/>
        <w:contextualSpacing/>
        <w:jc w:val="both"/>
        <w:rPr>
          <w:rFonts w:ascii="Times New Roman" w:hAnsi="Times New Roman"/>
          <w:sz w:val="28"/>
          <w:szCs w:val="28"/>
        </w:rPr>
      </w:pPr>
    </w:p>
    <w:p w:rsidR="00DB4AF2" w:rsidRDefault="00DB4AF2" w:rsidP="005F6AB6">
      <w:pPr>
        <w:pStyle w:val="a3"/>
        <w:spacing w:line="360" w:lineRule="auto"/>
        <w:contextualSpacing/>
        <w:jc w:val="both"/>
        <w:rPr>
          <w:rFonts w:ascii="Times New Roman" w:hAnsi="Times New Roman"/>
          <w:sz w:val="28"/>
          <w:szCs w:val="28"/>
        </w:rPr>
      </w:pPr>
    </w:p>
    <w:p w:rsidR="00DB4AF2" w:rsidRDefault="00DB4AF2" w:rsidP="005F6AB6">
      <w:pPr>
        <w:pStyle w:val="a3"/>
        <w:spacing w:line="360" w:lineRule="auto"/>
        <w:contextualSpacing/>
        <w:jc w:val="both"/>
        <w:rPr>
          <w:rFonts w:ascii="Times New Roman" w:hAnsi="Times New Roman"/>
          <w:sz w:val="28"/>
          <w:szCs w:val="28"/>
        </w:rPr>
      </w:pPr>
    </w:p>
    <w:p w:rsidR="00DB4AF2" w:rsidRDefault="00DB4AF2" w:rsidP="005F6AB6">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Default="00DB4AF2" w:rsidP="00DB4AF2">
      <w:pPr>
        <w:pStyle w:val="a3"/>
        <w:spacing w:line="360" w:lineRule="auto"/>
        <w:contextualSpacing/>
        <w:jc w:val="both"/>
        <w:rPr>
          <w:rFonts w:ascii="Times New Roman" w:hAnsi="Times New Roman"/>
          <w:sz w:val="28"/>
          <w:szCs w:val="28"/>
        </w:rPr>
      </w:pPr>
    </w:p>
    <w:p w:rsidR="00DB4AF2" w:rsidRPr="00EA2F61" w:rsidRDefault="00DB4AF2" w:rsidP="00DB4AF2">
      <w:pPr>
        <w:pStyle w:val="a3"/>
        <w:spacing w:line="360" w:lineRule="auto"/>
        <w:contextualSpacing/>
        <w:jc w:val="both"/>
        <w:rPr>
          <w:rFonts w:ascii="Times New Roman" w:hAnsi="Times New Roman"/>
          <w:sz w:val="30"/>
          <w:szCs w:val="30"/>
        </w:rPr>
      </w:pPr>
    </w:p>
    <w:p w:rsidR="00DB4AF2" w:rsidRDefault="00DB4AF2" w:rsidP="00DB4AF2">
      <w:pPr>
        <w:pStyle w:val="a3"/>
        <w:spacing w:line="360" w:lineRule="auto"/>
        <w:contextualSpacing/>
        <w:jc w:val="center"/>
        <w:rPr>
          <w:rFonts w:ascii="Times New Roman" w:hAnsi="Times New Roman"/>
          <w:sz w:val="30"/>
          <w:szCs w:val="30"/>
          <w:u w:val="single"/>
        </w:rPr>
      </w:pPr>
      <w:r w:rsidRPr="00EA2F61">
        <w:rPr>
          <w:rFonts w:ascii="Times New Roman" w:hAnsi="Times New Roman"/>
          <w:sz w:val="30"/>
          <w:szCs w:val="30"/>
          <w:u w:val="single"/>
        </w:rPr>
        <w:t>СПИСОК ИЛЛЮСТРАЦИЙ.</w:t>
      </w:r>
    </w:p>
    <w:p w:rsidR="00B5462B" w:rsidRDefault="00B5462B" w:rsidP="00DB4AF2">
      <w:pPr>
        <w:pStyle w:val="a3"/>
        <w:spacing w:line="360" w:lineRule="auto"/>
        <w:contextualSpacing/>
        <w:jc w:val="center"/>
        <w:rPr>
          <w:rFonts w:ascii="Times New Roman" w:hAnsi="Times New Roman"/>
          <w:sz w:val="30"/>
          <w:szCs w:val="30"/>
          <w:u w:val="single"/>
        </w:rPr>
      </w:pP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Шапиро К.</w:t>
      </w:r>
      <w:r w:rsidR="001B5E5F">
        <w:rPr>
          <w:rFonts w:ascii="Times New Roman" w:hAnsi="Times New Roman"/>
          <w:sz w:val="28"/>
          <w:szCs w:val="28"/>
        </w:rPr>
        <w:t xml:space="preserve"> А</w:t>
      </w:r>
      <w:r w:rsidRPr="000B6820">
        <w:rPr>
          <w:rFonts w:ascii="Times New Roman" w:hAnsi="Times New Roman"/>
          <w:sz w:val="28"/>
          <w:szCs w:val="28"/>
        </w:rPr>
        <w:t>. Да</w:t>
      </w:r>
      <w:r>
        <w:rPr>
          <w:rFonts w:ascii="Times New Roman" w:hAnsi="Times New Roman"/>
          <w:sz w:val="28"/>
          <w:szCs w:val="28"/>
        </w:rPr>
        <w:t xml:space="preserve">вид Иванович Гримм. Фотография </w:t>
      </w:r>
      <w:r w:rsidRPr="000B6820">
        <w:rPr>
          <w:rFonts w:ascii="Times New Roman" w:hAnsi="Times New Roman"/>
          <w:sz w:val="28"/>
          <w:szCs w:val="28"/>
        </w:rPr>
        <w:t>1870. 11,4х8,4 (овал); 16,7х10,9 см. Р</w:t>
      </w:r>
      <w:r w:rsidR="00AC584A">
        <w:rPr>
          <w:rFonts w:ascii="Times New Roman" w:hAnsi="Times New Roman"/>
          <w:sz w:val="28"/>
          <w:szCs w:val="28"/>
        </w:rPr>
        <w:t>НБ</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Д. И. Гримм. Церковь в </w:t>
      </w:r>
      <w:proofErr w:type="spellStart"/>
      <w:r w:rsidRPr="000B6820">
        <w:rPr>
          <w:rFonts w:ascii="Times New Roman" w:hAnsi="Times New Roman"/>
          <w:sz w:val="28"/>
          <w:szCs w:val="28"/>
        </w:rPr>
        <w:t>Самтависи</w:t>
      </w:r>
      <w:proofErr w:type="spellEnd"/>
      <w:r w:rsidRPr="000B6820">
        <w:rPr>
          <w:rFonts w:ascii="Times New Roman" w:hAnsi="Times New Roman"/>
          <w:sz w:val="28"/>
          <w:szCs w:val="28"/>
        </w:rPr>
        <w:t xml:space="preserve">. Грузия. </w:t>
      </w:r>
      <w:r w:rsidRPr="000B6820">
        <w:rPr>
          <w:rFonts w:ascii="Times New Roman" w:hAnsi="Times New Roman"/>
          <w:sz w:val="28"/>
          <w:szCs w:val="28"/>
          <w:lang w:val="en-US"/>
        </w:rPr>
        <w:t>XI</w:t>
      </w:r>
      <w:r w:rsidRPr="000B6820">
        <w:rPr>
          <w:rFonts w:ascii="Times New Roman" w:hAnsi="Times New Roman"/>
          <w:sz w:val="28"/>
          <w:szCs w:val="28"/>
        </w:rPr>
        <w:t xml:space="preserve"> в. Орнаментация. 1866 г. Изображение из книги Д. И. Гримма «Памятники христианской архитектуры в Грузии и Армении». Л. 7.</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Церковь</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 xml:space="preserve">в. Богородицы. </w:t>
      </w:r>
      <w:proofErr w:type="spellStart"/>
      <w:r w:rsidRPr="000B6820">
        <w:rPr>
          <w:rFonts w:ascii="Times New Roman" w:hAnsi="Times New Roman"/>
          <w:sz w:val="28"/>
          <w:szCs w:val="28"/>
        </w:rPr>
        <w:t>Гелати</w:t>
      </w:r>
      <w:proofErr w:type="spellEnd"/>
      <w:r w:rsidRPr="000B6820">
        <w:rPr>
          <w:rFonts w:ascii="Times New Roman" w:hAnsi="Times New Roman"/>
          <w:sz w:val="28"/>
          <w:szCs w:val="28"/>
        </w:rPr>
        <w:t xml:space="preserve">. Грузия. </w:t>
      </w:r>
      <w:r w:rsidRPr="000B6820">
        <w:rPr>
          <w:rFonts w:ascii="Times New Roman" w:hAnsi="Times New Roman"/>
          <w:sz w:val="28"/>
          <w:szCs w:val="28"/>
          <w:lang w:val="en-US"/>
        </w:rPr>
        <w:t>XI</w:t>
      </w:r>
      <w:r w:rsidRPr="000B6820">
        <w:rPr>
          <w:rFonts w:ascii="Times New Roman" w:hAnsi="Times New Roman"/>
          <w:sz w:val="28"/>
          <w:szCs w:val="28"/>
        </w:rPr>
        <w:t xml:space="preserve"> – </w:t>
      </w:r>
      <w:r w:rsidRPr="000B6820">
        <w:rPr>
          <w:rFonts w:ascii="Times New Roman" w:hAnsi="Times New Roman"/>
          <w:sz w:val="28"/>
          <w:szCs w:val="28"/>
          <w:lang w:val="en-US"/>
        </w:rPr>
        <w:t>XII</w:t>
      </w:r>
      <w:r w:rsidRPr="000B6820">
        <w:rPr>
          <w:rFonts w:ascii="Times New Roman" w:hAnsi="Times New Roman"/>
          <w:sz w:val="28"/>
          <w:szCs w:val="28"/>
        </w:rPr>
        <w:t xml:space="preserve"> в. Восточный фасад. 1866 г. Изображение из книги Д. И. Гримма «Памятники христианской архитектуры в Грузии и Армении». Л. 9.</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Усыпальница</w:t>
      </w:r>
      <w:r w:rsidR="00C560DF">
        <w:rPr>
          <w:rFonts w:ascii="Times New Roman" w:hAnsi="Times New Roman"/>
          <w:sz w:val="28"/>
          <w:szCs w:val="28"/>
        </w:rPr>
        <w:t xml:space="preserve"> царей в </w:t>
      </w:r>
      <w:proofErr w:type="spellStart"/>
      <w:r w:rsidR="00C560DF">
        <w:rPr>
          <w:rFonts w:ascii="Times New Roman" w:hAnsi="Times New Roman"/>
          <w:sz w:val="28"/>
          <w:szCs w:val="28"/>
        </w:rPr>
        <w:t>Ахпате</w:t>
      </w:r>
      <w:proofErr w:type="spellEnd"/>
      <w:r w:rsidR="00C560DF">
        <w:rPr>
          <w:rFonts w:ascii="Times New Roman" w:hAnsi="Times New Roman"/>
          <w:sz w:val="28"/>
          <w:szCs w:val="28"/>
        </w:rPr>
        <w:t>. Армения. 1183 г</w:t>
      </w:r>
      <w:r w:rsidRPr="000B6820">
        <w:rPr>
          <w:rFonts w:ascii="Times New Roman" w:hAnsi="Times New Roman"/>
          <w:sz w:val="28"/>
          <w:szCs w:val="28"/>
        </w:rPr>
        <w:t>. План, западный фасад, разрез. 1866 г. Изображение из книги Д. И. Гримма «Памятники христианской архитектуры в Грузии и Армении». Л. 33.</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Собор</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Владимира в Херсонесе Таврическом. Д. И. Гримм. 1858 г. Вид  с юга.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Собор</w:t>
      </w:r>
      <w:proofErr w:type="gramStart"/>
      <w:r w:rsidR="00410306" w:rsidRPr="00410306">
        <w:rPr>
          <w:lang w:val="en-US"/>
        </w:rPr>
        <w:t xml:space="preserve"> </w:t>
      </w:r>
      <w:proofErr w:type="spellStart"/>
      <w:r w:rsidR="00AC1765">
        <w:rPr>
          <w:rFonts w:ascii="Times New Roman" w:hAnsi="Times New Roman"/>
          <w:sz w:val="28"/>
          <w:szCs w:val="28"/>
        </w:rPr>
        <w:t>С</w:t>
      </w:r>
      <w:proofErr w:type="gramEnd"/>
      <w:r w:rsidRPr="000B6820">
        <w:rPr>
          <w:rFonts w:ascii="Times New Roman" w:hAnsi="Times New Roman"/>
          <w:sz w:val="28"/>
          <w:szCs w:val="28"/>
        </w:rPr>
        <w:t>в</w:t>
      </w:r>
      <w:proofErr w:type="spellEnd"/>
      <w:r w:rsidRPr="00410306">
        <w:rPr>
          <w:rFonts w:ascii="Times New Roman" w:hAnsi="Times New Roman"/>
          <w:sz w:val="28"/>
          <w:szCs w:val="28"/>
          <w:lang w:val="en-US"/>
        </w:rPr>
        <w:t xml:space="preserve">. </w:t>
      </w:r>
      <w:r w:rsidRPr="000B6820">
        <w:rPr>
          <w:rFonts w:ascii="Times New Roman" w:hAnsi="Times New Roman"/>
          <w:sz w:val="28"/>
          <w:szCs w:val="28"/>
        </w:rPr>
        <w:t>Владимира</w:t>
      </w:r>
      <w:r w:rsidRPr="00410306">
        <w:rPr>
          <w:rFonts w:ascii="Times New Roman" w:hAnsi="Times New Roman"/>
          <w:sz w:val="28"/>
          <w:szCs w:val="28"/>
          <w:lang w:val="en-US"/>
        </w:rPr>
        <w:t xml:space="preserve"> </w:t>
      </w:r>
      <w:r w:rsidRPr="000B6820">
        <w:rPr>
          <w:rFonts w:ascii="Times New Roman" w:hAnsi="Times New Roman"/>
          <w:sz w:val="28"/>
          <w:szCs w:val="28"/>
        </w:rPr>
        <w:t>в</w:t>
      </w:r>
      <w:r w:rsidRPr="00410306">
        <w:rPr>
          <w:rFonts w:ascii="Times New Roman" w:hAnsi="Times New Roman"/>
          <w:sz w:val="28"/>
          <w:szCs w:val="28"/>
          <w:lang w:val="en-US"/>
        </w:rPr>
        <w:t xml:space="preserve"> </w:t>
      </w:r>
      <w:r w:rsidRPr="000B6820">
        <w:rPr>
          <w:rFonts w:ascii="Times New Roman" w:hAnsi="Times New Roman"/>
          <w:sz w:val="28"/>
          <w:szCs w:val="28"/>
        </w:rPr>
        <w:t>Херсонесе</w:t>
      </w:r>
      <w:r w:rsidRPr="00410306">
        <w:rPr>
          <w:rFonts w:ascii="Times New Roman" w:hAnsi="Times New Roman"/>
          <w:sz w:val="28"/>
          <w:szCs w:val="28"/>
          <w:lang w:val="en-US"/>
        </w:rPr>
        <w:t xml:space="preserve"> </w:t>
      </w:r>
      <w:r w:rsidRPr="000B6820">
        <w:rPr>
          <w:rFonts w:ascii="Times New Roman" w:hAnsi="Times New Roman"/>
          <w:sz w:val="28"/>
          <w:szCs w:val="28"/>
        </w:rPr>
        <w:t>Таврическом</w:t>
      </w:r>
      <w:r w:rsidRPr="00410306">
        <w:rPr>
          <w:rFonts w:ascii="Times New Roman" w:hAnsi="Times New Roman"/>
          <w:sz w:val="28"/>
          <w:szCs w:val="28"/>
          <w:lang w:val="en-US"/>
        </w:rPr>
        <w:t xml:space="preserve">. </w:t>
      </w:r>
      <w:r w:rsidRPr="000B6820">
        <w:rPr>
          <w:rFonts w:ascii="Times New Roman" w:hAnsi="Times New Roman"/>
          <w:sz w:val="28"/>
          <w:szCs w:val="28"/>
        </w:rPr>
        <w:t xml:space="preserve">1858 г. Западный и восточный фасады, разрез и планы этажей. 1878 г. Изображение из книги Г. В. Барановского. «Архитектурная энциклопедия второй половины XIX века». Т. 1. С. 45. </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Собор</w:t>
      </w:r>
      <w:proofErr w:type="gramStart"/>
      <w:r w:rsidR="00794DD1">
        <w:rPr>
          <w:rFonts w:ascii="Times New Roman" w:hAnsi="Times New Roman"/>
          <w:sz w:val="28"/>
          <w:szCs w:val="28"/>
        </w:rPr>
        <w:t xml:space="preserve"> </w:t>
      </w:r>
      <w:r w:rsidRPr="000B6820">
        <w:rPr>
          <w:rFonts w:ascii="Times New Roman" w:hAnsi="Times New Roman"/>
          <w:sz w:val="28"/>
          <w:szCs w:val="28"/>
        </w:rPr>
        <w:t>С</w:t>
      </w:r>
      <w:proofErr w:type="gramEnd"/>
      <w:r w:rsidRPr="000B6820">
        <w:rPr>
          <w:rFonts w:ascii="Times New Roman" w:hAnsi="Times New Roman"/>
          <w:sz w:val="28"/>
          <w:szCs w:val="28"/>
        </w:rPr>
        <w:t>в</w:t>
      </w:r>
      <w:r w:rsidR="00794DD1">
        <w:rPr>
          <w:rFonts w:ascii="Times New Roman" w:hAnsi="Times New Roman"/>
          <w:sz w:val="28"/>
          <w:szCs w:val="28"/>
        </w:rPr>
        <w:t>.</w:t>
      </w:r>
      <w:r w:rsidRPr="000B6820">
        <w:rPr>
          <w:rFonts w:ascii="Times New Roman" w:hAnsi="Times New Roman"/>
          <w:sz w:val="28"/>
          <w:szCs w:val="28"/>
        </w:rPr>
        <w:t xml:space="preserve"> Александра Невского в Тифлисе. Д. И. Гримм. 1866 – 1897 гг. Вид  с северо-востока. 1897 г. Фотография из книги Ю. Р. Савельева «Византийский стиль в архитектуре России». С. 44. </w:t>
      </w:r>
    </w:p>
    <w:p w:rsidR="00B5462B" w:rsidRPr="000B6820" w:rsidRDefault="00794DD1" w:rsidP="00B5462B">
      <w:pPr>
        <w:pStyle w:val="a6"/>
        <w:numPr>
          <w:ilvl w:val="0"/>
          <w:numId w:val="7"/>
        </w:numPr>
        <w:spacing w:line="360" w:lineRule="auto"/>
        <w:jc w:val="both"/>
        <w:rPr>
          <w:rFonts w:ascii="Times New Roman" w:hAnsi="Times New Roman"/>
          <w:sz w:val="28"/>
          <w:szCs w:val="28"/>
        </w:rPr>
      </w:pPr>
      <w:r>
        <w:rPr>
          <w:rFonts w:ascii="Times New Roman" w:hAnsi="Times New Roman"/>
          <w:sz w:val="28"/>
          <w:szCs w:val="28"/>
        </w:rPr>
        <w:t>Д. И. Гримм. Проект собора</w:t>
      </w:r>
      <w:proofErr w:type="gramStart"/>
      <w:r>
        <w:rPr>
          <w:rFonts w:ascii="Times New Roman" w:hAnsi="Times New Roman"/>
          <w:sz w:val="28"/>
          <w:szCs w:val="28"/>
        </w:rPr>
        <w:t xml:space="preserve"> </w:t>
      </w:r>
      <w:r w:rsidR="00B5462B" w:rsidRPr="000B6820">
        <w:rPr>
          <w:rFonts w:ascii="Times New Roman" w:hAnsi="Times New Roman"/>
          <w:sz w:val="28"/>
          <w:szCs w:val="28"/>
        </w:rPr>
        <w:t>С</w:t>
      </w:r>
      <w:proofErr w:type="gramEnd"/>
      <w:r w:rsidR="00B5462B" w:rsidRPr="000B6820">
        <w:rPr>
          <w:rFonts w:ascii="Times New Roman" w:hAnsi="Times New Roman"/>
          <w:sz w:val="28"/>
          <w:szCs w:val="28"/>
        </w:rPr>
        <w:t>в</w:t>
      </w:r>
      <w:r>
        <w:rPr>
          <w:rFonts w:ascii="Times New Roman" w:hAnsi="Times New Roman"/>
          <w:sz w:val="28"/>
          <w:szCs w:val="28"/>
        </w:rPr>
        <w:t>.</w:t>
      </w:r>
      <w:r w:rsidR="00B5462B" w:rsidRPr="000B6820">
        <w:rPr>
          <w:rFonts w:ascii="Times New Roman" w:hAnsi="Times New Roman"/>
          <w:sz w:val="28"/>
          <w:szCs w:val="28"/>
        </w:rPr>
        <w:t xml:space="preserve"> Александра Невского в Т</w:t>
      </w:r>
      <w:r>
        <w:rPr>
          <w:rFonts w:ascii="Times New Roman" w:hAnsi="Times New Roman"/>
          <w:sz w:val="28"/>
          <w:szCs w:val="28"/>
        </w:rPr>
        <w:t>ифлисе. Северный фасад. 1866 г. Изображение</w:t>
      </w:r>
      <w:r w:rsidR="00B5462B" w:rsidRPr="000B6820">
        <w:rPr>
          <w:rFonts w:ascii="Times New Roman" w:hAnsi="Times New Roman"/>
          <w:sz w:val="28"/>
          <w:szCs w:val="28"/>
        </w:rPr>
        <w:t xml:space="preserve"> из книги Ю. Р. Савельева «Византийский стиль в архитектуре России». С. 44.</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Часовня в память о наследнике цесаревиче Николае Александровиче в Ницце. Д. И. Гримм. 1866 – 1867 гг. Вид  с запада. Фотография 2015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lastRenderedPageBreak/>
        <w:t xml:space="preserve">Д. И. Гримм. Проект часовни в память о наследнике цесаревиче Николае </w:t>
      </w:r>
      <w:r w:rsidR="00794DD1">
        <w:rPr>
          <w:rFonts w:ascii="Times New Roman" w:hAnsi="Times New Roman"/>
          <w:sz w:val="28"/>
          <w:szCs w:val="28"/>
        </w:rPr>
        <w:t xml:space="preserve">Александровиче в Ницце. </w:t>
      </w:r>
      <w:r w:rsidRPr="000B6820">
        <w:rPr>
          <w:rFonts w:ascii="Times New Roman" w:hAnsi="Times New Roman"/>
          <w:sz w:val="28"/>
          <w:szCs w:val="28"/>
        </w:rPr>
        <w:t>Западный фасад и поперечный разрез. 1866 г. Изображение из журнала «Зодчий». 1898 г. Л. 53.</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Собор</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Николая в Брес</w:t>
      </w:r>
      <w:r w:rsidR="00794DD1">
        <w:rPr>
          <w:rFonts w:ascii="Times New Roman" w:hAnsi="Times New Roman"/>
          <w:sz w:val="28"/>
          <w:szCs w:val="28"/>
        </w:rPr>
        <w:t>тской крепости. Д. И. Гримм. 185</w:t>
      </w:r>
      <w:r w:rsidRPr="000B6820">
        <w:rPr>
          <w:rFonts w:ascii="Times New Roman" w:hAnsi="Times New Roman"/>
          <w:sz w:val="28"/>
          <w:szCs w:val="28"/>
        </w:rPr>
        <w:t>6 – 18</w:t>
      </w:r>
      <w:r w:rsidR="00794DD1">
        <w:rPr>
          <w:rFonts w:ascii="Times New Roman" w:hAnsi="Times New Roman"/>
          <w:sz w:val="28"/>
          <w:szCs w:val="28"/>
        </w:rPr>
        <w:t>79</w:t>
      </w:r>
      <w:r w:rsidRPr="000B6820">
        <w:rPr>
          <w:rFonts w:ascii="Times New Roman" w:hAnsi="Times New Roman"/>
          <w:sz w:val="28"/>
          <w:szCs w:val="28"/>
        </w:rPr>
        <w:t xml:space="preserve"> гг. Вид  с юго-востока.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Храм Святой равноапостольной княгини Ольги на Михайловской даче. Д. И. Гримм. </w:t>
      </w:r>
      <w:r w:rsidR="00CA102E">
        <w:rPr>
          <w:rFonts w:ascii="Times New Roman" w:hAnsi="Times New Roman"/>
          <w:sz w:val="28"/>
          <w:szCs w:val="28"/>
        </w:rPr>
        <w:t xml:space="preserve">Стрельна. </w:t>
      </w:r>
      <w:r w:rsidRPr="000B6820">
        <w:rPr>
          <w:rFonts w:ascii="Times New Roman" w:hAnsi="Times New Roman"/>
          <w:sz w:val="28"/>
          <w:szCs w:val="28"/>
        </w:rPr>
        <w:t xml:space="preserve">1861 </w:t>
      </w:r>
      <w:r w:rsidR="00794DD1">
        <w:rPr>
          <w:rFonts w:ascii="Times New Roman" w:hAnsi="Times New Roman"/>
          <w:sz w:val="28"/>
          <w:szCs w:val="28"/>
        </w:rPr>
        <w:t xml:space="preserve">– </w:t>
      </w:r>
      <w:r w:rsidRPr="000B6820">
        <w:rPr>
          <w:rFonts w:ascii="Times New Roman" w:hAnsi="Times New Roman"/>
          <w:sz w:val="28"/>
          <w:szCs w:val="28"/>
        </w:rPr>
        <w:t>1863 гг. Вид  с запада. Фотография 2014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Проект храма Святой равноапостольной княгини Ольги на Михайловской даче. Западный фасад. 1861 г. Изображение из книги Г. В. Барановского. «Архитектурная энциклопедия второй половины XIX века». Т. 1. С. 224.</w:t>
      </w:r>
    </w:p>
    <w:p w:rsidR="00B5462B" w:rsidRPr="000B6820" w:rsidRDefault="00B5462B" w:rsidP="00B5462B">
      <w:pPr>
        <w:pStyle w:val="a6"/>
        <w:numPr>
          <w:ilvl w:val="0"/>
          <w:numId w:val="7"/>
        </w:numPr>
        <w:spacing w:line="360" w:lineRule="auto"/>
        <w:jc w:val="both"/>
        <w:rPr>
          <w:rFonts w:ascii="Times New Roman" w:hAnsi="Times New Roman"/>
          <w:sz w:val="28"/>
          <w:szCs w:val="28"/>
        </w:rPr>
      </w:pPr>
      <w:proofErr w:type="spellStart"/>
      <w:r w:rsidRPr="000B6820">
        <w:rPr>
          <w:rFonts w:ascii="Times New Roman" w:hAnsi="Times New Roman"/>
          <w:sz w:val="28"/>
          <w:szCs w:val="28"/>
        </w:rPr>
        <w:t>Крестовоздвиженский</w:t>
      </w:r>
      <w:proofErr w:type="spellEnd"/>
      <w:r w:rsidRPr="000B6820">
        <w:rPr>
          <w:rFonts w:ascii="Times New Roman" w:hAnsi="Times New Roman"/>
          <w:sz w:val="28"/>
          <w:szCs w:val="28"/>
        </w:rPr>
        <w:t xml:space="preserve"> храм в Женеве. Д. И. Гримм. 1863 </w:t>
      </w:r>
      <w:r w:rsidR="00794DD1">
        <w:rPr>
          <w:rFonts w:ascii="Times New Roman" w:hAnsi="Times New Roman"/>
          <w:sz w:val="28"/>
          <w:szCs w:val="28"/>
        </w:rPr>
        <w:t xml:space="preserve">– </w:t>
      </w:r>
      <w:r w:rsidRPr="000B6820">
        <w:rPr>
          <w:rFonts w:ascii="Times New Roman" w:hAnsi="Times New Roman"/>
          <w:sz w:val="28"/>
          <w:szCs w:val="28"/>
        </w:rPr>
        <w:t>1866 гг. Вид  с юго-запада. Фотография 2011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Д. И Гримм. </w:t>
      </w:r>
      <w:r w:rsidR="00CA102E">
        <w:rPr>
          <w:rFonts w:ascii="Times New Roman" w:hAnsi="Times New Roman"/>
          <w:sz w:val="28"/>
          <w:szCs w:val="28"/>
        </w:rPr>
        <w:t>Проект церкви</w:t>
      </w:r>
      <w:r w:rsidRPr="000B6820">
        <w:rPr>
          <w:rFonts w:ascii="Times New Roman" w:hAnsi="Times New Roman"/>
          <w:sz w:val="28"/>
          <w:szCs w:val="28"/>
        </w:rPr>
        <w:t xml:space="preserve"> в селе Старожилово Рязанской губернии. Западный и восточный фасады, разрез и планы этажей. 1872 г. Изображение из журнала «Зодчий». Л. 31. 1872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Собор Владимирской иконы Божией Матери в Кронштадте. Х. И. Грейфан по проекту Д. И. Гримма. 1875 – 1882 гг. Вид  с запада.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Собор Владимирской иконы Божией Матери в Кронштадте. Х. И. Грейфан по проекту Д. И. Гримма. 1875 – 1882 гг. Вид  с востока.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Собор Владимирской иконы Божией Матери в Кронштадте. Х. И. Грейфан по проекту Д. И. Гримма. 1875 – 1882 гг. Интерьер.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Церковь</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Александра Невского в Копенгагене. Д. И. Гримм. 1881 – 1883 гг. Вид  с юго-запада.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Проект церкви</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 xml:space="preserve">в. Александра Невского в Копенгагене. Западный и южный фасады. 1879 г. Изображение из </w:t>
      </w:r>
      <w:r w:rsidRPr="000B6820">
        <w:rPr>
          <w:rFonts w:ascii="Times New Roman" w:hAnsi="Times New Roman"/>
          <w:sz w:val="28"/>
          <w:szCs w:val="28"/>
        </w:rPr>
        <w:lastRenderedPageBreak/>
        <w:t>книги Г. В. Барановского. «Архитектурная энциклопедия второй половины XIX века». Т. 1. С. 58.</w:t>
      </w:r>
    </w:p>
    <w:p w:rsidR="00B5462B"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Церковь</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Марии Магдалины в Иерусалиме. Д. И. Гримм. 1884 – 1885 гг. Вид  с северо-запада. Фотография 2015 г.</w:t>
      </w:r>
    </w:p>
    <w:p w:rsidR="00B5462B" w:rsidRPr="00AF7AA9"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А. П. Боголюбов. Вид горящей реформатской церкви в Петербурге. 1872. Бумага, акварель. НИМ РАХ. Изображение из сборника статей научной конференции «Архитектура эпохи историзма: традиции и новаторство».</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Проект Великокняжеской усыпальницы. Западный фасад и план склепа. 1887 г. Изображение из журнала «Зодчий». Л. 54. 1898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Великокняжеская усыпальница в Петропавловской крепости. Д. И. Гримм, А. О. Томи</w:t>
      </w:r>
      <w:r w:rsidR="00D671BC">
        <w:rPr>
          <w:rFonts w:ascii="Times New Roman" w:hAnsi="Times New Roman"/>
          <w:sz w:val="28"/>
          <w:szCs w:val="28"/>
        </w:rPr>
        <w:t xml:space="preserve">шко, Л. Н. Бенуа. </w:t>
      </w:r>
      <w:r w:rsidRPr="000B6820">
        <w:rPr>
          <w:rFonts w:ascii="Times New Roman" w:hAnsi="Times New Roman"/>
          <w:sz w:val="28"/>
          <w:szCs w:val="28"/>
        </w:rPr>
        <w:t>1897 – 1908 гг. Ви</w:t>
      </w:r>
      <w:r w:rsidR="00D671BC">
        <w:rPr>
          <w:rFonts w:ascii="Times New Roman" w:hAnsi="Times New Roman"/>
          <w:sz w:val="28"/>
          <w:szCs w:val="28"/>
        </w:rPr>
        <w:t>д  с юго-запада. Фотография С.</w:t>
      </w:r>
      <w:r w:rsidRPr="000B6820">
        <w:rPr>
          <w:rFonts w:ascii="Times New Roman" w:hAnsi="Times New Roman"/>
          <w:sz w:val="28"/>
          <w:szCs w:val="28"/>
        </w:rPr>
        <w:t xml:space="preserve"> Прохорова.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Памятник Петру </w:t>
      </w:r>
      <w:r w:rsidRPr="000B6820">
        <w:rPr>
          <w:rFonts w:ascii="Times New Roman" w:hAnsi="Times New Roman"/>
          <w:sz w:val="28"/>
          <w:szCs w:val="28"/>
          <w:lang w:val="en-US"/>
        </w:rPr>
        <w:t>I</w:t>
      </w:r>
      <w:r w:rsidRPr="000B6820">
        <w:rPr>
          <w:rFonts w:ascii="Times New Roman" w:hAnsi="Times New Roman"/>
          <w:sz w:val="28"/>
          <w:szCs w:val="28"/>
        </w:rPr>
        <w:t xml:space="preserve"> в Воронеже. А. Е. Шварц, А. А. Кюи, по рисунку Д. И. </w:t>
      </w:r>
      <w:r w:rsidR="00D671BC">
        <w:rPr>
          <w:rFonts w:ascii="Times New Roman" w:hAnsi="Times New Roman"/>
          <w:sz w:val="28"/>
          <w:szCs w:val="28"/>
        </w:rPr>
        <w:t>Гримма. 1859 г. Фотография В.</w:t>
      </w:r>
      <w:r w:rsidRPr="000B6820">
        <w:rPr>
          <w:rFonts w:ascii="Times New Roman" w:hAnsi="Times New Roman"/>
          <w:sz w:val="28"/>
          <w:szCs w:val="28"/>
        </w:rPr>
        <w:t xml:space="preserve"> Котовой. 2013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Памятник Екатерине </w:t>
      </w:r>
      <w:r w:rsidRPr="000B6820">
        <w:rPr>
          <w:rFonts w:ascii="Times New Roman" w:hAnsi="Times New Roman"/>
          <w:sz w:val="28"/>
          <w:szCs w:val="28"/>
          <w:lang w:val="en-US"/>
        </w:rPr>
        <w:t>II</w:t>
      </w:r>
      <w:r w:rsidRPr="000B6820">
        <w:rPr>
          <w:rFonts w:ascii="Times New Roman" w:hAnsi="Times New Roman"/>
          <w:sz w:val="28"/>
          <w:szCs w:val="28"/>
        </w:rPr>
        <w:t xml:space="preserve"> в Санкт-Петербурге. М. О. Микешин, М. А. Чижов, А. М. </w:t>
      </w:r>
      <w:proofErr w:type="spellStart"/>
      <w:r w:rsidRPr="000B6820">
        <w:rPr>
          <w:rFonts w:ascii="Times New Roman" w:hAnsi="Times New Roman"/>
          <w:sz w:val="28"/>
          <w:szCs w:val="28"/>
        </w:rPr>
        <w:t>Опекушин</w:t>
      </w:r>
      <w:proofErr w:type="spellEnd"/>
      <w:r w:rsidRPr="000B6820">
        <w:rPr>
          <w:rFonts w:ascii="Times New Roman" w:hAnsi="Times New Roman"/>
          <w:sz w:val="28"/>
          <w:szCs w:val="28"/>
        </w:rPr>
        <w:t>, Д. И. Гримм. 1862 г. Фотография 2016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Церемония открытия Колонны Славы у Трои</w:t>
      </w:r>
      <w:r w:rsidR="00D671BC">
        <w:rPr>
          <w:rFonts w:ascii="Times New Roman" w:hAnsi="Times New Roman"/>
          <w:sz w:val="28"/>
          <w:szCs w:val="28"/>
        </w:rPr>
        <w:t>цкого собора в Санкт-Петербурге</w:t>
      </w:r>
      <w:r w:rsidRPr="000B6820">
        <w:rPr>
          <w:rFonts w:ascii="Times New Roman" w:hAnsi="Times New Roman"/>
          <w:sz w:val="28"/>
          <w:szCs w:val="28"/>
        </w:rPr>
        <w:t>. Фотография 12 октября 1886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Дом П. Г. фон Дервиза в Ницце. Д. И. Гримм. 1867 – 1868 гг. </w:t>
      </w:r>
      <w:r w:rsidR="00D671BC">
        <w:rPr>
          <w:rFonts w:ascii="Times New Roman" w:hAnsi="Times New Roman"/>
          <w:sz w:val="28"/>
          <w:szCs w:val="28"/>
        </w:rPr>
        <w:t xml:space="preserve">Вид с юга. </w:t>
      </w:r>
      <w:r w:rsidRPr="000B6820">
        <w:rPr>
          <w:rFonts w:ascii="Times New Roman" w:hAnsi="Times New Roman"/>
          <w:sz w:val="28"/>
          <w:szCs w:val="28"/>
        </w:rPr>
        <w:t>Фотография 2013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Проект дома П. Г. фон Дервиза в Ницце. Рабочий чертеж южного фасада. 1867 г. Бумага, тушь. НИМ РАХ. Изображение из сборника статей научной конференции «Архитектура эпохи историзма: традиции и новаторство».</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Д. И. Гримм. Проект дома П. Г. фон Дервиза в Ницце. Рабочий чертеж западного фасада. 1867 г. Бумага, тушь. НИМ РАХ. Изображение из сборника статей научной конференции «Архитектура эпохи историзма: традиции и новаторство».</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lastRenderedPageBreak/>
        <w:t>Ф. И. Богданович. Проект монастырской церкви. Западный фасад. 1884 г. Изображение из книги Г. В. Барановского. «Архитектурная энциклопедия второй половины XIX века». Т. 1. С. 93.</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Г. В. Барановский. Проект двухпридельного православного храма. Западный фасад. 1885. Изображение из книги Г. В. Барановского. «Архитектурная энциклопедия второй половины XIX века». Т. 1. С. 99.</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Э. И. Жибер. Проект соборного храма в Самаре. Северный фасад.1886. Изображение из книги Г. В. Барановского. «Архитектурная энциклопедия второй половины XIX века». Т. 1. С. 103.</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Спасо-Преображенский собор в Ташкенте. Л. </w:t>
      </w:r>
      <w:r w:rsidR="00AF2C09">
        <w:rPr>
          <w:rFonts w:ascii="Times New Roman" w:hAnsi="Times New Roman"/>
          <w:sz w:val="28"/>
          <w:szCs w:val="28"/>
        </w:rPr>
        <w:t>Я. Урлауб.</w:t>
      </w:r>
      <w:r w:rsidR="00AF2C09" w:rsidRPr="00AF2C09">
        <w:rPr>
          <w:rFonts w:ascii="Times New Roman" w:hAnsi="Times New Roman"/>
          <w:sz w:val="28"/>
          <w:szCs w:val="28"/>
        </w:rPr>
        <w:t xml:space="preserve"> </w:t>
      </w:r>
      <w:r w:rsidR="00AF2C09" w:rsidRPr="000B6820">
        <w:rPr>
          <w:rFonts w:ascii="Times New Roman" w:hAnsi="Times New Roman"/>
          <w:sz w:val="28"/>
          <w:szCs w:val="28"/>
        </w:rPr>
        <w:t>1886.</w:t>
      </w:r>
      <w:r w:rsidR="00AF2C09">
        <w:rPr>
          <w:rFonts w:ascii="Times New Roman" w:hAnsi="Times New Roman"/>
          <w:sz w:val="28"/>
          <w:szCs w:val="28"/>
        </w:rPr>
        <w:t xml:space="preserve"> Вид с северо-запада. </w:t>
      </w:r>
      <w:r w:rsidRPr="000B6820">
        <w:rPr>
          <w:rFonts w:ascii="Times New Roman" w:hAnsi="Times New Roman"/>
          <w:sz w:val="28"/>
          <w:szCs w:val="28"/>
        </w:rPr>
        <w:t>Фотография «</w:t>
      </w:r>
      <w:proofErr w:type="spellStart"/>
      <w:r w:rsidRPr="000B6820">
        <w:rPr>
          <w:rFonts w:ascii="Times New Roman" w:hAnsi="Times New Roman"/>
          <w:sz w:val="28"/>
          <w:szCs w:val="28"/>
        </w:rPr>
        <w:t>Шерер</w:t>
      </w:r>
      <w:proofErr w:type="spellEnd"/>
      <w:r w:rsidRPr="000B6820">
        <w:rPr>
          <w:rFonts w:ascii="Times New Roman" w:hAnsi="Times New Roman"/>
          <w:sz w:val="28"/>
          <w:szCs w:val="28"/>
        </w:rPr>
        <w:t xml:space="preserve">, </w:t>
      </w:r>
      <w:proofErr w:type="spellStart"/>
      <w:r w:rsidRPr="000B6820">
        <w:rPr>
          <w:rFonts w:ascii="Times New Roman" w:hAnsi="Times New Roman"/>
          <w:sz w:val="28"/>
          <w:szCs w:val="28"/>
        </w:rPr>
        <w:t>Набгольц</w:t>
      </w:r>
      <w:proofErr w:type="spellEnd"/>
      <w:r w:rsidRPr="000B6820">
        <w:rPr>
          <w:rFonts w:ascii="Times New Roman" w:hAnsi="Times New Roman"/>
          <w:sz w:val="28"/>
          <w:szCs w:val="28"/>
        </w:rPr>
        <w:t xml:space="preserve"> и</w:t>
      </w:r>
      <w:proofErr w:type="gramStart"/>
      <w:r w:rsidRPr="000B6820">
        <w:rPr>
          <w:rFonts w:ascii="Times New Roman" w:hAnsi="Times New Roman"/>
          <w:sz w:val="28"/>
          <w:szCs w:val="28"/>
        </w:rPr>
        <w:t xml:space="preserve"> К</w:t>
      </w:r>
      <w:proofErr w:type="gramEnd"/>
      <w:r w:rsidRPr="000B6820">
        <w:rPr>
          <w:rFonts w:ascii="Times New Roman" w:hAnsi="Times New Roman"/>
          <w:sz w:val="28"/>
          <w:szCs w:val="28"/>
        </w:rPr>
        <w:t>о». 1902 г.</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Г. Д. Гримм. Проект перестройки директорского дома в Петергофе. Главный фасад. 1890-е гг. РГИА. Ф. 515. Оп. 87. Д. 1063. Л. 35.</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Г. Д. Гримм. План местности по снятию промежуточного корпуса Гранильной фабрики в Петергофе.</w:t>
      </w:r>
      <w:r w:rsidR="008B56C6">
        <w:rPr>
          <w:rFonts w:ascii="Times New Roman" w:hAnsi="Times New Roman"/>
          <w:sz w:val="28"/>
          <w:szCs w:val="28"/>
        </w:rPr>
        <w:t xml:space="preserve"> </w:t>
      </w:r>
      <w:r w:rsidRPr="000B6820">
        <w:rPr>
          <w:rFonts w:ascii="Times New Roman" w:hAnsi="Times New Roman"/>
          <w:sz w:val="28"/>
          <w:szCs w:val="28"/>
        </w:rPr>
        <w:t>1896 г. РГИА. Ф. 515. Оп. 87. Д. 1063. Л. 39</w:t>
      </w:r>
      <w:r w:rsidR="008B56C6">
        <w:rPr>
          <w:rFonts w:ascii="Times New Roman" w:hAnsi="Times New Roman"/>
          <w:sz w:val="28"/>
          <w:szCs w:val="28"/>
        </w:rPr>
        <w:t>.</w:t>
      </w:r>
    </w:p>
    <w:p w:rsidR="00B5462B" w:rsidRPr="000B6820" w:rsidRDefault="00B5462B" w:rsidP="00B5462B">
      <w:pPr>
        <w:pStyle w:val="a6"/>
        <w:numPr>
          <w:ilvl w:val="0"/>
          <w:numId w:val="7"/>
        </w:numPr>
        <w:spacing w:line="360" w:lineRule="auto"/>
        <w:jc w:val="both"/>
        <w:rPr>
          <w:rFonts w:ascii="Times New Roman" w:hAnsi="Times New Roman"/>
          <w:sz w:val="28"/>
          <w:szCs w:val="28"/>
        </w:rPr>
      </w:pPr>
      <w:r w:rsidRPr="000B6820">
        <w:rPr>
          <w:rFonts w:ascii="Times New Roman" w:hAnsi="Times New Roman"/>
          <w:sz w:val="28"/>
          <w:szCs w:val="28"/>
        </w:rPr>
        <w:t xml:space="preserve">Г. Д. Гримм. Проект перестройки комплекса Гранильной фабрики в Петергофе. </w:t>
      </w:r>
      <w:proofErr w:type="spellStart"/>
      <w:r w:rsidRPr="000B6820">
        <w:rPr>
          <w:rFonts w:ascii="Times New Roman" w:hAnsi="Times New Roman"/>
          <w:sz w:val="28"/>
          <w:szCs w:val="28"/>
        </w:rPr>
        <w:t>Ок</w:t>
      </w:r>
      <w:proofErr w:type="spellEnd"/>
      <w:r w:rsidRPr="000B6820">
        <w:rPr>
          <w:rFonts w:ascii="Times New Roman" w:hAnsi="Times New Roman"/>
          <w:sz w:val="28"/>
          <w:szCs w:val="28"/>
        </w:rPr>
        <w:t>. 1900 г. РГИА. Ф. 515. Оп. 87. Д. 1063. Л. 41</w:t>
      </w:r>
      <w:r w:rsidR="008B56C6">
        <w:rPr>
          <w:rFonts w:ascii="Times New Roman" w:hAnsi="Times New Roman"/>
          <w:sz w:val="28"/>
          <w:szCs w:val="28"/>
        </w:rPr>
        <w:t>.</w:t>
      </w:r>
    </w:p>
    <w:p w:rsidR="00B5462B" w:rsidRDefault="00B5462B" w:rsidP="00B5462B"/>
    <w:p w:rsidR="00B5462B" w:rsidRPr="005A23E8" w:rsidRDefault="001E0C25" w:rsidP="00B5462B">
      <w:pPr>
        <w:spacing w:line="240" w:lineRule="auto"/>
      </w:pPr>
      <w:r>
        <w:rPr>
          <w:noProof/>
          <w:lang w:eastAsia="ru-RU"/>
        </w:rPr>
        <w:lastRenderedPageBreak/>
        <w:drawing>
          <wp:inline distT="0" distB="0" distL="0" distR="0">
            <wp:extent cx="5634990" cy="7336155"/>
            <wp:effectExtent l="19050" t="0" r="3810" b="0"/>
            <wp:docPr id="1" name="Рисунок 1" descr="C:\Users\Елена\Desktop\диссер\Фотографии\Д. И. Гри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Елена\Desktop\диссер\Фотографии\Д. И. Гримм.jpg"/>
                    <pic:cNvPicPr>
                      <a:picLocks noChangeAspect="1" noChangeArrowheads="1"/>
                    </pic:cNvPicPr>
                  </pic:nvPicPr>
                  <pic:blipFill>
                    <a:blip r:embed="rId8"/>
                    <a:srcRect/>
                    <a:stretch>
                      <a:fillRect/>
                    </a:stretch>
                  </pic:blipFill>
                  <pic:spPr bwMode="auto">
                    <a:xfrm>
                      <a:off x="0" y="0"/>
                      <a:ext cx="5634990" cy="7336155"/>
                    </a:xfrm>
                    <a:prstGeom prst="rect">
                      <a:avLst/>
                    </a:prstGeom>
                    <a:noFill/>
                    <a:ln w="9525">
                      <a:noFill/>
                      <a:miter lim="800000"/>
                      <a:headEnd/>
                      <a:tailEnd/>
                    </a:ln>
                  </pic:spPr>
                </pic:pic>
              </a:graphicData>
            </a:graphic>
          </wp:inline>
        </w:drawing>
      </w:r>
    </w:p>
    <w:p w:rsidR="00B5462B" w:rsidRDefault="00B5462B" w:rsidP="00B5462B">
      <w:pPr>
        <w:pStyle w:val="a6"/>
        <w:numPr>
          <w:ilvl w:val="0"/>
          <w:numId w:val="8"/>
        </w:numPr>
        <w:spacing w:line="240" w:lineRule="auto"/>
        <w:ind w:left="426"/>
        <w:jc w:val="both"/>
        <w:rPr>
          <w:rFonts w:ascii="Times New Roman" w:hAnsi="Times New Roman"/>
          <w:sz w:val="28"/>
          <w:szCs w:val="28"/>
        </w:rPr>
      </w:pPr>
      <w:r>
        <w:rPr>
          <w:rFonts w:ascii="Times New Roman" w:hAnsi="Times New Roman"/>
          <w:sz w:val="28"/>
          <w:szCs w:val="28"/>
        </w:rPr>
        <w:t>Шапиро К.</w:t>
      </w:r>
      <w:r w:rsidR="008C066E">
        <w:rPr>
          <w:rFonts w:ascii="Times New Roman" w:hAnsi="Times New Roman"/>
          <w:sz w:val="28"/>
          <w:szCs w:val="28"/>
        </w:rPr>
        <w:t xml:space="preserve"> </w:t>
      </w:r>
      <w:r>
        <w:rPr>
          <w:rFonts w:ascii="Times New Roman" w:hAnsi="Times New Roman"/>
          <w:sz w:val="28"/>
          <w:szCs w:val="28"/>
        </w:rPr>
        <w:t>А</w:t>
      </w:r>
      <w:r w:rsidRPr="000B6820">
        <w:rPr>
          <w:rFonts w:ascii="Times New Roman" w:hAnsi="Times New Roman"/>
          <w:sz w:val="28"/>
          <w:szCs w:val="28"/>
        </w:rPr>
        <w:t>. Давид Ив</w:t>
      </w:r>
      <w:r w:rsidR="008C066E">
        <w:rPr>
          <w:rFonts w:ascii="Times New Roman" w:hAnsi="Times New Roman"/>
          <w:sz w:val="28"/>
          <w:szCs w:val="28"/>
        </w:rPr>
        <w:t xml:space="preserve">анович Гримм. </w:t>
      </w:r>
      <w:r>
        <w:rPr>
          <w:rFonts w:ascii="Times New Roman" w:hAnsi="Times New Roman"/>
          <w:sz w:val="28"/>
          <w:szCs w:val="28"/>
        </w:rPr>
        <w:t>1870 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345339" cy="3878317"/>
            <wp:effectExtent l="19050" t="0" r="0" b="0"/>
            <wp:docPr id="2" name="Рисунок 1" descr="C:\Users\Елена\Desktop\диссер\Фотографии\1.1.1.1 Л.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Елена\Desktop\диссер\Фотографии\1.1.1.1 Л. 7..jpg"/>
                    <pic:cNvPicPr>
                      <a:picLocks noChangeAspect="1" noChangeArrowheads="1"/>
                    </pic:cNvPicPr>
                  </pic:nvPicPr>
                  <pic:blipFill>
                    <a:blip r:embed="rId9"/>
                    <a:srcRect/>
                    <a:stretch>
                      <a:fillRect/>
                    </a:stretch>
                  </pic:blipFill>
                  <pic:spPr bwMode="auto">
                    <a:xfrm>
                      <a:off x="0" y="0"/>
                      <a:ext cx="4348480" cy="388112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 xml:space="preserve">Д. И. Гримм. Церковь в </w:t>
      </w:r>
      <w:proofErr w:type="spellStart"/>
      <w:r w:rsidRPr="000B6820">
        <w:rPr>
          <w:rFonts w:ascii="Times New Roman" w:hAnsi="Times New Roman"/>
          <w:sz w:val="28"/>
          <w:szCs w:val="28"/>
        </w:rPr>
        <w:t>Самтависи</w:t>
      </w:r>
      <w:proofErr w:type="spellEnd"/>
      <w:r w:rsidRPr="000B6820">
        <w:rPr>
          <w:rFonts w:ascii="Times New Roman" w:hAnsi="Times New Roman"/>
          <w:sz w:val="28"/>
          <w:szCs w:val="28"/>
        </w:rPr>
        <w:t xml:space="preserve">. Грузия. </w:t>
      </w:r>
      <w:r w:rsidRPr="000B6820">
        <w:rPr>
          <w:rFonts w:ascii="Times New Roman" w:hAnsi="Times New Roman"/>
          <w:sz w:val="28"/>
          <w:szCs w:val="28"/>
          <w:lang w:val="en-US"/>
        </w:rPr>
        <w:t>XI</w:t>
      </w:r>
      <w:r w:rsidRPr="000B6820">
        <w:rPr>
          <w:rFonts w:ascii="Times New Roman" w:hAnsi="Times New Roman"/>
          <w:sz w:val="28"/>
          <w:szCs w:val="28"/>
        </w:rPr>
        <w:t xml:space="preserve"> в. Орнаментация. 1866 г. </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132768" cy="3878317"/>
            <wp:effectExtent l="19050" t="0" r="1082" b="0"/>
            <wp:docPr id="3" name="Рисунок 2" descr="C:\Users\Елена\Desktop\диссер\Фотографии\1.1.2.Л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Елена\Desktop\диссер\Фотографии\1.1.2.Л9.jpg"/>
                    <pic:cNvPicPr>
                      <a:picLocks noChangeAspect="1" noChangeArrowheads="1"/>
                    </pic:cNvPicPr>
                  </pic:nvPicPr>
                  <pic:blipFill>
                    <a:blip r:embed="rId10"/>
                    <a:srcRect/>
                    <a:stretch>
                      <a:fillRect/>
                    </a:stretch>
                  </pic:blipFill>
                  <pic:spPr bwMode="auto">
                    <a:xfrm>
                      <a:off x="0" y="0"/>
                      <a:ext cx="4141891" cy="3886878"/>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Церковь</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 xml:space="preserve">в. Богородицы. </w:t>
      </w:r>
      <w:proofErr w:type="spellStart"/>
      <w:r w:rsidRPr="000B6820">
        <w:rPr>
          <w:rFonts w:ascii="Times New Roman" w:hAnsi="Times New Roman"/>
          <w:sz w:val="28"/>
          <w:szCs w:val="28"/>
        </w:rPr>
        <w:t>Гелати</w:t>
      </w:r>
      <w:proofErr w:type="spellEnd"/>
      <w:r w:rsidRPr="000B6820">
        <w:rPr>
          <w:rFonts w:ascii="Times New Roman" w:hAnsi="Times New Roman"/>
          <w:sz w:val="28"/>
          <w:szCs w:val="28"/>
        </w:rPr>
        <w:t xml:space="preserve">. Грузия. </w:t>
      </w:r>
      <w:r w:rsidRPr="000B6820">
        <w:rPr>
          <w:rFonts w:ascii="Times New Roman" w:hAnsi="Times New Roman"/>
          <w:sz w:val="28"/>
          <w:szCs w:val="28"/>
          <w:lang w:val="en-US"/>
        </w:rPr>
        <w:t>XI</w:t>
      </w:r>
      <w:r w:rsidRPr="000B6820">
        <w:rPr>
          <w:rFonts w:ascii="Times New Roman" w:hAnsi="Times New Roman"/>
          <w:sz w:val="28"/>
          <w:szCs w:val="28"/>
        </w:rPr>
        <w:t xml:space="preserve"> – </w:t>
      </w:r>
      <w:r w:rsidRPr="000B6820">
        <w:rPr>
          <w:rFonts w:ascii="Times New Roman" w:hAnsi="Times New Roman"/>
          <w:sz w:val="28"/>
          <w:szCs w:val="28"/>
          <w:lang w:val="en-US"/>
        </w:rPr>
        <w:t>XII</w:t>
      </w:r>
      <w:r w:rsidRPr="000B6820">
        <w:rPr>
          <w:rFonts w:ascii="Times New Roman" w:hAnsi="Times New Roman"/>
          <w:sz w:val="28"/>
          <w:szCs w:val="28"/>
        </w:rPr>
        <w:t xml:space="preserve"> в. Восточный фасад. 1866 г. </w:t>
      </w:r>
    </w:p>
    <w:p w:rsidR="008C066E" w:rsidRDefault="008C066E" w:rsidP="008C066E">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412105" cy="4603750"/>
            <wp:effectExtent l="19050" t="0" r="0" b="0"/>
            <wp:docPr id="4" name="Рисунок 3" descr="C:\Users\Елена\Desktop\диссер\Фотографии\1.1Л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Елена\Desktop\диссер\Фотографии\1.1Л33.jpg"/>
                    <pic:cNvPicPr>
                      <a:picLocks noChangeAspect="1" noChangeArrowheads="1"/>
                    </pic:cNvPicPr>
                  </pic:nvPicPr>
                  <pic:blipFill>
                    <a:blip r:embed="rId11"/>
                    <a:srcRect/>
                    <a:stretch>
                      <a:fillRect/>
                    </a:stretch>
                  </pic:blipFill>
                  <pic:spPr bwMode="auto">
                    <a:xfrm>
                      <a:off x="0" y="0"/>
                      <a:ext cx="5412105" cy="460375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Усыпальница ц</w:t>
      </w:r>
      <w:r>
        <w:rPr>
          <w:rFonts w:ascii="Times New Roman" w:hAnsi="Times New Roman"/>
          <w:sz w:val="28"/>
          <w:szCs w:val="28"/>
        </w:rPr>
        <w:t xml:space="preserve">арей в </w:t>
      </w:r>
      <w:proofErr w:type="spellStart"/>
      <w:r>
        <w:rPr>
          <w:rFonts w:ascii="Times New Roman" w:hAnsi="Times New Roman"/>
          <w:sz w:val="28"/>
          <w:szCs w:val="28"/>
        </w:rPr>
        <w:t>Ахпате</w:t>
      </w:r>
      <w:proofErr w:type="spellEnd"/>
      <w:r>
        <w:rPr>
          <w:rFonts w:ascii="Times New Roman" w:hAnsi="Times New Roman"/>
          <w:sz w:val="28"/>
          <w:szCs w:val="28"/>
        </w:rPr>
        <w:t>. Армения. 1183 г</w:t>
      </w:r>
      <w:r w:rsidRPr="000B6820">
        <w:rPr>
          <w:rFonts w:ascii="Times New Roman" w:hAnsi="Times New Roman"/>
          <w:sz w:val="28"/>
          <w:szCs w:val="28"/>
        </w:rPr>
        <w:t xml:space="preserve">. План, западный фасад, разрез. 1866 г. </w:t>
      </w:r>
    </w:p>
    <w:p w:rsidR="00B5462B" w:rsidRDefault="00B5462B" w:rsidP="00B5462B">
      <w:pPr>
        <w:pStyle w:val="a6"/>
        <w:spacing w:line="240" w:lineRule="auto"/>
        <w:jc w:val="both"/>
        <w:rPr>
          <w:rFonts w:ascii="Times New Roman" w:hAnsi="Times New Roman"/>
          <w:sz w:val="28"/>
          <w:szCs w:val="28"/>
        </w:rPr>
      </w:pPr>
    </w:p>
    <w:p w:rsidR="00B5462B" w:rsidRDefault="00B5462B" w:rsidP="00B5462B">
      <w:pPr>
        <w:pStyle w:val="a6"/>
        <w:spacing w:line="240" w:lineRule="auto"/>
        <w:jc w:val="both"/>
        <w:rPr>
          <w:rFonts w:ascii="Times New Roman" w:hAnsi="Times New Roman"/>
          <w:sz w:val="28"/>
          <w:szCs w:val="28"/>
        </w:rPr>
      </w:pPr>
    </w:p>
    <w:p w:rsidR="00B5462B" w:rsidRDefault="00B5462B" w:rsidP="00B5462B">
      <w:pPr>
        <w:pStyle w:val="a6"/>
        <w:spacing w:line="240" w:lineRule="auto"/>
        <w:jc w:val="both"/>
        <w:rPr>
          <w:rFonts w:ascii="Times New Roman" w:hAnsi="Times New Roman"/>
          <w:sz w:val="28"/>
          <w:szCs w:val="28"/>
        </w:rPr>
      </w:pPr>
    </w:p>
    <w:p w:rsidR="00B5462B" w:rsidRDefault="00B5462B" w:rsidP="00B5462B">
      <w:pPr>
        <w:pStyle w:val="a6"/>
        <w:spacing w:line="240" w:lineRule="auto"/>
        <w:jc w:val="both"/>
        <w:rPr>
          <w:rFonts w:ascii="Times New Roman" w:hAnsi="Times New Roman"/>
          <w:sz w:val="28"/>
          <w:szCs w:val="28"/>
        </w:rPr>
      </w:pPr>
    </w:p>
    <w:p w:rsidR="00B5462B" w:rsidRPr="000B6820" w:rsidRDefault="00B5462B" w:rsidP="00B5462B">
      <w:pPr>
        <w:spacing w:line="240" w:lineRule="auto"/>
        <w:ind w:left="360"/>
        <w:jc w:val="both"/>
        <w:rPr>
          <w:rFonts w:ascii="Times New Roman" w:hAnsi="Times New Roman"/>
          <w:sz w:val="28"/>
          <w:szCs w:val="28"/>
        </w:rPr>
      </w:pPr>
      <w:r>
        <w:rPr>
          <w:rFonts w:ascii="Times New Roman" w:hAnsi="Times New Roman"/>
          <w:sz w:val="28"/>
          <w:szCs w:val="28"/>
        </w:rPr>
        <w:lastRenderedPageBreak/>
        <w:t xml:space="preserve">   </w:t>
      </w:r>
      <w:r w:rsidR="001E0C25">
        <w:rPr>
          <w:noProof/>
          <w:lang w:eastAsia="ru-RU"/>
        </w:rPr>
        <w:drawing>
          <wp:inline distT="0" distB="0" distL="0" distR="0">
            <wp:extent cx="5486400" cy="4008755"/>
            <wp:effectExtent l="19050" t="0" r="0" b="0"/>
            <wp:docPr id="5" name="Рисунок 5" descr="C:\Users\Елена\Desktop\диссер\Фотографии\2. херсонес. фото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Елена\Desktop\диссер\Фотографии\2. херсонес. фото 2016.jpg"/>
                    <pic:cNvPicPr>
                      <a:picLocks noChangeAspect="1" noChangeArrowheads="1"/>
                    </pic:cNvPicPr>
                  </pic:nvPicPr>
                  <pic:blipFill>
                    <a:blip r:embed="rId12"/>
                    <a:srcRect/>
                    <a:stretch>
                      <a:fillRect/>
                    </a:stretch>
                  </pic:blipFill>
                  <pic:spPr bwMode="auto">
                    <a:xfrm>
                      <a:off x="0" y="0"/>
                      <a:ext cx="5486400" cy="4008755"/>
                    </a:xfrm>
                    <a:prstGeom prst="rect">
                      <a:avLst/>
                    </a:prstGeom>
                    <a:noFill/>
                    <a:ln w="9525">
                      <a:noFill/>
                      <a:miter lim="800000"/>
                      <a:headEnd/>
                      <a:tailEnd/>
                    </a:ln>
                  </pic:spPr>
                </pic:pic>
              </a:graphicData>
            </a:graphic>
          </wp:inline>
        </w:drawing>
      </w:r>
    </w:p>
    <w:p w:rsidR="00B5462B" w:rsidRDefault="00B5462B" w:rsidP="00B5462B">
      <w:pPr>
        <w:pStyle w:val="a6"/>
        <w:numPr>
          <w:ilvl w:val="0"/>
          <w:numId w:val="8"/>
        </w:numPr>
        <w:spacing w:line="240" w:lineRule="auto"/>
        <w:jc w:val="both"/>
        <w:rPr>
          <w:rFonts w:ascii="Times New Roman" w:hAnsi="Times New Roman"/>
          <w:sz w:val="28"/>
          <w:szCs w:val="28"/>
        </w:rPr>
      </w:pPr>
      <w:r w:rsidRPr="00CC1D56">
        <w:rPr>
          <w:rFonts w:ascii="Times New Roman" w:hAnsi="Times New Roman"/>
          <w:sz w:val="28"/>
          <w:szCs w:val="28"/>
        </w:rPr>
        <w:t>Собор</w:t>
      </w:r>
      <w:proofErr w:type="gramStart"/>
      <w:r w:rsidRPr="00CC1D56">
        <w:rPr>
          <w:rFonts w:ascii="Times New Roman" w:hAnsi="Times New Roman"/>
          <w:sz w:val="28"/>
          <w:szCs w:val="28"/>
        </w:rPr>
        <w:t xml:space="preserve"> С</w:t>
      </w:r>
      <w:proofErr w:type="gramEnd"/>
      <w:r w:rsidRPr="00CC1D56">
        <w:rPr>
          <w:rFonts w:ascii="Times New Roman" w:hAnsi="Times New Roman"/>
          <w:sz w:val="28"/>
          <w:szCs w:val="28"/>
        </w:rPr>
        <w:t xml:space="preserve">в. Владимира в Херсонесе Таврическом. Д. И. Гримм. 1858 г. </w:t>
      </w:r>
    </w:p>
    <w:p w:rsidR="00B5462B" w:rsidRPr="00CC1D56"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369560" cy="3509010"/>
            <wp:effectExtent l="19050" t="0" r="2540" b="0"/>
            <wp:docPr id="6" name="Рисунок 6" descr="C:\Users\Елена\Desktop\диссер\Фотографии\3. Владимир. в Херсонесе С.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Елена\Desktop\диссер\Фотографии\3. Владимир. в Херсонесе С. 45..png"/>
                    <pic:cNvPicPr>
                      <a:picLocks noChangeAspect="1" noChangeArrowheads="1"/>
                    </pic:cNvPicPr>
                  </pic:nvPicPr>
                  <pic:blipFill>
                    <a:blip r:embed="rId13"/>
                    <a:srcRect/>
                    <a:stretch>
                      <a:fillRect/>
                    </a:stretch>
                  </pic:blipFill>
                  <pic:spPr bwMode="auto">
                    <a:xfrm>
                      <a:off x="0" y="0"/>
                      <a:ext cx="5369560" cy="350901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Собор</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 xml:space="preserve">в. Владимира в Херсонесе Таврическом. 1858 г. Западный и восточный фасады, разрез и планы этажей. 1878 г. </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380355" cy="3710940"/>
            <wp:effectExtent l="19050" t="0" r="0" b="0"/>
            <wp:docPr id="7" name="Рисунок 7" descr="C:\Users\Елена\Desktop\диссер\Фотографии\4.2.2 .1897. с.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Елена\Desktop\диссер\Фотографии\4.2.2 .1897. с.44..jpg"/>
                    <pic:cNvPicPr>
                      <a:picLocks noChangeAspect="1" noChangeArrowheads="1"/>
                    </pic:cNvPicPr>
                  </pic:nvPicPr>
                  <pic:blipFill>
                    <a:blip r:embed="rId14"/>
                    <a:srcRect/>
                    <a:stretch>
                      <a:fillRect/>
                    </a:stretch>
                  </pic:blipFill>
                  <pic:spPr bwMode="auto">
                    <a:xfrm>
                      <a:off x="0" y="0"/>
                      <a:ext cx="5380355" cy="371094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Собор</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w:t>
      </w:r>
      <w:r w:rsidR="008C066E">
        <w:rPr>
          <w:rFonts w:ascii="Times New Roman" w:hAnsi="Times New Roman"/>
          <w:sz w:val="28"/>
          <w:szCs w:val="28"/>
        </w:rPr>
        <w:t>.</w:t>
      </w:r>
      <w:r w:rsidRPr="000B6820">
        <w:rPr>
          <w:rFonts w:ascii="Times New Roman" w:hAnsi="Times New Roman"/>
          <w:sz w:val="28"/>
          <w:szCs w:val="28"/>
        </w:rPr>
        <w:t xml:space="preserve"> Александра Невского в Тифлисе. Д. И. Гримм. 1866 – </w:t>
      </w:r>
      <w:r>
        <w:rPr>
          <w:rFonts w:ascii="Times New Roman" w:hAnsi="Times New Roman"/>
          <w:sz w:val="28"/>
          <w:szCs w:val="28"/>
        </w:rPr>
        <w:t>1897 гг.</w:t>
      </w:r>
    </w:p>
    <w:p w:rsidR="00B5462B" w:rsidRPr="000B6820" w:rsidRDefault="008C066E" w:rsidP="00B5462B">
      <w:pPr>
        <w:spacing w:line="240" w:lineRule="auto"/>
        <w:ind w:left="360"/>
        <w:jc w:val="both"/>
        <w:rPr>
          <w:rFonts w:ascii="Times New Roman" w:hAnsi="Times New Roman"/>
          <w:sz w:val="28"/>
          <w:szCs w:val="28"/>
        </w:rPr>
      </w:pPr>
      <w:r>
        <w:rPr>
          <w:rFonts w:ascii="Times New Roman" w:hAnsi="Times New Roman"/>
          <w:sz w:val="28"/>
          <w:szCs w:val="28"/>
        </w:rPr>
        <w:t xml:space="preserve">     </w:t>
      </w:r>
      <w:r w:rsidR="001E0C25">
        <w:rPr>
          <w:noProof/>
          <w:lang w:eastAsia="ru-RU"/>
        </w:rPr>
        <w:drawing>
          <wp:inline distT="0" distB="0" distL="0" distR="0">
            <wp:extent cx="5403655" cy="3373820"/>
            <wp:effectExtent l="19050" t="0" r="6545" b="0"/>
            <wp:docPr id="8" name="Рисунок 8" descr="C:\Users\Елена\Desktop\диссер\Фотографии\4.3. проект собора с а н в тифлисе. 1866г. савельев. с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Елена\Desktop\диссер\Фотографии\4.3. проект собора с а н в тифлисе. 1866г. савельев. с 44.jpg"/>
                    <pic:cNvPicPr>
                      <a:picLocks noChangeAspect="1" noChangeArrowheads="1"/>
                    </pic:cNvPicPr>
                  </pic:nvPicPr>
                  <pic:blipFill>
                    <a:blip r:embed="rId15"/>
                    <a:srcRect/>
                    <a:stretch>
                      <a:fillRect/>
                    </a:stretch>
                  </pic:blipFill>
                  <pic:spPr bwMode="auto">
                    <a:xfrm>
                      <a:off x="0" y="0"/>
                      <a:ext cx="5412470" cy="3379324"/>
                    </a:xfrm>
                    <a:prstGeom prst="rect">
                      <a:avLst/>
                    </a:prstGeom>
                    <a:noFill/>
                    <a:ln w="9525">
                      <a:noFill/>
                      <a:miter lim="800000"/>
                      <a:headEnd/>
                      <a:tailEnd/>
                    </a:ln>
                  </pic:spPr>
                </pic:pic>
              </a:graphicData>
            </a:graphic>
          </wp:inline>
        </w:drawing>
      </w: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Проект собора</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w:t>
      </w:r>
      <w:r w:rsidR="008C066E">
        <w:rPr>
          <w:rFonts w:ascii="Times New Roman" w:hAnsi="Times New Roman"/>
          <w:sz w:val="28"/>
          <w:szCs w:val="28"/>
        </w:rPr>
        <w:t>.</w:t>
      </w:r>
      <w:r w:rsidRPr="000B6820">
        <w:rPr>
          <w:rFonts w:ascii="Times New Roman" w:hAnsi="Times New Roman"/>
          <w:sz w:val="28"/>
          <w:szCs w:val="28"/>
        </w:rPr>
        <w:t xml:space="preserve"> Александра Невского в Тифлисе. 1866 г. Северный фасад. 1897 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263900" cy="3997960"/>
            <wp:effectExtent l="19050" t="0" r="0" b="0"/>
            <wp:docPr id="9" name="Рисунок 9" descr="C:\Users\Елена\Desktop\диссер\Фотографи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Елена\Desktop\диссер\Фотографии\5.1.jpg"/>
                    <pic:cNvPicPr>
                      <a:picLocks noChangeAspect="1" noChangeArrowheads="1"/>
                    </pic:cNvPicPr>
                  </pic:nvPicPr>
                  <pic:blipFill>
                    <a:blip r:embed="rId16"/>
                    <a:srcRect/>
                    <a:stretch>
                      <a:fillRect/>
                    </a:stretch>
                  </pic:blipFill>
                  <pic:spPr bwMode="auto">
                    <a:xfrm>
                      <a:off x="0" y="0"/>
                      <a:ext cx="3263900" cy="399796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Часовня в память о наследнике цесаревиче Николае Александровиче в Ницце. Д. И. Гримм. 1866 – 1867 гг.</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390515" cy="3498215"/>
            <wp:effectExtent l="19050" t="0" r="635" b="0"/>
            <wp:docPr id="10" name="Рисунок 11" descr="C:\Users\Елена\Desktop\диссер\Фотографи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Елена\Desktop\диссер\Фотографии\5.3.jpg"/>
                    <pic:cNvPicPr>
                      <a:picLocks noChangeAspect="1" noChangeArrowheads="1"/>
                    </pic:cNvPicPr>
                  </pic:nvPicPr>
                  <pic:blipFill>
                    <a:blip r:embed="rId17"/>
                    <a:srcRect/>
                    <a:stretch>
                      <a:fillRect/>
                    </a:stretch>
                  </pic:blipFill>
                  <pic:spPr bwMode="auto">
                    <a:xfrm>
                      <a:off x="0" y="0"/>
                      <a:ext cx="5390515" cy="349821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Проект часовни в память о наследнике цесаревиче Николае Александровиче в Ницце. Западный фас</w:t>
      </w:r>
      <w:r>
        <w:rPr>
          <w:rFonts w:ascii="Times New Roman" w:hAnsi="Times New Roman"/>
          <w:sz w:val="28"/>
          <w:szCs w:val="28"/>
        </w:rPr>
        <w:t>ад и поперечный разрез. 1866 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316220" cy="3806190"/>
            <wp:effectExtent l="19050" t="0" r="0" b="0"/>
            <wp:docPr id="11" name="Рисунок 12" descr="C:\Users\Елена\Desktop\диссер\Фотографи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Елена\Desktop\диссер\Фотографии\6.1..jpg"/>
                    <pic:cNvPicPr>
                      <a:picLocks noChangeAspect="1" noChangeArrowheads="1"/>
                    </pic:cNvPicPr>
                  </pic:nvPicPr>
                  <pic:blipFill>
                    <a:blip r:embed="rId18"/>
                    <a:srcRect/>
                    <a:stretch>
                      <a:fillRect/>
                    </a:stretch>
                  </pic:blipFill>
                  <pic:spPr bwMode="auto">
                    <a:xfrm>
                      <a:off x="0" y="0"/>
                      <a:ext cx="5316220" cy="380619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EA00E7">
        <w:rPr>
          <w:rFonts w:ascii="Times New Roman" w:hAnsi="Times New Roman"/>
          <w:sz w:val="28"/>
          <w:szCs w:val="28"/>
        </w:rPr>
        <w:t>Собор</w:t>
      </w:r>
      <w:proofErr w:type="gramStart"/>
      <w:r w:rsidRPr="00EA00E7">
        <w:rPr>
          <w:rFonts w:ascii="Times New Roman" w:hAnsi="Times New Roman"/>
          <w:sz w:val="28"/>
          <w:szCs w:val="28"/>
        </w:rPr>
        <w:t xml:space="preserve"> С</w:t>
      </w:r>
      <w:proofErr w:type="gramEnd"/>
      <w:r w:rsidRPr="00EA00E7">
        <w:rPr>
          <w:rFonts w:ascii="Times New Roman" w:hAnsi="Times New Roman"/>
          <w:sz w:val="28"/>
          <w:szCs w:val="28"/>
        </w:rPr>
        <w:t>в. Николая в Брестской кр</w:t>
      </w:r>
      <w:r w:rsidR="00655E5F">
        <w:rPr>
          <w:rFonts w:ascii="Times New Roman" w:hAnsi="Times New Roman"/>
          <w:sz w:val="28"/>
          <w:szCs w:val="28"/>
        </w:rPr>
        <w:t>епости. Д. И. Гримм. 1856 – 18</w:t>
      </w:r>
      <w:r w:rsidRPr="00EA00E7">
        <w:rPr>
          <w:rFonts w:ascii="Times New Roman" w:hAnsi="Times New Roman"/>
          <w:sz w:val="28"/>
          <w:szCs w:val="28"/>
        </w:rPr>
        <w:t>7</w:t>
      </w:r>
      <w:r w:rsidR="00655E5F">
        <w:rPr>
          <w:rFonts w:ascii="Times New Roman" w:hAnsi="Times New Roman"/>
          <w:sz w:val="28"/>
          <w:szCs w:val="28"/>
        </w:rPr>
        <w:t>9</w:t>
      </w:r>
      <w:r w:rsidRPr="00EA00E7">
        <w:rPr>
          <w:rFonts w:ascii="Times New Roman" w:hAnsi="Times New Roman"/>
          <w:sz w:val="28"/>
          <w:szCs w:val="28"/>
        </w:rPr>
        <w:t xml:space="preserve"> гг. </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636645" cy="4869815"/>
            <wp:effectExtent l="19050" t="0" r="1905" b="0"/>
            <wp:docPr id="12" name="Рисунок 13" descr="C:\Users\Елена\Desktop\диссер\Фотографии\7.3. 18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Елена\Desktop\диссер\Фотографии\7.3. 1861-63.jpg"/>
                    <pic:cNvPicPr>
                      <a:picLocks noChangeAspect="1" noChangeArrowheads="1"/>
                    </pic:cNvPicPr>
                  </pic:nvPicPr>
                  <pic:blipFill>
                    <a:blip r:embed="rId19"/>
                    <a:srcRect/>
                    <a:stretch>
                      <a:fillRect/>
                    </a:stretch>
                  </pic:blipFill>
                  <pic:spPr bwMode="auto">
                    <a:xfrm>
                      <a:off x="0" y="0"/>
                      <a:ext cx="3636645" cy="486981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CC1D56">
        <w:rPr>
          <w:rFonts w:ascii="Times New Roman" w:hAnsi="Times New Roman"/>
          <w:sz w:val="28"/>
          <w:szCs w:val="28"/>
        </w:rPr>
        <w:t>Храм Святой равноапостольной княгини Ольги на Михайловской даче. Д. И. Гримм</w:t>
      </w:r>
      <w:r>
        <w:rPr>
          <w:rFonts w:ascii="Times New Roman" w:hAnsi="Times New Roman"/>
          <w:sz w:val="28"/>
          <w:szCs w:val="28"/>
        </w:rPr>
        <w:t>. 1861 -1863 гг.</w:t>
      </w:r>
      <w:r w:rsidR="00655E5F">
        <w:rPr>
          <w:rFonts w:ascii="Times New Roman" w:hAnsi="Times New Roman"/>
          <w:sz w:val="28"/>
          <w:szCs w:val="28"/>
        </w:rPr>
        <w:t xml:space="preserve"> Стрельна</w:t>
      </w:r>
    </w:p>
    <w:p w:rsidR="00B5462B" w:rsidRPr="00CC1D56"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2052320" cy="2519680"/>
            <wp:effectExtent l="19050" t="0" r="5080" b="0"/>
            <wp:docPr id="13" name="Рисунок 14" descr="C:\Users\Елена\Desktop\диссер\Фотографии\7.1.Михайловка 73г с. 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Елена\Desktop\диссер\Фотографии\7.1.Михайловка 73г с. 224.png"/>
                    <pic:cNvPicPr>
                      <a:picLocks noChangeAspect="1" noChangeArrowheads="1"/>
                    </pic:cNvPicPr>
                  </pic:nvPicPr>
                  <pic:blipFill>
                    <a:blip r:embed="rId20"/>
                    <a:srcRect/>
                    <a:stretch>
                      <a:fillRect/>
                    </a:stretch>
                  </pic:blipFill>
                  <pic:spPr bwMode="auto">
                    <a:xfrm>
                      <a:off x="0" y="0"/>
                      <a:ext cx="2052320" cy="251968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Проект храма Святой равноапостольной княгини Ольги на Михайловской даче. Западный фасад. 1861 г</w:t>
      </w:r>
      <w:r>
        <w:rPr>
          <w:rFonts w:ascii="Times New Roman" w:hAnsi="Times New Roman"/>
          <w:sz w:val="28"/>
          <w:szCs w:val="28"/>
        </w:rPr>
        <w:t>.</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327015" cy="3997960"/>
            <wp:effectExtent l="19050" t="0" r="6985" b="0"/>
            <wp:docPr id="14" name="Рисунок 16" descr="C:\Users\Елена\Desktop\диссер\Фотографии\8.1Geneve_eglise_russe_2011-08-02_13_41_02_PICT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Елена\Desktop\диссер\Фотографии\8.1Geneve_eglise_russe_2011-08-02_13_41_02_PICT3648.jpg"/>
                    <pic:cNvPicPr>
                      <a:picLocks noChangeAspect="1" noChangeArrowheads="1"/>
                    </pic:cNvPicPr>
                  </pic:nvPicPr>
                  <pic:blipFill>
                    <a:blip r:embed="rId21"/>
                    <a:srcRect/>
                    <a:stretch>
                      <a:fillRect/>
                    </a:stretch>
                  </pic:blipFill>
                  <pic:spPr bwMode="auto">
                    <a:xfrm>
                      <a:off x="0" y="0"/>
                      <a:ext cx="5327015" cy="399796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proofErr w:type="spellStart"/>
      <w:r w:rsidRPr="001B2D68">
        <w:rPr>
          <w:rFonts w:ascii="Times New Roman" w:hAnsi="Times New Roman"/>
          <w:sz w:val="28"/>
          <w:szCs w:val="28"/>
        </w:rPr>
        <w:t>Крестовоздвиженский</w:t>
      </w:r>
      <w:proofErr w:type="spellEnd"/>
      <w:r w:rsidRPr="001B2D68">
        <w:rPr>
          <w:rFonts w:ascii="Times New Roman" w:hAnsi="Times New Roman"/>
          <w:sz w:val="28"/>
          <w:szCs w:val="28"/>
        </w:rPr>
        <w:t xml:space="preserve"> храм в Женеве.</w:t>
      </w:r>
      <w:r>
        <w:rPr>
          <w:rFonts w:ascii="Times New Roman" w:hAnsi="Times New Roman"/>
          <w:sz w:val="28"/>
          <w:szCs w:val="28"/>
        </w:rPr>
        <w:t xml:space="preserve"> </w:t>
      </w:r>
      <w:r w:rsidRPr="001B2D68">
        <w:rPr>
          <w:rFonts w:ascii="Times New Roman" w:hAnsi="Times New Roman"/>
          <w:sz w:val="28"/>
          <w:szCs w:val="28"/>
        </w:rPr>
        <w:t xml:space="preserve">Д. И. Гримм. 1863 </w:t>
      </w:r>
      <w:r>
        <w:rPr>
          <w:rFonts w:ascii="Times New Roman" w:hAnsi="Times New Roman"/>
          <w:sz w:val="28"/>
          <w:szCs w:val="28"/>
        </w:rPr>
        <w:t>– 1866 гг.</w:t>
      </w:r>
    </w:p>
    <w:p w:rsidR="00B5462B" w:rsidRPr="001B2D68" w:rsidRDefault="00655E5F" w:rsidP="00B5462B">
      <w:pPr>
        <w:spacing w:line="240" w:lineRule="auto"/>
        <w:ind w:left="360"/>
        <w:jc w:val="both"/>
        <w:rPr>
          <w:rFonts w:ascii="Times New Roman" w:hAnsi="Times New Roman"/>
          <w:sz w:val="28"/>
          <w:szCs w:val="28"/>
        </w:rPr>
      </w:pPr>
      <w:r>
        <w:rPr>
          <w:rFonts w:ascii="Times New Roman" w:hAnsi="Times New Roman"/>
          <w:sz w:val="28"/>
          <w:szCs w:val="28"/>
        </w:rPr>
        <w:lastRenderedPageBreak/>
        <w:t xml:space="preserve">     </w:t>
      </w:r>
      <w:r w:rsidR="001E0C25">
        <w:rPr>
          <w:noProof/>
          <w:lang w:eastAsia="ru-RU"/>
        </w:rPr>
        <w:drawing>
          <wp:inline distT="0" distB="0" distL="0" distR="0">
            <wp:extent cx="4486910" cy="5815965"/>
            <wp:effectExtent l="19050" t="0" r="8890" b="0"/>
            <wp:docPr id="15" name="Рисунок 17" descr="C:\Users\Елена\Desktop\диссер\Фотографии\9. 1872_7_Cerkov_v_sele_Storojilovo_grimma_list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Елена\Desktop\диссер\Фотографии\9. 1872_7_Cerkov_v_sele_Storojilovo_grimma_list_31.jpg"/>
                    <pic:cNvPicPr>
                      <a:picLocks noChangeAspect="1" noChangeArrowheads="1"/>
                    </pic:cNvPicPr>
                  </pic:nvPicPr>
                  <pic:blipFill>
                    <a:blip r:embed="rId22"/>
                    <a:srcRect/>
                    <a:stretch>
                      <a:fillRect/>
                    </a:stretch>
                  </pic:blipFill>
                  <pic:spPr bwMode="auto">
                    <a:xfrm>
                      <a:off x="0" y="0"/>
                      <a:ext cx="4486910" cy="5815965"/>
                    </a:xfrm>
                    <a:prstGeom prst="rect">
                      <a:avLst/>
                    </a:prstGeom>
                    <a:noFill/>
                    <a:ln w="9525">
                      <a:noFill/>
                      <a:miter lim="800000"/>
                      <a:headEnd/>
                      <a:tailEnd/>
                    </a:ln>
                  </pic:spPr>
                </pic:pic>
              </a:graphicData>
            </a:graphic>
          </wp:inline>
        </w:drawing>
      </w: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 xml:space="preserve">Д. И Гримм. </w:t>
      </w:r>
      <w:r w:rsidR="00A90B74">
        <w:rPr>
          <w:rFonts w:ascii="Times New Roman" w:hAnsi="Times New Roman"/>
          <w:sz w:val="28"/>
          <w:szCs w:val="28"/>
        </w:rPr>
        <w:t>Проект церкви</w:t>
      </w:r>
      <w:r w:rsidRPr="000B6820">
        <w:rPr>
          <w:rFonts w:ascii="Times New Roman" w:hAnsi="Times New Roman"/>
          <w:sz w:val="28"/>
          <w:szCs w:val="28"/>
        </w:rPr>
        <w:t xml:space="preserve"> в селе Старожилово Рязанской губернии. Западный и восточный фасады, разрез и планы этажей. </w:t>
      </w:r>
      <w:r>
        <w:rPr>
          <w:rFonts w:ascii="Times New Roman" w:hAnsi="Times New Roman"/>
          <w:sz w:val="28"/>
          <w:szCs w:val="28"/>
        </w:rPr>
        <w:t>1872 г</w:t>
      </w:r>
      <w:r w:rsidRPr="000B6820">
        <w:rPr>
          <w:rFonts w:ascii="Times New Roman" w:hAnsi="Times New Roman"/>
          <w:sz w:val="28"/>
          <w:szCs w:val="28"/>
        </w:rPr>
        <w:t>.</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705210" cy="3613524"/>
            <wp:effectExtent l="19050" t="0" r="0" b="0"/>
            <wp:docPr id="16" name="Рисунок 18" descr="C:\Users\Елена\Desktop\диссер\Фотографии\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Елена\Desktop\диссер\Фотографии\10.1.JPG"/>
                    <pic:cNvPicPr>
                      <a:picLocks noChangeAspect="1" noChangeArrowheads="1"/>
                    </pic:cNvPicPr>
                  </pic:nvPicPr>
                  <pic:blipFill>
                    <a:blip r:embed="rId23"/>
                    <a:srcRect/>
                    <a:stretch>
                      <a:fillRect/>
                    </a:stretch>
                  </pic:blipFill>
                  <pic:spPr bwMode="auto">
                    <a:xfrm>
                      <a:off x="0" y="0"/>
                      <a:ext cx="2707856" cy="3617059"/>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Собор Владимирской иконы Божией Матери в Кронштадте. Х. И. Грейфан по проект</w:t>
      </w:r>
      <w:r>
        <w:rPr>
          <w:rFonts w:ascii="Times New Roman" w:hAnsi="Times New Roman"/>
          <w:sz w:val="28"/>
          <w:szCs w:val="28"/>
        </w:rPr>
        <w:t>у Д. И. Гримма. 1875 – 1882 гг.</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2701433" cy="3594538"/>
            <wp:effectExtent l="19050" t="0" r="3667" b="0"/>
            <wp:docPr id="17" name="Рисунок 19" descr="C:\Users\Елена\Desktop\диссер\Фотографии\10.2. 7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Елена\Desktop\диссер\Фотографии\10.2. 75-82.JPG"/>
                    <pic:cNvPicPr>
                      <a:picLocks noChangeAspect="1" noChangeArrowheads="1"/>
                    </pic:cNvPicPr>
                  </pic:nvPicPr>
                  <pic:blipFill>
                    <a:blip r:embed="rId24"/>
                    <a:srcRect/>
                    <a:stretch>
                      <a:fillRect/>
                    </a:stretch>
                  </pic:blipFill>
                  <pic:spPr bwMode="auto">
                    <a:xfrm>
                      <a:off x="0" y="0"/>
                      <a:ext cx="2709239" cy="3604924"/>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Собор Владимирской иконы Божией Матери в Кронштадте. Х. И. Грейфан по проект</w:t>
      </w:r>
      <w:r>
        <w:rPr>
          <w:rFonts w:ascii="Times New Roman" w:hAnsi="Times New Roman"/>
          <w:sz w:val="28"/>
          <w:szCs w:val="28"/>
        </w:rPr>
        <w:t>у Д. И. Гримма. 1875 – 1882 гг.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252720" cy="7006590"/>
            <wp:effectExtent l="19050" t="0" r="5080" b="0"/>
            <wp:docPr id="18" name="Рисунок 20" descr="C:\Users\Елена\Desktop\диссер\Фотографии\10.3.IMG_7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Елена\Desktop\диссер\Фотографии\10.3.IMG_7159.JPG"/>
                    <pic:cNvPicPr>
                      <a:picLocks noChangeAspect="1" noChangeArrowheads="1"/>
                    </pic:cNvPicPr>
                  </pic:nvPicPr>
                  <pic:blipFill>
                    <a:blip r:embed="rId25"/>
                    <a:srcRect/>
                    <a:stretch>
                      <a:fillRect/>
                    </a:stretch>
                  </pic:blipFill>
                  <pic:spPr bwMode="auto">
                    <a:xfrm>
                      <a:off x="0" y="0"/>
                      <a:ext cx="5252720" cy="700659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Собор Владимирской иконы Божией Матери в Кронштадте.</w:t>
      </w:r>
      <w:r>
        <w:rPr>
          <w:rFonts w:ascii="Times New Roman" w:hAnsi="Times New Roman"/>
          <w:sz w:val="28"/>
          <w:szCs w:val="28"/>
        </w:rPr>
        <w:t xml:space="preserve"> </w:t>
      </w:r>
      <w:r w:rsidRPr="000B6820">
        <w:rPr>
          <w:rFonts w:ascii="Times New Roman" w:hAnsi="Times New Roman"/>
          <w:sz w:val="28"/>
          <w:szCs w:val="28"/>
        </w:rPr>
        <w:t>Х. И. Грейфан по проект</w:t>
      </w:r>
      <w:r>
        <w:rPr>
          <w:rFonts w:ascii="Times New Roman" w:hAnsi="Times New Roman"/>
          <w:sz w:val="28"/>
          <w:szCs w:val="28"/>
        </w:rPr>
        <w:t>у Д. И. Гримма. 1875 – 1882 гг.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051810" cy="4029710"/>
            <wp:effectExtent l="19050" t="0" r="0" b="0"/>
            <wp:docPr id="19" name="Рисунок 21" descr="C:\Users\Елена\Desktop\диссер\Фотографии\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Елена\Desktop\диссер\Фотографии\10.7.jpg"/>
                    <pic:cNvPicPr>
                      <a:picLocks noChangeAspect="1" noChangeArrowheads="1"/>
                    </pic:cNvPicPr>
                  </pic:nvPicPr>
                  <pic:blipFill>
                    <a:blip r:embed="rId26"/>
                    <a:srcRect/>
                    <a:stretch>
                      <a:fillRect/>
                    </a:stretch>
                  </pic:blipFill>
                  <pic:spPr bwMode="auto">
                    <a:xfrm>
                      <a:off x="0" y="0"/>
                      <a:ext cx="3051810" cy="402971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Церковь</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Александра Невского в Копенгагене</w:t>
      </w:r>
      <w:r>
        <w:rPr>
          <w:rFonts w:ascii="Times New Roman" w:hAnsi="Times New Roman"/>
          <w:sz w:val="28"/>
          <w:szCs w:val="28"/>
        </w:rPr>
        <w:t xml:space="preserve">. </w:t>
      </w:r>
      <w:r w:rsidRPr="000B6820">
        <w:rPr>
          <w:rFonts w:ascii="Times New Roman" w:hAnsi="Times New Roman"/>
          <w:sz w:val="28"/>
          <w:szCs w:val="28"/>
        </w:rPr>
        <w:t>Д. И. Гримм. 1881 – 1883 гг</w:t>
      </w:r>
      <w:r>
        <w:rPr>
          <w:rFonts w:ascii="Times New Roman" w:hAnsi="Times New Roman"/>
          <w:sz w:val="28"/>
          <w:szCs w:val="28"/>
        </w:rPr>
        <w:t>.</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252720" cy="3348990"/>
            <wp:effectExtent l="19050" t="0" r="5080" b="0"/>
            <wp:docPr id="20" name="Рисунок 22" descr="C:\Users\Елена\Desktop\диссер\Фотографии\10.4.копенгаген 79-82 С.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Елена\Desktop\диссер\Фотографии\10.4.копенгаген 79-82 С. 58..png"/>
                    <pic:cNvPicPr>
                      <a:picLocks noChangeAspect="1" noChangeArrowheads="1"/>
                    </pic:cNvPicPr>
                  </pic:nvPicPr>
                  <pic:blipFill>
                    <a:blip r:embed="rId27"/>
                    <a:srcRect/>
                    <a:stretch>
                      <a:fillRect/>
                    </a:stretch>
                  </pic:blipFill>
                  <pic:spPr bwMode="auto">
                    <a:xfrm>
                      <a:off x="0" y="0"/>
                      <a:ext cx="5252720" cy="334899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Проект церкви</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Александра Невского в Копенгагене. Западный и южный фасады. 1879 г</w:t>
      </w:r>
      <w:r>
        <w:rPr>
          <w:rFonts w:ascii="Times New Roman" w:hAnsi="Times New Roman"/>
          <w:sz w:val="28"/>
          <w:szCs w:val="28"/>
        </w:rPr>
        <w:t>.</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016477" cy="4130565"/>
            <wp:effectExtent l="19050" t="0" r="0" b="0"/>
            <wp:docPr id="21" name="Рисунок 23" descr="C:\Users\Елена\Desktop\диссер\Фотографии\11.1. Ц. Марии Магдалины 8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Елена\Desktop\диссер\Фотографии\11.1. Ц. Марии Магдалины 84-85.png"/>
                    <pic:cNvPicPr>
                      <a:picLocks noChangeAspect="1" noChangeArrowheads="1"/>
                    </pic:cNvPicPr>
                  </pic:nvPicPr>
                  <pic:blipFill>
                    <a:blip r:embed="rId28"/>
                    <a:srcRect/>
                    <a:stretch>
                      <a:fillRect/>
                    </a:stretch>
                  </pic:blipFill>
                  <pic:spPr bwMode="auto">
                    <a:xfrm>
                      <a:off x="0" y="0"/>
                      <a:ext cx="5024373" cy="4137066"/>
                    </a:xfrm>
                    <a:prstGeom prst="rect">
                      <a:avLst/>
                    </a:prstGeom>
                    <a:noFill/>
                    <a:ln w="9525">
                      <a:noFill/>
                      <a:miter lim="800000"/>
                      <a:headEnd/>
                      <a:tailEnd/>
                    </a:ln>
                  </pic:spPr>
                </pic:pic>
              </a:graphicData>
            </a:graphic>
          </wp:inline>
        </w:drawing>
      </w:r>
    </w:p>
    <w:p w:rsidR="00A90B74" w:rsidRPr="000B6820" w:rsidRDefault="00A90B74"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Церковь</w:t>
      </w:r>
      <w:proofErr w:type="gramStart"/>
      <w:r w:rsidRPr="000B6820">
        <w:rPr>
          <w:rFonts w:ascii="Times New Roman" w:hAnsi="Times New Roman"/>
          <w:sz w:val="28"/>
          <w:szCs w:val="28"/>
        </w:rPr>
        <w:t xml:space="preserve"> С</w:t>
      </w:r>
      <w:proofErr w:type="gramEnd"/>
      <w:r w:rsidRPr="000B6820">
        <w:rPr>
          <w:rFonts w:ascii="Times New Roman" w:hAnsi="Times New Roman"/>
          <w:sz w:val="28"/>
          <w:szCs w:val="28"/>
        </w:rPr>
        <w:t>в. Марии Магдалины в Иерусалиме.</w:t>
      </w:r>
      <w:r w:rsidRPr="001B2D68">
        <w:rPr>
          <w:rFonts w:ascii="Times New Roman" w:hAnsi="Times New Roman"/>
          <w:sz w:val="28"/>
          <w:szCs w:val="28"/>
        </w:rPr>
        <w:t xml:space="preserve"> </w:t>
      </w:r>
      <w:r>
        <w:rPr>
          <w:rFonts w:ascii="Times New Roman" w:hAnsi="Times New Roman"/>
          <w:sz w:val="28"/>
          <w:szCs w:val="28"/>
        </w:rPr>
        <w:t>Д. И. Гримм. 1884 – 1885 гг.</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016330" cy="3610303"/>
            <wp:effectExtent l="19050" t="0" r="0" b="0"/>
            <wp:docPr id="22" name="Рисунок 44" descr="C:\Users\Елена\Desktop\диссер\Фотографии\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Елена\Desktop\диссер\Фотографии\10.8..jpg"/>
                    <pic:cNvPicPr>
                      <a:picLocks noChangeAspect="1" noChangeArrowheads="1"/>
                    </pic:cNvPicPr>
                  </pic:nvPicPr>
                  <pic:blipFill>
                    <a:blip r:embed="rId29"/>
                    <a:srcRect/>
                    <a:stretch>
                      <a:fillRect/>
                    </a:stretch>
                  </pic:blipFill>
                  <pic:spPr bwMode="auto">
                    <a:xfrm>
                      <a:off x="0" y="0"/>
                      <a:ext cx="5014962" cy="3609318"/>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AF7AA9" w:rsidRDefault="00B5462B" w:rsidP="00B5462B">
      <w:pPr>
        <w:pStyle w:val="a6"/>
        <w:numPr>
          <w:ilvl w:val="0"/>
          <w:numId w:val="8"/>
        </w:numPr>
        <w:spacing w:line="240" w:lineRule="auto"/>
        <w:jc w:val="both"/>
        <w:rPr>
          <w:rFonts w:ascii="Times New Roman" w:hAnsi="Times New Roman"/>
          <w:sz w:val="28"/>
          <w:szCs w:val="28"/>
        </w:rPr>
      </w:pPr>
      <w:r w:rsidRPr="00AF7AA9">
        <w:rPr>
          <w:rFonts w:ascii="Times New Roman" w:hAnsi="Times New Roman"/>
          <w:sz w:val="28"/>
          <w:szCs w:val="28"/>
        </w:rPr>
        <w:t>А. П. Боголюбов. Вид горящей реформатской церкви в Петербурге. 1</w:t>
      </w:r>
      <w:r w:rsidR="00A90B74">
        <w:rPr>
          <w:rFonts w:ascii="Times New Roman" w:hAnsi="Times New Roman"/>
          <w:sz w:val="28"/>
          <w:szCs w:val="28"/>
        </w:rPr>
        <w:t>872 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317240" cy="4540250"/>
            <wp:effectExtent l="19050" t="0" r="0" b="0"/>
            <wp:docPr id="23" name="Рисунок 24" descr="C:\Users\Елена\Desktop\диссер\Фотографии\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Елена\Desktop\диссер\Фотографии\11.2.jpg"/>
                    <pic:cNvPicPr>
                      <a:picLocks noChangeAspect="1" noChangeArrowheads="1"/>
                    </pic:cNvPicPr>
                  </pic:nvPicPr>
                  <pic:blipFill>
                    <a:blip r:embed="rId30"/>
                    <a:srcRect/>
                    <a:stretch>
                      <a:fillRect/>
                    </a:stretch>
                  </pic:blipFill>
                  <pic:spPr bwMode="auto">
                    <a:xfrm>
                      <a:off x="0" y="0"/>
                      <a:ext cx="3317240" cy="454025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 xml:space="preserve">Д. И Гримм. Проект Великокняжеской усыпальницы. Западный фасад и план склепа. 1887 г. </w:t>
      </w:r>
    </w:p>
    <w:p w:rsidR="00B5462B" w:rsidRPr="001B2D68"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902075" cy="2934335"/>
            <wp:effectExtent l="19050" t="0" r="3175" b="0"/>
            <wp:docPr id="24" name="Рисунок 25" descr="C:\Users\Елена\Desktop\диссер\Фотографии\11.3.Прохоров С. 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Елена\Desktop\диссер\Фотографии\11.3.Прохоров С. О..jpg"/>
                    <pic:cNvPicPr>
                      <a:picLocks noChangeAspect="1" noChangeArrowheads="1"/>
                    </pic:cNvPicPr>
                  </pic:nvPicPr>
                  <pic:blipFill>
                    <a:blip r:embed="rId31"/>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Великокняжеская усыпальница в Петропавловской крепости. Д. И. Гримм, А. О. Томи</w:t>
      </w:r>
      <w:r>
        <w:rPr>
          <w:rFonts w:ascii="Times New Roman" w:hAnsi="Times New Roman"/>
          <w:sz w:val="28"/>
          <w:szCs w:val="28"/>
        </w:rPr>
        <w:t>ш</w:t>
      </w:r>
      <w:r w:rsidRPr="000B6820">
        <w:rPr>
          <w:rFonts w:ascii="Times New Roman" w:hAnsi="Times New Roman"/>
          <w:sz w:val="28"/>
          <w:szCs w:val="28"/>
        </w:rPr>
        <w:t>к</w:t>
      </w:r>
      <w:r>
        <w:rPr>
          <w:rFonts w:ascii="Times New Roman" w:hAnsi="Times New Roman"/>
          <w:sz w:val="28"/>
          <w:szCs w:val="28"/>
        </w:rPr>
        <w:t>о, Л. Н. Бенуа. 1897 – 1908 гг.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147060" cy="3902075"/>
            <wp:effectExtent l="19050" t="0" r="0" b="0"/>
            <wp:docPr id="25" name="Рисунок 26" descr="C:\Users\Елена\Desktop\диссер\Фотографии\12.1.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Елена\Desktop\диссер\Фотографии\12.1. 2013.jpg"/>
                    <pic:cNvPicPr>
                      <a:picLocks noChangeAspect="1" noChangeArrowheads="1"/>
                    </pic:cNvPicPr>
                  </pic:nvPicPr>
                  <pic:blipFill>
                    <a:blip r:embed="rId32"/>
                    <a:srcRect/>
                    <a:stretch>
                      <a:fillRect/>
                    </a:stretch>
                  </pic:blipFill>
                  <pic:spPr bwMode="auto">
                    <a:xfrm>
                      <a:off x="0" y="0"/>
                      <a:ext cx="3147060" cy="390207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1B2D68">
        <w:rPr>
          <w:rFonts w:ascii="Times New Roman" w:hAnsi="Times New Roman"/>
          <w:sz w:val="28"/>
          <w:szCs w:val="28"/>
        </w:rPr>
        <w:t xml:space="preserve">Памятник Петру </w:t>
      </w:r>
      <w:r w:rsidRPr="001B2D68">
        <w:rPr>
          <w:rFonts w:ascii="Times New Roman" w:hAnsi="Times New Roman"/>
          <w:sz w:val="28"/>
          <w:szCs w:val="28"/>
          <w:lang w:val="en-US"/>
        </w:rPr>
        <w:t>I</w:t>
      </w:r>
      <w:r w:rsidRPr="001B2D68">
        <w:rPr>
          <w:rFonts w:ascii="Times New Roman" w:hAnsi="Times New Roman"/>
          <w:sz w:val="28"/>
          <w:szCs w:val="28"/>
        </w:rPr>
        <w:t xml:space="preserve"> в Воронеже. А. Е. Шварц, А. А. Кюи, по рисунку Д. И. Гримма. 1859 г. </w:t>
      </w:r>
    </w:p>
    <w:p w:rsidR="00B5462B" w:rsidRPr="001B2D68"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241925" cy="3274695"/>
            <wp:effectExtent l="19050" t="0" r="0" b="0"/>
            <wp:docPr id="26" name="Рисунок 27" descr="C:\Users\Елена\Desktop\диссер\Фотографии\13.1.Katharina 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Елена\Desktop\диссер\Фотографии\13.1.Katharina 1862..jpg"/>
                    <pic:cNvPicPr>
                      <a:picLocks noChangeAspect="1" noChangeArrowheads="1"/>
                    </pic:cNvPicPr>
                  </pic:nvPicPr>
                  <pic:blipFill>
                    <a:blip r:embed="rId33"/>
                    <a:srcRect/>
                    <a:stretch>
                      <a:fillRect/>
                    </a:stretch>
                  </pic:blipFill>
                  <pic:spPr bwMode="auto">
                    <a:xfrm>
                      <a:off x="0" y="0"/>
                      <a:ext cx="5241925" cy="327469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 xml:space="preserve">Памятник Екатерине </w:t>
      </w:r>
      <w:r w:rsidRPr="000B6820">
        <w:rPr>
          <w:rFonts w:ascii="Times New Roman" w:hAnsi="Times New Roman"/>
          <w:sz w:val="28"/>
          <w:szCs w:val="28"/>
          <w:lang w:val="en-US"/>
        </w:rPr>
        <w:t>II</w:t>
      </w:r>
      <w:r w:rsidRPr="000B6820">
        <w:rPr>
          <w:rFonts w:ascii="Times New Roman" w:hAnsi="Times New Roman"/>
          <w:sz w:val="28"/>
          <w:szCs w:val="28"/>
        </w:rPr>
        <w:t xml:space="preserve"> в Санкт-Петербурге. М. О. Микешин, М. А. Чижов, А. М. </w:t>
      </w:r>
      <w:proofErr w:type="spellStart"/>
      <w:r w:rsidRPr="000B6820">
        <w:rPr>
          <w:rFonts w:ascii="Times New Roman" w:hAnsi="Times New Roman"/>
          <w:sz w:val="28"/>
          <w:szCs w:val="28"/>
        </w:rPr>
        <w:t>Опекушин</w:t>
      </w:r>
      <w:proofErr w:type="spellEnd"/>
      <w:r w:rsidRPr="000B6820">
        <w:rPr>
          <w:rFonts w:ascii="Times New Roman" w:hAnsi="Times New Roman"/>
          <w:sz w:val="28"/>
          <w:szCs w:val="28"/>
        </w:rPr>
        <w:t xml:space="preserve">, Д. И. Гримм. 1862 г. </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347970" cy="4412615"/>
            <wp:effectExtent l="19050" t="0" r="5080" b="0"/>
            <wp:docPr id="27" name="Рисунок 29" descr="C:\Users\Елена\Desktop\диссер\Фотографии\14.foto15ceremoniya_otkrytiya_kolonny_slavy_u_troickogo_sobora_12_oktyabrya_1886_g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Елена\Desktop\диссер\Фотографии\14.foto15ceremoniya_otkrytiya_kolonny_slavy_u_troickogo_sobora_12_oktyabrya_1886_goda.jpg"/>
                    <pic:cNvPicPr>
                      <a:picLocks noChangeAspect="1" noChangeArrowheads="1"/>
                    </pic:cNvPicPr>
                  </pic:nvPicPr>
                  <pic:blipFill>
                    <a:blip r:embed="rId34"/>
                    <a:srcRect/>
                    <a:stretch>
                      <a:fillRect/>
                    </a:stretch>
                  </pic:blipFill>
                  <pic:spPr bwMode="auto">
                    <a:xfrm>
                      <a:off x="0" y="0"/>
                      <a:ext cx="5347970" cy="441261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Церемония открытия Колонны Славы у Троицк</w:t>
      </w:r>
      <w:r w:rsidR="00A90B74">
        <w:rPr>
          <w:rFonts w:ascii="Times New Roman" w:hAnsi="Times New Roman"/>
          <w:sz w:val="28"/>
          <w:szCs w:val="28"/>
        </w:rPr>
        <w:t xml:space="preserve">ого собора в Санкт-Петербурге. </w:t>
      </w:r>
      <w:r w:rsidRPr="000B6820">
        <w:rPr>
          <w:rFonts w:ascii="Times New Roman" w:hAnsi="Times New Roman"/>
          <w:sz w:val="28"/>
          <w:szCs w:val="28"/>
        </w:rPr>
        <w:t>12 октября 1886 г.</w:t>
      </w:r>
    </w:p>
    <w:p w:rsidR="00B5462B" w:rsidRDefault="00B5462B" w:rsidP="00B5462B">
      <w:pPr>
        <w:pStyle w:val="a6"/>
        <w:spacing w:line="240" w:lineRule="auto"/>
        <w:jc w:val="both"/>
        <w:rPr>
          <w:rFonts w:ascii="Times New Roman" w:hAnsi="Times New Roman"/>
          <w:sz w:val="28"/>
          <w:szCs w:val="28"/>
        </w:rPr>
      </w:pP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358765" cy="3838575"/>
            <wp:effectExtent l="19050" t="0" r="0" b="0"/>
            <wp:docPr id="28" name="Рисунок 31" descr="C:\Users\Елена\Desktop\диссер\Фотографии\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Елена\Desktop\диссер\Фотографии\15.1.jpg"/>
                    <pic:cNvPicPr>
                      <a:picLocks noChangeAspect="1" noChangeArrowheads="1"/>
                    </pic:cNvPicPr>
                  </pic:nvPicPr>
                  <pic:blipFill>
                    <a:blip r:embed="rId35"/>
                    <a:srcRect/>
                    <a:stretch>
                      <a:fillRect/>
                    </a:stretch>
                  </pic:blipFill>
                  <pic:spPr bwMode="auto">
                    <a:xfrm>
                      <a:off x="0" y="0"/>
                      <a:ext cx="5358765" cy="383857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Дом П. Г. фон Дервиза в Ницце. Д. И. Гримм. 1867 – 1868 гг.</w:t>
      </w:r>
    </w:p>
    <w:p w:rsidR="00B5462B" w:rsidRPr="00EA00E7"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4699635" cy="3806190"/>
            <wp:effectExtent l="19050" t="0" r="5715" b="0"/>
            <wp:docPr id="29" name="Рисунок 32" descr="C:\Users\Елена\Desktop\диссер\Фотографии\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Елена\Desktop\диссер\Фотографии\15.2.jpg"/>
                    <pic:cNvPicPr>
                      <a:picLocks noChangeAspect="1" noChangeArrowheads="1"/>
                    </pic:cNvPicPr>
                  </pic:nvPicPr>
                  <pic:blipFill>
                    <a:blip r:embed="rId36"/>
                    <a:srcRect/>
                    <a:stretch>
                      <a:fillRect/>
                    </a:stretch>
                  </pic:blipFill>
                  <pic:spPr bwMode="auto">
                    <a:xfrm>
                      <a:off x="0" y="0"/>
                      <a:ext cx="4699635" cy="380619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Проект дома П. Г. фон Дервиза в Ницце. Рабочий чертеж южного фасада.</w:t>
      </w:r>
      <w:r>
        <w:rPr>
          <w:rFonts w:ascii="Times New Roman" w:hAnsi="Times New Roman"/>
          <w:sz w:val="28"/>
          <w:szCs w:val="28"/>
        </w:rPr>
        <w:t xml:space="preserve"> 1867 г.</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994385" cy="3537767"/>
            <wp:effectExtent l="19050" t="0" r="0" b="0"/>
            <wp:docPr id="30" name="Рисунок 33" descr="C:\Users\Елена\Desktop\диссер\Фотографии\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Елена\Desktop\диссер\Фотографии\15.3..jpg"/>
                    <pic:cNvPicPr>
                      <a:picLocks noChangeAspect="1" noChangeArrowheads="1"/>
                    </pic:cNvPicPr>
                  </pic:nvPicPr>
                  <pic:blipFill>
                    <a:blip r:embed="rId37"/>
                    <a:srcRect/>
                    <a:stretch>
                      <a:fillRect/>
                    </a:stretch>
                  </pic:blipFill>
                  <pic:spPr bwMode="auto">
                    <a:xfrm>
                      <a:off x="0" y="0"/>
                      <a:ext cx="5000959" cy="3542424"/>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Д. И. Гримм. Проект дома П. Г. фон Дервиза в Ницце. Рабочий чертеж западного фасада.</w:t>
      </w:r>
      <w:r>
        <w:rPr>
          <w:rFonts w:ascii="Times New Roman" w:hAnsi="Times New Roman"/>
          <w:sz w:val="28"/>
          <w:szCs w:val="28"/>
        </w:rPr>
        <w:t xml:space="preserve"> 1867 г.</w:t>
      </w:r>
    </w:p>
    <w:p w:rsidR="00B5462B" w:rsidRPr="000B6820"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3420152" cy="4035972"/>
            <wp:effectExtent l="19050" t="0" r="8848" b="0"/>
            <wp:docPr id="31" name="Рисунок 34" descr="C:\Users\Елена\Desktop\диссер\Фотографии\20.Ф. И. Богданович. Проект монастырской церкви. 1884. с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Елена\Desktop\диссер\Фотографии\20.Ф. И. Богданович. Проект монастырской церкви. 1884. с 93.png"/>
                    <pic:cNvPicPr>
                      <a:picLocks noChangeAspect="1" noChangeArrowheads="1"/>
                    </pic:cNvPicPr>
                  </pic:nvPicPr>
                  <pic:blipFill>
                    <a:blip r:embed="rId38"/>
                    <a:srcRect/>
                    <a:stretch>
                      <a:fillRect/>
                    </a:stretch>
                  </pic:blipFill>
                  <pic:spPr bwMode="auto">
                    <a:xfrm>
                      <a:off x="0" y="0"/>
                      <a:ext cx="3417536" cy="4032885"/>
                    </a:xfrm>
                    <a:prstGeom prst="rect">
                      <a:avLst/>
                    </a:prstGeom>
                    <a:noFill/>
                    <a:ln w="9525">
                      <a:noFill/>
                      <a:miter lim="800000"/>
                      <a:headEnd/>
                      <a:tailEnd/>
                    </a:ln>
                  </pic:spPr>
                </pic:pic>
              </a:graphicData>
            </a:graphic>
          </wp:inline>
        </w:drawing>
      </w:r>
    </w:p>
    <w:p w:rsidR="00A90B74" w:rsidRPr="000B6820" w:rsidRDefault="00A90B74"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Ф. И. Богданович. Проект монастырской церкви. Западный фасад. 1884 г</w:t>
      </w:r>
      <w:r>
        <w:rPr>
          <w:rFonts w:ascii="Times New Roman" w:hAnsi="Times New Roman"/>
          <w:sz w:val="28"/>
          <w:szCs w:val="28"/>
        </w:rPr>
        <w:t>.</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018405" cy="3944620"/>
            <wp:effectExtent l="19050" t="0" r="0" b="0"/>
            <wp:docPr id="32" name="Рисунок 35" descr="C:\Users\Елена\Desktop\диссер\Фотографии\21.2.Г. В. Барановский. Проект двухпридельного православного храма.1885. с.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Елена\Desktop\диссер\Фотографии\21.2.Г. В. Барановский. Проект двухпридельного православного храма.1885. с.99.png"/>
                    <pic:cNvPicPr>
                      <a:picLocks noChangeAspect="1" noChangeArrowheads="1"/>
                    </pic:cNvPicPr>
                  </pic:nvPicPr>
                  <pic:blipFill>
                    <a:blip r:embed="rId39"/>
                    <a:srcRect/>
                    <a:stretch>
                      <a:fillRect/>
                    </a:stretch>
                  </pic:blipFill>
                  <pic:spPr bwMode="auto">
                    <a:xfrm>
                      <a:off x="0" y="0"/>
                      <a:ext cx="5018405" cy="394462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Г. В. Барановский. Проект двухпридельного православно</w:t>
      </w:r>
      <w:r>
        <w:rPr>
          <w:rFonts w:ascii="Times New Roman" w:hAnsi="Times New Roman"/>
          <w:sz w:val="28"/>
          <w:szCs w:val="28"/>
        </w:rPr>
        <w:t>го храма. Западный фасад. 1885 г.</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050155" cy="3455670"/>
            <wp:effectExtent l="19050" t="0" r="0" b="0"/>
            <wp:docPr id="33" name="Рисунок 37" descr="C:\Users\Елена\Desktop\диссер\Фотографии\22.Э. И. Жибер. Соборный храм в гор. Самаре.1886.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Елена\Desktop\диссер\Фотографии\22.Э. И. Жибер. Соборный храм в гор. Самаре.1886.с 103.png"/>
                    <pic:cNvPicPr>
                      <a:picLocks noChangeAspect="1" noChangeArrowheads="1"/>
                    </pic:cNvPicPr>
                  </pic:nvPicPr>
                  <pic:blipFill>
                    <a:blip r:embed="rId40"/>
                    <a:srcRect/>
                    <a:stretch>
                      <a:fillRect/>
                    </a:stretch>
                  </pic:blipFill>
                  <pic:spPr bwMode="auto">
                    <a:xfrm>
                      <a:off x="0" y="0"/>
                      <a:ext cx="5050155" cy="345567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Э. И. Жибер. Проект соборного храма в Самаре. Северный фасад.1886</w:t>
      </w:r>
      <w:r>
        <w:rPr>
          <w:rFonts w:ascii="Times New Roman" w:hAnsi="Times New Roman"/>
          <w:sz w:val="28"/>
          <w:szCs w:val="28"/>
        </w:rPr>
        <w:t xml:space="preserve"> г</w:t>
      </w:r>
      <w:r w:rsidRPr="000B6820">
        <w:rPr>
          <w:rFonts w:ascii="Times New Roman" w:hAnsi="Times New Roman"/>
          <w:sz w:val="28"/>
          <w:szCs w:val="28"/>
        </w:rPr>
        <w:t>.</w:t>
      </w:r>
    </w:p>
    <w:p w:rsidR="00B5462B"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220335" cy="3242945"/>
            <wp:effectExtent l="19050" t="0" r="0" b="0"/>
            <wp:docPr id="34" name="Рисунок 39" descr="C:\Users\Елена\Desktop\диссер\Фотографии\25.1.Шерер, Набгольц и Ко Москва 1902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Елена\Desktop\диссер\Фотографии\25.1.Шерер, Набгольц и Ко Москва 1902 год.jpg"/>
                    <pic:cNvPicPr>
                      <a:picLocks noChangeAspect="1" noChangeArrowheads="1"/>
                    </pic:cNvPicPr>
                  </pic:nvPicPr>
                  <pic:blipFill>
                    <a:blip r:embed="rId41"/>
                    <a:srcRect/>
                    <a:stretch>
                      <a:fillRect/>
                    </a:stretch>
                  </pic:blipFill>
                  <pic:spPr bwMode="auto">
                    <a:xfrm>
                      <a:off x="0" y="0"/>
                      <a:ext cx="5220335" cy="324294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Default="00B5462B" w:rsidP="00B5462B">
      <w:pPr>
        <w:pStyle w:val="a6"/>
        <w:numPr>
          <w:ilvl w:val="0"/>
          <w:numId w:val="8"/>
        </w:numPr>
        <w:spacing w:line="240" w:lineRule="auto"/>
        <w:jc w:val="both"/>
        <w:rPr>
          <w:rFonts w:ascii="Times New Roman" w:hAnsi="Times New Roman"/>
          <w:sz w:val="28"/>
          <w:szCs w:val="28"/>
        </w:rPr>
      </w:pPr>
      <w:r w:rsidRPr="00CC1D56">
        <w:rPr>
          <w:rFonts w:ascii="Times New Roman" w:hAnsi="Times New Roman"/>
          <w:sz w:val="28"/>
          <w:szCs w:val="28"/>
        </w:rPr>
        <w:t xml:space="preserve">Спасо-Преображенский собор в Ташкенте. Л. Я. Урлауб. 1886. </w:t>
      </w:r>
    </w:p>
    <w:p w:rsidR="00B5462B" w:rsidRDefault="00B5462B" w:rsidP="00B5462B">
      <w:pPr>
        <w:pStyle w:val="a6"/>
        <w:spacing w:line="240" w:lineRule="auto"/>
        <w:jc w:val="both"/>
        <w:rPr>
          <w:rFonts w:ascii="Times New Roman" w:hAnsi="Times New Roman"/>
          <w:sz w:val="28"/>
          <w:szCs w:val="28"/>
        </w:rPr>
      </w:pPr>
    </w:p>
    <w:p w:rsidR="00B5462B" w:rsidRPr="00CC1D56" w:rsidRDefault="00B5462B" w:rsidP="00B5462B">
      <w:pPr>
        <w:pStyle w:val="a6"/>
        <w:spacing w:line="240" w:lineRule="auto"/>
        <w:jc w:val="both"/>
        <w:rPr>
          <w:rFonts w:ascii="Times New Roman" w:hAnsi="Times New Roman"/>
          <w:sz w:val="28"/>
          <w:szCs w:val="28"/>
        </w:rPr>
      </w:pP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252720" cy="2817495"/>
            <wp:effectExtent l="19050" t="0" r="5080" b="0"/>
            <wp:docPr id="35" name="Рисунок 41" descr="C:\Users\Елена\Desktop\диссер\Фотографи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Елена\Desktop\диссер\Фотографии\35..jpg"/>
                    <pic:cNvPicPr>
                      <a:picLocks noChangeAspect="1" noChangeArrowheads="1"/>
                    </pic:cNvPicPr>
                  </pic:nvPicPr>
                  <pic:blipFill>
                    <a:blip r:embed="rId42"/>
                    <a:srcRect/>
                    <a:stretch>
                      <a:fillRect/>
                    </a:stretch>
                  </pic:blipFill>
                  <pic:spPr bwMode="auto">
                    <a:xfrm>
                      <a:off x="0" y="0"/>
                      <a:ext cx="5252720" cy="2817495"/>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0B6820" w:rsidRDefault="00B5462B" w:rsidP="00B5462B">
      <w:pPr>
        <w:pStyle w:val="a6"/>
        <w:numPr>
          <w:ilvl w:val="0"/>
          <w:numId w:val="8"/>
        </w:numPr>
        <w:spacing w:line="240" w:lineRule="auto"/>
        <w:jc w:val="both"/>
        <w:rPr>
          <w:rFonts w:ascii="Times New Roman" w:hAnsi="Times New Roman"/>
          <w:sz w:val="28"/>
          <w:szCs w:val="28"/>
        </w:rPr>
      </w:pPr>
      <w:r w:rsidRPr="000B6820">
        <w:rPr>
          <w:rFonts w:ascii="Times New Roman" w:hAnsi="Times New Roman"/>
          <w:sz w:val="28"/>
          <w:szCs w:val="28"/>
        </w:rPr>
        <w:t xml:space="preserve">Г. Д. Гримм. Проект перестройки директорского дома в Петергофе. Главный фасад. 1890-е гг. </w:t>
      </w:r>
    </w:p>
    <w:p w:rsidR="00B5462B"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805680" cy="6432550"/>
            <wp:effectExtent l="19050" t="0" r="0" b="0"/>
            <wp:docPr id="36" name="Рисунок 42" descr="C:\Users\Елена\Desktop\диссер\Фотографи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Елена\Desktop\диссер\Фотографии\39.jpg"/>
                    <pic:cNvPicPr>
                      <a:picLocks noChangeAspect="1" noChangeArrowheads="1"/>
                    </pic:cNvPicPr>
                  </pic:nvPicPr>
                  <pic:blipFill>
                    <a:blip r:embed="rId43"/>
                    <a:srcRect/>
                    <a:stretch>
                      <a:fillRect/>
                    </a:stretch>
                  </pic:blipFill>
                  <pic:spPr bwMode="auto">
                    <a:xfrm>
                      <a:off x="0" y="0"/>
                      <a:ext cx="4805680" cy="6432550"/>
                    </a:xfrm>
                    <a:prstGeom prst="rect">
                      <a:avLst/>
                    </a:prstGeom>
                    <a:noFill/>
                    <a:ln w="9525">
                      <a:noFill/>
                      <a:miter lim="800000"/>
                      <a:headEnd/>
                      <a:tailEnd/>
                    </a:ln>
                  </pic:spPr>
                </pic:pic>
              </a:graphicData>
            </a:graphic>
          </wp:inline>
        </w:drawing>
      </w:r>
    </w:p>
    <w:p w:rsidR="00B5462B" w:rsidRPr="000B6820" w:rsidRDefault="00B5462B" w:rsidP="00B5462B">
      <w:pPr>
        <w:pStyle w:val="a6"/>
        <w:spacing w:line="240" w:lineRule="auto"/>
        <w:jc w:val="both"/>
        <w:rPr>
          <w:rFonts w:ascii="Times New Roman" w:hAnsi="Times New Roman"/>
          <w:sz w:val="28"/>
          <w:szCs w:val="28"/>
        </w:rPr>
      </w:pPr>
    </w:p>
    <w:p w:rsidR="00B5462B" w:rsidRPr="00AF7AA9" w:rsidRDefault="00B5462B" w:rsidP="00B5462B">
      <w:pPr>
        <w:pStyle w:val="a6"/>
        <w:numPr>
          <w:ilvl w:val="0"/>
          <w:numId w:val="8"/>
        </w:numPr>
        <w:spacing w:line="240" w:lineRule="auto"/>
        <w:jc w:val="both"/>
        <w:rPr>
          <w:rFonts w:ascii="Times New Roman" w:hAnsi="Times New Roman"/>
          <w:sz w:val="28"/>
          <w:szCs w:val="28"/>
        </w:rPr>
      </w:pPr>
      <w:r w:rsidRPr="00AF7AA9">
        <w:rPr>
          <w:rFonts w:ascii="Times New Roman" w:hAnsi="Times New Roman"/>
          <w:sz w:val="28"/>
          <w:szCs w:val="28"/>
        </w:rPr>
        <w:t>Г. Д. Гримм. План местности по снятию промежуточного корпуса Граниль</w:t>
      </w:r>
      <w:r>
        <w:rPr>
          <w:rFonts w:ascii="Times New Roman" w:hAnsi="Times New Roman"/>
          <w:sz w:val="28"/>
          <w:szCs w:val="28"/>
        </w:rPr>
        <w:t>ной фабрики в Петергофе.1896 г.</w:t>
      </w:r>
    </w:p>
    <w:p w:rsidR="00B5462B" w:rsidRPr="00AF7AA9" w:rsidRDefault="001E0C25" w:rsidP="00B5462B">
      <w:pPr>
        <w:pStyle w:val="a6"/>
        <w:spacing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008245" cy="3263900"/>
            <wp:effectExtent l="19050" t="0" r="1905" b="0"/>
            <wp:docPr id="37" name="Рисунок 43" descr="C:\Users\Елена\Desktop\диссер\Фотографи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Елена\Desktop\диссер\Фотографии\41.jpg"/>
                    <pic:cNvPicPr>
                      <a:picLocks noChangeAspect="1" noChangeArrowheads="1"/>
                    </pic:cNvPicPr>
                  </pic:nvPicPr>
                  <pic:blipFill>
                    <a:blip r:embed="rId44"/>
                    <a:srcRect/>
                    <a:stretch>
                      <a:fillRect/>
                    </a:stretch>
                  </pic:blipFill>
                  <pic:spPr bwMode="auto">
                    <a:xfrm>
                      <a:off x="0" y="0"/>
                      <a:ext cx="5008245" cy="3263900"/>
                    </a:xfrm>
                    <a:prstGeom prst="rect">
                      <a:avLst/>
                    </a:prstGeom>
                    <a:noFill/>
                    <a:ln w="9525">
                      <a:noFill/>
                      <a:miter lim="800000"/>
                      <a:headEnd/>
                      <a:tailEnd/>
                    </a:ln>
                  </pic:spPr>
                </pic:pic>
              </a:graphicData>
            </a:graphic>
          </wp:inline>
        </w:drawing>
      </w:r>
    </w:p>
    <w:p w:rsidR="00B5462B" w:rsidRPr="00AF7AA9" w:rsidRDefault="00B5462B" w:rsidP="00B5462B">
      <w:pPr>
        <w:pStyle w:val="a6"/>
        <w:spacing w:line="240" w:lineRule="auto"/>
        <w:jc w:val="both"/>
        <w:rPr>
          <w:rFonts w:ascii="Times New Roman" w:hAnsi="Times New Roman"/>
          <w:sz w:val="28"/>
          <w:szCs w:val="28"/>
        </w:rPr>
      </w:pPr>
    </w:p>
    <w:p w:rsidR="00B5462B" w:rsidRPr="00AF7AA9" w:rsidRDefault="00B5462B" w:rsidP="00B5462B">
      <w:pPr>
        <w:pStyle w:val="a6"/>
        <w:numPr>
          <w:ilvl w:val="0"/>
          <w:numId w:val="8"/>
        </w:numPr>
        <w:spacing w:line="240" w:lineRule="auto"/>
        <w:jc w:val="both"/>
        <w:rPr>
          <w:rFonts w:ascii="Times New Roman" w:hAnsi="Times New Roman"/>
        </w:rPr>
      </w:pPr>
      <w:r w:rsidRPr="00AF7AA9">
        <w:rPr>
          <w:rFonts w:ascii="Times New Roman" w:hAnsi="Times New Roman"/>
          <w:sz w:val="28"/>
          <w:szCs w:val="28"/>
        </w:rPr>
        <w:t xml:space="preserve">Г. Д. Гримм. Проект перестройки комплекса Гранильной фабрики в Петергофе. </w:t>
      </w:r>
      <w:proofErr w:type="spellStart"/>
      <w:r w:rsidRPr="00AF7AA9">
        <w:rPr>
          <w:rFonts w:ascii="Times New Roman" w:hAnsi="Times New Roman"/>
          <w:sz w:val="28"/>
          <w:szCs w:val="28"/>
        </w:rPr>
        <w:t>Ок</w:t>
      </w:r>
      <w:proofErr w:type="spellEnd"/>
      <w:r w:rsidRPr="00AF7AA9">
        <w:rPr>
          <w:rFonts w:ascii="Times New Roman" w:hAnsi="Times New Roman"/>
          <w:sz w:val="28"/>
          <w:szCs w:val="28"/>
        </w:rPr>
        <w:t>. 1900 г.</w:t>
      </w:r>
    </w:p>
    <w:p w:rsidR="00B5462B" w:rsidRPr="00EA2F61" w:rsidRDefault="00B5462B" w:rsidP="00DB4AF2">
      <w:pPr>
        <w:pStyle w:val="a3"/>
        <w:spacing w:line="360" w:lineRule="auto"/>
        <w:contextualSpacing/>
        <w:jc w:val="center"/>
        <w:rPr>
          <w:rFonts w:ascii="Times New Roman" w:hAnsi="Times New Roman"/>
          <w:sz w:val="30"/>
          <w:szCs w:val="30"/>
          <w:u w:val="single"/>
          <w:lang w:val="en-US"/>
        </w:rPr>
      </w:pPr>
    </w:p>
    <w:sectPr w:rsidR="00B5462B" w:rsidRPr="00EA2F61" w:rsidSect="00904C0B">
      <w:headerReference w:type="default" r:id="rId45"/>
      <w:pgSz w:w="11906" w:h="16838"/>
      <w:pgMar w:top="1134" w:right="567" w:bottom="1134"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1B6A" w:rsidRDefault="00BD1B6A" w:rsidP="00FC2E4B">
      <w:pPr>
        <w:spacing w:after="0" w:line="240" w:lineRule="auto"/>
      </w:pPr>
      <w:r>
        <w:separator/>
      </w:r>
    </w:p>
  </w:endnote>
  <w:endnote w:type="continuationSeparator" w:id="0">
    <w:p w:rsidR="00BD1B6A" w:rsidRDefault="00BD1B6A" w:rsidP="00FC2E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AFF" w:usb1="C0007841" w:usb2="00000009" w:usb3="00000000" w:csb0="000001FF" w:csb1="00000000"/>
  </w:font>
  <w:font w:name="Calibri">
    <w:altName w:val="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1B6A" w:rsidRDefault="00BD1B6A" w:rsidP="00FC2E4B">
      <w:pPr>
        <w:spacing w:after="0" w:line="240" w:lineRule="auto"/>
      </w:pPr>
      <w:r>
        <w:separator/>
      </w:r>
    </w:p>
  </w:footnote>
  <w:footnote w:type="continuationSeparator" w:id="0">
    <w:p w:rsidR="00BD1B6A" w:rsidRDefault="00BD1B6A" w:rsidP="00FC2E4B">
      <w:pPr>
        <w:spacing w:after="0" w:line="240" w:lineRule="auto"/>
      </w:pPr>
      <w:r>
        <w:continuationSeparator/>
      </w:r>
    </w:p>
  </w:footnote>
  <w:footnote w:id="1">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lang w:eastAsia="ru-RU"/>
        </w:rPr>
        <w:t>Кириченко Е. И. Архитектурные теории XIX века в России. М., 1986.</w:t>
      </w:r>
    </w:p>
  </w:footnote>
  <w:footnote w:id="2">
    <w:p w:rsidR="00B80171" w:rsidRPr="001B5E5F" w:rsidRDefault="00B80171" w:rsidP="001B5E5F">
      <w:pPr>
        <w:shd w:val="clear" w:color="auto" w:fill="FFFFFF"/>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Борисова Е. А. Русская архитектура в эпоху романтизма. СПб</w:t>
      </w:r>
      <w:proofErr w:type="gramStart"/>
      <w:r w:rsidRPr="001B5E5F">
        <w:rPr>
          <w:rFonts w:ascii="Times New Roman" w:hAnsi="Times New Roman"/>
          <w:color w:val="000000" w:themeColor="text1"/>
          <w:sz w:val="20"/>
          <w:szCs w:val="20"/>
        </w:rPr>
        <w:t xml:space="preserve">., </w:t>
      </w:r>
      <w:proofErr w:type="gramEnd"/>
      <w:r w:rsidRPr="001B5E5F">
        <w:rPr>
          <w:rFonts w:ascii="Times New Roman" w:hAnsi="Times New Roman"/>
          <w:color w:val="000000" w:themeColor="text1"/>
          <w:sz w:val="20"/>
          <w:szCs w:val="20"/>
        </w:rPr>
        <w:t>19</w:t>
      </w:r>
      <w:r w:rsidRPr="001B5E5F">
        <w:rPr>
          <w:rFonts w:ascii="Times New Roman" w:hAnsi="Times New Roman"/>
          <w:color w:val="000000"/>
          <w:sz w:val="20"/>
          <w:szCs w:val="20"/>
        </w:rPr>
        <w:t xml:space="preserve">97. С. 114-116; </w:t>
      </w:r>
      <w:r w:rsidRPr="001B5E5F">
        <w:rPr>
          <w:rStyle w:val="citation"/>
          <w:rFonts w:ascii="Times New Roman" w:hAnsi="Times New Roman"/>
          <w:color w:val="000000" w:themeColor="text1"/>
          <w:sz w:val="20"/>
          <w:szCs w:val="20"/>
        </w:rPr>
        <w:t xml:space="preserve">Гоголь Н. В. </w:t>
      </w:r>
      <w:hyperlink r:id="rId1" w:history="1">
        <w:r w:rsidRPr="001B5E5F">
          <w:rPr>
            <w:rStyle w:val="a7"/>
            <w:rFonts w:ascii="Times New Roman" w:hAnsi="Times New Roman"/>
            <w:color w:val="000000" w:themeColor="text1"/>
            <w:sz w:val="20"/>
            <w:szCs w:val="20"/>
            <w:u w:val="none"/>
          </w:rPr>
          <w:t>Арабески. Разные сочинения Н. Гоголя. Часть первая</w:t>
        </w:r>
      </w:hyperlink>
      <w:r w:rsidRPr="001B5E5F">
        <w:rPr>
          <w:rStyle w:val="citation"/>
          <w:rFonts w:ascii="Times New Roman" w:hAnsi="Times New Roman"/>
          <w:color w:val="000000" w:themeColor="text1"/>
          <w:sz w:val="20"/>
          <w:szCs w:val="20"/>
        </w:rPr>
        <w:t>. СПб</w:t>
      </w:r>
      <w:proofErr w:type="gramStart"/>
      <w:r w:rsidRPr="001B5E5F">
        <w:rPr>
          <w:rStyle w:val="citation"/>
          <w:rFonts w:ascii="Times New Roman" w:hAnsi="Times New Roman"/>
          <w:color w:val="000000" w:themeColor="text1"/>
          <w:sz w:val="20"/>
          <w:szCs w:val="20"/>
        </w:rPr>
        <w:t xml:space="preserve">., </w:t>
      </w:r>
      <w:proofErr w:type="gramEnd"/>
      <w:r w:rsidRPr="001B5E5F">
        <w:rPr>
          <w:rStyle w:val="citation"/>
          <w:rFonts w:ascii="Times New Roman" w:hAnsi="Times New Roman"/>
          <w:color w:val="000000" w:themeColor="text1"/>
          <w:sz w:val="20"/>
          <w:szCs w:val="20"/>
        </w:rPr>
        <w:t>1835.</w:t>
      </w:r>
    </w:p>
  </w:footnote>
  <w:footnote w:id="3">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color w:val="000000" w:themeColor="text1"/>
        </w:rPr>
        <w:t>Борисова Е.А. Русская архитектура в эпоху романтизма.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19</w:t>
      </w:r>
      <w:r w:rsidRPr="001B5E5F">
        <w:rPr>
          <w:rFonts w:ascii="Times New Roman" w:hAnsi="Times New Roman"/>
          <w:color w:val="000000"/>
        </w:rPr>
        <w:t>97. С. 114-116.</w:t>
      </w:r>
    </w:p>
  </w:footnote>
  <w:footnote w:id="4">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Д. И. Гримм. Некролог // Строитель. 1898. № 21. С. 862.</w:t>
      </w:r>
    </w:p>
  </w:footnote>
  <w:footnote w:id="5">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Д. И. Гримм. Биографический очерк // Зодчий. 1898. № 11.</w:t>
      </w:r>
    </w:p>
  </w:footnote>
  <w:footnote w:id="6">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Д. И. Гримм. Биографический очерк // Зодчий. 1898. № 11.; Д. И. Гримм. Некролог // Строитель. 1898. № 21. С. 862.; Византийское зодчество. // Зодчий. 1883. Т. 12.</w:t>
      </w:r>
    </w:p>
  </w:footnote>
  <w:footnote w:id="7">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sz w:val="20"/>
          <w:szCs w:val="20"/>
          <w:shd w:val="clear" w:color="auto" w:fill="FFFFFF"/>
        </w:rPr>
        <w:t>Курбатов В. О русском стиле для современных построек. Зодчий, 1910, № 30. С. 310 - 312.</w:t>
      </w:r>
    </w:p>
  </w:footnote>
  <w:footnote w:id="8">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proofErr w:type="spellStart"/>
      <w:r w:rsidRPr="001B5E5F">
        <w:rPr>
          <w:rFonts w:ascii="Times New Roman" w:hAnsi="Times New Roman"/>
          <w:sz w:val="20"/>
          <w:szCs w:val="20"/>
        </w:rPr>
        <w:t>Мачинский</w:t>
      </w:r>
      <w:proofErr w:type="spellEnd"/>
      <w:r w:rsidRPr="001B5E5F">
        <w:rPr>
          <w:rFonts w:ascii="Times New Roman" w:hAnsi="Times New Roman"/>
          <w:sz w:val="20"/>
          <w:szCs w:val="20"/>
        </w:rPr>
        <w:t xml:space="preserve"> В. Архитектурные заметки. Зодчий, 1914. № 11.</w:t>
      </w:r>
    </w:p>
  </w:footnote>
  <w:footnote w:id="9">
    <w:p w:rsidR="00B80171" w:rsidRPr="001B5E5F" w:rsidRDefault="00B80171" w:rsidP="001B5E5F">
      <w:pPr>
        <w:shd w:val="clear" w:color="auto" w:fill="FFFFFF"/>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Style w:val="citation"/>
          <w:rFonts w:ascii="Times New Roman" w:hAnsi="Times New Roman"/>
          <w:sz w:val="20"/>
          <w:szCs w:val="20"/>
        </w:rPr>
        <w:t xml:space="preserve">Гоголь Н. В. </w:t>
      </w:r>
      <w:r w:rsidRPr="001B5E5F">
        <w:rPr>
          <w:rFonts w:ascii="Times New Roman" w:hAnsi="Times New Roman"/>
          <w:sz w:val="20"/>
          <w:szCs w:val="20"/>
        </w:rPr>
        <w:t>Арабески. Разные сочинения…</w:t>
      </w:r>
      <w:r w:rsidRPr="001B5E5F">
        <w:rPr>
          <w:rStyle w:val="citation"/>
          <w:rFonts w:ascii="Times New Roman" w:hAnsi="Times New Roman"/>
          <w:sz w:val="20"/>
          <w:szCs w:val="20"/>
        </w:rPr>
        <w:t xml:space="preserve"> СПб</w:t>
      </w:r>
      <w:proofErr w:type="gramStart"/>
      <w:r w:rsidRPr="001B5E5F">
        <w:rPr>
          <w:rStyle w:val="citation"/>
          <w:rFonts w:ascii="Times New Roman" w:hAnsi="Times New Roman"/>
          <w:sz w:val="20"/>
          <w:szCs w:val="20"/>
        </w:rPr>
        <w:t xml:space="preserve">., </w:t>
      </w:r>
      <w:proofErr w:type="gramEnd"/>
      <w:r w:rsidRPr="001B5E5F">
        <w:rPr>
          <w:rStyle w:val="citation"/>
          <w:rFonts w:ascii="Times New Roman" w:hAnsi="Times New Roman"/>
          <w:sz w:val="20"/>
          <w:szCs w:val="20"/>
        </w:rPr>
        <w:t>1835.</w:t>
      </w:r>
    </w:p>
  </w:footnote>
  <w:footnote w:id="10">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color w:val="000000"/>
        </w:rPr>
        <w:footnoteRef/>
      </w:r>
      <w:r w:rsidRPr="001B5E5F">
        <w:rPr>
          <w:rFonts w:ascii="Times New Roman" w:hAnsi="Times New Roman"/>
          <w:color w:val="000000"/>
        </w:rPr>
        <w:t xml:space="preserve"> Стасов В. В. </w:t>
      </w:r>
      <w:r w:rsidRPr="001B5E5F">
        <w:rPr>
          <w:rFonts w:ascii="Times New Roman" w:hAnsi="Times New Roman"/>
        </w:rPr>
        <w:t>25 лет русского искусства. Наша архитектура</w:t>
      </w:r>
      <w:r w:rsidRPr="001B5E5F">
        <w:rPr>
          <w:rFonts w:ascii="Times New Roman" w:hAnsi="Times New Roman"/>
          <w:color w:val="000000"/>
        </w:rPr>
        <w:t>. Избранные сочинения. 3 т. М., 1952. С. 485-507.</w:t>
      </w:r>
    </w:p>
  </w:footnote>
  <w:footnote w:id="11">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color w:val="000000"/>
        </w:rPr>
        <w:footnoteRef/>
      </w:r>
      <w:r w:rsidRPr="001B5E5F">
        <w:rPr>
          <w:rFonts w:ascii="Times New Roman" w:hAnsi="Times New Roman"/>
          <w:color w:val="000000"/>
        </w:rPr>
        <w:t xml:space="preserve"> Архитектура эпохи историзма: традиции и новаторство. // Сборник статей Международной научной конференции, посвященной 200-летию со дня рождения архитектора Гаральда Боссе (1812-1894). СПб</w:t>
      </w:r>
      <w:proofErr w:type="gramStart"/>
      <w:r w:rsidRPr="001B5E5F">
        <w:rPr>
          <w:rFonts w:ascii="Times New Roman" w:hAnsi="Times New Roman"/>
          <w:color w:val="000000"/>
        </w:rPr>
        <w:t xml:space="preserve">., </w:t>
      </w:r>
      <w:proofErr w:type="gramEnd"/>
      <w:r w:rsidRPr="001B5E5F">
        <w:rPr>
          <w:rFonts w:ascii="Times New Roman" w:hAnsi="Times New Roman"/>
          <w:color w:val="000000"/>
        </w:rPr>
        <w:t>2012. С. 10.</w:t>
      </w:r>
    </w:p>
  </w:footnote>
  <w:footnote w:id="12">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color w:val="000000" w:themeColor="text1"/>
        </w:rPr>
        <w:t>Борисова Е.А. Русская архитектура в эпоху романтизма.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19</w:t>
      </w:r>
      <w:r w:rsidRPr="001B5E5F">
        <w:rPr>
          <w:rFonts w:ascii="Times New Roman" w:hAnsi="Times New Roman"/>
          <w:color w:val="000000"/>
        </w:rPr>
        <w:t>97. С. 18.</w:t>
      </w:r>
    </w:p>
  </w:footnote>
  <w:footnote w:id="13">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Савельев Ю. Р. Искусство историзма и государственный заказ. М., 2008.</w:t>
      </w:r>
    </w:p>
  </w:footnote>
  <w:footnote w:id="14">
    <w:p w:rsidR="00B80171" w:rsidRPr="001B5E5F" w:rsidRDefault="00B80171" w:rsidP="001B5E5F">
      <w:pPr>
        <w:pStyle w:val="a3"/>
        <w:shd w:val="clear" w:color="auto" w:fill="FFFFFF"/>
        <w:contextualSpacing/>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lang w:eastAsia="ru-RU"/>
        </w:rPr>
        <w:t>Кириченко Е. И. Архитектурные теории XIX века в России. М., 1986.</w:t>
      </w:r>
    </w:p>
  </w:footnote>
  <w:footnote w:id="15">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Style w:val="a8"/>
          <w:rFonts w:ascii="Times New Roman" w:hAnsi="Times New Roman"/>
          <w:bCs/>
          <w:i w:val="0"/>
          <w:shd w:val="clear" w:color="auto" w:fill="FFFFFF"/>
        </w:rPr>
        <w:t>Лучкин А. В</w:t>
      </w:r>
      <w:r w:rsidRPr="001B5E5F">
        <w:rPr>
          <w:rFonts w:ascii="Times New Roman" w:hAnsi="Times New Roman"/>
          <w:i/>
          <w:shd w:val="clear" w:color="auto" w:fill="FFFFFF"/>
        </w:rPr>
        <w:t>.</w:t>
      </w:r>
      <w:r w:rsidRPr="001B5E5F">
        <w:rPr>
          <w:rStyle w:val="apple-converted-space"/>
          <w:rFonts w:ascii="Times New Roman" w:hAnsi="Times New Roman"/>
          <w:i/>
          <w:shd w:val="clear" w:color="auto" w:fill="FFFFFF"/>
        </w:rPr>
        <w:t> </w:t>
      </w:r>
      <w:r w:rsidRPr="001B5E5F">
        <w:rPr>
          <w:rStyle w:val="a8"/>
          <w:rFonts w:ascii="Times New Roman" w:hAnsi="Times New Roman"/>
          <w:bCs/>
          <w:i w:val="0"/>
          <w:shd w:val="clear" w:color="auto" w:fill="FFFFFF"/>
        </w:rPr>
        <w:t>Ретроспективные</w:t>
      </w:r>
      <w:r w:rsidRPr="001B5E5F">
        <w:rPr>
          <w:rStyle w:val="apple-converted-space"/>
          <w:rFonts w:ascii="Times New Roman" w:hAnsi="Times New Roman"/>
          <w:shd w:val="clear" w:color="auto" w:fill="FFFFFF"/>
        </w:rPr>
        <w:t xml:space="preserve"> </w:t>
      </w:r>
      <w:r w:rsidRPr="001B5E5F">
        <w:rPr>
          <w:rFonts w:ascii="Times New Roman" w:hAnsi="Times New Roman"/>
          <w:shd w:val="clear" w:color="auto" w:fill="FFFFFF"/>
        </w:rPr>
        <w:t xml:space="preserve">выставки в Санкт-Петербурге: историзм мышления на рубеже XIX – XX вв. // Вопросы </w:t>
      </w:r>
      <w:proofErr w:type="spellStart"/>
      <w:r w:rsidRPr="001B5E5F">
        <w:rPr>
          <w:rFonts w:ascii="Times New Roman" w:hAnsi="Times New Roman"/>
          <w:shd w:val="clear" w:color="auto" w:fill="FFFFFF"/>
        </w:rPr>
        <w:t>музеологии</w:t>
      </w:r>
      <w:proofErr w:type="spellEnd"/>
      <w:r w:rsidRPr="001B5E5F">
        <w:rPr>
          <w:rFonts w:ascii="Times New Roman" w:hAnsi="Times New Roman"/>
          <w:shd w:val="clear" w:color="auto" w:fill="FFFFFF"/>
        </w:rPr>
        <w:t>. 2013. № 1 (7).</w:t>
      </w:r>
    </w:p>
  </w:footnote>
  <w:footnote w:id="16">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Гримм Д. И. Памятники христианской архитектуры в Грузии и Армении. СПб</w:t>
      </w:r>
      <w:proofErr w:type="gramStart"/>
      <w:r w:rsidRPr="001B5E5F">
        <w:rPr>
          <w:rFonts w:ascii="Times New Roman" w:hAnsi="Times New Roman"/>
        </w:rPr>
        <w:t xml:space="preserve">., </w:t>
      </w:r>
      <w:proofErr w:type="gramEnd"/>
      <w:r w:rsidRPr="001B5E5F">
        <w:rPr>
          <w:rFonts w:ascii="Times New Roman" w:hAnsi="Times New Roman"/>
        </w:rPr>
        <w:t>1866.</w:t>
      </w:r>
    </w:p>
  </w:footnote>
  <w:footnote w:id="17">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proofErr w:type="spellStart"/>
      <w:r w:rsidRPr="001B5E5F">
        <w:rPr>
          <w:rFonts w:ascii="Times New Roman" w:hAnsi="Times New Roman"/>
          <w:sz w:val="20"/>
          <w:szCs w:val="20"/>
          <w:shd w:val="clear" w:color="auto" w:fill="FFFFFF"/>
        </w:rPr>
        <w:t>Виоле-ле-Дюк</w:t>
      </w:r>
      <w:proofErr w:type="spellEnd"/>
      <w:r w:rsidRPr="001B5E5F">
        <w:rPr>
          <w:rFonts w:ascii="Times New Roman" w:hAnsi="Times New Roman"/>
          <w:sz w:val="20"/>
          <w:szCs w:val="20"/>
          <w:shd w:val="clear" w:color="auto" w:fill="FFFFFF"/>
        </w:rPr>
        <w:t xml:space="preserve"> Э. Э. Беседы об архитектуре</w:t>
      </w:r>
      <w:proofErr w:type="gramStart"/>
      <w:r w:rsidRPr="001B5E5F">
        <w:rPr>
          <w:rFonts w:ascii="Times New Roman" w:hAnsi="Times New Roman"/>
          <w:sz w:val="20"/>
          <w:szCs w:val="20"/>
          <w:shd w:val="clear" w:color="auto" w:fill="FFFFFF"/>
        </w:rPr>
        <w:t>.</w:t>
      </w:r>
      <w:proofErr w:type="gramEnd"/>
      <w:r w:rsidRPr="001B5E5F">
        <w:rPr>
          <w:rFonts w:ascii="Times New Roman" w:hAnsi="Times New Roman"/>
          <w:sz w:val="20"/>
          <w:szCs w:val="20"/>
          <w:shd w:val="clear" w:color="auto" w:fill="FFFFFF"/>
        </w:rPr>
        <w:t xml:space="preserve"> </w:t>
      </w:r>
      <w:proofErr w:type="gramStart"/>
      <w:r w:rsidRPr="001B5E5F">
        <w:rPr>
          <w:rFonts w:ascii="Times New Roman" w:hAnsi="Times New Roman"/>
          <w:sz w:val="20"/>
          <w:szCs w:val="20"/>
          <w:shd w:val="clear" w:color="auto" w:fill="FFFFFF"/>
        </w:rPr>
        <w:t>т</w:t>
      </w:r>
      <w:proofErr w:type="gramEnd"/>
      <w:r w:rsidRPr="001B5E5F">
        <w:rPr>
          <w:rFonts w:ascii="Times New Roman" w:hAnsi="Times New Roman"/>
          <w:sz w:val="20"/>
          <w:szCs w:val="20"/>
          <w:shd w:val="clear" w:color="auto" w:fill="FFFFFF"/>
        </w:rPr>
        <w:t xml:space="preserve">. 1-2. М., 1937 – 1938.; </w:t>
      </w:r>
      <w:proofErr w:type="spellStart"/>
      <w:r w:rsidRPr="001B5E5F">
        <w:rPr>
          <w:rFonts w:ascii="Times New Roman" w:hAnsi="Times New Roman"/>
          <w:sz w:val="20"/>
          <w:szCs w:val="20"/>
          <w:shd w:val="clear" w:color="auto" w:fill="FFFFFF"/>
        </w:rPr>
        <w:t>Виоле-ле-Дюк</w:t>
      </w:r>
      <w:proofErr w:type="spellEnd"/>
      <w:r w:rsidRPr="001B5E5F">
        <w:rPr>
          <w:rFonts w:ascii="Times New Roman" w:hAnsi="Times New Roman"/>
          <w:sz w:val="20"/>
          <w:szCs w:val="20"/>
          <w:shd w:val="clear" w:color="auto" w:fill="FFFFFF"/>
        </w:rPr>
        <w:t xml:space="preserve"> Э. Э. Русское искусство, его источники, его составные элементы, его высшее развитие, его будущность. М., 1879.</w:t>
      </w:r>
      <w:r w:rsidRPr="001B5E5F">
        <w:rPr>
          <w:rFonts w:ascii="Times New Roman" w:hAnsi="Times New Roman"/>
          <w:b/>
          <w:sz w:val="20"/>
          <w:szCs w:val="20"/>
          <w:shd w:val="clear" w:color="auto" w:fill="FFFFFF"/>
        </w:rPr>
        <w:t xml:space="preserve"> </w:t>
      </w:r>
    </w:p>
  </w:footnote>
  <w:footnote w:id="18">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Барановский Г. В. Архитектурная энциклопедия второй половины XIX века. Т. 2, 7.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1902–1908.</w:t>
      </w:r>
    </w:p>
  </w:footnote>
  <w:footnote w:id="19">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Барановский Г. В. Юбилейный сборник сведений о деятельности бывших воспитанников Института Гражданских Инженеров (Строительного Училища) 1842–1892.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1893.</w:t>
      </w:r>
    </w:p>
  </w:footnote>
  <w:footnote w:id="20">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Style w:val="a9"/>
          <w:rFonts w:ascii="Times New Roman" w:hAnsi="Times New Roman"/>
          <w:b w:val="0"/>
        </w:rPr>
        <w:t xml:space="preserve">Сборник материалов для истории Императорской </w:t>
      </w:r>
      <w:proofErr w:type="spellStart"/>
      <w:r w:rsidRPr="001B5E5F">
        <w:rPr>
          <w:rStyle w:val="a9"/>
          <w:rFonts w:ascii="Times New Roman" w:hAnsi="Times New Roman"/>
          <w:b w:val="0"/>
        </w:rPr>
        <w:t>С.-Петербургской</w:t>
      </w:r>
      <w:proofErr w:type="spellEnd"/>
      <w:r w:rsidRPr="001B5E5F">
        <w:rPr>
          <w:rStyle w:val="a9"/>
          <w:rFonts w:ascii="Times New Roman" w:hAnsi="Times New Roman"/>
          <w:b w:val="0"/>
        </w:rPr>
        <w:t xml:space="preserve"> Академии Художеств за сто лет ее существования, изданный под ред. П.Н. Петрова и с его примечаниями.</w:t>
      </w:r>
      <w:r w:rsidRPr="001B5E5F">
        <w:rPr>
          <w:rStyle w:val="apple-converted-space"/>
          <w:rFonts w:ascii="Times New Roman" w:hAnsi="Times New Roman"/>
          <w:b/>
        </w:rPr>
        <w:t> </w:t>
      </w:r>
      <w:r w:rsidRPr="001B5E5F">
        <w:rPr>
          <w:rFonts w:ascii="Times New Roman" w:hAnsi="Times New Roman"/>
        </w:rPr>
        <w:t>В 3 т. Т. 1–3. СПб</w:t>
      </w:r>
      <w:proofErr w:type="gramStart"/>
      <w:r w:rsidRPr="001B5E5F">
        <w:rPr>
          <w:rFonts w:ascii="Times New Roman" w:hAnsi="Times New Roman"/>
        </w:rPr>
        <w:t xml:space="preserve">., </w:t>
      </w:r>
      <w:proofErr w:type="gramEnd"/>
      <w:r w:rsidRPr="001B5E5F">
        <w:rPr>
          <w:rFonts w:ascii="Times New Roman" w:hAnsi="Times New Roman"/>
        </w:rPr>
        <w:t xml:space="preserve">1864–1887. </w:t>
      </w:r>
    </w:p>
  </w:footnote>
  <w:footnote w:id="21">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sz w:val="20"/>
          <w:szCs w:val="20"/>
          <w:shd w:val="clear" w:color="auto" w:fill="FFFFFF"/>
        </w:rPr>
        <w:t>Каталог рисунков и чертежей архитектурного класса, приобретаемых Императорской Академией Художеств с 1871 года. СПб</w:t>
      </w:r>
      <w:proofErr w:type="gramStart"/>
      <w:r w:rsidRPr="001B5E5F">
        <w:rPr>
          <w:rFonts w:ascii="Times New Roman" w:hAnsi="Times New Roman"/>
          <w:sz w:val="20"/>
          <w:szCs w:val="20"/>
          <w:shd w:val="clear" w:color="auto" w:fill="FFFFFF"/>
        </w:rPr>
        <w:t xml:space="preserve">., </w:t>
      </w:r>
      <w:proofErr w:type="gramEnd"/>
      <w:r w:rsidRPr="001B5E5F">
        <w:rPr>
          <w:rFonts w:ascii="Times New Roman" w:hAnsi="Times New Roman"/>
          <w:sz w:val="20"/>
          <w:szCs w:val="20"/>
          <w:shd w:val="clear" w:color="auto" w:fill="FFFFFF"/>
        </w:rPr>
        <w:t>1901.</w:t>
      </w:r>
    </w:p>
  </w:footnote>
  <w:footnote w:id="22">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sz w:val="20"/>
          <w:szCs w:val="20"/>
          <w:shd w:val="clear" w:color="auto" w:fill="FFFFFF"/>
        </w:rPr>
        <w:t xml:space="preserve">Древняя архитектура Грузии: </w:t>
      </w:r>
      <w:proofErr w:type="spellStart"/>
      <w:r w:rsidRPr="001B5E5F">
        <w:rPr>
          <w:rFonts w:ascii="Times New Roman" w:hAnsi="Times New Roman"/>
          <w:sz w:val="20"/>
          <w:szCs w:val="20"/>
          <w:shd w:val="clear" w:color="auto" w:fill="FFFFFF"/>
        </w:rPr>
        <w:t>Изслед</w:t>
      </w:r>
      <w:proofErr w:type="spellEnd"/>
      <w:r w:rsidRPr="001B5E5F">
        <w:rPr>
          <w:rFonts w:ascii="Times New Roman" w:hAnsi="Times New Roman"/>
          <w:sz w:val="20"/>
          <w:szCs w:val="20"/>
          <w:shd w:val="clear" w:color="auto" w:fill="FFFFFF"/>
        </w:rPr>
        <w:t xml:space="preserve">. Н. П. </w:t>
      </w:r>
      <w:proofErr w:type="spellStart"/>
      <w:r w:rsidRPr="001B5E5F">
        <w:rPr>
          <w:rFonts w:ascii="Times New Roman" w:hAnsi="Times New Roman"/>
          <w:sz w:val="20"/>
          <w:szCs w:val="20"/>
          <w:shd w:val="clear" w:color="auto" w:fill="FFFFFF"/>
        </w:rPr>
        <w:t>Кондакова</w:t>
      </w:r>
      <w:proofErr w:type="spellEnd"/>
      <w:r w:rsidRPr="001B5E5F">
        <w:rPr>
          <w:rFonts w:ascii="Times New Roman" w:hAnsi="Times New Roman"/>
          <w:sz w:val="20"/>
          <w:szCs w:val="20"/>
          <w:shd w:val="clear" w:color="auto" w:fill="FFFFFF"/>
        </w:rPr>
        <w:t>.  М., 1876.</w:t>
      </w:r>
    </w:p>
  </w:footnote>
  <w:footnote w:id="23">
    <w:p w:rsidR="00B80171" w:rsidRPr="001B5E5F" w:rsidRDefault="00B80171" w:rsidP="001B5E5F">
      <w:pPr>
        <w:shd w:val="clear" w:color="auto" w:fill="FFFFFF"/>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Кондаков. Н. П. Опись памятников древности в некоторых храмах и монастырях Грузии.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1890.</w:t>
      </w:r>
    </w:p>
  </w:footnote>
  <w:footnote w:id="24">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Кондаков С. Н. Юбилейный справочник Императорской Академии Художеств</w:t>
      </w:r>
      <w:proofErr w:type="gramStart"/>
      <w:r w:rsidRPr="001B5E5F">
        <w:rPr>
          <w:rFonts w:ascii="Times New Roman" w:hAnsi="Times New Roman"/>
          <w:sz w:val="20"/>
          <w:szCs w:val="20"/>
        </w:rPr>
        <w:t>.</w:t>
      </w:r>
      <w:proofErr w:type="gramEnd"/>
      <w:r w:rsidRPr="001B5E5F">
        <w:rPr>
          <w:rFonts w:ascii="Times New Roman" w:hAnsi="Times New Roman"/>
          <w:sz w:val="20"/>
          <w:szCs w:val="20"/>
        </w:rPr>
        <w:t xml:space="preserve"> </w:t>
      </w:r>
      <w:proofErr w:type="gramStart"/>
      <w:r w:rsidRPr="001B5E5F">
        <w:rPr>
          <w:rFonts w:ascii="Times New Roman" w:hAnsi="Times New Roman"/>
          <w:sz w:val="20"/>
          <w:szCs w:val="20"/>
        </w:rPr>
        <w:t>ч</w:t>
      </w:r>
      <w:proofErr w:type="gramEnd"/>
      <w:r w:rsidRPr="001B5E5F">
        <w:rPr>
          <w:rFonts w:ascii="Times New Roman" w:hAnsi="Times New Roman"/>
          <w:sz w:val="20"/>
          <w:szCs w:val="20"/>
        </w:rPr>
        <w:t xml:space="preserve">. </w:t>
      </w:r>
      <w:r w:rsidRPr="001B5E5F">
        <w:rPr>
          <w:rFonts w:ascii="Times New Roman" w:hAnsi="Times New Roman"/>
          <w:sz w:val="20"/>
          <w:szCs w:val="20"/>
          <w:lang w:val="en-US"/>
        </w:rPr>
        <w:t>I</w:t>
      </w:r>
      <w:r w:rsidRPr="001B5E5F">
        <w:rPr>
          <w:rFonts w:ascii="Times New Roman" w:hAnsi="Times New Roman"/>
          <w:sz w:val="20"/>
          <w:szCs w:val="20"/>
        </w:rPr>
        <w:t xml:space="preserve"> и </w:t>
      </w:r>
      <w:r w:rsidRPr="001B5E5F">
        <w:rPr>
          <w:rFonts w:ascii="Times New Roman" w:hAnsi="Times New Roman"/>
          <w:sz w:val="20"/>
          <w:szCs w:val="20"/>
          <w:lang w:val="en-US"/>
        </w:rPr>
        <w:t>II</w:t>
      </w:r>
      <w:r w:rsidRPr="001B5E5F">
        <w:rPr>
          <w:rFonts w:ascii="Times New Roman" w:hAnsi="Times New Roman"/>
          <w:sz w:val="20"/>
          <w:szCs w:val="20"/>
        </w:rPr>
        <w:t>.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1914.</w:t>
      </w:r>
    </w:p>
  </w:footnote>
  <w:footnote w:id="25">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proofErr w:type="spellStart"/>
      <w:r w:rsidRPr="001B5E5F">
        <w:rPr>
          <w:rFonts w:ascii="Times New Roman" w:hAnsi="Times New Roman"/>
          <w:sz w:val="20"/>
          <w:szCs w:val="20"/>
          <w:shd w:val="clear" w:color="auto" w:fill="FFFFFF"/>
        </w:rPr>
        <w:t>Егиазаров</w:t>
      </w:r>
      <w:proofErr w:type="spellEnd"/>
      <w:r w:rsidRPr="001B5E5F">
        <w:rPr>
          <w:rFonts w:ascii="Times New Roman" w:hAnsi="Times New Roman"/>
          <w:sz w:val="20"/>
          <w:szCs w:val="20"/>
          <w:shd w:val="clear" w:color="auto" w:fill="FFFFFF"/>
        </w:rPr>
        <w:t xml:space="preserve"> Д., </w:t>
      </w:r>
      <w:proofErr w:type="spellStart"/>
      <w:r w:rsidRPr="001B5E5F">
        <w:rPr>
          <w:rFonts w:ascii="Times New Roman" w:hAnsi="Times New Roman"/>
          <w:sz w:val="20"/>
          <w:szCs w:val="20"/>
          <w:shd w:val="clear" w:color="auto" w:fill="FFFFFF"/>
        </w:rPr>
        <w:t>Мартиросянц</w:t>
      </w:r>
      <w:proofErr w:type="spellEnd"/>
      <w:r w:rsidRPr="001B5E5F">
        <w:rPr>
          <w:rFonts w:ascii="Times New Roman" w:hAnsi="Times New Roman"/>
          <w:sz w:val="20"/>
          <w:szCs w:val="20"/>
          <w:shd w:val="clear" w:color="auto" w:fill="FFFFFF"/>
        </w:rPr>
        <w:t xml:space="preserve"> Р. Памятники древнеармянской архитектуры в фотографиях и чертежах. Под редакцией Г.</w:t>
      </w:r>
      <w:r w:rsidR="00410306">
        <w:rPr>
          <w:rFonts w:ascii="Times New Roman" w:hAnsi="Times New Roman"/>
          <w:sz w:val="20"/>
          <w:szCs w:val="20"/>
          <w:shd w:val="clear" w:color="auto" w:fill="FFFFFF"/>
        </w:rPr>
        <w:t xml:space="preserve"> </w:t>
      </w:r>
      <w:r w:rsidRPr="001B5E5F">
        <w:rPr>
          <w:rFonts w:ascii="Times New Roman" w:hAnsi="Times New Roman"/>
          <w:sz w:val="20"/>
          <w:szCs w:val="20"/>
          <w:shd w:val="clear" w:color="auto" w:fill="FFFFFF"/>
        </w:rPr>
        <w:t>Д.</w:t>
      </w:r>
      <w:r w:rsidR="00410306">
        <w:rPr>
          <w:rFonts w:ascii="Times New Roman" w:hAnsi="Times New Roman"/>
          <w:sz w:val="20"/>
          <w:szCs w:val="20"/>
          <w:shd w:val="clear" w:color="auto" w:fill="FFFFFF"/>
        </w:rPr>
        <w:t xml:space="preserve"> </w:t>
      </w:r>
      <w:r w:rsidRPr="001B5E5F">
        <w:rPr>
          <w:rFonts w:ascii="Times New Roman" w:hAnsi="Times New Roman"/>
          <w:sz w:val="20"/>
          <w:szCs w:val="20"/>
          <w:shd w:val="clear" w:color="auto" w:fill="FFFFFF"/>
        </w:rPr>
        <w:t>Гримма. В. VIII, IX, X. СПб</w:t>
      </w:r>
      <w:proofErr w:type="gramStart"/>
      <w:r w:rsidRPr="001B5E5F">
        <w:rPr>
          <w:rFonts w:ascii="Times New Roman" w:hAnsi="Times New Roman"/>
          <w:sz w:val="20"/>
          <w:szCs w:val="20"/>
          <w:shd w:val="clear" w:color="auto" w:fill="FFFFFF"/>
        </w:rPr>
        <w:t xml:space="preserve">., </w:t>
      </w:r>
      <w:proofErr w:type="gramEnd"/>
      <w:r w:rsidRPr="001B5E5F">
        <w:rPr>
          <w:rFonts w:ascii="Times New Roman" w:hAnsi="Times New Roman"/>
          <w:sz w:val="20"/>
          <w:szCs w:val="20"/>
          <w:shd w:val="clear" w:color="auto" w:fill="FFFFFF"/>
        </w:rPr>
        <w:t>1904.</w:t>
      </w:r>
    </w:p>
  </w:footnote>
  <w:footnote w:id="26">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Гримм Г. Д. Пропорциональность в архитектуре. М., 1935.</w:t>
      </w:r>
    </w:p>
  </w:footnote>
  <w:footnote w:id="27">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shd w:val="clear" w:color="auto" w:fill="FFFFFF"/>
        </w:rPr>
        <w:t xml:space="preserve"> Гримм Г. Г. Архитектура перекрытий русского классицизма. М., 1939.</w:t>
      </w:r>
      <w:r w:rsidRPr="001B5E5F">
        <w:rPr>
          <w:rFonts w:ascii="Times New Roman" w:hAnsi="Times New Roman"/>
          <w:sz w:val="20"/>
          <w:szCs w:val="20"/>
        </w:rPr>
        <w:t xml:space="preserve">; </w:t>
      </w:r>
      <w:r w:rsidRPr="001B5E5F">
        <w:rPr>
          <w:rFonts w:ascii="Times New Roman" w:hAnsi="Times New Roman"/>
          <w:sz w:val="20"/>
          <w:szCs w:val="20"/>
          <w:shd w:val="clear" w:color="auto" w:fill="FFFFFF"/>
        </w:rPr>
        <w:t>Описание архитектурных материалов: Ленинград и пригороды / под ред. Г. Г. Гримма. Л., 1953.</w:t>
      </w:r>
      <w:r w:rsidRPr="001B5E5F">
        <w:rPr>
          <w:rFonts w:ascii="Times New Roman" w:hAnsi="Times New Roman"/>
          <w:sz w:val="20"/>
          <w:szCs w:val="20"/>
        </w:rPr>
        <w:t xml:space="preserve">; </w:t>
      </w:r>
      <w:r w:rsidRPr="001B5E5F">
        <w:rPr>
          <w:rFonts w:ascii="Times New Roman" w:hAnsi="Times New Roman"/>
          <w:color w:val="000000"/>
          <w:sz w:val="20"/>
          <w:szCs w:val="20"/>
          <w:lang w:eastAsia="ru-RU"/>
        </w:rPr>
        <w:t>Описание архитектурных материалов: Москва и Московская область / под ред. Г. Г. Гримма. Л., 1956.</w:t>
      </w:r>
    </w:p>
  </w:footnote>
  <w:footnote w:id="28">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Смирнов А. В., Гримм Г. Г. Музей Академии Художеств. (Архитектурный отдел) Краткий очерк. Л., 1940.</w:t>
      </w:r>
    </w:p>
  </w:footnote>
  <w:footnote w:id="29">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iCs/>
        </w:rPr>
        <w:t>Энциклопедический словарь</w:t>
      </w:r>
      <w:r w:rsidRPr="001B5E5F">
        <w:rPr>
          <w:rFonts w:ascii="Times New Roman" w:hAnsi="Times New Roman"/>
          <w:iCs/>
          <w:shd w:val="clear" w:color="auto" w:fill="FFFFFF"/>
        </w:rPr>
        <w:t xml:space="preserve">. </w:t>
      </w:r>
      <w:r w:rsidRPr="001B5E5F">
        <w:rPr>
          <w:rFonts w:ascii="Times New Roman" w:hAnsi="Times New Roman"/>
          <w:iCs/>
        </w:rPr>
        <w:t>М</w:t>
      </w:r>
      <w:r w:rsidRPr="001B5E5F">
        <w:rPr>
          <w:rFonts w:ascii="Times New Roman" w:hAnsi="Times New Roman"/>
          <w:iCs/>
          <w:shd w:val="clear" w:color="auto" w:fill="FFFFFF"/>
        </w:rPr>
        <w:t>.,</w:t>
      </w:r>
      <w:r w:rsidRPr="001B5E5F">
        <w:rPr>
          <w:rFonts w:ascii="Times New Roman" w:hAnsi="Times New Roman"/>
          <w:iCs/>
        </w:rPr>
        <w:t> 2004</w:t>
      </w:r>
      <w:r w:rsidRPr="001B5E5F">
        <w:rPr>
          <w:rFonts w:ascii="Times New Roman" w:hAnsi="Times New Roman"/>
          <w:iCs/>
          <w:shd w:val="clear" w:color="auto" w:fill="FFFFFF"/>
        </w:rPr>
        <w:t>.</w:t>
      </w:r>
    </w:p>
  </w:footnote>
  <w:footnote w:id="30">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color w:val="000000"/>
        </w:rPr>
        <w:t xml:space="preserve">Пунин А. Л. Архитектура Петербурга середины </w:t>
      </w:r>
      <w:r w:rsidRPr="001B5E5F">
        <w:rPr>
          <w:rFonts w:ascii="Times New Roman" w:hAnsi="Times New Roman"/>
          <w:color w:val="000000"/>
          <w:lang w:val="en-US"/>
        </w:rPr>
        <w:t>XIX</w:t>
      </w:r>
      <w:r w:rsidRPr="001B5E5F">
        <w:rPr>
          <w:rFonts w:ascii="Times New Roman" w:hAnsi="Times New Roman"/>
          <w:color w:val="000000"/>
        </w:rPr>
        <w:t xml:space="preserve"> века. Л., 1990.</w:t>
      </w:r>
    </w:p>
  </w:footnote>
  <w:footnote w:id="31">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Бартенев И. А. Конструкция и форма в архитектуре. Л., 1968.</w:t>
      </w:r>
      <w:r w:rsidRPr="001B5E5F">
        <w:rPr>
          <w:rFonts w:ascii="Times New Roman" w:hAnsi="Times New Roman"/>
          <w:b/>
          <w:sz w:val="20"/>
          <w:szCs w:val="20"/>
        </w:rPr>
        <w:t xml:space="preserve"> </w:t>
      </w:r>
    </w:p>
  </w:footnote>
  <w:footnote w:id="32">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Style w:val="hl"/>
          <w:rFonts w:ascii="Times New Roman" w:hAnsi="Times New Roman"/>
        </w:rPr>
        <w:t>Кириченко</w:t>
      </w:r>
      <w:r w:rsidRPr="001B5E5F">
        <w:rPr>
          <w:rStyle w:val="apple-converted-space"/>
          <w:rFonts w:ascii="Times New Roman" w:hAnsi="Times New Roman"/>
        </w:rPr>
        <w:t> </w:t>
      </w:r>
      <w:r w:rsidRPr="001B5E5F">
        <w:rPr>
          <w:rFonts w:ascii="Times New Roman" w:hAnsi="Times New Roman"/>
        </w:rPr>
        <w:t xml:space="preserve">Е.И. Романтизм и историзм в русской архитектуре XIX века. (К вопросу о двух фазах развития эклектики) // Архитектурное наследство. В. </w:t>
      </w:r>
      <w:smartTag w:uri="urn:schemas-microsoft-com:office:smarttags" w:element="metricconverter">
        <w:smartTagPr>
          <w:attr w:name="ProductID" w:val="36. М"/>
        </w:smartTagPr>
        <w:r w:rsidRPr="001B5E5F">
          <w:rPr>
            <w:rFonts w:ascii="Times New Roman" w:hAnsi="Times New Roman"/>
          </w:rPr>
          <w:t>36. М</w:t>
        </w:r>
      </w:smartTag>
      <w:r w:rsidRPr="001B5E5F">
        <w:rPr>
          <w:rFonts w:ascii="Times New Roman" w:hAnsi="Times New Roman"/>
        </w:rPr>
        <w:t xml:space="preserve">., 1988. </w:t>
      </w:r>
    </w:p>
  </w:footnote>
  <w:footnote w:id="33">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shd w:val="clear" w:color="auto" w:fill="FFFFFF"/>
        </w:rPr>
        <w:t>Борисова Е. А., Каждан Т. П. Русская архитектура конца XIX начала XX вв. М., 1971.;</w:t>
      </w:r>
      <w:r w:rsidRPr="001B5E5F">
        <w:rPr>
          <w:rFonts w:ascii="Times New Roman" w:hAnsi="Times New Roman"/>
        </w:rPr>
        <w:t xml:space="preserve"> Борисова Е.А. Русская архитектура… СПб</w:t>
      </w:r>
      <w:proofErr w:type="gramStart"/>
      <w:r w:rsidRPr="001B5E5F">
        <w:rPr>
          <w:rFonts w:ascii="Times New Roman" w:hAnsi="Times New Roman"/>
        </w:rPr>
        <w:t xml:space="preserve">., </w:t>
      </w:r>
      <w:proofErr w:type="gramEnd"/>
      <w:r w:rsidRPr="001B5E5F">
        <w:rPr>
          <w:rFonts w:ascii="Times New Roman" w:hAnsi="Times New Roman"/>
        </w:rPr>
        <w:t>1997.</w:t>
      </w:r>
    </w:p>
  </w:footnote>
  <w:footnote w:id="34">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sz w:val="20"/>
          <w:szCs w:val="20"/>
          <w:shd w:val="clear" w:color="auto" w:fill="FFFFFF"/>
        </w:rPr>
        <w:t>Борисова Е. А. Русская архитектура второй половины XIX. М., 1979.;</w:t>
      </w:r>
      <w:r w:rsidRPr="001B5E5F">
        <w:rPr>
          <w:rFonts w:ascii="Times New Roman" w:hAnsi="Times New Roman"/>
          <w:sz w:val="20"/>
          <w:szCs w:val="20"/>
        </w:rPr>
        <w:t xml:space="preserve"> Борисова Е.А. Русская архитектура…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1997.</w:t>
      </w:r>
    </w:p>
  </w:footnote>
  <w:footnote w:id="35">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color w:val="000000"/>
          <w:shd w:val="clear" w:color="auto" w:fill="FFFFFF"/>
        </w:rPr>
        <w:t>Кириченко Е.И. Русская архитектура 1830–1910-х гг. М., 1982.</w:t>
      </w:r>
    </w:p>
  </w:footnote>
  <w:footnote w:id="36">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rPr>
        <w:footnoteRef/>
      </w:r>
      <w:r w:rsidRPr="001B5E5F">
        <w:rPr>
          <w:rStyle w:val="hl"/>
          <w:rFonts w:ascii="Times New Roman" w:hAnsi="Times New Roman"/>
          <w:color w:val="000000"/>
        </w:rPr>
        <w:t xml:space="preserve"> Кириллов</w:t>
      </w:r>
      <w:r w:rsidRPr="001B5E5F">
        <w:rPr>
          <w:rStyle w:val="apple-converted-space"/>
          <w:rFonts w:ascii="Times New Roman" w:hAnsi="Times New Roman"/>
          <w:color w:val="000000"/>
        </w:rPr>
        <w:t> </w:t>
      </w:r>
      <w:r w:rsidRPr="001B5E5F">
        <w:rPr>
          <w:rFonts w:ascii="Times New Roman" w:hAnsi="Times New Roman"/>
          <w:color w:val="000000"/>
        </w:rPr>
        <w:t xml:space="preserve">В.В. Феномен готики в русской архитектуре </w:t>
      </w:r>
      <w:r w:rsidRPr="001B5E5F">
        <w:rPr>
          <w:rFonts w:ascii="Times New Roman" w:hAnsi="Times New Roman"/>
          <w:color w:val="000000"/>
          <w:lang w:val="en-US"/>
        </w:rPr>
        <w:t>XVIII</w:t>
      </w:r>
      <w:r w:rsidRPr="001B5E5F">
        <w:rPr>
          <w:rFonts w:ascii="Times New Roman" w:hAnsi="Times New Roman"/>
          <w:color w:val="000000"/>
        </w:rPr>
        <w:t xml:space="preserve"> – начала XX века. (Пространственно-пластический акцент) // Труды Академии Художеств</w:t>
      </w:r>
      <w:r w:rsidRPr="001B5E5F">
        <w:rPr>
          <w:rStyle w:val="apple-converted-space"/>
          <w:rFonts w:ascii="Times New Roman" w:hAnsi="Times New Roman"/>
          <w:color w:val="000000"/>
        </w:rPr>
        <w:t> </w:t>
      </w:r>
      <w:r w:rsidRPr="001B5E5F">
        <w:rPr>
          <w:rStyle w:val="hl"/>
          <w:rFonts w:ascii="Times New Roman" w:hAnsi="Times New Roman"/>
          <w:color w:val="000000"/>
        </w:rPr>
        <w:t>СССР</w:t>
      </w:r>
      <w:r w:rsidRPr="001B5E5F">
        <w:rPr>
          <w:rFonts w:ascii="Times New Roman" w:hAnsi="Times New Roman"/>
          <w:color w:val="000000"/>
        </w:rPr>
        <w:t>. В. 5. М., 1988.</w:t>
      </w:r>
    </w:p>
  </w:footnote>
  <w:footnote w:id="37">
    <w:p w:rsidR="00B80171" w:rsidRPr="001B5E5F" w:rsidRDefault="00B80171" w:rsidP="001B5E5F">
      <w:pPr>
        <w:pStyle w:val="a3"/>
        <w:shd w:val="clear" w:color="auto" w:fill="FFFFFF"/>
        <w:contextualSpacing/>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lang w:eastAsia="ru-RU"/>
        </w:rPr>
        <w:t>Кириченко Е. И. Архитектурные теории XIX века в России. М., 1986.</w:t>
      </w:r>
    </w:p>
  </w:footnote>
  <w:footnote w:id="38">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Style w:val="hl"/>
          <w:rFonts w:ascii="Times New Roman" w:hAnsi="Times New Roman"/>
        </w:rPr>
        <w:t>Кириченко</w:t>
      </w:r>
      <w:r w:rsidRPr="001B5E5F">
        <w:rPr>
          <w:rStyle w:val="apple-converted-space"/>
          <w:rFonts w:ascii="Times New Roman" w:hAnsi="Times New Roman"/>
        </w:rPr>
        <w:t> </w:t>
      </w:r>
      <w:r w:rsidRPr="001B5E5F">
        <w:rPr>
          <w:rFonts w:ascii="Times New Roman" w:hAnsi="Times New Roman"/>
        </w:rPr>
        <w:t>Е.И.</w:t>
      </w:r>
      <w:r w:rsidRPr="001B5E5F">
        <w:rPr>
          <w:rFonts w:ascii="Times New Roman" w:hAnsi="Times New Roman"/>
          <w:color w:val="000000" w:themeColor="text1"/>
          <w:lang w:eastAsia="ru-RU"/>
        </w:rPr>
        <w:t xml:space="preserve"> Историзм – стиль архитектуры XIX столетия. // Сборник статей </w:t>
      </w:r>
      <w:r w:rsidRPr="001B5E5F">
        <w:rPr>
          <w:rFonts w:ascii="Times New Roman" w:hAnsi="Times New Roman"/>
          <w:color w:val="000000" w:themeColor="text1"/>
        </w:rPr>
        <w:t>Международной научной конференции, посвященной 200-летию со дня рождения архитектора Гаральда Боссе (1812-1894) «Архитектура эпохи историзма: традиции и новаторство».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2012.</w:t>
      </w:r>
    </w:p>
  </w:footnote>
  <w:footnote w:id="39">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Style w:val="hl"/>
          <w:rFonts w:ascii="Times New Roman" w:hAnsi="Times New Roman"/>
        </w:rPr>
        <w:t>Кириченко</w:t>
      </w:r>
      <w:r w:rsidRPr="001B5E5F">
        <w:rPr>
          <w:rStyle w:val="apple-converted-space"/>
          <w:rFonts w:ascii="Times New Roman" w:hAnsi="Times New Roman"/>
        </w:rPr>
        <w:t> </w:t>
      </w:r>
      <w:r w:rsidRPr="001B5E5F">
        <w:rPr>
          <w:rFonts w:ascii="Times New Roman" w:hAnsi="Times New Roman"/>
        </w:rPr>
        <w:t xml:space="preserve">Е.И. Романтизм и историзм в русской архитектуре XIX века… // Архитектурное </w:t>
      </w:r>
      <w:r w:rsidRPr="001B5E5F">
        <w:rPr>
          <w:rFonts w:ascii="Times New Roman" w:hAnsi="Times New Roman"/>
          <w:color w:val="000000" w:themeColor="text1"/>
        </w:rPr>
        <w:t xml:space="preserve">наследство. В.. </w:t>
      </w:r>
      <w:smartTag w:uri="urn:schemas-microsoft-com:office:smarttags" w:element="metricconverter">
        <w:smartTagPr>
          <w:attr w:name="ProductID" w:val="36. М"/>
        </w:smartTagPr>
        <w:r w:rsidRPr="001B5E5F">
          <w:rPr>
            <w:rFonts w:ascii="Times New Roman" w:hAnsi="Times New Roman"/>
            <w:color w:val="000000" w:themeColor="text1"/>
          </w:rPr>
          <w:t>36. М</w:t>
        </w:r>
      </w:smartTag>
      <w:r w:rsidRPr="001B5E5F">
        <w:rPr>
          <w:rFonts w:ascii="Times New Roman" w:hAnsi="Times New Roman"/>
          <w:color w:val="000000" w:themeColor="text1"/>
        </w:rPr>
        <w:t xml:space="preserve">., 1988. </w:t>
      </w:r>
    </w:p>
  </w:footnote>
  <w:footnote w:id="40">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w:t>
      </w:r>
      <w:r w:rsidRPr="001B5E5F">
        <w:rPr>
          <w:rFonts w:ascii="Times New Roman" w:hAnsi="Times New Roman"/>
          <w:color w:val="000000" w:themeColor="text1"/>
          <w:shd w:val="clear" w:color="auto" w:fill="FFFFFF"/>
        </w:rPr>
        <w:t>Кисунько В. О некоторых чертах становления историзма в русской культуре второй половины XIX века. М., 1982.</w:t>
      </w:r>
    </w:p>
  </w:footnote>
  <w:footnote w:id="41">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w:t>
      </w:r>
      <w:r w:rsidRPr="001B5E5F">
        <w:rPr>
          <w:rStyle w:val="a8"/>
          <w:rFonts w:ascii="Times New Roman" w:hAnsi="Times New Roman"/>
          <w:bCs/>
          <w:i w:val="0"/>
          <w:color w:val="000000" w:themeColor="text1"/>
          <w:shd w:val="clear" w:color="auto" w:fill="FFFFFF"/>
        </w:rPr>
        <w:t>Лучкин А. В</w:t>
      </w:r>
      <w:r w:rsidRPr="001B5E5F">
        <w:rPr>
          <w:rFonts w:ascii="Times New Roman" w:hAnsi="Times New Roman"/>
          <w:i/>
          <w:color w:val="000000" w:themeColor="text1"/>
          <w:shd w:val="clear" w:color="auto" w:fill="FFFFFF"/>
        </w:rPr>
        <w:t>.</w:t>
      </w:r>
      <w:r w:rsidRPr="001B5E5F">
        <w:rPr>
          <w:rStyle w:val="apple-converted-space"/>
          <w:rFonts w:ascii="Times New Roman" w:hAnsi="Times New Roman"/>
          <w:i/>
          <w:color w:val="000000" w:themeColor="text1"/>
          <w:shd w:val="clear" w:color="auto" w:fill="FFFFFF"/>
        </w:rPr>
        <w:t> </w:t>
      </w:r>
      <w:r w:rsidRPr="001B5E5F">
        <w:rPr>
          <w:rStyle w:val="a8"/>
          <w:rFonts w:ascii="Times New Roman" w:hAnsi="Times New Roman"/>
          <w:bCs/>
          <w:i w:val="0"/>
          <w:color w:val="000000" w:themeColor="text1"/>
          <w:shd w:val="clear" w:color="auto" w:fill="FFFFFF"/>
        </w:rPr>
        <w:t>Ретроспективные</w:t>
      </w:r>
      <w:r w:rsidRPr="001B5E5F">
        <w:rPr>
          <w:rStyle w:val="apple-converted-space"/>
          <w:rFonts w:ascii="Times New Roman" w:hAnsi="Times New Roman"/>
          <w:color w:val="000000" w:themeColor="text1"/>
          <w:shd w:val="clear" w:color="auto" w:fill="FFFFFF"/>
        </w:rPr>
        <w:t xml:space="preserve"> </w:t>
      </w:r>
      <w:r w:rsidRPr="001B5E5F">
        <w:rPr>
          <w:rFonts w:ascii="Times New Roman" w:hAnsi="Times New Roman"/>
          <w:color w:val="000000" w:themeColor="text1"/>
          <w:shd w:val="clear" w:color="auto" w:fill="FFFFFF"/>
        </w:rPr>
        <w:t xml:space="preserve">выставки в Санкт-Петербурге… // Вопросы </w:t>
      </w:r>
      <w:proofErr w:type="spellStart"/>
      <w:r w:rsidRPr="001B5E5F">
        <w:rPr>
          <w:rFonts w:ascii="Times New Roman" w:hAnsi="Times New Roman"/>
          <w:color w:val="000000" w:themeColor="text1"/>
          <w:shd w:val="clear" w:color="auto" w:fill="FFFFFF"/>
        </w:rPr>
        <w:t>музеологии</w:t>
      </w:r>
      <w:proofErr w:type="spellEnd"/>
      <w:r w:rsidRPr="001B5E5F">
        <w:rPr>
          <w:rFonts w:ascii="Times New Roman" w:hAnsi="Times New Roman"/>
          <w:color w:val="000000" w:themeColor="text1"/>
          <w:shd w:val="clear" w:color="auto" w:fill="FFFFFF"/>
        </w:rPr>
        <w:t>. 2013. № 1 (7).</w:t>
      </w:r>
    </w:p>
  </w:footnote>
  <w:footnote w:id="42">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Лисовский В. Г. Архитектура России </w:t>
      </w:r>
      <w:proofErr w:type="gramStart"/>
      <w:r w:rsidRPr="001B5E5F">
        <w:rPr>
          <w:rFonts w:ascii="Times New Roman" w:hAnsi="Times New Roman"/>
          <w:color w:val="000000" w:themeColor="text1"/>
          <w:sz w:val="20"/>
          <w:szCs w:val="20"/>
        </w:rPr>
        <w:t>Х</w:t>
      </w:r>
      <w:proofErr w:type="gramEnd"/>
      <w:r w:rsidRPr="001B5E5F">
        <w:rPr>
          <w:rFonts w:ascii="Times New Roman" w:hAnsi="Times New Roman"/>
          <w:color w:val="000000" w:themeColor="text1"/>
          <w:sz w:val="20"/>
          <w:szCs w:val="20"/>
        </w:rPr>
        <w:t xml:space="preserve">IX – начала ХХ века. Поиски национального стиля. М., 2009.; Лисовский В. Г. Академия Художеств и проблема «национального стиля» // Проблемы развития русского искусства. В. </w:t>
      </w:r>
      <w:r w:rsidRPr="001B5E5F">
        <w:rPr>
          <w:rFonts w:ascii="Times New Roman" w:hAnsi="Times New Roman"/>
          <w:color w:val="000000" w:themeColor="text1"/>
          <w:sz w:val="20"/>
          <w:szCs w:val="20"/>
          <w:lang w:val="en-US"/>
        </w:rPr>
        <w:t>VIII</w:t>
      </w:r>
      <w:r w:rsidRPr="001B5E5F">
        <w:rPr>
          <w:rFonts w:ascii="Times New Roman" w:hAnsi="Times New Roman"/>
          <w:color w:val="000000" w:themeColor="text1"/>
          <w:sz w:val="20"/>
          <w:szCs w:val="20"/>
        </w:rPr>
        <w:t>, Л., 1976.; Лисовский В. Г. Национальные традиции в русской архитектуре Х</w:t>
      </w:r>
      <w:proofErr w:type="gramStart"/>
      <w:r w:rsidRPr="001B5E5F">
        <w:rPr>
          <w:rFonts w:ascii="Times New Roman" w:hAnsi="Times New Roman"/>
          <w:color w:val="000000" w:themeColor="text1"/>
          <w:sz w:val="20"/>
          <w:szCs w:val="20"/>
          <w:lang w:val="en-US"/>
        </w:rPr>
        <w:t>I</w:t>
      </w:r>
      <w:proofErr w:type="gramEnd"/>
      <w:r w:rsidRPr="001B5E5F">
        <w:rPr>
          <w:rFonts w:ascii="Times New Roman" w:hAnsi="Times New Roman"/>
          <w:color w:val="000000" w:themeColor="text1"/>
          <w:sz w:val="20"/>
          <w:szCs w:val="20"/>
        </w:rPr>
        <w:t>Х – начала ХХ века. Л., 1988.</w:t>
      </w:r>
    </w:p>
  </w:footnote>
  <w:footnote w:id="43">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Лисовский В. Г. Академия Художеств и ее архитектурная школа в процессе развития русской архитектуры XIX – начала XX в.: автореф. дис. док</w:t>
      </w:r>
      <w:proofErr w:type="gramStart"/>
      <w:r w:rsidRPr="001B5E5F">
        <w:rPr>
          <w:rFonts w:ascii="Times New Roman" w:hAnsi="Times New Roman"/>
          <w:color w:val="000000" w:themeColor="text1"/>
          <w:sz w:val="20"/>
          <w:szCs w:val="20"/>
        </w:rPr>
        <w:t>.</w:t>
      </w:r>
      <w:proofErr w:type="gramEnd"/>
      <w:r w:rsidRPr="001B5E5F">
        <w:rPr>
          <w:rFonts w:ascii="Times New Roman" w:hAnsi="Times New Roman"/>
          <w:color w:val="000000" w:themeColor="text1"/>
          <w:sz w:val="20"/>
          <w:szCs w:val="20"/>
        </w:rPr>
        <w:t xml:space="preserve"> </w:t>
      </w:r>
      <w:proofErr w:type="gramStart"/>
      <w:r w:rsidRPr="001B5E5F">
        <w:rPr>
          <w:rFonts w:ascii="Times New Roman" w:hAnsi="Times New Roman"/>
          <w:color w:val="000000" w:themeColor="text1"/>
          <w:sz w:val="20"/>
          <w:szCs w:val="20"/>
        </w:rPr>
        <w:t>и</w:t>
      </w:r>
      <w:proofErr w:type="gramEnd"/>
      <w:r w:rsidRPr="001B5E5F">
        <w:rPr>
          <w:rFonts w:ascii="Times New Roman" w:hAnsi="Times New Roman"/>
          <w:color w:val="000000" w:themeColor="text1"/>
          <w:sz w:val="20"/>
          <w:szCs w:val="20"/>
        </w:rPr>
        <w:t xml:space="preserve">скусств. Л., 1986.; </w:t>
      </w:r>
      <w:r w:rsidRPr="001B5E5F">
        <w:rPr>
          <w:rFonts w:ascii="Times New Roman" w:hAnsi="Times New Roman"/>
          <w:sz w:val="20"/>
          <w:szCs w:val="20"/>
        </w:rPr>
        <w:t>Лисовский В. Г. Академия Художеств.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 xml:space="preserve">1997.; </w:t>
      </w:r>
      <w:r w:rsidRPr="001B5E5F">
        <w:rPr>
          <w:rFonts w:ascii="Times New Roman" w:hAnsi="Times New Roman"/>
          <w:color w:val="000000" w:themeColor="text1"/>
          <w:sz w:val="20"/>
          <w:szCs w:val="20"/>
        </w:rPr>
        <w:t xml:space="preserve">Лисовский В. Г. Академия Художеств и проблема «национального стиля». В. </w:t>
      </w:r>
      <w:r w:rsidRPr="001B5E5F">
        <w:rPr>
          <w:rFonts w:ascii="Times New Roman" w:hAnsi="Times New Roman"/>
          <w:color w:val="000000" w:themeColor="text1"/>
          <w:sz w:val="20"/>
          <w:szCs w:val="20"/>
          <w:lang w:val="en-US"/>
        </w:rPr>
        <w:t>VIII</w:t>
      </w:r>
      <w:r w:rsidRPr="001B5E5F">
        <w:rPr>
          <w:rFonts w:ascii="Times New Roman" w:hAnsi="Times New Roman"/>
          <w:color w:val="000000" w:themeColor="text1"/>
          <w:sz w:val="20"/>
          <w:szCs w:val="20"/>
        </w:rPr>
        <w:t xml:space="preserve">, Л., 1976. </w:t>
      </w:r>
    </w:p>
  </w:footnote>
  <w:footnote w:id="44">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Лисовский В. Г. Леонтий Бенуа и петербургская школа художников архитекторов. СПб</w:t>
      </w:r>
      <w:proofErr w:type="gramStart"/>
      <w:r w:rsidRPr="001B5E5F">
        <w:rPr>
          <w:rFonts w:ascii="Times New Roman" w:hAnsi="Times New Roman"/>
          <w:color w:val="000000" w:themeColor="text1"/>
          <w:sz w:val="20"/>
          <w:szCs w:val="20"/>
        </w:rPr>
        <w:t xml:space="preserve">., </w:t>
      </w:r>
      <w:proofErr w:type="gramEnd"/>
      <w:r w:rsidRPr="001B5E5F">
        <w:rPr>
          <w:rFonts w:ascii="Times New Roman" w:hAnsi="Times New Roman"/>
          <w:color w:val="000000" w:themeColor="text1"/>
          <w:sz w:val="20"/>
          <w:szCs w:val="20"/>
        </w:rPr>
        <w:t>2006.</w:t>
      </w:r>
    </w:p>
  </w:footnote>
  <w:footnote w:id="45">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color w:val="000000"/>
        </w:rPr>
        <w:t>Шульгина Д. П. Региональные особенности архитектуры эклектики в российской провинции. М., 2010.</w:t>
      </w:r>
    </w:p>
  </w:footnote>
  <w:footnote w:id="46">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rPr>
        <w:footnoteRef/>
      </w:r>
      <w:r w:rsidRPr="001B5E5F">
        <w:rPr>
          <w:rFonts w:ascii="Times New Roman" w:hAnsi="Times New Roman"/>
          <w:color w:val="000000"/>
        </w:rPr>
        <w:t xml:space="preserve"> </w:t>
      </w:r>
      <w:r w:rsidRPr="001B5E5F">
        <w:rPr>
          <w:rFonts w:ascii="Times New Roman" w:hAnsi="Times New Roman"/>
        </w:rPr>
        <w:t xml:space="preserve">Шульгина Д. П. Архитектура эклектики российской провинции: опыт выявления и анализа региональных различий // Автореферат </w:t>
      </w:r>
      <w:r w:rsidRPr="001B5E5F">
        <w:rPr>
          <w:rFonts w:ascii="Times New Roman" w:hAnsi="Times New Roman"/>
          <w:lang w:eastAsia="ru-RU"/>
        </w:rPr>
        <w:t>дис. док</w:t>
      </w:r>
      <w:proofErr w:type="gramStart"/>
      <w:r w:rsidRPr="001B5E5F">
        <w:rPr>
          <w:rFonts w:ascii="Times New Roman" w:hAnsi="Times New Roman"/>
          <w:lang w:eastAsia="ru-RU"/>
        </w:rPr>
        <w:t>.</w:t>
      </w:r>
      <w:proofErr w:type="gramEnd"/>
      <w:r w:rsidRPr="001B5E5F">
        <w:rPr>
          <w:rFonts w:ascii="Times New Roman" w:hAnsi="Times New Roman"/>
          <w:lang w:eastAsia="ru-RU"/>
        </w:rPr>
        <w:t xml:space="preserve"> </w:t>
      </w:r>
      <w:proofErr w:type="gramStart"/>
      <w:r w:rsidRPr="001B5E5F">
        <w:rPr>
          <w:rFonts w:ascii="Times New Roman" w:hAnsi="Times New Roman"/>
          <w:lang w:eastAsia="ru-RU"/>
        </w:rPr>
        <w:t>и</w:t>
      </w:r>
      <w:proofErr w:type="gramEnd"/>
      <w:r w:rsidRPr="001B5E5F">
        <w:rPr>
          <w:rFonts w:ascii="Times New Roman" w:hAnsi="Times New Roman"/>
          <w:lang w:eastAsia="ru-RU"/>
        </w:rPr>
        <w:t xml:space="preserve">скусств. </w:t>
      </w:r>
      <w:r w:rsidRPr="001B5E5F">
        <w:rPr>
          <w:rFonts w:ascii="Times New Roman" w:hAnsi="Times New Roman"/>
        </w:rPr>
        <w:t>М., 2007.</w:t>
      </w:r>
      <w:r w:rsidRPr="001B5E5F">
        <w:rPr>
          <w:rFonts w:ascii="Times New Roman" w:hAnsi="Times New Roman"/>
          <w:color w:val="000000"/>
        </w:rPr>
        <w:t xml:space="preserve"> С. 3-7.</w:t>
      </w:r>
    </w:p>
  </w:footnote>
  <w:footnote w:id="47">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rPr>
        <w:footnoteRef/>
      </w:r>
      <w:r w:rsidRPr="001B5E5F">
        <w:rPr>
          <w:rFonts w:ascii="Times New Roman" w:hAnsi="Times New Roman"/>
          <w:color w:val="000000"/>
        </w:rPr>
        <w:t xml:space="preserve"> Шульгина Д. П. Региональные особенности… М., 2010.</w:t>
      </w:r>
    </w:p>
  </w:footnote>
  <w:footnote w:id="48">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Савельев Ю. Р. Искусство историзма и государственный заказ. М., 2008. </w:t>
      </w:r>
    </w:p>
  </w:footnote>
  <w:footnote w:id="49">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Савельев Ю. Р. Власть и монумент. Памятники державным правителям России и Европы. 1881–1914. СПб</w:t>
      </w:r>
      <w:proofErr w:type="gramStart"/>
      <w:r w:rsidRPr="001B5E5F">
        <w:rPr>
          <w:rFonts w:ascii="Times New Roman" w:hAnsi="Times New Roman"/>
        </w:rPr>
        <w:t xml:space="preserve">., </w:t>
      </w:r>
      <w:proofErr w:type="gramEnd"/>
      <w:r w:rsidRPr="001B5E5F">
        <w:rPr>
          <w:rFonts w:ascii="Times New Roman" w:hAnsi="Times New Roman"/>
        </w:rPr>
        <w:t>2011.</w:t>
      </w:r>
    </w:p>
  </w:footnote>
  <w:footnote w:id="50">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Савельев Ю. Р. Византийский стиль в архитектуре России. СПб</w:t>
      </w:r>
      <w:proofErr w:type="gramStart"/>
      <w:r w:rsidRPr="001B5E5F">
        <w:rPr>
          <w:rFonts w:ascii="Times New Roman" w:hAnsi="Times New Roman"/>
        </w:rPr>
        <w:t xml:space="preserve">., </w:t>
      </w:r>
      <w:proofErr w:type="gramEnd"/>
      <w:r w:rsidRPr="001B5E5F">
        <w:rPr>
          <w:rFonts w:ascii="Times New Roman" w:hAnsi="Times New Roman"/>
        </w:rPr>
        <w:t>2005.</w:t>
      </w:r>
    </w:p>
  </w:footnote>
  <w:footnote w:id="51">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Орлова Е. Ю. «Русский стиль» в архитектуре</w:t>
      </w:r>
      <w:r>
        <w:rPr>
          <w:rFonts w:ascii="Times New Roman" w:hAnsi="Times New Roman"/>
          <w:color w:val="000000" w:themeColor="text1"/>
          <w:sz w:val="20"/>
          <w:szCs w:val="20"/>
        </w:rPr>
        <w:t xml:space="preserve"> и национальной культуре России</w:t>
      </w:r>
      <w:r w:rsidRPr="001B5E5F">
        <w:rPr>
          <w:rFonts w:ascii="Times New Roman" w:hAnsi="Times New Roman"/>
          <w:color w:val="000000" w:themeColor="text1"/>
          <w:sz w:val="20"/>
          <w:szCs w:val="20"/>
          <w:shd w:val="clear" w:color="auto" w:fill="FFFFFF"/>
        </w:rPr>
        <w:t>: дис. канд. искусств. Новосибирск, 2009.</w:t>
      </w:r>
    </w:p>
  </w:footnote>
  <w:footnote w:id="52">
    <w:p w:rsidR="00B80171" w:rsidRPr="001B5E5F" w:rsidRDefault="00B80171" w:rsidP="001B5E5F">
      <w:pPr>
        <w:shd w:val="clear" w:color="auto" w:fill="FFFFFF"/>
        <w:spacing w:after="0" w:line="240" w:lineRule="auto"/>
        <w:jc w:val="both"/>
        <w:textAlignment w:val="baseline"/>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w:t>
      </w:r>
      <w:r w:rsidRPr="001B5E5F">
        <w:rPr>
          <w:rFonts w:ascii="Times New Roman" w:hAnsi="Times New Roman"/>
          <w:bCs/>
          <w:color w:val="000000" w:themeColor="text1"/>
          <w:sz w:val="20"/>
          <w:szCs w:val="20"/>
          <w:lang w:eastAsia="ru-RU"/>
        </w:rPr>
        <w:t>Борисова Е. А. Русская архитектура второй... М., 1979.</w:t>
      </w:r>
    </w:p>
  </w:footnote>
  <w:footnote w:id="53">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w:t>
      </w:r>
      <w:r w:rsidRPr="001B5E5F">
        <w:rPr>
          <w:rFonts w:ascii="Times New Roman" w:hAnsi="Times New Roman"/>
          <w:color w:val="000000" w:themeColor="text1"/>
          <w:shd w:val="clear" w:color="auto" w:fill="FFFFFF"/>
        </w:rPr>
        <w:t xml:space="preserve">Павлова А. Л. Русский стиль в церковной архитектуре ХХ века: храмы соборного типа. </w:t>
      </w:r>
      <w:r w:rsidRPr="001B5E5F">
        <w:rPr>
          <w:rFonts w:ascii="Times New Roman" w:hAnsi="Times New Roman"/>
          <w:color w:val="000000" w:themeColor="text1"/>
        </w:rPr>
        <w:t>Автореф. дис. канд. искусств. М., 2002.</w:t>
      </w:r>
    </w:p>
  </w:footnote>
  <w:footnote w:id="54">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w:t>
      </w:r>
      <w:r w:rsidRPr="001B5E5F">
        <w:rPr>
          <w:rFonts w:ascii="Times New Roman" w:hAnsi="Times New Roman"/>
          <w:sz w:val="20"/>
          <w:szCs w:val="20"/>
        </w:rPr>
        <w:t>Славина Т. А. Творческий метод архитекторов рубежа XIX–XX веков // Из материалов конференции «100 лет петербургскому модерну».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1999.</w:t>
      </w:r>
    </w:p>
  </w:footnote>
  <w:footnote w:id="55">
    <w:p w:rsidR="00B80171" w:rsidRPr="001B5E5F" w:rsidRDefault="00B80171" w:rsidP="001B5E5F">
      <w:pPr>
        <w:pStyle w:val="a3"/>
        <w:shd w:val="clear" w:color="auto" w:fill="FFFFFF"/>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w:t>
      </w:r>
      <w:r w:rsidRPr="001B5E5F">
        <w:rPr>
          <w:rFonts w:ascii="Times New Roman" w:hAnsi="Times New Roman"/>
          <w:color w:val="000000" w:themeColor="text1"/>
          <w:shd w:val="clear" w:color="auto" w:fill="FFFFFF"/>
        </w:rPr>
        <w:t>Кириченко Е.И., Нащокина М.В. Градостроительство</w:t>
      </w:r>
      <w:r w:rsidRPr="001B5E5F">
        <w:rPr>
          <w:rFonts w:ascii="Times New Roman" w:hAnsi="Times New Roman"/>
          <w:color w:val="000000"/>
          <w:shd w:val="clear" w:color="auto" w:fill="FFFFFF"/>
        </w:rPr>
        <w:t xml:space="preserve"> в России середины ХIХ – начала ХХ </w:t>
      </w:r>
      <w:proofErr w:type="gramStart"/>
      <w:r w:rsidRPr="001B5E5F">
        <w:rPr>
          <w:rFonts w:ascii="Times New Roman" w:hAnsi="Times New Roman"/>
          <w:color w:val="000000"/>
          <w:shd w:val="clear" w:color="auto" w:fill="FFFFFF"/>
        </w:rPr>
        <w:t>в</w:t>
      </w:r>
      <w:proofErr w:type="gramEnd"/>
      <w:r w:rsidRPr="001B5E5F">
        <w:rPr>
          <w:rFonts w:ascii="Times New Roman" w:hAnsi="Times New Roman"/>
          <w:color w:val="000000"/>
          <w:shd w:val="clear" w:color="auto" w:fill="FFFFFF"/>
        </w:rPr>
        <w:t xml:space="preserve">. В 2-х т. М., </w:t>
      </w:r>
      <w:r w:rsidRPr="001B5E5F">
        <w:rPr>
          <w:rFonts w:ascii="Times New Roman" w:hAnsi="Times New Roman"/>
          <w:color w:val="000000" w:themeColor="text1"/>
          <w:shd w:val="clear" w:color="auto" w:fill="FFFFFF"/>
        </w:rPr>
        <w:t>2001-2003.</w:t>
      </w:r>
    </w:p>
  </w:footnote>
  <w:footnote w:id="56">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Горюнов В. С. Эклектика или историзм. К вопросу о терминологии историко-архитектурных исследований. // Сборник статей Международной научной конференции, посвященной 200-летию со дня рождения архитектора Гаральда Боссе (1812-1894)…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2012.</w:t>
      </w:r>
    </w:p>
  </w:footnote>
  <w:footnote w:id="57">
    <w:p w:rsidR="00B80171" w:rsidRPr="001B5E5F" w:rsidRDefault="00B80171" w:rsidP="001B5E5F">
      <w:pPr>
        <w:spacing w:after="0" w:line="240" w:lineRule="auto"/>
        <w:contextualSpacing/>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Микишатьев М. Н. Александр Брюллов. Творческий метод зодчего первого этапа историзма. Международная научная конференция, посвященная 200-летию со дня рождения архитектора Гаральда </w:t>
      </w:r>
      <w:proofErr w:type="gramStart"/>
      <w:r w:rsidRPr="001B5E5F">
        <w:rPr>
          <w:rFonts w:ascii="Times New Roman" w:hAnsi="Times New Roman"/>
          <w:color w:val="000000" w:themeColor="text1"/>
          <w:sz w:val="20"/>
          <w:szCs w:val="20"/>
        </w:rPr>
        <w:t>Боссе</w:t>
      </w:r>
      <w:proofErr w:type="gramEnd"/>
      <w:r w:rsidRPr="001B5E5F">
        <w:rPr>
          <w:rFonts w:ascii="Times New Roman" w:hAnsi="Times New Roman"/>
          <w:color w:val="000000" w:themeColor="text1"/>
          <w:sz w:val="20"/>
          <w:szCs w:val="20"/>
        </w:rPr>
        <w:t xml:space="preserve"> (1812-1894)… СПб., 2012.</w:t>
      </w:r>
    </w:p>
  </w:footnote>
  <w:footnote w:id="58">
    <w:p w:rsidR="00B80171" w:rsidRPr="001B5E5F" w:rsidRDefault="00B80171" w:rsidP="001B5E5F">
      <w:pPr>
        <w:spacing w:after="0" w:line="240" w:lineRule="auto"/>
        <w:contextualSpacing/>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Иванова Е. Б. Использование форм средневековой западноевропейской архитектуры в работах Д. И. Гримма. </w:t>
      </w:r>
      <w:r w:rsidRPr="001B5E5F">
        <w:rPr>
          <w:rFonts w:ascii="Times New Roman" w:hAnsi="Times New Roman"/>
          <w:color w:val="000000" w:themeColor="text1"/>
          <w:sz w:val="20"/>
          <w:szCs w:val="20"/>
        </w:rPr>
        <w:t xml:space="preserve">Международная научная конференция, посвященная 200-летию со дня рождения архитектора Гаральда </w:t>
      </w:r>
      <w:proofErr w:type="gramStart"/>
      <w:r w:rsidRPr="001B5E5F">
        <w:rPr>
          <w:rFonts w:ascii="Times New Roman" w:hAnsi="Times New Roman"/>
          <w:color w:val="000000" w:themeColor="text1"/>
          <w:sz w:val="20"/>
          <w:szCs w:val="20"/>
        </w:rPr>
        <w:t>Боссе</w:t>
      </w:r>
      <w:proofErr w:type="gramEnd"/>
      <w:r w:rsidRPr="001B5E5F">
        <w:rPr>
          <w:rFonts w:ascii="Times New Roman" w:hAnsi="Times New Roman"/>
          <w:color w:val="000000" w:themeColor="text1"/>
          <w:sz w:val="20"/>
          <w:szCs w:val="20"/>
        </w:rPr>
        <w:t xml:space="preserve"> (1812-1894)… СПб., 2012.</w:t>
      </w:r>
    </w:p>
  </w:footnote>
  <w:footnote w:id="59">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Иванова, Е. Б. Педагогическая деятельность архитектора Д. И. Гримма // Научные труды. В. 28. СПб</w:t>
      </w:r>
      <w:proofErr w:type="gramStart"/>
      <w:r w:rsidRPr="001B5E5F">
        <w:rPr>
          <w:rFonts w:ascii="Times New Roman" w:hAnsi="Times New Roman"/>
        </w:rPr>
        <w:t xml:space="preserve">., </w:t>
      </w:r>
      <w:proofErr w:type="gramEnd"/>
      <w:r w:rsidRPr="001B5E5F">
        <w:rPr>
          <w:rFonts w:ascii="Times New Roman" w:hAnsi="Times New Roman"/>
        </w:rPr>
        <w:t>2014.</w:t>
      </w:r>
      <w:r w:rsidRPr="001B5E5F">
        <w:rPr>
          <w:rFonts w:ascii="Times New Roman" w:hAnsi="Times New Roman"/>
          <w:b/>
        </w:rPr>
        <w:t> </w:t>
      </w:r>
    </w:p>
  </w:footnote>
  <w:footnote w:id="60">
    <w:p w:rsidR="00B80171" w:rsidRPr="001B5E5F" w:rsidRDefault="00B80171" w:rsidP="001B5E5F">
      <w:pPr>
        <w:spacing w:after="0" w:line="240" w:lineRule="auto"/>
        <w:contextualSpacing/>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Иванова, Е. Б. Давид Гримм // Зодчие Санкт-Петербурга</w:t>
      </w:r>
      <w:proofErr w:type="gramStart"/>
      <w:r w:rsidRPr="001B5E5F">
        <w:rPr>
          <w:rFonts w:ascii="Times New Roman" w:hAnsi="Times New Roman"/>
          <w:sz w:val="20"/>
          <w:szCs w:val="20"/>
        </w:rPr>
        <w:t> :</w:t>
      </w:r>
      <w:proofErr w:type="gramEnd"/>
      <w:r w:rsidRPr="001B5E5F">
        <w:rPr>
          <w:rFonts w:ascii="Times New Roman" w:hAnsi="Times New Roman"/>
          <w:sz w:val="20"/>
          <w:szCs w:val="20"/>
        </w:rPr>
        <w:t xml:space="preserve"> XIX - начало XX века.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 xml:space="preserve">1998.; </w:t>
      </w:r>
      <w:r w:rsidRPr="001B5E5F">
        <w:rPr>
          <w:rFonts w:ascii="Times New Roman" w:hAnsi="Times New Roman"/>
          <w:color w:val="000000" w:themeColor="text1"/>
          <w:sz w:val="20"/>
          <w:szCs w:val="20"/>
        </w:rPr>
        <w:t>Иванова, Е. Вклад семьи Гримм в историю русской архитектуры // Немцы в России: петербургские немцы. СПб</w:t>
      </w:r>
      <w:proofErr w:type="gramStart"/>
      <w:r w:rsidRPr="001B5E5F">
        <w:rPr>
          <w:rFonts w:ascii="Times New Roman" w:hAnsi="Times New Roman"/>
          <w:color w:val="000000" w:themeColor="text1"/>
          <w:sz w:val="20"/>
          <w:szCs w:val="20"/>
        </w:rPr>
        <w:t xml:space="preserve">., </w:t>
      </w:r>
      <w:proofErr w:type="gramEnd"/>
      <w:r w:rsidRPr="001B5E5F">
        <w:rPr>
          <w:rFonts w:ascii="Times New Roman" w:hAnsi="Times New Roman"/>
          <w:color w:val="000000" w:themeColor="text1"/>
          <w:sz w:val="20"/>
          <w:szCs w:val="20"/>
        </w:rPr>
        <w:t>1999.</w:t>
      </w:r>
    </w:p>
  </w:footnote>
  <w:footnote w:id="61">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Иванова Е. Б. Использование форм средневековой западноевропейской архитектуры в работах Д. И. Гримма. Сборник статей </w:t>
      </w:r>
      <w:r w:rsidRPr="001B5E5F">
        <w:rPr>
          <w:rFonts w:ascii="Times New Roman" w:hAnsi="Times New Roman"/>
          <w:color w:val="000000" w:themeColor="text1"/>
        </w:rPr>
        <w:t>Международной научной конференции, посвященной 200-летию со дня рождения архитектора Гаральда Боссе (1812-1894)…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2012.</w:t>
      </w:r>
    </w:p>
  </w:footnote>
  <w:footnote w:id="62">
    <w:p w:rsidR="00B80171" w:rsidRPr="001B5E5F" w:rsidRDefault="00B80171" w:rsidP="001B5E5F">
      <w:pPr>
        <w:pStyle w:val="a3"/>
        <w:shd w:val="clear" w:color="auto" w:fill="FFFFFF"/>
        <w:contextualSpacing/>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w:t>
      </w:r>
      <w:r w:rsidRPr="001B5E5F">
        <w:rPr>
          <w:rFonts w:ascii="Times New Roman" w:hAnsi="Times New Roman"/>
          <w:color w:val="000000" w:themeColor="text1"/>
          <w:lang w:eastAsia="ru-RU"/>
        </w:rPr>
        <w:t>Кириченко Е. И. Президенты Императорской Академии Художеств. М., 2008.</w:t>
      </w:r>
    </w:p>
  </w:footnote>
  <w:footnote w:id="63">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Лисовский В. Г. Академия Художеств. СПб., 1997.; Лисовский В. Г. Академия Художеств и ее архитектурная школа в процессе развития русской архитектуры XIX – начала XX в.: автореф. дис. док</w:t>
      </w:r>
      <w:proofErr w:type="gramStart"/>
      <w:r w:rsidRPr="001B5E5F">
        <w:rPr>
          <w:rFonts w:ascii="Times New Roman" w:hAnsi="Times New Roman"/>
          <w:color w:val="000000" w:themeColor="text1"/>
          <w:sz w:val="20"/>
          <w:szCs w:val="20"/>
        </w:rPr>
        <w:t>.</w:t>
      </w:r>
      <w:proofErr w:type="gramEnd"/>
      <w:r w:rsidRPr="001B5E5F">
        <w:rPr>
          <w:rFonts w:ascii="Times New Roman" w:hAnsi="Times New Roman"/>
          <w:color w:val="000000" w:themeColor="text1"/>
          <w:sz w:val="20"/>
          <w:szCs w:val="20"/>
        </w:rPr>
        <w:t xml:space="preserve"> </w:t>
      </w:r>
      <w:proofErr w:type="gramStart"/>
      <w:r w:rsidRPr="001B5E5F">
        <w:rPr>
          <w:rFonts w:ascii="Times New Roman" w:hAnsi="Times New Roman"/>
          <w:color w:val="000000" w:themeColor="text1"/>
          <w:sz w:val="20"/>
          <w:szCs w:val="20"/>
        </w:rPr>
        <w:t>и</w:t>
      </w:r>
      <w:proofErr w:type="gramEnd"/>
      <w:r w:rsidRPr="001B5E5F">
        <w:rPr>
          <w:rFonts w:ascii="Times New Roman" w:hAnsi="Times New Roman"/>
          <w:color w:val="000000" w:themeColor="text1"/>
          <w:sz w:val="20"/>
          <w:szCs w:val="20"/>
        </w:rPr>
        <w:t xml:space="preserve">скусств. Л., 1986.; Лисовский В. Г. Академия Художеств и проблема «национального стиля»…  В. </w:t>
      </w:r>
      <w:r w:rsidRPr="001B5E5F">
        <w:rPr>
          <w:rFonts w:ascii="Times New Roman" w:hAnsi="Times New Roman"/>
          <w:color w:val="000000" w:themeColor="text1"/>
          <w:sz w:val="20"/>
          <w:szCs w:val="20"/>
          <w:lang w:val="en-US"/>
        </w:rPr>
        <w:t>VIII</w:t>
      </w:r>
      <w:r w:rsidRPr="001B5E5F">
        <w:rPr>
          <w:rFonts w:ascii="Times New Roman" w:hAnsi="Times New Roman"/>
          <w:color w:val="000000" w:themeColor="text1"/>
          <w:sz w:val="20"/>
          <w:szCs w:val="20"/>
        </w:rPr>
        <w:t>, Л., 1976.</w:t>
      </w:r>
      <w:r w:rsidRPr="001B5E5F">
        <w:rPr>
          <w:rFonts w:ascii="Times New Roman" w:hAnsi="Times New Roman"/>
          <w:b/>
          <w:sz w:val="20"/>
          <w:szCs w:val="20"/>
        </w:rPr>
        <w:t xml:space="preserve"> </w:t>
      </w:r>
    </w:p>
  </w:footnote>
  <w:footnote w:id="64">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Смирнов А. В., Гримм Г. Г. Музей Академии Художеств. (Архитектурный отдел) Краткий очерк. Л., 1940.</w:t>
      </w:r>
    </w:p>
  </w:footnote>
  <w:footnote w:id="65">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Иванова Е. Б. Использование форм средневековой западноевропейской архитектуры в работах Д. И. Гримма. </w:t>
      </w:r>
      <w:r w:rsidRPr="001B5E5F">
        <w:rPr>
          <w:rFonts w:ascii="Times New Roman" w:hAnsi="Times New Roman"/>
          <w:color w:val="000000" w:themeColor="text1"/>
        </w:rPr>
        <w:t>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2012.</w:t>
      </w:r>
    </w:p>
  </w:footnote>
  <w:footnote w:id="66">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color w:val="000000" w:themeColor="text1"/>
        </w:rPr>
        <w:t>Петрова Т. А. Архитектор А. И. Штакеншнейдер. Л., 1978.</w:t>
      </w:r>
    </w:p>
  </w:footnote>
  <w:footnote w:id="67">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Тыжненко </w:t>
      </w:r>
      <w:r>
        <w:rPr>
          <w:rFonts w:ascii="Times New Roman" w:hAnsi="Times New Roman"/>
          <w:color w:val="000000" w:themeColor="text1"/>
          <w:sz w:val="20"/>
          <w:szCs w:val="20"/>
        </w:rPr>
        <w:t>Т. Е. Максимилиан Месмахер. Л.</w:t>
      </w:r>
      <w:r w:rsidRPr="001B5E5F">
        <w:rPr>
          <w:rFonts w:ascii="Times New Roman" w:hAnsi="Times New Roman"/>
          <w:color w:val="000000" w:themeColor="text1"/>
          <w:sz w:val="20"/>
          <w:szCs w:val="20"/>
        </w:rPr>
        <w:t xml:space="preserve">, 1984.; </w:t>
      </w:r>
      <w:r w:rsidRPr="001B5E5F">
        <w:rPr>
          <w:rFonts w:ascii="Times New Roman" w:hAnsi="Times New Roman"/>
          <w:sz w:val="20"/>
          <w:szCs w:val="20"/>
        </w:rPr>
        <w:t xml:space="preserve">Ипполит Монигетти, Карл Рахау, Максимилиан Месмахер. </w:t>
      </w:r>
      <w:proofErr w:type="gramStart"/>
      <w:r w:rsidRPr="001B5E5F">
        <w:rPr>
          <w:rFonts w:ascii="Times New Roman" w:hAnsi="Times New Roman"/>
          <w:sz w:val="20"/>
          <w:szCs w:val="20"/>
        </w:rPr>
        <w:t>Архитектурные проекты</w:t>
      </w:r>
      <w:proofErr w:type="gramEnd"/>
      <w:r w:rsidRPr="001B5E5F">
        <w:rPr>
          <w:rFonts w:ascii="Times New Roman" w:hAnsi="Times New Roman"/>
          <w:sz w:val="20"/>
          <w:szCs w:val="20"/>
        </w:rPr>
        <w:t xml:space="preserve"> из собрания Государственного музея истории Санкт-Петербурга: Каталог. ГМИ.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2005.</w:t>
      </w:r>
    </w:p>
  </w:footnote>
  <w:footnote w:id="68">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Гоген А. И. фон. Архитектура (части зданий): Курс мл</w:t>
      </w:r>
      <w:proofErr w:type="gramStart"/>
      <w:r w:rsidRPr="001B5E5F">
        <w:rPr>
          <w:rFonts w:ascii="Times New Roman" w:hAnsi="Times New Roman"/>
          <w:color w:val="000000" w:themeColor="text1"/>
        </w:rPr>
        <w:t>.</w:t>
      </w:r>
      <w:proofErr w:type="gramEnd"/>
      <w:r w:rsidRPr="001B5E5F">
        <w:rPr>
          <w:rFonts w:ascii="Times New Roman" w:hAnsi="Times New Roman"/>
          <w:color w:val="000000" w:themeColor="text1"/>
        </w:rPr>
        <w:t xml:space="preserve"> </w:t>
      </w:r>
      <w:proofErr w:type="gramStart"/>
      <w:r w:rsidRPr="001B5E5F">
        <w:rPr>
          <w:rFonts w:ascii="Times New Roman" w:hAnsi="Times New Roman"/>
          <w:color w:val="000000" w:themeColor="text1"/>
        </w:rPr>
        <w:t>к</w:t>
      </w:r>
      <w:proofErr w:type="gramEnd"/>
      <w:r w:rsidRPr="001B5E5F">
        <w:rPr>
          <w:rFonts w:ascii="Times New Roman" w:hAnsi="Times New Roman"/>
          <w:color w:val="000000" w:themeColor="text1"/>
        </w:rPr>
        <w:t xml:space="preserve">н. Николаев. </w:t>
      </w:r>
      <w:proofErr w:type="spellStart"/>
      <w:r w:rsidRPr="001B5E5F">
        <w:rPr>
          <w:rFonts w:ascii="Times New Roman" w:hAnsi="Times New Roman"/>
          <w:color w:val="000000" w:themeColor="text1"/>
        </w:rPr>
        <w:t>инж</w:t>
      </w:r>
      <w:proofErr w:type="spellEnd"/>
      <w:r w:rsidRPr="001B5E5F">
        <w:rPr>
          <w:rFonts w:ascii="Times New Roman" w:hAnsi="Times New Roman"/>
          <w:color w:val="000000" w:themeColor="text1"/>
        </w:rPr>
        <w:t>. акад. : Сост. по лекциям акад. архитектуры Фон Гогена. 1897-1898 учеб. год.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1898.</w:t>
      </w:r>
    </w:p>
  </w:footnote>
  <w:footnote w:id="69">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w:t>
      </w:r>
      <w:r w:rsidRPr="001B5E5F">
        <w:rPr>
          <w:rFonts w:ascii="Times New Roman" w:hAnsi="Times New Roman"/>
          <w:color w:val="000000" w:themeColor="text1"/>
          <w:sz w:val="20"/>
          <w:szCs w:val="20"/>
          <w:shd w:val="clear" w:color="auto" w:fill="FFFFFF"/>
        </w:rPr>
        <w:t xml:space="preserve">Виктор Александрович Гартман, архитектор. Биография. </w:t>
      </w:r>
      <w:proofErr w:type="gramStart"/>
      <w:r w:rsidRPr="001B5E5F">
        <w:rPr>
          <w:rFonts w:ascii="Times New Roman" w:hAnsi="Times New Roman"/>
          <w:color w:val="000000" w:themeColor="text1"/>
          <w:sz w:val="20"/>
          <w:szCs w:val="20"/>
          <w:shd w:val="clear" w:color="auto" w:fill="FFFFFF"/>
          <w:lang w:val="en-US"/>
        </w:rPr>
        <w:t>I</w:t>
      </w:r>
      <w:r w:rsidRPr="001B5E5F">
        <w:rPr>
          <w:rFonts w:ascii="Times New Roman" w:hAnsi="Times New Roman"/>
          <w:color w:val="000000" w:themeColor="text1"/>
          <w:sz w:val="20"/>
          <w:szCs w:val="20"/>
          <w:shd w:val="clear" w:color="auto" w:fill="FFFFFF"/>
        </w:rPr>
        <w:t xml:space="preserve"> Каталог всех произведений его.</w:t>
      </w:r>
      <w:proofErr w:type="gramEnd"/>
      <w:r w:rsidRPr="001B5E5F">
        <w:rPr>
          <w:rFonts w:ascii="Times New Roman" w:hAnsi="Times New Roman"/>
          <w:color w:val="000000" w:themeColor="text1"/>
          <w:sz w:val="20"/>
          <w:szCs w:val="20"/>
          <w:shd w:val="clear" w:color="auto" w:fill="FFFFFF"/>
        </w:rPr>
        <w:t xml:space="preserve"> СПб</w:t>
      </w:r>
      <w:proofErr w:type="gramStart"/>
      <w:r w:rsidRPr="001B5E5F">
        <w:rPr>
          <w:rFonts w:ascii="Times New Roman" w:hAnsi="Times New Roman"/>
          <w:color w:val="000000" w:themeColor="text1"/>
          <w:sz w:val="20"/>
          <w:szCs w:val="20"/>
          <w:shd w:val="clear" w:color="auto" w:fill="FFFFFF"/>
        </w:rPr>
        <w:t xml:space="preserve">., </w:t>
      </w:r>
      <w:proofErr w:type="gramEnd"/>
      <w:r w:rsidRPr="001B5E5F">
        <w:rPr>
          <w:rFonts w:ascii="Times New Roman" w:hAnsi="Times New Roman"/>
          <w:color w:val="000000" w:themeColor="text1"/>
          <w:sz w:val="20"/>
          <w:szCs w:val="20"/>
          <w:shd w:val="clear" w:color="auto" w:fill="FFFFFF"/>
        </w:rPr>
        <w:t>1874.</w:t>
      </w:r>
    </w:p>
  </w:footnote>
  <w:footnote w:id="70">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Савельев Ю. Р. Византийский стиль в архитектуре России. СПб</w:t>
      </w:r>
      <w:proofErr w:type="gramStart"/>
      <w:r w:rsidRPr="001B5E5F">
        <w:rPr>
          <w:rFonts w:ascii="Times New Roman" w:hAnsi="Times New Roman"/>
        </w:rPr>
        <w:t xml:space="preserve">., </w:t>
      </w:r>
      <w:proofErr w:type="gramEnd"/>
      <w:r w:rsidRPr="001B5E5F">
        <w:rPr>
          <w:rFonts w:ascii="Times New Roman" w:hAnsi="Times New Roman"/>
        </w:rPr>
        <w:t>2005.</w:t>
      </w:r>
    </w:p>
  </w:footnote>
  <w:footnote w:id="71">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w:t>
      </w:r>
      <w:r w:rsidRPr="001B5E5F">
        <w:rPr>
          <w:rFonts w:ascii="Times New Roman" w:hAnsi="Times New Roman"/>
          <w:color w:val="000000" w:themeColor="text1"/>
          <w:sz w:val="20"/>
          <w:szCs w:val="20"/>
          <w:shd w:val="clear" w:color="auto" w:fill="FFFFFF"/>
        </w:rPr>
        <w:t>Вклад преподавателей и выпускников ИГИ – ЛИСИ – ГАСУ в историю и культуру Санкт-Петербурга. // Материалы Международной научно-практической конференции. СПб</w:t>
      </w:r>
      <w:proofErr w:type="gramStart"/>
      <w:r w:rsidRPr="001B5E5F">
        <w:rPr>
          <w:rFonts w:ascii="Times New Roman" w:hAnsi="Times New Roman"/>
          <w:color w:val="000000" w:themeColor="text1"/>
          <w:sz w:val="20"/>
          <w:szCs w:val="20"/>
          <w:shd w:val="clear" w:color="auto" w:fill="FFFFFF"/>
        </w:rPr>
        <w:t xml:space="preserve">., </w:t>
      </w:r>
      <w:proofErr w:type="gramEnd"/>
      <w:r w:rsidRPr="001B5E5F">
        <w:rPr>
          <w:rFonts w:ascii="Times New Roman" w:hAnsi="Times New Roman"/>
          <w:color w:val="000000" w:themeColor="text1"/>
          <w:sz w:val="20"/>
          <w:szCs w:val="20"/>
          <w:shd w:val="clear" w:color="auto" w:fill="FFFFFF"/>
        </w:rPr>
        <w:t>2012.</w:t>
      </w:r>
    </w:p>
  </w:footnote>
  <w:footnote w:id="72">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Манкуни Н. В. Соборный храм святого Владимира в Херсонесе. Краткий исторический очерк. Севастополь, 1998.</w:t>
      </w:r>
    </w:p>
  </w:footnote>
  <w:footnote w:id="73">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color w:val="000000" w:themeColor="text1"/>
          <w:sz w:val="20"/>
          <w:szCs w:val="20"/>
        </w:rPr>
        <w:t>Трубинов Ю. В. Великокняжеская усыпальница. СПб</w:t>
      </w:r>
      <w:proofErr w:type="gramStart"/>
      <w:r w:rsidRPr="001B5E5F">
        <w:rPr>
          <w:rFonts w:ascii="Times New Roman" w:hAnsi="Times New Roman"/>
          <w:color w:val="000000" w:themeColor="text1"/>
          <w:sz w:val="20"/>
          <w:szCs w:val="20"/>
        </w:rPr>
        <w:t xml:space="preserve">., </w:t>
      </w:r>
      <w:proofErr w:type="gramEnd"/>
      <w:r w:rsidRPr="001B5E5F">
        <w:rPr>
          <w:rFonts w:ascii="Times New Roman" w:hAnsi="Times New Roman"/>
          <w:color w:val="000000" w:themeColor="text1"/>
          <w:sz w:val="20"/>
          <w:szCs w:val="20"/>
        </w:rPr>
        <w:t>1997.</w:t>
      </w:r>
    </w:p>
  </w:footnote>
  <w:footnote w:id="74">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Савельев Ю. Р. Византийский стиль в архитектуре России. СПб</w:t>
      </w:r>
      <w:proofErr w:type="gramStart"/>
      <w:r w:rsidRPr="001B5E5F">
        <w:rPr>
          <w:rFonts w:ascii="Times New Roman" w:hAnsi="Times New Roman"/>
        </w:rPr>
        <w:t xml:space="preserve">., </w:t>
      </w:r>
      <w:proofErr w:type="gramEnd"/>
      <w:r w:rsidRPr="001B5E5F">
        <w:rPr>
          <w:rFonts w:ascii="Times New Roman" w:hAnsi="Times New Roman"/>
        </w:rPr>
        <w:t>2005.</w:t>
      </w:r>
    </w:p>
  </w:footnote>
  <w:footnote w:id="75">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color w:val="000000" w:themeColor="text1"/>
          <w:sz w:val="20"/>
          <w:szCs w:val="20"/>
        </w:rPr>
        <w:footnoteRef/>
      </w:r>
      <w:r w:rsidRPr="001B5E5F">
        <w:rPr>
          <w:rFonts w:ascii="Times New Roman" w:hAnsi="Times New Roman"/>
          <w:color w:val="000000" w:themeColor="text1"/>
          <w:sz w:val="20"/>
          <w:szCs w:val="20"/>
        </w:rPr>
        <w:t xml:space="preserve"> </w:t>
      </w:r>
      <w:r w:rsidRPr="001B5E5F">
        <w:rPr>
          <w:rFonts w:ascii="Times New Roman" w:hAnsi="Times New Roman"/>
          <w:color w:val="000000" w:themeColor="text1"/>
          <w:sz w:val="20"/>
          <w:szCs w:val="20"/>
          <w:lang w:eastAsia="ru-RU"/>
        </w:rPr>
        <w:t xml:space="preserve">Исаченко В. Г. Зодчие Санкт-Петербурга </w:t>
      </w:r>
      <w:r w:rsidRPr="001B5E5F">
        <w:rPr>
          <w:rFonts w:ascii="Times New Roman" w:hAnsi="Times New Roman"/>
          <w:color w:val="000000" w:themeColor="text1"/>
          <w:sz w:val="20"/>
          <w:szCs w:val="20"/>
          <w:lang w:val="en-US" w:eastAsia="ru-RU"/>
        </w:rPr>
        <w:t>XVIII</w:t>
      </w:r>
      <w:r w:rsidRPr="001B5E5F">
        <w:rPr>
          <w:rFonts w:ascii="Times New Roman" w:hAnsi="Times New Roman"/>
          <w:color w:val="000000" w:themeColor="text1"/>
          <w:sz w:val="20"/>
          <w:szCs w:val="20"/>
          <w:lang w:eastAsia="ru-RU"/>
        </w:rPr>
        <w:t xml:space="preserve"> – </w:t>
      </w:r>
      <w:r w:rsidRPr="001B5E5F">
        <w:rPr>
          <w:rFonts w:ascii="Times New Roman" w:hAnsi="Times New Roman"/>
          <w:color w:val="000000" w:themeColor="text1"/>
          <w:sz w:val="20"/>
          <w:szCs w:val="20"/>
          <w:lang w:val="en-US" w:eastAsia="ru-RU"/>
        </w:rPr>
        <w:t>XX</w:t>
      </w:r>
      <w:r w:rsidRPr="001B5E5F">
        <w:rPr>
          <w:rFonts w:ascii="Times New Roman" w:hAnsi="Times New Roman"/>
          <w:color w:val="000000" w:themeColor="text1"/>
          <w:sz w:val="20"/>
          <w:szCs w:val="20"/>
          <w:lang w:eastAsia="ru-RU"/>
        </w:rPr>
        <w:t xml:space="preserve"> вв. М., 2010.</w:t>
      </w:r>
    </w:p>
  </w:footnote>
  <w:footnote w:id="76">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themeColor="text1"/>
        </w:rPr>
        <w:footnoteRef/>
      </w:r>
      <w:r w:rsidRPr="001B5E5F">
        <w:rPr>
          <w:rFonts w:ascii="Times New Roman" w:hAnsi="Times New Roman"/>
          <w:color w:val="000000" w:themeColor="text1"/>
        </w:rPr>
        <w:t xml:space="preserve"> Архитекторы-строители С.-Петербурга сер. XIX - нач. XX в</w:t>
      </w:r>
      <w:r w:rsidRPr="001B5E5F">
        <w:rPr>
          <w:rFonts w:ascii="Times New Roman" w:hAnsi="Times New Roman"/>
        </w:rPr>
        <w:t>. СПб</w:t>
      </w:r>
      <w:proofErr w:type="gramStart"/>
      <w:r w:rsidRPr="001B5E5F">
        <w:rPr>
          <w:rFonts w:ascii="Times New Roman" w:hAnsi="Times New Roman"/>
        </w:rPr>
        <w:t xml:space="preserve">., </w:t>
      </w:r>
      <w:proofErr w:type="gramEnd"/>
      <w:r w:rsidRPr="001B5E5F">
        <w:rPr>
          <w:rFonts w:ascii="Times New Roman" w:hAnsi="Times New Roman"/>
        </w:rPr>
        <w:t>1996.</w:t>
      </w:r>
    </w:p>
  </w:footnote>
  <w:footnote w:id="77">
    <w:p w:rsidR="00B80171" w:rsidRPr="001B5E5F" w:rsidRDefault="00B80171" w:rsidP="001B5E5F">
      <w:pPr>
        <w:pStyle w:val="a3"/>
        <w:tabs>
          <w:tab w:val="left" w:pos="8640"/>
        </w:tabs>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Зимина М.С. Санкт-Петербург. Архитектурные стили. СПб</w:t>
      </w:r>
      <w:proofErr w:type="gramStart"/>
      <w:r w:rsidRPr="001B5E5F">
        <w:rPr>
          <w:rFonts w:ascii="Times New Roman" w:hAnsi="Times New Roman"/>
        </w:rPr>
        <w:t xml:space="preserve">., </w:t>
      </w:r>
      <w:proofErr w:type="gramEnd"/>
      <w:r w:rsidRPr="001B5E5F">
        <w:rPr>
          <w:rFonts w:ascii="Times New Roman" w:hAnsi="Times New Roman"/>
        </w:rPr>
        <w:t xml:space="preserve">2005. </w:t>
      </w:r>
      <w:r w:rsidRPr="001B5E5F">
        <w:rPr>
          <w:rFonts w:ascii="Times New Roman" w:hAnsi="Times New Roman"/>
        </w:rPr>
        <w:tab/>
      </w:r>
    </w:p>
  </w:footnote>
  <w:footnote w:id="78">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Кириков Б. М., Штиглиц М. С. Петербург немецких архитекторов: от барокко до авангарда. СПб</w:t>
      </w:r>
      <w:proofErr w:type="gramStart"/>
      <w:r w:rsidRPr="001B5E5F">
        <w:rPr>
          <w:rFonts w:ascii="Times New Roman" w:hAnsi="Times New Roman"/>
          <w:sz w:val="20"/>
          <w:szCs w:val="20"/>
        </w:rPr>
        <w:t xml:space="preserve">., </w:t>
      </w:r>
      <w:proofErr w:type="gramEnd"/>
      <w:r w:rsidRPr="001B5E5F">
        <w:rPr>
          <w:rFonts w:ascii="Times New Roman" w:hAnsi="Times New Roman"/>
          <w:sz w:val="20"/>
          <w:szCs w:val="20"/>
        </w:rPr>
        <w:t>2002.</w:t>
      </w:r>
    </w:p>
  </w:footnote>
  <w:footnote w:id="79">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lang w:eastAsia="ru-RU"/>
        </w:rPr>
        <w:t xml:space="preserve">Исаченко В. Г. Архитекторы Петербурга – Петрограда конца </w:t>
      </w:r>
      <w:r w:rsidRPr="001B5E5F">
        <w:rPr>
          <w:rFonts w:ascii="Times New Roman" w:hAnsi="Times New Roman"/>
          <w:lang w:val="en-US" w:eastAsia="ru-RU"/>
        </w:rPr>
        <w:t>XIX</w:t>
      </w:r>
      <w:r w:rsidRPr="001B5E5F">
        <w:rPr>
          <w:rFonts w:ascii="Times New Roman" w:hAnsi="Times New Roman"/>
          <w:lang w:eastAsia="ru-RU"/>
        </w:rPr>
        <w:t xml:space="preserve"> - начала </w:t>
      </w:r>
      <w:r w:rsidRPr="001B5E5F">
        <w:rPr>
          <w:rFonts w:ascii="Times New Roman" w:hAnsi="Times New Roman"/>
          <w:lang w:val="en-US" w:eastAsia="ru-RU"/>
        </w:rPr>
        <w:t>XX</w:t>
      </w:r>
      <w:r w:rsidRPr="001B5E5F">
        <w:rPr>
          <w:rFonts w:ascii="Times New Roman" w:hAnsi="Times New Roman"/>
          <w:lang w:eastAsia="ru-RU"/>
        </w:rPr>
        <w:t xml:space="preserve"> вв. (Каталог выставки). Л., 1978.</w:t>
      </w:r>
    </w:p>
  </w:footnote>
  <w:footnote w:id="80">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sz w:val="20"/>
          <w:szCs w:val="20"/>
          <w:shd w:val="clear" w:color="auto" w:fill="FFFFFF"/>
        </w:rPr>
        <w:t xml:space="preserve">Виктор Александрович Гартман, архитектор. Биография. </w:t>
      </w:r>
      <w:proofErr w:type="gramStart"/>
      <w:r w:rsidRPr="001B5E5F">
        <w:rPr>
          <w:rFonts w:ascii="Times New Roman" w:hAnsi="Times New Roman"/>
          <w:sz w:val="20"/>
          <w:szCs w:val="20"/>
          <w:shd w:val="clear" w:color="auto" w:fill="FFFFFF"/>
          <w:lang w:val="en-US"/>
        </w:rPr>
        <w:t>I</w:t>
      </w:r>
      <w:r w:rsidRPr="001B5E5F">
        <w:rPr>
          <w:rFonts w:ascii="Times New Roman" w:hAnsi="Times New Roman"/>
          <w:sz w:val="20"/>
          <w:szCs w:val="20"/>
          <w:shd w:val="clear" w:color="auto" w:fill="FFFFFF"/>
        </w:rPr>
        <w:t xml:space="preserve"> Каталог всех произведений его.</w:t>
      </w:r>
      <w:proofErr w:type="gramEnd"/>
      <w:r w:rsidRPr="001B5E5F">
        <w:rPr>
          <w:rFonts w:ascii="Times New Roman" w:hAnsi="Times New Roman"/>
          <w:sz w:val="20"/>
          <w:szCs w:val="20"/>
          <w:shd w:val="clear" w:color="auto" w:fill="FFFFFF"/>
        </w:rPr>
        <w:t xml:space="preserve"> СПб</w:t>
      </w:r>
      <w:proofErr w:type="gramStart"/>
      <w:r w:rsidRPr="001B5E5F">
        <w:rPr>
          <w:rFonts w:ascii="Times New Roman" w:hAnsi="Times New Roman"/>
          <w:sz w:val="20"/>
          <w:szCs w:val="20"/>
          <w:shd w:val="clear" w:color="auto" w:fill="FFFFFF"/>
        </w:rPr>
        <w:t xml:space="preserve">., </w:t>
      </w:r>
      <w:proofErr w:type="gramEnd"/>
      <w:r w:rsidRPr="001B5E5F">
        <w:rPr>
          <w:rFonts w:ascii="Times New Roman" w:hAnsi="Times New Roman"/>
          <w:sz w:val="20"/>
          <w:szCs w:val="20"/>
          <w:shd w:val="clear" w:color="auto" w:fill="FFFFFF"/>
        </w:rPr>
        <w:t>1874.</w:t>
      </w:r>
    </w:p>
  </w:footnote>
  <w:footnote w:id="81">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Ипполит Монигетти, Карл Рахау, Максимилиан Месмахер. </w:t>
      </w:r>
      <w:proofErr w:type="gramStart"/>
      <w:r w:rsidRPr="001B5E5F">
        <w:rPr>
          <w:rFonts w:ascii="Times New Roman" w:hAnsi="Times New Roman"/>
        </w:rPr>
        <w:t>Архитектурные проекты</w:t>
      </w:r>
      <w:proofErr w:type="gramEnd"/>
      <w:r w:rsidRPr="001B5E5F">
        <w:rPr>
          <w:rFonts w:ascii="Times New Roman" w:hAnsi="Times New Roman"/>
        </w:rPr>
        <w:t>… СПб, 2005.</w:t>
      </w:r>
    </w:p>
  </w:footnote>
  <w:footnote w:id="82">
    <w:p w:rsidR="00B80171" w:rsidRPr="001B5E5F" w:rsidRDefault="00B80171" w:rsidP="001B5E5F">
      <w:pPr>
        <w:pStyle w:val="a3"/>
        <w:contextualSpacing/>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lang w:eastAsia="ru-RU"/>
        </w:rPr>
        <w:t>Каталог выставки программ и дипломных работ выпускников Академии Художеств. 225 лет Академии Художеств СССР. Л., 1982.</w:t>
      </w:r>
    </w:p>
  </w:footnote>
  <w:footnote w:id="83">
    <w:p w:rsidR="00B80171" w:rsidRPr="001B5E5F" w:rsidRDefault="00B80171" w:rsidP="001B5E5F">
      <w:pPr>
        <w:pStyle w:val="a3"/>
        <w:jc w:val="both"/>
        <w:rPr>
          <w:rFonts w:ascii="Times New Roman" w:hAnsi="Times New Roman"/>
        </w:rPr>
      </w:pPr>
      <w:r w:rsidRPr="001B5E5F">
        <w:rPr>
          <w:rStyle w:val="a5"/>
          <w:rFonts w:ascii="Times New Roman" w:hAnsi="Times New Roman"/>
        </w:rPr>
        <w:footnoteRef/>
      </w:r>
      <w:r w:rsidRPr="001B5E5F">
        <w:rPr>
          <w:rFonts w:ascii="Times New Roman" w:hAnsi="Times New Roman"/>
        </w:rPr>
        <w:t xml:space="preserve"> </w:t>
      </w:r>
      <w:proofErr w:type="gramStart"/>
      <w:r w:rsidRPr="001B5E5F">
        <w:rPr>
          <w:rFonts w:ascii="Times New Roman" w:hAnsi="Times New Roman"/>
          <w:lang w:val="en-US" w:eastAsia="ru-RU"/>
        </w:rPr>
        <w:t>Brumfield W. A. History of Russian Architecture.</w:t>
      </w:r>
      <w:proofErr w:type="gramEnd"/>
      <w:r w:rsidRPr="001B5E5F">
        <w:rPr>
          <w:rFonts w:ascii="Times New Roman" w:hAnsi="Times New Roman"/>
          <w:lang w:val="en-US" w:eastAsia="ru-RU"/>
        </w:rPr>
        <w:t xml:space="preserve"> </w:t>
      </w:r>
      <w:proofErr w:type="gramStart"/>
      <w:r w:rsidRPr="001B5E5F">
        <w:rPr>
          <w:rFonts w:ascii="Times New Roman" w:hAnsi="Times New Roman"/>
          <w:lang w:val="en-US" w:eastAsia="ru-RU"/>
        </w:rPr>
        <w:t>Cambridge</w:t>
      </w:r>
      <w:r w:rsidRPr="001B5E5F">
        <w:rPr>
          <w:rFonts w:ascii="Times New Roman" w:hAnsi="Times New Roman"/>
          <w:lang w:eastAsia="ru-RU"/>
        </w:rPr>
        <w:t>, 1993.</w:t>
      </w:r>
      <w:proofErr w:type="gramEnd"/>
    </w:p>
  </w:footnote>
  <w:footnote w:id="84">
    <w:p w:rsidR="00B80171" w:rsidRPr="001B5E5F" w:rsidRDefault="00B80171" w:rsidP="001B5E5F">
      <w:pPr>
        <w:pStyle w:val="a3"/>
        <w:jc w:val="both"/>
        <w:rPr>
          <w:rFonts w:ascii="Times New Roman" w:hAnsi="Times New Roman"/>
          <w:lang w:eastAsia="ru-RU"/>
        </w:rPr>
      </w:pPr>
      <w:r w:rsidRPr="001B5E5F">
        <w:rPr>
          <w:rStyle w:val="a5"/>
          <w:rFonts w:ascii="Times New Roman" w:hAnsi="Times New Roman"/>
        </w:rPr>
        <w:footnoteRef/>
      </w:r>
      <w:r w:rsidRPr="001B5E5F">
        <w:rPr>
          <w:rFonts w:ascii="Times New Roman" w:hAnsi="Times New Roman"/>
        </w:rPr>
        <w:t xml:space="preserve"> </w:t>
      </w:r>
      <w:r w:rsidRPr="001B5E5F">
        <w:rPr>
          <w:rFonts w:ascii="Times New Roman" w:hAnsi="Times New Roman"/>
          <w:lang w:eastAsia="ru-RU"/>
        </w:rPr>
        <w:t>Иконников</w:t>
      </w:r>
      <w:r w:rsidRPr="001B5E5F">
        <w:rPr>
          <w:rFonts w:ascii="Times New Roman" w:hAnsi="Times New Roman"/>
          <w:lang w:val="en-US" w:eastAsia="ru-RU"/>
        </w:rPr>
        <w:t> </w:t>
      </w:r>
      <w:r w:rsidRPr="001B5E5F">
        <w:rPr>
          <w:rFonts w:ascii="Times New Roman" w:hAnsi="Times New Roman"/>
          <w:lang w:eastAsia="ru-RU"/>
        </w:rPr>
        <w:t>А.В. Функция, форма и образ в архитектуре. М., 1986.; Иконников А.В. Пространство и форма в архитектуре и градостроительстве. М.</w:t>
      </w:r>
      <w:r w:rsidRPr="001B5E5F">
        <w:rPr>
          <w:rFonts w:ascii="Times New Roman" w:hAnsi="Times New Roman"/>
          <w:shd w:val="clear" w:color="auto" w:fill="FFFFFF"/>
        </w:rPr>
        <w:t xml:space="preserve">, 2006. </w:t>
      </w:r>
    </w:p>
  </w:footnote>
  <w:footnote w:id="85">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color w:val="000000" w:themeColor="text1"/>
          <w:sz w:val="20"/>
          <w:szCs w:val="20"/>
          <w:lang w:eastAsia="ru-RU"/>
        </w:rPr>
        <w:t>Виппер Б. Р. Введение в историческое изучение искусства. М, 2004.; Виппер Б. Р. Несколько тезисов к проблеме стиля. // Творчество, 1962, № 9.</w:t>
      </w:r>
    </w:p>
  </w:footnote>
  <w:footnote w:id="86">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proofErr w:type="spellStart"/>
      <w:r w:rsidRPr="001B5E5F">
        <w:rPr>
          <w:rFonts w:ascii="Times New Roman" w:hAnsi="Times New Roman"/>
          <w:sz w:val="20"/>
          <w:szCs w:val="20"/>
          <w:lang w:eastAsia="ru-RU"/>
        </w:rPr>
        <w:t>Грубе</w:t>
      </w:r>
      <w:proofErr w:type="spellEnd"/>
      <w:r w:rsidRPr="001B5E5F">
        <w:rPr>
          <w:rFonts w:ascii="Times New Roman" w:hAnsi="Times New Roman"/>
          <w:sz w:val="20"/>
          <w:szCs w:val="20"/>
          <w:lang w:eastAsia="ru-RU"/>
        </w:rPr>
        <w:t xml:space="preserve"> Г.-Р., </w:t>
      </w:r>
      <w:proofErr w:type="spellStart"/>
      <w:r w:rsidRPr="001B5E5F">
        <w:rPr>
          <w:rFonts w:ascii="Times New Roman" w:hAnsi="Times New Roman"/>
          <w:sz w:val="20"/>
          <w:szCs w:val="20"/>
          <w:lang w:eastAsia="ru-RU"/>
        </w:rPr>
        <w:t>Кучмар</w:t>
      </w:r>
      <w:proofErr w:type="spellEnd"/>
      <w:r w:rsidRPr="001B5E5F">
        <w:rPr>
          <w:rFonts w:ascii="Times New Roman" w:hAnsi="Times New Roman"/>
          <w:sz w:val="20"/>
          <w:szCs w:val="20"/>
          <w:lang w:eastAsia="ru-RU"/>
        </w:rPr>
        <w:t xml:space="preserve"> А. Путеводитель по архитектурным формам. М., 2005. </w:t>
      </w:r>
    </w:p>
  </w:footnote>
  <w:footnote w:id="87">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bCs/>
          <w:color w:val="000000" w:themeColor="text1"/>
          <w:sz w:val="20"/>
          <w:szCs w:val="20"/>
          <w:shd w:val="clear" w:color="auto" w:fill="FFFFFF"/>
        </w:rPr>
        <w:t>Бартенев И. А., Батажкова В. Н.</w:t>
      </w:r>
      <w:r w:rsidRPr="001B5E5F">
        <w:rPr>
          <w:rStyle w:val="apple-converted-space"/>
          <w:rFonts w:ascii="Times New Roman" w:hAnsi="Times New Roman"/>
          <w:color w:val="000000" w:themeColor="text1"/>
          <w:sz w:val="20"/>
          <w:szCs w:val="20"/>
          <w:shd w:val="clear" w:color="auto" w:fill="FFFFFF"/>
        </w:rPr>
        <w:t> </w:t>
      </w:r>
      <w:r w:rsidRPr="001B5E5F">
        <w:rPr>
          <w:rFonts w:ascii="Times New Roman" w:hAnsi="Times New Roman"/>
          <w:color w:val="000000" w:themeColor="text1"/>
          <w:sz w:val="20"/>
          <w:szCs w:val="20"/>
          <w:shd w:val="clear" w:color="auto" w:fill="FFFFFF"/>
        </w:rPr>
        <w:t>Очерки истории архитектурных стилей. М., 1983.</w:t>
      </w:r>
      <w:r w:rsidRPr="001B5E5F">
        <w:rPr>
          <w:rFonts w:ascii="Times New Roman" w:hAnsi="Times New Roman"/>
          <w:color w:val="000000" w:themeColor="text1"/>
          <w:sz w:val="20"/>
          <w:szCs w:val="20"/>
        </w:rPr>
        <w:t xml:space="preserve">; </w:t>
      </w:r>
      <w:r w:rsidRPr="001B5E5F">
        <w:rPr>
          <w:rFonts w:ascii="Times New Roman" w:hAnsi="Times New Roman"/>
          <w:sz w:val="20"/>
          <w:szCs w:val="20"/>
        </w:rPr>
        <w:t xml:space="preserve">Бартенев И. А. Конструкция и форма в архитектуре. Л., 1968. </w:t>
      </w:r>
    </w:p>
  </w:footnote>
  <w:footnote w:id="88">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rPr>
        <w:footnoteRef/>
      </w:r>
      <w:r w:rsidRPr="001B5E5F">
        <w:rPr>
          <w:rFonts w:ascii="Times New Roman" w:hAnsi="Times New Roman"/>
          <w:color w:val="000000"/>
        </w:rPr>
        <w:t xml:space="preserve"> Власов В. Г. Архитектура. Классика и современность: Учебно-методическое пособие. СПб</w:t>
      </w:r>
      <w:proofErr w:type="gramStart"/>
      <w:r w:rsidRPr="001B5E5F">
        <w:rPr>
          <w:rFonts w:ascii="Times New Roman" w:hAnsi="Times New Roman"/>
          <w:color w:val="000000"/>
        </w:rPr>
        <w:t xml:space="preserve">., </w:t>
      </w:r>
      <w:proofErr w:type="gramEnd"/>
      <w:r w:rsidRPr="001B5E5F">
        <w:rPr>
          <w:rFonts w:ascii="Times New Roman" w:hAnsi="Times New Roman"/>
          <w:color w:val="000000"/>
        </w:rPr>
        <w:t>2014. С</w:t>
      </w:r>
      <w:r>
        <w:rPr>
          <w:rFonts w:ascii="Times New Roman" w:hAnsi="Times New Roman"/>
          <w:color w:val="000000"/>
        </w:rPr>
        <w:t>. 157–1</w:t>
      </w:r>
      <w:r w:rsidRPr="001B5E5F">
        <w:rPr>
          <w:rFonts w:ascii="Times New Roman" w:hAnsi="Times New Roman"/>
          <w:color w:val="000000"/>
        </w:rPr>
        <w:t>61.</w:t>
      </w:r>
    </w:p>
  </w:footnote>
  <w:footnote w:id="89">
    <w:p w:rsidR="00B80171" w:rsidRPr="001B5E5F" w:rsidRDefault="00B80171" w:rsidP="001B5E5F">
      <w:pPr>
        <w:pStyle w:val="a3"/>
        <w:jc w:val="both"/>
        <w:rPr>
          <w:rFonts w:ascii="Times New Roman" w:hAnsi="Times New Roman"/>
        </w:rPr>
      </w:pPr>
      <w:r w:rsidRPr="001B5E5F">
        <w:rPr>
          <w:rStyle w:val="a5"/>
          <w:rFonts w:ascii="Times New Roman" w:hAnsi="Times New Roman"/>
          <w:color w:val="000000"/>
        </w:rPr>
        <w:footnoteRef/>
      </w:r>
      <w:r w:rsidRPr="001B5E5F">
        <w:rPr>
          <w:rFonts w:ascii="Times New Roman" w:hAnsi="Times New Roman"/>
          <w:color w:val="000000"/>
        </w:rPr>
        <w:t xml:space="preserve"> </w:t>
      </w:r>
      <w:r w:rsidRPr="001B5E5F">
        <w:rPr>
          <w:rFonts w:ascii="Times New Roman" w:hAnsi="Times New Roman"/>
          <w:color w:val="000000" w:themeColor="text1"/>
        </w:rPr>
        <w:t>Горюнов В. С. Эклектика или историзм. К вопросу о терминологии историко-архитектурных исследований. СПб</w:t>
      </w:r>
      <w:proofErr w:type="gramStart"/>
      <w:r w:rsidRPr="001B5E5F">
        <w:rPr>
          <w:rFonts w:ascii="Times New Roman" w:hAnsi="Times New Roman"/>
          <w:color w:val="000000" w:themeColor="text1"/>
        </w:rPr>
        <w:t xml:space="preserve">., </w:t>
      </w:r>
      <w:proofErr w:type="gramEnd"/>
      <w:r w:rsidRPr="001B5E5F">
        <w:rPr>
          <w:rFonts w:ascii="Times New Roman" w:hAnsi="Times New Roman"/>
          <w:color w:val="000000" w:themeColor="text1"/>
        </w:rPr>
        <w:t>2012.</w:t>
      </w:r>
    </w:p>
  </w:footnote>
  <w:footnote w:id="90">
    <w:p w:rsidR="00B80171" w:rsidRPr="001B5E5F" w:rsidRDefault="00B80171" w:rsidP="001B5E5F">
      <w:pPr>
        <w:spacing w:after="0" w:line="240" w:lineRule="auto"/>
        <w:jc w:val="both"/>
        <w:rPr>
          <w:rFonts w:ascii="Times New Roman" w:hAnsi="Times New Roman"/>
          <w:sz w:val="20"/>
          <w:szCs w:val="20"/>
        </w:rPr>
      </w:pPr>
      <w:r w:rsidRPr="001B5E5F">
        <w:rPr>
          <w:rStyle w:val="a5"/>
          <w:rFonts w:ascii="Times New Roman" w:hAnsi="Times New Roman"/>
          <w:sz w:val="20"/>
          <w:szCs w:val="20"/>
        </w:rPr>
        <w:footnoteRef/>
      </w:r>
      <w:r w:rsidRPr="001B5E5F">
        <w:rPr>
          <w:rFonts w:ascii="Times New Roman" w:hAnsi="Times New Roman"/>
          <w:sz w:val="20"/>
          <w:szCs w:val="20"/>
        </w:rPr>
        <w:t xml:space="preserve"> </w:t>
      </w:r>
      <w:r w:rsidRPr="001B5E5F">
        <w:rPr>
          <w:rFonts w:ascii="Times New Roman" w:hAnsi="Times New Roman"/>
          <w:color w:val="000000"/>
          <w:sz w:val="20"/>
          <w:szCs w:val="20"/>
          <w:shd w:val="clear" w:color="auto" w:fill="FFFFFF"/>
        </w:rPr>
        <w:t xml:space="preserve">РГИА. Ф. 789. Оп. 11. 1884 г. Д. 78. </w:t>
      </w:r>
      <w:r w:rsidRPr="001B5E5F">
        <w:rPr>
          <w:rFonts w:ascii="Times New Roman" w:hAnsi="Times New Roman"/>
          <w:color w:val="000000"/>
          <w:sz w:val="20"/>
          <w:szCs w:val="20"/>
          <w:shd w:val="clear" w:color="auto" w:fill="F8F8FF"/>
        </w:rPr>
        <w:t>Личное дело Гримма Германа Давидовича.</w:t>
      </w:r>
    </w:p>
  </w:footnote>
  <w:footnote w:id="91">
    <w:p w:rsidR="00B80171" w:rsidRDefault="00B80171" w:rsidP="00FC2E4B">
      <w:pPr>
        <w:pStyle w:val="a3"/>
        <w:jc w:val="both"/>
      </w:pPr>
      <w:r w:rsidRPr="001F19DE">
        <w:rPr>
          <w:rStyle w:val="a5"/>
          <w:rFonts w:ascii="Times New Roman" w:hAnsi="Times New Roman"/>
        </w:rPr>
        <w:footnoteRef/>
      </w:r>
      <w:r w:rsidRPr="001F19DE">
        <w:rPr>
          <w:rFonts w:ascii="Times New Roman" w:hAnsi="Times New Roman"/>
        </w:rPr>
        <w:t xml:space="preserve"> </w:t>
      </w:r>
      <w:r w:rsidRPr="001F19DE">
        <w:rPr>
          <w:rFonts w:ascii="Times New Roman" w:hAnsi="Times New Roman"/>
          <w:color w:val="000000"/>
          <w:shd w:val="clear" w:color="auto" w:fill="FFFFFF"/>
        </w:rPr>
        <w:t>РГИА. Ф. 789</w:t>
      </w:r>
      <w:r>
        <w:rPr>
          <w:rFonts w:ascii="Times New Roman" w:hAnsi="Times New Roman"/>
          <w:color w:val="000000"/>
          <w:shd w:val="clear" w:color="auto" w:fill="FFFFFF"/>
        </w:rPr>
        <w:t>.</w:t>
      </w:r>
      <w:r w:rsidRPr="001F19DE">
        <w:rPr>
          <w:rFonts w:ascii="Times New Roman" w:hAnsi="Times New Roman"/>
          <w:color w:val="000000"/>
          <w:shd w:val="clear" w:color="auto" w:fill="FFFFFF"/>
        </w:rPr>
        <w:t xml:space="preserve"> Оп. 11. Д</w:t>
      </w:r>
      <w:r w:rsidRPr="001F19DE">
        <w:rPr>
          <w:rFonts w:ascii="Times New Roman" w:hAnsi="Times New Roman"/>
        </w:rPr>
        <w:t>. 146. Личное дело Косякова Василия Антоновича.</w:t>
      </w:r>
    </w:p>
  </w:footnote>
  <w:footnote w:id="92">
    <w:p w:rsidR="00B80171" w:rsidRDefault="00B80171" w:rsidP="00FC2E4B">
      <w:pPr>
        <w:spacing w:after="0" w:line="240" w:lineRule="auto"/>
        <w:jc w:val="both"/>
      </w:pPr>
      <w:r w:rsidRPr="001F19DE">
        <w:rPr>
          <w:rStyle w:val="a5"/>
          <w:rFonts w:ascii="Times New Roman" w:hAnsi="Times New Roman"/>
          <w:sz w:val="20"/>
          <w:szCs w:val="20"/>
        </w:rPr>
        <w:footnoteRef/>
      </w:r>
      <w:r w:rsidRPr="001F19DE">
        <w:rPr>
          <w:rFonts w:ascii="Times New Roman" w:hAnsi="Times New Roman"/>
          <w:sz w:val="20"/>
          <w:szCs w:val="20"/>
        </w:rPr>
        <w:t xml:space="preserve"> РГИА. Ф. 789. Оп.14. Д. 56. Академия художеств Министерства императорского двора. Личные дела. Гримм Давид Иванович.</w:t>
      </w:r>
    </w:p>
  </w:footnote>
  <w:footnote w:id="93">
    <w:p w:rsidR="00B80171" w:rsidRDefault="00B80171" w:rsidP="00FC2E4B">
      <w:pPr>
        <w:spacing w:after="0" w:line="240" w:lineRule="auto"/>
        <w:jc w:val="both"/>
      </w:pPr>
      <w:r w:rsidRPr="001F19DE">
        <w:rPr>
          <w:rStyle w:val="a5"/>
          <w:rFonts w:ascii="Times New Roman" w:hAnsi="Times New Roman"/>
          <w:sz w:val="20"/>
          <w:szCs w:val="20"/>
        </w:rPr>
        <w:footnoteRef/>
      </w:r>
      <w:r w:rsidRPr="001F19DE">
        <w:rPr>
          <w:rFonts w:ascii="Times New Roman" w:hAnsi="Times New Roman"/>
          <w:sz w:val="20"/>
          <w:szCs w:val="20"/>
        </w:rPr>
        <w:t xml:space="preserve"> РГИА. Ф. 519. Оп.</w:t>
      </w:r>
      <w:r>
        <w:rPr>
          <w:rFonts w:ascii="Times New Roman" w:hAnsi="Times New Roman"/>
          <w:sz w:val="20"/>
          <w:szCs w:val="20"/>
        </w:rPr>
        <w:t xml:space="preserve"> </w:t>
      </w:r>
      <w:r w:rsidRPr="001F19DE">
        <w:rPr>
          <w:rFonts w:ascii="Times New Roman" w:hAnsi="Times New Roman"/>
          <w:sz w:val="20"/>
          <w:szCs w:val="20"/>
        </w:rPr>
        <w:t xml:space="preserve">6. Д.519. </w:t>
      </w:r>
      <w:r>
        <w:rPr>
          <w:rFonts w:ascii="Times New Roman" w:hAnsi="Times New Roman"/>
          <w:sz w:val="20"/>
          <w:szCs w:val="20"/>
        </w:rPr>
        <w:t xml:space="preserve">Л. </w:t>
      </w:r>
      <w:r w:rsidRPr="001F19DE">
        <w:rPr>
          <w:rFonts w:ascii="Times New Roman" w:hAnsi="Times New Roman"/>
          <w:sz w:val="20"/>
          <w:szCs w:val="20"/>
        </w:rPr>
        <w:t>2. Дело о выдаче средств камердинеру И. Гримму на постройку дома под номером 343 в 1-м квартале петербургской части. 1823 г.</w:t>
      </w:r>
    </w:p>
  </w:footnote>
  <w:footnote w:id="94">
    <w:p w:rsidR="00B80171" w:rsidRDefault="00B80171" w:rsidP="00FC2E4B">
      <w:pPr>
        <w:spacing w:after="0" w:line="240" w:lineRule="auto"/>
        <w:jc w:val="both"/>
      </w:pPr>
      <w:r w:rsidRPr="001F19DE">
        <w:rPr>
          <w:rStyle w:val="a5"/>
          <w:rFonts w:ascii="Times New Roman" w:hAnsi="Times New Roman"/>
          <w:sz w:val="20"/>
          <w:szCs w:val="20"/>
        </w:rPr>
        <w:footnoteRef/>
      </w:r>
      <w:r w:rsidRPr="001F19DE">
        <w:rPr>
          <w:rFonts w:ascii="Times New Roman" w:hAnsi="Times New Roman"/>
          <w:sz w:val="20"/>
          <w:szCs w:val="20"/>
        </w:rPr>
        <w:t xml:space="preserve"> РГИА. Ф. 789</w:t>
      </w:r>
      <w:r>
        <w:rPr>
          <w:rFonts w:ascii="Times New Roman" w:hAnsi="Times New Roman"/>
          <w:sz w:val="20"/>
          <w:szCs w:val="20"/>
        </w:rPr>
        <w:t>.</w:t>
      </w:r>
      <w:r w:rsidRPr="001F19DE">
        <w:rPr>
          <w:rFonts w:ascii="Times New Roman" w:hAnsi="Times New Roman"/>
          <w:sz w:val="20"/>
          <w:szCs w:val="20"/>
        </w:rPr>
        <w:t xml:space="preserve"> Оп. 3. 1860 г. Д. 131. Академия художеств Министерства императорского двора. 1860 г. Об отводе квартиры профессору архитектуры как науки Д.И. Гримму в здании Академии художеств.</w:t>
      </w:r>
    </w:p>
  </w:footnote>
  <w:footnote w:id="95">
    <w:p w:rsidR="00B80171" w:rsidRDefault="00B80171" w:rsidP="00FC2E4B">
      <w:pPr>
        <w:spacing w:after="0" w:line="240" w:lineRule="auto"/>
        <w:jc w:val="both"/>
      </w:pPr>
      <w:r w:rsidRPr="001F19DE">
        <w:rPr>
          <w:rStyle w:val="a5"/>
          <w:rFonts w:ascii="Times New Roman" w:hAnsi="Times New Roman"/>
          <w:sz w:val="20"/>
          <w:szCs w:val="20"/>
        </w:rPr>
        <w:footnoteRef/>
      </w:r>
      <w:r w:rsidRPr="001F19DE">
        <w:rPr>
          <w:rFonts w:ascii="Times New Roman" w:hAnsi="Times New Roman"/>
          <w:sz w:val="20"/>
          <w:szCs w:val="20"/>
        </w:rPr>
        <w:t xml:space="preserve"> РГИА. Ф. 789</w:t>
      </w:r>
      <w:r>
        <w:rPr>
          <w:rFonts w:ascii="Times New Roman" w:hAnsi="Times New Roman"/>
          <w:sz w:val="20"/>
          <w:szCs w:val="20"/>
        </w:rPr>
        <w:t>.</w:t>
      </w:r>
      <w:r w:rsidRPr="001F19DE">
        <w:rPr>
          <w:rFonts w:ascii="Times New Roman" w:hAnsi="Times New Roman"/>
          <w:sz w:val="20"/>
          <w:szCs w:val="20"/>
        </w:rPr>
        <w:t xml:space="preserve"> Оп. 2</w:t>
      </w:r>
      <w:r>
        <w:rPr>
          <w:rFonts w:ascii="Times New Roman" w:hAnsi="Times New Roman"/>
          <w:sz w:val="20"/>
          <w:szCs w:val="20"/>
        </w:rPr>
        <w:t>.</w:t>
      </w:r>
      <w:r w:rsidRPr="001F19DE">
        <w:rPr>
          <w:rFonts w:ascii="Times New Roman" w:hAnsi="Times New Roman"/>
          <w:sz w:val="20"/>
          <w:szCs w:val="20"/>
        </w:rPr>
        <w:t xml:space="preserve"> 1859 г. Д. 57. Академия художеств Министерства императорского двора. 1859 г. По отношению управляющего Морским министерством Н. </w:t>
      </w:r>
      <w:proofErr w:type="spellStart"/>
      <w:r w:rsidRPr="001F19DE">
        <w:rPr>
          <w:rFonts w:ascii="Times New Roman" w:hAnsi="Times New Roman"/>
          <w:sz w:val="20"/>
          <w:szCs w:val="20"/>
        </w:rPr>
        <w:t>Метлина</w:t>
      </w:r>
      <w:proofErr w:type="spellEnd"/>
      <w:r w:rsidRPr="001F19DE">
        <w:rPr>
          <w:rFonts w:ascii="Times New Roman" w:hAnsi="Times New Roman"/>
          <w:sz w:val="20"/>
          <w:szCs w:val="20"/>
        </w:rPr>
        <w:t xml:space="preserve"> о рекомендации архитектора для составления проекта на сооружение храма на развалинах древнего Херсонеса; РГИА. Ф. 789 Оп. 11 1881 г. Д. 71. О внутрен</w:t>
      </w:r>
      <w:r w:rsidR="00410306">
        <w:rPr>
          <w:rFonts w:ascii="Times New Roman" w:hAnsi="Times New Roman"/>
          <w:sz w:val="20"/>
          <w:szCs w:val="20"/>
        </w:rPr>
        <w:t>ней отделке построенного храма</w:t>
      </w:r>
      <w:proofErr w:type="gramStart"/>
      <w:r w:rsidR="00410306">
        <w:rPr>
          <w:rFonts w:ascii="Times New Roman" w:hAnsi="Times New Roman"/>
          <w:sz w:val="20"/>
          <w:szCs w:val="20"/>
        </w:rPr>
        <w:t xml:space="preserve"> С</w:t>
      </w:r>
      <w:proofErr w:type="gramEnd"/>
      <w:r w:rsidRPr="001F19DE">
        <w:rPr>
          <w:rFonts w:ascii="Times New Roman" w:hAnsi="Times New Roman"/>
          <w:sz w:val="20"/>
          <w:szCs w:val="20"/>
        </w:rPr>
        <w:t xml:space="preserve">в. Владимира в </w:t>
      </w:r>
      <w:proofErr w:type="spellStart"/>
      <w:r w:rsidRPr="001F19DE">
        <w:rPr>
          <w:rFonts w:ascii="Times New Roman" w:hAnsi="Times New Roman"/>
          <w:sz w:val="20"/>
          <w:szCs w:val="20"/>
        </w:rPr>
        <w:t>Херсонесском</w:t>
      </w:r>
      <w:proofErr w:type="spellEnd"/>
      <w:r w:rsidRPr="001F19DE">
        <w:rPr>
          <w:rFonts w:ascii="Times New Roman" w:hAnsi="Times New Roman"/>
          <w:sz w:val="20"/>
          <w:szCs w:val="20"/>
        </w:rPr>
        <w:t xml:space="preserve"> монастыре.</w:t>
      </w:r>
    </w:p>
  </w:footnote>
  <w:footnote w:id="96">
    <w:p w:rsidR="00B80171" w:rsidRDefault="00B80171" w:rsidP="00FC2E4B">
      <w:pPr>
        <w:spacing w:after="0" w:line="240" w:lineRule="auto"/>
        <w:jc w:val="both"/>
      </w:pPr>
      <w:r w:rsidRPr="001F19DE">
        <w:rPr>
          <w:rStyle w:val="a5"/>
          <w:rFonts w:ascii="Times New Roman" w:hAnsi="Times New Roman"/>
          <w:sz w:val="20"/>
          <w:szCs w:val="20"/>
        </w:rPr>
        <w:footnoteRef/>
      </w:r>
      <w:r w:rsidRPr="001F19DE">
        <w:rPr>
          <w:rFonts w:ascii="Times New Roman" w:hAnsi="Times New Roman"/>
          <w:sz w:val="20"/>
          <w:szCs w:val="20"/>
        </w:rPr>
        <w:t xml:space="preserve"> РГИА. Ф. 789</w:t>
      </w:r>
      <w:r>
        <w:rPr>
          <w:rFonts w:ascii="Times New Roman" w:hAnsi="Times New Roman"/>
          <w:sz w:val="20"/>
          <w:szCs w:val="20"/>
        </w:rPr>
        <w:t>.</w:t>
      </w:r>
      <w:r w:rsidRPr="001F19DE">
        <w:rPr>
          <w:rFonts w:ascii="Times New Roman" w:hAnsi="Times New Roman"/>
          <w:sz w:val="20"/>
          <w:szCs w:val="20"/>
        </w:rPr>
        <w:t xml:space="preserve"> Оп. 11</w:t>
      </w:r>
      <w:r>
        <w:rPr>
          <w:rFonts w:ascii="Times New Roman" w:hAnsi="Times New Roman"/>
          <w:sz w:val="20"/>
          <w:szCs w:val="20"/>
        </w:rPr>
        <w:t>.</w:t>
      </w:r>
      <w:r w:rsidRPr="001F19DE">
        <w:rPr>
          <w:rFonts w:ascii="Times New Roman" w:hAnsi="Times New Roman"/>
          <w:sz w:val="20"/>
          <w:szCs w:val="20"/>
        </w:rPr>
        <w:t xml:space="preserve"> 1890 г. Д. 1. Дело Академии художеств о конкурсе в 1890 году на золотые медали по всем отраслям искусства, на академические звания по архитектуре и о годичном собрании Академии; РГИА. Ф. 789</w:t>
      </w:r>
      <w:r>
        <w:rPr>
          <w:rFonts w:ascii="Times New Roman" w:hAnsi="Times New Roman"/>
          <w:sz w:val="20"/>
          <w:szCs w:val="20"/>
        </w:rPr>
        <w:t>.</w:t>
      </w:r>
      <w:r w:rsidRPr="001F19DE">
        <w:rPr>
          <w:rFonts w:ascii="Times New Roman" w:hAnsi="Times New Roman"/>
          <w:sz w:val="20"/>
          <w:szCs w:val="20"/>
        </w:rPr>
        <w:t xml:space="preserve"> Оп. 2</w:t>
      </w:r>
      <w:r>
        <w:rPr>
          <w:rFonts w:ascii="Times New Roman" w:hAnsi="Times New Roman"/>
          <w:sz w:val="20"/>
          <w:szCs w:val="20"/>
        </w:rPr>
        <w:t>.</w:t>
      </w:r>
      <w:r w:rsidRPr="001F19DE">
        <w:rPr>
          <w:rFonts w:ascii="Times New Roman" w:hAnsi="Times New Roman"/>
          <w:sz w:val="20"/>
          <w:szCs w:val="20"/>
        </w:rPr>
        <w:t xml:space="preserve"> 1855 г. Д. 117.  Академия художеств Министерства императорского двора. 1855 г. По прошению академика Д.И. Гримма о выдаче ему пособия для издания собранных им рисунков во время путешествия в Закавказском крае; РГИА. Ф. 789 Оп. 2. 1850 г. Д. 79. Академия художеств Министерства императорского двора. 1850 г. Об отправлении за границу художников на казенный счет Г. Михайлова, Ф. Горецкого, К. Григоровича, Е. Сорокина, П. </w:t>
      </w:r>
      <w:proofErr w:type="spellStart"/>
      <w:r w:rsidRPr="001F19DE">
        <w:rPr>
          <w:rFonts w:ascii="Times New Roman" w:hAnsi="Times New Roman"/>
          <w:sz w:val="20"/>
          <w:szCs w:val="20"/>
        </w:rPr>
        <w:t>Нотбека</w:t>
      </w:r>
      <w:proofErr w:type="spellEnd"/>
      <w:r w:rsidRPr="001F19DE">
        <w:rPr>
          <w:rFonts w:ascii="Times New Roman" w:hAnsi="Times New Roman"/>
          <w:sz w:val="20"/>
          <w:szCs w:val="20"/>
        </w:rPr>
        <w:t xml:space="preserve"> и Д.И. Гримма</w:t>
      </w:r>
    </w:p>
  </w:footnote>
  <w:footnote w:id="97">
    <w:p w:rsidR="00B80171" w:rsidRDefault="00B80171" w:rsidP="00FC2E4B">
      <w:pPr>
        <w:spacing w:after="0" w:line="240" w:lineRule="auto"/>
        <w:jc w:val="both"/>
      </w:pPr>
      <w:r w:rsidRPr="001F19DE">
        <w:rPr>
          <w:rStyle w:val="a5"/>
          <w:rFonts w:ascii="Times New Roman" w:hAnsi="Times New Roman"/>
          <w:sz w:val="20"/>
          <w:szCs w:val="20"/>
        </w:rPr>
        <w:footnoteRef/>
      </w:r>
      <w:r w:rsidRPr="001F19DE">
        <w:rPr>
          <w:rFonts w:ascii="Times New Roman" w:hAnsi="Times New Roman"/>
          <w:sz w:val="20"/>
          <w:szCs w:val="20"/>
        </w:rPr>
        <w:t xml:space="preserve"> РГИА. Ф. 789. Оп.</w:t>
      </w:r>
      <w:r>
        <w:rPr>
          <w:rFonts w:ascii="Times New Roman" w:hAnsi="Times New Roman"/>
          <w:sz w:val="20"/>
          <w:szCs w:val="20"/>
        </w:rPr>
        <w:t xml:space="preserve"> </w:t>
      </w:r>
      <w:r w:rsidRPr="001F19DE">
        <w:rPr>
          <w:rFonts w:ascii="Times New Roman" w:hAnsi="Times New Roman"/>
          <w:sz w:val="20"/>
          <w:szCs w:val="20"/>
        </w:rPr>
        <w:t>19. Д. 857. Академия художеств Министерства императорского двора. IV отделение. Классные книги: списки учеников и пенсионеров, классные журналы и дневники, экзаменационные списки, журналы определений директора.</w:t>
      </w:r>
    </w:p>
  </w:footnote>
  <w:footnote w:id="98">
    <w:p w:rsidR="00B80171" w:rsidRDefault="00B80171" w:rsidP="00FC2E4B">
      <w:pPr>
        <w:spacing w:after="0" w:line="240" w:lineRule="auto"/>
        <w:jc w:val="both"/>
      </w:pPr>
      <w:r w:rsidRPr="000D5007">
        <w:rPr>
          <w:rStyle w:val="a5"/>
          <w:rFonts w:ascii="Times New Roman" w:hAnsi="Times New Roman"/>
          <w:sz w:val="20"/>
          <w:szCs w:val="20"/>
        </w:rPr>
        <w:footnoteRef/>
      </w:r>
      <w:r w:rsidRPr="000D5007">
        <w:rPr>
          <w:rFonts w:ascii="Times New Roman" w:hAnsi="Times New Roman"/>
          <w:sz w:val="20"/>
          <w:szCs w:val="20"/>
        </w:rPr>
        <w:t xml:space="preserve"> РГИА. Ф.</w:t>
      </w:r>
      <w:r>
        <w:rPr>
          <w:rFonts w:ascii="Times New Roman" w:hAnsi="Times New Roman"/>
          <w:sz w:val="20"/>
          <w:szCs w:val="20"/>
        </w:rPr>
        <w:t xml:space="preserve"> </w:t>
      </w:r>
      <w:r w:rsidRPr="000D5007">
        <w:rPr>
          <w:rFonts w:ascii="Times New Roman" w:hAnsi="Times New Roman"/>
          <w:sz w:val="20"/>
          <w:szCs w:val="20"/>
        </w:rPr>
        <w:t>796. Оп.</w:t>
      </w:r>
      <w:r>
        <w:rPr>
          <w:rFonts w:ascii="Times New Roman" w:hAnsi="Times New Roman"/>
          <w:sz w:val="20"/>
          <w:szCs w:val="20"/>
        </w:rPr>
        <w:t xml:space="preserve"> </w:t>
      </w:r>
      <w:r w:rsidRPr="000D5007">
        <w:rPr>
          <w:rFonts w:ascii="Times New Roman" w:hAnsi="Times New Roman"/>
          <w:sz w:val="20"/>
          <w:szCs w:val="20"/>
        </w:rPr>
        <w:t xml:space="preserve">181. Д. 1901. Дело Канцелярии Синода о разрешении постройки по проекту Гримма часовни между церковью царицы Александры и соседним домом по Ново-Петергофскому проспекту. 1900 г.; </w:t>
      </w:r>
      <w:r w:rsidRPr="005E1F8B">
        <w:rPr>
          <w:rFonts w:ascii="Times New Roman" w:hAnsi="Times New Roman"/>
          <w:sz w:val="20"/>
          <w:szCs w:val="20"/>
        </w:rPr>
        <w:t xml:space="preserve">РГИА. Ф. 796. Оп. 188. Д. 2741. Дело о разрешении Синодом постройки нового каменного </w:t>
      </w:r>
      <w:proofErr w:type="spellStart"/>
      <w:r w:rsidRPr="005E1F8B">
        <w:rPr>
          <w:rFonts w:ascii="Times New Roman" w:hAnsi="Times New Roman"/>
          <w:sz w:val="20"/>
          <w:szCs w:val="20"/>
        </w:rPr>
        <w:t>трехпрестольного</w:t>
      </w:r>
      <w:proofErr w:type="spellEnd"/>
      <w:r w:rsidRPr="005E1F8B">
        <w:rPr>
          <w:rFonts w:ascii="Times New Roman" w:hAnsi="Times New Roman"/>
          <w:sz w:val="20"/>
          <w:szCs w:val="20"/>
        </w:rPr>
        <w:t xml:space="preserve"> храма по проекту архитектора Гримма вместо ветхой и маловместительной деревянной церкви в </w:t>
      </w:r>
      <w:proofErr w:type="spellStart"/>
      <w:r w:rsidRPr="005E1F8B">
        <w:rPr>
          <w:rFonts w:ascii="Times New Roman" w:hAnsi="Times New Roman"/>
          <w:sz w:val="20"/>
          <w:szCs w:val="20"/>
        </w:rPr>
        <w:t>Геслеровском</w:t>
      </w:r>
      <w:proofErr w:type="spellEnd"/>
      <w:r w:rsidRPr="005E1F8B">
        <w:rPr>
          <w:rFonts w:ascii="Times New Roman" w:hAnsi="Times New Roman"/>
          <w:sz w:val="20"/>
          <w:szCs w:val="20"/>
        </w:rPr>
        <w:t xml:space="preserve"> переулке. </w:t>
      </w:r>
    </w:p>
  </w:footnote>
  <w:footnote w:id="99">
    <w:p w:rsidR="00B80171" w:rsidRDefault="00B80171" w:rsidP="00FC2E4B">
      <w:pPr>
        <w:spacing w:after="0" w:line="240" w:lineRule="auto"/>
        <w:jc w:val="both"/>
      </w:pPr>
      <w:r w:rsidRPr="005E1F8B">
        <w:rPr>
          <w:rStyle w:val="a5"/>
          <w:rFonts w:ascii="Times New Roman" w:hAnsi="Times New Roman"/>
          <w:sz w:val="20"/>
          <w:szCs w:val="20"/>
        </w:rPr>
        <w:footnoteRef/>
      </w:r>
      <w:r w:rsidRPr="005E1F8B">
        <w:rPr>
          <w:rFonts w:ascii="Times New Roman" w:hAnsi="Times New Roman"/>
          <w:sz w:val="20"/>
          <w:szCs w:val="20"/>
        </w:rPr>
        <w:t xml:space="preserve"> РГИА. Ф. 515. Оп. 87. Д. 1063. Альбом чертежей, рисунков и фотографий Петергофской гранильной фабрики, водопровода, шинкарского сооружения, </w:t>
      </w:r>
      <w:r w:rsidRPr="003D7414">
        <w:rPr>
          <w:rFonts w:ascii="Times New Roman" w:hAnsi="Times New Roman"/>
          <w:sz w:val="20"/>
          <w:szCs w:val="20"/>
        </w:rPr>
        <w:t>топографических планов Петергофа и окрестностей, описи чертежей.</w:t>
      </w:r>
    </w:p>
  </w:footnote>
  <w:footnote w:id="100">
    <w:p w:rsidR="00B80171" w:rsidRDefault="00B80171" w:rsidP="00FC2E4B">
      <w:pPr>
        <w:pStyle w:val="aa"/>
        <w:spacing w:before="0" w:beforeAutospacing="0" w:after="0" w:afterAutospacing="0"/>
        <w:jc w:val="both"/>
      </w:pPr>
      <w:r w:rsidRPr="003D7414">
        <w:rPr>
          <w:rStyle w:val="a5"/>
          <w:sz w:val="20"/>
          <w:szCs w:val="20"/>
        </w:rPr>
        <w:footnoteRef/>
      </w:r>
      <w:r w:rsidRPr="003D7414">
        <w:rPr>
          <w:sz w:val="20"/>
          <w:szCs w:val="20"/>
        </w:rPr>
        <w:t xml:space="preserve"> </w:t>
      </w:r>
      <w:r>
        <w:rPr>
          <w:iCs/>
          <w:color w:val="000000"/>
          <w:sz w:val="20"/>
          <w:szCs w:val="20"/>
        </w:rPr>
        <w:t>АВП РИ, Ф</w:t>
      </w:r>
      <w:r w:rsidRPr="003D7414">
        <w:rPr>
          <w:iCs/>
          <w:color w:val="000000"/>
          <w:sz w:val="20"/>
          <w:szCs w:val="20"/>
        </w:rPr>
        <w:t xml:space="preserve">. РИППО, оп. 873/1, д. 492; АВП РИ, </w:t>
      </w:r>
      <w:r>
        <w:rPr>
          <w:iCs/>
          <w:color w:val="000000"/>
          <w:sz w:val="20"/>
          <w:szCs w:val="20"/>
        </w:rPr>
        <w:t>Ф</w:t>
      </w:r>
      <w:r w:rsidRPr="003D7414">
        <w:rPr>
          <w:iCs/>
          <w:color w:val="000000"/>
          <w:sz w:val="20"/>
          <w:szCs w:val="20"/>
        </w:rPr>
        <w:t>. РИП</w:t>
      </w:r>
      <w:r>
        <w:rPr>
          <w:iCs/>
          <w:color w:val="000000"/>
          <w:sz w:val="20"/>
          <w:szCs w:val="20"/>
        </w:rPr>
        <w:t>ПО, оп. 873/1, д. 493; АВП РИ, Ф</w:t>
      </w:r>
      <w:r w:rsidRPr="003D7414">
        <w:rPr>
          <w:iCs/>
          <w:color w:val="000000"/>
          <w:sz w:val="20"/>
          <w:szCs w:val="20"/>
        </w:rPr>
        <w:t>. РИППО, оп. 873/1, д. 494.</w:t>
      </w:r>
    </w:p>
  </w:footnote>
  <w:footnote w:id="101">
    <w:p w:rsidR="00B80171" w:rsidRDefault="00B80171" w:rsidP="00FC2E4B">
      <w:pPr>
        <w:pStyle w:val="a3"/>
        <w:jc w:val="both"/>
      </w:pPr>
      <w:r w:rsidRPr="003343BC">
        <w:rPr>
          <w:rStyle w:val="a5"/>
          <w:rFonts w:ascii="Times New Roman" w:hAnsi="Times New Roman"/>
        </w:rPr>
        <w:footnoteRef/>
      </w:r>
      <w:r w:rsidRPr="003343BC">
        <w:rPr>
          <w:rFonts w:ascii="Times New Roman" w:hAnsi="Times New Roman"/>
        </w:rPr>
        <w:t xml:space="preserve"> </w:t>
      </w:r>
      <w:r w:rsidRPr="003343BC">
        <w:rPr>
          <w:rFonts w:ascii="Times New Roman" w:hAnsi="Times New Roman"/>
          <w:color w:val="000000" w:themeColor="text1"/>
        </w:rPr>
        <w:t xml:space="preserve">Микишатьев М. Н. Александр Брюллов. Творческий метод </w:t>
      </w:r>
      <w:r>
        <w:rPr>
          <w:rFonts w:ascii="Times New Roman" w:hAnsi="Times New Roman"/>
          <w:color w:val="000000" w:themeColor="text1"/>
        </w:rPr>
        <w:t>зодчего…</w:t>
      </w:r>
      <w:r w:rsidRPr="004A4918">
        <w:rPr>
          <w:rFonts w:ascii="Times New Roman" w:hAnsi="Times New Roman"/>
          <w:color w:val="000000" w:themeColor="text1"/>
        </w:rPr>
        <w:t xml:space="preserve"> СПб, 2012.</w:t>
      </w:r>
      <w:r>
        <w:rPr>
          <w:rFonts w:ascii="Times New Roman" w:hAnsi="Times New Roman"/>
          <w:color w:val="000000" w:themeColor="text1"/>
        </w:rPr>
        <w:t xml:space="preserve"> С. 41.</w:t>
      </w:r>
    </w:p>
  </w:footnote>
  <w:footnote w:id="102">
    <w:p w:rsidR="00B80171" w:rsidRDefault="00B80171" w:rsidP="00FC2E4B">
      <w:pPr>
        <w:spacing w:after="0" w:line="240" w:lineRule="auto"/>
        <w:jc w:val="both"/>
      </w:pPr>
      <w:r w:rsidRPr="00CD694C">
        <w:rPr>
          <w:rStyle w:val="a5"/>
          <w:rFonts w:ascii="Times New Roman" w:hAnsi="Times New Roman"/>
          <w:sz w:val="20"/>
          <w:szCs w:val="20"/>
        </w:rPr>
        <w:footnoteRef/>
      </w:r>
      <w:r w:rsidRPr="00CD694C">
        <w:rPr>
          <w:rFonts w:ascii="Times New Roman" w:hAnsi="Times New Roman"/>
          <w:sz w:val="20"/>
          <w:szCs w:val="20"/>
        </w:rPr>
        <w:t xml:space="preserve"> Д. И. Гримм</w:t>
      </w:r>
      <w:r>
        <w:rPr>
          <w:rFonts w:ascii="Times New Roman" w:hAnsi="Times New Roman"/>
          <w:sz w:val="20"/>
          <w:szCs w:val="20"/>
        </w:rPr>
        <w:t xml:space="preserve">. </w:t>
      </w:r>
      <w:r w:rsidRPr="00CD694C">
        <w:rPr>
          <w:rFonts w:ascii="Times New Roman" w:hAnsi="Times New Roman"/>
          <w:sz w:val="20"/>
          <w:szCs w:val="20"/>
        </w:rPr>
        <w:t xml:space="preserve">Биографический очерк // Зодчий. </w:t>
      </w:r>
      <w:r>
        <w:rPr>
          <w:rFonts w:ascii="Times New Roman" w:hAnsi="Times New Roman"/>
          <w:sz w:val="20"/>
          <w:szCs w:val="20"/>
        </w:rPr>
        <w:t>1898. № 11. С. 81.</w:t>
      </w:r>
    </w:p>
  </w:footnote>
  <w:footnote w:id="103">
    <w:p w:rsidR="00B80171" w:rsidRPr="00C34615" w:rsidRDefault="00B80171" w:rsidP="00FC2E4B">
      <w:pPr>
        <w:spacing w:line="240" w:lineRule="auto"/>
        <w:jc w:val="both"/>
        <w:rPr>
          <w:rFonts w:ascii="Times New Roman" w:hAnsi="Times New Roman"/>
          <w:sz w:val="20"/>
          <w:szCs w:val="20"/>
        </w:rPr>
      </w:pPr>
      <w:r w:rsidRPr="00C34615">
        <w:rPr>
          <w:rStyle w:val="a5"/>
          <w:rFonts w:ascii="Times New Roman" w:hAnsi="Times New Roman"/>
          <w:sz w:val="20"/>
          <w:szCs w:val="20"/>
        </w:rPr>
        <w:footnoteRef/>
      </w:r>
      <w:r w:rsidRPr="00C34615">
        <w:rPr>
          <w:rFonts w:ascii="Times New Roman" w:hAnsi="Times New Roman"/>
          <w:sz w:val="20"/>
          <w:szCs w:val="20"/>
        </w:rPr>
        <w:t xml:space="preserve"> НИМ РАХ. Гримм Д. И. Проект неизвестной церкви. Боковой фасад. Бумага, карандаш; НИМ РАХ. Гримм Д. И. Проект неиз</w:t>
      </w:r>
      <w:r>
        <w:rPr>
          <w:rFonts w:ascii="Times New Roman" w:hAnsi="Times New Roman"/>
          <w:sz w:val="20"/>
          <w:szCs w:val="20"/>
        </w:rPr>
        <w:t xml:space="preserve">вестной церкви. Главный фасад. </w:t>
      </w:r>
      <w:r w:rsidRPr="00C34615">
        <w:rPr>
          <w:rFonts w:ascii="Times New Roman" w:hAnsi="Times New Roman"/>
          <w:sz w:val="20"/>
          <w:szCs w:val="20"/>
        </w:rPr>
        <w:t xml:space="preserve">Бумага, карандаш. </w:t>
      </w:r>
    </w:p>
    <w:p w:rsidR="00B80171" w:rsidRDefault="00B80171" w:rsidP="00FC2E4B">
      <w:pPr>
        <w:spacing w:line="240" w:lineRule="auto"/>
        <w:jc w:val="both"/>
      </w:pPr>
    </w:p>
  </w:footnote>
  <w:footnote w:id="104">
    <w:p w:rsidR="00B80171" w:rsidRDefault="00B80171" w:rsidP="00FC2E4B">
      <w:pPr>
        <w:spacing w:after="0" w:line="240" w:lineRule="auto"/>
        <w:jc w:val="both"/>
      </w:pPr>
      <w:r>
        <w:rPr>
          <w:rStyle w:val="a5"/>
        </w:rPr>
        <w:footnoteRef/>
      </w:r>
      <w:r>
        <w:t xml:space="preserve"> </w:t>
      </w:r>
      <w:r w:rsidRPr="00D66421">
        <w:rPr>
          <w:rFonts w:ascii="Times New Roman" w:hAnsi="Times New Roman"/>
          <w:sz w:val="20"/>
          <w:szCs w:val="20"/>
        </w:rPr>
        <w:t>Лисовский В. Г. Архитектурная</w:t>
      </w:r>
      <w:r>
        <w:rPr>
          <w:rFonts w:ascii="Times New Roman" w:hAnsi="Times New Roman"/>
          <w:sz w:val="20"/>
          <w:szCs w:val="20"/>
        </w:rPr>
        <w:t xml:space="preserve"> школа Академии Художеств. Л.</w:t>
      </w:r>
      <w:r w:rsidRPr="00D66421">
        <w:rPr>
          <w:rFonts w:ascii="Times New Roman" w:hAnsi="Times New Roman"/>
          <w:sz w:val="20"/>
          <w:szCs w:val="20"/>
        </w:rPr>
        <w:t>, 1981.</w:t>
      </w:r>
      <w:r>
        <w:rPr>
          <w:rFonts w:ascii="Times New Roman" w:hAnsi="Times New Roman"/>
          <w:sz w:val="20"/>
          <w:szCs w:val="20"/>
        </w:rPr>
        <w:t xml:space="preserve"> С. 19.</w:t>
      </w:r>
    </w:p>
  </w:footnote>
  <w:footnote w:id="105">
    <w:p w:rsidR="00B80171" w:rsidRDefault="00B80171" w:rsidP="00FC2E4B">
      <w:pPr>
        <w:spacing w:after="0" w:line="240" w:lineRule="auto"/>
        <w:jc w:val="both"/>
      </w:pPr>
      <w:r>
        <w:rPr>
          <w:rStyle w:val="a5"/>
        </w:rPr>
        <w:footnoteRef/>
      </w:r>
      <w:r>
        <w:t xml:space="preserve"> </w:t>
      </w:r>
      <w:r w:rsidRPr="00CA2944">
        <w:rPr>
          <w:rFonts w:ascii="Times New Roman" w:hAnsi="Times New Roman"/>
          <w:sz w:val="20"/>
          <w:szCs w:val="20"/>
        </w:rPr>
        <w:t>Лисовский В</w:t>
      </w:r>
      <w:r>
        <w:rPr>
          <w:rFonts w:ascii="Times New Roman" w:hAnsi="Times New Roman"/>
          <w:sz w:val="20"/>
          <w:szCs w:val="20"/>
        </w:rPr>
        <w:t>. Г. Академия Художеств. СПб</w:t>
      </w:r>
      <w:proofErr w:type="gramStart"/>
      <w:r>
        <w:rPr>
          <w:rFonts w:ascii="Times New Roman" w:hAnsi="Times New Roman"/>
          <w:sz w:val="20"/>
          <w:szCs w:val="20"/>
        </w:rPr>
        <w:t>.</w:t>
      </w:r>
      <w:r w:rsidRPr="00CA2944">
        <w:rPr>
          <w:rFonts w:ascii="Times New Roman" w:hAnsi="Times New Roman"/>
          <w:sz w:val="20"/>
          <w:szCs w:val="20"/>
        </w:rPr>
        <w:t xml:space="preserve">, </w:t>
      </w:r>
      <w:proofErr w:type="gramEnd"/>
      <w:r w:rsidRPr="00CA2944">
        <w:rPr>
          <w:rFonts w:ascii="Times New Roman" w:hAnsi="Times New Roman"/>
          <w:sz w:val="20"/>
          <w:szCs w:val="20"/>
        </w:rPr>
        <w:t>1997.</w:t>
      </w:r>
      <w:r>
        <w:rPr>
          <w:rFonts w:ascii="Times New Roman" w:hAnsi="Times New Roman"/>
          <w:sz w:val="20"/>
          <w:szCs w:val="20"/>
        </w:rPr>
        <w:t xml:space="preserve"> С. 121.</w:t>
      </w:r>
    </w:p>
  </w:footnote>
  <w:footnote w:id="106">
    <w:p w:rsidR="00B80171" w:rsidRDefault="00B80171" w:rsidP="00FC2E4B">
      <w:pPr>
        <w:pStyle w:val="a3"/>
      </w:pPr>
      <w:r>
        <w:rPr>
          <w:rStyle w:val="a5"/>
        </w:rPr>
        <w:footnoteRef/>
      </w:r>
      <w:r>
        <w:t xml:space="preserve"> </w:t>
      </w:r>
      <w:r w:rsidRPr="00D66421">
        <w:rPr>
          <w:rFonts w:ascii="Times New Roman" w:hAnsi="Times New Roman"/>
        </w:rPr>
        <w:t>Лисовский В. Г. Архитектурная школа Академии Художеств. Л.</w:t>
      </w:r>
      <w:r>
        <w:rPr>
          <w:rFonts w:ascii="Times New Roman" w:hAnsi="Times New Roman"/>
        </w:rPr>
        <w:t xml:space="preserve">, </w:t>
      </w:r>
      <w:r w:rsidRPr="00D66421">
        <w:rPr>
          <w:rFonts w:ascii="Times New Roman" w:hAnsi="Times New Roman"/>
        </w:rPr>
        <w:t>1981.</w:t>
      </w:r>
      <w:r>
        <w:rPr>
          <w:rFonts w:ascii="Times New Roman" w:hAnsi="Times New Roman"/>
        </w:rPr>
        <w:t xml:space="preserve"> С. 19.</w:t>
      </w:r>
    </w:p>
  </w:footnote>
  <w:footnote w:id="107">
    <w:p w:rsidR="00B80171" w:rsidRDefault="00B80171" w:rsidP="00FC2E4B">
      <w:pPr>
        <w:pStyle w:val="a3"/>
      </w:pPr>
      <w:r>
        <w:rPr>
          <w:rStyle w:val="a5"/>
        </w:rPr>
        <w:footnoteRef/>
      </w:r>
      <w:r>
        <w:t xml:space="preserve"> </w:t>
      </w:r>
      <w:r w:rsidRPr="005E2269">
        <w:rPr>
          <w:rFonts w:ascii="Times New Roman" w:hAnsi="Times New Roman"/>
          <w:lang w:eastAsia="ru-RU"/>
        </w:rPr>
        <w:t xml:space="preserve">Кириченко Е. И. Архитектурные теории XIX века в России. М., 1986. </w:t>
      </w:r>
      <w:r>
        <w:rPr>
          <w:rFonts w:ascii="Times New Roman" w:hAnsi="Times New Roman"/>
          <w:lang w:eastAsia="ru-RU"/>
        </w:rPr>
        <w:t>С. 104–111.</w:t>
      </w:r>
    </w:p>
  </w:footnote>
  <w:footnote w:id="108">
    <w:p w:rsidR="00B80171" w:rsidRDefault="00B80171" w:rsidP="00FC2E4B">
      <w:pPr>
        <w:spacing w:after="0" w:line="240" w:lineRule="auto"/>
        <w:jc w:val="both"/>
      </w:pPr>
      <w:r>
        <w:rPr>
          <w:rStyle w:val="a5"/>
        </w:rPr>
        <w:footnoteRef/>
      </w:r>
      <w:r>
        <w:t xml:space="preserve"> </w:t>
      </w:r>
      <w:r w:rsidRPr="003879C9">
        <w:rPr>
          <w:rFonts w:ascii="Times New Roman" w:hAnsi="Times New Roman"/>
          <w:color w:val="000000" w:themeColor="text1"/>
          <w:sz w:val="20"/>
          <w:szCs w:val="20"/>
        </w:rPr>
        <w:t>Лисовский В. Г. Леонтий Бенуа и петербургская школа художников архитекторов</w:t>
      </w:r>
      <w:r>
        <w:rPr>
          <w:rFonts w:ascii="Times New Roman" w:hAnsi="Times New Roman"/>
          <w:color w:val="000000" w:themeColor="text1"/>
          <w:sz w:val="20"/>
          <w:szCs w:val="20"/>
        </w:rPr>
        <w:t>. СПб</w:t>
      </w:r>
      <w:proofErr w:type="gramStart"/>
      <w:r>
        <w:rPr>
          <w:rFonts w:ascii="Times New Roman" w:hAnsi="Times New Roman"/>
          <w:color w:val="000000" w:themeColor="text1"/>
          <w:sz w:val="20"/>
          <w:szCs w:val="20"/>
        </w:rPr>
        <w:t>.</w:t>
      </w:r>
      <w:r w:rsidRPr="003879C9">
        <w:rPr>
          <w:rFonts w:ascii="Times New Roman" w:hAnsi="Times New Roman"/>
          <w:color w:val="000000" w:themeColor="text1"/>
          <w:sz w:val="20"/>
          <w:szCs w:val="20"/>
        </w:rPr>
        <w:t xml:space="preserve">, </w:t>
      </w:r>
      <w:proofErr w:type="gramEnd"/>
      <w:r w:rsidRPr="003879C9">
        <w:rPr>
          <w:rFonts w:ascii="Times New Roman" w:hAnsi="Times New Roman"/>
          <w:color w:val="000000" w:themeColor="text1"/>
          <w:sz w:val="20"/>
          <w:szCs w:val="20"/>
        </w:rPr>
        <w:t>2006.</w:t>
      </w:r>
      <w:r>
        <w:rPr>
          <w:rFonts w:ascii="Times New Roman" w:hAnsi="Times New Roman"/>
          <w:color w:val="000000" w:themeColor="text1"/>
          <w:sz w:val="20"/>
          <w:szCs w:val="20"/>
        </w:rPr>
        <w:t xml:space="preserve"> С. 46.</w:t>
      </w:r>
    </w:p>
  </w:footnote>
  <w:footnote w:id="109">
    <w:p w:rsidR="00B80171" w:rsidRDefault="00B80171" w:rsidP="00FC2E4B">
      <w:pPr>
        <w:spacing w:after="0" w:line="240" w:lineRule="auto"/>
        <w:jc w:val="both"/>
      </w:pPr>
      <w:r>
        <w:rPr>
          <w:rStyle w:val="a5"/>
        </w:rPr>
        <w:footnoteRef/>
      </w:r>
      <w:r>
        <w:t xml:space="preserve"> </w:t>
      </w:r>
      <w:r>
        <w:rPr>
          <w:rFonts w:ascii="Times New Roman" w:hAnsi="Times New Roman"/>
          <w:color w:val="000000" w:themeColor="text1"/>
          <w:sz w:val="20"/>
          <w:szCs w:val="20"/>
        </w:rPr>
        <w:t>Там же. С. 49.</w:t>
      </w:r>
    </w:p>
  </w:footnote>
  <w:footnote w:id="110">
    <w:p w:rsidR="00B80171" w:rsidRDefault="00B80171" w:rsidP="00FC2E4B">
      <w:pPr>
        <w:pStyle w:val="a3"/>
        <w:contextualSpacing/>
        <w:jc w:val="both"/>
      </w:pPr>
      <w:r w:rsidRPr="00D26D24">
        <w:rPr>
          <w:rStyle w:val="a5"/>
          <w:rFonts w:ascii="Times New Roman" w:hAnsi="Times New Roman"/>
        </w:rPr>
        <w:footnoteRef/>
      </w:r>
      <w:r w:rsidRPr="00D26D24">
        <w:rPr>
          <w:rFonts w:ascii="Times New Roman" w:hAnsi="Times New Roman"/>
        </w:rPr>
        <w:t xml:space="preserve"> Византийское зодчество. // Зодчий. 1883. </w:t>
      </w:r>
      <w:r>
        <w:rPr>
          <w:rFonts w:ascii="Times New Roman" w:hAnsi="Times New Roman"/>
        </w:rPr>
        <w:t xml:space="preserve">Т. 12. </w:t>
      </w:r>
      <w:r w:rsidRPr="00D26D24">
        <w:rPr>
          <w:rFonts w:ascii="Times New Roman" w:hAnsi="Times New Roman"/>
        </w:rPr>
        <w:t>С. 39–40.</w:t>
      </w:r>
    </w:p>
  </w:footnote>
  <w:footnote w:id="111">
    <w:p w:rsidR="00B80171" w:rsidRDefault="00B80171" w:rsidP="00FC2E4B">
      <w:pPr>
        <w:pStyle w:val="a3"/>
      </w:pPr>
      <w:r>
        <w:rPr>
          <w:rStyle w:val="a5"/>
        </w:rPr>
        <w:footnoteRef/>
      </w:r>
      <w:r>
        <w:t xml:space="preserve"> </w:t>
      </w:r>
      <w:r w:rsidRPr="001D5954">
        <w:rPr>
          <w:rFonts w:ascii="Times New Roman" w:hAnsi="Times New Roman"/>
        </w:rPr>
        <w:t>Кириков Б. М., Шт</w:t>
      </w:r>
      <w:r>
        <w:rPr>
          <w:rFonts w:ascii="Times New Roman" w:hAnsi="Times New Roman"/>
        </w:rPr>
        <w:t>иглиц М. С. Петербург немецких а</w:t>
      </w:r>
      <w:r w:rsidRPr="001D5954">
        <w:rPr>
          <w:rFonts w:ascii="Times New Roman" w:hAnsi="Times New Roman"/>
        </w:rPr>
        <w:t>рхитекторо</w:t>
      </w:r>
      <w:r>
        <w:rPr>
          <w:rFonts w:ascii="Times New Roman" w:hAnsi="Times New Roman"/>
        </w:rPr>
        <w:t>в… СПб</w:t>
      </w:r>
      <w:proofErr w:type="gramStart"/>
      <w:r>
        <w:rPr>
          <w:rFonts w:ascii="Times New Roman" w:hAnsi="Times New Roman"/>
        </w:rPr>
        <w:t>.</w:t>
      </w:r>
      <w:r w:rsidRPr="001D5954">
        <w:rPr>
          <w:rFonts w:ascii="Times New Roman" w:hAnsi="Times New Roman"/>
        </w:rPr>
        <w:t xml:space="preserve">, </w:t>
      </w:r>
      <w:proofErr w:type="gramEnd"/>
      <w:r w:rsidRPr="001D5954">
        <w:rPr>
          <w:rFonts w:ascii="Times New Roman" w:hAnsi="Times New Roman"/>
        </w:rPr>
        <w:t>2002.</w:t>
      </w:r>
      <w:r>
        <w:rPr>
          <w:rFonts w:ascii="Times New Roman" w:hAnsi="Times New Roman"/>
        </w:rPr>
        <w:t xml:space="preserve"> С. 185.</w:t>
      </w:r>
    </w:p>
  </w:footnote>
  <w:footnote w:id="112">
    <w:p w:rsidR="00B80171" w:rsidRDefault="00B80171" w:rsidP="00FC2E4B">
      <w:pPr>
        <w:pStyle w:val="a3"/>
      </w:pPr>
      <w:r>
        <w:rPr>
          <w:rStyle w:val="a5"/>
        </w:rPr>
        <w:footnoteRef/>
      </w:r>
      <w:r>
        <w:t xml:space="preserve"> </w:t>
      </w:r>
      <w:r>
        <w:rPr>
          <w:rFonts w:ascii="Times New Roman" w:hAnsi="Times New Roman"/>
        </w:rPr>
        <w:t>Д. И. Гримм.</w:t>
      </w:r>
      <w:r w:rsidRPr="004536A5">
        <w:rPr>
          <w:rFonts w:ascii="Times New Roman" w:hAnsi="Times New Roman"/>
        </w:rPr>
        <w:t xml:space="preserve"> Биографический очерк</w:t>
      </w:r>
      <w:r>
        <w:rPr>
          <w:rFonts w:ascii="Times New Roman" w:hAnsi="Times New Roman"/>
        </w:rPr>
        <w:t>.</w:t>
      </w:r>
      <w:r w:rsidRPr="004536A5">
        <w:rPr>
          <w:rFonts w:ascii="Times New Roman" w:hAnsi="Times New Roman"/>
        </w:rPr>
        <w:t xml:space="preserve"> С. 81.</w:t>
      </w:r>
    </w:p>
  </w:footnote>
  <w:footnote w:id="113">
    <w:p w:rsidR="00B80171" w:rsidRDefault="00B80171" w:rsidP="00FC2E4B">
      <w:pPr>
        <w:pStyle w:val="aa"/>
        <w:shd w:val="clear" w:color="auto" w:fill="FFFFFF"/>
        <w:spacing w:before="0" w:beforeAutospacing="0" w:after="0" w:afterAutospacing="0"/>
        <w:jc w:val="both"/>
      </w:pPr>
      <w:r w:rsidRPr="00045EFD">
        <w:rPr>
          <w:rStyle w:val="a5"/>
          <w:sz w:val="20"/>
          <w:szCs w:val="20"/>
        </w:rPr>
        <w:footnoteRef/>
      </w:r>
      <w:r w:rsidRPr="00045EFD">
        <w:rPr>
          <w:sz w:val="20"/>
          <w:szCs w:val="20"/>
        </w:rPr>
        <w:t xml:space="preserve"> </w:t>
      </w:r>
      <w:r w:rsidRPr="00FC2E4B">
        <w:rPr>
          <w:rStyle w:val="a9"/>
          <w:b w:val="0"/>
          <w:sz w:val="20"/>
          <w:szCs w:val="20"/>
        </w:rPr>
        <w:t xml:space="preserve">Сборник материалов для истории Императорской </w:t>
      </w:r>
      <w:proofErr w:type="spellStart"/>
      <w:r w:rsidRPr="00FC2E4B">
        <w:rPr>
          <w:rStyle w:val="a9"/>
          <w:b w:val="0"/>
          <w:sz w:val="20"/>
          <w:szCs w:val="20"/>
        </w:rPr>
        <w:t>С.-Петербургской</w:t>
      </w:r>
      <w:proofErr w:type="spellEnd"/>
      <w:r w:rsidRPr="00FC2E4B">
        <w:rPr>
          <w:rStyle w:val="a9"/>
          <w:b w:val="0"/>
          <w:sz w:val="20"/>
          <w:szCs w:val="20"/>
        </w:rPr>
        <w:t xml:space="preserve"> Академии Художеств за сто лет ее существования, изданный под ред. П.Н. Петрова и с его примечаниями.</w:t>
      </w:r>
      <w:r w:rsidRPr="00FC2E4B">
        <w:rPr>
          <w:rStyle w:val="apple-converted-space"/>
          <w:b/>
          <w:sz w:val="20"/>
          <w:szCs w:val="20"/>
        </w:rPr>
        <w:t> </w:t>
      </w:r>
      <w:r w:rsidRPr="00FC2E4B">
        <w:rPr>
          <w:sz w:val="20"/>
          <w:szCs w:val="20"/>
        </w:rPr>
        <w:t>В</w:t>
      </w:r>
      <w:r w:rsidRPr="004536A5">
        <w:rPr>
          <w:sz w:val="20"/>
          <w:szCs w:val="20"/>
        </w:rPr>
        <w:t xml:space="preserve"> 3 т. Т. 1-3, указател</w:t>
      </w:r>
      <w:r>
        <w:rPr>
          <w:sz w:val="20"/>
          <w:szCs w:val="20"/>
        </w:rPr>
        <w:t>ь. СПб</w:t>
      </w:r>
      <w:proofErr w:type="gramStart"/>
      <w:r>
        <w:rPr>
          <w:sz w:val="20"/>
          <w:szCs w:val="20"/>
        </w:rPr>
        <w:t>.</w:t>
      </w:r>
      <w:r w:rsidRPr="004536A5">
        <w:rPr>
          <w:sz w:val="20"/>
          <w:szCs w:val="20"/>
        </w:rPr>
        <w:t xml:space="preserve">, </w:t>
      </w:r>
      <w:proofErr w:type="gramEnd"/>
      <w:r w:rsidRPr="004536A5">
        <w:rPr>
          <w:sz w:val="20"/>
          <w:szCs w:val="20"/>
        </w:rPr>
        <w:t>T. 2. 1865. С. 59.</w:t>
      </w:r>
    </w:p>
  </w:footnote>
  <w:footnote w:id="114">
    <w:p w:rsidR="00B80171" w:rsidRDefault="00B80171" w:rsidP="00FC2E4B">
      <w:pPr>
        <w:pStyle w:val="aa"/>
        <w:shd w:val="clear" w:color="auto" w:fill="FFFFFF"/>
        <w:spacing w:before="0" w:beforeAutospacing="0" w:after="0" w:afterAutospacing="0"/>
        <w:jc w:val="both"/>
      </w:pPr>
      <w:r w:rsidRPr="004536A5">
        <w:rPr>
          <w:rStyle w:val="a5"/>
          <w:sz w:val="20"/>
          <w:szCs w:val="20"/>
        </w:rPr>
        <w:footnoteRef/>
      </w:r>
      <w:r w:rsidRPr="004536A5">
        <w:rPr>
          <w:sz w:val="20"/>
          <w:szCs w:val="20"/>
        </w:rPr>
        <w:t xml:space="preserve"> </w:t>
      </w:r>
      <w:r w:rsidRPr="003A69DA">
        <w:rPr>
          <w:rStyle w:val="a9"/>
          <w:b w:val="0"/>
          <w:sz w:val="20"/>
          <w:szCs w:val="20"/>
        </w:rPr>
        <w:t>Там же</w:t>
      </w:r>
      <w:r w:rsidRPr="003A69DA">
        <w:rPr>
          <w:sz w:val="20"/>
          <w:szCs w:val="20"/>
        </w:rPr>
        <w:t>.</w:t>
      </w:r>
      <w:r w:rsidRPr="004536A5">
        <w:rPr>
          <w:sz w:val="20"/>
          <w:szCs w:val="20"/>
        </w:rPr>
        <w:t xml:space="preserve"> С. 66.</w:t>
      </w:r>
    </w:p>
  </w:footnote>
  <w:footnote w:id="115">
    <w:p w:rsidR="00B80171" w:rsidRDefault="00B80171" w:rsidP="00FC2E4B">
      <w:pPr>
        <w:pStyle w:val="a3"/>
      </w:pPr>
      <w:r w:rsidRPr="004536A5">
        <w:rPr>
          <w:rStyle w:val="a5"/>
          <w:rFonts w:ascii="Times New Roman" w:hAnsi="Times New Roman"/>
        </w:rPr>
        <w:footnoteRef/>
      </w:r>
      <w:r w:rsidRPr="004536A5">
        <w:rPr>
          <w:rFonts w:ascii="Times New Roman" w:hAnsi="Times New Roman"/>
        </w:rPr>
        <w:t xml:space="preserve"> Д. И. Гримм.  Биографический оч</w:t>
      </w:r>
      <w:r>
        <w:rPr>
          <w:rFonts w:ascii="Times New Roman" w:hAnsi="Times New Roman"/>
        </w:rPr>
        <w:t>ерк.</w:t>
      </w:r>
      <w:r w:rsidRPr="004536A5">
        <w:rPr>
          <w:rFonts w:ascii="Times New Roman" w:hAnsi="Times New Roman"/>
        </w:rPr>
        <w:t xml:space="preserve"> С. 81.</w:t>
      </w:r>
    </w:p>
  </w:footnote>
  <w:footnote w:id="116">
    <w:p w:rsidR="00B80171" w:rsidRDefault="00B80171" w:rsidP="00FC2E4B">
      <w:pPr>
        <w:pStyle w:val="a3"/>
        <w:jc w:val="both"/>
      </w:pPr>
      <w:r w:rsidRPr="004A4918">
        <w:rPr>
          <w:rStyle w:val="a5"/>
          <w:rFonts w:ascii="Times New Roman" w:hAnsi="Times New Roman"/>
        </w:rPr>
        <w:footnoteRef/>
      </w:r>
      <w:r w:rsidRPr="004A4918">
        <w:rPr>
          <w:rFonts w:ascii="Times New Roman" w:hAnsi="Times New Roman"/>
        </w:rPr>
        <w:t xml:space="preserve"> </w:t>
      </w:r>
      <w:r w:rsidRPr="004A4918">
        <w:rPr>
          <w:rFonts w:ascii="Times New Roman" w:hAnsi="Times New Roman"/>
          <w:color w:val="000000" w:themeColor="text1"/>
        </w:rPr>
        <w:t>Микишатьев М. Н. Александр Брюллов. Творческий метод з</w:t>
      </w:r>
      <w:r>
        <w:rPr>
          <w:rFonts w:ascii="Times New Roman" w:hAnsi="Times New Roman"/>
          <w:color w:val="000000" w:themeColor="text1"/>
        </w:rPr>
        <w:t>одчего первого этапа историзма.…</w:t>
      </w:r>
      <w:r w:rsidRPr="004A4918">
        <w:rPr>
          <w:rFonts w:ascii="Times New Roman" w:hAnsi="Times New Roman"/>
          <w:color w:val="000000" w:themeColor="text1"/>
        </w:rPr>
        <w:t xml:space="preserve"> СПб</w:t>
      </w:r>
      <w:proofErr w:type="gramStart"/>
      <w:r>
        <w:rPr>
          <w:rFonts w:ascii="Times New Roman" w:hAnsi="Times New Roman"/>
          <w:color w:val="000000" w:themeColor="text1"/>
        </w:rPr>
        <w:t>.</w:t>
      </w:r>
      <w:r w:rsidRPr="004A4918">
        <w:rPr>
          <w:rFonts w:ascii="Times New Roman" w:hAnsi="Times New Roman"/>
          <w:color w:val="000000" w:themeColor="text1"/>
        </w:rPr>
        <w:t xml:space="preserve">, </w:t>
      </w:r>
      <w:proofErr w:type="gramEnd"/>
      <w:r w:rsidRPr="004A4918">
        <w:rPr>
          <w:rFonts w:ascii="Times New Roman" w:hAnsi="Times New Roman"/>
          <w:color w:val="000000" w:themeColor="text1"/>
        </w:rPr>
        <w:t>2012.</w:t>
      </w:r>
      <w:r>
        <w:rPr>
          <w:rFonts w:ascii="Times New Roman" w:hAnsi="Times New Roman"/>
          <w:color w:val="000000" w:themeColor="text1"/>
        </w:rPr>
        <w:t xml:space="preserve"> С. 41.</w:t>
      </w:r>
    </w:p>
  </w:footnote>
  <w:footnote w:id="117">
    <w:p w:rsidR="00B80171" w:rsidRDefault="00B80171" w:rsidP="00FC2E4B">
      <w:pPr>
        <w:pStyle w:val="a3"/>
        <w:jc w:val="both"/>
      </w:pPr>
      <w:r w:rsidRPr="004A4918">
        <w:rPr>
          <w:rStyle w:val="a5"/>
          <w:rFonts w:ascii="Times New Roman" w:hAnsi="Times New Roman"/>
        </w:rPr>
        <w:footnoteRef/>
      </w:r>
      <w:r w:rsidRPr="004A4918">
        <w:rPr>
          <w:rFonts w:ascii="Times New Roman" w:hAnsi="Times New Roman"/>
        </w:rPr>
        <w:t xml:space="preserve"> </w:t>
      </w:r>
      <w:r w:rsidRPr="004A4918">
        <w:rPr>
          <w:rFonts w:ascii="Times New Roman" w:hAnsi="Times New Roman"/>
          <w:color w:val="000000"/>
        </w:rPr>
        <w:t xml:space="preserve">Пунин А. Л. Архитектура Петербурга середины </w:t>
      </w:r>
      <w:r w:rsidRPr="004A4918">
        <w:rPr>
          <w:rFonts w:ascii="Times New Roman" w:hAnsi="Times New Roman"/>
          <w:color w:val="000000"/>
          <w:lang w:val="en-US"/>
        </w:rPr>
        <w:t>XIX</w:t>
      </w:r>
      <w:r w:rsidRPr="004A4918">
        <w:rPr>
          <w:rFonts w:ascii="Times New Roman" w:hAnsi="Times New Roman"/>
          <w:color w:val="000000"/>
        </w:rPr>
        <w:t xml:space="preserve"> века. Л., 1990.</w:t>
      </w:r>
      <w:r>
        <w:rPr>
          <w:rFonts w:ascii="Times New Roman" w:hAnsi="Times New Roman"/>
          <w:color w:val="000000"/>
        </w:rPr>
        <w:t xml:space="preserve"> С. 69.</w:t>
      </w:r>
    </w:p>
  </w:footnote>
  <w:footnote w:id="118">
    <w:p w:rsidR="00B80171" w:rsidRDefault="00B80171" w:rsidP="00FC2E4B">
      <w:pPr>
        <w:pStyle w:val="a3"/>
        <w:jc w:val="both"/>
      </w:pPr>
      <w:r w:rsidRPr="004A4918">
        <w:rPr>
          <w:rStyle w:val="a5"/>
          <w:rFonts w:ascii="Times New Roman" w:hAnsi="Times New Roman"/>
        </w:rPr>
        <w:footnoteRef/>
      </w:r>
      <w:r w:rsidRPr="004A4918">
        <w:rPr>
          <w:rFonts w:ascii="Times New Roman" w:hAnsi="Times New Roman"/>
        </w:rPr>
        <w:t xml:space="preserve"> </w:t>
      </w:r>
      <w:r w:rsidRPr="004A4918">
        <w:rPr>
          <w:rFonts w:ascii="Times New Roman" w:hAnsi="Times New Roman"/>
          <w:color w:val="000000"/>
        </w:rPr>
        <w:t>Власов. В. Г. Архитектура. Классика и современность: Учебно-методическое пособие. СПб</w:t>
      </w:r>
      <w:r>
        <w:rPr>
          <w:rFonts w:ascii="Times New Roman" w:hAnsi="Times New Roman"/>
          <w:color w:val="000000"/>
        </w:rPr>
        <w:t>.</w:t>
      </w:r>
      <w:r w:rsidRPr="004A4918">
        <w:rPr>
          <w:rFonts w:ascii="Times New Roman" w:hAnsi="Times New Roman"/>
          <w:color w:val="000000"/>
        </w:rPr>
        <w:t>, 2014. С</w:t>
      </w:r>
      <w:r>
        <w:rPr>
          <w:rFonts w:ascii="Times New Roman" w:hAnsi="Times New Roman"/>
          <w:color w:val="000000"/>
        </w:rPr>
        <w:t>. 174</w:t>
      </w:r>
    </w:p>
  </w:footnote>
  <w:footnote w:id="119">
    <w:p w:rsidR="00B80171" w:rsidRDefault="00B80171" w:rsidP="00FC2E4B">
      <w:pPr>
        <w:spacing w:after="0" w:line="240" w:lineRule="auto"/>
        <w:jc w:val="both"/>
      </w:pPr>
      <w:r w:rsidRPr="000B1EE4">
        <w:rPr>
          <w:rStyle w:val="a5"/>
          <w:rFonts w:ascii="Times New Roman" w:hAnsi="Times New Roman"/>
          <w:sz w:val="20"/>
          <w:szCs w:val="20"/>
        </w:rPr>
        <w:footnoteRef/>
      </w:r>
      <w:r w:rsidRPr="000B1EE4">
        <w:rPr>
          <w:rFonts w:ascii="Times New Roman" w:hAnsi="Times New Roman"/>
          <w:sz w:val="20"/>
          <w:szCs w:val="20"/>
        </w:rPr>
        <w:t xml:space="preserve"> </w:t>
      </w:r>
      <w:r w:rsidRPr="000B1EE4">
        <w:rPr>
          <w:rFonts w:ascii="Times New Roman" w:hAnsi="Times New Roman"/>
          <w:color w:val="000000"/>
          <w:sz w:val="20"/>
          <w:szCs w:val="20"/>
          <w:shd w:val="clear" w:color="auto" w:fill="FFFFFF"/>
        </w:rPr>
        <w:t>РГИА. Ф. 789</w:t>
      </w:r>
      <w:r>
        <w:rPr>
          <w:rFonts w:ascii="Times New Roman" w:hAnsi="Times New Roman"/>
          <w:color w:val="000000"/>
          <w:sz w:val="20"/>
          <w:szCs w:val="20"/>
          <w:shd w:val="clear" w:color="auto" w:fill="FFFFFF"/>
        </w:rPr>
        <w:t>.</w:t>
      </w:r>
      <w:r w:rsidRPr="000B1EE4">
        <w:rPr>
          <w:rFonts w:ascii="Times New Roman" w:hAnsi="Times New Roman"/>
          <w:color w:val="000000"/>
          <w:sz w:val="20"/>
          <w:szCs w:val="20"/>
          <w:shd w:val="clear" w:color="auto" w:fill="FFFFFF"/>
        </w:rPr>
        <w:t xml:space="preserve"> Оп. 2</w:t>
      </w:r>
      <w:r>
        <w:rPr>
          <w:rFonts w:ascii="Times New Roman" w:hAnsi="Times New Roman"/>
          <w:color w:val="000000"/>
          <w:sz w:val="20"/>
          <w:szCs w:val="20"/>
          <w:shd w:val="clear" w:color="auto" w:fill="FFFFFF"/>
        </w:rPr>
        <w:t>.</w:t>
      </w:r>
      <w:r w:rsidRPr="000B1EE4">
        <w:rPr>
          <w:rFonts w:ascii="Times New Roman" w:hAnsi="Times New Roman"/>
          <w:color w:val="000000"/>
          <w:sz w:val="20"/>
          <w:szCs w:val="20"/>
          <w:shd w:val="clear" w:color="auto" w:fill="FFFFFF"/>
        </w:rPr>
        <w:t xml:space="preserve"> 1850 г. Д. 70. Академия художеств Министерства императорского двора. 1850 г. О высочайшем разрешении на отправление архитектора Д.И. Гримма в Грузию за счет Государственного казначейства. С. 1-7; </w:t>
      </w:r>
      <w:r w:rsidRPr="00FC2E4B">
        <w:rPr>
          <w:rStyle w:val="a9"/>
          <w:rFonts w:ascii="Times New Roman" w:hAnsi="Times New Roman"/>
          <w:b w:val="0"/>
          <w:sz w:val="20"/>
          <w:szCs w:val="20"/>
        </w:rPr>
        <w:t xml:space="preserve">Сборник материалов для истории Императорской </w:t>
      </w:r>
      <w:proofErr w:type="spellStart"/>
      <w:r w:rsidRPr="00FC2E4B">
        <w:rPr>
          <w:rStyle w:val="a9"/>
          <w:rFonts w:ascii="Times New Roman" w:hAnsi="Times New Roman"/>
          <w:b w:val="0"/>
          <w:sz w:val="20"/>
          <w:szCs w:val="20"/>
        </w:rPr>
        <w:t>С.-Петербургской</w:t>
      </w:r>
      <w:proofErr w:type="spellEnd"/>
      <w:r w:rsidRPr="00FC2E4B">
        <w:rPr>
          <w:rStyle w:val="a9"/>
          <w:rFonts w:ascii="Times New Roman" w:hAnsi="Times New Roman"/>
          <w:b w:val="0"/>
          <w:sz w:val="20"/>
          <w:szCs w:val="20"/>
        </w:rPr>
        <w:t xml:space="preserve"> Академии Художе</w:t>
      </w:r>
      <w:r>
        <w:rPr>
          <w:rStyle w:val="a9"/>
          <w:rFonts w:ascii="Times New Roman" w:hAnsi="Times New Roman"/>
          <w:b w:val="0"/>
          <w:sz w:val="20"/>
          <w:szCs w:val="20"/>
        </w:rPr>
        <w:t>ств за сто лет ее существования… Т. 2.</w:t>
      </w:r>
      <w:r w:rsidRPr="000B1EE4">
        <w:rPr>
          <w:rFonts w:ascii="Times New Roman" w:hAnsi="Times New Roman"/>
          <w:sz w:val="20"/>
          <w:szCs w:val="20"/>
        </w:rPr>
        <w:t xml:space="preserve"> С. 103-104.</w:t>
      </w:r>
    </w:p>
  </w:footnote>
  <w:footnote w:id="120">
    <w:p w:rsidR="00B80171" w:rsidRDefault="00B80171" w:rsidP="00FC2E4B">
      <w:pPr>
        <w:pStyle w:val="a3"/>
        <w:jc w:val="both"/>
      </w:pPr>
      <w:r w:rsidRPr="000B1EE4">
        <w:rPr>
          <w:rStyle w:val="a5"/>
          <w:rFonts w:ascii="Times New Roman" w:hAnsi="Times New Roman"/>
        </w:rPr>
        <w:footnoteRef/>
      </w:r>
      <w:r>
        <w:rPr>
          <w:rFonts w:ascii="Times New Roman" w:hAnsi="Times New Roman"/>
        </w:rPr>
        <w:t xml:space="preserve"> Д. И. Гримм. </w:t>
      </w:r>
      <w:r w:rsidRPr="000B1EE4">
        <w:rPr>
          <w:rFonts w:ascii="Times New Roman" w:hAnsi="Times New Roman"/>
        </w:rPr>
        <w:t>Биографический оче</w:t>
      </w:r>
      <w:r>
        <w:rPr>
          <w:rFonts w:ascii="Times New Roman" w:hAnsi="Times New Roman"/>
        </w:rPr>
        <w:t xml:space="preserve">рк. </w:t>
      </w:r>
      <w:r w:rsidRPr="000B1EE4">
        <w:rPr>
          <w:rFonts w:ascii="Times New Roman" w:hAnsi="Times New Roman"/>
        </w:rPr>
        <w:t>С. 81.</w:t>
      </w:r>
    </w:p>
  </w:footnote>
  <w:footnote w:id="121">
    <w:p w:rsidR="00B80171" w:rsidRDefault="00B80171" w:rsidP="00FC2E4B">
      <w:pPr>
        <w:spacing w:after="0" w:line="240" w:lineRule="auto"/>
        <w:jc w:val="both"/>
      </w:pPr>
      <w:r w:rsidRPr="000B1EE4">
        <w:rPr>
          <w:rStyle w:val="a5"/>
          <w:rFonts w:ascii="Times New Roman" w:hAnsi="Times New Roman"/>
          <w:sz w:val="20"/>
          <w:szCs w:val="20"/>
        </w:rPr>
        <w:footnoteRef/>
      </w:r>
      <w:r w:rsidRPr="000B1EE4">
        <w:rPr>
          <w:rFonts w:ascii="Times New Roman" w:hAnsi="Times New Roman"/>
          <w:sz w:val="20"/>
          <w:szCs w:val="20"/>
        </w:rPr>
        <w:t xml:space="preserve"> </w:t>
      </w:r>
      <w:r w:rsidRPr="000B1EE4">
        <w:rPr>
          <w:rFonts w:ascii="Times New Roman" w:hAnsi="Times New Roman"/>
          <w:color w:val="000000"/>
          <w:sz w:val="20"/>
          <w:szCs w:val="20"/>
          <w:shd w:val="clear" w:color="auto" w:fill="FFFFFF"/>
        </w:rPr>
        <w:t>РГИА. Ф. 789</w:t>
      </w:r>
      <w:r>
        <w:rPr>
          <w:rFonts w:ascii="Times New Roman" w:hAnsi="Times New Roman"/>
          <w:color w:val="000000"/>
          <w:sz w:val="20"/>
          <w:szCs w:val="20"/>
          <w:shd w:val="clear" w:color="auto" w:fill="FFFFFF"/>
        </w:rPr>
        <w:t>.</w:t>
      </w:r>
      <w:r w:rsidRPr="000B1EE4">
        <w:rPr>
          <w:rFonts w:ascii="Times New Roman" w:hAnsi="Times New Roman"/>
          <w:color w:val="000000"/>
          <w:sz w:val="20"/>
          <w:szCs w:val="20"/>
          <w:shd w:val="clear" w:color="auto" w:fill="FFFFFF"/>
        </w:rPr>
        <w:t xml:space="preserve"> Оп. 2 1850 г. Д. 70. Академия художеств Министерства императорского двора. 1850 г. О высочайшем разрешении на отправление архитектора Д.И. Гримма в Грузию за счет Государственного казначейства. С. 6.</w:t>
      </w:r>
    </w:p>
  </w:footnote>
  <w:footnote w:id="122">
    <w:p w:rsidR="00B80171" w:rsidRDefault="00B80171" w:rsidP="00FC2E4B">
      <w:pPr>
        <w:pStyle w:val="a3"/>
        <w:jc w:val="both"/>
      </w:pPr>
      <w:r w:rsidRPr="00FC2E4B">
        <w:rPr>
          <w:rStyle w:val="a5"/>
          <w:rFonts w:ascii="Times New Roman" w:hAnsi="Times New Roman"/>
          <w:b/>
        </w:rPr>
        <w:footnoteRef/>
      </w:r>
      <w:r w:rsidRPr="00FC2E4B">
        <w:rPr>
          <w:rFonts w:ascii="Times New Roman" w:hAnsi="Times New Roman"/>
          <w:b/>
        </w:rPr>
        <w:t xml:space="preserve"> </w:t>
      </w:r>
      <w:r w:rsidRPr="00FC2E4B">
        <w:rPr>
          <w:rStyle w:val="a9"/>
          <w:rFonts w:ascii="Times New Roman" w:hAnsi="Times New Roman"/>
          <w:b w:val="0"/>
        </w:rPr>
        <w:t xml:space="preserve">Сборник материалов для истории Императорской </w:t>
      </w:r>
      <w:proofErr w:type="spellStart"/>
      <w:r w:rsidRPr="00FC2E4B">
        <w:rPr>
          <w:rStyle w:val="a9"/>
          <w:rFonts w:ascii="Times New Roman" w:hAnsi="Times New Roman"/>
          <w:b w:val="0"/>
        </w:rPr>
        <w:t>С.-Петербургской</w:t>
      </w:r>
      <w:proofErr w:type="spellEnd"/>
      <w:r w:rsidRPr="00FC2E4B">
        <w:rPr>
          <w:rStyle w:val="a9"/>
          <w:rFonts w:ascii="Times New Roman" w:hAnsi="Times New Roman"/>
          <w:b w:val="0"/>
        </w:rPr>
        <w:t xml:space="preserve"> Академии Художеств за сто лет ее существования</w:t>
      </w:r>
      <w:r>
        <w:rPr>
          <w:rStyle w:val="a9"/>
          <w:rFonts w:ascii="Times New Roman" w:hAnsi="Times New Roman"/>
          <w:b w:val="0"/>
        </w:rPr>
        <w:t>… Т. 2.</w:t>
      </w:r>
      <w:r w:rsidRPr="000B1EE4">
        <w:rPr>
          <w:rFonts w:ascii="Times New Roman" w:hAnsi="Times New Roman"/>
        </w:rPr>
        <w:t xml:space="preserve"> С. 258.</w:t>
      </w:r>
    </w:p>
  </w:footnote>
  <w:footnote w:id="123">
    <w:p w:rsidR="00B80171" w:rsidRDefault="00B80171" w:rsidP="00FC2E4B">
      <w:pPr>
        <w:pStyle w:val="a3"/>
        <w:jc w:val="both"/>
      </w:pPr>
      <w:r w:rsidRPr="000B1EE4">
        <w:rPr>
          <w:rStyle w:val="a5"/>
          <w:rFonts w:ascii="Times New Roman" w:hAnsi="Times New Roman"/>
        </w:rPr>
        <w:footnoteRef/>
      </w:r>
      <w:r w:rsidRPr="00FC2E4B">
        <w:rPr>
          <w:rFonts w:ascii="Times New Roman" w:hAnsi="Times New Roman"/>
        </w:rPr>
        <w:t xml:space="preserve"> </w:t>
      </w:r>
      <w:r>
        <w:rPr>
          <w:rFonts w:ascii="Times New Roman" w:hAnsi="Times New Roman"/>
        </w:rPr>
        <w:t xml:space="preserve">Там же. </w:t>
      </w:r>
      <w:r w:rsidRPr="00FC2E4B">
        <w:rPr>
          <w:rFonts w:ascii="Times New Roman" w:hAnsi="Times New Roman"/>
        </w:rPr>
        <w:t>С. 111-114.</w:t>
      </w:r>
    </w:p>
  </w:footnote>
  <w:footnote w:id="124">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 Гримм Д. И. Памятники христианской архитектуры в Гру</w:t>
      </w:r>
      <w:r>
        <w:rPr>
          <w:rFonts w:ascii="Times New Roman" w:hAnsi="Times New Roman"/>
        </w:rPr>
        <w:t>зии и Армении.</w:t>
      </w:r>
      <w:r w:rsidRPr="000B1EE4">
        <w:rPr>
          <w:rFonts w:ascii="Times New Roman" w:hAnsi="Times New Roman"/>
        </w:rPr>
        <w:t xml:space="preserve"> СП</w:t>
      </w:r>
      <w:r>
        <w:rPr>
          <w:rFonts w:ascii="Times New Roman" w:hAnsi="Times New Roman"/>
        </w:rPr>
        <w:t>б</w:t>
      </w:r>
      <w:proofErr w:type="gramStart"/>
      <w:r>
        <w:rPr>
          <w:rFonts w:ascii="Times New Roman" w:hAnsi="Times New Roman"/>
        </w:rPr>
        <w:t>.</w:t>
      </w:r>
      <w:r w:rsidRPr="000B1EE4">
        <w:rPr>
          <w:rFonts w:ascii="Times New Roman" w:hAnsi="Times New Roman"/>
        </w:rPr>
        <w:t xml:space="preserve">, </w:t>
      </w:r>
      <w:proofErr w:type="gramEnd"/>
      <w:r w:rsidRPr="000B1EE4">
        <w:rPr>
          <w:rFonts w:ascii="Times New Roman" w:hAnsi="Times New Roman"/>
        </w:rPr>
        <w:t>1866. С. 13.</w:t>
      </w:r>
    </w:p>
  </w:footnote>
  <w:footnote w:id="125">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 </w:t>
      </w:r>
      <w:r w:rsidRPr="000B1EE4">
        <w:rPr>
          <w:rFonts w:ascii="Times New Roman" w:hAnsi="Times New Roman"/>
          <w:color w:val="000000"/>
          <w:shd w:val="clear" w:color="auto" w:fill="FFFFFF"/>
        </w:rPr>
        <w:t>РГ</w:t>
      </w:r>
      <w:r>
        <w:rPr>
          <w:rFonts w:ascii="Times New Roman" w:hAnsi="Times New Roman"/>
          <w:color w:val="000000"/>
          <w:shd w:val="clear" w:color="auto" w:fill="FFFFFF"/>
        </w:rPr>
        <w:t xml:space="preserve">ИА. Ф. 789. Оп. 2. 1855 г. Д. 5. </w:t>
      </w:r>
      <w:r w:rsidRPr="000B1EE4">
        <w:rPr>
          <w:rFonts w:ascii="Times New Roman" w:hAnsi="Times New Roman"/>
        </w:rPr>
        <w:t xml:space="preserve">Академия художеств Министерства императорского двора. 1855 г. О присвоении звания академика и назначенного в академики. С. 46.; </w:t>
      </w:r>
      <w:r w:rsidRPr="00FC2E4B">
        <w:rPr>
          <w:rStyle w:val="a9"/>
          <w:rFonts w:ascii="Times New Roman" w:hAnsi="Times New Roman"/>
          <w:b w:val="0"/>
        </w:rPr>
        <w:t xml:space="preserve">Сборник материалов для истории Императорской </w:t>
      </w:r>
      <w:proofErr w:type="spellStart"/>
      <w:r w:rsidRPr="00FC2E4B">
        <w:rPr>
          <w:rStyle w:val="a9"/>
          <w:rFonts w:ascii="Times New Roman" w:hAnsi="Times New Roman"/>
          <w:b w:val="0"/>
        </w:rPr>
        <w:t>С.-Петербургской</w:t>
      </w:r>
      <w:proofErr w:type="spellEnd"/>
      <w:r w:rsidRPr="00FC2E4B">
        <w:rPr>
          <w:rStyle w:val="a9"/>
          <w:rFonts w:ascii="Times New Roman" w:hAnsi="Times New Roman"/>
          <w:b w:val="0"/>
        </w:rPr>
        <w:t xml:space="preserve"> Академии Художеств за сто лет ее существования</w:t>
      </w:r>
      <w:r>
        <w:rPr>
          <w:rStyle w:val="a9"/>
          <w:rFonts w:ascii="Times New Roman" w:hAnsi="Times New Roman"/>
          <w:b w:val="0"/>
        </w:rPr>
        <w:t>…</w:t>
      </w:r>
      <w:r>
        <w:rPr>
          <w:rFonts w:ascii="Times New Roman" w:hAnsi="Times New Roman"/>
        </w:rPr>
        <w:t> T. 2.</w:t>
      </w:r>
      <w:r w:rsidRPr="000B1EE4">
        <w:rPr>
          <w:rFonts w:ascii="Times New Roman" w:hAnsi="Times New Roman"/>
        </w:rPr>
        <w:t xml:space="preserve"> С. 257</w:t>
      </w:r>
    </w:p>
  </w:footnote>
  <w:footnote w:id="126">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 Там же. С. 1.</w:t>
      </w:r>
    </w:p>
  </w:footnote>
  <w:footnote w:id="127">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 Д. И. Гримм. Некролог. С 862.</w:t>
      </w:r>
    </w:p>
  </w:footnote>
  <w:footnote w:id="128">
    <w:p w:rsidR="00B80171" w:rsidRDefault="00B80171" w:rsidP="00FC2E4B">
      <w:pPr>
        <w:pStyle w:val="a3"/>
        <w:jc w:val="both"/>
      </w:pPr>
      <w:r w:rsidRPr="000B1EE4">
        <w:rPr>
          <w:rStyle w:val="a5"/>
          <w:rFonts w:ascii="Times New Roman" w:hAnsi="Times New Roman"/>
        </w:rPr>
        <w:footnoteRef/>
      </w:r>
      <w:r>
        <w:rPr>
          <w:rFonts w:ascii="Times New Roman" w:hAnsi="Times New Roman"/>
        </w:rPr>
        <w:t xml:space="preserve"> Д. И. Гримм. </w:t>
      </w:r>
      <w:r w:rsidRPr="000B1EE4">
        <w:rPr>
          <w:rFonts w:ascii="Times New Roman" w:hAnsi="Times New Roman"/>
        </w:rPr>
        <w:t>Би</w:t>
      </w:r>
      <w:r>
        <w:rPr>
          <w:rFonts w:ascii="Times New Roman" w:hAnsi="Times New Roman"/>
        </w:rPr>
        <w:t>ографический очерк.</w:t>
      </w:r>
      <w:r w:rsidRPr="000B1EE4">
        <w:rPr>
          <w:rFonts w:ascii="Times New Roman" w:hAnsi="Times New Roman"/>
        </w:rPr>
        <w:t xml:space="preserve"> С. 81.</w:t>
      </w:r>
    </w:p>
  </w:footnote>
  <w:footnote w:id="129">
    <w:p w:rsidR="00B80171" w:rsidRDefault="00B80171" w:rsidP="00FC2E4B">
      <w:pPr>
        <w:spacing w:after="0" w:line="240" w:lineRule="auto"/>
        <w:jc w:val="both"/>
      </w:pPr>
      <w:r w:rsidRPr="000B1EE4">
        <w:rPr>
          <w:rStyle w:val="a5"/>
          <w:rFonts w:ascii="Times New Roman" w:hAnsi="Times New Roman"/>
          <w:sz w:val="20"/>
          <w:szCs w:val="20"/>
        </w:rPr>
        <w:footnoteRef/>
      </w:r>
      <w:r w:rsidRPr="000B1EE4">
        <w:rPr>
          <w:rFonts w:ascii="Times New Roman" w:hAnsi="Times New Roman"/>
          <w:sz w:val="20"/>
          <w:szCs w:val="20"/>
        </w:rPr>
        <w:t xml:space="preserve"> </w:t>
      </w:r>
      <w:r w:rsidRPr="000B1EE4">
        <w:rPr>
          <w:rFonts w:ascii="Times New Roman" w:hAnsi="Times New Roman"/>
          <w:color w:val="000000"/>
          <w:sz w:val="20"/>
          <w:szCs w:val="20"/>
          <w:shd w:val="clear" w:color="auto" w:fill="FFFFFF"/>
        </w:rPr>
        <w:t>РГИА. Ф. 789</w:t>
      </w:r>
      <w:r>
        <w:rPr>
          <w:rFonts w:ascii="Times New Roman" w:hAnsi="Times New Roman"/>
          <w:color w:val="000000"/>
          <w:sz w:val="20"/>
          <w:szCs w:val="20"/>
          <w:shd w:val="clear" w:color="auto" w:fill="FFFFFF"/>
        </w:rPr>
        <w:t>.</w:t>
      </w:r>
      <w:r w:rsidRPr="000B1EE4">
        <w:rPr>
          <w:rFonts w:ascii="Times New Roman" w:hAnsi="Times New Roman"/>
          <w:color w:val="000000"/>
          <w:sz w:val="20"/>
          <w:szCs w:val="20"/>
          <w:shd w:val="clear" w:color="auto" w:fill="FFFFFF"/>
        </w:rPr>
        <w:t xml:space="preserve"> Оп. 2. 1850 г. Д. 79. Академия художеств Министерства императорского двора. 1850 г. Об отправлении за границу художников на казенный счет Г. Михайлова, Ф. Горецкого, К. Григоровича, Е. Сорокина, П. </w:t>
      </w:r>
      <w:proofErr w:type="spellStart"/>
      <w:r w:rsidRPr="000B1EE4">
        <w:rPr>
          <w:rFonts w:ascii="Times New Roman" w:hAnsi="Times New Roman"/>
          <w:color w:val="000000"/>
          <w:sz w:val="20"/>
          <w:szCs w:val="20"/>
          <w:shd w:val="clear" w:color="auto" w:fill="FFFFFF"/>
        </w:rPr>
        <w:t>Нотбека</w:t>
      </w:r>
      <w:proofErr w:type="spellEnd"/>
      <w:r w:rsidRPr="000B1EE4">
        <w:rPr>
          <w:rFonts w:ascii="Times New Roman" w:hAnsi="Times New Roman"/>
          <w:color w:val="000000"/>
          <w:sz w:val="20"/>
          <w:szCs w:val="20"/>
          <w:shd w:val="clear" w:color="auto" w:fill="FFFFFF"/>
        </w:rPr>
        <w:t xml:space="preserve"> и Д.И. Гримма. С. 9.</w:t>
      </w:r>
    </w:p>
  </w:footnote>
  <w:footnote w:id="130">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 </w:t>
      </w:r>
      <w:r w:rsidRPr="00FC2E4B">
        <w:rPr>
          <w:rStyle w:val="a9"/>
          <w:rFonts w:ascii="Times New Roman" w:hAnsi="Times New Roman"/>
          <w:b w:val="0"/>
        </w:rPr>
        <w:t xml:space="preserve">Сборник материалов для истории Императорской </w:t>
      </w:r>
      <w:proofErr w:type="spellStart"/>
      <w:r w:rsidRPr="00FC2E4B">
        <w:rPr>
          <w:rStyle w:val="a9"/>
          <w:rFonts w:ascii="Times New Roman" w:hAnsi="Times New Roman"/>
          <w:b w:val="0"/>
        </w:rPr>
        <w:t>С.-Петербургской</w:t>
      </w:r>
      <w:proofErr w:type="spellEnd"/>
      <w:r w:rsidRPr="00FC2E4B">
        <w:rPr>
          <w:rStyle w:val="a9"/>
          <w:rFonts w:ascii="Times New Roman" w:hAnsi="Times New Roman"/>
          <w:b w:val="0"/>
        </w:rPr>
        <w:t xml:space="preserve"> Академии Художеств за сто лет ее сущес</w:t>
      </w:r>
      <w:r>
        <w:rPr>
          <w:rStyle w:val="a9"/>
          <w:rFonts w:ascii="Times New Roman" w:hAnsi="Times New Roman"/>
          <w:b w:val="0"/>
        </w:rPr>
        <w:t>твования…</w:t>
      </w:r>
      <w:r>
        <w:rPr>
          <w:rFonts w:ascii="Times New Roman" w:hAnsi="Times New Roman"/>
        </w:rPr>
        <w:t> T. 2. С. 140–</w:t>
      </w:r>
      <w:r w:rsidRPr="000B1EE4">
        <w:rPr>
          <w:rFonts w:ascii="Times New Roman" w:hAnsi="Times New Roman"/>
        </w:rPr>
        <w:t>141.</w:t>
      </w:r>
    </w:p>
  </w:footnote>
  <w:footnote w:id="131">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 Д. И. Гримм.  Биографический о</w:t>
      </w:r>
      <w:r>
        <w:rPr>
          <w:rFonts w:ascii="Times New Roman" w:hAnsi="Times New Roman"/>
        </w:rPr>
        <w:t>черк.</w:t>
      </w:r>
      <w:r w:rsidRPr="000B1EE4">
        <w:rPr>
          <w:rFonts w:ascii="Times New Roman" w:hAnsi="Times New Roman"/>
        </w:rPr>
        <w:t xml:space="preserve"> С. 81.</w:t>
      </w:r>
    </w:p>
  </w:footnote>
  <w:footnote w:id="132">
    <w:p w:rsidR="00B80171" w:rsidRDefault="00B80171" w:rsidP="00FC2E4B">
      <w:pPr>
        <w:spacing w:after="0" w:line="240" w:lineRule="auto"/>
        <w:jc w:val="both"/>
      </w:pPr>
      <w:r w:rsidRPr="000B1EE4">
        <w:rPr>
          <w:rStyle w:val="a5"/>
          <w:rFonts w:ascii="Times New Roman" w:hAnsi="Times New Roman"/>
          <w:sz w:val="20"/>
          <w:szCs w:val="20"/>
        </w:rPr>
        <w:footnoteRef/>
      </w:r>
      <w:r w:rsidRPr="000B1EE4">
        <w:rPr>
          <w:rFonts w:ascii="Times New Roman" w:hAnsi="Times New Roman"/>
          <w:sz w:val="20"/>
          <w:szCs w:val="20"/>
        </w:rPr>
        <w:t xml:space="preserve"> </w:t>
      </w:r>
      <w:r w:rsidRPr="000B1EE4">
        <w:rPr>
          <w:rFonts w:ascii="Times New Roman" w:hAnsi="Times New Roman"/>
          <w:color w:val="000000"/>
          <w:sz w:val="20"/>
          <w:szCs w:val="20"/>
          <w:shd w:val="clear" w:color="auto" w:fill="FFFFFF"/>
        </w:rPr>
        <w:t>РГ</w:t>
      </w:r>
      <w:r>
        <w:rPr>
          <w:rFonts w:ascii="Times New Roman" w:hAnsi="Times New Roman"/>
          <w:color w:val="000000"/>
          <w:sz w:val="20"/>
          <w:szCs w:val="20"/>
          <w:shd w:val="clear" w:color="auto" w:fill="FFFFFF"/>
        </w:rPr>
        <w:t xml:space="preserve">ИА. Ф. 789. Оп. 2. 1855 г. Д. 5. </w:t>
      </w:r>
      <w:r w:rsidRPr="000B1EE4">
        <w:rPr>
          <w:rFonts w:ascii="Times New Roman" w:hAnsi="Times New Roman"/>
          <w:sz w:val="20"/>
          <w:szCs w:val="20"/>
        </w:rPr>
        <w:t>Академия художеств Министерства императорского двора. 1855 г. О присвоении звания академика и назначенного в академики. С. 46.</w:t>
      </w:r>
    </w:p>
  </w:footnote>
  <w:footnote w:id="133">
    <w:p w:rsidR="00B80171" w:rsidRDefault="00B80171" w:rsidP="00FC2E4B">
      <w:pPr>
        <w:spacing w:after="0" w:line="240" w:lineRule="auto"/>
        <w:jc w:val="both"/>
      </w:pPr>
      <w:r w:rsidRPr="000B1EE4">
        <w:rPr>
          <w:rStyle w:val="a5"/>
          <w:rFonts w:ascii="Times New Roman" w:hAnsi="Times New Roman"/>
          <w:sz w:val="20"/>
          <w:szCs w:val="20"/>
        </w:rPr>
        <w:footnoteRef/>
      </w:r>
      <w:r w:rsidRPr="000B1EE4">
        <w:rPr>
          <w:rFonts w:ascii="Times New Roman" w:hAnsi="Times New Roman"/>
          <w:sz w:val="20"/>
          <w:szCs w:val="20"/>
        </w:rPr>
        <w:t xml:space="preserve"> </w:t>
      </w:r>
      <w:r w:rsidRPr="000B1EE4">
        <w:rPr>
          <w:rFonts w:ascii="Times New Roman" w:hAnsi="Times New Roman"/>
          <w:color w:val="000000"/>
          <w:sz w:val="20"/>
          <w:szCs w:val="20"/>
          <w:shd w:val="clear" w:color="auto" w:fill="FFFFFF"/>
        </w:rPr>
        <w:t>РГИА. Ф. 789</w:t>
      </w:r>
      <w:r>
        <w:rPr>
          <w:rFonts w:ascii="Times New Roman" w:hAnsi="Times New Roman"/>
          <w:color w:val="000000"/>
          <w:sz w:val="20"/>
          <w:szCs w:val="20"/>
          <w:shd w:val="clear" w:color="auto" w:fill="FFFFFF"/>
        </w:rPr>
        <w:t xml:space="preserve">. Оп. 2. 1855 г. Д. 117. </w:t>
      </w:r>
      <w:r w:rsidRPr="000B1EE4">
        <w:rPr>
          <w:rFonts w:ascii="Times New Roman" w:hAnsi="Times New Roman"/>
          <w:sz w:val="20"/>
          <w:szCs w:val="20"/>
        </w:rPr>
        <w:t>Академия художеств Министерства императорского двора. 1855 г. По прошению академика Д.И. Гримма о выдаче ему пособия для издания собранных им рисунков во время путеше</w:t>
      </w:r>
      <w:r>
        <w:rPr>
          <w:rFonts w:ascii="Times New Roman" w:hAnsi="Times New Roman"/>
          <w:sz w:val="20"/>
          <w:szCs w:val="20"/>
        </w:rPr>
        <w:t>ствия в Закавказском крае. С. 1–</w:t>
      </w:r>
      <w:r w:rsidRPr="000B1EE4">
        <w:rPr>
          <w:rFonts w:ascii="Times New Roman" w:hAnsi="Times New Roman"/>
          <w:sz w:val="20"/>
          <w:szCs w:val="20"/>
        </w:rPr>
        <w:t>3.</w:t>
      </w:r>
    </w:p>
  </w:footnote>
  <w:footnote w:id="134">
    <w:p w:rsidR="00B80171" w:rsidRDefault="00B80171" w:rsidP="00FC2E4B">
      <w:pPr>
        <w:pStyle w:val="a3"/>
        <w:jc w:val="both"/>
      </w:pPr>
      <w:r w:rsidRPr="000B1EE4">
        <w:rPr>
          <w:rStyle w:val="a5"/>
          <w:rFonts w:ascii="Times New Roman" w:hAnsi="Times New Roman"/>
        </w:rPr>
        <w:footnoteRef/>
      </w:r>
      <w:r w:rsidRPr="000B1EE4">
        <w:rPr>
          <w:rFonts w:ascii="Times New Roman" w:hAnsi="Times New Roman"/>
        </w:rPr>
        <w:t xml:space="preserve">Д. </w:t>
      </w:r>
      <w:r>
        <w:rPr>
          <w:rFonts w:ascii="Times New Roman" w:hAnsi="Times New Roman"/>
        </w:rPr>
        <w:t xml:space="preserve">И. Гримм. Биографический очерк. </w:t>
      </w:r>
      <w:r w:rsidRPr="001F191E">
        <w:rPr>
          <w:rFonts w:ascii="Times New Roman" w:hAnsi="Times New Roman"/>
        </w:rPr>
        <w:t>С. 82.</w:t>
      </w:r>
    </w:p>
  </w:footnote>
  <w:footnote w:id="135">
    <w:p w:rsidR="00B80171" w:rsidRDefault="00B80171" w:rsidP="00FC2E4B">
      <w:pPr>
        <w:pStyle w:val="a3"/>
        <w:jc w:val="both"/>
      </w:pPr>
      <w:r w:rsidRPr="00076288">
        <w:rPr>
          <w:rStyle w:val="a5"/>
          <w:rFonts w:ascii="Times New Roman" w:hAnsi="Times New Roman"/>
          <w:color w:val="000000" w:themeColor="text1"/>
        </w:rPr>
        <w:footnoteRef/>
      </w:r>
      <w:r>
        <w:rPr>
          <w:rFonts w:ascii="Times New Roman" w:hAnsi="Times New Roman"/>
          <w:color w:val="000000" w:themeColor="text1"/>
        </w:rPr>
        <w:t xml:space="preserve"> Д. И. Гримм. Биографический очерк. </w:t>
      </w:r>
      <w:r w:rsidRPr="00076288">
        <w:rPr>
          <w:rFonts w:ascii="Times New Roman" w:hAnsi="Times New Roman"/>
          <w:color w:val="000000" w:themeColor="text1"/>
        </w:rPr>
        <w:t>С. 81.</w:t>
      </w:r>
    </w:p>
  </w:footnote>
  <w:footnote w:id="136">
    <w:p w:rsidR="00B80171" w:rsidRDefault="00B80171" w:rsidP="003A69DA">
      <w:pPr>
        <w:spacing w:after="0" w:line="240" w:lineRule="auto"/>
        <w:jc w:val="both"/>
      </w:pPr>
      <w:r>
        <w:rPr>
          <w:rStyle w:val="a5"/>
        </w:rPr>
        <w:footnoteRef/>
      </w:r>
      <w:r>
        <w:t xml:space="preserve"> </w:t>
      </w:r>
      <w:r w:rsidRPr="003A69DA">
        <w:rPr>
          <w:rFonts w:ascii="Times New Roman" w:hAnsi="Times New Roman"/>
          <w:sz w:val="20"/>
          <w:szCs w:val="20"/>
        </w:rPr>
        <w:t>РГИА. Ф. 789</w:t>
      </w:r>
      <w:r>
        <w:rPr>
          <w:rFonts w:ascii="Times New Roman" w:hAnsi="Times New Roman"/>
          <w:sz w:val="20"/>
          <w:szCs w:val="20"/>
        </w:rPr>
        <w:t>.</w:t>
      </w:r>
      <w:r w:rsidRPr="003A69DA">
        <w:rPr>
          <w:rFonts w:ascii="Times New Roman" w:hAnsi="Times New Roman"/>
          <w:sz w:val="20"/>
          <w:szCs w:val="20"/>
        </w:rPr>
        <w:t xml:space="preserve"> Оп. 2. 1859 г. Д. 57. Академия художеств Министерства императорского двора. 1859 г. По отношению управляющего Морским министерством Н. </w:t>
      </w:r>
      <w:proofErr w:type="spellStart"/>
      <w:r w:rsidRPr="003A69DA">
        <w:rPr>
          <w:rFonts w:ascii="Times New Roman" w:hAnsi="Times New Roman"/>
          <w:sz w:val="20"/>
          <w:szCs w:val="20"/>
        </w:rPr>
        <w:t>Метлина</w:t>
      </w:r>
      <w:proofErr w:type="spellEnd"/>
      <w:r w:rsidRPr="003A69DA">
        <w:rPr>
          <w:rFonts w:ascii="Times New Roman" w:hAnsi="Times New Roman"/>
          <w:sz w:val="20"/>
          <w:szCs w:val="20"/>
        </w:rPr>
        <w:t xml:space="preserve"> о рекомендации архитектора для составления проекта на сооружение храма на развалинах древнего Херсонеса</w:t>
      </w:r>
      <w:proofErr w:type="gramStart"/>
      <w:r w:rsidRPr="003A69DA">
        <w:rPr>
          <w:rFonts w:ascii="Times New Roman" w:hAnsi="Times New Roman"/>
          <w:sz w:val="20"/>
          <w:szCs w:val="20"/>
        </w:rPr>
        <w:t xml:space="preserve">.; </w:t>
      </w:r>
      <w:proofErr w:type="gramEnd"/>
      <w:r w:rsidRPr="003A69DA">
        <w:rPr>
          <w:rFonts w:ascii="Times New Roman" w:hAnsi="Times New Roman"/>
          <w:sz w:val="20"/>
          <w:szCs w:val="20"/>
        </w:rPr>
        <w:t>РГИА. Ф. 789</w:t>
      </w:r>
      <w:r>
        <w:rPr>
          <w:rFonts w:ascii="Times New Roman" w:hAnsi="Times New Roman"/>
          <w:sz w:val="20"/>
          <w:szCs w:val="20"/>
        </w:rPr>
        <w:t>.</w:t>
      </w:r>
      <w:r w:rsidRPr="003A69DA">
        <w:rPr>
          <w:rFonts w:ascii="Times New Roman" w:hAnsi="Times New Roman"/>
          <w:sz w:val="20"/>
          <w:szCs w:val="20"/>
        </w:rPr>
        <w:t xml:space="preserve"> Оп. 11. 1881 г. Д. 71. О внутренней отделке построенного храма </w:t>
      </w:r>
      <w:proofErr w:type="spellStart"/>
      <w:r w:rsidRPr="003A69DA">
        <w:rPr>
          <w:rFonts w:ascii="Times New Roman" w:hAnsi="Times New Roman"/>
          <w:sz w:val="20"/>
          <w:szCs w:val="20"/>
        </w:rPr>
        <w:t>cв</w:t>
      </w:r>
      <w:proofErr w:type="spellEnd"/>
      <w:r w:rsidRPr="003A69DA">
        <w:rPr>
          <w:rFonts w:ascii="Times New Roman" w:hAnsi="Times New Roman"/>
          <w:sz w:val="20"/>
          <w:szCs w:val="20"/>
        </w:rPr>
        <w:t xml:space="preserve">. Владимира в </w:t>
      </w:r>
      <w:proofErr w:type="spellStart"/>
      <w:r w:rsidRPr="003A69DA">
        <w:rPr>
          <w:rFonts w:ascii="Times New Roman" w:hAnsi="Times New Roman"/>
          <w:sz w:val="20"/>
          <w:szCs w:val="20"/>
        </w:rPr>
        <w:t>Херсонесском</w:t>
      </w:r>
      <w:proofErr w:type="spellEnd"/>
      <w:r w:rsidRPr="003A69DA">
        <w:rPr>
          <w:rFonts w:ascii="Times New Roman" w:hAnsi="Times New Roman"/>
          <w:sz w:val="20"/>
          <w:szCs w:val="20"/>
        </w:rPr>
        <w:t xml:space="preserve"> монастыре.</w:t>
      </w:r>
    </w:p>
  </w:footnote>
  <w:footnote w:id="137">
    <w:p w:rsidR="00B80171" w:rsidRDefault="00B80171" w:rsidP="00FC2E4B">
      <w:pPr>
        <w:pStyle w:val="a3"/>
        <w:jc w:val="both"/>
      </w:pPr>
      <w:r w:rsidRPr="00076288">
        <w:rPr>
          <w:rStyle w:val="a5"/>
          <w:rFonts w:ascii="Times New Roman" w:hAnsi="Times New Roman"/>
          <w:color w:val="000000" w:themeColor="text1"/>
        </w:rPr>
        <w:footnoteRef/>
      </w:r>
      <w:r w:rsidRPr="00076288">
        <w:rPr>
          <w:rFonts w:ascii="Times New Roman" w:hAnsi="Times New Roman"/>
          <w:color w:val="000000" w:themeColor="text1"/>
        </w:rPr>
        <w:t xml:space="preserve"> Манкуни Н. В. Соборный храм святого Владимира в Херсонесе. Краткий исторический оч</w:t>
      </w:r>
      <w:r>
        <w:rPr>
          <w:rFonts w:ascii="Times New Roman" w:hAnsi="Times New Roman"/>
          <w:color w:val="000000" w:themeColor="text1"/>
        </w:rPr>
        <w:t>ерк. Севастополь</w:t>
      </w:r>
      <w:r w:rsidRPr="00076288">
        <w:rPr>
          <w:rFonts w:ascii="Times New Roman" w:hAnsi="Times New Roman"/>
          <w:color w:val="000000" w:themeColor="text1"/>
        </w:rPr>
        <w:t>, 1998</w:t>
      </w:r>
      <w:r>
        <w:rPr>
          <w:rFonts w:ascii="Times New Roman" w:hAnsi="Times New Roman"/>
          <w:color w:val="000000" w:themeColor="text1"/>
        </w:rPr>
        <w:t>. С. 2</w:t>
      </w:r>
    </w:p>
  </w:footnote>
  <w:footnote w:id="138">
    <w:p w:rsidR="00B80171" w:rsidRDefault="00B80171" w:rsidP="00FC2E4B">
      <w:pPr>
        <w:spacing w:after="0" w:line="240" w:lineRule="auto"/>
        <w:jc w:val="both"/>
      </w:pPr>
      <w:r w:rsidRPr="00076288">
        <w:rPr>
          <w:rStyle w:val="a5"/>
          <w:rFonts w:ascii="Times New Roman" w:hAnsi="Times New Roman"/>
          <w:color w:val="000000" w:themeColor="text1"/>
          <w:sz w:val="20"/>
          <w:szCs w:val="20"/>
        </w:rPr>
        <w:footnoteRef/>
      </w:r>
      <w:r w:rsidRPr="00076288">
        <w:rPr>
          <w:rFonts w:ascii="Times New Roman" w:hAnsi="Times New Roman"/>
          <w:color w:val="000000" w:themeColor="text1"/>
          <w:sz w:val="20"/>
          <w:szCs w:val="20"/>
        </w:rPr>
        <w:t xml:space="preserve"> РГИА. Ф. 789. Оп.</w:t>
      </w:r>
      <w:r>
        <w:rPr>
          <w:rFonts w:ascii="Times New Roman" w:hAnsi="Times New Roman"/>
          <w:color w:val="000000" w:themeColor="text1"/>
          <w:sz w:val="20"/>
          <w:szCs w:val="20"/>
        </w:rPr>
        <w:t xml:space="preserve"> </w:t>
      </w:r>
      <w:r w:rsidRPr="00076288">
        <w:rPr>
          <w:rFonts w:ascii="Times New Roman" w:hAnsi="Times New Roman"/>
          <w:color w:val="000000" w:themeColor="text1"/>
          <w:sz w:val="20"/>
          <w:szCs w:val="20"/>
        </w:rPr>
        <w:t>14. Д. 56. Академия художеств Министерства императорского двора. Личные дела. Гримм Давид Иванович. Л. 173.</w:t>
      </w:r>
    </w:p>
  </w:footnote>
  <w:footnote w:id="139">
    <w:p w:rsidR="00B80171" w:rsidRDefault="00B80171" w:rsidP="00FC2E4B">
      <w:pPr>
        <w:pStyle w:val="a3"/>
        <w:jc w:val="both"/>
      </w:pPr>
      <w:r w:rsidRPr="00076288">
        <w:rPr>
          <w:rStyle w:val="a5"/>
          <w:rFonts w:ascii="Times New Roman" w:hAnsi="Times New Roman"/>
          <w:color w:val="000000" w:themeColor="text1"/>
        </w:rPr>
        <w:footnoteRef/>
      </w:r>
      <w:r w:rsidRPr="00076288">
        <w:rPr>
          <w:rFonts w:ascii="Times New Roman" w:hAnsi="Times New Roman"/>
          <w:color w:val="000000" w:themeColor="text1"/>
        </w:rPr>
        <w:t xml:space="preserve"> Манкуни Н. В. Соборный храм святого</w:t>
      </w:r>
      <w:r>
        <w:rPr>
          <w:rFonts w:ascii="Times New Roman" w:hAnsi="Times New Roman"/>
          <w:color w:val="000000" w:themeColor="text1"/>
        </w:rPr>
        <w:t>… С. 3.</w:t>
      </w:r>
    </w:p>
  </w:footnote>
  <w:footnote w:id="140">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w:t>
      </w:r>
      <w:r w:rsidRPr="00076288">
        <w:rPr>
          <w:rFonts w:ascii="Times New Roman" w:hAnsi="Times New Roman"/>
          <w:color w:val="000000" w:themeColor="text1"/>
        </w:rPr>
        <w:t>Д. И. Гримм.  Биографический очерк. С. 81.</w:t>
      </w:r>
    </w:p>
  </w:footnote>
  <w:footnote w:id="141">
    <w:p w:rsidR="00B80171" w:rsidRDefault="00B80171" w:rsidP="00FC2E4B">
      <w:pPr>
        <w:pStyle w:val="a3"/>
        <w:contextualSpacing/>
        <w:jc w:val="both"/>
      </w:pPr>
      <w:r w:rsidRPr="00076288">
        <w:rPr>
          <w:rStyle w:val="a5"/>
          <w:rFonts w:ascii="Times New Roman" w:hAnsi="Times New Roman"/>
        </w:rPr>
        <w:footnoteRef/>
      </w:r>
      <w:r w:rsidRPr="00076288">
        <w:rPr>
          <w:rFonts w:ascii="Times New Roman" w:hAnsi="Times New Roman"/>
        </w:rPr>
        <w:t xml:space="preserve"> </w:t>
      </w:r>
      <w:r w:rsidRPr="00076288">
        <w:rPr>
          <w:rFonts w:ascii="Times New Roman" w:hAnsi="Times New Roman"/>
          <w:color w:val="000000" w:themeColor="text1"/>
        </w:rPr>
        <w:t>Манкуни Н. В. Соборный храм святого</w:t>
      </w:r>
      <w:r>
        <w:rPr>
          <w:rFonts w:ascii="Times New Roman" w:hAnsi="Times New Roman"/>
          <w:color w:val="000000" w:themeColor="text1"/>
        </w:rPr>
        <w:t>… С. 2.</w:t>
      </w:r>
    </w:p>
  </w:footnote>
  <w:footnote w:id="142">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Савельев Ю. Р. Византийский стиль в архитектуре России. СПб., 2005. С 34.</w:t>
      </w:r>
    </w:p>
  </w:footnote>
  <w:footnote w:id="143">
    <w:p w:rsidR="00B80171" w:rsidRDefault="00B80171" w:rsidP="00FC2E4B">
      <w:pPr>
        <w:pStyle w:val="a3"/>
        <w:contextualSpacing/>
        <w:jc w:val="both"/>
      </w:pPr>
      <w:r w:rsidRPr="00076288">
        <w:rPr>
          <w:rStyle w:val="a5"/>
          <w:rFonts w:ascii="Times New Roman" w:hAnsi="Times New Roman"/>
        </w:rPr>
        <w:footnoteRef/>
      </w:r>
      <w:r>
        <w:rPr>
          <w:rFonts w:ascii="Times New Roman" w:hAnsi="Times New Roman"/>
        </w:rPr>
        <w:t xml:space="preserve"> Савельев </w:t>
      </w:r>
      <w:r w:rsidRPr="00076288">
        <w:rPr>
          <w:rFonts w:ascii="Times New Roman" w:hAnsi="Times New Roman"/>
        </w:rPr>
        <w:t>Ю. Р. Византийский стиль в архитектуре России. СПб., 2005. С 33.</w:t>
      </w:r>
    </w:p>
  </w:footnote>
  <w:footnote w:id="144">
    <w:p w:rsidR="00B80171" w:rsidRDefault="00B80171" w:rsidP="00FC2E4B">
      <w:pPr>
        <w:pStyle w:val="a3"/>
        <w:jc w:val="both"/>
      </w:pPr>
      <w:r w:rsidRPr="00076288">
        <w:rPr>
          <w:rStyle w:val="a5"/>
          <w:rFonts w:ascii="Times New Roman" w:hAnsi="Times New Roman"/>
        </w:rPr>
        <w:footnoteRef/>
      </w:r>
      <w:r>
        <w:rPr>
          <w:rFonts w:ascii="Times New Roman" w:hAnsi="Times New Roman"/>
        </w:rPr>
        <w:t xml:space="preserve"> Там же</w:t>
      </w:r>
      <w:r w:rsidRPr="00076288">
        <w:rPr>
          <w:rFonts w:ascii="Times New Roman" w:hAnsi="Times New Roman"/>
        </w:rPr>
        <w:t>. С 45.</w:t>
      </w:r>
    </w:p>
  </w:footnote>
  <w:footnote w:id="145">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Византийское зодчество</w:t>
      </w:r>
      <w:proofErr w:type="gramStart"/>
      <w:r>
        <w:rPr>
          <w:rFonts w:ascii="Times New Roman" w:hAnsi="Times New Roman"/>
          <w:sz w:val="20"/>
          <w:szCs w:val="20"/>
        </w:rPr>
        <w:t>.</w:t>
      </w:r>
      <w:proofErr w:type="gramEnd"/>
      <w:r>
        <w:rPr>
          <w:rFonts w:ascii="Times New Roman" w:hAnsi="Times New Roman"/>
          <w:sz w:val="20"/>
          <w:szCs w:val="20"/>
        </w:rPr>
        <w:t xml:space="preserve"> Т</w:t>
      </w:r>
      <w:r w:rsidRPr="00076288">
        <w:rPr>
          <w:rFonts w:ascii="Times New Roman" w:hAnsi="Times New Roman"/>
          <w:sz w:val="20"/>
          <w:szCs w:val="20"/>
        </w:rPr>
        <w:t>. 12. С. 39.</w:t>
      </w:r>
    </w:p>
  </w:footnote>
  <w:footnote w:id="146">
    <w:p w:rsidR="00B80171" w:rsidRDefault="00B80171" w:rsidP="00FC2E4B">
      <w:pPr>
        <w:pStyle w:val="a3"/>
        <w:contextualSpacing/>
        <w:jc w:val="both"/>
      </w:pPr>
      <w:r w:rsidRPr="00076288">
        <w:rPr>
          <w:rStyle w:val="a5"/>
          <w:rFonts w:ascii="Times New Roman" w:hAnsi="Times New Roman"/>
        </w:rPr>
        <w:footnoteRef/>
      </w:r>
      <w:r>
        <w:rPr>
          <w:rFonts w:ascii="Times New Roman" w:hAnsi="Times New Roman"/>
        </w:rPr>
        <w:t xml:space="preserve"> Д. И. Гримм. </w:t>
      </w:r>
      <w:r w:rsidRPr="00076288">
        <w:rPr>
          <w:rFonts w:ascii="Times New Roman" w:hAnsi="Times New Roman"/>
        </w:rPr>
        <w:t>Биографический очерк</w:t>
      </w:r>
      <w:r>
        <w:rPr>
          <w:rFonts w:ascii="Times New Roman" w:hAnsi="Times New Roman"/>
        </w:rPr>
        <w:t xml:space="preserve">. </w:t>
      </w:r>
      <w:r w:rsidRPr="00076288">
        <w:rPr>
          <w:rFonts w:ascii="Times New Roman" w:hAnsi="Times New Roman"/>
        </w:rPr>
        <w:t>С. 81.</w:t>
      </w:r>
    </w:p>
  </w:footnote>
  <w:footnote w:id="147">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Pr>
          <w:rFonts w:ascii="Times New Roman" w:hAnsi="Times New Roman"/>
          <w:sz w:val="20"/>
          <w:szCs w:val="20"/>
        </w:rPr>
        <w:t xml:space="preserve"> </w:t>
      </w:r>
      <w:r w:rsidRPr="00076288">
        <w:rPr>
          <w:rFonts w:ascii="Times New Roman" w:hAnsi="Times New Roman"/>
          <w:sz w:val="20"/>
          <w:szCs w:val="20"/>
        </w:rPr>
        <w:t>РГИА. Ф. 789. Оп.</w:t>
      </w:r>
      <w:r>
        <w:rPr>
          <w:rFonts w:ascii="Times New Roman" w:hAnsi="Times New Roman"/>
          <w:sz w:val="20"/>
          <w:szCs w:val="20"/>
        </w:rPr>
        <w:t xml:space="preserve"> </w:t>
      </w:r>
      <w:r w:rsidRPr="00076288">
        <w:rPr>
          <w:rFonts w:ascii="Times New Roman" w:hAnsi="Times New Roman"/>
          <w:sz w:val="20"/>
          <w:szCs w:val="20"/>
        </w:rPr>
        <w:t>14. Д. 56. Академия художеств Министерства императорского двора. Личные дела. Гримм Давид Иванович. С. 180.</w:t>
      </w:r>
    </w:p>
  </w:footnote>
  <w:footnote w:id="148">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Византийское зодчество.</w:t>
      </w:r>
      <w:r>
        <w:rPr>
          <w:rFonts w:ascii="Times New Roman" w:hAnsi="Times New Roman"/>
          <w:sz w:val="20"/>
          <w:szCs w:val="20"/>
        </w:rPr>
        <w:t xml:space="preserve"> Т</w:t>
      </w:r>
      <w:r w:rsidRPr="00076288">
        <w:rPr>
          <w:rFonts w:ascii="Times New Roman" w:hAnsi="Times New Roman"/>
          <w:sz w:val="20"/>
          <w:szCs w:val="20"/>
        </w:rPr>
        <w:t>. 12. С. 40.</w:t>
      </w:r>
    </w:p>
  </w:footnote>
  <w:footnote w:id="149">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Барановский </w:t>
      </w:r>
      <w:r w:rsidRPr="00911677">
        <w:rPr>
          <w:rFonts w:ascii="Times New Roman" w:hAnsi="Times New Roman"/>
          <w:sz w:val="20"/>
          <w:szCs w:val="20"/>
        </w:rPr>
        <w:t>Г. В. Архитектурная энциклопедия второй половины XIX века. Т. 1. СПб., 1902. С. 49.</w:t>
      </w:r>
    </w:p>
  </w:footnote>
  <w:footnote w:id="150">
    <w:p w:rsidR="00B80171" w:rsidRDefault="00B80171" w:rsidP="00FC2E4B">
      <w:pPr>
        <w:spacing w:after="0" w:line="240" w:lineRule="auto"/>
        <w:jc w:val="both"/>
      </w:pPr>
      <w:r w:rsidRPr="00911677">
        <w:rPr>
          <w:rStyle w:val="a5"/>
          <w:rFonts w:ascii="Times New Roman" w:hAnsi="Times New Roman"/>
          <w:sz w:val="20"/>
          <w:szCs w:val="20"/>
        </w:rPr>
        <w:footnoteRef/>
      </w:r>
      <w:r w:rsidRPr="00911677">
        <w:rPr>
          <w:rFonts w:ascii="Times New Roman" w:hAnsi="Times New Roman"/>
          <w:sz w:val="20"/>
          <w:szCs w:val="20"/>
        </w:rPr>
        <w:t xml:space="preserve"> Кириков Б. М., Шт</w:t>
      </w:r>
      <w:r>
        <w:rPr>
          <w:rFonts w:ascii="Times New Roman" w:hAnsi="Times New Roman"/>
          <w:sz w:val="20"/>
          <w:szCs w:val="20"/>
        </w:rPr>
        <w:t>иглиц М. С. Петербург немецких а</w:t>
      </w:r>
      <w:r w:rsidRPr="00911677">
        <w:rPr>
          <w:rFonts w:ascii="Times New Roman" w:hAnsi="Times New Roman"/>
          <w:sz w:val="20"/>
          <w:szCs w:val="20"/>
        </w:rPr>
        <w:t>рхите</w:t>
      </w:r>
      <w:r>
        <w:rPr>
          <w:rFonts w:ascii="Times New Roman" w:hAnsi="Times New Roman"/>
          <w:sz w:val="20"/>
          <w:szCs w:val="20"/>
        </w:rPr>
        <w:t xml:space="preserve">кторов. </w:t>
      </w:r>
      <w:r w:rsidRPr="00911677">
        <w:rPr>
          <w:rFonts w:ascii="Times New Roman" w:hAnsi="Times New Roman"/>
          <w:sz w:val="20"/>
          <w:szCs w:val="20"/>
        </w:rPr>
        <w:t>С. 186.</w:t>
      </w:r>
    </w:p>
  </w:footnote>
  <w:footnote w:id="151">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Иванова Е. Б. Использование форм </w:t>
      </w:r>
      <w:proofErr w:type="gramStart"/>
      <w:r w:rsidRPr="00076288">
        <w:rPr>
          <w:rFonts w:ascii="Times New Roman" w:hAnsi="Times New Roman"/>
          <w:sz w:val="20"/>
          <w:szCs w:val="20"/>
        </w:rPr>
        <w:t>средневековой</w:t>
      </w:r>
      <w:proofErr w:type="gramEnd"/>
      <w:r>
        <w:rPr>
          <w:rFonts w:ascii="Times New Roman" w:hAnsi="Times New Roman"/>
          <w:sz w:val="20"/>
          <w:szCs w:val="20"/>
        </w:rPr>
        <w:t xml:space="preserve">… </w:t>
      </w:r>
      <w:r w:rsidRPr="00076288">
        <w:rPr>
          <w:rFonts w:ascii="Times New Roman" w:hAnsi="Times New Roman"/>
          <w:sz w:val="20"/>
          <w:szCs w:val="20"/>
        </w:rPr>
        <w:t>С. 94.</w:t>
      </w:r>
    </w:p>
  </w:footnote>
  <w:footnote w:id="152">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НИМ РАХ. Гримм Д. И. Проект русской православной церкви Св. Александра Невского в Копенгагене. 1880. Бумага, карандаш.</w:t>
      </w:r>
    </w:p>
  </w:footnote>
  <w:footnote w:id="153">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НИМ РАХ. Гримм Д. И. Проект православной церкви в имении П. Г. Фон Дервиза в Старожилово близ Рязани. Бумага, карандаш. </w:t>
      </w:r>
    </w:p>
  </w:footnote>
  <w:footnote w:id="154">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w:t>
      </w:r>
      <w:r w:rsidRPr="00076288">
        <w:rPr>
          <w:rFonts w:ascii="Times New Roman" w:hAnsi="Times New Roman"/>
          <w:sz w:val="20"/>
          <w:szCs w:val="20"/>
          <w:shd w:val="clear" w:color="auto" w:fill="FFFFFF"/>
        </w:rPr>
        <w:t>Лисовой Н.</w:t>
      </w:r>
      <w:r>
        <w:rPr>
          <w:rFonts w:ascii="Times New Roman" w:hAnsi="Times New Roman"/>
          <w:sz w:val="20"/>
          <w:szCs w:val="20"/>
          <w:shd w:val="clear" w:color="auto" w:fill="FFFFFF"/>
        </w:rPr>
        <w:t xml:space="preserve"> Н. Откровения Святой Земли. М.</w:t>
      </w:r>
      <w:r w:rsidRPr="00076288">
        <w:rPr>
          <w:rFonts w:ascii="Times New Roman" w:hAnsi="Times New Roman"/>
          <w:sz w:val="20"/>
          <w:szCs w:val="20"/>
          <w:shd w:val="clear" w:color="auto" w:fill="FFFFFF"/>
        </w:rPr>
        <w:t>, 2012. С. 202</w:t>
      </w:r>
      <w:r>
        <w:rPr>
          <w:rFonts w:ascii="Times New Roman" w:hAnsi="Times New Roman"/>
          <w:sz w:val="20"/>
          <w:szCs w:val="20"/>
          <w:shd w:val="clear" w:color="auto" w:fill="FFFFFF"/>
        </w:rPr>
        <w:t>–</w:t>
      </w:r>
      <w:r w:rsidRPr="00076288">
        <w:rPr>
          <w:rFonts w:ascii="Times New Roman" w:hAnsi="Times New Roman"/>
          <w:sz w:val="20"/>
          <w:szCs w:val="20"/>
          <w:shd w:val="clear" w:color="auto" w:fill="FFFFFF"/>
        </w:rPr>
        <w:t>206.</w:t>
      </w:r>
    </w:p>
  </w:footnote>
  <w:footnote w:id="155">
    <w:p w:rsidR="00B80171" w:rsidRDefault="00B80171" w:rsidP="00FC2E4B">
      <w:pPr>
        <w:pStyle w:val="aa"/>
        <w:spacing w:before="0" w:beforeAutospacing="0" w:after="0" w:afterAutospacing="0"/>
        <w:jc w:val="both"/>
      </w:pPr>
      <w:r w:rsidRPr="00076288">
        <w:rPr>
          <w:rStyle w:val="a5"/>
          <w:sz w:val="20"/>
          <w:szCs w:val="20"/>
        </w:rPr>
        <w:footnoteRef/>
      </w:r>
      <w:r w:rsidRPr="00076288">
        <w:rPr>
          <w:sz w:val="20"/>
          <w:szCs w:val="20"/>
        </w:rPr>
        <w:t xml:space="preserve"> </w:t>
      </w:r>
      <w:r w:rsidRPr="00076288">
        <w:rPr>
          <w:iCs/>
          <w:color w:val="000000"/>
          <w:sz w:val="20"/>
          <w:szCs w:val="20"/>
        </w:rPr>
        <w:t xml:space="preserve">АВП РИ, </w:t>
      </w:r>
      <w:r>
        <w:rPr>
          <w:iCs/>
          <w:color w:val="000000"/>
          <w:sz w:val="20"/>
          <w:szCs w:val="20"/>
        </w:rPr>
        <w:t>Ф</w:t>
      </w:r>
      <w:r w:rsidRPr="00076288">
        <w:rPr>
          <w:iCs/>
          <w:color w:val="000000"/>
          <w:sz w:val="20"/>
          <w:szCs w:val="20"/>
        </w:rPr>
        <w:t xml:space="preserve">. РИППО, </w:t>
      </w:r>
      <w:r>
        <w:rPr>
          <w:iCs/>
          <w:color w:val="000000"/>
          <w:sz w:val="20"/>
          <w:szCs w:val="20"/>
        </w:rPr>
        <w:t>О</w:t>
      </w:r>
      <w:r w:rsidRPr="00076288">
        <w:rPr>
          <w:iCs/>
          <w:color w:val="000000"/>
          <w:sz w:val="20"/>
          <w:szCs w:val="20"/>
        </w:rPr>
        <w:t xml:space="preserve">п. 873/1, </w:t>
      </w:r>
      <w:r>
        <w:rPr>
          <w:iCs/>
          <w:color w:val="000000"/>
          <w:sz w:val="20"/>
          <w:szCs w:val="20"/>
        </w:rPr>
        <w:t>Д. 492, Л</w:t>
      </w:r>
      <w:r w:rsidRPr="00076288">
        <w:rPr>
          <w:iCs/>
          <w:color w:val="000000"/>
          <w:sz w:val="20"/>
          <w:szCs w:val="20"/>
        </w:rPr>
        <w:t>. 15</w:t>
      </w:r>
      <w:r>
        <w:rPr>
          <w:iCs/>
          <w:color w:val="000000"/>
          <w:sz w:val="20"/>
          <w:szCs w:val="20"/>
        </w:rPr>
        <w:t>–</w:t>
      </w:r>
      <w:r w:rsidRPr="00076288">
        <w:rPr>
          <w:iCs/>
          <w:color w:val="000000"/>
          <w:sz w:val="20"/>
          <w:szCs w:val="20"/>
        </w:rPr>
        <w:t>16.</w:t>
      </w:r>
    </w:p>
  </w:footnote>
  <w:footnote w:id="156">
    <w:p w:rsidR="00B80171" w:rsidRDefault="00B80171" w:rsidP="00FC2E4B">
      <w:pPr>
        <w:pStyle w:val="aa"/>
        <w:spacing w:before="0" w:beforeAutospacing="0" w:after="0" w:afterAutospacing="0"/>
        <w:jc w:val="both"/>
      </w:pPr>
      <w:r w:rsidRPr="00076288">
        <w:rPr>
          <w:rStyle w:val="a5"/>
          <w:sz w:val="20"/>
          <w:szCs w:val="20"/>
        </w:rPr>
        <w:footnoteRef/>
      </w:r>
      <w:r w:rsidRPr="00076288">
        <w:rPr>
          <w:sz w:val="20"/>
          <w:szCs w:val="20"/>
        </w:rPr>
        <w:t xml:space="preserve"> </w:t>
      </w:r>
      <w:r w:rsidRPr="00076288">
        <w:rPr>
          <w:iCs/>
          <w:color w:val="000000"/>
          <w:sz w:val="20"/>
          <w:szCs w:val="20"/>
        </w:rPr>
        <w:t xml:space="preserve">АВП РИ, </w:t>
      </w:r>
      <w:r>
        <w:rPr>
          <w:iCs/>
          <w:color w:val="000000"/>
          <w:sz w:val="20"/>
          <w:szCs w:val="20"/>
        </w:rPr>
        <w:t>Ф. РИППО, О</w:t>
      </w:r>
      <w:r w:rsidRPr="00076288">
        <w:rPr>
          <w:iCs/>
          <w:color w:val="000000"/>
          <w:sz w:val="20"/>
          <w:szCs w:val="20"/>
        </w:rPr>
        <w:t xml:space="preserve">п. 873/1, </w:t>
      </w:r>
      <w:r>
        <w:rPr>
          <w:iCs/>
          <w:color w:val="000000"/>
          <w:sz w:val="20"/>
          <w:szCs w:val="20"/>
        </w:rPr>
        <w:t>Д</w:t>
      </w:r>
      <w:r w:rsidRPr="00076288">
        <w:rPr>
          <w:iCs/>
          <w:color w:val="000000"/>
          <w:sz w:val="20"/>
          <w:szCs w:val="20"/>
        </w:rPr>
        <w:t xml:space="preserve">. 494, </w:t>
      </w:r>
      <w:r>
        <w:rPr>
          <w:iCs/>
          <w:color w:val="000000"/>
          <w:sz w:val="20"/>
          <w:szCs w:val="20"/>
        </w:rPr>
        <w:t>Л</w:t>
      </w:r>
      <w:r w:rsidRPr="00076288">
        <w:rPr>
          <w:iCs/>
          <w:color w:val="000000"/>
          <w:sz w:val="20"/>
          <w:szCs w:val="20"/>
        </w:rPr>
        <w:t>. 3</w:t>
      </w:r>
      <w:r>
        <w:rPr>
          <w:iCs/>
          <w:color w:val="000000"/>
          <w:sz w:val="20"/>
          <w:szCs w:val="20"/>
        </w:rPr>
        <w:t>–</w:t>
      </w:r>
      <w:r w:rsidRPr="00076288">
        <w:rPr>
          <w:iCs/>
          <w:color w:val="000000"/>
          <w:sz w:val="20"/>
          <w:szCs w:val="20"/>
        </w:rPr>
        <w:t xml:space="preserve">4. Пояснительная записка архитектора Г. </w:t>
      </w:r>
      <w:proofErr w:type="spellStart"/>
      <w:r w:rsidRPr="00076288">
        <w:rPr>
          <w:iCs/>
          <w:color w:val="000000"/>
          <w:sz w:val="20"/>
          <w:szCs w:val="20"/>
        </w:rPr>
        <w:t>Франгиа</w:t>
      </w:r>
      <w:proofErr w:type="spellEnd"/>
      <w:r w:rsidRPr="00076288">
        <w:rPr>
          <w:iCs/>
          <w:color w:val="000000"/>
          <w:sz w:val="20"/>
          <w:szCs w:val="20"/>
        </w:rPr>
        <w:t>. Иерусалим, 1888 год, Буклет, 4 стр.</w:t>
      </w:r>
    </w:p>
  </w:footnote>
  <w:footnote w:id="157">
    <w:p w:rsidR="00B80171" w:rsidRDefault="00B80171" w:rsidP="00FC2E4B">
      <w:pPr>
        <w:pStyle w:val="aa"/>
        <w:spacing w:before="0" w:beforeAutospacing="0" w:after="0" w:afterAutospacing="0"/>
        <w:jc w:val="both"/>
      </w:pPr>
      <w:r w:rsidRPr="00076288">
        <w:rPr>
          <w:rStyle w:val="a5"/>
          <w:sz w:val="20"/>
          <w:szCs w:val="20"/>
        </w:rPr>
        <w:footnoteRef/>
      </w:r>
      <w:r w:rsidRPr="00076288">
        <w:rPr>
          <w:sz w:val="20"/>
          <w:szCs w:val="20"/>
        </w:rPr>
        <w:t xml:space="preserve"> </w:t>
      </w:r>
      <w:r w:rsidRPr="00076288">
        <w:rPr>
          <w:iCs/>
          <w:color w:val="000000"/>
          <w:sz w:val="20"/>
          <w:szCs w:val="20"/>
        </w:rPr>
        <w:t xml:space="preserve">АВП РИ, </w:t>
      </w:r>
      <w:r>
        <w:rPr>
          <w:iCs/>
          <w:color w:val="000000"/>
          <w:sz w:val="20"/>
          <w:szCs w:val="20"/>
        </w:rPr>
        <w:t>Ф</w:t>
      </w:r>
      <w:r w:rsidRPr="00076288">
        <w:rPr>
          <w:iCs/>
          <w:color w:val="000000"/>
          <w:sz w:val="20"/>
          <w:szCs w:val="20"/>
        </w:rPr>
        <w:t xml:space="preserve">. РИППО, </w:t>
      </w:r>
      <w:r>
        <w:rPr>
          <w:iCs/>
          <w:color w:val="000000"/>
          <w:sz w:val="20"/>
          <w:szCs w:val="20"/>
        </w:rPr>
        <w:t>О</w:t>
      </w:r>
      <w:r w:rsidRPr="00076288">
        <w:rPr>
          <w:iCs/>
          <w:color w:val="000000"/>
          <w:sz w:val="20"/>
          <w:szCs w:val="20"/>
        </w:rPr>
        <w:t xml:space="preserve">п. 873/1, </w:t>
      </w:r>
      <w:r>
        <w:rPr>
          <w:iCs/>
          <w:color w:val="000000"/>
          <w:sz w:val="20"/>
          <w:szCs w:val="20"/>
        </w:rPr>
        <w:t>Д</w:t>
      </w:r>
      <w:r w:rsidRPr="00076288">
        <w:rPr>
          <w:iCs/>
          <w:color w:val="000000"/>
          <w:sz w:val="20"/>
          <w:szCs w:val="20"/>
        </w:rPr>
        <w:t xml:space="preserve">. 492, </w:t>
      </w:r>
      <w:r>
        <w:rPr>
          <w:iCs/>
          <w:color w:val="000000"/>
          <w:sz w:val="20"/>
          <w:szCs w:val="20"/>
        </w:rPr>
        <w:t>Л</w:t>
      </w:r>
      <w:r w:rsidRPr="00076288">
        <w:rPr>
          <w:iCs/>
          <w:color w:val="000000"/>
          <w:sz w:val="20"/>
          <w:szCs w:val="20"/>
        </w:rPr>
        <w:t>. 53</w:t>
      </w:r>
      <w:r>
        <w:rPr>
          <w:iCs/>
          <w:color w:val="000000"/>
          <w:sz w:val="20"/>
          <w:szCs w:val="20"/>
        </w:rPr>
        <w:t>–</w:t>
      </w:r>
      <w:r w:rsidRPr="00076288">
        <w:rPr>
          <w:iCs/>
          <w:color w:val="000000"/>
          <w:sz w:val="20"/>
          <w:szCs w:val="20"/>
        </w:rPr>
        <w:t>54.</w:t>
      </w:r>
    </w:p>
  </w:footnote>
  <w:footnote w:id="158">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РГИА. Ф. 789. Оп.</w:t>
      </w:r>
      <w:r>
        <w:rPr>
          <w:rFonts w:ascii="Times New Roman" w:hAnsi="Times New Roman"/>
        </w:rPr>
        <w:t xml:space="preserve"> </w:t>
      </w:r>
      <w:r w:rsidRPr="00076288">
        <w:rPr>
          <w:rFonts w:ascii="Times New Roman" w:hAnsi="Times New Roman"/>
        </w:rPr>
        <w:t>14. Д. 56. Академия художеств Министерства императорского двора. Личные дела. Гримм Давид Иванович. Л. 170.</w:t>
      </w:r>
    </w:p>
  </w:footnote>
  <w:footnote w:id="159">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НИМ РАХ. Боголюбов А. П. Вид горящей Реформатской церкви в Петербурге. 1872. </w:t>
      </w:r>
    </w:p>
  </w:footnote>
  <w:footnote w:id="160">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НИМ РАХ. Гримм Д. И. Проект неизвестной церкви. Боковой фасад. Бумага, карандаш; НИМ РАХ. Гримм Д. И. Проект неи</w:t>
      </w:r>
      <w:r>
        <w:rPr>
          <w:rFonts w:ascii="Times New Roman" w:hAnsi="Times New Roman"/>
          <w:sz w:val="20"/>
          <w:szCs w:val="20"/>
        </w:rPr>
        <w:t>звестной церкви. Главный фасад.</w:t>
      </w:r>
      <w:r w:rsidRPr="00076288">
        <w:rPr>
          <w:rFonts w:ascii="Times New Roman" w:hAnsi="Times New Roman"/>
          <w:sz w:val="20"/>
          <w:szCs w:val="20"/>
        </w:rPr>
        <w:t xml:space="preserve"> Бумага, карандаш. </w:t>
      </w:r>
    </w:p>
  </w:footnote>
  <w:footnote w:id="161">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Лисовский В. Г. Леонтий Бенуа и петербургска</w:t>
      </w:r>
      <w:r>
        <w:rPr>
          <w:rFonts w:ascii="Times New Roman" w:hAnsi="Times New Roman"/>
          <w:sz w:val="20"/>
          <w:szCs w:val="20"/>
        </w:rPr>
        <w:t xml:space="preserve">я школа художников архитекторов. </w:t>
      </w:r>
      <w:r w:rsidRPr="00076288">
        <w:rPr>
          <w:rFonts w:ascii="Times New Roman" w:hAnsi="Times New Roman"/>
          <w:sz w:val="20"/>
          <w:szCs w:val="20"/>
        </w:rPr>
        <w:t>С. 215.</w:t>
      </w:r>
    </w:p>
  </w:footnote>
  <w:footnote w:id="162">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Гримм Д. И. Памятники </w:t>
      </w:r>
      <w:proofErr w:type="gramStart"/>
      <w:r w:rsidRPr="00076288">
        <w:rPr>
          <w:rFonts w:ascii="Times New Roman" w:hAnsi="Times New Roman"/>
          <w:sz w:val="20"/>
          <w:szCs w:val="20"/>
        </w:rPr>
        <w:t>христианской</w:t>
      </w:r>
      <w:proofErr w:type="gramEnd"/>
      <w:r>
        <w:rPr>
          <w:rFonts w:ascii="Times New Roman" w:hAnsi="Times New Roman"/>
          <w:sz w:val="20"/>
          <w:szCs w:val="20"/>
        </w:rPr>
        <w:t>…</w:t>
      </w:r>
      <w:r w:rsidRPr="00076288">
        <w:rPr>
          <w:rFonts w:ascii="Times New Roman" w:hAnsi="Times New Roman"/>
          <w:sz w:val="20"/>
          <w:szCs w:val="20"/>
        </w:rPr>
        <w:t xml:space="preserve"> С. 9.</w:t>
      </w:r>
    </w:p>
  </w:footnote>
  <w:footnote w:id="163">
    <w:p w:rsidR="00B80171" w:rsidRPr="00076288" w:rsidRDefault="00B80171" w:rsidP="00FC2E4B">
      <w:pPr>
        <w:spacing w:after="0" w:line="240" w:lineRule="auto"/>
        <w:contextualSpacing/>
        <w:jc w:val="both"/>
        <w:rPr>
          <w:rFonts w:ascii="Times New Roman" w:hAnsi="Times New Roman"/>
          <w:sz w:val="20"/>
          <w:szCs w:val="20"/>
        </w:rPr>
      </w:pPr>
      <w:r w:rsidRPr="00076288">
        <w:rPr>
          <w:rStyle w:val="a5"/>
          <w:rFonts w:ascii="Times New Roman" w:hAnsi="Times New Roman"/>
          <w:sz w:val="20"/>
          <w:szCs w:val="20"/>
        </w:rPr>
        <w:footnoteRef/>
      </w:r>
      <w:r w:rsidRPr="00076288">
        <w:rPr>
          <w:rFonts w:ascii="Times New Roman" w:hAnsi="Times New Roman"/>
          <w:sz w:val="20"/>
          <w:szCs w:val="20"/>
        </w:rPr>
        <w:t xml:space="preserve"> Лисовский В. Г. Леонтий Бенуа и петербургск</w:t>
      </w:r>
      <w:r>
        <w:rPr>
          <w:rFonts w:ascii="Times New Roman" w:hAnsi="Times New Roman"/>
          <w:sz w:val="20"/>
          <w:szCs w:val="20"/>
        </w:rPr>
        <w:t xml:space="preserve">ая… </w:t>
      </w:r>
      <w:r w:rsidRPr="00076288">
        <w:rPr>
          <w:rFonts w:ascii="Times New Roman" w:hAnsi="Times New Roman"/>
          <w:sz w:val="20"/>
          <w:szCs w:val="20"/>
        </w:rPr>
        <w:t>С. 213.</w:t>
      </w:r>
    </w:p>
    <w:p w:rsidR="00B80171" w:rsidRDefault="00B80171" w:rsidP="00FC2E4B">
      <w:pPr>
        <w:spacing w:after="0" w:line="240" w:lineRule="auto"/>
        <w:contextualSpacing/>
        <w:jc w:val="both"/>
      </w:pPr>
    </w:p>
  </w:footnote>
  <w:footnote w:id="164">
    <w:p w:rsidR="00B80171" w:rsidRDefault="00B80171" w:rsidP="00FC2E4B">
      <w:pPr>
        <w:spacing w:after="0" w:line="240" w:lineRule="auto"/>
        <w:jc w:val="both"/>
      </w:pPr>
      <w:r w:rsidRPr="00076288">
        <w:rPr>
          <w:rStyle w:val="a5"/>
          <w:rFonts w:ascii="Times New Roman" w:hAnsi="Times New Roman"/>
          <w:sz w:val="20"/>
          <w:szCs w:val="20"/>
        </w:rPr>
        <w:footnoteRef/>
      </w:r>
      <w:r>
        <w:rPr>
          <w:rFonts w:ascii="Times New Roman" w:hAnsi="Times New Roman"/>
          <w:sz w:val="20"/>
          <w:szCs w:val="20"/>
        </w:rPr>
        <w:t xml:space="preserve"> Д. И. Гримм. Некролог. </w:t>
      </w:r>
      <w:r w:rsidRPr="00076288">
        <w:rPr>
          <w:rFonts w:ascii="Times New Roman" w:hAnsi="Times New Roman"/>
          <w:sz w:val="20"/>
          <w:szCs w:val="20"/>
        </w:rPr>
        <w:t>С. 862.</w:t>
      </w:r>
    </w:p>
  </w:footnote>
  <w:footnote w:id="165">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Кононов В.И. Воронеж: История города в памятниках и мемориальных досках. Воронеж, 2005. С. 12.</w:t>
      </w:r>
    </w:p>
  </w:footnote>
  <w:footnote w:id="166">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Кононов В.</w:t>
      </w:r>
      <w:r>
        <w:rPr>
          <w:rFonts w:ascii="Times New Roman" w:hAnsi="Times New Roman"/>
          <w:sz w:val="20"/>
          <w:szCs w:val="20"/>
        </w:rPr>
        <w:t xml:space="preserve"> </w:t>
      </w:r>
      <w:r w:rsidRPr="00076288">
        <w:rPr>
          <w:rFonts w:ascii="Times New Roman" w:hAnsi="Times New Roman"/>
          <w:sz w:val="20"/>
          <w:szCs w:val="20"/>
        </w:rPr>
        <w:t>И. Воронеж: История города в памятниках и мемориальных досках. С. 13.</w:t>
      </w:r>
    </w:p>
  </w:footnote>
  <w:footnote w:id="167">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Кириков Б. М., Шт</w:t>
      </w:r>
      <w:r>
        <w:rPr>
          <w:rFonts w:ascii="Times New Roman" w:hAnsi="Times New Roman"/>
          <w:sz w:val="20"/>
          <w:szCs w:val="20"/>
        </w:rPr>
        <w:t>иглиц М. С. Петербург немецких а</w:t>
      </w:r>
      <w:r w:rsidRPr="00076288">
        <w:rPr>
          <w:rFonts w:ascii="Times New Roman" w:hAnsi="Times New Roman"/>
          <w:sz w:val="20"/>
          <w:szCs w:val="20"/>
        </w:rPr>
        <w:t>рхитекторов. С. 187.</w:t>
      </w:r>
    </w:p>
  </w:footnote>
  <w:footnote w:id="168">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Савельев, Ю.</w:t>
      </w:r>
      <w:r>
        <w:rPr>
          <w:rFonts w:ascii="Times New Roman" w:hAnsi="Times New Roman"/>
          <w:sz w:val="20"/>
          <w:szCs w:val="20"/>
        </w:rPr>
        <w:t xml:space="preserve"> Р. Власть и монумент. 1881 – 1914. СПб</w:t>
      </w:r>
      <w:proofErr w:type="gramStart"/>
      <w:r>
        <w:rPr>
          <w:rFonts w:ascii="Times New Roman" w:hAnsi="Times New Roman"/>
          <w:sz w:val="20"/>
          <w:szCs w:val="20"/>
        </w:rPr>
        <w:t>.</w:t>
      </w:r>
      <w:r w:rsidRPr="00076288">
        <w:rPr>
          <w:rFonts w:ascii="Times New Roman" w:hAnsi="Times New Roman"/>
          <w:sz w:val="20"/>
          <w:szCs w:val="20"/>
        </w:rPr>
        <w:t xml:space="preserve">, </w:t>
      </w:r>
      <w:proofErr w:type="gramEnd"/>
      <w:r w:rsidRPr="00076288">
        <w:rPr>
          <w:rFonts w:ascii="Times New Roman" w:hAnsi="Times New Roman"/>
          <w:sz w:val="20"/>
          <w:szCs w:val="20"/>
        </w:rPr>
        <w:t>2011. С. 39.</w:t>
      </w:r>
    </w:p>
  </w:footnote>
  <w:footnote w:id="169">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Кириков Б. М., Шт</w:t>
      </w:r>
      <w:r>
        <w:rPr>
          <w:rFonts w:ascii="Times New Roman" w:hAnsi="Times New Roman"/>
        </w:rPr>
        <w:t>иглиц М. С. Петербург немецких а</w:t>
      </w:r>
      <w:r w:rsidRPr="00076288">
        <w:rPr>
          <w:rFonts w:ascii="Times New Roman" w:hAnsi="Times New Roman"/>
        </w:rPr>
        <w:t>рхитекторов</w:t>
      </w:r>
      <w:r>
        <w:rPr>
          <w:rFonts w:ascii="Times New Roman" w:hAnsi="Times New Roman"/>
        </w:rPr>
        <w:t xml:space="preserve">. </w:t>
      </w:r>
      <w:r w:rsidRPr="00076288">
        <w:rPr>
          <w:rFonts w:ascii="Times New Roman" w:hAnsi="Times New Roman"/>
        </w:rPr>
        <w:t>С. 188.</w:t>
      </w:r>
    </w:p>
  </w:footnote>
  <w:footnote w:id="170">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РГИА. Ф. 789. Оп.</w:t>
      </w:r>
      <w:r>
        <w:rPr>
          <w:rFonts w:ascii="Times New Roman" w:hAnsi="Times New Roman"/>
          <w:sz w:val="20"/>
          <w:szCs w:val="20"/>
        </w:rPr>
        <w:t xml:space="preserve"> </w:t>
      </w:r>
      <w:r w:rsidRPr="00076288">
        <w:rPr>
          <w:rFonts w:ascii="Times New Roman" w:hAnsi="Times New Roman"/>
          <w:sz w:val="20"/>
          <w:szCs w:val="20"/>
        </w:rPr>
        <w:t>14. Д. 56. Академия художеств Министерства императорского двора. Личные дела. Гримм Давид Иванович. Л. 183–184.</w:t>
      </w:r>
    </w:p>
  </w:footnote>
  <w:footnote w:id="171">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Са</w:t>
      </w:r>
      <w:r>
        <w:rPr>
          <w:rFonts w:ascii="Times New Roman" w:hAnsi="Times New Roman"/>
          <w:sz w:val="20"/>
          <w:szCs w:val="20"/>
        </w:rPr>
        <w:t>вельев, Ю. Р. Власть и монумент</w:t>
      </w:r>
      <w:r w:rsidRPr="00076288">
        <w:rPr>
          <w:rFonts w:ascii="Times New Roman" w:hAnsi="Times New Roman"/>
          <w:sz w:val="20"/>
          <w:szCs w:val="20"/>
        </w:rPr>
        <w:t>. С. 40.</w:t>
      </w:r>
    </w:p>
  </w:footnote>
  <w:footnote w:id="172">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Кириков Б. М., Штиглиц М. С. П</w:t>
      </w:r>
      <w:r>
        <w:rPr>
          <w:rFonts w:ascii="Times New Roman" w:hAnsi="Times New Roman"/>
        </w:rPr>
        <w:t xml:space="preserve">етербург немецких архитекторов. </w:t>
      </w:r>
      <w:r w:rsidRPr="00076288">
        <w:rPr>
          <w:rFonts w:ascii="Times New Roman" w:hAnsi="Times New Roman"/>
        </w:rPr>
        <w:t>С. 189.</w:t>
      </w:r>
    </w:p>
  </w:footnote>
  <w:footnote w:id="173">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РГИА. Ф. 789. Оп.</w:t>
      </w:r>
      <w:r>
        <w:rPr>
          <w:rFonts w:ascii="Times New Roman" w:hAnsi="Times New Roman"/>
          <w:sz w:val="20"/>
          <w:szCs w:val="20"/>
        </w:rPr>
        <w:t xml:space="preserve"> </w:t>
      </w:r>
      <w:r w:rsidRPr="00076288">
        <w:rPr>
          <w:rFonts w:ascii="Times New Roman" w:hAnsi="Times New Roman"/>
          <w:sz w:val="20"/>
          <w:szCs w:val="20"/>
        </w:rPr>
        <w:t>14. Д. 56. Академия художеств Министерства императорского двора. Личные дела. Гримм Давид Иванович. Л. 185.</w:t>
      </w:r>
    </w:p>
  </w:footnote>
  <w:footnote w:id="174">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Кириков Б. М., Шт</w:t>
      </w:r>
      <w:r>
        <w:rPr>
          <w:rFonts w:ascii="Times New Roman" w:hAnsi="Times New Roman"/>
        </w:rPr>
        <w:t>иглиц М. С. Петербург немецких архитекторов.</w:t>
      </w:r>
      <w:r w:rsidRPr="00076288">
        <w:rPr>
          <w:rFonts w:ascii="Times New Roman" w:hAnsi="Times New Roman"/>
        </w:rPr>
        <w:t xml:space="preserve"> С. 187.</w:t>
      </w:r>
    </w:p>
  </w:footnote>
  <w:footnote w:id="175">
    <w:p w:rsidR="00B80171" w:rsidRPr="007C76A3" w:rsidRDefault="00B80171" w:rsidP="00FC2E4B">
      <w:pPr>
        <w:pStyle w:val="a3"/>
        <w:contextualSpacing/>
        <w:jc w:val="both"/>
        <w:rPr>
          <w:lang w:val="en-US"/>
        </w:rPr>
      </w:pPr>
      <w:r w:rsidRPr="00076288">
        <w:rPr>
          <w:rStyle w:val="a5"/>
          <w:rFonts w:ascii="Times New Roman" w:hAnsi="Times New Roman"/>
        </w:rPr>
        <w:footnoteRef/>
      </w:r>
      <w:r w:rsidRPr="007C76A3">
        <w:rPr>
          <w:rFonts w:ascii="Times New Roman" w:hAnsi="Times New Roman"/>
          <w:lang w:val="en-US"/>
        </w:rPr>
        <w:t xml:space="preserve"> </w:t>
      </w:r>
      <w:r>
        <w:rPr>
          <w:rFonts w:ascii="Times New Roman" w:hAnsi="Times New Roman"/>
        </w:rPr>
        <w:t>Там</w:t>
      </w:r>
      <w:r w:rsidRPr="007C76A3">
        <w:rPr>
          <w:rFonts w:ascii="Times New Roman" w:hAnsi="Times New Roman"/>
          <w:lang w:val="en-US"/>
        </w:rPr>
        <w:t xml:space="preserve"> </w:t>
      </w:r>
      <w:r>
        <w:rPr>
          <w:rFonts w:ascii="Times New Roman" w:hAnsi="Times New Roman"/>
        </w:rPr>
        <w:t>же</w:t>
      </w:r>
      <w:r w:rsidRPr="007C76A3">
        <w:rPr>
          <w:rFonts w:ascii="Times New Roman" w:hAnsi="Times New Roman"/>
          <w:lang w:val="en-US"/>
        </w:rPr>
        <w:t>.</w:t>
      </w:r>
    </w:p>
  </w:footnote>
  <w:footnote w:id="176">
    <w:p w:rsidR="00B80171" w:rsidRDefault="00B80171" w:rsidP="00FC2E4B">
      <w:pPr>
        <w:pStyle w:val="aa"/>
        <w:shd w:val="clear" w:color="auto" w:fill="FFFFFF"/>
        <w:spacing w:before="0" w:beforeAutospacing="0" w:after="0" w:afterAutospacing="0"/>
        <w:contextualSpacing/>
        <w:jc w:val="both"/>
      </w:pPr>
      <w:r w:rsidRPr="00076288">
        <w:rPr>
          <w:rStyle w:val="a5"/>
          <w:sz w:val="20"/>
          <w:szCs w:val="20"/>
        </w:rPr>
        <w:footnoteRef/>
      </w:r>
      <w:r w:rsidRPr="007C76A3">
        <w:rPr>
          <w:sz w:val="20"/>
          <w:szCs w:val="20"/>
          <w:lang w:val="en-US"/>
        </w:rPr>
        <w:t xml:space="preserve"> </w:t>
      </w:r>
      <w:proofErr w:type="gramStart"/>
      <w:r w:rsidRPr="00076288">
        <w:rPr>
          <w:sz w:val="20"/>
          <w:szCs w:val="20"/>
          <w:lang w:val="en-US"/>
        </w:rPr>
        <w:t>Aldrich</w:t>
      </w:r>
      <w:r w:rsidRPr="007C76A3">
        <w:rPr>
          <w:sz w:val="20"/>
          <w:szCs w:val="20"/>
          <w:lang w:val="en-US"/>
        </w:rPr>
        <w:t xml:space="preserve"> </w:t>
      </w:r>
      <w:r w:rsidRPr="00076288">
        <w:rPr>
          <w:sz w:val="20"/>
          <w:szCs w:val="20"/>
          <w:lang w:val="en-US"/>
        </w:rPr>
        <w:t>M</w:t>
      </w:r>
      <w:r>
        <w:rPr>
          <w:sz w:val="20"/>
          <w:szCs w:val="20"/>
          <w:lang w:val="en-US"/>
        </w:rPr>
        <w:t>.</w:t>
      </w:r>
      <w:r>
        <w:rPr>
          <w:sz w:val="20"/>
          <w:szCs w:val="20"/>
        </w:rPr>
        <w:t xml:space="preserve"> </w:t>
      </w:r>
      <w:r w:rsidRPr="00076288">
        <w:rPr>
          <w:sz w:val="20"/>
          <w:szCs w:val="20"/>
          <w:lang w:val="en-US"/>
        </w:rPr>
        <w:t>Gothic</w:t>
      </w:r>
      <w:r w:rsidRPr="007C76A3">
        <w:rPr>
          <w:sz w:val="20"/>
          <w:szCs w:val="20"/>
          <w:lang w:val="en-US"/>
        </w:rPr>
        <w:t xml:space="preserve"> </w:t>
      </w:r>
      <w:r w:rsidRPr="00076288">
        <w:rPr>
          <w:sz w:val="20"/>
          <w:szCs w:val="20"/>
          <w:lang w:val="en-US"/>
        </w:rPr>
        <w:t>Revival</w:t>
      </w:r>
      <w:r w:rsidRPr="007C76A3">
        <w:rPr>
          <w:sz w:val="20"/>
          <w:szCs w:val="20"/>
          <w:lang w:val="en-US"/>
        </w:rPr>
        <w:t>.</w:t>
      </w:r>
      <w:proofErr w:type="gramEnd"/>
      <w:r w:rsidRPr="007C76A3">
        <w:rPr>
          <w:sz w:val="20"/>
          <w:szCs w:val="20"/>
          <w:lang w:val="en-US"/>
        </w:rPr>
        <w:t xml:space="preserve"> </w:t>
      </w:r>
      <w:r w:rsidRPr="00076288">
        <w:rPr>
          <w:sz w:val="20"/>
          <w:szCs w:val="20"/>
          <w:lang w:val="en-US"/>
        </w:rPr>
        <w:t>London</w:t>
      </w:r>
      <w:r w:rsidRPr="001E0C25">
        <w:rPr>
          <w:sz w:val="20"/>
          <w:szCs w:val="20"/>
          <w:shd w:val="clear" w:color="auto" w:fill="FFFFFF"/>
        </w:rPr>
        <w:t>,</w:t>
      </w:r>
      <w:r w:rsidRPr="00076288">
        <w:rPr>
          <w:rStyle w:val="apple-converted-space"/>
          <w:sz w:val="20"/>
          <w:szCs w:val="20"/>
          <w:shd w:val="clear" w:color="auto" w:fill="FFFFFF"/>
          <w:lang w:val="en-US"/>
        </w:rPr>
        <w:t> </w:t>
      </w:r>
      <w:r w:rsidRPr="001E0C25">
        <w:rPr>
          <w:sz w:val="20"/>
          <w:szCs w:val="20"/>
        </w:rPr>
        <w:t>1999.</w:t>
      </w:r>
    </w:p>
  </w:footnote>
  <w:footnote w:id="177">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Иванова Е. Б. Использование форм </w:t>
      </w:r>
      <w:proofErr w:type="gramStart"/>
      <w:r w:rsidRPr="00076288">
        <w:rPr>
          <w:rFonts w:ascii="Times New Roman" w:hAnsi="Times New Roman"/>
          <w:sz w:val="20"/>
          <w:szCs w:val="20"/>
        </w:rPr>
        <w:t>с</w:t>
      </w:r>
      <w:r>
        <w:rPr>
          <w:rFonts w:ascii="Times New Roman" w:hAnsi="Times New Roman"/>
          <w:sz w:val="20"/>
          <w:szCs w:val="20"/>
        </w:rPr>
        <w:t>редневековой</w:t>
      </w:r>
      <w:proofErr w:type="gramEnd"/>
      <w:r>
        <w:rPr>
          <w:rFonts w:ascii="Times New Roman" w:hAnsi="Times New Roman"/>
          <w:sz w:val="20"/>
          <w:szCs w:val="20"/>
        </w:rPr>
        <w:t xml:space="preserve">… </w:t>
      </w:r>
      <w:r w:rsidRPr="00076288">
        <w:rPr>
          <w:rFonts w:ascii="Times New Roman" w:hAnsi="Times New Roman"/>
          <w:sz w:val="20"/>
          <w:szCs w:val="20"/>
        </w:rPr>
        <w:t>С</w:t>
      </w:r>
      <w:r w:rsidRPr="00A056EE">
        <w:rPr>
          <w:rFonts w:ascii="Times New Roman" w:hAnsi="Times New Roman"/>
          <w:sz w:val="20"/>
          <w:szCs w:val="20"/>
        </w:rPr>
        <w:t>. 91.</w:t>
      </w:r>
    </w:p>
  </w:footnote>
  <w:footnote w:id="178">
    <w:p w:rsidR="00B80171" w:rsidRDefault="00B80171" w:rsidP="00FC2E4B">
      <w:pPr>
        <w:pStyle w:val="a3"/>
        <w:contextualSpacing/>
        <w:jc w:val="both"/>
      </w:pPr>
      <w:r w:rsidRPr="00076288">
        <w:rPr>
          <w:rStyle w:val="a5"/>
          <w:rFonts w:ascii="Times New Roman" w:hAnsi="Times New Roman"/>
        </w:rPr>
        <w:footnoteRef/>
      </w:r>
      <w:r w:rsidRPr="00076288">
        <w:rPr>
          <w:rFonts w:ascii="Times New Roman" w:hAnsi="Times New Roman"/>
        </w:rPr>
        <w:t xml:space="preserve"> НИМ РАХ. Гримм Д. И. Проект дома П. Г. Фон Дервиза в Ницце. Рабочий чертеж западного фасада. 1867. Бумага, тушь.</w:t>
      </w:r>
    </w:p>
  </w:footnote>
  <w:footnote w:id="179">
    <w:p w:rsidR="00B80171" w:rsidRDefault="00B80171" w:rsidP="00FC2E4B">
      <w:pPr>
        <w:pStyle w:val="a3"/>
        <w:contextualSpacing/>
        <w:jc w:val="both"/>
      </w:pPr>
      <w:r w:rsidRPr="00076288">
        <w:rPr>
          <w:rStyle w:val="a5"/>
          <w:rFonts w:ascii="Times New Roman" w:hAnsi="Times New Roman"/>
        </w:rPr>
        <w:footnoteRef/>
      </w:r>
      <w:r w:rsidRPr="00076288">
        <w:rPr>
          <w:rFonts w:ascii="Times New Roman" w:hAnsi="Times New Roman"/>
        </w:rPr>
        <w:t xml:space="preserve"> НИМ РАХ.</w:t>
      </w:r>
      <w:r>
        <w:rPr>
          <w:rFonts w:ascii="Times New Roman" w:hAnsi="Times New Roman"/>
        </w:rPr>
        <w:t xml:space="preserve"> </w:t>
      </w:r>
      <w:r w:rsidRPr="00076288">
        <w:rPr>
          <w:rFonts w:ascii="Times New Roman" w:hAnsi="Times New Roman"/>
        </w:rPr>
        <w:t>Гримм Д. И. Проект дома П. Г. Фон Дервиза в Ницце. Рабочий чертеж восточного фасада. 1867. Бумага, тушь.</w:t>
      </w:r>
    </w:p>
  </w:footnote>
  <w:footnote w:id="180">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НИМ РАХ. Гримм Д. И. Проект дома П. Г. Фон Дервиза в Ницце. Рабочий чертеж южного фасада. 1867. Бумага</w:t>
      </w:r>
      <w:r w:rsidRPr="00A056EE">
        <w:rPr>
          <w:rFonts w:ascii="Times New Roman" w:hAnsi="Times New Roman"/>
          <w:sz w:val="20"/>
          <w:szCs w:val="20"/>
        </w:rPr>
        <w:t xml:space="preserve">, </w:t>
      </w:r>
      <w:r w:rsidRPr="00076288">
        <w:rPr>
          <w:rFonts w:ascii="Times New Roman" w:hAnsi="Times New Roman"/>
          <w:sz w:val="20"/>
          <w:szCs w:val="20"/>
        </w:rPr>
        <w:t>тушь</w:t>
      </w:r>
      <w:r w:rsidRPr="00A056EE">
        <w:rPr>
          <w:rFonts w:ascii="Times New Roman" w:hAnsi="Times New Roman"/>
          <w:sz w:val="20"/>
          <w:szCs w:val="20"/>
        </w:rPr>
        <w:t xml:space="preserve">. </w:t>
      </w:r>
    </w:p>
  </w:footnote>
  <w:footnote w:id="181">
    <w:p w:rsidR="00B80171" w:rsidRDefault="00B80171" w:rsidP="00FC2E4B">
      <w:pPr>
        <w:spacing w:after="0" w:line="240" w:lineRule="auto"/>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w:t>
      </w:r>
      <w:r>
        <w:rPr>
          <w:rFonts w:ascii="Times New Roman" w:hAnsi="Times New Roman"/>
          <w:sz w:val="20"/>
          <w:szCs w:val="20"/>
        </w:rPr>
        <w:t>Там же.</w:t>
      </w:r>
    </w:p>
  </w:footnote>
  <w:footnote w:id="182">
    <w:p w:rsidR="00B80171"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НИМ РАХ. Гримм Д. И. Проект дома П. Г. Фон Дервиза в Ницце. Рабочий чертеж западного фасада. 1867. Бумага</w:t>
      </w:r>
      <w:r w:rsidRPr="00A056EE">
        <w:rPr>
          <w:rFonts w:ascii="Times New Roman" w:hAnsi="Times New Roman"/>
          <w:sz w:val="20"/>
          <w:szCs w:val="20"/>
        </w:rPr>
        <w:t xml:space="preserve">, </w:t>
      </w:r>
      <w:r w:rsidRPr="00076288">
        <w:rPr>
          <w:rFonts w:ascii="Times New Roman" w:hAnsi="Times New Roman"/>
          <w:sz w:val="20"/>
          <w:szCs w:val="20"/>
        </w:rPr>
        <w:t>тушь</w:t>
      </w:r>
      <w:r w:rsidRPr="00A056EE">
        <w:rPr>
          <w:rFonts w:ascii="Times New Roman" w:hAnsi="Times New Roman"/>
          <w:sz w:val="20"/>
          <w:szCs w:val="20"/>
        </w:rPr>
        <w:t xml:space="preserve">. </w:t>
      </w:r>
    </w:p>
  </w:footnote>
  <w:footnote w:id="183">
    <w:p w:rsidR="00B80171" w:rsidRPr="007C76A3" w:rsidRDefault="00B80171" w:rsidP="00FC2E4B">
      <w:pPr>
        <w:spacing w:after="0" w:line="240" w:lineRule="auto"/>
        <w:contextualSpacing/>
        <w:jc w:val="both"/>
      </w:pPr>
      <w:r w:rsidRPr="00076288">
        <w:rPr>
          <w:rStyle w:val="a5"/>
          <w:rFonts w:ascii="Times New Roman" w:hAnsi="Times New Roman"/>
          <w:sz w:val="20"/>
          <w:szCs w:val="20"/>
        </w:rPr>
        <w:footnoteRef/>
      </w:r>
      <w:r w:rsidRPr="00076288">
        <w:rPr>
          <w:rFonts w:ascii="Times New Roman" w:hAnsi="Times New Roman"/>
          <w:sz w:val="20"/>
          <w:szCs w:val="20"/>
        </w:rPr>
        <w:t xml:space="preserve"> НИМ РАХ. Гримм Д. И. Проект дома служебного здания виллы П. Г. Фон Дервиза в Ницце. Рабочий</w:t>
      </w:r>
      <w:r w:rsidRPr="00FC2E4B">
        <w:rPr>
          <w:rFonts w:ascii="Times New Roman" w:hAnsi="Times New Roman"/>
          <w:sz w:val="20"/>
          <w:szCs w:val="20"/>
          <w:lang w:val="en-US"/>
        </w:rPr>
        <w:t xml:space="preserve"> </w:t>
      </w:r>
      <w:r w:rsidRPr="00076288">
        <w:rPr>
          <w:rFonts w:ascii="Times New Roman" w:hAnsi="Times New Roman"/>
          <w:sz w:val="20"/>
          <w:szCs w:val="20"/>
        </w:rPr>
        <w:t>чертеж</w:t>
      </w:r>
      <w:r w:rsidRPr="00FC2E4B">
        <w:rPr>
          <w:rFonts w:ascii="Times New Roman" w:hAnsi="Times New Roman"/>
          <w:sz w:val="20"/>
          <w:szCs w:val="20"/>
          <w:lang w:val="en-US"/>
        </w:rPr>
        <w:t xml:space="preserve"> </w:t>
      </w:r>
      <w:r w:rsidRPr="00076288">
        <w:rPr>
          <w:rFonts w:ascii="Times New Roman" w:hAnsi="Times New Roman"/>
          <w:sz w:val="20"/>
          <w:szCs w:val="20"/>
        </w:rPr>
        <w:t>фасада</w:t>
      </w:r>
      <w:r w:rsidRPr="00FC2E4B">
        <w:rPr>
          <w:rFonts w:ascii="Times New Roman" w:hAnsi="Times New Roman"/>
          <w:sz w:val="20"/>
          <w:szCs w:val="20"/>
          <w:lang w:val="en-US"/>
        </w:rPr>
        <w:t xml:space="preserve">. 1867. </w:t>
      </w:r>
      <w:r w:rsidRPr="00076288">
        <w:rPr>
          <w:rFonts w:ascii="Times New Roman" w:hAnsi="Times New Roman"/>
          <w:sz w:val="20"/>
          <w:szCs w:val="20"/>
        </w:rPr>
        <w:t>Бумага</w:t>
      </w:r>
      <w:r w:rsidRPr="00FC2E4B">
        <w:rPr>
          <w:rFonts w:ascii="Times New Roman" w:hAnsi="Times New Roman"/>
          <w:sz w:val="20"/>
          <w:szCs w:val="20"/>
          <w:lang w:val="en-US"/>
        </w:rPr>
        <w:t xml:space="preserve">, </w:t>
      </w:r>
      <w:r w:rsidRPr="00076288">
        <w:rPr>
          <w:rFonts w:ascii="Times New Roman" w:hAnsi="Times New Roman"/>
          <w:sz w:val="20"/>
          <w:szCs w:val="20"/>
        </w:rPr>
        <w:t>тушь</w:t>
      </w:r>
      <w:r>
        <w:rPr>
          <w:rFonts w:ascii="Times New Roman" w:hAnsi="Times New Roman"/>
          <w:sz w:val="20"/>
          <w:szCs w:val="20"/>
        </w:rPr>
        <w:t>.</w:t>
      </w:r>
    </w:p>
  </w:footnote>
  <w:footnote w:id="184">
    <w:p w:rsidR="00B80171" w:rsidRDefault="00B80171" w:rsidP="00FC2E4B">
      <w:pPr>
        <w:pStyle w:val="a3"/>
        <w:contextualSpacing/>
        <w:jc w:val="both"/>
      </w:pPr>
      <w:r w:rsidRPr="00076288">
        <w:rPr>
          <w:rStyle w:val="a5"/>
          <w:rFonts w:ascii="Times New Roman" w:hAnsi="Times New Roman"/>
        </w:rPr>
        <w:footnoteRef/>
      </w:r>
      <w:r w:rsidRPr="00076288">
        <w:rPr>
          <w:rFonts w:ascii="Times New Roman" w:hAnsi="Times New Roman"/>
          <w:lang w:val="en-US"/>
        </w:rPr>
        <w:t xml:space="preserve"> </w:t>
      </w:r>
      <w:proofErr w:type="gramStart"/>
      <w:smartTag w:uri="urn:schemas-microsoft-com:office:smarttags" w:element="metricconverter">
        <w:smartTagPr>
          <w:attr w:name="ProductID" w:val="1882 г"/>
        </w:smartTagPr>
        <w:r w:rsidRPr="00076288">
          <w:rPr>
            <w:rFonts w:ascii="Times New Roman" w:hAnsi="Times New Roman"/>
            <w:color w:val="000000"/>
            <w:lang w:val="en-US"/>
          </w:rPr>
          <w:t>Walpole</w:t>
        </w:r>
      </w:smartTag>
      <w:r w:rsidRPr="00076288">
        <w:rPr>
          <w:rFonts w:ascii="Times New Roman" w:hAnsi="Times New Roman"/>
          <w:color w:val="000000"/>
          <w:lang w:val="en-US"/>
        </w:rPr>
        <w:t xml:space="preserve"> H.</w:t>
      </w:r>
      <w:proofErr w:type="gramEnd"/>
      <w:r w:rsidRPr="00076288">
        <w:rPr>
          <w:rFonts w:ascii="Times New Roman" w:hAnsi="Times New Roman"/>
          <w:color w:val="000000"/>
          <w:lang w:val="en-US"/>
        </w:rPr>
        <w:t xml:space="preserve"> A description of the villa of Horace Walpole, youngest son of Sir Robert Walpole earl of </w:t>
      </w:r>
      <w:proofErr w:type="spellStart"/>
      <w:r w:rsidRPr="00076288">
        <w:rPr>
          <w:rFonts w:ascii="Times New Roman" w:hAnsi="Times New Roman"/>
          <w:color w:val="000000"/>
          <w:lang w:val="en-US"/>
        </w:rPr>
        <w:t>Orford</w:t>
      </w:r>
      <w:proofErr w:type="spellEnd"/>
      <w:r w:rsidRPr="00076288">
        <w:rPr>
          <w:rFonts w:ascii="Times New Roman" w:hAnsi="Times New Roman"/>
          <w:color w:val="000000"/>
          <w:lang w:val="en-US"/>
        </w:rPr>
        <w:t xml:space="preserve">, at Strawberry-hill, near </w:t>
      </w:r>
      <w:proofErr w:type="spellStart"/>
      <w:r w:rsidRPr="00076288">
        <w:rPr>
          <w:rFonts w:ascii="Times New Roman" w:hAnsi="Times New Roman"/>
          <w:color w:val="000000"/>
          <w:lang w:val="en-US"/>
        </w:rPr>
        <w:t>Twickenham</w:t>
      </w:r>
      <w:proofErr w:type="spellEnd"/>
      <w:r w:rsidRPr="00076288">
        <w:rPr>
          <w:rFonts w:ascii="Times New Roman" w:hAnsi="Times New Roman"/>
          <w:color w:val="000000"/>
          <w:lang w:val="en-US"/>
        </w:rPr>
        <w:t>. Strawberry</w:t>
      </w:r>
      <w:r w:rsidRPr="00A056EE">
        <w:rPr>
          <w:rFonts w:ascii="Times New Roman" w:hAnsi="Times New Roman"/>
          <w:color w:val="000000"/>
        </w:rPr>
        <w:t>-</w:t>
      </w:r>
      <w:r w:rsidRPr="00076288">
        <w:rPr>
          <w:rFonts w:ascii="Times New Roman" w:hAnsi="Times New Roman"/>
          <w:color w:val="000000"/>
          <w:lang w:val="en-US"/>
        </w:rPr>
        <w:t>hill</w:t>
      </w:r>
      <w:r w:rsidRPr="00A056EE">
        <w:rPr>
          <w:rFonts w:ascii="Times New Roman" w:hAnsi="Times New Roman"/>
          <w:color w:val="000000"/>
        </w:rPr>
        <w:t>, 1774.</w:t>
      </w:r>
    </w:p>
  </w:footnote>
  <w:footnote w:id="185">
    <w:p w:rsidR="00B80171" w:rsidRPr="001E0C25" w:rsidRDefault="00B80171" w:rsidP="00FC2E4B">
      <w:pPr>
        <w:pStyle w:val="a3"/>
        <w:jc w:val="both"/>
        <w:rPr>
          <w:lang w:val="en-US"/>
        </w:rPr>
      </w:pPr>
      <w:r w:rsidRPr="00076288">
        <w:rPr>
          <w:rStyle w:val="a5"/>
          <w:rFonts w:ascii="Times New Roman" w:hAnsi="Times New Roman"/>
        </w:rPr>
        <w:footnoteRef/>
      </w:r>
      <w:r w:rsidRPr="00076288">
        <w:rPr>
          <w:rFonts w:ascii="Times New Roman" w:hAnsi="Times New Roman"/>
        </w:rPr>
        <w:t xml:space="preserve"> Иванова Е. Б. И</w:t>
      </w:r>
      <w:r>
        <w:rPr>
          <w:rFonts w:ascii="Times New Roman" w:hAnsi="Times New Roman"/>
        </w:rPr>
        <w:t xml:space="preserve">спользование форм </w:t>
      </w:r>
      <w:proofErr w:type="gramStart"/>
      <w:r>
        <w:rPr>
          <w:rFonts w:ascii="Times New Roman" w:hAnsi="Times New Roman"/>
        </w:rPr>
        <w:t>средневековой</w:t>
      </w:r>
      <w:proofErr w:type="gramEnd"/>
      <w:r>
        <w:rPr>
          <w:rFonts w:ascii="Times New Roman" w:hAnsi="Times New Roman"/>
        </w:rPr>
        <w:t>…</w:t>
      </w:r>
      <w:r w:rsidRPr="007C76A3">
        <w:rPr>
          <w:rFonts w:ascii="Times New Roman" w:hAnsi="Times New Roman"/>
        </w:rPr>
        <w:t xml:space="preserve"> </w:t>
      </w:r>
      <w:r w:rsidRPr="00076288">
        <w:rPr>
          <w:rFonts w:ascii="Times New Roman" w:hAnsi="Times New Roman"/>
        </w:rPr>
        <w:t>С</w:t>
      </w:r>
      <w:r w:rsidRPr="00076288">
        <w:rPr>
          <w:rFonts w:ascii="Times New Roman" w:hAnsi="Times New Roman"/>
          <w:lang w:val="en-US"/>
        </w:rPr>
        <w:t>. 9</w:t>
      </w:r>
      <w:r w:rsidRPr="00FC2E4B">
        <w:rPr>
          <w:rFonts w:ascii="Times New Roman" w:hAnsi="Times New Roman"/>
          <w:lang w:val="en-US"/>
        </w:rPr>
        <w:t>3.</w:t>
      </w:r>
    </w:p>
  </w:footnote>
  <w:footnote w:id="186">
    <w:p w:rsidR="00B80171" w:rsidRPr="001E0C25" w:rsidRDefault="00B80171" w:rsidP="00FC2E4B">
      <w:pPr>
        <w:pStyle w:val="a3"/>
        <w:contextualSpacing/>
        <w:jc w:val="both"/>
        <w:rPr>
          <w:lang w:val="en-US"/>
        </w:rPr>
      </w:pPr>
      <w:r w:rsidRPr="00076288">
        <w:rPr>
          <w:rStyle w:val="a5"/>
          <w:rFonts w:ascii="Times New Roman" w:hAnsi="Times New Roman"/>
        </w:rPr>
        <w:footnoteRef/>
      </w:r>
      <w:r w:rsidRPr="00076288">
        <w:rPr>
          <w:rFonts w:ascii="Times New Roman" w:hAnsi="Times New Roman"/>
          <w:lang w:val="en-US"/>
        </w:rPr>
        <w:t xml:space="preserve"> </w:t>
      </w:r>
      <w:proofErr w:type="spellStart"/>
      <w:r w:rsidRPr="00076288">
        <w:rPr>
          <w:rFonts w:ascii="Times New Roman" w:hAnsi="Times New Roman"/>
          <w:color w:val="000000"/>
          <w:kern w:val="36"/>
          <w:lang w:val="en-US" w:eastAsia="ru-RU"/>
        </w:rPr>
        <w:t>Pugin</w:t>
      </w:r>
      <w:proofErr w:type="spellEnd"/>
      <w:r w:rsidRPr="00076288">
        <w:rPr>
          <w:rFonts w:ascii="Times New Roman" w:hAnsi="Times New Roman"/>
          <w:color w:val="000000"/>
          <w:kern w:val="36"/>
          <w:lang w:val="en-US" w:eastAsia="ru-RU"/>
        </w:rPr>
        <w:t xml:space="preserve"> A., </w:t>
      </w:r>
      <w:proofErr w:type="spellStart"/>
      <w:r w:rsidRPr="00076288">
        <w:rPr>
          <w:rFonts w:ascii="Times New Roman" w:hAnsi="Times New Roman"/>
          <w:color w:val="000000"/>
          <w:kern w:val="36"/>
          <w:lang w:val="en-US" w:eastAsia="ru-RU"/>
        </w:rPr>
        <w:t>Willson</w:t>
      </w:r>
      <w:proofErr w:type="spellEnd"/>
      <w:r w:rsidRPr="00076288">
        <w:rPr>
          <w:rFonts w:ascii="Times New Roman" w:hAnsi="Times New Roman"/>
          <w:color w:val="000000"/>
          <w:kern w:val="36"/>
          <w:lang w:val="en-US" w:eastAsia="ru-RU"/>
        </w:rPr>
        <w:t xml:space="preserve"> E. J. </w:t>
      </w:r>
      <w:r w:rsidRPr="00076288">
        <w:rPr>
          <w:rStyle w:val="x-archive-meta-title"/>
          <w:rFonts w:ascii="Times New Roman" w:hAnsi="Times New Roman"/>
          <w:color w:val="000000"/>
          <w:lang w:val="en-US"/>
        </w:rPr>
        <w:t>S</w:t>
      </w:r>
      <w:r>
        <w:rPr>
          <w:rStyle w:val="x-archive-meta-title"/>
          <w:rFonts w:ascii="Times New Roman" w:hAnsi="Times New Roman"/>
          <w:color w:val="000000"/>
          <w:lang w:val="en-US"/>
        </w:rPr>
        <w:t>pecimens of Gothic architecture</w:t>
      </w:r>
      <w:r w:rsidRPr="00076288">
        <w:rPr>
          <w:rStyle w:val="x-archive-meta-title"/>
          <w:rFonts w:ascii="Times New Roman" w:hAnsi="Times New Roman"/>
          <w:color w:val="000000"/>
          <w:lang w:val="en-US"/>
        </w:rPr>
        <w:t xml:space="preserve">: selected from various ancient edifices in </w:t>
      </w:r>
      <w:smartTag w:uri="urn:schemas-microsoft-com:office:smarttags" w:element="metricconverter">
        <w:smartTagPr>
          <w:attr w:name="ProductID" w:val="1882 г"/>
        </w:smartTagPr>
        <w:r w:rsidRPr="00076288">
          <w:rPr>
            <w:rStyle w:val="x-archive-meta-title"/>
            <w:rFonts w:ascii="Times New Roman" w:hAnsi="Times New Roman"/>
            <w:color w:val="000000"/>
            <w:lang w:val="en-US"/>
          </w:rPr>
          <w:t>England</w:t>
        </w:r>
      </w:smartTag>
      <w:r w:rsidRPr="00076288">
        <w:rPr>
          <w:rStyle w:val="x-archive-meta-title"/>
          <w:rFonts w:ascii="Times New Roman" w:hAnsi="Times New Roman"/>
          <w:color w:val="000000"/>
          <w:lang w:val="en-US"/>
        </w:rPr>
        <w:t xml:space="preserve"> : consisting of plans, elevations, sections, and parts at large, calculated to exemplify the various styles, and the practical construction of this admired class of architecture</w:t>
      </w:r>
      <w:r w:rsidRPr="00076288">
        <w:rPr>
          <w:rFonts w:ascii="Times New Roman" w:hAnsi="Times New Roman"/>
          <w:color w:val="000000"/>
          <w:lang w:val="en-US"/>
        </w:rPr>
        <w:t>.</w:t>
      </w:r>
      <w:r w:rsidRPr="00076288">
        <w:rPr>
          <w:rStyle w:val="x-archive-meta-title"/>
          <w:rFonts w:ascii="Times New Roman" w:hAnsi="Times New Roman"/>
          <w:color w:val="000000"/>
          <w:lang w:val="en-US"/>
        </w:rPr>
        <w:t xml:space="preserve"> </w:t>
      </w:r>
      <w:smartTag w:uri="urn:schemas-microsoft-com:office:smarttags" w:element="metricconverter">
        <w:smartTagPr>
          <w:attr w:name="ProductID" w:val="1882 г"/>
        </w:smartTagPr>
        <w:r w:rsidRPr="00076288">
          <w:rPr>
            <w:rStyle w:val="x-archive-meta-title"/>
            <w:rFonts w:ascii="Times New Roman" w:hAnsi="Times New Roman"/>
            <w:color w:val="000000"/>
            <w:lang w:val="en-US"/>
          </w:rPr>
          <w:t>London</w:t>
        </w:r>
      </w:smartTag>
      <w:r w:rsidRPr="00076288">
        <w:rPr>
          <w:rStyle w:val="x-archive-meta-title"/>
          <w:rFonts w:ascii="Times New Roman" w:hAnsi="Times New Roman"/>
          <w:color w:val="000000"/>
          <w:lang w:val="en-US"/>
        </w:rPr>
        <w:t xml:space="preserve">, </w:t>
      </w:r>
      <w:r w:rsidRPr="00076288">
        <w:rPr>
          <w:rFonts w:ascii="Times New Roman" w:hAnsi="Times New Roman"/>
          <w:color w:val="000000"/>
          <w:kern w:val="36"/>
          <w:lang w:val="en-US" w:eastAsia="ru-RU"/>
        </w:rPr>
        <w:t xml:space="preserve">1825; </w:t>
      </w:r>
      <w:proofErr w:type="spellStart"/>
      <w:r w:rsidRPr="00076288">
        <w:rPr>
          <w:rFonts w:ascii="Times New Roman" w:hAnsi="Times New Roman"/>
          <w:color w:val="000000"/>
          <w:kern w:val="36"/>
          <w:lang w:val="en-US" w:eastAsia="ru-RU"/>
        </w:rPr>
        <w:t>Pugin</w:t>
      </w:r>
      <w:proofErr w:type="spellEnd"/>
      <w:r w:rsidRPr="00076288">
        <w:rPr>
          <w:rFonts w:ascii="Times New Roman" w:hAnsi="Times New Roman"/>
          <w:color w:val="000000"/>
          <w:kern w:val="36"/>
          <w:lang w:val="en-US" w:eastAsia="ru-RU"/>
        </w:rPr>
        <w:t xml:space="preserve"> A. </w:t>
      </w:r>
      <w:r w:rsidRPr="00076288">
        <w:rPr>
          <w:rStyle w:val="x-archive-meta-title"/>
          <w:rFonts w:ascii="Times New Roman" w:hAnsi="Times New Roman"/>
          <w:color w:val="000000"/>
          <w:lang w:val="en-US"/>
        </w:rPr>
        <w:t>Gothic furniture: consisting of twenty-seven colored engravings. London</w:t>
      </w:r>
      <w:r>
        <w:rPr>
          <w:rFonts w:ascii="Times New Roman" w:hAnsi="Times New Roman"/>
          <w:color w:val="000000"/>
          <w:kern w:val="36"/>
          <w:lang w:val="en-US" w:eastAsia="ru-RU"/>
        </w:rPr>
        <w:t>,</w:t>
      </w:r>
      <w:r w:rsidRPr="001E0C25">
        <w:rPr>
          <w:rFonts w:ascii="Times New Roman" w:hAnsi="Times New Roman"/>
          <w:color w:val="000000"/>
          <w:kern w:val="36"/>
          <w:lang w:val="en-US" w:eastAsia="ru-RU"/>
        </w:rPr>
        <w:t xml:space="preserve"> </w:t>
      </w:r>
      <w:r w:rsidRPr="00076288">
        <w:rPr>
          <w:rFonts w:ascii="Times New Roman" w:hAnsi="Times New Roman"/>
          <w:color w:val="000000"/>
          <w:kern w:val="36"/>
          <w:lang w:val="en-US" w:eastAsia="ru-RU"/>
        </w:rPr>
        <w:t>1828.</w:t>
      </w:r>
    </w:p>
  </w:footnote>
  <w:footnote w:id="187">
    <w:p w:rsidR="00B80171" w:rsidRDefault="00B80171" w:rsidP="00FC2E4B">
      <w:pPr>
        <w:pStyle w:val="a3"/>
        <w:contextualSpacing/>
        <w:jc w:val="both"/>
      </w:pPr>
      <w:r w:rsidRPr="00076288">
        <w:rPr>
          <w:rStyle w:val="a5"/>
          <w:rFonts w:ascii="Times New Roman" w:hAnsi="Times New Roman"/>
        </w:rPr>
        <w:footnoteRef/>
      </w:r>
      <w:r w:rsidRPr="00076288">
        <w:rPr>
          <w:rFonts w:ascii="Times New Roman" w:hAnsi="Times New Roman"/>
          <w:lang w:val="en-US"/>
        </w:rPr>
        <w:t xml:space="preserve"> </w:t>
      </w:r>
      <w:proofErr w:type="spellStart"/>
      <w:r w:rsidRPr="00076288">
        <w:rPr>
          <w:rFonts w:ascii="Times New Roman" w:hAnsi="Times New Roman"/>
          <w:color w:val="000000"/>
          <w:kern w:val="36"/>
          <w:lang w:val="en-US" w:eastAsia="ru-RU"/>
        </w:rPr>
        <w:t>Pugin</w:t>
      </w:r>
      <w:proofErr w:type="spellEnd"/>
      <w:r w:rsidRPr="00076288">
        <w:rPr>
          <w:rFonts w:ascii="Times New Roman" w:hAnsi="Times New Roman"/>
          <w:color w:val="000000"/>
          <w:kern w:val="36"/>
          <w:lang w:val="en-US" w:eastAsia="ru-RU"/>
        </w:rPr>
        <w:t xml:space="preserve"> A., </w:t>
      </w:r>
      <w:proofErr w:type="spellStart"/>
      <w:r w:rsidRPr="00076288">
        <w:rPr>
          <w:rFonts w:ascii="Times New Roman" w:hAnsi="Times New Roman"/>
          <w:color w:val="000000"/>
          <w:kern w:val="36"/>
          <w:lang w:val="en-US" w:eastAsia="ru-RU"/>
        </w:rPr>
        <w:t>Pugin</w:t>
      </w:r>
      <w:proofErr w:type="spellEnd"/>
      <w:r w:rsidRPr="00076288">
        <w:rPr>
          <w:rFonts w:ascii="Times New Roman" w:hAnsi="Times New Roman"/>
          <w:color w:val="000000"/>
          <w:kern w:val="36"/>
          <w:lang w:val="en-US" w:eastAsia="ru-RU"/>
        </w:rPr>
        <w:t xml:space="preserve"> A. W. N. </w:t>
      </w:r>
      <w:r w:rsidRPr="00076288">
        <w:rPr>
          <w:rStyle w:val="x-archive-meta-title"/>
          <w:rFonts w:ascii="Times New Roman" w:hAnsi="Times New Roman"/>
          <w:color w:val="000000"/>
          <w:lang w:val="en-US"/>
        </w:rPr>
        <w:t xml:space="preserve">Gothic architecture selected from various ancient edifices in </w:t>
      </w:r>
      <w:smartTag w:uri="urn:schemas-microsoft-com:office:smarttags" w:element="metricconverter">
        <w:smartTagPr>
          <w:attr w:name="ProductID" w:val="1882 г"/>
        </w:smartTagPr>
        <w:r w:rsidRPr="00076288">
          <w:rPr>
            <w:rStyle w:val="x-archive-meta-title"/>
            <w:rFonts w:ascii="Times New Roman" w:hAnsi="Times New Roman"/>
            <w:color w:val="000000"/>
            <w:lang w:val="en-US"/>
          </w:rPr>
          <w:t>England</w:t>
        </w:r>
      </w:smartTag>
      <w:r w:rsidRPr="00076288">
        <w:rPr>
          <w:rStyle w:val="x-archive-meta-title"/>
          <w:rFonts w:ascii="Times New Roman" w:hAnsi="Times New Roman"/>
          <w:color w:val="000000"/>
          <w:lang w:val="en-US"/>
        </w:rPr>
        <w:t xml:space="preserve">. </w:t>
      </w:r>
      <w:proofErr w:type="spellStart"/>
      <w:proofErr w:type="gramStart"/>
      <w:r w:rsidRPr="00076288">
        <w:rPr>
          <w:rStyle w:val="x-archive-meta-title"/>
          <w:rFonts w:ascii="Times New Roman" w:hAnsi="Times New Roman"/>
          <w:color w:val="000000"/>
          <w:lang w:val="en-US"/>
        </w:rPr>
        <w:t>Vol</w:t>
      </w:r>
      <w:proofErr w:type="spellEnd"/>
      <w:r w:rsidRPr="00076288">
        <w:rPr>
          <w:rStyle w:val="x-archive-meta-title"/>
          <w:rFonts w:ascii="Times New Roman" w:hAnsi="Times New Roman"/>
          <w:color w:val="000000"/>
        </w:rPr>
        <w:t>. 1, 2.</w:t>
      </w:r>
      <w:proofErr w:type="gramEnd"/>
      <w:r>
        <w:rPr>
          <w:rStyle w:val="x-archive-meta-title"/>
          <w:rFonts w:ascii="Times New Roman" w:hAnsi="Times New Roman"/>
          <w:color w:val="000000"/>
          <w:lang w:val="en-US"/>
        </w:rPr>
        <w:t xml:space="preserve"> </w:t>
      </w:r>
      <w:proofErr w:type="gramStart"/>
      <w:r w:rsidRPr="00076288">
        <w:rPr>
          <w:rStyle w:val="x-archive-meta-title"/>
          <w:rFonts w:ascii="Times New Roman" w:hAnsi="Times New Roman"/>
          <w:color w:val="000000"/>
          <w:lang w:val="en-US"/>
        </w:rPr>
        <w:t>Cleveland</w:t>
      </w:r>
      <w:r w:rsidRPr="00076288">
        <w:rPr>
          <w:rFonts w:ascii="Times New Roman" w:hAnsi="Times New Roman"/>
          <w:color w:val="000000"/>
          <w:kern w:val="36"/>
          <w:lang w:eastAsia="ru-RU"/>
        </w:rPr>
        <w:t>, 1854.</w:t>
      </w:r>
      <w:proofErr w:type="gramEnd"/>
    </w:p>
  </w:footnote>
  <w:footnote w:id="188">
    <w:p w:rsidR="00B80171" w:rsidRDefault="00B80171" w:rsidP="00FC2E4B">
      <w:pPr>
        <w:pStyle w:val="a3"/>
        <w:jc w:val="both"/>
      </w:pPr>
      <w:r w:rsidRPr="00076288">
        <w:rPr>
          <w:rStyle w:val="a5"/>
          <w:rFonts w:ascii="Times New Roman" w:hAnsi="Times New Roman"/>
        </w:rPr>
        <w:footnoteRef/>
      </w:r>
      <w:r w:rsidRPr="00076288">
        <w:rPr>
          <w:rFonts w:ascii="Times New Roman" w:hAnsi="Times New Roman"/>
        </w:rPr>
        <w:t xml:space="preserve"> Иванова Е. Б. Использование форм </w:t>
      </w:r>
      <w:proofErr w:type="gramStart"/>
      <w:r w:rsidRPr="00076288">
        <w:rPr>
          <w:rFonts w:ascii="Times New Roman" w:hAnsi="Times New Roman"/>
        </w:rPr>
        <w:t>средневековой</w:t>
      </w:r>
      <w:proofErr w:type="gramEnd"/>
      <w:r>
        <w:rPr>
          <w:rFonts w:ascii="Times New Roman" w:hAnsi="Times New Roman"/>
        </w:rPr>
        <w:t xml:space="preserve">… </w:t>
      </w:r>
      <w:r w:rsidRPr="00076288">
        <w:rPr>
          <w:rFonts w:ascii="Times New Roman" w:hAnsi="Times New Roman"/>
        </w:rPr>
        <w:t>С</w:t>
      </w:r>
      <w:r w:rsidRPr="00E74E86">
        <w:rPr>
          <w:rFonts w:ascii="Times New Roman" w:hAnsi="Times New Roman"/>
        </w:rPr>
        <w:t>. 9</w:t>
      </w:r>
      <w:r w:rsidRPr="00076288">
        <w:rPr>
          <w:rFonts w:ascii="Times New Roman" w:hAnsi="Times New Roman"/>
        </w:rPr>
        <w:t>1.</w:t>
      </w:r>
    </w:p>
  </w:footnote>
  <w:footnote w:id="189">
    <w:p w:rsidR="00B80171" w:rsidRDefault="00B80171" w:rsidP="00FC2E4B">
      <w:pPr>
        <w:spacing w:after="0" w:line="240" w:lineRule="auto"/>
        <w:jc w:val="both"/>
      </w:pPr>
      <w:r w:rsidRPr="00D12032">
        <w:rPr>
          <w:rStyle w:val="a5"/>
          <w:rFonts w:ascii="Times New Roman" w:hAnsi="Times New Roman"/>
          <w:sz w:val="20"/>
          <w:szCs w:val="20"/>
        </w:rPr>
        <w:footnoteRef/>
      </w:r>
      <w:r w:rsidRPr="00D12032">
        <w:rPr>
          <w:rFonts w:ascii="Times New Roman" w:hAnsi="Times New Roman"/>
          <w:sz w:val="20"/>
          <w:szCs w:val="20"/>
        </w:rPr>
        <w:t xml:space="preserve"> </w:t>
      </w:r>
      <w:proofErr w:type="spellStart"/>
      <w:r w:rsidRPr="00D12032">
        <w:rPr>
          <w:rFonts w:ascii="Times New Roman" w:hAnsi="Times New Roman"/>
          <w:sz w:val="20"/>
          <w:szCs w:val="20"/>
        </w:rPr>
        <w:t>Букешин</w:t>
      </w:r>
      <w:proofErr w:type="spellEnd"/>
      <w:r w:rsidRPr="00D12032">
        <w:rPr>
          <w:rFonts w:ascii="Times New Roman" w:hAnsi="Times New Roman"/>
          <w:sz w:val="20"/>
          <w:szCs w:val="20"/>
        </w:rPr>
        <w:t xml:space="preserve"> Г. Институт Гражданских Инженеров Императора Николая I // Неделя строителя. 1899. № 45. С. 325.</w:t>
      </w:r>
    </w:p>
  </w:footnote>
  <w:footnote w:id="190">
    <w:p w:rsidR="00B80171" w:rsidRDefault="00B80171" w:rsidP="00FC2E4B">
      <w:pPr>
        <w:spacing w:after="0" w:line="240" w:lineRule="auto"/>
        <w:jc w:val="both"/>
      </w:pPr>
      <w:r w:rsidRPr="00D12032">
        <w:rPr>
          <w:rStyle w:val="a5"/>
          <w:rFonts w:ascii="Times New Roman" w:hAnsi="Times New Roman"/>
          <w:sz w:val="20"/>
          <w:szCs w:val="20"/>
        </w:rPr>
        <w:footnoteRef/>
      </w:r>
      <w:r w:rsidRPr="00D12032">
        <w:rPr>
          <w:rFonts w:ascii="Times New Roman" w:hAnsi="Times New Roman"/>
          <w:sz w:val="20"/>
          <w:szCs w:val="20"/>
        </w:rPr>
        <w:t xml:space="preserve"> </w:t>
      </w:r>
      <w:proofErr w:type="spellStart"/>
      <w:r w:rsidRPr="00D12032">
        <w:rPr>
          <w:rFonts w:ascii="Times New Roman" w:hAnsi="Times New Roman"/>
          <w:sz w:val="20"/>
          <w:szCs w:val="20"/>
        </w:rPr>
        <w:t>Букешин</w:t>
      </w:r>
      <w:proofErr w:type="spellEnd"/>
      <w:r w:rsidRPr="00D12032">
        <w:rPr>
          <w:rFonts w:ascii="Times New Roman" w:hAnsi="Times New Roman"/>
          <w:sz w:val="20"/>
          <w:szCs w:val="20"/>
        </w:rPr>
        <w:t xml:space="preserve"> Г. Институт Гражданских Ин</w:t>
      </w:r>
      <w:r>
        <w:rPr>
          <w:rFonts w:ascii="Times New Roman" w:hAnsi="Times New Roman"/>
          <w:sz w:val="20"/>
          <w:szCs w:val="20"/>
        </w:rPr>
        <w:t xml:space="preserve">женеров Императора Николая I. </w:t>
      </w:r>
      <w:r w:rsidRPr="00D12032">
        <w:rPr>
          <w:rFonts w:ascii="Times New Roman" w:hAnsi="Times New Roman"/>
          <w:sz w:val="20"/>
          <w:szCs w:val="20"/>
        </w:rPr>
        <w:t>С. 319.</w:t>
      </w:r>
    </w:p>
  </w:footnote>
  <w:footnote w:id="191">
    <w:p w:rsidR="00B80171" w:rsidRDefault="00B80171" w:rsidP="00FC2E4B">
      <w:pPr>
        <w:pStyle w:val="a3"/>
        <w:jc w:val="both"/>
      </w:pPr>
      <w:r w:rsidRPr="00D12032">
        <w:rPr>
          <w:rStyle w:val="a5"/>
          <w:rFonts w:ascii="Times New Roman" w:hAnsi="Times New Roman"/>
        </w:rPr>
        <w:footnoteRef/>
      </w:r>
      <w:r w:rsidRPr="00D12032">
        <w:rPr>
          <w:rFonts w:ascii="Times New Roman" w:hAnsi="Times New Roman"/>
        </w:rPr>
        <w:t xml:space="preserve"> РГИА. Ф. 789. Оп.</w:t>
      </w:r>
      <w:r>
        <w:rPr>
          <w:rFonts w:ascii="Times New Roman" w:hAnsi="Times New Roman"/>
        </w:rPr>
        <w:t xml:space="preserve"> </w:t>
      </w:r>
      <w:r w:rsidRPr="00D12032">
        <w:rPr>
          <w:rFonts w:ascii="Times New Roman" w:hAnsi="Times New Roman"/>
        </w:rPr>
        <w:t>14. Д. 56. Академия художеств Министерства императорского двора. Личные дела. Гримм Давид Иванович. Л. 171.</w:t>
      </w:r>
    </w:p>
  </w:footnote>
  <w:footnote w:id="192">
    <w:p w:rsidR="00B80171" w:rsidRDefault="00B80171" w:rsidP="00FC2E4B">
      <w:pPr>
        <w:spacing w:after="0" w:line="240" w:lineRule="auto"/>
        <w:jc w:val="both"/>
      </w:pPr>
      <w:r w:rsidRPr="00D12032">
        <w:rPr>
          <w:rStyle w:val="a5"/>
          <w:rFonts w:ascii="Times New Roman" w:hAnsi="Times New Roman"/>
          <w:sz w:val="20"/>
          <w:szCs w:val="20"/>
        </w:rPr>
        <w:footnoteRef/>
      </w:r>
      <w:r w:rsidRPr="00D12032">
        <w:rPr>
          <w:rFonts w:ascii="Times New Roman" w:hAnsi="Times New Roman"/>
          <w:sz w:val="20"/>
          <w:szCs w:val="20"/>
        </w:rPr>
        <w:t xml:space="preserve"> Там же. Л. 171.</w:t>
      </w:r>
    </w:p>
  </w:footnote>
  <w:footnote w:id="193">
    <w:p w:rsidR="00B80171" w:rsidRDefault="00B80171" w:rsidP="00FC2E4B">
      <w:pPr>
        <w:pStyle w:val="a3"/>
        <w:jc w:val="both"/>
      </w:pPr>
      <w:r w:rsidRPr="00D12032">
        <w:rPr>
          <w:rStyle w:val="a5"/>
          <w:rFonts w:ascii="Times New Roman" w:hAnsi="Times New Roman"/>
        </w:rPr>
        <w:footnoteRef/>
      </w:r>
      <w:r w:rsidRPr="00D12032">
        <w:rPr>
          <w:rFonts w:ascii="Times New Roman" w:hAnsi="Times New Roman"/>
        </w:rPr>
        <w:t xml:space="preserve"> Там же. Л. 171–172.</w:t>
      </w:r>
    </w:p>
  </w:footnote>
  <w:footnote w:id="194">
    <w:p w:rsidR="00B80171" w:rsidRDefault="00B80171" w:rsidP="00FC2E4B">
      <w:pPr>
        <w:spacing w:after="0" w:line="240" w:lineRule="auto"/>
        <w:jc w:val="both"/>
      </w:pPr>
      <w:r w:rsidRPr="00D12032">
        <w:rPr>
          <w:rStyle w:val="a5"/>
          <w:rFonts w:ascii="Times New Roman" w:hAnsi="Times New Roman"/>
          <w:sz w:val="20"/>
          <w:szCs w:val="20"/>
        </w:rPr>
        <w:footnoteRef/>
      </w:r>
      <w:r w:rsidRPr="00D12032">
        <w:rPr>
          <w:rFonts w:ascii="Times New Roman" w:hAnsi="Times New Roman"/>
          <w:sz w:val="20"/>
          <w:szCs w:val="20"/>
        </w:rPr>
        <w:t xml:space="preserve"> Тыжненко Т. Е. Гаральд </w:t>
      </w:r>
      <w:proofErr w:type="gramStart"/>
      <w:r w:rsidRPr="00D12032">
        <w:rPr>
          <w:rFonts w:ascii="Times New Roman" w:hAnsi="Times New Roman"/>
          <w:sz w:val="20"/>
          <w:szCs w:val="20"/>
        </w:rPr>
        <w:t>Боссе</w:t>
      </w:r>
      <w:proofErr w:type="gramEnd"/>
      <w:r w:rsidRPr="00D12032">
        <w:rPr>
          <w:rFonts w:ascii="Times New Roman" w:hAnsi="Times New Roman"/>
          <w:sz w:val="20"/>
          <w:szCs w:val="20"/>
        </w:rPr>
        <w:t>. Зодчие Санкт-Петербурга Х|</w:t>
      </w:r>
      <w:proofErr w:type="gramStart"/>
      <w:r w:rsidRPr="00D12032">
        <w:rPr>
          <w:rFonts w:ascii="Times New Roman" w:hAnsi="Times New Roman"/>
          <w:sz w:val="20"/>
          <w:szCs w:val="20"/>
        </w:rPr>
        <w:t>Х</w:t>
      </w:r>
      <w:proofErr w:type="gramEnd"/>
      <w:r w:rsidRPr="00D12032">
        <w:rPr>
          <w:rFonts w:ascii="Times New Roman" w:hAnsi="Times New Roman"/>
          <w:sz w:val="20"/>
          <w:szCs w:val="20"/>
        </w:rPr>
        <w:t xml:space="preserve"> — начало ХХ веков. СПб., 2000. С. 358.</w:t>
      </w:r>
    </w:p>
  </w:footnote>
  <w:footnote w:id="195">
    <w:p w:rsidR="00B80171" w:rsidRDefault="00B80171" w:rsidP="00FC2E4B">
      <w:pPr>
        <w:pStyle w:val="a3"/>
        <w:jc w:val="both"/>
      </w:pPr>
      <w:r w:rsidRPr="00D12032">
        <w:rPr>
          <w:rStyle w:val="a5"/>
          <w:rFonts w:ascii="Times New Roman" w:hAnsi="Times New Roman"/>
        </w:rPr>
        <w:footnoteRef/>
      </w:r>
      <w:r w:rsidRPr="00D12032">
        <w:rPr>
          <w:rFonts w:ascii="Times New Roman" w:hAnsi="Times New Roman"/>
        </w:rPr>
        <w:t xml:space="preserve"> РГИА. Ф. 789. Оп.</w:t>
      </w:r>
      <w:r>
        <w:rPr>
          <w:rFonts w:ascii="Times New Roman" w:hAnsi="Times New Roman"/>
        </w:rPr>
        <w:t xml:space="preserve"> </w:t>
      </w:r>
      <w:r w:rsidRPr="00D12032">
        <w:rPr>
          <w:rFonts w:ascii="Times New Roman" w:hAnsi="Times New Roman"/>
        </w:rPr>
        <w:t>14. Д. 56. Академия художеств Министерства императорского двора. Личные дела. Гримм Давид Иванович. Л. 27.</w:t>
      </w:r>
    </w:p>
  </w:footnote>
  <w:footnote w:id="196">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Лисовский В. Г. Архитектурна</w:t>
      </w:r>
      <w:r>
        <w:rPr>
          <w:rFonts w:ascii="Times New Roman" w:hAnsi="Times New Roman"/>
          <w:sz w:val="20"/>
          <w:szCs w:val="20"/>
        </w:rPr>
        <w:t>я школа Академии Художеств. Л.,</w:t>
      </w:r>
      <w:r w:rsidRPr="00AA3E59">
        <w:rPr>
          <w:rFonts w:ascii="Times New Roman" w:hAnsi="Times New Roman"/>
          <w:sz w:val="20"/>
          <w:szCs w:val="20"/>
        </w:rPr>
        <w:t xml:space="preserve"> С. 21.</w:t>
      </w:r>
    </w:p>
  </w:footnote>
  <w:footnote w:id="197">
    <w:p w:rsidR="00B80171" w:rsidRDefault="00B80171" w:rsidP="00FC2E4B">
      <w:pPr>
        <w:pStyle w:val="a3"/>
        <w:jc w:val="both"/>
      </w:pPr>
      <w:r w:rsidRPr="00AA3E59">
        <w:rPr>
          <w:rStyle w:val="a5"/>
          <w:rFonts w:ascii="Times New Roman" w:hAnsi="Times New Roman"/>
        </w:rPr>
        <w:footnoteRef/>
      </w:r>
      <w:r>
        <w:rPr>
          <w:rFonts w:ascii="Times New Roman" w:hAnsi="Times New Roman"/>
        </w:rPr>
        <w:t xml:space="preserve"> Там же. </w:t>
      </w:r>
      <w:r w:rsidRPr="00AA3E59">
        <w:rPr>
          <w:rFonts w:ascii="Times New Roman" w:hAnsi="Times New Roman"/>
        </w:rPr>
        <w:t>С. 22.</w:t>
      </w:r>
    </w:p>
  </w:footnote>
  <w:footnote w:id="198">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РГИА. Ф. 789. Оп.</w:t>
      </w:r>
      <w:r>
        <w:rPr>
          <w:rFonts w:ascii="Times New Roman" w:hAnsi="Times New Roman"/>
          <w:sz w:val="20"/>
          <w:szCs w:val="20"/>
        </w:rPr>
        <w:t xml:space="preserve"> </w:t>
      </w:r>
      <w:r w:rsidRPr="00AA3E59">
        <w:rPr>
          <w:rFonts w:ascii="Times New Roman" w:hAnsi="Times New Roman"/>
          <w:sz w:val="20"/>
          <w:szCs w:val="20"/>
        </w:rPr>
        <w:t>14. Д. 56. Академия художеств Министерства императорского двора. Личные дела. Гримм Давид Иванович. Л. 171.</w:t>
      </w:r>
    </w:p>
  </w:footnote>
  <w:footnote w:id="199">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РГИА. Ф. 789. Оп.</w:t>
      </w:r>
      <w:r>
        <w:rPr>
          <w:rFonts w:ascii="Times New Roman" w:hAnsi="Times New Roman"/>
        </w:rPr>
        <w:t xml:space="preserve"> </w:t>
      </w:r>
      <w:r w:rsidRPr="00AA3E59">
        <w:rPr>
          <w:rFonts w:ascii="Times New Roman" w:hAnsi="Times New Roman"/>
        </w:rPr>
        <w:t>14. Д. 56. Академия художеств Министерства императорского двора. Личные дела. Гримм Давид Иванович. Л. 171–172.</w:t>
      </w:r>
    </w:p>
  </w:footnote>
  <w:footnote w:id="200">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РГИА. Ф. 789. Оп.</w:t>
      </w:r>
      <w:r>
        <w:rPr>
          <w:rFonts w:ascii="Times New Roman" w:hAnsi="Times New Roman"/>
          <w:sz w:val="20"/>
          <w:szCs w:val="20"/>
        </w:rPr>
        <w:t xml:space="preserve"> </w:t>
      </w:r>
      <w:r w:rsidRPr="00AA3E59">
        <w:rPr>
          <w:rFonts w:ascii="Times New Roman" w:hAnsi="Times New Roman"/>
          <w:sz w:val="20"/>
          <w:szCs w:val="20"/>
        </w:rPr>
        <w:t>19. Д. 857. Академия художеств Министерства императорского двора. IV отделение. Классные книги: списки учеников и пенсионеров, классные журналы и дневники, экзаменационные списки, журналы определений директора. Л. 3 – 120.</w:t>
      </w:r>
    </w:p>
  </w:footnote>
  <w:footnote w:id="201">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9</w:t>
      </w:r>
    </w:p>
  </w:footnote>
  <w:footnote w:id="202">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29</w:t>
      </w:r>
    </w:p>
  </w:footnote>
  <w:footnote w:id="203">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21.</w:t>
      </w:r>
    </w:p>
  </w:footnote>
  <w:footnote w:id="204">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37.</w:t>
      </w:r>
    </w:p>
  </w:footnote>
  <w:footnote w:id="205">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31</w:t>
      </w:r>
    </w:p>
  </w:footnote>
  <w:footnote w:id="206">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Там же. Л. 5</w:t>
      </w:r>
    </w:p>
  </w:footnote>
  <w:footnote w:id="207">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w:t>
      </w:r>
      <w:proofErr w:type="spellStart"/>
      <w:r w:rsidRPr="00AA3E59">
        <w:rPr>
          <w:rFonts w:ascii="Times New Roman" w:hAnsi="Times New Roman"/>
        </w:rPr>
        <w:t>Букешин</w:t>
      </w:r>
      <w:proofErr w:type="spellEnd"/>
      <w:r w:rsidRPr="00AA3E59">
        <w:rPr>
          <w:rFonts w:ascii="Times New Roman" w:hAnsi="Times New Roman"/>
        </w:rPr>
        <w:t xml:space="preserve"> Г. Институт Гражданских Инженеров Императора Николая I. С. 319.</w:t>
      </w:r>
    </w:p>
  </w:footnote>
  <w:footnote w:id="208">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История университета [Электронный ресурс] // Санкт-Петербургский Государственный Архитектурно-строительный Университет. Офиц. сайт. [СПб.] 2008 – 2017. </w:t>
      </w:r>
      <w:r>
        <w:rPr>
          <w:rFonts w:ascii="Times New Roman" w:hAnsi="Times New Roman"/>
        </w:rPr>
        <w:t>Режим доступа</w:t>
      </w:r>
      <w:r w:rsidRPr="00AA3E59">
        <w:rPr>
          <w:rFonts w:ascii="Times New Roman" w:hAnsi="Times New Roman"/>
        </w:rPr>
        <w:t>: http://www.spbgasu.ru/Universitet/Istoriya (дата обращения: 18.11.2016).</w:t>
      </w:r>
    </w:p>
  </w:footnote>
  <w:footnote w:id="209">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РГИА. Ф. 789. Оп.</w:t>
      </w:r>
      <w:r>
        <w:rPr>
          <w:rFonts w:ascii="Times New Roman" w:hAnsi="Times New Roman"/>
        </w:rPr>
        <w:t xml:space="preserve"> </w:t>
      </w:r>
      <w:r w:rsidRPr="00AA3E59">
        <w:rPr>
          <w:rFonts w:ascii="Times New Roman" w:hAnsi="Times New Roman"/>
        </w:rPr>
        <w:t>19. Д. 857. Академия художеств Министерства императорского двора. IV отделение. Классные книги: списки учеников и пенсионеров, классные журналы и дневники, экзаменационные списки</w:t>
      </w:r>
      <w:r>
        <w:rPr>
          <w:rFonts w:ascii="Times New Roman" w:hAnsi="Times New Roman"/>
        </w:rPr>
        <w:t>, журналы определений директора</w:t>
      </w:r>
      <w:r w:rsidRPr="00AA3E59">
        <w:rPr>
          <w:rFonts w:ascii="Times New Roman" w:hAnsi="Times New Roman"/>
        </w:rPr>
        <w:t>. Л. 33.</w:t>
      </w:r>
    </w:p>
  </w:footnote>
  <w:footnote w:id="210">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41.</w:t>
      </w:r>
    </w:p>
  </w:footnote>
  <w:footnote w:id="211">
    <w:p w:rsidR="00B80171" w:rsidRDefault="00B80171" w:rsidP="00FC2E4B">
      <w:pPr>
        <w:spacing w:after="0" w:line="240" w:lineRule="auto"/>
        <w:jc w:val="both"/>
      </w:pPr>
      <w:r w:rsidRPr="00AA3E59">
        <w:rPr>
          <w:rStyle w:val="a5"/>
          <w:rFonts w:ascii="Times New Roman" w:hAnsi="Times New Roman"/>
          <w:sz w:val="20"/>
          <w:szCs w:val="20"/>
        </w:rPr>
        <w:footnoteRef/>
      </w:r>
      <w:r>
        <w:rPr>
          <w:rFonts w:ascii="Times New Roman" w:hAnsi="Times New Roman"/>
          <w:sz w:val="20"/>
          <w:szCs w:val="20"/>
        </w:rPr>
        <w:t xml:space="preserve"> Иванова </w:t>
      </w:r>
      <w:r w:rsidRPr="00AA3E59">
        <w:rPr>
          <w:rFonts w:ascii="Times New Roman" w:hAnsi="Times New Roman"/>
          <w:sz w:val="20"/>
          <w:szCs w:val="20"/>
        </w:rPr>
        <w:t>Е. Б. Педагогическая деятел</w:t>
      </w:r>
      <w:r>
        <w:rPr>
          <w:rFonts w:ascii="Times New Roman" w:hAnsi="Times New Roman"/>
          <w:sz w:val="20"/>
          <w:szCs w:val="20"/>
        </w:rPr>
        <w:t xml:space="preserve">ьность архитектора Д. И. Гримма. </w:t>
      </w:r>
      <w:r w:rsidRPr="00AA3E59">
        <w:rPr>
          <w:rFonts w:ascii="Times New Roman" w:hAnsi="Times New Roman"/>
          <w:sz w:val="20"/>
          <w:szCs w:val="20"/>
        </w:rPr>
        <w:t>С. 105–106.</w:t>
      </w:r>
    </w:p>
  </w:footnote>
  <w:footnote w:id="212">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Репин И.Е. </w:t>
      </w:r>
      <w:proofErr w:type="gramStart"/>
      <w:r w:rsidRPr="00AA3E59">
        <w:rPr>
          <w:rFonts w:ascii="Times New Roman" w:hAnsi="Times New Roman"/>
        </w:rPr>
        <w:t>Далекое</w:t>
      </w:r>
      <w:proofErr w:type="gramEnd"/>
      <w:r w:rsidRPr="00AA3E59">
        <w:rPr>
          <w:rFonts w:ascii="Times New Roman" w:hAnsi="Times New Roman"/>
        </w:rPr>
        <w:t> – близкое. М., 1986.</w:t>
      </w:r>
    </w:p>
  </w:footnote>
  <w:footnote w:id="213">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Гримм Г. Д. Пропорциональность в архитектуре. </w:t>
      </w:r>
      <w:r>
        <w:rPr>
          <w:rFonts w:ascii="Times New Roman" w:hAnsi="Times New Roman"/>
          <w:sz w:val="20"/>
          <w:szCs w:val="20"/>
        </w:rPr>
        <w:t>М, 1935.</w:t>
      </w:r>
    </w:p>
  </w:footnote>
  <w:footnote w:id="214">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С. 85–89 </w:t>
      </w:r>
    </w:p>
  </w:footnote>
  <w:footnote w:id="215">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С. 89–90</w:t>
      </w:r>
    </w:p>
  </w:footnote>
  <w:footnote w:id="216">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w:t>
      </w:r>
      <w:r>
        <w:rPr>
          <w:rFonts w:ascii="Times New Roman" w:hAnsi="Times New Roman"/>
        </w:rPr>
        <w:t xml:space="preserve"> </w:t>
      </w:r>
      <w:r w:rsidRPr="00AA3E59">
        <w:rPr>
          <w:rFonts w:ascii="Times New Roman" w:hAnsi="Times New Roman"/>
        </w:rPr>
        <w:t xml:space="preserve">С. 90, 94–96. </w:t>
      </w:r>
    </w:p>
  </w:footnote>
  <w:footnote w:id="217">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НИМ РАХ.</w:t>
      </w:r>
      <w:r>
        <w:rPr>
          <w:rFonts w:ascii="Times New Roman" w:hAnsi="Times New Roman"/>
        </w:rPr>
        <w:t xml:space="preserve"> </w:t>
      </w:r>
      <w:r w:rsidRPr="00AA3E59">
        <w:rPr>
          <w:rFonts w:ascii="Times New Roman" w:hAnsi="Times New Roman"/>
        </w:rPr>
        <w:t>10467. Векшинский А.Н. Проект «гостиного двора для столичного города». Академическая программа 1886 г. Первая золотая медаль. Чертёж, тушь, акварель, бумага. 1155х1985.</w:t>
      </w:r>
    </w:p>
  </w:footnote>
  <w:footnote w:id="218">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НИМ РАХ. 10591. Гартман В.А. Проект публичной библиотеки. Академическая программа 1861 г.; первая золотая медаль. Чертёж, тушь, заливка тушью. Бумага. 1200х1160. </w:t>
      </w:r>
    </w:p>
  </w:footnote>
  <w:footnote w:id="219">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РГИА. Ф. 515. Оп. 87. Д. 1063. Альбом чертежей, рисунков и фотографий Петергофской гранильной фабрики, водопровода, шинкарского сооружения, топографических планов Петергофа и окрестностей, описи чертежей.</w:t>
      </w:r>
    </w:p>
  </w:footnote>
  <w:footnote w:id="220">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41–44.</w:t>
      </w:r>
    </w:p>
  </w:footnote>
  <w:footnote w:id="221">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Л. 33–38.</w:t>
      </w:r>
    </w:p>
  </w:footnote>
  <w:footnote w:id="222">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РГИА. Ф. 515. Оп. 87. Д. 1063. Альбом чертежей, рисунков и фотографий Петергофской гранильной фабрики, водопровода, шинкарского сооружения, топографических планов Петергофа</w:t>
      </w:r>
      <w:r>
        <w:rPr>
          <w:rFonts w:ascii="Times New Roman" w:hAnsi="Times New Roman"/>
        </w:rPr>
        <w:t xml:space="preserve"> и окрестностей, описи чертежей</w:t>
      </w:r>
      <w:r w:rsidRPr="00AA3E59">
        <w:rPr>
          <w:rFonts w:ascii="Times New Roman" w:hAnsi="Times New Roman"/>
        </w:rPr>
        <w:t>. Л. 40–42.</w:t>
      </w:r>
    </w:p>
  </w:footnote>
  <w:footnote w:id="223">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НИМ РАХ. 10532. Померанцев А.Н. Проект «вокзала в парке близ столицы» Академическая программа 1877 г. Первая золотая медаль. Чертёж, тушь, заливка тушью, бумага. 1555х1263. </w:t>
      </w:r>
    </w:p>
  </w:footnote>
  <w:footnote w:id="224">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НИМ РАХ. 10481. </w:t>
      </w:r>
      <w:proofErr w:type="spellStart"/>
      <w:r w:rsidRPr="00AA3E59">
        <w:rPr>
          <w:rFonts w:ascii="Times New Roman" w:hAnsi="Times New Roman"/>
          <w:sz w:val="20"/>
          <w:szCs w:val="20"/>
        </w:rPr>
        <w:t>Стефаниц</w:t>
      </w:r>
      <w:proofErr w:type="spellEnd"/>
      <w:r w:rsidRPr="00AA3E59">
        <w:rPr>
          <w:rFonts w:ascii="Times New Roman" w:hAnsi="Times New Roman"/>
          <w:sz w:val="20"/>
          <w:szCs w:val="20"/>
        </w:rPr>
        <w:t xml:space="preserve"> И</w:t>
      </w:r>
      <w:r>
        <w:rPr>
          <w:rFonts w:ascii="Times New Roman" w:hAnsi="Times New Roman"/>
          <w:sz w:val="20"/>
          <w:szCs w:val="20"/>
        </w:rPr>
        <w:t>.</w:t>
      </w:r>
      <w:r w:rsidRPr="00AA3E59">
        <w:rPr>
          <w:rFonts w:ascii="Times New Roman" w:hAnsi="Times New Roman"/>
          <w:sz w:val="20"/>
          <w:szCs w:val="20"/>
        </w:rPr>
        <w:t xml:space="preserve"> А</w:t>
      </w:r>
      <w:r>
        <w:rPr>
          <w:rFonts w:ascii="Times New Roman" w:hAnsi="Times New Roman"/>
          <w:sz w:val="20"/>
          <w:szCs w:val="20"/>
        </w:rPr>
        <w:t>.</w:t>
      </w:r>
      <w:r w:rsidRPr="00AA3E59">
        <w:rPr>
          <w:rFonts w:ascii="Times New Roman" w:hAnsi="Times New Roman"/>
          <w:sz w:val="20"/>
          <w:szCs w:val="20"/>
        </w:rPr>
        <w:t xml:space="preserve"> Проект здания биржи. Академическая программа 1873 г. Первая золотая медаль. Чертёж, тушь, акварель, бумага. 996х2052. </w:t>
      </w:r>
    </w:p>
  </w:footnote>
  <w:footnote w:id="225">
    <w:p w:rsidR="00B80171" w:rsidRDefault="00B80171" w:rsidP="00A856FD">
      <w:pPr>
        <w:spacing w:after="0" w:line="240" w:lineRule="auto"/>
        <w:jc w:val="both"/>
      </w:pPr>
      <w:r>
        <w:rPr>
          <w:rStyle w:val="a5"/>
        </w:rPr>
        <w:footnoteRef/>
      </w:r>
      <w:r>
        <w:t xml:space="preserve"> </w:t>
      </w:r>
      <w:r w:rsidRPr="00A856FD">
        <w:rPr>
          <w:rFonts w:ascii="Times New Roman" w:hAnsi="Times New Roman"/>
          <w:sz w:val="20"/>
          <w:szCs w:val="20"/>
        </w:rPr>
        <w:t xml:space="preserve">НИМ РАХ. 10558. </w:t>
      </w:r>
      <w:proofErr w:type="spellStart"/>
      <w:r w:rsidRPr="00A856FD">
        <w:rPr>
          <w:rFonts w:ascii="Times New Roman" w:hAnsi="Times New Roman"/>
          <w:sz w:val="20"/>
          <w:szCs w:val="20"/>
        </w:rPr>
        <w:t>Парланд</w:t>
      </w:r>
      <w:proofErr w:type="spellEnd"/>
      <w:r w:rsidRPr="00A856FD">
        <w:rPr>
          <w:rFonts w:ascii="Times New Roman" w:hAnsi="Times New Roman"/>
          <w:sz w:val="20"/>
          <w:szCs w:val="20"/>
        </w:rPr>
        <w:t xml:space="preserve"> А.А. Проект православной кладбищенской церкви. </w:t>
      </w:r>
      <w:r>
        <w:rPr>
          <w:rFonts w:ascii="Times New Roman" w:hAnsi="Times New Roman"/>
          <w:sz w:val="20"/>
          <w:szCs w:val="20"/>
        </w:rPr>
        <w:t>Академическая программа 1871 г.</w:t>
      </w:r>
      <w:r w:rsidRPr="00A856FD">
        <w:rPr>
          <w:rFonts w:ascii="Times New Roman" w:hAnsi="Times New Roman"/>
          <w:sz w:val="20"/>
          <w:szCs w:val="20"/>
        </w:rPr>
        <w:t xml:space="preserve"> </w:t>
      </w:r>
      <w:r>
        <w:rPr>
          <w:rFonts w:ascii="Times New Roman" w:hAnsi="Times New Roman"/>
          <w:sz w:val="20"/>
          <w:szCs w:val="20"/>
        </w:rPr>
        <w:t xml:space="preserve">первая золотая медаль. 918х1185; </w:t>
      </w:r>
      <w:r w:rsidRPr="00A856FD">
        <w:rPr>
          <w:rFonts w:ascii="Times New Roman" w:hAnsi="Times New Roman"/>
          <w:sz w:val="20"/>
          <w:szCs w:val="20"/>
        </w:rPr>
        <w:t xml:space="preserve">НИМ РАХ. 10491. </w:t>
      </w:r>
      <w:proofErr w:type="spellStart"/>
      <w:r w:rsidRPr="00A856FD">
        <w:rPr>
          <w:rFonts w:ascii="Times New Roman" w:hAnsi="Times New Roman"/>
          <w:sz w:val="20"/>
          <w:szCs w:val="20"/>
        </w:rPr>
        <w:t>Ропет-Петров</w:t>
      </w:r>
      <w:proofErr w:type="spellEnd"/>
      <w:r w:rsidRPr="00A856FD">
        <w:rPr>
          <w:rFonts w:ascii="Times New Roman" w:hAnsi="Times New Roman"/>
          <w:sz w:val="20"/>
          <w:szCs w:val="20"/>
        </w:rPr>
        <w:t xml:space="preserve"> И. П. Проект православной церкви для кладбища. А</w:t>
      </w:r>
      <w:r>
        <w:rPr>
          <w:rFonts w:ascii="Times New Roman" w:hAnsi="Times New Roman"/>
          <w:sz w:val="20"/>
          <w:szCs w:val="20"/>
        </w:rPr>
        <w:t>кадемическая программа 1871 г. п</w:t>
      </w:r>
      <w:r w:rsidRPr="00A856FD">
        <w:rPr>
          <w:rFonts w:ascii="Times New Roman" w:hAnsi="Times New Roman"/>
          <w:sz w:val="20"/>
          <w:szCs w:val="20"/>
        </w:rPr>
        <w:t>ервая золотая медаль. Чертёж, тушь, сепия, бумага. 800х625.</w:t>
      </w:r>
    </w:p>
  </w:footnote>
  <w:footnote w:id="226">
    <w:p w:rsidR="00B80171" w:rsidRDefault="00B80171" w:rsidP="00FC2E4B">
      <w:pPr>
        <w:spacing w:after="0" w:line="240" w:lineRule="auto"/>
        <w:jc w:val="both"/>
      </w:pPr>
      <w:r w:rsidRPr="00AA3E59">
        <w:rPr>
          <w:rStyle w:val="a5"/>
          <w:rFonts w:ascii="Times New Roman" w:hAnsi="Times New Roman"/>
          <w:sz w:val="20"/>
          <w:szCs w:val="20"/>
        </w:rPr>
        <w:footnoteRef/>
      </w:r>
      <w:r w:rsidRPr="00AA3E59">
        <w:rPr>
          <w:rFonts w:ascii="Times New Roman" w:hAnsi="Times New Roman"/>
          <w:sz w:val="20"/>
          <w:szCs w:val="20"/>
        </w:rPr>
        <w:t xml:space="preserve"> НИМ РАХ. 10515. Урлауб Л.</w:t>
      </w:r>
      <w:r>
        <w:rPr>
          <w:rFonts w:ascii="Times New Roman" w:hAnsi="Times New Roman"/>
          <w:sz w:val="20"/>
          <w:szCs w:val="20"/>
        </w:rPr>
        <w:t xml:space="preserve"> </w:t>
      </w:r>
      <w:r w:rsidRPr="00AA3E59">
        <w:rPr>
          <w:rFonts w:ascii="Times New Roman" w:hAnsi="Times New Roman"/>
          <w:sz w:val="20"/>
          <w:szCs w:val="20"/>
        </w:rPr>
        <w:t xml:space="preserve">Я. Проект римско-католической церкви для кладбища. Академическая программа 1875 г. Первая золотая медаль. Чертёж, тушь, акварель, бумага. 1285х2920. </w:t>
      </w:r>
    </w:p>
  </w:footnote>
  <w:footnote w:id="227">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НИМ РАХ. 10774. Суслов В.</w:t>
      </w:r>
      <w:r>
        <w:rPr>
          <w:rFonts w:ascii="Times New Roman" w:hAnsi="Times New Roman"/>
        </w:rPr>
        <w:t xml:space="preserve"> </w:t>
      </w:r>
      <w:r w:rsidRPr="00AA3E59">
        <w:rPr>
          <w:rFonts w:ascii="Times New Roman" w:hAnsi="Times New Roman"/>
        </w:rPr>
        <w:t>В. Проект здания окружного суда в столице. Академическая учебная программа 1881 г. Вторая золотая медаль. Главный фасад. Чертёж, тушь, сепия, бумага ватманская. 650х1650.</w:t>
      </w:r>
    </w:p>
  </w:footnote>
  <w:footnote w:id="228">
    <w:p w:rsidR="00B80171" w:rsidRDefault="00B80171" w:rsidP="00B30BF1">
      <w:pPr>
        <w:pStyle w:val="a3"/>
        <w:jc w:val="both"/>
      </w:pPr>
      <w:r w:rsidRPr="00B30BF1">
        <w:rPr>
          <w:rStyle w:val="a5"/>
          <w:rFonts w:ascii="Times New Roman" w:hAnsi="Times New Roman"/>
        </w:rPr>
        <w:footnoteRef/>
      </w:r>
      <w:r w:rsidRPr="00B30BF1">
        <w:rPr>
          <w:rFonts w:ascii="Times New Roman" w:hAnsi="Times New Roman"/>
        </w:rPr>
        <w:t xml:space="preserve"> Репин И.</w:t>
      </w:r>
      <w:r>
        <w:rPr>
          <w:rFonts w:ascii="Times New Roman" w:hAnsi="Times New Roman"/>
        </w:rPr>
        <w:t xml:space="preserve"> </w:t>
      </w:r>
      <w:r w:rsidRPr="00B30BF1">
        <w:rPr>
          <w:rFonts w:ascii="Times New Roman" w:hAnsi="Times New Roman"/>
        </w:rPr>
        <w:t>Е. </w:t>
      </w:r>
      <w:proofErr w:type="gramStart"/>
      <w:r w:rsidRPr="00B30BF1">
        <w:rPr>
          <w:rFonts w:ascii="Times New Roman" w:hAnsi="Times New Roman"/>
        </w:rPr>
        <w:t>Далекое</w:t>
      </w:r>
      <w:proofErr w:type="gramEnd"/>
      <w:r w:rsidRPr="00B30BF1">
        <w:rPr>
          <w:rFonts w:ascii="Times New Roman" w:hAnsi="Times New Roman"/>
        </w:rPr>
        <w:t> – близкое. С. 134.</w:t>
      </w:r>
    </w:p>
  </w:footnote>
  <w:footnote w:id="229">
    <w:p w:rsidR="00B80171" w:rsidRDefault="00B80171" w:rsidP="00B30BF1">
      <w:pPr>
        <w:spacing w:after="0" w:line="240" w:lineRule="auto"/>
        <w:jc w:val="both"/>
      </w:pPr>
      <w:r w:rsidRPr="00B30BF1">
        <w:rPr>
          <w:rStyle w:val="a5"/>
          <w:rFonts w:ascii="Times New Roman" w:hAnsi="Times New Roman"/>
          <w:sz w:val="20"/>
          <w:szCs w:val="20"/>
        </w:rPr>
        <w:footnoteRef/>
      </w:r>
      <w:r w:rsidRPr="00B30BF1">
        <w:rPr>
          <w:rFonts w:ascii="Times New Roman" w:hAnsi="Times New Roman"/>
          <w:sz w:val="20"/>
          <w:szCs w:val="20"/>
        </w:rPr>
        <w:t xml:space="preserve"> Суслова А. В., Славина Т. А. Владимир Суслов. Л., 1978. С. 11</w:t>
      </w:r>
    </w:p>
  </w:footnote>
  <w:footnote w:id="230">
    <w:p w:rsidR="00B80171" w:rsidRDefault="00B80171" w:rsidP="00B30BF1">
      <w:pPr>
        <w:spacing w:after="0" w:line="240" w:lineRule="auto"/>
        <w:jc w:val="both"/>
      </w:pPr>
      <w:r w:rsidRPr="00B30BF1">
        <w:rPr>
          <w:rStyle w:val="a5"/>
          <w:rFonts w:ascii="Times New Roman" w:hAnsi="Times New Roman"/>
          <w:sz w:val="20"/>
          <w:szCs w:val="20"/>
        </w:rPr>
        <w:footnoteRef/>
      </w:r>
      <w:r w:rsidRPr="00B30BF1">
        <w:rPr>
          <w:rFonts w:ascii="Times New Roman" w:hAnsi="Times New Roman"/>
          <w:sz w:val="20"/>
          <w:szCs w:val="20"/>
        </w:rPr>
        <w:t xml:space="preserve"> Гри</w:t>
      </w:r>
      <w:r>
        <w:rPr>
          <w:rFonts w:ascii="Times New Roman" w:hAnsi="Times New Roman"/>
          <w:sz w:val="20"/>
          <w:szCs w:val="20"/>
        </w:rPr>
        <w:t xml:space="preserve">мм Д. И. Памятники </w:t>
      </w:r>
      <w:proofErr w:type="gramStart"/>
      <w:r>
        <w:rPr>
          <w:rFonts w:ascii="Times New Roman" w:hAnsi="Times New Roman"/>
          <w:sz w:val="20"/>
          <w:szCs w:val="20"/>
        </w:rPr>
        <w:t>христианской</w:t>
      </w:r>
      <w:proofErr w:type="gramEnd"/>
      <w:r>
        <w:rPr>
          <w:rFonts w:ascii="Times New Roman" w:hAnsi="Times New Roman"/>
          <w:sz w:val="20"/>
          <w:szCs w:val="20"/>
        </w:rPr>
        <w:t xml:space="preserve">… </w:t>
      </w:r>
      <w:r w:rsidRPr="00B30BF1">
        <w:rPr>
          <w:rFonts w:ascii="Times New Roman" w:hAnsi="Times New Roman"/>
          <w:sz w:val="20"/>
          <w:szCs w:val="20"/>
        </w:rPr>
        <w:t>СПб., 1866.</w:t>
      </w:r>
    </w:p>
  </w:footnote>
  <w:footnote w:id="231">
    <w:p w:rsidR="00B80171" w:rsidRDefault="00B80171" w:rsidP="00B30BF1">
      <w:pPr>
        <w:pStyle w:val="a3"/>
        <w:jc w:val="both"/>
      </w:pPr>
      <w:r w:rsidRPr="00B30BF1">
        <w:rPr>
          <w:rStyle w:val="a5"/>
          <w:rFonts w:ascii="Times New Roman" w:hAnsi="Times New Roman"/>
        </w:rPr>
        <w:footnoteRef/>
      </w:r>
      <w:r w:rsidRPr="00B30BF1">
        <w:rPr>
          <w:rFonts w:ascii="Times New Roman" w:hAnsi="Times New Roman"/>
        </w:rPr>
        <w:t xml:space="preserve"> </w:t>
      </w:r>
      <w:r w:rsidRPr="00B30BF1">
        <w:rPr>
          <w:rFonts w:ascii="Times New Roman" w:hAnsi="Times New Roman"/>
          <w:shd w:val="clear" w:color="auto" w:fill="FFFFFF"/>
        </w:rPr>
        <w:t>Каталог рисунков и чертежей архитектурного класса. СПб</w:t>
      </w:r>
      <w:proofErr w:type="gramStart"/>
      <w:r w:rsidRPr="00B30BF1">
        <w:rPr>
          <w:rFonts w:ascii="Times New Roman" w:hAnsi="Times New Roman"/>
          <w:shd w:val="clear" w:color="auto" w:fill="FFFFFF"/>
        </w:rPr>
        <w:t xml:space="preserve">., </w:t>
      </w:r>
      <w:proofErr w:type="gramEnd"/>
      <w:r w:rsidRPr="00B30BF1">
        <w:rPr>
          <w:rFonts w:ascii="Times New Roman" w:hAnsi="Times New Roman"/>
          <w:shd w:val="clear" w:color="auto" w:fill="FFFFFF"/>
        </w:rPr>
        <w:t>1901. С. 69–77.</w:t>
      </w:r>
    </w:p>
  </w:footnote>
  <w:footnote w:id="232">
    <w:p w:rsidR="00B80171" w:rsidRDefault="00B80171" w:rsidP="00B30BF1">
      <w:pPr>
        <w:pStyle w:val="a3"/>
        <w:jc w:val="both"/>
      </w:pPr>
      <w:r w:rsidRPr="00B30BF1">
        <w:rPr>
          <w:rStyle w:val="a5"/>
          <w:rFonts w:ascii="Times New Roman" w:hAnsi="Times New Roman"/>
        </w:rPr>
        <w:footnoteRef/>
      </w:r>
      <w:r w:rsidRPr="00B30BF1">
        <w:rPr>
          <w:rFonts w:ascii="Times New Roman" w:hAnsi="Times New Roman"/>
        </w:rPr>
        <w:t xml:space="preserve"> </w:t>
      </w:r>
      <w:r>
        <w:rPr>
          <w:rFonts w:ascii="Times New Roman" w:hAnsi="Times New Roman"/>
          <w:shd w:val="clear" w:color="auto" w:fill="FFFFFF"/>
        </w:rPr>
        <w:t xml:space="preserve">Там же. </w:t>
      </w:r>
      <w:r w:rsidRPr="00B30BF1">
        <w:rPr>
          <w:rFonts w:ascii="Times New Roman" w:hAnsi="Times New Roman"/>
          <w:shd w:val="clear" w:color="auto" w:fill="FFFFFF"/>
        </w:rPr>
        <w:t>С. 23</w:t>
      </w:r>
    </w:p>
  </w:footnote>
  <w:footnote w:id="233">
    <w:p w:rsidR="00B80171" w:rsidRDefault="00B80171" w:rsidP="00B30BF1">
      <w:pPr>
        <w:spacing w:after="0" w:line="240" w:lineRule="auto"/>
        <w:jc w:val="both"/>
      </w:pPr>
      <w:r w:rsidRPr="00B30BF1">
        <w:rPr>
          <w:rStyle w:val="a5"/>
          <w:rFonts w:ascii="Times New Roman" w:hAnsi="Times New Roman"/>
          <w:sz w:val="20"/>
          <w:szCs w:val="20"/>
        </w:rPr>
        <w:footnoteRef/>
      </w:r>
      <w:r w:rsidRPr="00B30BF1">
        <w:rPr>
          <w:rFonts w:ascii="Times New Roman" w:hAnsi="Times New Roman"/>
          <w:sz w:val="20"/>
          <w:szCs w:val="20"/>
        </w:rPr>
        <w:t xml:space="preserve"> РГИА. Ф. 789. Оп.</w:t>
      </w:r>
      <w:r>
        <w:rPr>
          <w:rFonts w:ascii="Times New Roman" w:hAnsi="Times New Roman"/>
          <w:sz w:val="20"/>
          <w:szCs w:val="20"/>
        </w:rPr>
        <w:t xml:space="preserve"> </w:t>
      </w:r>
      <w:r w:rsidRPr="00B30BF1">
        <w:rPr>
          <w:rFonts w:ascii="Times New Roman" w:hAnsi="Times New Roman"/>
          <w:sz w:val="20"/>
          <w:szCs w:val="20"/>
        </w:rPr>
        <w:t>19. Д. 857. Академия художеств Министерства императорского двора. IV отделение. Классные книги: списки учеников и пенсионеров, классные журналы и дневники, экзаменационные списки, журналы определений</w:t>
      </w:r>
      <w:r w:rsidRPr="00AA3E59">
        <w:rPr>
          <w:rFonts w:ascii="Times New Roman" w:hAnsi="Times New Roman"/>
          <w:sz w:val="20"/>
          <w:szCs w:val="20"/>
        </w:rPr>
        <w:t xml:space="preserve"> директора. Л. 120.</w:t>
      </w:r>
    </w:p>
  </w:footnote>
  <w:footnote w:id="234">
    <w:p w:rsidR="00B80171" w:rsidRDefault="00B80171" w:rsidP="00FC2E4B">
      <w:pPr>
        <w:spacing w:after="0" w:line="240" w:lineRule="auto"/>
        <w:jc w:val="both"/>
      </w:pPr>
      <w:r w:rsidRPr="00AA3E59">
        <w:rPr>
          <w:rStyle w:val="a5"/>
          <w:rFonts w:ascii="Times New Roman" w:hAnsi="Times New Roman"/>
          <w:sz w:val="20"/>
          <w:szCs w:val="20"/>
        </w:rPr>
        <w:footnoteRef/>
      </w:r>
      <w:r>
        <w:rPr>
          <w:rFonts w:ascii="Times New Roman" w:hAnsi="Times New Roman"/>
          <w:sz w:val="20"/>
          <w:szCs w:val="20"/>
        </w:rPr>
        <w:t xml:space="preserve"> Византийское зодчество</w:t>
      </w:r>
      <w:r w:rsidRPr="00AA3E59">
        <w:rPr>
          <w:rFonts w:ascii="Times New Roman" w:hAnsi="Times New Roman"/>
          <w:sz w:val="20"/>
          <w:szCs w:val="20"/>
        </w:rPr>
        <w:t>. С. 39.</w:t>
      </w:r>
    </w:p>
  </w:footnote>
  <w:footnote w:id="235">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w:t>
      </w:r>
      <w:r>
        <w:rPr>
          <w:rFonts w:ascii="Times New Roman" w:hAnsi="Times New Roman"/>
        </w:rPr>
        <w:t>Византийское зодчество</w:t>
      </w:r>
      <w:r w:rsidRPr="00AA3E59">
        <w:rPr>
          <w:rFonts w:ascii="Times New Roman" w:hAnsi="Times New Roman"/>
        </w:rPr>
        <w:t>. С. 39.</w:t>
      </w:r>
    </w:p>
  </w:footnote>
  <w:footnote w:id="236">
    <w:p w:rsidR="00B80171" w:rsidRDefault="00B80171" w:rsidP="00FC2E4B">
      <w:pPr>
        <w:pStyle w:val="a3"/>
        <w:jc w:val="both"/>
      </w:pPr>
      <w:r w:rsidRPr="00AA3E59">
        <w:rPr>
          <w:rStyle w:val="a5"/>
          <w:rFonts w:ascii="Times New Roman" w:hAnsi="Times New Roman"/>
        </w:rPr>
        <w:footnoteRef/>
      </w:r>
      <w:r w:rsidRPr="00AA3E59">
        <w:rPr>
          <w:rFonts w:ascii="Times New Roman" w:hAnsi="Times New Roman"/>
        </w:rPr>
        <w:t xml:space="preserve"> Там же. С. 40.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171" w:rsidRPr="000130FF" w:rsidRDefault="00B80171">
    <w:pPr>
      <w:pStyle w:val="ab"/>
      <w:jc w:val="center"/>
      <w:rPr>
        <w:rFonts w:ascii="Times New Roman" w:hAnsi="Times New Roman"/>
      </w:rPr>
    </w:pPr>
    <w:r w:rsidRPr="000130FF">
      <w:rPr>
        <w:rFonts w:ascii="Times New Roman" w:hAnsi="Times New Roman"/>
      </w:rPr>
      <w:fldChar w:fldCharType="begin"/>
    </w:r>
    <w:r w:rsidRPr="000130FF">
      <w:rPr>
        <w:rFonts w:ascii="Times New Roman" w:hAnsi="Times New Roman"/>
      </w:rPr>
      <w:instrText xml:space="preserve"> PAGE   \* MERGEFORMAT </w:instrText>
    </w:r>
    <w:r w:rsidRPr="000130FF">
      <w:rPr>
        <w:rFonts w:ascii="Times New Roman" w:hAnsi="Times New Roman"/>
      </w:rPr>
      <w:fldChar w:fldCharType="separate"/>
    </w:r>
    <w:r w:rsidR="00AC1765">
      <w:rPr>
        <w:rFonts w:ascii="Times New Roman" w:hAnsi="Times New Roman"/>
        <w:noProof/>
      </w:rPr>
      <w:t>114</w:t>
    </w:r>
    <w:r w:rsidRPr="000130FF">
      <w:rPr>
        <w:rFonts w:ascii="Times New Roman" w:hAnsi="Times New Roman"/>
      </w:rPr>
      <w:fldChar w:fldCharType="end"/>
    </w:r>
  </w:p>
  <w:p w:rsidR="00B80171" w:rsidRDefault="00B80171">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2B4C7B"/>
    <w:multiLevelType w:val="hybridMultilevel"/>
    <w:tmpl w:val="5AEA1A38"/>
    <w:lvl w:ilvl="0" w:tplc="2CF8780C">
      <w:start w:val="1"/>
      <w:numFmt w:val="decimal"/>
      <w:lvlText w:val="%1."/>
      <w:lvlJc w:val="left"/>
      <w:pPr>
        <w:ind w:left="720" w:hanging="360"/>
      </w:pPr>
      <w:rPr>
        <w:rFonts w:cs="Times New Roman" w:hint="default"/>
        <w:b w:val="0"/>
        <w:color w:val="000000" w:themeColor="text1"/>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DB13E7B"/>
    <w:multiLevelType w:val="multilevel"/>
    <w:tmpl w:val="61960D74"/>
    <w:lvl w:ilvl="0">
      <w:start w:val="1"/>
      <w:numFmt w:val="decimal"/>
      <w:lvlText w:val="%1."/>
      <w:lvlJc w:val="left"/>
      <w:pPr>
        <w:ind w:left="450" w:hanging="450"/>
      </w:pPr>
      <w:rPr>
        <w:rFonts w:cs="Times New Roman" w:hint="default"/>
      </w:rPr>
    </w:lvl>
    <w:lvl w:ilvl="1">
      <w:start w:val="2"/>
      <w:numFmt w:val="decimal"/>
      <w:lvlText w:val="%1.%2."/>
      <w:lvlJc w:val="left"/>
      <w:pPr>
        <w:ind w:left="1789" w:hanging="720"/>
      </w:pPr>
      <w:rPr>
        <w:rFonts w:cs="Times New Roman" w:hint="default"/>
      </w:rPr>
    </w:lvl>
    <w:lvl w:ilvl="2">
      <w:start w:val="1"/>
      <w:numFmt w:val="decimal"/>
      <w:lvlText w:val="%1.%2.%3."/>
      <w:lvlJc w:val="left"/>
      <w:pPr>
        <w:ind w:left="2858" w:hanging="720"/>
      </w:pPr>
      <w:rPr>
        <w:rFonts w:cs="Times New Roman" w:hint="default"/>
      </w:rPr>
    </w:lvl>
    <w:lvl w:ilvl="3">
      <w:start w:val="1"/>
      <w:numFmt w:val="decimal"/>
      <w:lvlText w:val="%1.%2.%3.%4."/>
      <w:lvlJc w:val="left"/>
      <w:pPr>
        <w:ind w:left="4287" w:hanging="1080"/>
      </w:pPr>
      <w:rPr>
        <w:rFonts w:cs="Times New Roman" w:hint="default"/>
      </w:rPr>
    </w:lvl>
    <w:lvl w:ilvl="4">
      <w:start w:val="1"/>
      <w:numFmt w:val="decimal"/>
      <w:lvlText w:val="%1.%2.%3.%4.%5."/>
      <w:lvlJc w:val="left"/>
      <w:pPr>
        <w:ind w:left="5356" w:hanging="1080"/>
      </w:pPr>
      <w:rPr>
        <w:rFonts w:cs="Times New Roman" w:hint="default"/>
      </w:rPr>
    </w:lvl>
    <w:lvl w:ilvl="5">
      <w:start w:val="1"/>
      <w:numFmt w:val="decimal"/>
      <w:lvlText w:val="%1.%2.%3.%4.%5.%6."/>
      <w:lvlJc w:val="left"/>
      <w:pPr>
        <w:ind w:left="6785" w:hanging="1440"/>
      </w:pPr>
      <w:rPr>
        <w:rFonts w:cs="Times New Roman" w:hint="default"/>
      </w:rPr>
    </w:lvl>
    <w:lvl w:ilvl="6">
      <w:start w:val="1"/>
      <w:numFmt w:val="decimal"/>
      <w:lvlText w:val="%1.%2.%3.%4.%5.%6.%7."/>
      <w:lvlJc w:val="left"/>
      <w:pPr>
        <w:ind w:left="8214" w:hanging="1800"/>
      </w:pPr>
      <w:rPr>
        <w:rFonts w:cs="Times New Roman" w:hint="default"/>
      </w:rPr>
    </w:lvl>
    <w:lvl w:ilvl="7">
      <w:start w:val="1"/>
      <w:numFmt w:val="decimal"/>
      <w:lvlText w:val="%1.%2.%3.%4.%5.%6.%7.%8."/>
      <w:lvlJc w:val="left"/>
      <w:pPr>
        <w:ind w:left="9283" w:hanging="1800"/>
      </w:pPr>
      <w:rPr>
        <w:rFonts w:cs="Times New Roman" w:hint="default"/>
      </w:rPr>
    </w:lvl>
    <w:lvl w:ilvl="8">
      <w:start w:val="1"/>
      <w:numFmt w:val="decimal"/>
      <w:lvlText w:val="%1.%2.%3.%4.%5.%6.%7.%8.%9."/>
      <w:lvlJc w:val="left"/>
      <w:pPr>
        <w:ind w:left="10712" w:hanging="2160"/>
      </w:pPr>
      <w:rPr>
        <w:rFonts w:cs="Times New Roman" w:hint="default"/>
      </w:rPr>
    </w:lvl>
  </w:abstractNum>
  <w:abstractNum w:abstractNumId="2">
    <w:nsid w:val="2B80759E"/>
    <w:multiLevelType w:val="multilevel"/>
    <w:tmpl w:val="03D2E1A2"/>
    <w:lvl w:ilvl="0">
      <w:start w:val="1"/>
      <w:numFmt w:val="decimal"/>
      <w:lvlText w:val="%1."/>
      <w:lvlJc w:val="left"/>
      <w:pPr>
        <w:ind w:left="390" w:hanging="390"/>
      </w:pPr>
      <w:rPr>
        <w:rFonts w:cs="Times New Roman" w:hint="default"/>
        <w:color w:val="auto"/>
        <w:sz w:val="26"/>
        <w:u w:val="none"/>
      </w:rPr>
    </w:lvl>
    <w:lvl w:ilvl="1">
      <w:start w:val="1"/>
      <w:numFmt w:val="decimal"/>
      <w:lvlText w:val="%1.%2."/>
      <w:lvlJc w:val="left"/>
      <w:pPr>
        <w:ind w:left="1429" w:hanging="720"/>
      </w:pPr>
      <w:rPr>
        <w:rFonts w:cs="Times New Roman" w:hint="default"/>
        <w:color w:val="auto"/>
        <w:sz w:val="26"/>
        <w:u w:val="none"/>
      </w:rPr>
    </w:lvl>
    <w:lvl w:ilvl="2">
      <w:start w:val="1"/>
      <w:numFmt w:val="decimal"/>
      <w:lvlText w:val="%1.%2.%3."/>
      <w:lvlJc w:val="left"/>
      <w:pPr>
        <w:ind w:left="2138" w:hanging="720"/>
      </w:pPr>
      <w:rPr>
        <w:rFonts w:cs="Times New Roman" w:hint="default"/>
        <w:color w:val="auto"/>
        <w:sz w:val="26"/>
        <w:u w:val="none"/>
      </w:rPr>
    </w:lvl>
    <w:lvl w:ilvl="3">
      <w:start w:val="1"/>
      <w:numFmt w:val="decimal"/>
      <w:lvlText w:val="%1.%2.%3.%4."/>
      <w:lvlJc w:val="left"/>
      <w:pPr>
        <w:ind w:left="3207" w:hanging="1080"/>
      </w:pPr>
      <w:rPr>
        <w:rFonts w:cs="Times New Roman" w:hint="default"/>
        <w:color w:val="auto"/>
        <w:sz w:val="26"/>
        <w:u w:val="none"/>
      </w:rPr>
    </w:lvl>
    <w:lvl w:ilvl="4">
      <w:start w:val="1"/>
      <w:numFmt w:val="decimal"/>
      <w:lvlText w:val="%1.%2.%3.%4.%5."/>
      <w:lvlJc w:val="left"/>
      <w:pPr>
        <w:ind w:left="4276" w:hanging="1440"/>
      </w:pPr>
      <w:rPr>
        <w:rFonts w:cs="Times New Roman" w:hint="default"/>
        <w:color w:val="auto"/>
        <w:sz w:val="26"/>
        <w:u w:val="none"/>
      </w:rPr>
    </w:lvl>
    <w:lvl w:ilvl="5">
      <w:start w:val="1"/>
      <w:numFmt w:val="decimal"/>
      <w:lvlText w:val="%1.%2.%3.%4.%5.%6."/>
      <w:lvlJc w:val="left"/>
      <w:pPr>
        <w:ind w:left="4985" w:hanging="1440"/>
      </w:pPr>
      <w:rPr>
        <w:rFonts w:cs="Times New Roman" w:hint="default"/>
        <w:color w:val="auto"/>
        <w:sz w:val="26"/>
        <w:u w:val="none"/>
      </w:rPr>
    </w:lvl>
    <w:lvl w:ilvl="6">
      <w:start w:val="1"/>
      <w:numFmt w:val="decimal"/>
      <w:lvlText w:val="%1.%2.%3.%4.%5.%6.%7."/>
      <w:lvlJc w:val="left"/>
      <w:pPr>
        <w:ind w:left="6054" w:hanging="1800"/>
      </w:pPr>
      <w:rPr>
        <w:rFonts w:cs="Times New Roman" w:hint="default"/>
        <w:color w:val="auto"/>
        <w:sz w:val="26"/>
        <w:u w:val="none"/>
      </w:rPr>
    </w:lvl>
    <w:lvl w:ilvl="7">
      <w:start w:val="1"/>
      <w:numFmt w:val="decimal"/>
      <w:lvlText w:val="%1.%2.%3.%4.%5.%6.%7.%8."/>
      <w:lvlJc w:val="left"/>
      <w:pPr>
        <w:ind w:left="7123" w:hanging="2160"/>
      </w:pPr>
      <w:rPr>
        <w:rFonts w:cs="Times New Roman" w:hint="default"/>
        <w:color w:val="auto"/>
        <w:sz w:val="26"/>
        <w:u w:val="none"/>
      </w:rPr>
    </w:lvl>
    <w:lvl w:ilvl="8">
      <w:start w:val="1"/>
      <w:numFmt w:val="decimal"/>
      <w:lvlText w:val="%1.%2.%3.%4.%5.%6.%7.%8.%9."/>
      <w:lvlJc w:val="left"/>
      <w:pPr>
        <w:ind w:left="7832" w:hanging="2160"/>
      </w:pPr>
      <w:rPr>
        <w:rFonts w:cs="Times New Roman" w:hint="default"/>
        <w:color w:val="auto"/>
        <w:sz w:val="26"/>
        <w:u w:val="none"/>
      </w:rPr>
    </w:lvl>
  </w:abstractNum>
  <w:abstractNum w:abstractNumId="3">
    <w:nsid w:val="39053B66"/>
    <w:multiLevelType w:val="hybridMultilevel"/>
    <w:tmpl w:val="DECEFE70"/>
    <w:lvl w:ilvl="0" w:tplc="AC46A73A">
      <w:start w:val="1"/>
      <w:numFmt w:val="decimal"/>
      <w:lvlText w:val="Рис. %1."/>
      <w:lvlJc w:val="left"/>
      <w:pPr>
        <w:ind w:left="720" w:hanging="360"/>
      </w:pPr>
      <w:rPr>
        <w:rFonts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56791F2D"/>
    <w:multiLevelType w:val="hybridMultilevel"/>
    <w:tmpl w:val="5B48768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5C810EF6"/>
    <w:multiLevelType w:val="multilevel"/>
    <w:tmpl w:val="5288A292"/>
    <w:lvl w:ilvl="0">
      <w:start w:val="1"/>
      <w:numFmt w:val="decimal"/>
      <w:lvlText w:val="%1."/>
      <w:lvlJc w:val="left"/>
      <w:pPr>
        <w:ind w:left="360" w:hanging="360"/>
      </w:pPr>
      <w:rPr>
        <w:rFonts w:cs="Times New Roman" w:hint="default"/>
      </w:rPr>
    </w:lvl>
    <w:lvl w:ilvl="1">
      <w:start w:val="1"/>
      <w:numFmt w:val="decimal"/>
      <w:lvlText w:val="%1.%2."/>
      <w:lvlJc w:val="left"/>
      <w:pPr>
        <w:ind w:left="1789" w:hanging="360"/>
      </w:pPr>
      <w:rPr>
        <w:rFonts w:cs="Times New Roman" w:hint="default"/>
      </w:rPr>
    </w:lvl>
    <w:lvl w:ilvl="2">
      <w:start w:val="1"/>
      <w:numFmt w:val="decimal"/>
      <w:lvlText w:val="%1.%2.%3."/>
      <w:lvlJc w:val="left"/>
      <w:pPr>
        <w:ind w:left="3578" w:hanging="720"/>
      </w:pPr>
      <w:rPr>
        <w:rFonts w:cs="Times New Roman" w:hint="default"/>
      </w:rPr>
    </w:lvl>
    <w:lvl w:ilvl="3">
      <w:start w:val="1"/>
      <w:numFmt w:val="decimal"/>
      <w:lvlText w:val="%1.%2.%3.%4."/>
      <w:lvlJc w:val="left"/>
      <w:pPr>
        <w:ind w:left="5007" w:hanging="720"/>
      </w:pPr>
      <w:rPr>
        <w:rFonts w:cs="Times New Roman" w:hint="default"/>
      </w:rPr>
    </w:lvl>
    <w:lvl w:ilvl="4">
      <w:start w:val="1"/>
      <w:numFmt w:val="decimal"/>
      <w:lvlText w:val="%1.%2.%3.%4.%5."/>
      <w:lvlJc w:val="left"/>
      <w:pPr>
        <w:ind w:left="6796" w:hanging="1080"/>
      </w:pPr>
      <w:rPr>
        <w:rFonts w:cs="Times New Roman" w:hint="default"/>
      </w:rPr>
    </w:lvl>
    <w:lvl w:ilvl="5">
      <w:start w:val="1"/>
      <w:numFmt w:val="decimal"/>
      <w:lvlText w:val="%1.%2.%3.%4.%5.%6."/>
      <w:lvlJc w:val="left"/>
      <w:pPr>
        <w:ind w:left="8225" w:hanging="1080"/>
      </w:pPr>
      <w:rPr>
        <w:rFonts w:cs="Times New Roman" w:hint="default"/>
      </w:rPr>
    </w:lvl>
    <w:lvl w:ilvl="6">
      <w:start w:val="1"/>
      <w:numFmt w:val="decimal"/>
      <w:lvlText w:val="%1.%2.%3.%4.%5.%6.%7."/>
      <w:lvlJc w:val="left"/>
      <w:pPr>
        <w:ind w:left="10014" w:hanging="1440"/>
      </w:pPr>
      <w:rPr>
        <w:rFonts w:cs="Times New Roman" w:hint="default"/>
      </w:rPr>
    </w:lvl>
    <w:lvl w:ilvl="7">
      <w:start w:val="1"/>
      <w:numFmt w:val="decimal"/>
      <w:lvlText w:val="%1.%2.%3.%4.%5.%6.%7.%8."/>
      <w:lvlJc w:val="left"/>
      <w:pPr>
        <w:ind w:left="11443" w:hanging="1440"/>
      </w:pPr>
      <w:rPr>
        <w:rFonts w:cs="Times New Roman" w:hint="default"/>
      </w:rPr>
    </w:lvl>
    <w:lvl w:ilvl="8">
      <w:start w:val="1"/>
      <w:numFmt w:val="decimal"/>
      <w:lvlText w:val="%1.%2.%3.%4.%5.%6.%7.%8.%9."/>
      <w:lvlJc w:val="left"/>
      <w:pPr>
        <w:ind w:left="13232" w:hanging="1800"/>
      </w:pPr>
      <w:rPr>
        <w:rFonts w:cs="Times New Roman" w:hint="default"/>
      </w:rPr>
    </w:lvl>
  </w:abstractNum>
  <w:abstractNum w:abstractNumId="6">
    <w:nsid w:val="68C92C74"/>
    <w:multiLevelType w:val="hybridMultilevel"/>
    <w:tmpl w:val="EC6EB68A"/>
    <w:lvl w:ilvl="0" w:tplc="277871BE">
      <w:start w:val="1"/>
      <w:numFmt w:val="decimal"/>
      <w:lvlText w:val="Рис. %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6EB86654"/>
    <w:multiLevelType w:val="hybridMultilevel"/>
    <w:tmpl w:val="DFCE6FFE"/>
    <w:lvl w:ilvl="0" w:tplc="76F8666E">
      <w:start w:val="1"/>
      <w:numFmt w:val="decimal"/>
      <w:lvlText w:val="%1)"/>
      <w:lvlJc w:val="left"/>
      <w:pPr>
        <w:ind w:left="1699" w:hanging="9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5"/>
  </w:num>
  <w:num w:numId="2">
    <w:abstractNumId w:val="1"/>
  </w:num>
  <w:num w:numId="3">
    <w:abstractNumId w:val="0"/>
  </w:num>
  <w:num w:numId="4">
    <w:abstractNumId w:val="4"/>
  </w:num>
  <w:num w:numId="5">
    <w:abstractNumId w:val="2"/>
  </w:num>
  <w:num w:numId="6">
    <w:abstractNumId w:val="7"/>
  </w:num>
  <w:num w:numId="7">
    <w:abstractNumId w:val="6"/>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proofState w:spelling="clean" w:grammar="clean"/>
  <w:defaultTabStop w:val="708"/>
  <w:characterSpacingControl w:val="doNotCompress"/>
  <w:footnotePr>
    <w:footnote w:id="-1"/>
    <w:footnote w:id="0"/>
  </w:footnotePr>
  <w:endnotePr>
    <w:endnote w:id="-1"/>
    <w:endnote w:id="0"/>
  </w:endnotePr>
  <w:compat/>
  <w:rsids>
    <w:rsidRoot w:val="00FC2E4B"/>
    <w:rsid w:val="0000173B"/>
    <w:rsid w:val="000118A5"/>
    <w:rsid w:val="00012CE5"/>
    <w:rsid w:val="000130FF"/>
    <w:rsid w:val="00014349"/>
    <w:rsid w:val="00024D85"/>
    <w:rsid w:val="00045EFD"/>
    <w:rsid w:val="00066EE2"/>
    <w:rsid w:val="00076288"/>
    <w:rsid w:val="00087D78"/>
    <w:rsid w:val="000B1260"/>
    <w:rsid w:val="000B1EE4"/>
    <w:rsid w:val="000B6820"/>
    <w:rsid w:val="000C541B"/>
    <w:rsid w:val="000D5007"/>
    <w:rsid w:val="000F1902"/>
    <w:rsid w:val="0012033F"/>
    <w:rsid w:val="001430B6"/>
    <w:rsid w:val="00143CFB"/>
    <w:rsid w:val="0014506B"/>
    <w:rsid w:val="0014685A"/>
    <w:rsid w:val="0016274F"/>
    <w:rsid w:val="0016374B"/>
    <w:rsid w:val="00165223"/>
    <w:rsid w:val="001B2D68"/>
    <w:rsid w:val="001B5462"/>
    <w:rsid w:val="001B5E5F"/>
    <w:rsid w:val="001B78D3"/>
    <w:rsid w:val="001C0037"/>
    <w:rsid w:val="001D5954"/>
    <w:rsid w:val="001D6459"/>
    <w:rsid w:val="001D6C4F"/>
    <w:rsid w:val="001D6E4C"/>
    <w:rsid w:val="001E0C25"/>
    <w:rsid w:val="001E4A8C"/>
    <w:rsid w:val="001F191E"/>
    <w:rsid w:val="001F19DE"/>
    <w:rsid w:val="001F77A1"/>
    <w:rsid w:val="00247CA2"/>
    <w:rsid w:val="00251158"/>
    <w:rsid w:val="00261598"/>
    <w:rsid w:val="002D0B58"/>
    <w:rsid w:val="002E6847"/>
    <w:rsid w:val="00306165"/>
    <w:rsid w:val="003213F0"/>
    <w:rsid w:val="0032162B"/>
    <w:rsid w:val="00323888"/>
    <w:rsid w:val="003343BC"/>
    <w:rsid w:val="003411BA"/>
    <w:rsid w:val="00344265"/>
    <w:rsid w:val="00351A69"/>
    <w:rsid w:val="00362D3B"/>
    <w:rsid w:val="00364525"/>
    <w:rsid w:val="00367767"/>
    <w:rsid w:val="003807E0"/>
    <w:rsid w:val="00384185"/>
    <w:rsid w:val="003868BC"/>
    <w:rsid w:val="00386A08"/>
    <w:rsid w:val="003879C9"/>
    <w:rsid w:val="003A24FA"/>
    <w:rsid w:val="003A6236"/>
    <w:rsid w:val="003A6628"/>
    <w:rsid w:val="003A69DA"/>
    <w:rsid w:val="003C6C9E"/>
    <w:rsid w:val="003D50CB"/>
    <w:rsid w:val="003D7414"/>
    <w:rsid w:val="003D74A0"/>
    <w:rsid w:val="003F762C"/>
    <w:rsid w:val="003F7662"/>
    <w:rsid w:val="003F7FEF"/>
    <w:rsid w:val="00405B0A"/>
    <w:rsid w:val="00410306"/>
    <w:rsid w:val="00411AB3"/>
    <w:rsid w:val="00422CAF"/>
    <w:rsid w:val="00424897"/>
    <w:rsid w:val="0043127E"/>
    <w:rsid w:val="00432136"/>
    <w:rsid w:val="00445A7A"/>
    <w:rsid w:val="004536A5"/>
    <w:rsid w:val="00460589"/>
    <w:rsid w:val="00467F6B"/>
    <w:rsid w:val="00482929"/>
    <w:rsid w:val="004837D5"/>
    <w:rsid w:val="004A0600"/>
    <w:rsid w:val="004A3F5E"/>
    <w:rsid w:val="004A4918"/>
    <w:rsid w:val="004A5F11"/>
    <w:rsid w:val="004B3391"/>
    <w:rsid w:val="004C58A0"/>
    <w:rsid w:val="004D0055"/>
    <w:rsid w:val="004D036D"/>
    <w:rsid w:val="004E0564"/>
    <w:rsid w:val="005002CD"/>
    <w:rsid w:val="00500F94"/>
    <w:rsid w:val="00505F46"/>
    <w:rsid w:val="0053159C"/>
    <w:rsid w:val="0053226A"/>
    <w:rsid w:val="00544F27"/>
    <w:rsid w:val="00546FCD"/>
    <w:rsid w:val="005625BC"/>
    <w:rsid w:val="00563BF8"/>
    <w:rsid w:val="0056702A"/>
    <w:rsid w:val="005919DC"/>
    <w:rsid w:val="00591B4E"/>
    <w:rsid w:val="005A23E8"/>
    <w:rsid w:val="005A5704"/>
    <w:rsid w:val="005C1300"/>
    <w:rsid w:val="005C5DE5"/>
    <w:rsid w:val="005E1F8B"/>
    <w:rsid w:val="005E2269"/>
    <w:rsid w:val="005E3947"/>
    <w:rsid w:val="005F6AB6"/>
    <w:rsid w:val="006012B2"/>
    <w:rsid w:val="0062688B"/>
    <w:rsid w:val="006318E8"/>
    <w:rsid w:val="00655E5F"/>
    <w:rsid w:val="00656264"/>
    <w:rsid w:val="0066396C"/>
    <w:rsid w:val="00681D9E"/>
    <w:rsid w:val="00682C5B"/>
    <w:rsid w:val="0068388F"/>
    <w:rsid w:val="00684BE2"/>
    <w:rsid w:val="0068508C"/>
    <w:rsid w:val="006B6655"/>
    <w:rsid w:val="006D1FD8"/>
    <w:rsid w:val="006D23A1"/>
    <w:rsid w:val="006D492C"/>
    <w:rsid w:val="00716B8A"/>
    <w:rsid w:val="00717293"/>
    <w:rsid w:val="00727588"/>
    <w:rsid w:val="007371DD"/>
    <w:rsid w:val="00753A71"/>
    <w:rsid w:val="00794DD1"/>
    <w:rsid w:val="007A2B13"/>
    <w:rsid w:val="007C0CC5"/>
    <w:rsid w:val="007C3D43"/>
    <w:rsid w:val="007C76A3"/>
    <w:rsid w:val="007D55C5"/>
    <w:rsid w:val="007E0369"/>
    <w:rsid w:val="00817CEA"/>
    <w:rsid w:val="0083742F"/>
    <w:rsid w:val="008450EF"/>
    <w:rsid w:val="00860C48"/>
    <w:rsid w:val="00872473"/>
    <w:rsid w:val="008906A8"/>
    <w:rsid w:val="0089638B"/>
    <w:rsid w:val="008A24AB"/>
    <w:rsid w:val="008A5290"/>
    <w:rsid w:val="008A620E"/>
    <w:rsid w:val="008B2D5A"/>
    <w:rsid w:val="008B56C6"/>
    <w:rsid w:val="008C066E"/>
    <w:rsid w:val="008C55FE"/>
    <w:rsid w:val="008E4436"/>
    <w:rsid w:val="008F00D9"/>
    <w:rsid w:val="00904C0B"/>
    <w:rsid w:val="00911677"/>
    <w:rsid w:val="0092157D"/>
    <w:rsid w:val="00930AC5"/>
    <w:rsid w:val="00935C08"/>
    <w:rsid w:val="009468A3"/>
    <w:rsid w:val="009478E5"/>
    <w:rsid w:val="00961B40"/>
    <w:rsid w:val="00971A26"/>
    <w:rsid w:val="009729A8"/>
    <w:rsid w:val="009734AA"/>
    <w:rsid w:val="00981979"/>
    <w:rsid w:val="009A0468"/>
    <w:rsid w:val="009B1394"/>
    <w:rsid w:val="009B4A0A"/>
    <w:rsid w:val="009C5F98"/>
    <w:rsid w:val="009D0B0E"/>
    <w:rsid w:val="009E7E88"/>
    <w:rsid w:val="00A023CF"/>
    <w:rsid w:val="00A056EE"/>
    <w:rsid w:val="00A07473"/>
    <w:rsid w:val="00A21276"/>
    <w:rsid w:val="00A231DE"/>
    <w:rsid w:val="00A455EE"/>
    <w:rsid w:val="00A61661"/>
    <w:rsid w:val="00A63B9B"/>
    <w:rsid w:val="00A65774"/>
    <w:rsid w:val="00A70136"/>
    <w:rsid w:val="00A74804"/>
    <w:rsid w:val="00A856FD"/>
    <w:rsid w:val="00A90B74"/>
    <w:rsid w:val="00AA0189"/>
    <w:rsid w:val="00AA0336"/>
    <w:rsid w:val="00AA3E59"/>
    <w:rsid w:val="00AB012B"/>
    <w:rsid w:val="00AC156D"/>
    <w:rsid w:val="00AC1765"/>
    <w:rsid w:val="00AC584A"/>
    <w:rsid w:val="00AD4F12"/>
    <w:rsid w:val="00AD5B79"/>
    <w:rsid w:val="00AD76A9"/>
    <w:rsid w:val="00AF1665"/>
    <w:rsid w:val="00AF2C09"/>
    <w:rsid w:val="00AF2DFF"/>
    <w:rsid w:val="00AF7AA9"/>
    <w:rsid w:val="00B10D17"/>
    <w:rsid w:val="00B17F2F"/>
    <w:rsid w:val="00B30220"/>
    <w:rsid w:val="00B30BF1"/>
    <w:rsid w:val="00B366AB"/>
    <w:rsid w:val="00B5462B"/>
    <w:rsid w:val="00B71FA0"/>
    <w:rsid w:val="00B72196"/>
    <w:rsid w:val="00B75C25"/>
    <w:rsid w:val="00B80171"/>
    <w:rsid w:val="00BA36EA"/>
    <w:rsid w:val="00BB630A"/>
    <w:rsid w:val="00BC196B"/>
    <w:rsid w:val="00BC2902"/>
    <w:rsid w:val="00BC5BFD"/>
    <w:rsid w:val="00BD1B6A"/>
    <w:rsid w:val="00C011DD"/>
    <w:rsid w:val="00C03EC5"/>
    <w:rsid w:val="00C34615"/>
    <w:rsid w:val="00C40B32"/>
    <w:rsid w:val="00C414A6"/>
    <w:rsid w:val="00C560DF"/>
    <w:rsid w:val="00C84D4C"/>
    <w:rsid w:val="00C90188"/>
    <w:rsid w:val="00C92F1E"/>
    <w:rsid w:val="00CA102E"/>
    <w:rsid w:val="00CA26C8"/>
    <w:rsid w:val="00CA2944"/>
    <w:rsid w:val="00CB68E7"/>
    <w:rsid w:val="00CC1D56"/>
    <w:rsid w:val="00CD0F85"/>
    <w:rsid w:val="00CD3870"/>
    <w:rsid w:val="00CD694C"/>
    <w:rsid w:val="00CE1DC2"/>
    <w:rsid w:val="00CE57D6"/>
    <w:rsid w:val="00CF1586"/>
    <w:rsid w:val="00D056DE"/>
    <w:rsid w:val="00D12032"/>
    <w:rsid w:val="00D13CBE"/>
    <w:rsid w:val="00D17D26"/>
    <w:rsid w:val="00D26D24"/>
    <w:rsid w:val="00D419A3"/>
    <w:rsid w:val="00D439A0"/>
    <w:rsid w:val="00D4689B"/>
    <w:rsid w:val="00D62A98"/>
    <w:rsid w:val="00D66421"/>
    <w:rsid w:val="00D671BC"/>
    <w:rsid w:val="00D73E90"/>
    <w:rsid w:val="00D75A8F"/>
    <w:rsid w:val="00D970FA"/>
    <w:rsid w:val="00DA6006"/>
    <w:rsid w:val="00DA7D2C"/>
    <w:rsid w:val="00DB4AF2"/>
    <w:rsid w:val="00DB651E"/>
    <w:rsid w:val="00DC0970"/>
    <w:rsid w:val="00DC2FC8"/>
    <w:rsid w:val="00DC67AD"/>
    <w:rsid w:val="00DD3CE5"/>
    <w:rsid w:val="00DD7FAC"/>
    <w:rsid w:val="00DE515C"/>
    <w:rsid w:val="00DF772E"/>
    <w:rsid w:val="00E11671"/>
    <w:rsid w:val="00E15C43"/>
    <w:rsid w:val="00E34AA8"/>
    <w:rsid w:val="00E43EC0"/>
    <w:rsid w:val="00E45B69"/>
    <w:rsid w:val="00E52439"/>
    <w:rsid w:val="00E66F75"/>
    <w:rsid w:val="00E70AD0"/>
    <w:rsid w:val="00E72B95"/>
    <w:rsid w:val="00E74E86"/>
    <w:rsid w:val="00E75FDD"/>
    <w:rsid w:val="00E8342F"/>
    <w:rsid w:val="00E9052D"/>
    <w:rsid w:val="00EA00E7"/>
    <w:rsid w:val="00EA2F61"/>
    <w:rsid w:val="00EA75C6"/>
    <w:rsid w:val="00EA7A97"/>
    <w:rsid w:val="00EE611D"/>
    <w:rsid w:val="00EE6F28"/>
    <w:rsid w:val="00F02274"/>
    <w:rsid w:val="00F142B3"/>
    <w:rsid w:val="00F45FB2"/>
    <w:rsid w:val="00F6577B"/>
    <w:rsid w:val="00FB637F"/>
    <w:rsid w:val="00FC0B2E"/>
    <w:rsid w:val="00FC28A9"/>
    <w:rsid w:val="00FC2E4B"/>
    <w:rsid w:val="00FC7843"/>
    <w:rsid w:val="00FD3F50"/>
    <w:rsid w:val="00FE786A"/>
    <w:rsid w:val="00FF225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2E4B"/>
    <w:rPr>
      <w:rFonts w:ascii="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rsid w:val="00FC2E4B"/>
    <w:pPr>
      <w:spacing w:after="0" w:line="240" w:lineRule="auto"/>
    </w:pPr>
    <w:rPr>
      <w:sz w:val="20"/>
      <w:szCs w:val="20"/>
    </w:rPr>
  </w:style>
  <w:style w:type="character" w:customStyle="1" w:styleId="a4">
    <w:name w:val="Текст сноски Знак"/>
    <w:basedOn w:val="a0"/>
    <w:link w:val="a3"/>
    <w:uiPriority w:val="99"/>
    <w:locked/>
    <w:rsid w:val="00FC2E4B"/>
    <w:rPr>
      <w:rFonts w:ascii="Calibri" w:hAnsi="Calibri" w:cs="Times New Roman"/>
      <w:sz w:val="20"/>
      <w:szCs w:val="20"/>
    </w:rPr>
  </w:style>
  <w:style w:type="character" w:styleId="a5">
    <w:name w:val="footnote reference"/>
    <w:basedOn w:val="a0"/>
    <w:uiPriority w:val="99"/>
    <w:rsid w:val="00FC2E4B"/>
    <w:rPr>
      <w:rFonts w:cs="Times New Roman"/>
      <w:vertAlign w:val="superscript"/>
    </w:rPr>
  </w:style>
  <w:style w:type="character" w:customStyle="1" w:styleId="apple-converted-space">
    <w:name w:val="apple-converted-space"/>
    <w:basedOn w:val="a0"/>
    <w:rsid w:val="00FC2E4B"/>
    <w:rPr>
      <w:rFonts w:cs="Times New Roman"/>
    </w:rPr>
  </w:style>
  <w:style w:type="paragraph" w:styleId="a6">
    <w:name w:val="List Paragraph"/>
    <w:basedOn w:val="a"/>
    <w:uiPriority w:val="99"/>
    <w:qFormat/>
    <w:rsid w:val="00FC2E4B"/>
    <w:pPr>
      <w:ind w:left="720"/>
      <w:contextualSpacing/>
    </w:pPr>
  </w:style>
  <w:style w:type="character" w:styleId="a7">
    <w:name w:val="Hyperlink"/>
    <w:basedOn w:val="a0"/>
    <w:uiPriority w:val="99"/>
    <w:rsid w:val="00FC2E4B"/>
    <w:rPr>
      <w:rFonts w:cs="Times New Roman"/>
      <w:color w:val="0000FF"/>
      <w:u w:val="single"/>
    </w:rPr>
  </w:style>
  <w:style w:type="character" w:customStyle="1" w:styleId="hl">
    <w:name w:val="hl"/>
    <w:basedOn w:val="a0"/>
    <w:uiPriority w:val="99"/>
    <w:rsid w:val="00FC2E4B"/>
    <w:rPr>
      <w:rFonts w:cs="Times New Roman"/>
    </w:rPr>
  </w:style>
  <w:style w:type="character" w:styleId="a8">
    <w:name w:val="Emphasis"/>
    <w:basedOn w:val="a0"/>
    <w:uiPriority w:val="20"/>
    <w:qFormat/>
    <w:rsid w:val="00FC2E4B"/>
    <w:rPr>
      <w:rFonts w:cs="Times New Roman"/>
      <w:i/>
      <w:iCs/>
    </w:rPr>
  </w:style>
  <w:style w:type="character" w:customStyle="1" w:styleId="citation">
    <w:name w:val="citation"/>
    <w:basedOn w:val="a0"/>
    <w:rsid w:val="00FC2E4B"/>
    <w:rPr>
      <w:rFonts w:cs="Times New Roman"/>
    </w:rPr>
  </w:style>
  <w:style w:type="character" w:styleId="a9">
    <w:name w:val="Strong"/>
    <w:basedOn w:val="a0"/>
    <w:uiPriority w:val="22"/>
    <w:qFormat/>
    <w:rsid w:val="00FC2E4B"/>
    <w:rPr>
      <w:rFonts w:cs="Times New Roman"/>
      <w:b/>
      <w:bCs/>
    </w:rPr>
  </w:style>
  <w:style w:type="paragraph" w:styleId="aa">
    <w:name w:val="Normal (Web)"/>
    <w:basedOn w:val="a"/>
    <w:uiPriority w:val="99"/>
    <w:unhideWhenUsed/>
    <w:rsid w:val="00FC2E4B"/>
    <w:pPr>
      <w:spacing w:before="100" w:beforeAutospacing="1" w:after="100" w:afterAutospacing="1" w:line="240" w:lineRule="auto"/>
    </w:pPr>
    <w:rPr>
      <w:rFonts w:ascii="Times New Roman" w:hAnsi="Times New Roman"/>
      <w:sz w:val="24"/>
      <w:szCs w:val="24"/>
      <w:lang w:eastAsia="ru-RU"/>
    </w:rPr>
  </w:style>
  <w:style w:type="character" w:customStyle="1" w:styleId="x-archive-meta-title">
    <w:name w:val="x-archive-meta-title"/>
    <w:basedOn w:val="a0"/>
    <w:uiPriority w:val="99"/>
    <w:rsid w:val="00FC2E4B"/>
    <w:rPr>
      <w:rFonts w:cs="Times New Roman"/>
    </w:rPr>
  </w:style>
  <w:style w:type="paragraph" w:customStyle="1" w:styleId="Default">
    <w:name w:val="Default"/>
    <w:uiPriority w:val="99"/>
    <w:rsid w:val="0012033F"/>
    <w:pPr>
      <w:autoSpaceDE w:val="0"/>
      <w:autoSpaceDN w:val="0"/>
      <w:adjustRightInd w:val="0"/>
      <w:spacing w:after="0" w:line="240" w:lineRule="auto"/>
    </w:pPr>
    <w:rPr>
      <w:rFonts w:ascii="Times New Roman" w:hAnsi="Times New Roman" w:cs="Times New Roman"/>
      <w:color w:val="000000"/>
      <w:sz w:val="24"/>
      <w:szCs w:val="24"/>
    </w:rPr>
  </w:style>
  <w:style w:type="paragraph" w:styleId="1">
    <w:name w:val="toc 1"/>
    <w:basedOn w:val="a"/>
    <w:next w:val="a"/>
    <w:autoRedefine/>
    <w:uiPriority w:val="99"/>
    <w:semiHidden/>
    <w:unhideWhenUsed/>
    <w:rsid w:val="000130FF"/>
    <w:pPr>
      <w:tabs>
        <w:tab w:val="right" w:leader="dot" w:pos="9344"/>
      </w:tabs>
      <w:suppressAutoHyphens/>
      <w:spacing w:before="360" w:after="0"/>
      <w:jc w:val="both"/>
    </w:pPr>
    <w:rPr>
      <w:rFonts w:ascii="Times New Roman" w:hAnsi="Times New Roman"/>
      <w:b/>
      <w:bCs/>
      <w:caps/>
      <w:sz w:val="24"/>
      <w:szCs w:val="24"/>
      <w:lang w:eastAsia="ar-SA"/>
    </w:rPr>
  </w:style>
  <w:style w:type="paragraph" w:styleId="ab">
    <w:name w:val="header"/>
    <w:basedOn w:val="a"/>
    <w:link w:val="ac"/>
    <w:uiPriority w:val="99"/>
    <w:unhideWhenUsed/>
    <w:rsid w:val="000130FF"/>
    <w:pPr>
      <w:tabs>
        <w:tab w:val="center" w:pos="4677"/>
        <w:tab w:val="right" w:pos="9355"/>
      </w:tabs>
      <w:spacing w:after="0" w:line="240" w:lineRule="auto"/>
    </w:pPr>
  </w:style>
  <w:style w:type="character" w:customStyle="1" w:styleId="ac">
    <w:name w:val="Верхний колонтитул Знак"/>
    <w:basedOn w:val="a0"/>
    <w:link w:val="ab"/>
    <w:uiPriority w:val="99"/>
    <w:locked/>
    <w:rsid w:val="000130FF"/>
    <w:rPr>
      <w:rFonts w:ascii="Calibri" w:hAnsi="Calibri" w:cs="Times New Roman"/>
    </w:rPr>
  </w:style>
  <w:style w:type="paragraph" w:styleId="ad">
    <w:name w:val="footer"/>
    <w:basedOn w:val="a"/>
    <w:link w:val="ae"/>
    <w:uiPriority w:val="99"/>
    <w:semiHidden/>
    <w:unhideWhenUsed/>
    <w:rsid w:val="000130FF"/>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locked/>
    <w:rsid w:val="000130FF"/>
    <w:rPr>
      <w:rFonts w:ascii="Calibri" w:hAnsi="Calibri" w:cs="Times New Roman"/>
    </w:rPr>
  </w:style>
  <w:style w:type="paragraph" w:styleId="af">
    <w:name w:val="Balloon Text"/>
    <w:basedOn w:val="a"/>
    <w:link w:val="af0"/>
    <w:uiPriority w:val="99"/>
    <w:semiHidden/>
    <w:unhideWhenUsed/>
    <w:rsid w:val="00B5462B"/>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locked/>
    <w:rsid w:val="00B5462B"/>
    <w:rPr>
      <w:rFonts w:ascii="Tahoma" w:hAnsi="Tahoma" w:cs="Tahoma"/>
      <w:sz w:val="16"/>
      <w:szCs w:val="16"/>
    </w:rPr>
  </w:style>
  <w:style w:type="paragraph" w:styleId="af1">
    <w:name w:val="No Spacing"/>
    <w:basedOn w:val="a"/>
    <w:link w:val="af2"/>
    <w:uiPriority w:val="1"/>
    <w:qFormat/>
    <w:rsid w:val="00AC584A"/>
    <w:pPr>
      <w:spacing w:after="0" w:line="240" w:lineRule="auto"/>
    </w:pPr>
    <w:rPr>
      <w:sz w:val="20"/>
      <w:szCs w:val="20"/>
      <w:lang w:val="en-US" w:bidi="en-US"/>
    </w:rPr>
  </w:style>
  <w:style w:type="character" w:customStyle="1" w:styleId="af2">
    <w:name w:val="Без интервала Знак"/>
    <w:basedOn w:val="a0"/>
    <w:link w:val="af1"/>
    <w:uiPriority w:val="1"/>
    <w:rsid w:val="00AC584A"/>
    <w:rPr>
      <w:rFonts w:ascii="Calibri" w:hAnsi="Calibri" w:cs="Times New Roman"/>
      <w:sz w:val="20"/>
      <w:szCs w:val="20"/>
      <w:lang w:val="en-US" w:bidi="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_rels/footnotes.xml.rels><?xml version="1.0" encoding="UTF-8" standalone="yes"?>
<Relationships xmlns="http://schemas.openxmlformats.org/package/2006/relationships"><Relationship Id="rId1" Type="http://schemas.openxmlformats.org/officeDocument/2006/relationships/hyperlink" Target="http://books.google.ru/books?id=Zq8ZAAAAYAAJ"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CA7BF6-8F53-403E-831D-5A59DCC92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114</Pages>
  <Words>21188</Words>
  <Characters>120777</Characters>
  <Application>Microsoft Office Word</Application>
  <DocSecurity>0</DocSecurity>
  <Lines>1006</Lines>
  <Paragraphs>283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Елена</cp:lastModifiedBy>
  <cp:revision>2</cp:revision>
  <dcterms:created xsi:type="dcterms:W3CDTF">2017-05-04T11:54:00Z</dcterms:created>
  <dcterms:modified xsi:type="dcterms:W3CDTF">2017-05-04T11:54:00Z</dcterms:modified>
</cp:coreProperties>
</file>